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9999 -- SPTA1</w:t>
      </w:r>
    </w:p>
    <w:p>
      <w:r>
        <w:t>------------------------------</w:t>
      </w:r>
    </w:p>
    <w:p>
      <w:r>
        <w:t>Genetisk Variant 1:</w:t>
      </w:r>
    </w:p>
    <w:p>
      <w:r>
        <w:t>SPTA1 (N/A): c.1234 p.5678 Hemizygot.</w:t>
        <w:br/>
        <w:t>Det är troligt att varianten orsakar N/A.</w:t>
        <w:br/>
        <w:t>Nedärvning: Autosomalt dominant.</w:t>
      </w:r>
    </w:p>
    <w:p>
      <w:r>
        <w:t>------------------------------</w:t>
      </w:r>
    </w:p>
    <w:p>
      <w:r>
        <w:t>Proband:</w:t>
      </w:r>
    </w:p>
    <w:p>
      <w:r>
        <w:t xml:space="preserve">          N/A</w:t>
        <w:br/>
        <w:t xml:space="preserve">          Genotyp: N/A</w:t>
        <w:br/>
        <w:t xml:space="preserve">          Fenotyp: N/A</w:t>
      </w:r>
    </w:p>
    <w:p>
      <w:r>
        <w:t>------------------------------</w:t>
      </w:r>
    </w:p>
    <w:p>
      <w:r>
        <w:t>Genomisk Analys:</w:t>
      </w:r>
    </w:p>
    <w:p>
      <w:r>
        <w:t xml:space="preserve">          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 xml:space="preserve">          1. Genome Reference Consortium Human Build (2022), Vol. 37.</w:t>
      </w:r>
    </w:p>
    <w:p>
      <w:r>
        <w:t xml:space="preserve">          2. Clinical genomics (2022), Stockholm, Sverige. Tillgängligt vid: https://www.scilifelab.se/facilities/clinical-genomics-stockholm/</w:t>
      </w:r>
    </w:p>
    <w:p>
      <w:r>
        <w:t xml:space="preserve">          3. Scout (2022), Tillgängligt vid: https://github.com/Clinical-Genomics/scout</w:t>
      </w:r>
    </w:p>
    <w:p>
      <w:r>
        <w:t xml:space="preserve">          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 xml:space="preserve">          5. EAHAD Coagulation Factor Variant Databases (2022): https://dbs.eahad.org</w:t>
      </w:r>
    </w:p>
    <w:p>
      <w:r>
        <w:t xml:space="preserve">          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 xml:space="preserve">          Professor, Överläkare: Jovan Antovic</w:t>
        <w:br/>
        <w:t xml:space="preserve">          Sjukhuskemist: August Lundholm</w:t>
        <w:br/>
        <w:t xml:space="preserve">          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