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Keperluan : Mohon keterangan yang akan dipergunakan untuk [keperluan].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 yang selama ini</w:t>
      </w:r>
      <w:r>
        <w:t xml:space="preserve"> </w:t>
      </w:r>
      <w:r>
        <w:rPr>
          <w:b/>
          <w:bCs/>
          <w:u w:val="single"/>
        </w:rPr>
        <w:t xml:space="preserve">BERKELAKUAN BAIK</w:t>
      </w:r>
      <w:r>
        <w:t xml:space="preserve">, tidak pernah tersangkut perkara tindak kriminal atau perkara pidana, dan tidak terkait dengan perkumpulan atau organisasi yang dilarang oleh pemerintah.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Kapolsek [nama_kec]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Danramil [nama_kec]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Panewu Kapanewon [nama_kec]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