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</w:t>
      </w:r>
      <w:r>
        <w:t xml:space="preserve"> </w:t>
      </w:r>
      <w:bookmarkStart w:id="18" w:name="Xfbdccae3d26fd7ac6eb33dc4e4509ae23164548"/>
      <w:r>
        <w:t xml:space="preserve">K</w:t>
      </w:r>
      <w:bookmarkEnd w:id="18"/>
      <w:r>
        <w:t xml:space="preserve">apanewon [nama_kec], Kabupaten [nama_kab]</w:t>
      </w:r>
    </w:p>
    <w:p>
      <w:pPr>
        <w:numPr>
          <w:ilvl w:val="0"/>
          <w:numId w:val="1001"/>
        </w:numPr>
      </w:pPr>
      <w:r>
        <w:t xml:space="preserve">Keperluan : Mohon keterangan yang akan dipergunakan untuk [keperluan].</w:t>
      </w:r>
    </w:p>
    <w:p>
      <w:pPr>
        <w:pStyle w:val="FirstParagraph"/>
      </w:pPr>
      <w:r>
        <w:t xml:space="preserve">Demikian surat keterangan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 [nama_des]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zero</vt:lpwstr>
  </property>
</Properties>
</file>