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PEMERINTAHAN KABUPATEN GUNUNGKIDUL</w:t>
      </w:r>
    </w:p>
    <w:p>
      <w:pPr>
        <w:pStyle w:val="Author"/>
      </w:pPr>
      <w:r>
        <w:t xml:space="preserve">Ngunut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 BELUM PERNAH MENIKAH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 Kapanewon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numPr>
          <w:ilvl w:val="0"/>
          <w:numId w:val="1001"/>
        </w:numPr>
      </w:pPr>
      <w:r>
        <w:t xml:space="preserve">Keperluan : Mohon keterangan yang akan dipergunakan untuk MENIKAH.</w:t>
      </w:r>
    </w:p>
    <w:p>
      <w:pPr>
        <w:pStyle w:val="FirstParagraph"/>
      </w:pPr>
      <w:r>
        <w:t xml:space="preserve">Nama tersebut diatas adalah benar – benar warga Kalurahan ${NAMA_DES}, Kapanewon ${NAMA_KEC}, Kabupaten ${NAMA_KAB}, sesuai dengan data yang ada bahwa nama tersebut diatas belum pernah menikah /</w:t>
      </w:r>
      <w:r>
        <w:t xml:space="preserve"> </w:t>
      </w:r>
      <w:r>
        <w:rPr>
          <w:b/>
          <w:bCs/>
        </w:rPr>
        <w:t xml:space="preserve">Status ${PRIA_STATUS}</w:t>
      </w:r>
    </w:p>
    <w:p>
      <w:pPr>
        <w:pStyle w:val="BodyText"/>
      </w:pPr>
      <w:r>
        <w:t xml:space="preserve">Surat keterangan ini dibuat atas kehendak yang bersangkutan dan akan dipergunakan untuk :</w:t>
      </w:r>
    </w:p>
    <w:p>
      <w:pPr>
        <w:pStyle w:val="BodyText"/>
      </w:pPr>
      <w:r>
        <w:rPr>
          <w:b/>
          <w:bCs/>
        </w:rPr>
        <w:t xml:space="preserve">PERSYARATAN NUMPANG NIKAH</w:t>
      </w:r>
    </w:p>
    <w:p>
      <w:pPr>
        <w:pStyle w:val="BodyText"/>
      </w:pPr>
      <w:r>
        <w:t xml:space="preserve">Demikian surat keterangan ini di buat untuk dapat di pergunakan sebagaimana mestinya oleh yang bersangkutan.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 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PEMERINTAHAN KABUPATEN GUNUNGKIDUL</dc:title>
  <dc:creator>Ngunut</dc:creator>
  <cp:keywords/>
  <dcterms:created xsi:type="dcterms:W3CDTF">2026-04-15T15:44:47Z</dcterms:created>
  <dcterms:modified xsi:type="dcterms:W3CDTF">2026-04-15T15:44:47Z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