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https://growlimo.com/facebook-ads-management-california</w:t>
      </w:r>
    </w:p>
    <w:p>
      <w:pPr>
        <w:pStyle w:val="Body"/>
        <w:bidi w:val="0"/>
      </w:pPr>
    </w:p>
    <w:p>
      <w:pPr>
        <w:pStyle w:val="Body"/>
        <w:bidi w:val="0"/>
      </w:pPr>
      <w:r>
        <w:rPr>
          <w:rtl w:val="0"/>
        </w:rPr>
        <w:t>&lt;title&gt;Facebook Ads Management &amp; Marketing Services CA | GrowLimo&lt;/title&gt;</w:t>
      </w:r>
    </w:p>
    <w:p>
      <w:pPr>
        <w:pStyle w:val="Body"/>
        <w:bidi w:val="0"/>
      </w:pPr>
    </w:p>
    <w:p>
      <w:pPr>
        <w:pStyle w:val="Body"/>
        <w:bidi w:val="0"/>
      </w:pPr>
      <w:r>
        <w:rPr>
          <w:rtl w:val="0"/>
        </w:rPr>
        <w:t>&lt;meta name="description" content="Facebook Ads Management California -  GrowLimo delivers professional Facebook marketing services and Facebook Ads management in California - Meta Blueprint certified, 6.8x avg ROAS. Free audit."&gt;</w:t>
      </w:r>
    </w:p>
    <w:p>
      <w:pPr>
        <w:pStyle w:val="Body"/>
        <w:bidi w:val="0"/>
      </w:pPr>
    </w:p>
    <w:p>
      <w:pPr>
        <w:pStyle w:val="Body"/>
        <w:bidi w:val="0"/>
      </w:pPr>
      <w:r>
        <w:rPr>
          <w:rtl w:val="0"/>
        </w:rPr>
        <w:t>&lt;h1&gt;Facebook Ads Management in California&lt;/h1&gt;</w:t>
      </w:r>
    </w:p>
    <w:p>
      <w:pPr>
        <w:pStyle w:val="Body"/>
        <w:bidi w:val="0"/>
      </w:pPr>
      <w:r>
        <w:rPr>
          <w:rtl w:val="0"/>
        </w:rPr>
        <w:t xml:space="preserve"> </w:t>
      </w:r>
    </w:p>
    <w:p>
      <w:pPr>
        <w:pStyle w:val="Body"/>
        <w:bidi w:val="0"/>
      </w:pPr>
      <w:r>
        <w:rPr>
          <w:rtl w:val="0"/>
        </w:rPr>
        <w:t>&lt;p&gt;Facebook and Instagram together reach more than 73% of California's adult population, more people than any TV network or radio station in the state. GrowLimo provides Facebook Ads management California businesses trust, delivered by a Meta Blueprint-certified team behind Facebook marketing services California brands rely on for demand creation, not just demand capture. Whether you're comparing a Facebook Ads agency California business owners recommend directly or a Facebook Ads company California teams found through a referral, the standard should be the same: a Meta Blueprint-certified team running full-funnel campaigns, not a generalist posting boosted content.&lt;/p&gt;</w:t>
      </w:r>
    </w:p>
    <w:p>
      <w:pPr>
        <w:pStyle w:val="Body"/>
        <w:bidi w:val="0"/>
      </w:pPr>
      <w:r>
        <w:rPr>
          <w:rtl w:val="0"/>
        </w:rPr>
        <w:t xml:space="preserve"> </w:t>
      </w:r>
    </w:p>
    <w:p>
      <w:pPr>
        <w:pStyle w:val="Body"/>
        <w:bidi w:val="0"/>
      </w:pPr>
      <w:r>
        <w:rPr>
          <w:rtl w:val="0"/>
        </w:rPr>
        <w:t>&lt;h2&gt;Why Facebook Ads Management Is Non-Negotiable for California Businesses&lt;/h2&gt;</w:t>
      </w:r>
    </w:p>
    <w:p>
      <w:pPr>
        <w:pStyle w:val="Body"/>
        <w:bidi w:val="0"/>
      </w:pPr>
      <w:r>
        <w:rPr>
          <w:rtl w:val="0"/>
        </w:rPr>
        <w:t xml:space="preserve"> </w:t>
      </w:r>
    </w:p>
    <w:p>
      <w:pPr>
        <w:pStyle w:val="Body"/>
        <w:bidi w:val="0"/>
      </w:pPr>
      <w:r>
        <w:rPr>
          <w:rtl w:val="0"/>
        </w:rPr>
        <w:t>&lt;p&gt;Meta's platform lets you target the exact people most likely to buy, based on demographics, interests, behaviors, life events, and purchase history, rather than hoping the right person happens to be watching. Google Ads reaches people who are already searching for what you sell, an essential but reactive channel. Facebook Ads reaches people before they search, building the awareness and desire that eventually turns into direct search intent. The strongest California marketing strategies run both: Google Ads to capture existing demand, Facebook Ads to create new demand.&lt;/p&gt;</w:t>
      </w:r>
    </w:p>
    <w:p>
      <w:pPr>
        <w:pStyle w:val="Body"/>
        <w:bidi w:val="0"/>
      </w:pPr>
      <w:r>
        <w:rPr>
          <w:rtl w:val="0"/>
        </w:rPr>
        <w:t xml:space="preserve"> </w:t>
      </w:r>
    </w:p>
    <w:p>
      <w:pPr>
        <w:pStyle w:val="Body"/>
        <w:bidi w:val="0"/>
      </w:pPr>
      <w:r>
        <w:rPr>
          <w:rtl w:val="0"/>
        </w:rPr>
        <w:t>&lt;p&gt;The landscape has also gotten more complicated. Apple's iOS privacy changes cut into Meta's tracking accuracy, the platform has pushed hard toward Advantage+ automation, and creative fatigue, the rapid decay in ad performance once an audience has seen the same creative too many times, is now a constant rather than an occasional problem. Managing all of that well takes active, hands-on management. It isn't something a boosted post or a stale ad set left running for weeks can do for you.&lt;/p&gt;</w:t>
      </w:r>
    </w:p>
    <w:p>
      <w:pPr>
        <w:pStyle w:val="Body"/>
        <w:bidi w:val="0"/>
      </w:pPr>
      <w:r>
        <w:rPr>
          <w:rtl w:val="0"/>
        </w:rPr>
        <w:t xml:space="preserve"> </w:t>
      </w:r>
    </w:p>
    <w:p>
      <w:pPr>
        <w:pStyle w:val="Body"/>
        <w:bidi w:val="0"/>
      </w:pPr>
      <w:r>
        <w:rPr>
          <w:rtl w:val="0"/>
        </w:rPr>
        <w:t>&lt;h2&gt;Facebook Ads Management vs. Facebook Ads Agency vs. Facebook Ads Company vs. Facebook Marketing Agency in California&lt;/h2&gt;</w:t>
      </w:r>
    </w:p>
    <w:p>
      <w:pPr>
        <w:pStyle w:val="Body"/>
        <w:bidi w:val="0"/>
      </w:pPr>
      <w:r>
        <w:rPr>
          <w:rtl w:val="0"/>
        </w:rPr>
        <w:t xml:space="preserve"> </w:t>
      </w:r>
    </w:p>
    <w:p>
      <w:pPr>
        <w:pStyle w:val="Body"/>
        <w:bidi w:val="0"/>
      </w:pPr>
      <w:r>
        <w:rPr>
          <w:rtl w:val="0"/>
        </w:rPr>
        <w:t>&lt;p&gt;Phrasing shifts more than intent here. Some business owners search facebook ads management in California hoping for a full-service partner, while others shorten it to facebook ads management CA or facebook ads management in CA when typing from a phone. The vetting standard shouldn't change based on how the search was typed.&lt;/p&gt;</w:t>
      </w:r>
    </w:p>
    <w:p>
      <w:pPr>
        <w:pStyle w:val="Body"/>
        <w:bidi w:val="0"/>
      </w:pPr>
      <w:r>
        <w:rPr>
          <w:rtl w:val="0"/>
        </w:rPr>
        <w:t xml:space="preserve"> </w:t>
      </w:r>
    </w:p>
    <w:p>
      <w:pPr>
        <w:pStyle w:val="Body"/>
        <w:bidi w:val="0"/>
      </w:pPr>
      <w:r>
        <w:rPr>
          <w:rtl w:val="0"/>
        </w:rPr>
        <w:t>&lt;p&gt;The vendor-type searches carry their own signals. A facebook ads agency in California should be able to show funnel-level case studies, not just a client logo wall, and whether the search is facebook ads agency CA or facebook ads agency in CA, that bar shouldn't move. The same applies to a facebook ads company in California: the shorthand version, facebook ads company CA, pulls the same underlying want, a team that owns strategy, creative, and optimization under one roof rather than farming pieces out to freelancers.&lt;/p&gt;</w:t>
      </w:r>
    </w:p>
    <w:p>
      <w:pPr>
        <w:pStyle w:val="Body"/>
        <w:bidi w:val="0"/>
      </w:pPr>
      <w:r>
        <w:rPr>
          <w:rtl w:val="0"/>
        </w:rPr>
        <w:t xml:space="preserve"> </w:t>
      </w:r>
    </w:p>
    <w:p>
      <w:pPr>
        <w:pStyle w:val="Body"/>
        <w:bidi w:val="0"/>
      </w:pPr>
      <w:r>
        <w:rPr>
          <w:rtl w:val="0"/>
        </w:rPr>
        <w:t>&lt;p&gt;Broader searches like facebook ads services California or facebook ads services in California, and facebook marketing services California or facebook marketing services in California, tend to come from businesses still comparing providers rather than ready to commit, which is exactly when a free audit, not a sales pitch, should be the first deliverable. A facebook marketing agency California trusts for full-funnel strategy and a facebook marketing agency in California built around Meta Blueprint certification are the same team at GrowLimo.&lt;/p&gt;</w:t>
      </w:r>
    </w:p>
    <w:p>
      <w:pPr>
        <w:pStyle w:val="Body"/>
        <w:bidi w:val="0"/>
      </w:pPr>
      <w:r>
        <w:rPr>
          <w:rtl w:val="0"/>
        </w:rPr>
        <w:t xml:space="preserve"> </w:t>
      </w:r>
    </w:p>
    <w:p>
      <w:pPr>
        <w:pStyle w:val="Body"/>
        <w:bidi w:val="0"/>
      </w:pPr>
      <w:r>
        <w:rPr>
          <w:rtl w:val="0"/>
        </w:rPr>
        <w:t>&lt;p&gt;Businesses that want a single expert rather than a full retainer often look for a facebook ads specialist California can assign to their account permanently, or a facebook ads consultant California can bring in for a one-time audit and campaign architecture review before handing off ongoing facebook ad campaign management California to a full team. Both paths lead to the same certified specialists.&lt;/p&gt;</w:t>
      </w:r>
    </w:p>
    <w:p>
      <w:pPr>
        <w:pStyle w:val="Body"/>
        <w:bidi w:val="0"/>
      </w:pPr>
      <w:r>
        <w:rPr>
          <w:rtl w:val="0"/>
        </w:rPr>
        <w:t xml:space="preserve"> </w:t>
      </w:r>
    </w:p>
    <w:p>
      <w:pPr>
        <w:pStyle w:val="Body"/>
        <w:bidi w:val="0"/>
      </w:pPr>
      <w:r>
        <w:rPr>
          <w:rtl w:val="0"/>
        </w:rPr>
        <w:t>&lt;h2&gt;Our Facebook Ads Management Services&lt;/h2&gt;</w:t>
      </w:r>
    </w:p>
    <w:p>
      <w:pPr>
        <w:pStyle w:val="Body"/>
        <w:bidi w:val="0"/>
      </w:pPr>
      <w:r>
        <w:rPr>
          <w:rtl w:val="0"/>
        </w:rPr>
        <w:t xml:space="preserve"> </w:t>
      </w:r>
    </w:p>
    <w:p>
      <w:pPr>
        <w:pStyle w:val="Body"/>
        <w:bidi w:val="0"/>
      </w:pPr>
      <w:r>
        <w:rPr>
          <w:rtl w:val="0"/>
        </w:rPr>
        <w:t>&lt;p&gt;GrowLimo runs Facebook and Instagram Ads end to end: strategy, creative production, campaign build, ongoing optimization, and transparent reporting.&lt;/p&gt;</w:t>
      </w:r>
    </w:p>
    <w:p>
      <w:pPr>
        <w:pStyle w:val="Body"/>
        <w:bidi w:val="0"/>
      </w:pPr>
      <w:r>
        <w:rPr>
          <w:rtl w:val="0"/>
        </w:rPr>
        <w:t xml:space="preserve"> </w:t>
      </w:r>
    </w:p>
    <w:p>
      <w:pPr>
        <w:pStyle w:val="Body"/>
        <w:bidi w:val="0"/>
      </w:pPr>
      <w:r>
        <w:rPr>
          <w:rtl w:val="0"/>
        </w:rPr>
        <w:t>&lt;h3&gt;Campaign Strategy and Funnel Architecture&lt;/h3&gt;</w:t>
      </w:r>
    </w:p>
    <w:p>
      <w:pPr>
        <w:pStyle w:val="Body"/>
        <w:bidi w:val="0"/>
      </w:pPr>
      <w:r>
        <w:rPr>
          <w:rtl w:val="0"/>
        </w:rPr>
        <w:t xml:space="preserve"> </w:t>
      </w:r>
    </w:p>
    <w:p>
      <w:pPr>
        <w:pStyle w:val="Body"/>
        <w:bidi w:val="0"/>
      </w:pPr>
      <w:r>
        <w:rPr>
          <w:rtl w:val="0"/>
        </w:rPr>
        <w:t>&lt;p&gt;Every engagement starts with a full California market and competitor analysis, mapping your audience across Meta's targeting dimensions into a funnel covering all three stages of the buyer journey. Cold audiences meet awareness-stage creative, warm audiences who've engaged with content or visited your site get retargeted with conversion-focused messaging, and hot audiences, past customers and highest-intent visitors, get upsell and re-engagement campaigns.&lt;/p&gt;</w:t>
      </w:r>
    </w:p>
    <w:p>
      <w:pPr>
        <w:pStyle w:val="Body"/>
        <w:bidi w:val="0"/>
      </w:pPr>
      <w:r>
        <w:rPr>
          <w:rtl w:val="0"/>
        </w:rPr>
        <w:t xml:space="preserve"> </w:t>
      </w:r>
    </w:p>
    <w:p>
      <w:pPr>
        <w:pStyle w:val="Body"/>
        <w:bidi w:val="0"/>
      </w:pPr>
      <w:r>
        <w:rPr>
          <w:rtl w:val="0"/>
        </w:rPr>
        <w:t>&lt;h3&gt;Ad Creative Production&lt;/h3&gt;</w:t>
      </w:r>
    </w:p>
    <w:p>
      <w:pPr>
        <w:pStyle w:val="Body"/>
        <w:bidi w:val="0"/>
      </w:pPr>
      <w:r>
        <w:rPr>
          <w:rtl w:val="0"/>
        </w:rPr>
        <w:t xml:space="preserve"> </w:t>
      </w:r>
    </w:p>
    <w:p>
      <w:pPr>
        <w:pStyle w:val="Body"/>
        <w:bidi w:val="0"/>
      </w:pPr>
      <w:r>
        <w:rPr>
          <w:rtl w:val="0"/>
        </w:rPr>
        <w:t>&lt;p&gt;Static images, carousel designs, video scripts, and copy variations are produced in batches of three to five variants per ad set for immediate A/B testing, and reviewed against Meta's advertising policies before submission to avoid disapproval delays.&lt;/p&gt;</w:t>
      </w:r>
    </w:p>
    <w:p>
      <w:pPr>
        <w:pStyle w:val="Body"/>
        <w:bidi w:val="0"/>
      </w:pPr>
      <w:r>
        <w:rPr>
          <w:rtl w:val="0"/>
        </w:rPr>
        <w:t xml:space="preserve"> </w:t>
      </w:r>
    </w:p>
    <w:p>
      <w:pPr>
        <w:pStyle w:val="Body"/>
        <w:bidi w:val="0"/>
      </w:pPr>
      <w:r>
        <w:rPr>
          <w:rtl w:val="0"/>
        </w:rPr>
        <w:t>&lt;h3&gt;Advantage+ and Audience Building&lt;/h3&gt;</w:t>
      </w:r>
    </w:p>
    <w:p>
      <w:pPr>
        <w:pStyle w:val="Body"/>
        <w:bidi w:val="0"/>
      </w:pPr>
      <w:r>
        <w:rPr>
          <w:rtl w:val="0"/>
        </w:rPr>
        <w:t xml:space="preserve"> </w:t>
      </w:r>
    </w:p>
    <w:p>
      <w:pPr>
        <w:pStyle w:val="Body"/>
        <w:bidi w:val="0"/>
      </w:pPr>
      <w:r>
        <w:rPr>
          <w:rtl w:val="0"/>
        </w:rPr>
        <w:t>&lt;p&gt;We manage Advantage+ Shopping and Advantage+ audience campaigns alongside manual lookalike and interest-based targeting built from your first-party customer data, rather than relying on Meta's automation alone.&lt;/p&gt;</w:t>
      </w:r>
    </w:p>
    <w:p>
      <w:pPr>
        <w:pStyle w:val="Body"/>
        <w:bidi w:val="0"/>
      </w:pPr>
      <w:r>
        <w:rPr>
          <w:rtl w:val="0"/>
        </w:rPr>
        <w:t xml:space="preserve"> </w:t>
      </w:r>
    </w:p>
    <w:p>
      <w:pPr>
        <w:pStyle w:val="Body"/>
        <w:bidi w:val="0"/>
      </w:pPr>
      <w:r>
        <w:rPr>
          <w:rtl w:val="0"/>
        </w:rPr>
        <w:t>&lt;h3&gt;Conversions API, Pixel, and Landing Pages&lt;/h3&gt;</w:t>
      </w:r>
    </w:p>
    <w:p>
      <w:pPr>
        <w:pStyle w:val="Body"/>
        <w:bidi w:val="0"/>
      </w:pPr>
      <w:r>
        <w:rPr>
          <w:rtl w:val="0"/>
        </w:rPr>
        <w:t xml:space="preserve"> </w:t>
      </w:r>
    </w:p>
    <w:p>
      <w:pPr>
        <w:pStyle w:val="Body"/>
        <w:bidi w:val="0"/>
      </w:pPr>
      <w:r>
        <w:rPr>
          <w:rtl w:val="0"/>
        </w:rPr>
        <w:t>&lt;p&gt;Every account gets verified Pixel and Conversions API setup to protect tracking accuracy after iOS privacy changes, paired with landing pages QA-checked for mobile performance and event firing before a campaign goes live.&lt;/p&gt;</w:t>
      </w:r>
    </w:p>
    <w:p>
      <w:pPr>
        <w:pStyle w:val="Body"/>
        <w:bidi w:val="0"/>
      </w:pPr>
      <w:r>
        <w:rPr>
          <w:rtl w:val="0"/>
        </w:rPr>
        <w:t xml:space="preserve"> </w:t>
      </w:r>
    </w:p>
    <w:p>
      <w:pPr>
        <w:pStyle w:val="Body"/>
        <w:bidi w:val="0"/>
      </w:pPr>
      <w:r>
        <w:rPr>
          <w:rtl w:val="0"/>
        </w:rPr>
        <w:t>&lt;h2&gt;Facebook Ads Management Case Studies From California&lt;/h2&gt;</w:t>
      </w:r>
    </w:p>
    <w:p>
      <w:pPr>
        <w:pStyle w:val="Body"/>
        <w:bidi w:val="0"/>
      </w:pPr>
      <w:r>
        <w:rPr>
          <w:rtl w:val="0"/>
        </w:rPr>
        <w:t xml:space="preserve"> </w:t>
      </w:r>
    </w:p>
    <w:p>
      <w:pPr>
        <w:pStyle w:val="Body"/>
        <w:bidi w:val="0"/>
      </w:pPr>
      <w:r>
        <w:rPr>
          <w:rtl w:val="0"/>
        </w:rPr>
        <w:t>&lt;p&gt;A Los Angeles direct-to-consumer skincare brand was spending $4,000 a month at a 1.4x ROAS on a single broad Conversions campaign with stale creative and a misconfigured pixel. After rebuilding around Advantage+ Shopping, lookalike audiences from a 3,200-customer email list, and remarketing segmented by funnel stage, ROAS grew to 6.8x, with monthly Meta Ads revenue rising from $5,600 to $27,200.&lt;/p&gt;</w:t>
      </w:r>
    </w:p>
    <w:p>
      <w:pPr>
        <w:pStyle w:val="Body"/>
        <w:bidi w:val="0"/>
      </w:pPr>
      <w:r>
        <w:rPr>
          <w:rtl w:val="0"/>
        </w:rPr>
        <w:t xml:space="preserve"> </w:t>
      </w:r>
    </w:p>
    <w:p>
      <w:pPr>
        <w:pStyle w:val="Body"/>
        <w:bidi w:val="0"/>
      </w:pPr>
      <w:r>
        <w:rPr>
          <w:rtl w:val="0"/>
        </w:rPr>
        <w:t>&lt;p&gt;A San Diego luxury real estate agent relying entirely on declining referrals launched a Lead Gen campaign offering a free market report through Meta's instant lead form, routed straight into their CRM with same-day follow-up. In 90 days, the campaign generated 140 qualified leads at $31 per lead and an estimated $96,000 in commission from a $4,340 ad spend.&lt;/p&gt;</w:t>
      </w:r>
    </w:p>
    <w:p>
      <w:pPr>
        <w:pStyle w:val="Body"/>
        <w:bidi w:val="0"/>
      </w:pPr>
      <w:r>
        <w:rPr>
          <w:rtl w:val="0"/>
        </w:rPr>
        <w:t xml:space="preserve"> </w:t>
      </w:r>
    </w:p>
    <w:p>
      <w:pPr>
        <w:pStyle w:val="Body"/>
        <w:bidi w:val="0"/>
      </w:pPr>
      <w:r>
        <w:rPr>
          <w:rtl w:val="0"/>
        </w:rPr>
        <w:t>&lt;p&gt;A three-location Sacramento gym was spending $1,200 a month boosting Facebook posts with no way to attribute memberships to the spend. After migrating to a proper Ads Manager structure with a 14-day free trial Lead Gen campaign and retargeting, the gym added 67 new memberships in 60 days at a 14.8x ROAS on the same budget. Full details on these and other engagements are on our &lt;a href="https://growlimo.com/case-studies/"&gt;case studies page&lt;/a&gt;.&lt;/p&gt;</w:t>
      </w:r>
    </w:p>
    <w:p>
      <w:pPr>
        <w:pStyle w:val="Body"/>
        <w:bidi w:val="0"/>
      </w:pPr>
      <w:r>
        <w:rPr>
          <w:rtl w:val="0"/>
        </w:rPr>
        <w:t xml:space="preserve"> </w:t>
      </w:r>
    </w:p>
    <w:p>
      <w:pPr>
        <w:pStyle w:val="Body"/>
        <w:bidi w:val="0"/>
      </w:pPr>
      <w:r>
        <w:rPr>
          <w:rtl w:val="0"/>
        </w:rPr>
        <w:t>&lt;h2&gt;Industries We Serve With Professional Facebook Marketing Services&lt;/h2&gt;</w:t>
      </w:r>
    </w:p>
    <w:p>
      <w:pPr>
        <w:pStyle w:val="Body"/>
        <w:bidi w:val="0"/>
      </w:pPr>
      <w:r>
        <w:rPr>
          <w:rtl w:val="0"/>
        </w:rPr>
        <w:t xml:space="preserve"> </w:t>
      </w:r>
    </w:p>
    <w:p>
      <w:pPr>
        <w:pStyle w:val="Body"/>
        <w:bidi w:val="0"/>
      </w:pPr>
      <w:r>
        <w:rPr>
          <w:rtl w:val="0"/>
        </w:rPr>
        <w:t>&lt;p&gt;Facebook Ads strategy is highly industry-specific. E-commerce and direct-to-consumer brands need Advantage+ Shopping, dynamic product ads, and abandoned cart retargeting. Real estate needs buyer and seller lead generation with CRM integration. Healthcare and medical aesthetics practices need HIPAA-compliant ad copy and consent management, covered in more depth on our &lt;a href="https://growlimo.com/healthcare-facebook-ads-management-california/"&gt;healthcare Facebook Ads management&lt;/a&gt; and &lt;a href="https://growlimo.com/dentist-facebook-ads-management-california/"&gt;dentist Facebook Ads management&lt;/a&gt; pages for California. Home services, fitness and wellness, restaurants, education, and automotive businesses each carry their own creative and targeting requirements that a generic campaign misses.&lt;/p&gt;</w:t>
      </w:r>
    </w:p>
    <w:p>
      <w:pPr>
        <w:pStyle w:val="Body"/>
        <w:bidi w:val="0"/>
      </w:pPr>
      <w:r>
        <w:rPr>
          <w:rtl w:val="0"/>
        </w:rPr>
        <w:t xml:space="preserve"> </w:t>
      </w:r>
    </w:p>
    <w:p>
      <w:pPr>
        <w:pStyle w:val="Body"/>
        <w:bidi w:val="0"/>
      </w:pPr>
      <w:r>
        <w:rPr>
          <w:rtl w:val="0"/>
        </w:rPr>
        <w:t>&lt;h2&gt;Facebook Ads Management Across California Cities&lt;/h2&gt;</w:t>
      </w:r>
    </w:p>
    <w:p>
      <w:pPr>
        <w:pStyle w:val="Body"/>
        <w:bidi w:val="0"/>
      </w:pPr>
      <w:r>
        <w:rPr>
          <w:rtl w:val="0"/>
        </w:rPr>
        <w:t xml:space="preserve"> </w:t>
      </w:r>
    </w:p>
    <w:p>
      <w:pPr>
        <w:pStyle w:val="Body"/>
        <w:bidi w:val="0"/>
      </w:pPr>
      <w:r>
        <w:rPr>
          <w:rtl w:val="0"/>
        </w:rPr>
        <w:t>&lt;p&gt;California's regional diversity means a Los Angeles audience behaves nothing like a Sacramento or Fresno one. Los Angeles is the largest California Meta Ads market, spanning entertainment, fashion, beauty, and luxury services with neighborhood-level targeting. San Diego blends real estate, healthcare, and military-community demographics. San Francisco and the Bay Area lean tech-professional and high-income, often paired with LinkedIn Ads. Sacramento covers government, healthcare, and family-oriented demographics with a strong home services market. Orange County supports an affluent consumer base with higher acquisition costs at strong lifetime-value ratios, and Fresno and the Central Valley offer lower CPMs and stronger cost-per-lead efficiency.&lt;/p&gt;</w:t>
      </w:r>
    </w:p>
    <w:p>
      <w:pPr>
        <w:pStyle w:val="Body"/>
        <w:bidi w:val="0"/>
      </w:pPr>
      <w:r>
        <w:rPr>
          <w:rtl w:val="0"/>
        </w:rPr>
        <w:t xml:space="preserve"> </w:t>
      </w:r>
    </w:p>
    <w:p>
      <w:pPr>
        <w:pStyle w:val="Body"/>
        <w:bidi w:val="0"/>
      </w:pPr>
      <w:r>
        <w:rPr>
          <w:rtl w:val="0"/>
        </w:rPr>
        <w:t>&lt;h2&gt;Meet GrowLimo's Meta Blueprint Certified Facebook Ads Specialists&lt;/h2&gt;</w:t>
      </w:r>
    </w:p>
    <w:p>
      <w:pPr>
        <w:pStyle w:val="Body"/>
        <w:bidi w:val="0"/>
      </w:pPr>
      <w:r>
        <w:rPr>
          <w:rtl w:val="0"/>
        </w:rPr>
        <w:t xml:space="preserve"> </w:t>
      </w:r>
    </w:p>
    <w:p>
      <w:pPr>
        <w:pStyle w:val="Body"/>
        <w:bidi w:val="0"/>
      </w:pPr>
      <w:r>
        <w:rPr>
          <w:rtl w:val="0"/>
        </w:rPr>
        <w:t>&lt;p&gt;Every campaign is built, managed, and optimized by Meta Blueprint certified specialists, the highest standard of validation Meta offers for Facebook and Instagram media buyers, covering advertising APIs, campaign design, audience building, catalog management, and conversion event tracking. This page is reviewed by Usama Zulfiqar, Senior Meta Ads Strategist at GrowLimo, who brings more than 7 years of experience managing California Facebook and Instagram campaigns and holds Meta Blueprint certification. It was last updated in August 2026 with current Advantage+ benchmarks and Conversions API protocols. Read more about our team on our &lt;a href="https://growlimo.com/about/"&gt;About page&lt;/a&gt;.&lt;/p&gt;</w:t>
      </w:r>
    </w:p>
    <w:p>
      <w:pPr>
        <w:pStyle w:val="Body"/>
        <w:bidi w:val="0"/>
      </w:pPr>
      <w:r>
        <w:rPr>
          <w:rtl w:val="0"/>
        </w:rPr>
        <w:t xml:space="preserve"> </w:t>
      </w:r>
    </w:p>
    <w:p>
      <w:pPr>
        <w:pStyle w:val="Body"/>
        <w:bidi w:val="0"/>
      </w:pPr>
      <w:r>
        <w:rPr>
          <w:rtl w:val="0"/>
        </w:rPr>
        <w:t>&lt;h2&gt;Our Facebook Ads Management Process&lt;/h2&gt;</w:t>
      </w:r>
    </w:p>
    <w:p>
      <w:pPr>
        <w:pStyle w:val="Body"/>
        <w:bidi w:val="0"/>
      </w:pPr>
      <w:r>
        <w:rPr>
          <w:rtl w:val="0"/>
        </w:rPr>
        <w:t xml:space="preserve"> </w:t>
      </w:r>
    </w:p>
    <w:p>
      <w:pPr>
        <w:pStyle w:val="Body"/>
        <w:bidi w:val="0"/>
      </w:pPr>
      <w:r>
        <w:rPr>
          <w:rtl w:val="0"/>
        </w:rPr>
        <w:t>&lt;p&gt;Phase one is a free audit of your existing Meta Ads account, or a competitive analysis of your California competitors through Meta's Ad Library if you're starting fresh. Phase two builds the full campaign strategy, funnel architecture, audience segments, and creative brief for your approval. Phase three is creative production across static, carousel, and video formats reviewed against Meta's advertising policies. Phase four is campaign build, Pixel and Conversions API setup, and a full pre-launch checklist. Phase five is weekly optimization, rotating creative before fatigue sets in and rebalancing budget by ROAS. Phase six is monthly reporting on reach, CTR, cost-per-result, and ROAS, with quarterly reviews on scaling top performers.&lt;/p&gt;</w:t>
      </w:r>
    </w:p>
    <w:p>
      <w:pPr>
        <w:pStyle w:val="Body"/>
        <w:bidi w:val="0"/>
      </w:pPr>
      <w:r>
        <w:rPr>
          <w:rtl w:val="0"/>
        </w:rPr>
        <w:t xml:space="preserve"> </w:t>
      </w:r>
    </w:p>
    <w:p>
      <w:pPr>
        <w:pStyle w:val="Body"/>
        <w:bidi w:val="0"/>
      </w:pPr>
      <w:r>
        <w:rPr>
          <w:rtl w:val="0"/>
        </w:rPr>
        <w:t>&lt;h2&gt;Facebook Ads Management FAQs for California Businesses&lt;/h2&gt;</w:t>
      </w:r>
    </w:p>
    <w:p>
      <w:pPr>
        <w:pStyle w:val="Body"/>
        <w:bidi w:val="0"/>
      </w:pPr>
      <w:r>
        <w:rPr>
          <w:rtl w:val="0"/>
        </w:rPr>
        <w:t xml:space="preserve"> </w:t>
      </w:r>
    </w:p>
    <w:p>
      <w:pPr>
        <w:pStyle w:val="Body"/>
        <w:bidi w:val="0"/>
      </w:pPr>
      <w:r>
        <w:rPr>
          <w:rtl w:val="0"/>
        </w:rPr>
        <w:t>&lt;h3&gt;How much does Facebook Ads management cost in California?&lt;/h3&gt;</w:t>
      </w:r>
    </w:p>
    <w:p>
      <w:pPr>
        <w:pStyle w:val="Body"/>
        <w:bidi w:val="0"/>
      </w:pPr>
      <w:r>
        <w:rPr>
          <w:rtl w:val="0"/>
        </w:rPr>
        <w:t xml:space="preserve"> </w:t>
      </w:r>
    </w:p>
    <w:p>
      <w:pPr>
        <w:pStyle w:val="Body"/>
        <w:bidi w:val="0"/>
      </w:pPr>
      <w:r>
        <w:rPr>
          <w:rtl w:val="0"/>
        </w:rPr>
        <w:t>&lt;p&gt;Cost depends on ad spend level and creative production needs. A free audit gives you a specific recommendation based on your industry, goals, and current account performance.&lt;/p&gt;</w:t>
      </w:r>
    </w:p>
    <w:p>
      <w:pPr>
        <w:pStyle w:val="Body"/>
        <w:bidi w:val="0"/>
      </w:pPr>
      <w:r>
        <w:rPr>
          <w:rtl w:val="0"/>
        </w:rPr>
        <w:t xml:space="preserve"> </w:t>
      </w:r>
    </w:p>
    <w:p>
      <w:pPr>
        <w:pStyle w:val="Body"/>
        <w:bidi w:val="0"/>
      </w:pPr>
      <w:r>
        <w:rPr>
          <w:rtl w:val="0"/>
        </w:rPr>
        <w:t>&lt;h3&gt;What is the difference between Facebook Ads and Google Ads for California businesses?&lt;/h3&gt;</w:t>
      </w:r>
    </w:p>
    <w:p>
      <w:pPr>
        <w:pStyle w:val="Body"/>
        <w:bidi w:val="0"/>
      </w:pPr>
      <w:r>
        <w:rPr>
          <w:rtl w:val="0"/>
        </w:rPr>
        <w:t xml:space="preserve"> </w:t>
      </w:r>
    </w:p>
    <w:p>
      <w:pPr>
        <w:pStyle w:val="Body"/>
        <w:bidi w:val="0"/>
      </w:pPr>
      <w:r>
        <w:rPr>
          <w:rtl w:val="0"/>
        </w:rPr>
        <w:t>&lt;p&gt;Facebook Ads creates demand by reaching people before they search, using interest and behavior targeting. Google Ads captures demand from people already searching for what you sell. Businesses that want to run both under one strategy can see our &lt;a href="https://growlimo.com/google-ads-management-california/"&gt;Google Ads management services in California&lt;/a&gt;.&lt;/p&gt;</w:t>
      </w:r>
    </w:p>
    <w:p>
      <w:pPr>
        <w:pStyle w:val="Body"/>
        <w:bidi w:val="0"/>
      </w:pPr>
      <w:r>
        <w:rPr>
          <w:rtl w:val="0"/>
        </w:rPr>
        <w:t xml:space="preserve"> </w:t>
      </w:r>
    </w:p>
    <w:p>
      <w:pPr>
        <w:pStyle w:val="Body"/>
        <w:bidi w:val="0"/>
      </w:pPr>
      <w:r>
        <w:rPr>
          <w:rtl w:val="0"/>
        </w:rPr>
        <w:t>&lt;h3&gt;How quickly will Facebook Ads generate results for my California business?&lt;/h3&gt;</w:t>
      </w:r>
    </w:p>
    <w:p>
      <w:pPr>
        <w:pStyle w:val="Body"/>
        <w:bidi w:val="0"/>
      </w:pPr>
      <w:r>
        <w:rPr>
          <w:rtl w:val="0"/>
        </w:rPr>
        <w:t xml:space="preserve"> </w:t>
      </w:r>
    </w:p>
    <w:p>
      <w:pPr>
        <w:pStyle w:val="Body"/>
        <w:bidi w:val="0"/>
      </w:pPr>
      <w:r>
        <w:rPr>
          <w:rtl w:val="0"/>
        </w:rPr>
        <w:t>&lt;p&gt;Lead generation and e-commerce campaigns can produce results within the first one to two weeks, though performance typically stabilizes and improves over 60 to 90 days as creative and audience data accumulate.&lt;/p&gt;</w:t>
      </w:r>
    </w:p>
    <w:p>
      <w:pPr>
        <w:pStyle w:val="Body"/>
        <w:bidi w:val="0"/>
      </w:pPr>
      <w:r>
        <w:rPr>
          <w:rtl w:val="0"/>
        </w:rPr>
        <w:t xml:space="preserve"> </w:t>
      </w:r>
    </w:p>
    <w:p>
      <w:pPr>
        <w:pStyle w:val="Body"/>
        <w:bidi w:val="0"/>
      </w:pPr>
      <w:r>
        <w:rPr>
          <w:rtl w:val="0"/>
        </w:rPr>
        <w:t>&lt;h3&gt;Does GrowLimo manage Instagram Ads as well as Facebook?&lt;/h3&gt;</w:t>
      </w:r>
    </w:p>
    <w:p>
      <w:pPr>
        <w:pStyle w:val="Body"/>
        <w:bidi w:val="0"/>
      </w:pPr>
      <w:r>
        <w:rPr>
          <w:rtl w:val="0"/>
        </w:rPr>
        <w:t xml:space="preserve"> </w:t>
      </w:r>
    </w:p>
    <w:p>
      <w:pPr>
        <w:pStyle w:val="Body"/>
        <w:bidi w:val="0"/>
      </w:pPr>
      <w:r>
        <w:rPr>
          <w:rtl w:val="0"/>
        </w:rPr>
        <w:t>&lt;p&gt;Yes. Every campaign we build includes Instagram placements alongside Facebook by default, managed under the same Meta Ads Manager strategy.&lt;/p&gt;</w:t>
      </w:r>
    </w:p>
    <w:p>
      <w:pPr>
        <w:pStyle w:val="Body"/>
        <w:bidi w:val="0"/>
      </w:pPr>
      <w:r>
        <w:rPr>
          <w:rtl w:val="0"/>
        </w:rPr>
        <w:t xml:space="preserve"> </w:t>
      </w:r>
    </w:p>
    <w:p>
      <w:pPr>
        <w:pStyle w:val="Body"/>
        <w:bidi w:val="0"/>
      </w:pPr>
      <w:r>
        <w:rPr>
          <w:rtl w:val="0"/>
        </w:rPr>
        <w:t>&lt;h3&gt;What budget do I need to start Facebook Ads in California?&lt;/h3&gt;</w:t>
      </w:r>
    </w:p>
    <w:p>
      <w:pPr>
        <w:pStyle w:val="Body"/>
        <w:bidi w:val="0"/>
      </w:pPr>
      <w:r>
        <w:rPr>
          <w:rtl w:val="0"/>
        </w:rPr>
        <w:t xml:space="preserve"> </w:t>
      </w:r>
    </w:p>
    <w:p>
      <w:pPr>
        <w:pStyle w:val="Body"/>
        <w:bidi w:val="0"/>
      </w:pPr>
      <w:r>
        <w:rPr>
          <w:rtl w:val="0"/>
        </w:rPr>
        <w:t>&lt;p&gt;Meaningful results are achievable starting around $1,000 to $1,500 a month for a single-location or single-offer business, with budget scaling as campaigns prove ROAS.&lt;/p&gt;</w:t>
      </w:r>
    </w:p>
    <w:p>
      <w:pPr>
        <w:pStyle w:val="Body"/>
        <w:bidi w:val="0"/>
      </w:pPr>
      <w:r>
        <w:rPr>
          <w:rtl w:val="0"/>
        </w:rPr>
        <w:t xml:space="preserve"> </w:t>
      </w:r>
    </w:p>
    <w:p>
      <w:pPr>
        <w:pStyle w:val="Body"/>
        <w:bidi w:val="0"/>
      </w:pPr>
      <w:r>
        <w:rPr>
          <w:rtl w:val="0"/>
        </w:rPr>
        <w:t>&lt;h3&gt;Does GrowLimo create the Facebook ad creative and copy?&lt;/h3&gt;</w:t>
      </w:r>
    </w:p>
    <w:p>
      <w:pPr>
        <w:pStyle w:val="Body"/>
        <w:bidi w:val="0"/>
      </w:pPr>
      <w:r>
        <w:rPr>
          <w:rtl w:val="0"/>
        </w:rPr>
        <w:t xml:space="preserve"> </w:t>
      </w:r>
    </w:p>
    <w:p>
      <w:pPr>
        <w:pStyle w:val="Body"/>
        <w:bidi w:val="0"/>
      </w:pPr>
      <w:r>
        <w:rPr>
          <w:rtl w:val="0"/>
        </w:rPr>
        <w:t>&lt;p&gt;Yes. Full creative production, including static images, carousels, video scripts, and copy variations, is included as part of Facebook Ads management, not billed as a separate add-on.&lt;/p&gt;</w:t>
      </w:r>
    </w:p>
    <w:p>
      <w:pPr>
        <w:pStyle w:val="Body"/>
        <w:bidi w:val="0"/>
      </w:pPr>
      <w:r>
        <w:rPr>
          <w:rtl w:val="0"/>
        </w:rPr>
        <w:t xml:space="preserve"> </w:t>
      </w:r>
    </w:p>
    <w:p>
      <w:pPr>
        <w:pStyle w:val="Body"/>
        <w:bidi w:val="0"/>
      </w:pPr>
      <w:r>
        <w:rPr>
          <w:rtl w:val="0"/>
        </w:rPr>
        <w:t>&lt;h2&gt;Get Started With Professional Facebook Marketing Services in California&lt;/h2&gt;</w:t>
      </w:r>
    </w:p>
    <w:p>
      <w:pPr>
        <w:pStyle w:val="Body"/>
        <w:bidi w:val="0"/>
      </w:pPr>
      <w:r>
        <w:rPr>
          <w:rtl w:val="0"/>
        </w:rPr>
        <w:t xml:space="preserve"> </w:t>
      </w:r>
    </w:p>
    <w:p>
      <w:pPr>
        <w:pStyle w:val="Body"/>
        <w:bidi w:val="0"/>
      </w:pPr>
      <w:r>
        <w:rPr>
          <w:rtl w:val="0"/>
        </w:rPr>
        <w:t>&lt;p&gt;Stop wasting ad budget on set-and-forget boosted posts or broad interest targeting that doesn't convert. &lt;a href="https://growlimo.com/contact/"&gt;Get your free Facebook Ads audit&lt;/a&gt; from our Meta Blueprint-certified specialists and see exactly where you're losing budget and how to reach a 4x to 8x ROAS.&lt;/p&gt;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