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43D9" w14:textId="77777777" w:rsidR="00C244C8" w:rsidRPr="00C244C8" w:rsidRDefault="00C244C8" w:rsidP="00C244C8">
      <w:pPr>
        <w:widowControl/>
        <w:spacing w:before="360" w:after="360"/>
        <w:outlineLvl w:val="0"/>
        <w:rPr>
          <w:rFonts w:ascii="TH SarabunIT๙" w:eastAsia="Times New Roman" w:hAnsi="TH SarabunIT๙" w:cs="TH SarabunIT๙"/>
          <w:b/>
          <w:bCs/>
          <w:kern w:val="36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kern w:val="36"/>
          <w:sz w:val="32"/>
          <w:szCs w:val="32"/>
          <w:cs/>
          <w:lang w:bidi="th-TH"/>
        </w:rPr>
        <w:t xml:space="preserve">ข้อเสนอโครงการประกวดรางวัลเพชรวายุภักษ์ ครั้งที่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kern w:val="36"/>
          <w:sz w:val="32"/>
          <w:szCs w:val="32"/>
        </w:rPr>
        <w:t>10</w:t>
      </w:r>
    </w:p>
    <w:p w14:paraId="1399BB38" w14:textId="77777777" w:rsidR="00C244C8" w:rsidRPr="00C244C8" w:rsidRDefault="00C244C8" w:rsidP="00C244C8">
      <w:pPr>
        <w:widowControl/>
        <w:spacing w:after="240"/>
        <w:outlineLvl w:val="0"/>
        <w:rPr>
          <w:rFonts w:ascii="TH SarabunIT๙" w:eastAsia="Times New Roman" w:hAnsi="TH SarabunIT๙" w:cs="TH SarabunIT๙"/>
          <w:b/>
          <w:bCs/>
          <w:kern w:val="36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kern w:val="36"/>
          <w:sz w:val="32"/>
          <w:szCs w:val="32"/>
          <w:cs/>
          <w:lang w:bidi="th-TH"/>
        </w:rPr>
        <w:t xml:space="preserve">ประเภทการแข่งขัน: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kern w:val="36"/>
          <w:sz w:val="32"/>
          <w:szCs w:val="32"/>
        </w:rPr>
        <w:t xml:space="preserve">MOF Hackathon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kern w:val="36"/>
          <w:sz w:val="32"/>
          <w:szCs w:val="32"/>
          <w:cs/>
          <w:lang w:bidi="th-TH"/>
        </w:rPr>
        <w:t>เพชรวายุภักษ์ (แนวคิดนวัตกรรมเพื่อการบริการประชาชน)</w:t>
      </w:r>
    </w:p>
    <w:p w14:paraId="0BB00F97" w14:textId="77777777" w:rsidR="00C244C8" w:rsidRPr="00C244C8" w:rsidRDefault="00C244C8" w:rsidP="00C244C8">
      <w:pPr>
        <w:widowControl/>
        <w:rPr>
          <w:rFonts w:ascii="TH SarabunIT๙" w:eastAsia="Times New Roman" w:hAnsi="TH SarabunIT๙" w:cs="TH SarabunIT๙"/>
          <w:sz w:val="32"/>
          <w:szCs w:val="32"/>
        </w:rPr>
      </w:pPr>
    </w:p>
    <w:p w14:paraId="104754F5" w14:textId="77777777" w:rsidR="00C244C8" w:rsidRDefault="00C244C8" w:rsidP="00C244C8">
      <w:pPr>
        <w:widowControl/>
        <w:spacing w:before="360" w:after="360"/>
        <w:outlineLvl w:val="1"/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  <w:lang w:bidi="th-TH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  <w:cs/>
          <w:lang w:bidi="th-TH"/>
        </w:rPr>
        <w:t xml:space="preserve">ชื่อผลงาน: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</w:rPr>
        <w:t xml:space="preserve">TRD Lease Exchange (TRD-LEX): </w:t>
      </w:r>
    </w:p>
    <w:p w14:paraId="7C52C8D4" w14:textId="6A1705D3" w:rsidR="00C244C8" w:rsidRPr="00C244C8" w:rsidRDefault="00C244C8" w:rsidP="00C244C8">
      <w:pPr>
        <w:widowControl/>
        <w:spacing w:before="360" w:after="360"/>
        <w:jc w:val="center"/>
        <w:outlineLvl w:val="1"/>
        <w:rPr>
          <w:rFonts w:ascii="TH SarabunIT๙" w:eastAsia="Times New Roman" w:hAnsi="TH SarabunIT๙" w:cs="TH SarabunIT๙"/>
          <w:b/>
          <w:bCs/>
          <w:sz w:val="44"/>
          <w:szCs w:val="44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  <w:cs/>
          <w:lang w:bidi="th-TH"/>
        </w:rPr>
        <w:t>แพลตฟอร์มตลาดรองเพื่อการเปลี่ยนมือสิทธิการเช่าที่ราชพัสดุแบบครบวงจร</w:t>
      </w:r>
    </w:p>
    <w:p w14:paraId="0EEF56F8" w14:textId="77777777" w:rsidR="00C244C8" w:rsidRPr="00C244C8" w:rsidRDefault="00C244C8" w:rsidP="00C244C8">
      <w:pPr>
        <w:widowControl/>
        <w:spacing w:after="240"/>
        <w:outlineLvl w:val="1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บทสรุปผู้บริหาร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Executive Summary)</w:t>
      </w:r>
    </w:p>
    <w:p w14:paraId="0EE81594" w14:textId="77777777" w:rsidR="00C244C8" w:rsidRPr="00C244C8" w:rsidRDefault="00C244C8" w:rsidP="00C244C8">
      <w:pPr>
        <w:widowControl/>
        <w:spacing w:after="18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โครงการ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TRD Lease Exchange (TRD-LEX)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ถูกนำเสนอขึ้นเพื่อแก้ไขปัญหาเชิงโครงสร้างในการบริหารจัดการทรัพย์สินของรัฐ โดยเฉพาะประเด็นการเปลี่ยนมือสิทธิการเช่าที่ราชพัสดุ ในปัจจุบัน กรมธนารักษ์เผชิญกับปัญหาพื้นที่เช่าถูกทิ้งร้างเนื่องจากผู้เช่าเดิมขาดสภาพคล่องหรือหมดความประสงค์ในการใช้ประโยชน์ แต่ไม่สามารถหาผู้มารับช่วงสิทธิได้ นอกจากนี้ ยังเกิดปัญหาสังคมที่สำคัญคือ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การประกาศ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 xml:space="preserve"> "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ขายที่ราชพัสดุ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 xml:space="preserve">" 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อย่างไม่ถูกต้องตามสื่อสังคมออนไลน์ (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Social Media)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ซึ่งสร้างความสับสนให้กับประชาชนว่าที่ดินของรัฐสามารถซื้อขายขาดได้ ทั้งที่ในความเป็นจริงเป็นเพียงการโอนสิทธิการเช่าเท่านั้น</w:t>
      </w:r>
    </w:p>
    <w:p w14:paraId="78908C0E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TRD-LEX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จึงเป็นนวัตกรรมแพลตฟอร์มออนไลน์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Official Marketplace)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ที่ได้รับการรับรองจากหน่วยงานราชการ ทำหน้าที่เป็นสื่อกลางที่โปร่งใส เชื่อถือได้ และตรวจสอบได้ เพื่อให้ผู้เช่าเดิมสามารถประกาศหาผู้รับโอนสิทธิ และให้นักลงทุนสามารถค้นหาพื้นที่ศักยภาพ แพลตฟอร์มนี้ไม่เพียงแต่แก้ปัญหาข่าวปลอมและความเข้าใจผิด แต่ยังส่งเสริมเศรษฐกิจหมุนเวียน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Circular Economy)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สร้างสภาพคล่องในตลาดอสังหาริมทรัพย์บนที่ดินของรัฐ และเพิ่มประสิทธิภาพในการจัดเก็บรายได้ค่าธรรมเนียมการโอนสิทธิให้แก่กระทรวงการคลังอย่างยั่งยืน</w:t>
      </w:r>
    </w:p>
    <w:p w14:paraId="5C59E541" w14:textId="77777777" w:rsidR="00C244C8" w:rsidRPr="00C244C8" w:rsidRDefault="00C244C8" w:rsidP="00C244C8">
      <w:pPr>
        <w:widowControl/>
        <w:spacing w:after="360"/>
        <w:outlineLvl w:val="1"/>
        <w:rPr>
          <w:rFonts w:ascii="TH SarabunIT๙" w:eastAsia="Times New Roman" w:hAnsi="TH SarabunIT๙" w:cs="TH SarabunIT๙"/>
          <w:b/>
          <w:bCs/>
          <w:sz w:val="44"/>
          <w:szCs w:val="44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  <w:cs/>
          <w:lang w:bidi="th-TH"/>
        </w:rPr>
        <w:t xml:space="preserve">บทที่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</w:rPr>
        <w:t xml:space="preserve">1: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  <w:cs/>
          <w:lang w:bidi="th-TH"/>
        </w:rPr>
        <w:t>บทนำ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</w:rPr>
        <w:t>Introduction)</w:t>
      </w:r>
    </w:p>
    <w:p w14:paraId="7FBCC54D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1.1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ความเป็นมาและความสำคัญของปัญหา</w:t>
      </w:r>
    </w:p>
    <w:p w14:paraId="07EA213F" w14:textId="77777777" w:rsid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color w:val="000000"/>
          <w:sz w:val="32"/>
          <w:szCs w:val="32"/>
          <w:lang w:bidi="th-TH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กรมธนารักษ์มีภารกิจหลักในการบริหารจัดการที่ราชพัสดุให้เกิดประโยชน์สูงสุดทั้งในเชิงสังคมและเชิงพาณิชย์ อย่างไรก็ตาม ในกระบวนการบริหารสัญญาเช่า มักพบปัญหาผู้เช่าไม่สามารถใช้ประโยชน์ในพื้นที่ได้ตามวัตถุประสงค์เดิมตลอดอายุสัญญา นำไปสู่การปล่อยทิ้งร้าง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Asset Underutilization)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ซึ่งทำให้รัฐสูญเสียโอกาสในการพัฒนาพื้นที่และจัดเก็บรายได้</w:t>
      </w:r>
    </w:p>
    <w:p w14:paraId="72269012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 w:hint="cs"/>
          <w:sz w:val="32"/>
          <w:szCs w:val="32"/>
        </w:rPr>
      </w:pPr>
    </w:p>
    <w:p w14:paraId="3C0A348B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lastRenderedPageBreak/>
        <w:t xml:space="preserve">1.2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ประเด็นปัญหาความสับสนในสังคม: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 "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ที่ราชพัสดุขายได้ด้วยหรือ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?"</w:t>
      </w:r>
    </w:p>
    <w:p w14:paraId="6E8E9D59" w14:textId="77777777" w:rsidR="00C244C8" w:rsidRPr="00C244C8" w:rsidRDefault="00C244C8" w:rsidP="00C244C8">
      <w:pPr>
        <w:widowControl/>
        <w:spacing w:after="18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ปัญหาที่ทวีความรุนแรงในยุคดิจิทัลคือ การพบเห็นประกาศทางสื่อสังคมออนไลน์ (เช่น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Facebook, TikTok)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หรือป้ายโฆษณาตามท้องถนนที่ใช้ข้อความว่า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"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ขายที่ราชพัสดุทำเลทอง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"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หรือ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"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ขายขาดที่ดินธนารักษ์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"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การสื่อสารที่ผิดเพี้ยนนี้ก่อให้เกิดผลกระทบเชิงลบอย่างมหาศาล ได้แก่:</w:t>
      </w:r>
    </w:p>
    <w:p w14:paraId="70374BE7" w14:textId="77777777" w:rsidR="00C244C8" w:rsidRPr="00C244C8" w:rsidRDefault="00C244C8" w:rsidP="00C244C8">
      <w:pPr>
        <w:widowControl/>
        <w:numPr>
          <w:ilvl w:val="0"/>
          <w:numId w:val="6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ความเข้าใจผิดทางกฎหมาย: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ประชาชนทั่วไปเกิดความสับสนและตั้งคำถามต่อหน่วยงานราชการว่า ที่ดินอันเป็นทรัพย์สินของแผ่นดินสามารถนำมาซื้อขายเปลี่ยนกรรมสิทธิ์ได้อย่างไร ทั้งที่ตามกฎหมายแล้ว สิ่งที่สามารถทำได้คือการ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"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โอนสิทธิการเช่า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"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เท่านั้น</w:t>
      </w:r>
    </w:p>
    <w:p w14:paraId="1467BE67" w14:textId="77777777" w:rsidR="00C244C8" w:rsidRPr="00C244C8" w:rsidRDefault="00C244C8" w:rsidP="00C244C8">
      <w:pPr>
        <w:widowControl/>
        <w:numPr>
          <w:ilvl w:val="0"/>
          <w:numId w:val="6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ช่องโหว่ของมิจฉาชีพ: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การขาดแพลตฟอร์มที่ตรวจสอบได้ ทำให้เกิดการหลอกลวง ซื้อขายสิทธิลม หรือการทำสัญญาซื้อขายกันเองนอกระบบที่กรมธนารักษ์ไม่รับรู้ นำไปสู่ข้อพิพาททางกฎหมายและการฟ้องร้อง</w:t>
      </w:r>
    </w:p>
    <w:p w14:paraId="6B003508" w14:textId="77777777" w:rsidR="00C244C8" w:rsidRPr="00C244C8" w:rsidRDefault="00C244C8" w:rsidP="00C244C8">
      <w:pPr>
        <w:widowControl/>
        <w:numPr>
          <w:ilvl w:val="0"/>
          <w:numId w:val="6"/>
        </w:numPr>
        <w:spacing w:after="180"/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ความไม่สมมาตรของข้อมูล (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Information Asymmetry):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นักลงทุนหรือประชาชนที่ต้องการเช่าที่ราชพัสดุอย่างถูกต้อง ไม่ทราบว่ามีแปลงใดบ้างที่ผู้เช่าเดิมต้องการปล่อยสิทธิ ทำให้พลาดโอกาสในการลงทุน</w:t>
      </w:r>
    </w:p>
    <w:p w14:paraId="01FF55EB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ด้วยเหตุนี้ การมีแพลตฟอร์มทางการ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Official Platform)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เพื่อรองรับการเปลี่ยนมือสิทธิการเช่า จึงเป็นความจำเป็นเร่งด่วนในการจัดระเบียบข้อมูลและแก้ไขความเข้าใจผิดของสังคม</w:t>
      </w:r>
    </w:p>
    <w:p w14:paraId="3B8FBBF6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1.3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วัตถุประสงค์ของโครงการ</w:t>
      </w:r>
    </w:p>
    <w:p w14:paraId="142AB0ED" w14:textId="77777777" w:rsidR="00C244C8" w:rsidRPr="00C244C8" w:rsidRDefault="00C244C8" w:rsidP="00C244C8">
      <w:pPr>
        <w:widowControl/>
        <w:numPr>
          <w:ilvl w:val="0"/>
          <w:numId w:val="7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เพื่อสร้างแพลตฟอร์มตลาดรอง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Secondary Market)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ที่เป็นทางการ น่าเชื่อถือ และตรวจสอบข้อมูลได้จากฐานข้อมูลของรัฐ สำหรับการประกาศหาผู้รับโอนสิทธิการเช่าที่ราชพัสดุ</w:t>
      </w:r>
    </w:p>
    <w:p w14:paraId="44D2356F" w14:textId="77777777" w:rsidR="00C244C8" w:rsidRPr="00C244C8" w:rsidRDefault="00C244C8" w:rsidP="00C244C8">
      <w:pPr>
        <w:widowControl/>
        <w:numPr>
          <w:ilvl w:val="0"/>
          <w:numId w:val="7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เพื่อแก้ไขปัญหาความเข้าใจผิดของประชาชนเกี่ยวกับการซื้อขายที่ราชพัสดุ โดยใช้แพลตฟอร์มเป็นเครื่องมือในการสื่อสารและให้ความรู้ที่ถูกต้อง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Educate the public)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เกี่ยวกับ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"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การเปลี่ยนมือสิทธิการเช่า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>"</w:t>
      </w:r>
    </w:p>
    <w:p w14:paraId="4F58CC26" w14:textId="77777777" w:rsidR="00C244C8" w:rsidRPr="00C244C8" w:rsidRDefault="00C244C8" w:rsidP="00C244C8">
      <w:pPr>
        <w:widowControl/>
        <w:numPr>
          <w:ilvl w:val="0"/>
          <w:numId w:val="7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เพื่อลดจำนวนพื้นที่ทิ้งร้าง สร้างเศรษฐกิจหมุนเวียน และเปิดโอกาสให้นักลงทุนรายใหม่สามารถเข้าถึงพื้นที่ศักยภาพได้ง่ายขึ้น</w:t>
      </w:r>
    </w:p>
    <w:p w14:paraId="1C9CAC11" w14:textId="77777777" w:rsidR="00C244C8" w:rsidRPr="00C244C8" w:rsidRDefault="00C244C8" w:rsidP="00C244C8">
      <w:pPr>
        <w:widowControl/>
        <w:numPr>
          <w:ilvl w:val="0"/>
          <w:numId w:val="7"/>
        </w:numPr>
        <w:spacing w:after="180"/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เพื่อเพิ่มประสิทธิภาพในการจัดเก็บค่าธรรมเนียมและรายได้ของกระทรวงการคลังให้ครบถ้วนและโปร่งใส</w:t>
      </w:r>
    </w:p>
    <w:p w14:paraId="4181CEFC" w14:textId="77777777" w:rsidR="00C244C8" w:rsidRPr="00C244C8" w:rsidRDefault="00C244C8" w:rsidP="00C244C8">
      <w:pPr>
        <w:widowControl/>
        <w:spacing w:before="360"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1.4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ขอบเขตของโครงการ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Scope)</w:t>
      </w:r>
    </w:p>
    <w:p w14:paraId="2BEE65FA" w14:textId="77777777" w:rsid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color w:val="000000"/>
          <w:sz w:val="32"/>
          <w:szCs w:val="32"/>
          <w:lang w:bidi="th-TH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โครงการนี้มุ่งเน้นการออกแบบและพัฒนาต้นแบบแพลตฟอร์มเว็บแอปพลิเคชัน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Web Application)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ที่เชื่อมโยงผู้เช่าเดิม ผู้สนใจรับโอนสิทธิ และเจ้าหน้าที่ภาครัฐเข้าด้วยกัน โดยครอบคลุมตั้งแต่ระบบยืนยันตัวตน ระบบตรวจสอบสถานะสัญญาเช่าเบื้องต้น ระบบลงประกาศ และระบบค้นหาเชิงพื้นที่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>Spatial Search)</w:t>
      </w:r>
    </w:p>
    <w:p w14:paraId="4DF9B819" w14:textId="77777777" w:rsid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color w:val="000000"/>
          <w:sz w:val="32"/>
          <w:szCs w:val="32"/>
          <w:lang w:bidi="th-TH"/>
        </w:rPr>
      </w:pPr>
    </w:p>
    <w:p w14:paraId="42A2D713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 w:hint="cs"/>
          <w:sz w:val="32"/>
          <w:szCs w:val="32"/>
          <w:lang w:bidi="th-TH"/>
        </w:rPr>
      </w:pPr>
    </w:p>
    <w:p w14:paraId="73CAE5C8" w14:textId="77777777" w:rsidR="00C244C8" w:rsidRPr="00C244C8" w:rsidRDefault="00C244C8" w:rsidP="00C244C8">
      <w:pPr>
        <w:widowControl/>
        <w:spacing w:after="360"/>
        <w:outlineLvl w:val="1"/>
        <w:rPr>
          <w:rFonts w:ascii="TH SarabunIT๙" w:eastAsia="Times New Roman" w:hAnsi="TH SarabunIT๙" w:cs="TH SarabunIT๙"/>
          <w:b/>
          <w:bCs/>
          <w:sz w:val="44"/>
          <w:szCs w:val="44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  <w:cs/>
          <w:lang w:bidi="th-TH"/>
        </w:rPr>
        <w:lastRenderedPageBreak/>
        <w:t xml:space="preserve">บทที่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</w:rPr>
        <w:t xml:space="preserve">2: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44"/>
          <w:szCs w:val="44"/>
          <w:cs/>
          <w:lang w:bidi="th-TH"/>
        </w:rPr>
        <w:t>การทบทวนวรรณกรรมและแนวคิดที่เกี่ยวข้อง</w:t>
      </w:r>
    </w:p>
    <w:p w14:paraId="49DE322D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2.1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เศรษฐกิจหมุนเวียนในภาคอสังหาริมทรัพย์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Circular Economy in Real Estate)</w:t>
      </w:r>
    </w:p>
    <w:p w14:paraId="6C37C063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แนวคิดการนำทรัพยากรที่ไม่ได้ใช้ประโยชน์กลับมาหมุนเวียนเพื่อสร้างมูลค่าใหม่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Value Recovery)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การที่ผู้เช่าเดิมส่งต่อสิทธิให้ผู้ที่พร้อมกว่า ถือเป็นการยืดอายุการใช้งานของสิ่งปลูกสร้างและที่ดิน ลดการสูญเสียทรัพยากรทางเศรษฐกิจ และกระตุ้นให้เกิดการจ้างงานหรือธุรกิจใหม่ในพื้นที่นั้นๆ</w:t>
      </w:r>
    </w:p>
    <w:p w14:paraId="31DC8037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2.2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นวัตกรรมภาครัฐ (</w:t>
      </w:r>
      <w:proofErr w:type="spellStart"/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GovTech</w:t>
      </w:r>
      <w:proofErr w:type="spellEnd"/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)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เพื่อลดความไม่สมมาตรของข้อมูล</w:t>
      </w:r>
    </w:p>
    <w:p w14:paraId="732F8755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การนำเทคโนโลยีดิจิทัลมาใช้ในการให้บริการสาธารณะ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Digital Public Services)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ช่วยขจัดตัวกลางที่ไม่จำเป็น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Disintermediation)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ในอดีตการโอนสิทธิต้องพึ่งพานายหน้าหรือการบอกปากต่อปาก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TRD-LEX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จะทำหน้าที่เป็น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Data Hub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ที่เปิดเผยข้อมูลอย่างโปร่งใส ลดต้นทุนในการค้นหาข้อมูล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Search Cost)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ให้กับภาคประชาชน</w:t>
      </w:r>
    </w:p>
    <w:p w14:paraId="0167C16B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2.3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ระเบียบกระทรวงการคลังว่าด้วยการจัดหาประโยชน์ในที่ราชพัสดุ</w:t>
      </w:r>
    </w:p>
    <w:p w14:paraId="0473CAF7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โครงการนี้ดำเนินการภายใต้กรอบกฎหมายที่อนุญาตให้ผู้เช่าสามารถโอนสิทธิการเช่าให้แก่บุคคลภายนอกได้ โดยต้องได้รับความยินยอมจากกรมธนารักษ์และชำระค่าธรรมเนียมตามที่กำหนด แพลตฟอร์มนี้ไม่ได้เปลี่ยนกฎหมาย แต่สร้าง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"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เครื่องมือ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"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ให้การปฏิบัติตามกฎหมายเป็นเรื่องง่ายและสะดวกยิ่งขึ้น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>Ease of Doing Business)</w:t>
      </w:r>
    </w:p>
    <w:p w14:paraId="693E15D5" w14:textId="77777777" w:rsidR="00C244C8" w:rsidRPr="00C244C8" w:rsidRDefault="00C244C8" w:rsidP="00C244C8">
      <w:pPr>
        <w:widowControl/>
        <w:spacing w:after="240"/>
        <w:outlineLvl w:val="1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 xml:space="preserve">บทที่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3: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สถาปัตยกรรมระบบและการออกแบบแพลตฟอร์ม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System Architecture &amp; Design)</w:t>
      </w:r>
    </w:p>
    <w:p w14:paraId="0DD8893F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เพื่อให้แพลตฟอร์ม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TRD-LEX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มีความเสถียร รองรับผู้ใช้งานจำนวนมาก และสามารถทำ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SEO (Search Engine Optimization)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เพื่อสู้กับโพสต์หลอกลวงบนโซ</w:t>
      </w:r>
      <w:proofErr w:type="spellStart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เชีย</w:t>
      </w:r>
      <w:proofErr w:type="spellEnd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ลมีเดียได้อย่างมีประสิทธิภาพ การออกแบบสถาปัตยกรรมระบบจึงเลือกใช้เทคโนโลยี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Full-Stack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ที่ทันสมัย ดังนี้</w:t>
      </w:r>
    </w:p>
    <w:p w14:paraId="4715E996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3.1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โครงสร้างเทคโนโลยี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Tech Stack)</w:t>
      </w:r>
    </w:p>
    <w:p w14:paraId="2EAF0612" w14:textId="77777777" w:rsidR="00C244C8" w:rsidRPr="00C244C8" w:rsidRDefault="00C244C8" w:rsidP="00C244C8">
      <w:pPr>
        <w:widowControl/>
        <w:numPr>
          <w:ilvl w:val="0"/>
          <w:numId w:val="8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Frontend (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ส่วนติดต่อผู้ใช้งาน):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พัฒนาด้วย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Next.js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ซึ่งรองรับการทำ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Server-Side Rendering (SSR)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ทำให้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Search Engine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อย่าง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Google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สามารถเก็บข้อมูลหน้าประกาศได้อย่างครบถ้วน เมื่อประชาชนค้นหาคำว่า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"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สิทธิการเช่าที่ราชพัสดุ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"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ระบบทางการจะแสดงผลในอันดับต้นๆ แทนที่โพสต์ที่ไม่ถูกต้อง</w:t>
      </w:r>
    </w:p>
    <w:p w14:paraId="0B88AD92" w14:textId="77777777" w:rsidR="00C244C8" w:rsidRPr="00C244C8" w:rsidRDefault="00C244C8" w:rsidP="00C244C8">
      <w:pPr>
        <w:widowControl/>
        <w:numPr>
          <w:ilvl w:val="0"/>
          <w:numId w:val="8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Backend (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ส่วนประมวลผล):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ใช้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FastAPI</w:t>
      </w:r>
      <w:proofErr w:type="spellEnd"/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 xml:space="preserve"> (Python)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สำหรับการสร้าง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RESTful API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เนื่องจากมีความรวดเร็วสูงและรองรับการประมวลผลข้อมูลเชิงพื้นที่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Spatial Data)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และการคำนวณอัตราค่าธรรมเนียมเบื้องต้นได้อย่างแม่นยำ</w:t>
      </w:r>
    </w:p>
    <w:p w14:paraId="15776307" w14:textId="77777777" w:rsidR="00C244C8" w:rsidRPr="00C244C8" w:rsidRDefault="00C244C8" w:rsidP="00C244C8">
      <w:pPr>
        <w:widowControl/>
        <w:numPr>
          <w:ilvl w:val="0"/>
          <w:numId w:val="8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Database (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ฐานข้อมูล):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ใช้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PostgreSQL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ร่วมกับ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Prisma ORM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ในการจัดการโครงสร้างข้อมูลที่มีความสัมพันธ์ซับซ้อน เช่น ข้อมูลสัญญาเช่า ประวัติผู้เช่า และพิกัดระวางที่ดิน</w:t>
      </w:r>
    </w:p>
    <w:p w14:paraId="201EC4BC" w14:textId="77777777" w:rsidR="00C244C8" w:rsidRPr="00C244C8" w:rsidRDefault="00C244C8" w:rsidP="00C244C8">
      <w:pPr>
        <w:widowControl/>
        <w:numPr>
          <w:ilvl w:val="0"/>
          <w:numId w:val="8"/>
        </w:numPr>
        <w:spacing w:after="180"/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lastRenderedPageBreak/>
        <w:t>Infrastructure: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ประยุกต์ใช้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Docker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Containerization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เพื่อให้การติดตั้งระบบบน</w:t>
      </w:r>
      <w:proofErr w:type="spellStart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เซิร์ฟเวอร์</w:t>
      </w:r>
      <w:proofErr w:type="spellEnd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ของภาครัฐหรือระบบ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>Cloud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เช่น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Google Cloud Platform)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เป็นไปอย่างราบรื่นและสามารถขยายขนาดได้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>Scalable)</w:t>
      </w:r>
    </w:p>
    <w:p w14:paraId="576E14D2" w14:textId="77777777" w:rsidR="00C244C8" w:rsidRPr="00C244C8" w:rsidRDefault="00C244C8" w:rsidP="00C244C8">
      <w:pPr>
        <w:widowControl/>
        <w:spacing w:before="360"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3.2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ฟังก์ชันการทำงานหลัก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Core Features)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3768"/>
        <w:gridCol w:w="2737"/>
      </w:tblGrid>
      <w:tr w:rsidR="00C244C8" w:rsidRPr="00C244C8" w14:paraId="50F55400" w14:textId="77777777">
        <w:trPr>
          <w:tblHeader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21A2CB" w14:textId="77777777" w:rsidR="00C244C8" w:rsidRPr="00C244C8" w:rsidRDefault="00C244C8" w:rsidP="00C244C8">
            <w:pPr>
              <w:widowControl/>
              <w:spacing w:before="180" w:after="360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ส่วนการทำงาน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6F0BCD" w14:textId="77777777" w:rsidR="00C244C8" w:rsidRPr="00C244C8" w:rsidRDefault="00C244C8" w:rsidP="00C244C8">
            <w:pPr>
              <w:widowControl/>
              <w:spacing w:before="360" w:after="360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รายละเอียดฟังก์ชัน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24B14E" w14:textId="77777777" w:rsidR="00C244C8" w:rsidRPr="00C244C8" w:rsidRDefault="00C244C8" w:rsidP="00C244C8">
            <w:pPr>
              <w:widowControl/>
              <w:spacing w:before="360" w:after="360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ประโยชน์ที่ได้รับ</w:t>
            </w:r>
          </w:p>
          <w:p w14:paraId="13B2E484" w14:textId="77777777" w:rsidR="00C244C8" w:rsidRPr="00C244C8" w:rsidRDefault="00C244C8" w:rsidP="00C244C8">
            <w:pPr>
              <w:widowControl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244C8" w:rsidRPr="00C244C8" w14:paraId="74A87AC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A458BE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ระบบยืนยันตัวตน (</w:t>
            </w: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Authentication)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ED5B93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เชื่อมต่อกับระบบ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Digital ID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เช่น </w:t>
            </w:r>
            <w:proofErr w:type="spellStart"/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ThaiD</w:t>
            </w:r>
            <w:proofErr w:type="spellEnd"/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)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เพื่อยืนยันตัวตนของผู้ประกาศขายสิทธิและผู้สนใจซื้อสิทธิ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DED544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ป้องกันการสวมรอย สร้างความน่าเชื่อถือ และตัดปัญหามิจฉาชีพ</w:t>
            </w:r>
          </w:p>
        </w:tc>
      </w:tr>
      <w:tr w:rsidR="00C244C8" w:rsidRPr="00C244C8" w14:paraId="1665BA4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7A0B10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ระบบตรวจสอบสถานะสัญญา (</w:t>
            </w: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Smart Validation)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0753A2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ผู้เช่าป้อนเลขที่สัญญา ระบบจะตรวจสอบกับฐานข้อมูลกรมฯ ว่าเป็นสัญญาที่ยังมีผลบังคับใช้และไม่ติดค้างค่าเช่า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203A34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รับประกันว่าสิทธิที่จะโอนนั้นมีอยู่จริงและถูกต้องตามกฎหมาย</w:t>
            </w:r>
          </w:p>
        </w:tc>
      </w:tr>
      <w:tr w:rsidR="00C244C8" w:rsidRPr="00C244C8" w14:paraId="4A4B44B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A70F87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ระบบลงประกาศ (</w:t>
            </w: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Listing Management)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0B858F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แบบฟอร์มให้กรอกข้อมูลทำเล รูปภาพสิ่งปลูกสร้าง พร้อมมีลายน้ำ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Official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ระบุคำว่า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"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ขายสิทธิการเช่า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"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อย่างชัดเจน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0F9EC9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แก้ไขความเข้าใจผิดของประชาชน ป้องกันการใช้คำว่าขายขาด</w:t>
            </w:r>
          </w:p>
        </w:tc>
      </w:tr>
      <w:tr w:rsidR="00C244C8" w:rsidRPr="00C244C8" w14:paraId="7B41A88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97BCBA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lastRenderedPageBreak/>
              <w:t>ระบบค้นหาอัจฉริยะ (</w:t>
            </w: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Smart Search &amp; Map)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3017C5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ค้นหาตามพื้นที่ จังหวัด ประเภทย่าน (การค้า/ที่อยู่อาศัย) และแสดงผลบนแผนที่ดิจิทัล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0C9F22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เพิ่มความสะดวกให้นักลงทุนในการค้นหาทำเลศักยภาพ</w:t>
            </w:r>
          </w:p>
        </w:tc>
      </w:tr>
      <w:tr w:rsidR="00C244C8" w:rsidRPr="00C244C8" w14:paraId="15982F3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EB2055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ระบบคำนวณค่าธรรมเนียมเบื้องต้น (</w:t>
            </w: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Fee Estimator)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4415E5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จำลองการคำนวณค่าธรรมเนียมโอนสิทธิตามระเบียบ เพื่อให้ผู้ซื้อและผู้ขายทราบต้นทุน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08FB2A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สร้างความโปร่งใสและเตรียมความพร้อมก่อนเข้าสู่กระบวนการของกรมฯ</w:t>
            </w:r>
          </w:p>
        </w:tc>
      </w:tr>
    </w:tbl>
    <w:p w14:paraId="0A58D463" w14:textId="77777777" w:rsidR="00C244C8" w:rsidRPr="00C244C8" w:rsidRDefault="00C244C8" w:rsidP="00C244C8">
      <w:pPr>
        <w:widowControl/>
        <w:spacing w:before="360"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3.3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ผังการทำงานของผู้ใช้งาน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User Journey)</w:t>
      </w:r>
    </w:p>
    <w:p w14:paraId="0CD8874D" w14:textId="77777777" w:rsidR="00C244C8" w:rsidRPr="00C244C8" w:rsidRDefault="00C244C8" w:rsidP="00C244C8">
      <w:pPr>
        <w:widowControl/>
        <w:numPr>
          <w:ilvl w:val="0"/>
          <w:numId w:val="9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ผู้เช่าเดิม (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Seller):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ยืนยันตัวตนผ่านระบบ -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&gt;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ป้อนเลขที่สัญญาเช่า -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&gt;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ระบบตรวจสอบความถูกต้อง -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&gt;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ผู้เช่า</w:t>
      </w:r>
      <w:proofErr w:type="spellStart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อัปโห</w:t>
      </w:r>
      <w:proofErr w:type="spellEnd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ลดรูปภาพและตั้งราคาค่าตอบแทนการโอนสิทธิ -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&gt;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อนุมัติประกาศขึ้นระบบ</w:t>
      </w:r>
    </w:p>
    <w:p w14:paraId="69CB4453" w14:textId="77777777" w:rsidR="00C244C8" w:rsidRPr="00C244C8" w:rsidRDefault="00C244C8" w:rsidP="00C244C8">
      <w:pPr>
        <w:widowControl/>
        <w:numPr>
          <w:ilvl w:val="0"/>
          <w:numId w:val="9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นักลงทุน/ประชาชน (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Buyer):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เข้าสู่เว็บไซต์ -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&gt;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ค้นหาทำเลที่ต้องการบนแผนที่ -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&gt;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ดูรายละเอียดและค่าธรรมเนียมเบื้องต้น -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&gt;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กดปุ่ม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"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แสดงความสนใจ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Express Interest)" -&gt;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ระบบแจ้งเตือนไปยังผู้เช่าเดิม</w:t>
      </w:r>
    </w:p>
    <w:p w14:paraId="36091C90" w14:textId="77777777" w:rsidR="00C244C8" w:rsidRPr="00C244C8" w:rsidRDefault="00C244C8" w:rsidP="00C244C8">
      <w:pPr>
        <w:widowControl/>
        <w:numPr>
          <w:ilvl w:val="0"/>
          <w:numId w:val="9"/>
        </w:numPr>
        <w:spacing w:after="180"/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เจ้าหน้าที่ (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Admin):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ดูสถิติการใช้งานผ่าน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Dashboard -&gt;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ติดตามกระบวนการโอนสิทธิเมื่อทั้งสองฝ่ายตกลงกันได้และมายื่นคำร้องที่สำนักงานธนารักษ์พื้นที่</w:t>
      </w:r>
    </w:p>
    <w:p w14:paraId="1699962F" w14:textId="77777777" w:rsidR="00C244C8" w:rsidRPr="00C244C8" w:rsidRDefault="00C244C8" w:rsidP="00C244C8">
      <w:pPr>
        <w:widowControl/>
        <w:spacing w:before="360" w:after="360"/>
        <w:outlineLvl w:val="1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 xml:space="preserve">บทที่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4: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แผนการดำเนินงานและงบประมาณ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Implementation Plan &amp; Budget)</w:t>
      </w:r>
    </w:p>
    <w:p w14:paraId="1D2342B2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4.1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แผนการดำเนินงาน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Timeline)</w:t>
      </w:r>
    </w:p>
    <w:p w14:paraId="6CC2744A" w14:textId="77777777" w:rsidR="00C244C8" w:rsidRPr="00C244C8" w:rsidRDefault="00C244C8" w:rsidP="00C244C8">
      <w:pPr>
        <w:widowControl/>
        <w:spacing w:after="24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ระยะเวลาในการพัฒนาและทดสอบระบบต้นแบบ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MVP)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ภายในระยะเวลา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6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เดือน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209"/>
        <w:gridCol w:w="3534"/>
      </w:tblGrid>
      <w:tr w:rsidR="00C244C8" w:rsidRPr="00C244C8" w14:paraId="54EFDFC7" w14:textId="77777777">
        <w:trPr>
          <w:tblHeader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F41B9D" w14:textId="77777777" w:rsidR="00C244C8" w:rsidRPr="00C244C8" w:rsidRDefault="00C244C8" w:rsidP="00C244C8">
            <w:pPr>
              <w:widowControl/>
              <w:spacing w:before="180" w:after="360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lastRenderedPageBreak/>
              <w:t>ระยะเวลา (เดือน)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D4430F" w14:textId="77777777" w:rsidR="00C244C8" w:rsidRPr="00C244C8" w:rsidRDefault="00C244C8" w:rsidP="00C244C8">
            <w:pPr>
              <w:widowControl/>
              <w:spacing w:before="360" w:after="360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กิจกรรมหลัก (</w:t>
            </w: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Key Activities)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1D5504" w14:textId="77777777" w:rsidR="00C244C8" w:rsidRPr="00C244C8" w:rsidRDefault="00C244C8" w:rsidP="00C244C8">
            <w:pPr>
              <w:widowControl/>
              <w:spacing w:before="360" w:after="360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ผลผลิต (</w:t>
            </w: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Deliverables)</w:t>
            </w:r>
          </w:p>
          <w:p w14:paraId="4B5347A2" w14:textId="77777777" w:rsidR="00C244C8" w:rsidRPr="00C244C8" w:rsidRDefault="00C244C8" w:rsidP="00C244C8">
            <w:pPr>
              <w:widowControl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244C8" w:rsidRPr="00C244C8" w14:paraId="48C22D9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68AB8A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เดือนที่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89833A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วิเคราะห์ระบบ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System Analysis)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และรวบรวมข้อกำหนดทางกฎหมาย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7C4DD1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เอกสาร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Software Requirement Specification (SRS)</w:t>
            </w:r>
          </w:p>
        </w:tc>
      </w:tr>
      <w:tr w:rsidR="00C244C8" w:rsidRPr="00C244C8" w14:paraId="0F8EC47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5C75B0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เดือนที่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1BCDBB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ออกแบบ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UI/UX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และวางโครงสร้างฐานข้อมูล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Database Schema)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B0753E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Wireframe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และ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Entity Relationship Diagram (ERD)</w:t>
            </w:r>
          </w:p>
        </w:tc>
      </w:tr>
      <w:tr w:rsidR="00C244C8" w:rsidRPr="00C244C8" w14:paraId="092EDCC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139CC9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เดือนที่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3-4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72B485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พัฒนาซอฟต์แวร์ส่วน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Frontend (Next.js)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และ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Backend (</w:t>
            </w:r>
            <w:proofErr w:type="spellStart"/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FastAPI</w:t>
            </w:r>
            <w:proofErr w:type="spellEnd"/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842291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ระบบ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Prototype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ที่สามารถทำงานได้ขั้นต้น</w:t>
            </w:r>
          </w:p>
        </w:tc>
      </w:tr>
      <w:tr w:rsidR="00C244C8" w:rsidRPr="00C244C8" w14:paraId="5134C20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5D7CE46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เดือนที่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113E6E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ทดสอบระบบ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UAT)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กับกลุ่มตัวอย่างผู้เช่าและนักลงทุนในเขตพื้นที่นำร่อง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94C41F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รายงานผลการทดสอบและข้อเสนอแนะเพื่อปรับปรุง</w:t>
            </w:r>
          </w:p>
        </w:tc>
      </w:tr>
      <w:tr w:rsidR="00C244C8" w:rsidRPr="00C244C8" w14:paraId="27B1675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03C461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เดือนที่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91AE87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Deployment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ขึ้นระบบ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Cloud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และประชาสัมพันธ์โครงการ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E16374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ระบบ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TRD-LEX (Live Version)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พร้อมใช้งานจริง</w:t>
            </w:r>
          </w:p>
        </w:tc>
      </w:tr>
    </w:tbl>
    <w:p w14:paraId="5BD6DE9B" w14:textId="77777777" w:rsidR="00C244C8" w:rsidRPr="00C244C8" w:rsidRDefault="00C244C8" w:rsidP="00C244C8">
      <w:pPr>
        <w:widowControl/>
        <w:spacing w:before="360"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4.2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การประเมินงบประมาณและความคุ้มค่า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Cost-Benefit Analysis)</w:t>
      </w:r>
    </w:p>
    <w:p w14:paraId="5D26C443" w14:textId="77777777" w:rsidR="00C244C8" w:rsidRPr="00C244C8" w:rsidRDefault="00C244C8" w:rsidP="00C244C8">
      <w:pPr>
        <w:widowControl/>
        <w:spacing w:after="18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เนื่องจากบุคลากรของกระทรวงการคลัง (ทีมผู้พัฒนา) มีศักยภาพในการเขียนโปรแกรมแบบ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Full-Stack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ต้นทุนในการพัฒนาจึงมุ่งเน้นไปที่โครงสร้างพื้นฐานด้าน</w:t>
      </w:r>
      <w:proofErr w:type="spellStart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เซิร์ฟเวอร์</w:t>
      </w:r>
      <w:proofErr w:type="spellEnd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Cloud Infrastructure)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ซึ่งคาดว่าจะใช้งบประมาณไม่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lastRenderedPageBreak/>
        <w:t xml:space="preserve">เกิน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150,000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บาทต่อปี ในขณะที่ผลตอบแทนทางเศรษฐศาสตร์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Economic Return)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จะสูงกว่ามากจากปัจจัยดังนี้:</w:t>
      </w:r>
    </w:p>
    <w:p w14:paraId="33442405" w14:textId="77777777" w:rsidR="00C244C8" w:rsidRPr="00C244C8" w:rsidRDefault="00C244C8" w:rsidP="00C244C8">
      <w:pPr>
        <w:widowControl/>
        <w:numPr>
          <w:ilvl w:val="0"/>
          <w:numId w:val="10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การเพิ่มรายได้ภาครัฐ: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การเปลี่ยนมือสิทธิที่เกิดขึ้นจริงและถูกนำเข้าสู่ระบบ จะทำให้รัฐสามารถจัดเก็บค่าธรรมเนียมการโอนสิทธิและค่าเช่าส่วนเพิ่มได้อย่างเต็มเม็ดเต็มหน่วย</w:t>
      </w:r>
    </w:p>
    <w:p w14:paraId="582699F3" w14:textId="77777777" w:rsidR="00C244C8" w:rsidRPr="00C244C8" w:rsidRDefault="00C244C8" w:rsidP="00C244C8">
      <w:pPr>
        <w:widowControl/>
        <w:numPr>
          <w:ilvl w:val="0"/>
          <w:numId w:val="10"/>
        </w:numPr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การกระตุ้นการลงทุน: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พื้นที่ทิ้งร้างถูกนำมาพัฒนาเป็นร้านค้าเชิงพาณิชย์หรือที่อยู่อาศัย สร้างกระแสเงินสดหมุนเวียนในระบบเศรษฐกิจระดับภูมิภาค</w:t>
      </w:r>
    </w:p>
    <w:p w14:paraId="5BECD9B7" w14:textId="77777777" w:rsidR="00C244C8" w:rsidRPr="00C244C8" w:rsidRDefault="00C244C8" w:rsidP="00C244C8">
      <w:pPr>
        <w:widowControl/>
        <w:numPr>
          <w:ilvl w:val="0"/>
          <w:numId w:val="10"/>
        </w:numPr>
        <w:spacing w:after="180"/>
        <w:ind w:left="600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การประหยัดเวลาและทรัพยากร: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ลดข้อร้องเรียนและการตอบคำถามจากประชาชนเกี่ยวกับการประกาศขายที่ราชพัสดุผิดกฎหมาย</w:t>
      </w:r>
    </w:p>
    <w:p w14:paraId="2869248A" w14:textId="77777777" w:rsidR="00C244C8" w:rsidRPr="00C244C8" w:rsidRDefault="00C244C8" w:rsidP="00C244C8">
      <w:pPr>
        <w:widowControl/>
        <w:spacing w:before="360" w:after="240"/>
        <w:outlineLvl w:val="1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 xml:space="preserve">บทที่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5: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การประเมินความเสี่ยงและการบริหารจัดการ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Risk Management)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1166"/>
        <w:gridCol w:w="5604"/>
      </w:tblGrid>
      <w:tr w:rsidR="00C244C8" w:rsidRPr="00C244C8" w14:paraId="23989D6A" w14:textId="77777777">
        <w:trPr>
          <w:tblHeader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AB7A8D" w14:textId="77777777" w:rsidR="00C244C8" w:rsidRPr="00C244C8" w:rsidRDefault="00C244C8" w:rsidP="00C244C8">
            <w:pPr>
              <w:widowControl/>
              <w:spacing w:before="180" w:after="360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ความเสี่ยงที่อาจเกิดขึ้น (</w:t>
            </w: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Risks)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896ACF" w14:textId="77777777" w:rsidR="00C244C8" w:rsidRPr="00C244C8" w:rsidRDefault="00C244C8" w:rsidP="00C244C8">
            <w:pPr>
              <w:widowControl/>
              <w:spacing w:before="360" w:after="360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ระดับความเสี่ยง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D35D25" w14:textId="77777777" w:rsidR="00C244C8" w:rsidRPr="00C244C8" w:rsidRDefault="00C244C8" w:rsidP="00C244C8">
            <w:pPr>
              <w:widowControl/>
              <w:spacing w:before="360" w:after="360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  <w:lang w:bidi="th-TH"/>
              </w:rPr>
              <w:t>มาตรการป้องกันและแก้ไข (</w:t>
            </w:r>
            <w:r w:rsidRPr="00C244C8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Mitigation Strategies)</w:t>
            </w:r>
          </w:p>
          <w:p w14:paraId="5AA91507" w14:textId="77777777" w:rsidR="00C244C8" w:rsidRPr="00C244C8" w:rsidRDefault="00C244C8" w:rsidP="00C244C8">
            <w:pPr>
              <w:widowControl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 </w:t>
            </w:r>
          </w:p>
        </w:tc>
      </w:tr>
      <w:tr w:rsidR="00C244C8" w:rsidRPr="00C244C8" w14:paraId="784A9A5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DBA641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ความเสี่ยงด้านกฎหมายและการละเมิดสิทธิ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85CEAC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ปานกลาง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568C21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มีเงื่อนไขการใช้บริการ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Terms of Service)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ที่ชัดเจน ว่าแพลตฟอร์มเป็นเพียงสื่อกลาง การตกลงขั้นสุดท้ายต้องผ่านการพิจารณาจากกรมธนารักษ์ตามระเบียบ</w:t>
            </w:r>
          </w:p>
        </w:tc>
      </w:tr>
      <w:tr w:rsidR="00C244C8" w:rsidRPr="00C244C8" w14:paraId="56C3042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0FD8F7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ความเสี่ยงด้านข้อมูลส่วนบุคคล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PDPA)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036229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สูง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D97DFB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ใช้การเข้ารหัสข้อมูล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Data Encryption)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และให้ผู้ใช้ยินยอมการเปิดเผยข้อมูลตามวัตถุประสงค์อย่างเคร่งครัด</w:t>
            </w:r>
          </w:p>
        </w:tc>
      </w:tr>
      <w:tr w:rsidR="00C244C8" w:rsidRPr="00C244C8" w14:paraId="6F716DA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829998" w14:textId="77777777" w:rsidR="00C244C8" w:rsidRPr="00C244C8" w:rsidRDefault="00C244C8" w:rsidP="00C244C8">
            <w:pPr>
              <w:widowControl/>
              <w:spacing w:before="18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ความเสี่ยงด้านการยอมรับเทคโนโลยี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User Adoption)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4B1EC2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ปานกลาง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E7B757" w14:textId="77777777" w:rsidR="00C244C8" w:rsidRPr="00C244C8" w:rsidRDefault="00C244C8" w:rsidP="00C244C8">
            <w:pPr>
              <w:widowControl/>
              <w:spacing w:before="360" w:after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 xml:space="preserve">ออกแบบ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UI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ให้ใช้งานง่าย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User-friendly) 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  <w:lang w:bidi="th-TH"/>
              </w:rPr>
              <w:t>และจัดทำคู่มือการใช้งานในรูปแบบวิดีโอสั้น (</w:t>
            </w:r>
            <w:r w:rsidRPr="00C244C8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Short VDO Tutorial)</w:t>
            </w:r>
          </w:p>
        </w:tc>
      </w:tr>
    </w:tbl>
    <w:p w14:paraId="6D8892D5" w14:textId="77777777" w:rsidR="00C244C8" w:rsidRPr="00C244C8" w:rsidRDefault="00C244C8" w:rsidP="00C244C8">
      <w:pPr>
        <w:widowControl/>
        <w:spacing w:before="360" w:after="360"/>
        <w:outlineLvl w:val="1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 xml:space="preserve">บทที่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6: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การขยายผลและการพัฒนาในอนาคต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Scalability &amp; Future Development)</w:t>
      </w:r>
    </w:p>
    <w:p w14:paraId="2B75D643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lastRenderedPageBreak/>
        <w:t xml:space="preserve">6.1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การบูรณาการกับระบบภูมิสารสนเทศ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GIS Integration)</w:t>
      </w:r>
    </w:p>
    <w:p w14:paraId="62A99CEF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ใน</w:t>
      </w:r>
      <w:proofErr w:type="spellStart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เฟส</w:t>
      </w:r>
      <w:proofErr w:type="spellEnd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ถัดไป สามารถเชื่อมโยง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TRD-LEX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เข้ากับระบบพิกัดระวางและฐานข้อมูลแผนที่ของกรมธนารักษ์ เพื่อแสดงผลรูปแปลงที่ดิน สภาพแวดล้อมโดยรอบ และผังเมืองรวมแบบ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3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มิติ เพื่อเสริมการตัดสินใจของนักลงทุน</w:t>
      </w:r>
    </w:p>
    <w:p w14:paraId="1FF65970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6.2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นวัตกรรมการประเมินราคาด้วยปัญญาประดิษฐ์ (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>AI Valuation)</w:t>
      </w:r>
    </w:p>
    <w:p w14:paraId="48D1E4A5" w14:textId="77777777" w:rsidR="00C244C8" w:rsidRPr="00C244C8" w:rsidRDefault="00C244C8" w:rsidP="00C244C8">
      <w:pPr>
        <w:widowControl/>
        <w:spacing w:after="36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นำข้อมูลการตกลงโอนสิทธิที่เกิดขึ้นจริงในระบบ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Transaction Data)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มาใช้เป็นฐานข้อมูลในการเทรน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Machine Learning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เพื่อสร้างแบบจำลองการแนะนำราคาซื้อขายสิทธิการเช่า (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Price Recommendation Engine)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ที่เหมาะสมและสะท้อนราคาตลาดที่แท้จริง</w:t>
      </w:r>
    </w:p>
    <w:p w14:paraId="373D684E" w14:textId="77777777" w:rsidR="00C244C8" w:rsidRPr="00C244C8" w:rsidRDefault="00C244C8" w:rsidP="00C244C8">
      <w:pPr>
        <w:widowControl/>
        <w:spacing w:after="24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</w:rPr>
        <w:t xml:space="preserve">6.3 </w:t>
      </w:r>
      <w:r w:rsidRPr="00C244C8">
        <w:rPr>
          <w:rFonts w:ascii="TH SarabunIT๙" w:eastAsia="Times New Roman" w:hAnsi="TH SarabunIT๙" w:cs="TH SarabunIT๙"/>
          <w:b/>
          <w:bCs/>
          <w:color w:val="2C3E50"/>
          <w:sz w:val="32"/>
          <w:szCs w:val="32"/>
          <w:cs/>
          <w:lang w:bidi="th-TH"/>
        </w:rPr>
        <w:t>บทสรุป</w:t>
      </w:r>
    </w:p>
    <w:p w14:paraId="49D7546C" w14:textId="77777777" w:rsidR="00C244C8" w:rsidRPr="00C244C8" w:rsidRDefault="00C244C8" w:rsidP="00C244C8">
      <w:pPr>
        <w:widowControl/>
        <w:spacing w:after="180"/>
        <w:rPr>
          <w:rFonts w:ascii="TH SarabunIT๙" w:eastAsia="Times New Roman" w:hAnsi="TH SarabunIT๙" w:cs="TH SarabunIT๙"/>
          <w:sz w:val="32"/>
          <w:szCs w:val="32"/>
        </w:rPr>
      </w:pP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โครงการ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TRD-LEX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 xml:space="preserve">ถือเป็นการตอบโจทย์การประกวดรางวัลเพชรวายุภักษ์ ครั้งที่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10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ในด้าน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  <w:lang w:bidi="th-TH"/>
        </w:rPr>
        <w:t>แนวคิดนวัตกรรมเพื่อการบริการประชาชน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อย่างเป็นรูปธรรม โครงการนี้เปลี่ยนปัญหาความยุ่งยากและการสื่อสารที่ผิดพลาดบนโซ</w:t>
      </w:r>
      <w:proofErr w:type="spellStart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เชีย</w:t>
      </w:r>
      <w:proofErr w:type="spellEnd"/>
      <w:r w:rsidRPr="00C244C8">
        <w:rPr>
          <w:rFonts w:ascii="TH SarabunIT๙" w:eastAsia="Times New Roman" w:hAnsi="TH SarabunIT๙" w:cs="TH SarabunIT๙"/>
          <w:color w:val="000000"/>
          <w:sz w:val="32"/>
          <w:szCs w:val="32"/>
          <w:cs/>
          <w:lang w:bidi="th-TH"/>
        </w:rPr>
        <w:t>ลมีเดีย ให้กลายเป็นแพลตฟอร์มที่สร้างมูลค่าทางเศรษฐกิจ เสริมสร้างความเชื่อมั่นต่อกระทรวงการคลัง และยกระดับกระบวนการดำเนินงานของภาครัฐให้ก้าวสู่ความเป็นดิจิทัลอย่างแท้จริง</w:t>
      </w:r>
    </w:p>
    <w:p w14:paraId="3319E441" w14:textId="388768BF" w:rsidR="00E60247" w:rsidRPr="00C244C8" w:rsidRDefault="00E60247" w:rsidP="00C244C8">
      <w:pPr>
        <w:rPr>
          <w:rFonts w:ascii="TH SarabunIT๙" w:hAnsi="TH SarabunIT๙" w:cs="TH SarabunIT๙"/>
          <w:sz w:val="32"/>
          <w:szCs w:val="32"/>
          <w:lang w:bidi="th-TH"/>
        </w:rPr>
      </w:pPr>
    </w:p>
    <w:sectPr w:rsidR="00E60247" w:rsidRPr="00C244C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D7D25E-060C-4E87-8E0F-DBC6BD575FC5}"/>
    <w:embedItalic r:id="rId2" w:fontKey="{D4C96159-B89E-47E8-9A49-C78027E854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4E43554-C7C2-4F58-8A3A-967F0D280F45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F77CD4C5-C311-4B00-B607-AB915EDA3B63}"/>
    <w:embedBold r:id="rId5" w:fontKey="{4C91C281-3A81-4C41-BE2A-BE74DDFCA8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93BBB9C-D403-43C9-9C17-4B77CE957E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7532"/>
    <w:multiLevelType w:val="multilevel"/>
    <w:tmpl w:val="BEFA15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2B11E7"/>
    <w:multiLevelType w:val="multilevel"/>
    <w:tmpl w:val="20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35C69"/>
    <w:multiLevelType w:val="multilevel"/>
    <w:tmpl w:val="028C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D19F8"/>
    <w:multiLevelType w:val="multilevel"/>
    <w:tmpl w:val="E480C13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050184E"/>
    <w:multiLevelType w:val="multilevel"/>
    <w:tmpl w:val="9FB69D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3D40FC9"/>
    <w:multiLevelType w:val="multilevel"/>
    <w:tmpl w:val="65780F6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5FE51D2"/>
    <w:multiLevelType w:val="multilevel"/>
    <w:tmpl w:val="4DA2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80DCF"/>
    <w:multiLevelType w:val="multilevel"/>
    <w:tmpl w:val="CB8E93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A0902B5"/>
    <w:multiLevelType w:val="multilevel"/>
    <w:tmpl w:val="24E4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60EE2"/>
    <w:multiLevelType w:val="multilevel"/>
    <w:tmpl w:val="3140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15837">
    <w:abstractNumId w:val="4"/>
  </w:num>
  <w:num w:numId="2" w16cid:durableId="1568148211">
    <w:abstractNumId w:val="7"/>
  </w:num>
  <w:num w:numId="3" w16cid:durableId="1452168890">
    <w:abstractNumId w:val="0"/>
  </w:num>
  <w:num w:numId="4" w16cid:durableId="1667054475">
    <w:abstractNumId w:val="5"/>
  </w:num>
  <w:num w:numId="5" w16cid:durableId="672418972">
    <w:abstractNumId w:val="3"/>
  </w:num>
  <w:num w:numId="6" w16cid:durableId="308632750">
    <w:abstractNumId w:val="8"/>
  </w:num>
  <w:num w:numId="7" w16cid:durableId="864707046">
    <w:abstractNumId w:val="6"/>
  </w:num>
  <w:num w:numId="8" w16cid:durableId="872351074">
    <w:abstractNumId w:val="9"/>
  </w:num>
  <w:num w:numId="9" w16cid:durableId="106706213">
    <w:abstractNumId w:val="1"/>
  </w:num>
  <w:num w:numId="10" w16cid:durableId="779761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247"/>
    <w:rsid w:val="00C244C8"/>
    <w:rsid w:val="00DC52BD"/>
    <w:rsid w:val="00E6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8839"/>
  <w15:docId w15:val="{BAE4F990-6496-4C71-B3CB-2BFCBDED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40" w:line="300" w:lineRule="auto"/>
      <w:outlineLvl w:val="0"/>
    </w:pPr>
    <w:rPr>
      <w:b/>
      <w:bCs/>
      <w:color w:val="2C3E5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40" w:line="300" w:lineRule="auto"/>
      <w:outlineLvl w:val="1"/>
    </w:pPr>
    <w:rPr>
      <w:b/>
      <w:bCs/>
      <w:color w:val="2C3E5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40" w:line="300" w:lineRule="auto"/>
      <w:outlineLvl w:val="2"/>
    </w:pPr>
    <w:rPr>
      <w:b/>
      <w:bCs/>
      <w:color w:val="2C3E5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40" w:line="300" w:lineRule="auto"/>
      <w:outlineLvl w:val="3"/>
    </w:pPr>
    <w:rPr>
      <w:b/>
      <w:bCs/>
      <w:color w:val="2C3E5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40" w:line="300" w:lineRule="auto"/>
      <w:outlineLvl w:val="4"/>
    </w:pPr>
    <w:rPr>
      <w:b/>
      <w:bCs/>
      <w:color w:val="2C3E50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40" w:line="300" w:lineRule="auto"/>
      <w:outlineLvl w:val="5"/>
    </w:pPr>
    <w:rPr>
      <w:b/>
      <w:bCs/>
      <w:color w:val="2C3E50"/>
      <w:sz w:val="16"/>
      <w:szCs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4C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4C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4C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BookTitle">
    <w:name w:val="Book Title"/>
    <w:basedOn w:val="DefaultParagraphFont"/>
    <w:uiPriority w:val="33"/>
    <w:qFormat/>
    <w:rsid w:val="00C244C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4C8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244C8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4C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4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4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C244C8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4C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4C8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C244C8"/>
    <w:rPr>
      <w:b/>
      <w:bCs/>
      <w:smallCaps/>
      <w:color w:val="4F81BD" w:themeColor="accent1"/>
      <w:spacing w:val="5"/>
    </w:rPr>
  </w:style>
  <w:style w:type="paragraph" w:styleId="ListParagraph">
    <w:name w:val="List Paragraph"/>
    <w:basedOn w:val="Normal"/>
    <w:uiPriority w:val="34"/>
    <w:qFormat/>
    <w:rsid w:val="00C244C8"/>
    <w:pPr>
      <w:ind w:left="720"/>
      <w:contextualSpacing/>
    </w:pPr>
  </w:style>
  <w:style w:type="paragraph" w:styleId="NoSpacing">
    <w:name w:val="No Spacing"/>
    <w:uiPriority w:val="1"/>
    <w:qFormat/>
    <w:rsid w:val="00C244C8"/>
  </w:style>
  <w:style w:type="paragraph" w:styleId="Quote">
    <w:name w:val="Quote"/>
    <w:basedOn w:val="Normal"/>
    <w:next w:val="Normal"/>
    <w:link w:val="QuoteChar"/>
    <w:uiPriority w:val="29"/>
    <w:qFormat/>
    <w:rsid w:val="00C244C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4C8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244C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244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244C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44C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40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1863</Words>
  <Characters>8984</Characters>
  <Application>Microsoft Office Word</Application>
  <DocSecurity>0</DocSecurity>
  <Lines>208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thongchart kj</dc:creator>
  <cp:lastModifiedBy>thongchart kj</cp:lastModifiedBy>
  <cp:revision>2</cp:revision>
  <dcterms:created xsi:type="dcterms:W3CDTF">2026-07-08T12:35:00Z</dcterms:created>
  <dcterms:modified xsi:type="dcterms:W3CDTF">2026-07-08T12:35:00Z</dcterms:modified>
</cp:coreProperties>
</file>