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Purpose of This Annotation:</w:t>
      </w:r>
      <w:r w:rsidDel="00000000" w:rsidR="00000000" w:rsidRPr="00000000">
        <w:rPr>
          <w:rFonts w:ascii="Helvetica Neue" w:cs="Helvetica Neue" w:eastAsia="Helvetica Neue" w:hAnsi="Helvetica Neue"/>
          <w:rtl w:val="0"/>
        </w:rPr>
        <w:t xml:space="preserve"> This form is designed to capture </w:t>
      </w:r>
      <w:r w:rsidDel="00000000" w:rsidR="00000000" w:rsidRPr="00000000">
        <w:rPr>
          <w:rFonts w:ascii="Helvetica Neue" w:cs="Helvetica Neue" w:eastAsia="Helvetica Neue" w:hAnsi="Helvetica Neue"/>
          <w:i w:val="1"/>
          <w:iCs w:val="1"/>
          <w:rtl w:val="0"/>
        </w:rPr>
        <w:t xml:space="preserve">your independent expert reading</w:t>
      </w:r>
      <w:r w:rsidDel="00000000" w:rsidR="00000000" w:rsidRPr="00000000">
        <w:rPr>
          <w:rFonts w:ascii="Helvetica Neue" w:cs="Helvetica Neue" w:eastAsia="Helvetica Neue" w:hAnsi="Helvetica Neue"/>
          <w:rtl w:val="0"/>
        </w:rPr>
        <w:t xml:space="preserve"> of a folktale. There are </w:t>
      </w:r>
      <w:r w:rsidDel="00000000" w:rsidR="00000000" w:rsidRPr="00000000">
        <w:rPr>
          <w:rFonts w:ascii="Helvetica Neue" w:cs="Helvetica Neue" w:eastAsia="Helvetica Neue" w:hAnsi="Helvetica Neue"/>
          <w:b w:val="1"/>
          <w:bCs w:val="1"/>
          <w:rtl w:val="0"/>
        </w:rPr>
        <w:t xml:space="preserve">no right or wrong answers</w:t>
      </w:r>
      <w:r w:rsidDel="00000000" w:rsidR="00000000" w:rsidRPr="00000000">
        <w:rPr>
          <w:rFonts w:ascii="Helvetica Neue" w:cs="Helvetica Neue" w:eastAsia="Helvetica Neue" w:hAnsi="Helvetica Neue"/>
          <w:rtl w:val="0"/>
        </w:rPr>
        <w:t xml:space="preserve">. Please rely solely on the story text provided. Do </w:t>
      </w:r>
      <w:r w:rsidDel="00000000" w:rsidR="00000000" w:rsidRPr="00000000">
        <w:rPr>
          <w:rFonts w:ascii="Helvetica Neue" w:cs="Helvetica Neue" w:eastAsia="Helvetica Neue" w:hAnsi="Helvetica Neue"/>
          <w:b w:val="1"/>
          <w:bCs w:val="1"/>
          <w:rtl w:val="0"/>
        </w:rPr>
        <w:t xml:space="preserve">not</w:t>
      </w:r>
      <w:r w:rsidDel="00000000" w:rsidR="00000000" w:rsidRPr="00000000">
        <w:rPr>
          <w:rFonts w:ascii="Helvetica Neue" w:cs="Helvetica Neue" w:eastAsia="Helvetica Neue" w:hAnsi="Helvetica Neue"/>
          <w:rtl w:val="0"/>
        </w:rPr>
        <w:t xml:space="preserve"> attempt to guess any existing annotation scheme.</w:t>
      </w:r>
    </w:p>
    <w:p w:rsidR="00000000" w:rsidDel="00000000" w:rsidP="00000000" w:rsidRDefault="00000000" w:rsidRPr="00000000" w14:paraId="00000002">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rl3bkjrdv9uj" w:id="0"/>
      <w:bookmarkEnd w:id="0"/>
      <w:r w:rsidDel="00000000" w:rsidR="00000000" w:rsidRPr="00000000">
        <w:rPr>
          <w:rFonts w:ascii="Helvetica Neue" w:cs="Helvetica Neue" w:eastAsia="Helvetica Neue" w:hAnsi="Helvetica Neue"/>
          <w:b w:val="1"/>
          <w:bCs w:val="1"/>
          <w:sz w:val="34"/>
          <w:szCs w:val="34"/>
          <w:rtl w:val="0"/>
        </w:rPr>
        <w:t xml:space="preserve">Section 0: Expert Information (for research records only)</w:t>
      </w:r>
    </w:p>
    <w:p w:rsidR="00000000" w:rsidDel="00000000" w:rsidP="00000000" w:rsidRDefault="00000000" w:rsidRPr="00000000" w14:paraId="00000004">
      <w:pPr>
        <w:numPr>
          <w:ilvl w:val="0"/>
          <w:numId w:val="5"/>
        </w:numPr>
        <w:spacing w:after="0" w:afterAutospacing="0" w:before="24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Expert Name: Samoydit Paul</w:t>
      </w:r>
    </w:p>
    <w:p w:rsidR="00000000" w:rsidDel="00000000" w:rsidP="00000000" w:rsidRDefault="00000000" w:rsidRPr="00000000" w14:paraId="00000005">
      <w:pPr>
        <w:numPr>
          <w:ilvl w:val="0"/>
          <w:numId w:val="5"/>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Area(s) of Expertise:</w:t>
      </w:r>
      <w:r w:rsidDel="00000000" w:rsidR="00000000" w:rsidRPr="00000000">
        <w:rPr>
          <w:rFonts w:ascii="Helvetica Neue" w:cs="Helvetica Neue" w:eastAsia="Helvetica Neue" w:hAnsi="Helvetica Neue"/>
          <w:rtl w:val="0"/>
        </w:rPr>
        <w:t xml:space="preserve"> Oral Folklore and Culture</w:t>
      </w:r>
    </w:p>
    <w:p w:rsidR="00000000" w:rsidDel="00000000" w:rsidP="00000000" w:rsidRDefault="00000000" w:rsidRPr="00000000" w14:paraId="00000006">
      <w:pPr>
        <w:numPr>
          <w:ilvl w:val="0"/>
          <w:numId w:val="5"/>
        </w:numPr>
        <w:spacing w:after="24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Years of Experience with Bengali Folklore: 4</w:t>
      </w:r>
      <w:r w:rsidDel="00000000" w:rsidR="00000000" w:rsidRPr="00000000">
        <w:rPr>
          <w:rtl w:val="0"/>
        </w:rPr>
      </w:r>
    </w:p>
    <w:p w:rsidR="00000000" w:rsidDel="00000000" w:rsidP="00000000" w:rsidRDefault="00000000" w:rsidRPr="00000000" w14:paraId="00000007">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4xbqly4zhp9l" w:id="1"/>
      <w:bookmarkEnd w:id="1"/>
      <w:r w:rsidDel="00000000" w:rsidR="00000000" w:rsidRPr="00000000">
        <w:rPr>
          <w:rFonts w:ascii="Helvetica Neue" w:cs="Helvetica Neue" w:eastAsia="Helvetica Neue" w:hAnsi="Helvetica Neue"/>
          <w:b w:val="1"/>
          <w:bCs w:val="1"/>
          <w:sz w:val="34"/>
          <w:szCs w:val="34"/>
          <w:rtl w:val="0"/>
        </w:rPr>
        <w:t xml:space="preserve">Section 1: Story Metadata (High-Level Understanding)</w:t>
      </w:r>
    </w:p>
    <w:p w:rsidR="00000000" w:rsidDel="00000000" w:rsidP="00000000" w:rsidRDefault="00000000" w:rsidRPr="00000000" w14:paraId="00000009">
      <w:pPr>
        <w:numPr>
          <w:ilvl w:val="0"/>
          <w:numId w:val="30"/>
        </w:numPr>
        <w:spacing w:after="0" w:afterAutospacing="0" w:before="240" w:line="360" w:lineRule="auto"/>
        <w:ind w:left="720" w:hanging="360"/>
        <w:jc w:val="both"/>
      </w:pPr>
      <w:r w:rsidDel="00000000" w:rsidR="00000000" w:rsidRPr="00000000">
        <w:rPr>
          <w:rFonts w:ascii="Helvetica Neue" w:cs="Helvetica Neue" w:eastAsia="Helvetica Neue" w:hAnsi="Helvetica Neue"/>
          <w:b w:val="1"/>
          <w:bCs w:val="1"/>
          <w:rtl w:val="0"/>
        </w:rPr>
        <w:t xml:space="preserve">Story Title (as you would name it):</w:t>
        <w:br w:type="textWrapping"/>
      </w:r>
      <w:r w:rsidDel="00000000" w:rsidR="00000000" w:rsidRPr="00000000">
        <w:rPr>
          <w:rFonts w:ascii="Helvetica Neue" w:cs="Helvetica Neue" w:eastAsia="Helvetica Neue" w:hAnsi="Helvetica Neue"/>
          <w:i w:val="1"/>
          <w:iCs w:val="1"/>
          <w:rtl w:val="0"/>
        </w:rPr>
        <w:t xml:space="preserve">A mad killer</w:t>
      </w:r>
      <w:r w:rsidDel="00000000" w:rsidR="00000000" w:rsidRPr="00000000">
        <w:rPr>
          <w:rtl w:val="0"/>
        </w:rPr>
      </w:r>
    </w:p>
    <w:p w:rsidR="00000000" w:rsidDel="00000000" w:rsidP="00000000" w:rsidRDefault="00000000" w:rsidRPr="00000000" w14:paraId="0000000A">
      <w:pPr>
        <w:numPr>
          <w:ilvl w:val="0"/>
          <w:numId w:val="30"/>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Primary Theme of the Story:</w:t>
        <w:br w:type="textWrapping"/>
      </w:r>
      <w:r w:rsidDel="00000000" w:rsidR="00000000" w:rsidRPr="00000000">
        <w:rPr>
          <w:rFonts w:ascii="Helvetica Neue" w:cs="Helvetica Neue" w:eastAsia="Helvetica Neue" w:hAnsi="Helvetica Neue"/>
          <w:i w:val="1"/>
          <w:iCs w:val="1"/>
          <w:rtl w:val="0"/>
        </w:rPr>
        <w:t xml:space="preserve">A psycho killer killed his enemy and buried his body under his house field. He though that nobody will ever know but after quarrel with his wife mad man’s story got exposed and he was sent to jail.</w:t>
      </w:r>
      <w:r w:rsidDel="00000000" w:rsidR="00000000" w:rsidRPr="00000000">
        <w:rPr>
          <w:rtl w:val="0"/>
        </w:rPr>
      </w:r>
    </w:p>
    <w:p w:rsidR="00000000" w:rsidDel="00000000" w:rsidP="00000000" w:rsidRDefault="00000000" w:rsidRPr="00000000" w14:paraId="0000000B">
      <w:pPr>
        <w:numPr>
          <w:ilvl w:val="0"/>
          <w:numId w:val="30"/>
        </w:numPr>
        <w:spacing w:after="24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Secondary Themes (if any):</w:t>
        <w:br w:type="textWrapping"/>
      </w:r>
      <w:r w:rsidDel="00000000" w:rsidR="00000000" w:rsidRPr="00000000">
        <w:rPr>
          <w:rFonts w:ascii="Helvetica Neue" w:cs="Helvetica Neue" w:eastAsia="Helvetica Neue" w:hAnsi="Helvetica Neue"/>
          <w:i w:val="1"/>
          <w:iCs w:val="1"/>
          <w:rtl w:val="0"/>
        </w:rPr>
        <w:t xml:space="preserve">Oneday every sin will get exposed</w:t>
      </w:r>
      <w:r w:rsidDel="00000000" w:rsidR="00000000" w:rsidRPr="00000000">
        <w:rPr>
          <w:rtl w:val="0"/>
        </w:rPr>
      </w:r>
    </w:p>
    <w:p w:rsidR="00000000" w:rsidDel="00000000" w:rsidP="00000000" w:rsidRDefault="00000000" w:rsidRPr="00000000" w14:paraId="0000000C">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ch81pracj4e" w:id="2"/>
      <w:bookmarkEnd w:id="2"/>
      <w:r w:rsidDel="00000000" w:rsidR="00000000" w:rsidRPr="00000000">
        <w:rPr>
          <w:rFonts w:ascii="Helvetica Neue" w:cs="Helvetica Neue" w:eastAsia="Helvetica Neue" w:hAnsi="Helvetica Neue"/>
          <w:b w:val="1"/>
          <w:bCs w:val="1"/>
          <w:sz w:val="34"/>
          <w:szCs w:val="34"/>
          <w:rtl w:val="0"/>
        </w:rPr>
        <w:t xml:space="preserve">Section 2: Culturally Significant Words &amp; Expressions (Lexical Integrity)</w:t>
      </w:r>
    </w:p>
    <w:p w:rsidR="00000000" w:rsidDel="00000000" w:rsidP="00000000" w:rsidRDefault="00000000" w:rsidRPr="00000000" w14:paraId="0000000E">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Please identify </w:t>
      </w:r>
      <w:r w:rsidDel="00000000" w:rsidR="00000000" w:rsidRPr="00000000">
        <w:rPr>
          <w:rFonts w:ascii="Helvetica Neue" w:cs="Helvetica Neue" w:eastAsia="Helvetica Neue" w:hAnsi="Helvetica Neue"/>
          <w:b w:val="1"/>
          <w:bCs w:val="1"/>
          <w:rtl w:val="0"/>
        </w:rPr>
        <w:t xml:space="preserve">words, phrases, or terms</w:t>
      </w:r>
      <w:r w:rsidDel="00000000" w:rsidR="00000000" w:rsidRPr="00000000">
        <w:rPr>
          <w:rFonts w:ascii="Helvetica Neue" w:cs="Helvetica Neue" w:eastAsia="Helvetica Neue" w:hAnsi="Helvetica Neue"/>
          <w:rtl w:val="0"/>
        </w:rPr>
        <w:t xml:space="preserve"> that feel culturally specific, socially meaningful, or difficult to replace without loss.</w:t>
      </w:r>
    </w:p>
    <w:p w:rsidR="00000000" w:rsidDel="00000000" w:rsidP="00000000" w:rsidRDefault="00000000" w:rsidRPr="00000000" w14:paraId="0000000F">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each term you identify, fill one row of the table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Term / Phrase (Original Language)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What category best fits it? (e.g., ritual, deity, occupation, geography, speech, object)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How important is it to the story? (High / Medium / Low)</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Brief explanation of its cultural meaning or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Vrinda" w:cs="Vrinda" w:eastAsia="Vrinda" w:hAnsi="Vrinda"/>
                <w:rtl w:val="0"/>
              </w:rPr>
              <w:t xml:space="preserve">বর্ষা</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Bengali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a Bengali month’s name. Bengali months have several cultural significance in Bengali culture and customs.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Vrinda" w:cs="Vrinda" w:eastAsia="Vrinda" w:hAnsi="Vrinda"/>
                <w:rtl w:val="0"/>
              </w:rPr>
              <w:t xml:space="preserve">দাওয়া</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Specific space of a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Dawa actually means balcony. In village household of Bengali culture, dawa is a very special place where people usually spend their leisure time.</w:t>
            </w:r>
          </w:p>
        </w:tc>
      </w:tr>
    </w:tbl>
    <w:p w:rsidR="00000000" w:rsidDel="00000000" w:rsidP="00000000" w:rsidRDefault="00000000" w:rsidRPr="00000000" w14:paraId="0000001C">
      <w:pPr>
        <w:spacing w:after="240" w:before="240" w:line="360" w:lineRule="auto"/>
        <w:jc w:val="both"/>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(Add more rows if needed.)</w:t>
      </w:r>
    </w:p>
    <w:p w:rsidR="00000000" w:rsidDel="00000000" w:rsidP="00000000" w:rsidRDefault="00000000" w:rsidRPr="00000000" w14:paraId="0000001D">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tkz8ekl2lfg6" w:id="3"/>
      <w:bookmarkEnd w:id="3"/>
      <w:r w:rsidDel="00000000" w:rsidR="00000000" w:rsidRPr="00000000">
        <w:rPr>
          <w:rFonts w:ascii="Helvetica Neue" w:cs="Helvetica Neue" w:eastAsia="Helvetica Neue" w:hAnsi="Helvetica Neue"/>
          <w:b w:val="1"/>
          <w:bCs w:val="1"/>
          <w:sz w:val="34"/>
          <w:szCs w:val="34"/>
          <w:rtl w:val="0"/>
        </w:rPr>
        <w:t xml:space="preserve">Section 3: Socio-Cultural Markers</w:t>
      </w:r>
    </w:p>
    <w:p w:rsidR="00000000" w:rsidDel="00000000" w:rsidP="00000000" w:rsidRDefault="00000000" w:rsidRPr="00000000" w14:paraId="0000001F">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Identify </w:t>
      </w:r>
      <w:r w:rsidDel="00000000" w:rsidR="00000000" w:rsidRPr="00000000">
        <w:rPr>
          <w:rFonts w:ascii="Helvetica Neue" w:cs="Helvetica Neue" w:eastAsia="Helvetica Neue" w:hAnsi="Helvetica Neue"/>
          <w:b w:val="1"/>
          <w:bCs w:val="1"/>
          <w:rtl w:val="0"/>
        </w:rPr>
        <w:t xml:space="preserve">customs, beliefs, practices, or worldviews</w:t>
      </w:r>
      <w:r w:rsidDel="00000000" w:rsidR="00000000" w:rsidRPr="00000000">
        <w:rPr>
          <w:rFonts w:ascii="Helvetica Neue" w:cs="Helvetica Neue" w:eastAsia="Helvetica Neue" w:hAnsi="Helvetica Neue"/>
          <w:rtl w:val="0"/>
        </w:rPr>
        <w:t xml:space="preserve"> reflected in the story.</w:t>
      </w:r>
    </w:p>
    <w:p w:rsidR="00000000" w:rsidDel="00000000" w:rsidP="00000000" w:rsidRDefault="00000000" w:rsidRPr="00000000" w14:paraId="00000020">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each marker, answer in natural language. Bullet points are fine.</w:t>
      </w:r>
    </w:p>
    <w:p w:rsidR="00000000" w:rsidDel="00000000" w:rsidP="00000000" w:rsidRDefault="00000000" w:rsidRPr="00000000" w14:paraId="00000021">
      <w:pPr>
        <w:numPr>
          <w:ilvl w:val="0"/>
          <w:numId w:val="21"/>
        </w:numPr>
        <w:spacing w:after="0" w:afterAutospacing="0" w:before="240" w:line="360" w:lineRule="auto"/>
        <w:ind w:left="720" w:hanging="360"/>
        <w:jc w:val="both"/>
      </w:pPr>
      <w:r w:rsidDel="00000000" w:rsidR="00000000" w:rsidRPr="00000000">
        <w:rPr>
          <w:rFonts w:ascii="Helvetica Neue" w:cs="Helvetica Neue" w:eastAsia="Helvetica Neue" w:hAnsi="Helvetica Neue"/>
          <w:b w:val="1"/>
          <w:bCs w:val="1"/>
          <w:rtl w:val="0"/>
        </w:rPr>
        <w:t xml:space="preserve">Rituals or Customs Observed:</w:t>
        <w:br w:type="textWrapping"/>
      </w:r>
      <w:r w:rsidDel="00000000" w:rsidR="00000000" w:rsidRPr="00000000">
        <w:rPr>
          <w:rFonts w:ascii="Helvetica Neue" w:cs="Helvetica Neue" w:eastAsia="Helvetica Neue" w:hAnsi="Helvetica Neue"/>
          <w:i w:val="1"/>
          <w:iCs w:val="1"/>
          <w:rtl w:val="0"/>
        </w:rPr>
        <w:t xml:space="preserve">None</w:t>
      </w:r>
      <w:r w:rsidDel="00000000" w:rsidR="00000000" w:rsidRPr="00000000">
        <w:rPr>
          <w:rtl w:val="0"/>
        </w:rPr>
      </w:r>
    </w:p>
    <w:p w:rsidR="00000000" w:rsidDel="00000000" w:rsidP="00000000" w:rsidRDefault="00000000" w:rsidRPr="00000000" w14:paraId="00000022">
      <w:pPr>
        <w:numPr>
          <w:ilvl w:val="0"/>
          <w:numId w:val="21"/>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Belief Systems Present:</w:t>
        <w:br w:type="textWrapping"/>
      </w:r>
      <w:r w:rsidDel="00000000" w:rsidR="00000000" w:rsidRPr="00000000">
        <w:rPr>
          <w:rFonts w:ascii="Helvetica Neue" w:cs="Helvetica Neue" w:eastAsia="Helvetica Neue" w:hAnsi="Helvetica Neue"/>
          <w:i w:val="1"/>
          <w:iCs w:val="1"/>
          <w:rtl w:val="0"/>
        </w:rPr>
        <w:t xml:space="preserve">Over confidence</w:t>
      </w:r>
      <w:r w:rsidDel="00000000" w:rsidR="00000000" w:rsidRPr="00000000">
        <w:rPr>
          <w:rtl w:val="0"/>
        </w:rPr>
      </w:r>
    </w:p>
    <w:p w:rsidR="00000000" w:rsidDel="00000000" w:rsidP="00000000" w:rsidRDefault="00000000" w:rsidRPr="00000000" w14:paraId="00000023">
      <w:pPr>
        <w:numPr>
          <w:ilvl w:val="0"/>
          <w:numId w:val="21"/>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Social or Community Structures:</w:t>
        <w:br w:type="textWrapping"/>
      </w:r>
      <w:r w:rsidDel="00000000" w:rsidR="00000000" w:rsidRPr="00000000">
        <w:rPr>
          <w:rFonts w:ascii="Helvetica Neue" w:cs="Helvetica Neue" w:eastAsia="Helvetica Neue" w:hAnsi="Helvetica Neue"/>
          <w:i w:val="1"/>
          <w:iCs w:val="1"/>
          <w:rtl w:val="0"/>
        </w:rPr>
        <w:t xml:space="preserve">family</w:t>
      </w:r>
      <w:r w:rsidDel="00000000" w:rsidR="00000000" w:rsidRPr="00000000">
        <w:rPr>
          <w:rtl w:val="0"/>
        </w:rPr>
      </w:r>
    </w:p>
    <w:p w:rsidR="00000000" w:rsidDel="00000000" w:rsidP="00000000" w:rsidRDefault="00000000" w:rsidRPr="00000000" w14:paraId="00000024">
      <w:pPr>
        <w:numPr>
          <w:ilvl w:val="0"/>
          <w:numId w:val="21"/>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Geographical or Environmental Markers:</w:t>
        <w:br w:type="textWrapping"/>
      </w:r>
      <w:r w:rsidDel="00000000" w:rsidR="00000000" w:rsidRPr="00000000">
        <w:rPr>
          <w:rFonts w:ascii="Helvetica Neue" w:cs="Helvetica Neue" w:eastAsia="Helvetica Neue" w:hAnsi="Helvetica Neue"/>
          <w:i w:val="1"/>
          <w:iCs w:val="1"/>
          <w:rtl w:val="0"/>
        </w:rPr>
        <w:t xml:space="preserve">Village house, Dawa</w:t>
      </w:r>
      <w:r w:rsidDel="00000000" w:rsidR="00000000" w:rsidRPr="00000000">
        <w:rPr>
          <w:rtl w:val="0"/>
        </w:rPr>
      </w:r>
    </w:p>
    <w:p w:rsidR="00000000" w:rsidDel="00000000" w:rsidP="00000000" w:rsidRDefault="00000000" w:rsidRPr="00000000" w14:paraId="00000025">
      <w:pPr>
        <w:numPr>
          <w:ilvl w:val="0"/>
          <w:numId w:val="21"/>
        </w:numPr>
        <w:spacing w:after="24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In your opinion, are any of these culturally irreplaceable? Why or why not?</w:t>
      </w:r>
    </w:p>
    <w:p w:rsidR="00000000" w:rsidDel="00000000" w:rsidP="00000000" w:rsidRDefault="00000000" w:rsidRPr="00000000" w14:paraId="00000026">
      <w:pPr>
        <w:spacing w:after="240" w:before="240" w:line="360" w:lineRule="auto"/>
        <w:ind w:left="72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Yes, some of them may be culturally irreplaceable.</w:t>
      </w:r>
    </w:p>
    <w:p w:rsidR="00000000" w:rsidDel="00000000" w:rsidP="00000000" w:rsidRDefault="00000000" w:rsidRPr="00000000" w14:paraId="00000027">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1kswigsyv0zd" w:id="4"/>
      <w:bookmarkEnd w:id="4"/>
      <w:r w:rsidDel="00000000" w:rsidR="00000000" w:rsidRPr="00000000">
        <w:rPr>
          <w:rFonts w:ascii="Helvetica Neue" w:cs="Helvetica Neue" w:eastAsia="Helvetica Neue" w:hAnsi="Helvetica Neue"/>
          <w:b w:val="1"/>
          <w:bCs w:val="1"/>
          <w:sz w:val="34"/>
          <w:szCs w:val="34"/>
          <w:rtl w:val="0"/>
        </w:rPr>
        <w:t xml:space="preserve">Section 4: Narrative Structure (Proppian Functions)</w:t>
      </w:r>
    </w:p>
    <w:p w:rsidR="00000000" w:rsidDel="00000000" w:rsidP="00000000" w:rsidRDefault="00000000" w:rsidRPr="00000000" w14:paraId="00000029">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Check the CHEAT SHEET for more details.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552.5"/>
        <w:gridCol w:w="1552.5"/>
        <w:gridCol w:w="3915"/>
        <w:tblGridChange w:id="0">
          <w:tblGrid>
            <w:gridCol w:w="2340"/>
            <w:gridCol w:w="1552.5"/>
            <w:gridCol w:w="1552.5"/>
            <w:gridCol w:w="39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Proppian Function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Present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Absent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Brief description of where and how it is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 The Initial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3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3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জনৈক ব্যক্তি ও তার শত্রুর অস্তিত্ব এবং পরবর্তীতে স্ত্রীসহ সাংসারিক জীবনের প্রেক্ষাপট।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The Absentations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 The Interdiction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1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jc w:val="both"/>
              <w:rPr>
                <w:rFonts w:ascii="Helvetica Neue" w:cs="Helvetica Neue" w:eastAsia="Helvetica Neue" w:hAnsi="Helvetica Neue"/>
              </w:rPr>
            </w:pPr>
            <w:r w:rsidDel="00000000" w:rsidR="00000000" w:rsidRPr="00000000">
              <w:rPr>
                <w:rFonts w:ascii="Vrinda" w:cs="Vrinda" w:eastAsia="Vrinda" w:hAnsi="Vrinda"/>
                <w:rtl w:val="0"/>
              </w:rPr>
              <w:t xml:space="preserve">সামাজিকভাবে 'খুন করা নিষেধ' উহ্য থাকলেও গল্পে সরাসরি উল্লেখ নেই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1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 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স্ত্রী তার স্বামীকে একা একা হাসতে দেখে সন্দেহ করে এবং হাসির কারণ জানতে বারবার প্রশ্ন করে বা চাপ প্রয়োগ করে।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Helvetica Neue" w:cs="Helvetica Neue" w:eastAsia="Helvetica Neue" w:hAnsi="Helvetica Neue"/>
              </w:rPr>
            </w:pPr>
            <w:r w:rsidDel="00000000" w:rsidR="00000000" w:rsidRPr="00000000">
              <w:rPr>
                <w:color w:val="333333"/>
                <w:sz w:val="24"/>
                <w:szCs w:val="24"/>
                <w:highlight w:val="white"/>
                <w:rtl w:val="0"/>
              </w:rPr>
              <w:t xml:space="preserve">5: Delivery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2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2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স্ত্রীর পীড়াপীড়িতে স্বামী তার গোপন পাপের কথা (খুনের বিষয়টি) স্ত্রীর কাছে স্বীকার করে।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 Trickery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2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খুন করার পর লাশ গুম করে মাটি চাপা দেওয়া এবং দীর্ঘদিন ধরে সমাজের চোখে ধুলো দেওয়া এক ধরণের প্রতারণা।</w:t>
            </w:r>
          </w:p>
          <w:p w:rsidR="00000000" w:rsidDel="00000000" w:rsidP="00000000" w:rsidRDefault="00000000" w:rsidRPr="00000000" w14:paraId="0000004A">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7: Complicity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3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3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jc w:val="both"/>
              <w:rPr>
                <w:rFonts w:ascii="Helvetica Neue" w:cs="Helvetica Neue" w:eastAsia="Helvetica Neue" w:hAnsi="Helvetica Neue"/>
              </w:rPr>
            </w:pPr>
            <w:r w:rsidDel="00000000" w:rsidR="00000000" w:rsidRPr="00000000">
              <w:rPr>
                <w:rFonts w:ascii="Vrinda" w:cs="Vrinda" w:eastAsia="Vrinda" w:hAnsi="Vrinda"/>
                <w:rtl w:val="0"/>
              </w:rPr>
              <w:t xml:space="preserve">স্ত্রী জেনেশুনে সহায়তা করেনি, বরং পরে ফাঁস করে দিয়েছে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 Villainy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গল্পের মূল ঘটনা হলো ওই ব্যক্তি কর্তৃক তার শত্রুকে খুন করা।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9: Meditation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2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2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ঝগড়ার সময় স্ত্রীর মাধ্যমে গ্রামবাসী এবং খুন হওয়া ব্যক্তির আত্মীয়রা খুনের সংবাদটি জানতে পারে।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 Beginning counteraction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1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খুন হওয়া ব্যক্তির আত্মীয়রা থানায় মামলা করে এবং পুলিশ ব্যবস্থা গ্রহণ করে।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11: Departure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2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2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পুলিশ খুনিকে ধরে নিয়ে যায় (বাড়ি থেকে জেলের উদ্দেশ্যে প্রস্থান)।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 First function of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13: Protagonist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2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2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14: Acquisition of Magical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3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3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15: Transference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1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 Struggle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2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2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jc w:val="both"/>
              <w:rPr>
                <w:rFonts w:ascii="Helvetica Neue" w:cs="Helvetica Neue" w:eastAsia="Helvetica Neue" w:hAnsi="Helvetica Neue"/>
              </w:rPr>
            </w:pPr>
            <w:r w:rsidDel="00000000" w:rsidR="00000000" w:rsidRPr="00000000">
              <w:rPr>
                <w:rFonts w:ascii="Vrinda" w:cs="Vrinda" w:eastAsia="Vrinda" w:hAnsi="Vrinda"/>
                <w:rtl w:val="0"/>
              </w:rPr>
              <w:t xml:space="preserve">সরাসরি কোনো শারীরিক লড়াই হয়নি, আইনি প্রক্রিয়া হয়েছে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17: Branding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3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3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স্ত্রীর স্বীকারোক্তির মাধ্যমে লোকটি সমাজে 'খুনি' হিসেবে চিহ্নিত হয়।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18: 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1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numPr>
                <w:ilvl w:val="0"/>
                <w:numId w:val="1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jc w:val="both"/>
              <w:rPr>
                <w:rFonts w:ascii="Helvetica Neue" w:cs="Helvetica Neue" w:eastAsia="Helvetica Neue" w:hAnsi="Helvetica Neue"/>
              </w:rPr>
            </w:pPr>
            <w:r w:rsidDel="00000000" w:rsidR="00000000" w:rsidRPr="00000000">
              <w:rPr>
                <w:rFonts w:ascii="Vrinda" w:cs="Vrinda" w:eastAsia="Vrinda" w:hAnsi="Vrinda"/>
                <w:rtl w:val="0"/>
              </w:rPr>
              <w:t xml:space="preserve">নায়কের বিজয় নেই, তবে সত্যের জয় হয়েছে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19: Liquidation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numPr>
                <w:ilvl w:val="0"/>
                <w:numId w:val="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 The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1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21: Pursuit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Rescue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23: Unrecognised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numPr>
                <w:ilvl w:val="0"/>
                <w:numId w:val="1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1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24: Unfounded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2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numPr>
                <w:ilvl w:val="0"/>
                <w:numId w:val="2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 Difficult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3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numPr>
                <w:ilvl w:val="0"/>
                <w:numId w:val="3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26: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2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numPr>
                <w:ilvl w:val="0"/>
                <w:numId w:val="2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27: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numPr>
                <w:ilvl w:val="0"/>
                <w:numId w:val="3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3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বুদবুদ ওঠা এবং স্ত্রীর কথার মাধ্যমে গ্রামবাসী বুঝতে পারে যে এই ব্যক্তিই সেই নিখোঁজ ব্যক্তির হত্যাকারী।</w:t>
            </w:r>
          </w:p>
          <w:p w:rsidR="00000000" w:rsidDel="00000000" w:rsidP="00000000" w:rsidRDefault="00000000" w:rsidRPr="00000000" w14:paraId="0000009F">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28: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numPr>
                <w:ilvl w:val="0"/>
                <w:numId w:val="2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2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ঝগড়ার সময় রাগের মাথায় স্ত্রী সবার সামনে বলে দেয় যে তার স্বামীই খুনি। এতে তার মুখোশ খুলে যায়।</w:t>
            </w:r>
          </w:p>
          <w:p w:rsidR="00000000" w:rsidDel="00000000" w:rsidP="00000000" w:rsidRDefault="00000000" w:rsidRPr="00000000" w14:paraId="000000A4">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29: Transfiguration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numPr>
                <w:ilvl w:val="0"/>
                <w:numId w:val="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30: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numPr>
                <w:ilvl w:val="0"/>
                <w:numId w:val="1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numPr>
                <w:ilvl w:val="0"/>
                <w:numId w:val="1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jc w:val="both"/>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পুলিশ তাকে ধরে নিয়ে যায় এবং তার শাস্তি হয়। গল্পের নীতিবাক্য 'পাপ চাপা থাকে না' এখানে বাস্তবায়িত হয়।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31: The Wedding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numPr>
                <w:ilvl w:val="0"/>
                <w:numId w:val="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numPr>
                <w:ilvl w:val="0"/>
                <w:numId w:val="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jc w:val="both"/>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B1">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6leq2gexfvoh" w:id="5"/>
      <w:bookmarkEnd w:id="5"/>
      <w:r w:rsidDel="00000000" w:rsidR="00000000" w:rsidRPr="00000000">
        <w:rPr>
          <w:rFonts w:ascii="Helvetica Neue" w:cs="Helvetica Neue" w:eastAsia="Helvetica Neue" w:hAnsi="Helvetica Neue"/>
          <w:b w:val="1"/>
          <w:bCs w:val="1"/>
          <w:sz w:val="34"/>
          <w:szCs w:val="34"/>
          <w:rtl w:val="0"/>
        </w:rPr>
        <w:t xml:space="preserve">Section 5: Characters &amp; Roles (Narrative Cohesion)</w:t>
      </w:r>
    </w:p>
    <w:p w:rsidR="00000000" w:rsidDel="00000000" w:rsidP="00000000" w:rsidRDefault="00000000" w:rsidRPr="00000000" w14:paraId="000000B3">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List the major characters and briefly describe their roles.</w:t>
      </w:r>
    </w:p>
    <w:p w:rsidR="00000000" w:rsidDel="00000000" w:rsidP="00000000" w:rsidRDefault="00000000" w:rsidRPr="00000000" w14:paraId="000000B4">
      <w:pPr>
        <w:spacing w:after="240" w:before="240" w:line="360" w:lineRule="auto"/>
        <w:jc w:val="both"/>
        <w:rPr>
          <w:rFonts w:ascii="Helvetica Neue" w:cs="Helvetica Neue" w:eastAsia="Helvetica Neue" w:hAnsi="Helvetica Neu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370"/>
        <w:tblGridChange w:id="0">
          <w:tblGrid>
            <w:gridCol w:w="3990"/>
            <w:gridCol w:w="53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5">
            <w:pPr>
              <w:spacing w:line="36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Character</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B6">
            <w:pPr>
              <w:spacing w:line="36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Role in the Story (e.g., hero, offender, helper, authority, tempter)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Mad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Killer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Mad man’s wife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Exposer</w:t>
            </w:r>
          </w:p>
        </w:tc>
      </w:tr>
    </w:tbl>
    <w:p w:rsidR="00000000" w:rsidDel="00000000" w:rsidP="00000000" w:rsidRDefault="00000000" w:rsidRPr="00000000" w14:paraId="000000BB">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(Add more rows if needed.)</w:t>
      </w:r>
      <w:r w:rsidDel="00000000" w:rsidR="00000000" w:rsidRPr="00000000">
        <w:rPr>
          <w:rtl w:val="0"/>
        </w:rPr>
      </w:r>
    </w:p>
    <w:p w:rsidR="00000000" w:rsidDel="00000000" w:rsidP="00000000" w:rsidRDefault="00000000" w:rsidRPr="00000000" w14:paraId="000000BC">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qqyg9nh8p6pm" w:id="6"/>
      <w:bookmarkEnd w:id="6"/>
      <w:r w:rsidDel="00000000" w:rsidR="00000000" w:rsidRPr="00000000">
        <w:rPr>
          <w:rFonts w:ascii="Helvetica Neue" w:cs="Helvetica Neue" w:eastAsia="Helvetica Neue" w:hAnsi="Helvetica Neue"/>
          <w:b w:val="1"/>
          <w:bCs w:val="1"/>
          <w:sz w:val="34"/>
          <w:szCs w:val="34"/>
          <w:rtl w:val="0"/>
        </w:rPr>
        <w:t xml:space="preserve">Section 6: Key Plot Moments (Atomic Plot Points)</w:t>
      </w:r>
    </w:p>
    <w:p w:rsidR="00000000" w:rsidDel="00000000" w:rsidP="00000000" w:rsidRDefault="00000000" w:rsidRPr="00000000" w14:paraId="000000BE">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Please break the story into </w:t>
      </w:r>
      <w:r w:rsidDel="00000000" w:rsidR="00000000" w:rsidRPr="00000000">
        <w:rPr>
          <w:rFonts w:ascii="Helvetica Neue" w:cs="Helvetica Neue" w:eastAsia="Helvetica Neue" w:hAnsi="Helvetica Neue"/>
          <w:b w:val="1"/>
          <w:bCs w:val="1"/>
          <w:rtl w:val="0"/>
        </w:rPr>
        <w:t xml:space="preserve">clear, sequential events</w:t>
      </w:r>
      <w:r w:rsidDel="00000000" w:rsidR="00000000" w:rsidRPr="00000000">
        <w:rPr>
          <w:rFonts w:ascii="Helvetica Neue" w:cs="Helvetica Neue" w:eastAsia="Helvetica Neue" w:hAnsi="Helvetica Neue"/>
          <w:rtl w:val="0"/>
        </w:rPr>
        <w:t xml:space="preserve">. Each point should represent one meaningful action or change.</w:t>
      </w:r>
    </w:p>
    <w:p w:rsidR="00000000" w:rsidDel="00000000" w:rsidP="00000000" w:rsidRDefault="00000000" w:rsidRPr="00000000" w14:paraId="000000BF">
      <w:pPr>
        <w:numPr>
          <w:ilvl w:val="0"/>
          <w:numId w:val="15"/>
        </w:numPr>
        <w:spacing w:after="0" w:afterAutospacing="0" w:before="24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Mad man killed his enemy</w:t>
      </w:r>
    </w:p>
    <w:p w:rsidR="00000000" w:rsidDel="00000000" w:rsidP="00000000" w:rsidRDefault="00000000" w:rsidRPr="00000000" w14:paraId="000000C0">
      <w:pPr>
        <w:numPr>
          <w:ilvl w:val="0"/>
          <w:numId w:val="15"/>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Laughing</w:t>
      </w:r>
    </w:p>
    <w:p w:rsidR="00000000" w:rsidDel="00000000" w:rsidP="00000000" w:rsidRDefault="00000000" w:rsidRPr="00000000" w14:paraId="000000C1">
      <w:pPr>
        <w:numPr>
          <w:ilvl w:val="0"/>
          <w:numId w:val="15"/>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Got in a fight with his wife</w:t>
      </w:r>
    </w:p>
    <w:p w:rsidR="00000000" w:rsidDel="00000000" w:rsidP="00000000" w:rsidRDefault="00000000" w:rsidRPr="00000000" w14:paraId="000000C2">
      <w:pPr>
        <w:numPr>
          <w:ilvl w:val="0"/>
          <w:numId w:val="15"/>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Mad man got exposed</w:t>
      </w:r>
    </w:p>
    <w:p w:rsidR="00000000" w:rsidDel="00000000" w:rsidP="00000000" w:rsidRDefault="00000000" w:rsidRPr="00000000" w14:paraId="000000C3">
      <w:pPr>
        <w:numPr>
          <w:ilvl w:val="0"/>
          <w:numId w:val="15"/>
        </w:numPr>
        <w:spacing w:after="24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 was sent to the jail</w:t>
      </w:r>
    </w:p>
    <w:p w:rsidR="00000000" w:rsidDel="00000000" w:rsidP="00000000" w:rsidRDefault="00000000" w:rsidRPr="00000000" w14:paraId="000000C4">
      <w:pPr>
        <w:spacing w:after="240" w:before="240" w:line="360" w:lineRule="auto"/>
        <w:jc w:val="both"/>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(Add or remove steps as needed.)</w:t>
      </w:r>
    </w:p>
    <w:p w:rsidR="00000000" w:rsidDel="00000000" w:rsidP="00000000" w:rsidRDefault="00000000" w:rsidRPr="00000000" w14:paraId="000000C5">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g5q8cx1z6gd3" w:id="7"/>
      <w:bookmarkEnd w:id="7"/>
      <w:r w:rsidDel="00000000" w:rsidR="00000000" w:rsidRPr="00000000">
        <w:rPr>
          <w:rFonts w:ascii="Helvetica Neue" w:cs="Helvetica Neue" w:eastAsia="Helvetica Neue" w:hAnsi="Helvetica Neue"/>
          <w:b w:val="1"/>
          <w:bCs w:val="1"/>
          <w:sz w:val="34"/>
          <w:szCs w:val="34"/>
          <w:rtl w:val="0"/>
        </w:rPr>
        <w:t xml:space="preserve">Section 7: Tone, Message, and Moral</w:t>
      </w:r>
    </w:p>
    <w:p w:rsidR="00000000" w:rsidDel="00000000" w:rsidP="00000000" w:rsidRDefault="00000000" w:rsidRPr="00000000" w14:paraId="000000C7">
      <w:pPr>
        <w:numPr>
          <w:ilvl w:val="0"/>
          <w:numId w:val="34"/>
        </w:numPr>
        <w:spacing w:after="0" w:afterAutospacing="0" w:before="240" w:line="360" w:lineRule="auto"/>
        <w:ind w:left="720" w:hanging="360"/>
        <w:jc w:val="both"/>
      </w:pPr>
      <w:r w:rsidDel="00000000" w:rsidR="00000000" w:rsidRPr="00000000">
        <w:rPr>
          <w:rFonts w:ascii="Helvetica Neue" w:cs="Helvetica Neue" w:eastAsia="Helvetica Neue" w:hAnsi="Helvetica Neue"/>
          <w:b w:val="1"/>
          <w:bCs w:val="1"/>
          <w:rtl w:val="0"/>
        </w:rPr>
        <w:t xml:space="preserve">Overall Tone of the Story:</w:t>
        <w:br w:type="textWrapping"/>
      </w:r>
      <w:r w:rsidDel="00000000" w:rsidR="00000000" w:rsidRPr="00000000">
        <w:rPr>
          <w:rFonts w:ascii="Helvetica Neue" w:cs="Helvetica Neue" w:eastAsia="Helvetica Neue" w:hAnsi="Helvetica Neue"/>
          <w:i w:val="1"/>
          <w:iCs w:val="1"/>
          <w:rtl w:val="0"/>
        </w:rPr>
        <w:t xml:space="preserve">Cautionary</w:t>
      </w:r>
      <w:r w:rsidDel="00000000" w:rsidR="00000000" w:rsidRPr="00000000">
        <w:rPr>
          <w:rtl w:val="0"/>
        </w:rPr>
      </w:r>
    </w:p>
    <w:p w:rsidR="00000000" w:rsidDel="00000000" w:rsidP="00000000" w:rsidRDefault="00000000" w:rsidRPr="00000000" w14:paraId="000000C8">
      <w:pPr>
        <w:numPr>
          <w:ilvl w:val="0"/>
          <w:numId w:val="34"/>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What lesson or moral does the story communicate? </w:t>
      </w:r>
      <w:r w:rsidDel="00000000" w:rsidR="00000000" w:rsidRPr="00000000">
        <w:rPr>
          <w:rFonts w:ascii="Helvetica Neue" w:cs="Helvetica Neue" w:eastAsia="Helvetica Neue" w:hAnsi="Helvetica Neue"/>
          <w:rtl w:val="0"/>
        </w:rPr>
        <w:t xml:space="preserve">Sinner can not get away from his sins</w:t>
      </w:r>
    </w:p>
    <w:p w:rsidR="00000000" w:rsidDel="00000000" w:rsidP="00000000" w:rsidRDefault="00000000" w:rsidRPr="00000000" w14:paraId="000000C9">
      <w:pPr>
        <w:numPr>
          <w:ilvl w:val="0"/>
          <w:numId w:val="34"/>
        </w:numPr>
        <w:spacing w:after="24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Who is this moral directed toward?</w:t>
        <w:br w:type="textWrapping"/>
      </w:r>
      <w:r w:rsidDel="00000000" w:rsidR="00000000" w:rsidRPr="00000000">
        <w:rPr>
          <w:rFonts w:ascii="Helvetica Neue" w:cs="Helvetica Neue" w:eastAsia="Helvetica Neue" w:hAnsi="Helvetica Neue"/>
          <w:i w:val="1"/>
          <w:iCs w:val="1"/>
          <w:rtl w:val="0"/>
        </w:rPr>
        <w:t xml:space="preserve">Society, Over confident people</w:t>
      </w:r>
      <w:r w:rsidDel="00000000" w:rsidR="00000000" w:rsidRPr="00000000">
        <w:rPr>
          <w:rtl w:val="0"/>
        </w:rPr>
      </w:r>
    </w:p>
    <w:p w:rsidR="00000000" w:rsidDel="00000000" w:rsidP="00000000" w:rsidRDefault="00000000" w:rsidRPr="00000000" w14:paraId="000000CA">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Thank you for your time and expertise.</w:t>
        <w:br w:type="textWrapping"/>
      </w:r>
      <w:r w:rsidDel="00000000" w:rsidR="00000000" w:rsidRPr="00000000">
        <w:rPr>
          <w:rFonts w:ascii="Helvetica Neue" w:cs="Helvetica Neue" w:eastAsia="Helvetica Neue" w:hAnsi="Helvetica Neue"/>
          <w:rtl w:val="0"/>
        </w:rPr>
        <w:t xml:space="preserve">Your responses will be used to evaluate interpretive alignment and cultural preservation across narrative retellings.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