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https://github.com/aumoore/csd-340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Starter code errors: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4623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62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Starter code fixed: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53731" cy="4477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3731" cy="447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Code ran through browser: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>
        <w:rtl w:val="0"/>
      </w:rPr>
      <w:t xml:space="preserve">Austin Moore</w:t>
    </w:r>
  </w:p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>
        <w:rtl w:val="0"/>
      </w:rPr>
      <w:t xml:space="preserve">3/24/2024</w:t>
    </w:r>
  </w:p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>
        <w:rtl w:val="0"/>
      </w:rPr>
      <w:t xml:space="preserve">Assignment Module 1.3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umoore/csd-34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