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FC35" w14:textId="77777777" w:rsidR="00C5240C" w:rsidRDefault="00FC5040" w:rsidP="00FF6942">
      <w:pPr>
        <w:spacing w:line="360" w:lineRule="auto"/>
        <w:jc w:val="center"/>
        <w:rPr>
          <w:rFonts w:ascii="Times New Roman" w:hAnsi="Times New Roman" w:cs="Times New Roman"/>
          <w:b/>
          <w:bCs/>
          <w:sz w:val="26"/>
          <w:szCs w:val="26"/>
          <w:lang w:val="en-PK"/>
        </w:rPr>
      </w:pPr>
      <w:r w:rsidRPr="00C5240C">
        <w:rPr>
          <w:rFonts w:ascii="Times New Roman" w:hAnsi="Times New Roman" w:cs="Times New Roman"/>
          <w:b/>
          <w:bCs/>
          <w:sz w:val="26"/>
          <w:szCs w:val="26"/>
          <w:lang w:val="en-PK"/>
        </w:rPr>
        <w:t>Short Project Report</w:t>
      </w:r>
      <w:r w:rsidR="00C5240C">
        <w:rPr>
          <w:rFonts w:ascii="Times New Roman" w:hAnsi="Times New Roman" w:cs="Times New Roman"/>
          <w:b/>
          <w:bCs/>
          <w:sz w:val="26"/>
          <w:szCs w:val="26"/>
          <w:lang w:val="en-PK"/>
        </w:rPr>
        <w:t xml:space="preserve"> Of</w:t>
      </w:r>
      <w:r w:rsidRPr="00C5240C">
        <w:rPr>
          <w:rFonts w:ascii="Times New Roman" w:hAnsi="Times New Roman" w:cs="Times New Roman"/>
          <w:b/>
          <w:bCs/>
          <w:sz w:val="26"/>
          <w:szCs w:val="26"/>
          <w:lang w:val="en-PK"/>
        </w:rPr>
        <w:t xml:space="preserve"> </w:t>
      </w:r>
    </w:p>
    <w:p w14:paraId="1AA4CF9C" w14:textId="664FFAC3" w:rsidR="00FC5040" w:rsidRPr="00C5240C" w:rsidRDefault="00FC5040" w:rsidP="00FF6942">
      <w:pPr>
        <w:spacing w:line="360" w:lineRule="auto"/>
        <w:jc w:val="center"/>
        <w:rPr>
          <w:rFonts w:ascii="Times New Roman" w:hAnsi="Times New Roman" w:cs="Times New Roman"/>
          <w:b/>
          <w:bCs/>
          <w:sz w:val="26"/>
          <w:szCs w:val="26"/>
          <w:lang w:val="en-PK"/>
        </w:rPr>
      </w:pPr>
      <w:r w:rsidRPr="00C5240C">
        <w:rPr>
          <w:rFonts w:ascii="Times New Roman" w:hAnsi="Times New Roman" w:cs="Times New Roman"/>
          <w:b/>
          <w:bCs/>
          <w:sz w:val="26"/>
          <w:szCs w:val="26"/>
          <w:lang w:val="en-PK"/>
        </w:rPr>
        <w:t>Soil</w:t>
      </w:r>
      <w:r w:rsidR="00C5240C">
        <w:rPr>
          <w:rFonts w:ascii="Times New Roman" w:hAnsi="Times New Roman" w:cs="Times New Roman"/>
          <w:b/>
          <w:bCs/>
          <w:sz w:val="26"/>
          <w:szCs w:val="26"/>
          <w:lang w:val="en-PK"/>
        </w:rPr>
        <w:t xml:space="preserve"> </w:t>
      </w:r>
      <w:r w:rsidRPr="00C5240C">
        <w:rPr>
          <w:rFonts w:ascii="Times New Roman" w:hAnsi="Times New Roman" w:cs="Times New Roman"/>
          <w:b/>
          <w:bCs/>
          <w:sz w:val="26"/>
          <w:szCs w:val="26"/>
          <w:lang w:val="en-PK"/>
        </w:rPr>
        <w:t>Crop Recommendation System using Convolutional Autoencoder (CAE)</w:t>
      </w:r>
    </w:p>
    <w:p w14:paraId="3FBD651F" w14:textId="77777777" w:rsidR="00FC5040" w:rsidRPr="00FC5040" w:rsidRDefault="00000000" w:rsidP="00FF6942">
      <w:pPr>
        <w:spacing w:line="360" w:lineRule="auto"/>
        <w:rPr>
          <w:rFonts w:ascii="Times New Roman" w:hAnsi="Times New Roman" w:cs="Times New Roman"/>
          <w:lang w:val="en-PK"/>
        </w:rPr>
      </w:pPr>
      <w:r>
        <w:rPr>
          <w:rFonts w:ascii="Times New Roman" w:hAnsi="Times New Roman" w:cs="Times New Roman"/>
          <w:lang w:val="en-PK"/>
        </w:rPr>
        <w:pict w14:anchorId="33C3CEA1">
          <v:rect id="_x0000_i1025" style="width:0;height:0" o:hralign="center" o:hrstd="t" o:hr="t" fillcolor="#a0a0a0" stroked="f"/>
        </w:pict>
      </w:r>
    </w:p>
    <w:p w14:paraId="5FDD1ABF" w14:textId="77777777" w:rsidR="00FC5040" w:rsidRPr="00C5240C" w:rsidRDefault="00FC5040" w:rsidP="00FF6942">
      <w:pPr>
        <w:spacing w:line="360" w:lineRule="auto"/>
        <w:rPr>
          <w:rFonts w:ascii="Times New Roman" w:hAnsi="Times New Roman" w:cs="Times New Roman"/>
          <w:b/>
          <w:bCs/>
          <w:sz w:val="24"/>
          <w:szCs w:val="24"/>
          <w:lang w:val="en-PK"/>
        </w:rPr>
      </w:pPr>
      <w:r w:rsidRPr="00C5240C">
        <w:rPr>
          <w:rFonts w:ascii="Times New Roman" w:hAnsi="Times New Roman" w:cs="Times New Roman"/>
          <w:b/>
          <w:bCs/>
          <w:sz w:val="24"/>
          <w:szCs w:val="24"/>
          <w:lang w:val="en-PK"/>
        </w:rPr>
        <w:t>1. Introduction</w:t>
      </w:r>
    </w:p>
    <w:p w14:paraId="4057EBFA" w14:textId="77777777" w:rsidR="00FC5040" w:rsidRPr="00FC5040" w:rsidRDefault="00FC5040" w:rsidP="00FF6942">
      <w:pPr>
        <w:spacing w:line="360" w:lineRule="auto"/>
        <w:rPr>
          <w:rFonts w:ascii="Times New Roman" w:hAnsi="Times New Roman" w:cs="Times New Roman"/>
          <w:lang w:val="en-PK"/>
        </w:rPr>
      </w:pPr>
      <w:r w:rsidRPr="00C5240C">
        <w:rPr>
          <w:rFonts w:ascii="Times New Roman" w:hAnsi="Times New Roman" w:cs="Times New Roman"/>
          <w:lang w:val="en-PK"/>
        </w:rPr>
        <w:t>Crop selection is a critical decision in agriculture, directly influencing yield, profit, and sustainability. Farmers often rely on experience or generic recommendations that may not fully account for their field’s specific soil nutrient profile and local climate, leading to suboptimal outcomes. With the availability of soil testing and weather data, machine learning can enable data-driven crop recommendation. This project presents a Convolutional Autoencoder (CAE)–based model for recommending suitable crops from seven soil–climate features (N, P, K, temperature, humidity, pH, rainfall). A Logistic Regression baseline is implemented for comparison. The system is trained on the Kaggle Crop Recommendation Dataset and supports SDG 2 (Zero Hunger) and SDG 12 (Responsible Consumption and Production) by promoting efficient, sustainable crop planning</w:t>
      </w:r>
      <w:r w:rsidRPr="00FC5040">
        <w:rPr>
          <w:rFonts w:ascii="Times New Roman" w:hAnsi="Times New Roman" w:cs="Times New Roman"/>
          <w:lang w:val="en-PK"/>
        </w:rPr>
        <w:t>.</w:t>
      </w:r>
    </w:p>
    <w:p w14:paraId="0804A074" w14:textId="77777777" w:rsidR="00FC5040" w:rsidRPr="00FC5040" w:rsidRDefault="00000000" w:rsidP="00FF6942">
      <w:pPr>
        <w:spacing w:line="360" w:lineRule="auto"/>
        <w:rPr>
          <w:rFonts w:ascii="Times New Roman" w:hAnsi="Times New Roman" w:cs="Times New Roman"/>
          <w:lang w:val="en-PK"/>
        </w:rPr>
      </w:pPr>
      <w:r>
        <w:rPr>
          <w:rFonts w:ascii="Times New Roman" w:hAnsi="Times New Roman" w:cs="Times New Roman"/>
          <w:lang w:val="en-PK"/>
        </w:rPr>
        <w:pict w14:anchorId="79DAC47D">
          <v:rect id="_x0000_i1026" style="width:0;height:0" o:hralign="center" o:hrstd="t" o:hr="t" fillcolor="#a0a0a0" stroked="f"/>
        </w:pict>
      </w:r>
    </w:p>
    <w:p w14:paraId="348C3252" w14:textId="77777777" w:rsidR="00FC5040" w:rsidRPr="00C5240C" w:rsidRDefault="00FC5040" w:rsidP="00FF6942">
      <w:pPr>
        <w:spacing w:line="360" w:lineRule="auto"/>
        <w:rPr>
          <w:rFonts w:ascii="Times New Roman" w:hAnsi="Times New Roman" w:cs="Times New Roman"/>
          <w:b/>
          <w:bCs/>
          <w:sz w:val="24"/>
          <w:szCs w:val="24"/>
          <w:lang w:val="en-PK"/>
        </w:rPr>
      </w:pPr>
      <w:r w:rsidRPr="00C5240C">
        <w:rPr>
          <w:rFonts w:ascii="Times New Roman" w:hAnsi="Times New Roman" w:cs="Times New Roman"/>
          <w:b/>
          <w:bCs/>
          <w:sz w:val="24"/>
          <w:szCs w:val="24"/>
          <w:lang w:val="en-PK"/>
        </w:rPr>
        <w:t>2. Objectives</w:t>
      </w:r>
    </w:p>
    <w:p w14:paraId="017345C4" w14:textId="77777777" w:rsidR="00FC5040" w:rsidRPr="00C5240C" w:rsidRDefault="00FC5040" w:rsidP="00FF6942">
      <w:pPr>
        <w:numPr>
          <w:ilvl w:val="0"/>
          <w:numId w:val="1"/>
        </w:numPr>
        <w:spacing w:line="360" w:lineRule="auto"/>
        <w:rPr>
          <w:rFonts w:ascii="Times New Roman" w:hAnsi="Times New Roman" w:cs="Times New Roman"/>
          <w:lang w:val="en-PK"/>
        </w:rPr>
      </w:pPr>
      <w:r w:rsidRPr="00C5240C">
        <w:rPr>
          <w:rFonts w:ascii="Times New Roman" w:hAnsi="Times New Roman" w:cs="Times New Roman"/>
          <w:lang w:val="en-PK"/>
        </w:rPr>
        <w:t>To design a CAE-based deep learning model for soil–crop recommendation.</w:t>
      </w:r>
    </w:p>
    <w:p w14:paraId="3E4818BD" w14:textId="77777777" w:rsidR="00FC5040" w:rsidRPr="00C5240C" w:rsidRDefault="00FC5040" w:rsidP="00FF6942">
      <w:pPr>
        <w:numPr>
          <w:ilvl w:val="0"/>
          <w:numId w:val="1"/>
        </w:numPr>
        <w:spacing w:line="360" w:lineRule="auto"/>
        <w:rPr>
          <w:rFonts w:ascii="Times New Roman" w:hAnsi="Times New Roman" w:cs="Times New Roman"/>
          <w:lang w:val="en-PK"/>
        </w:rPr>
      </w:pPr>
      <w:r w:rsidRPr="00C5240C">
        <w:rPr>
          <w:rFonts w:ascii="Times New Roman" w:hAnsi="Times New Roman" w:cs="Times New Roman"/>
          <w:lang w:val="en-PK"/>
        </w:rPr>
        <w:t>To implement a Logistic Regression baseline on standardized raw features.</w:t>
      </w:r>
    </w:p>
    <w:p w14:paraId="6EE9EEC3" w14:textId="77777777" w:rsidR="00FC5040" w:rsidRPr="00C5240C" w:rsidRDefault="00FC5040" w:rsidP="00FF6942">
      <w:pPr>
        <w:numPr>
          <w:ilvl w:val="0"/>
          <w:numId w:val="1"/>
        </w:numPr>
        <w:spacing w:line="360" w:lineRule="auto"/>
        <w:rPr>
          <w:rFonts w:ascii="Times New Roman" w:hAnsi="Times New Roman" w:cs="Times New Roman"/>
          <w:lang w:val="en-PK"/>
        </w:rPr>
      </w:pPr>
      <w:r w:rsidRPr="00C5240C">
        <w:rPr>
          <w:rFonts w:ascii="Times New Roman" w:hAnsi="Times New Roman" w:cs="Times New Roman"/>
          <w:lang w:val="en-PK"/>
        </w:rPr>
        <w:t>To evaluate both models using accuracy, precision, recall, and F1-score.</w:t>
      </w:r>
    </w:p>
    <w:p w14:paraId="1F79ADEC" w14:textId="77777777" w:rsidR="00FC5040" w:rsidRPr="00C5240C" w:rsidRDefault="00FC5040" w:rsidP="00FF6942">
      <w:pPr>
        <w:numPr>
          <w:ilvl w:val="0"/>
          <w:numId w:val="1"/>
        </w:numPr>
        <w:spacing w:line="360" w:lineRule="auto"/>
        <w:rPr>
          <w:rFonts w:ascii="Times New Roman" w:hAnsi="Times New Roman" w:cs="Times New Roman"/>
          <w:lang w:val="en-PK"/>
        </w:rPr>
      </w:pPr>
      <w:r w:rsidRPr="00C5240C">
        <w:rPr>
          <w:rFonts w:ascii="Times New Roman" w:hAnsi="Times New Roman" w:cs="Times New Roman"/>
          <w:lang w:val="en-PK"/>
        </w:rPr>
        <w:t>To build a simple inference pipeline that recommends crops for new soil and climate inputs.</w:t>
      </w:r>
    </w:p>
    <w:p w14:paraId="1A11EC9C" w14:textId="77777777" w:rsidR="00FC5040" w:rsidRPr="00FC5040" w:rsidRDefault="00000000" w:rsidP="00FF6942">
      <w:pPr>
        <w:spacing w:line="360" w:lineRule="auto"/>
        <w:rPr>
          <w:rFonts w:ascii="Times New Roman" w:hAnsi="Times New Roman" w:cs="Times New Roman"/>
          <w:lang w:val="en-PK"/>
        </w:rPr>
      </w:pPr>
      <w:r>
        <w:rPr>
          <w:rFonts w:ascii="Times New Roman" w:hAnsi="Times New Roman" w:cs="Times New Roman"/>
          <w:lang w:val="en-PK"/>
        </w:rPr>
        <w:pict w14:anchorId="58B0D81F">
          <v:rect id="_x0000_i1027" style="width:0;height:0" o:hralign="center" o:hrstd="t" o:hr="t" fillcolor="#a0a0a0" stroked="f"/>
        </w:pict>
      </w:r>
    </w:p>
    <w:p w14:paraId="3CAEE727" w14:textId="77777777" w:rsidR="00FC5040" w:rsidRPr="00C5240C" w:rsidRDefault="00FC5040" w:rsidP="00FF6942">
      <w:pPr>
        <w:spacing w:line="360" w:lineRule="auto"/>
        <w:rPr>
          <w:rFonts w:ascii="Times New Roman" w:hAnsi="Times New Roman" w:cs="Times New Roman"/>
          <w:b/>
          <w:bCs/>
          <w:sz w:val="24"/>
          <w:szCs w:val="24"/>
          <w:lang w:val="en-PK"/>
        </w:rPr>
      </w:pPr>
      <w:r w:rsidRPr="00C5240C">
        <w:rPr>
          <w:rFonts w:ascii="Times New Roman" w:hAnsi="Times New Roman" w:cs="Times New Roman"/>
          <w:b/>
          <w:bCs/>
          <w:sz w:val="24"/>
          <w:szCs w:val="24"/>
          <w:lang w:val="en-PK"/>
        </w:rPr>
        <w:t>3. Literature Review (Recent Studies ≥ 2024)</w:t>
      </w:r>
    </w:p>
    <w:p w14:paraId="636689E6"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Senapaty et al. (2024):</w:t>
      </w:r>
      <w:r w:rsidRPr="00C5240C">
        <w:rPr>
          <w:rFonts w:ascii="Times New Roman" w:hAnsi="Times New Roman" w:cs="Times New Roman"/>
          <w:lang w:val="en-PK"/>
        </w:rPr>
        <w:t> Developed a cloud-based decision support system for crop recommendation by integrating national and district-level crop datasets, applying SMOTE to balance classes, and testing 13 ML classifiers (including RF, XGBoost, CatBoost), where Stochastic Gradient Descent Classifier (SGDC) achieved near</w:t>
      </w:r>
      <w:r w:rsidRPr="00C5240C">
        <w:rPr>
          <w:rFonts w:ascii="Times New Roman" w:hAnsi="Times New Roman" w:cs="Times New Roman"/>
          <w:lang w:val="en-PK"/>
        </w:rPr>
        <w:noBreakHyphen/>
        <w:t>perfect performance (accuracy, precision, recall, F1-score, ROC-AUC = 1.00).</w:t>
      </w:r>
    </w:p>
    <w:p w14:paraId="6FC52AD9"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lastRenderedPageBreak/>
        <w:t>Akkem et al. (2024):</w:t>
      </w:r>
      <w:r w:rsidRPr="00C5240C">
        <w:rPr>
          <w:rFonts w:ascii="Times New Roman" w:hAnsi="Times New Roman" w:cs="Times New Roman"/>
          <w:lang w:val="en-PK"/>
        </w:rPr>
        <w:t> Presented a comprehensive review and implementation of synthetic data generation for crop recommendation using Variational Autoencoders (VAEs) and Generative Adversarial Networks (GANs), showing that realistic synthetic crop data can mitigate labeled data scarcity and improve training and evaluation of smart-farming recommendation models.</w:t>
      </w:r>
    </w:p>
    <w:p w14:paraId="7A09AF0E"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Kow et al. (2025):</w:t>
      </w:r>
      <w:r w:rsidRPr="00C5240C">
        <w:rPr>
          <w:rFonts w:ascii="Times New Roman" w:hAnsi="Times New Roman" w:cs="Times New Roman"/>
          <w:lang w:val="en-PK"/>
        </w:rPr>
        <w:t> Developed a hybrid CAE–LSTM–Transformer (CAE</w:t>
      </w:r>
      <w:r w:rsidRPr="00C5240C">
        <w:rPr>
          <w:rFonts w:ascii="Times New Roman" w:hAnsi="Times New Roman" w:cs="Times New Roman"/>
          <w:lang w:val="en-PK"/>
        </w:rPr>
        <w:noBreakHyphen/>
        <w:t>LSTMT) model to downscale coarse six</w:t>
      </w:r>
      <w:r w:rsidRPr="00C5240C">
        <w:rPr>
          <w:rFonts w:ascii="Times New Roman" w:hAnsi="Times New Roman" w:cs="Times New Roman"/>
          <w:lang w:val="en-PK"/>
        </w:rPr>
        <w:noBreakHyphen/>
        <w:t>hour weather simulations into precise hourly forecasts, significantly improving temperature, humidity, VPD, and heat index predictions over traditional LSTM and official CWA models, thereby providing more accurate environmental inputs for smart agriculture and irrigation/crop management.</w:t>
      </w:r>
    </w:p>
    <w:p w14:paraId="608D9F66"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Barroso-Barroso et al. (2026):</w:t>
      </w:r>
      <w:r w:rsidRPr="00C5240C">
        <w:rPr>
          <w:rFonts w:ascii="Times New Roman" w:hAnsi="Times New Roman" w:cs="Times New Roman"/>
          <w:lang w:val="en-PK"/>
        </w:rPr>
        <w:t> Conducted a bibliometric analysis of 1580 Web of Science articles on smart farming, revealing strong growth, concentration in high</w:t>
      </w:r>
      <w:r w:rsidRPr="00C5240C">
        <w:rPr>
          <w:rFonts w:ascii="Times New Roman" w:hAnsi="Times New Roman" w:cs="Times New Roman"/>
          <w:lang w:val="en-PK"/>
        </w:rPr>
        <w:noBreakHyphen/>
        <w:t>impact journals, and extensive international collaboration, and concluding that smart farming is a key driver for achieving SDGs related to food security, climate change, and sustainable development.</w:t>
      </w:r>
    </w:p>
    <w:p w14:paraId="3428FAE0"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Basuki et al. (2025):</w:t>
      </w:r>
      <w:r w:rsidRPr="00C5240C">
        <w:rPr>
          <w:rFonts w:ascii="Times New Roman" w:hAnsi="Times New Roman" w:cs="Times New Roman"/>
          <w:lang w:val="en-PK"/>
        </w:rPr>
        <w:t> Modeled Indonesian farmers’ adoption of Smart Agriculture Technologies using an extended UTAUT2 framework, finding social influence and perceived value to be the strongest predictors of intention to use, and showing that peer-led demonstrations and localized training can accelerate SAT adoption and advance SDG 2.</w:t>
      </w:r>
    </w:p>
    <w:p w14:paraId="232D2FA7"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Seethapathy et al. (2025):</w:t>
      </w:r>
      <w:r w:rsidRPr="00C5240C">
        <w:rPr>
          <w:rFonts w:ascii="Times New Roman" w:hAnsi="Times New Roman" w:cs="Times New Roman"/>
          <w:lang w:val="en-PK"/>
        </w:rPr>
        <w:t> Examined how digitalization technologies such as IoT, big data, AI, and blockchain are transforming conventional agriculture into smart farming systems that enhance efficiency, sustainability, and resource management, while emphasizing challenges related to digital literacy, infrastructure, and data security.</w:t>
      </w:r>
    </w:p>
    <w:p w14:paraId="1789F010"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Ray et al. (2025):</w:t>
      </w:r>
      <w:r w:rsidRPr="00C5240C">
        <w:rPr>
          <w:rFonts w:ascii="Times New Roman" w:hAnsi="Times New Roman" w:cs="Times New Roman"/>
          <w:lang w:val="en-PK"/>
        </w:rPr>
        <w:t> Introduced smart technologies for achieving SDG 2: Zero Hunger, discussing how advanced practices (e.g., controlled/greenhouse cultivation and resource-efficient methods) can address constraints like limited land, harsh weather, pests, and diseases, thereby improving crop productivity and food security.</w:t>
      </w:r>
    </w:p>
    <w:p w14:paraId="21CB59D9"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Shastri et al. (2025):</w:t>
      </w:r>
      <w:r w:rsidRPr="00C5240C">
        <w:rPr>
          <w:rFonts w:ascii="Times New Roman" w:hAnsi="Times New Roman" w:cs="Times New Roman"/>
          <w:lang w:val="en-PK"/>
        </w:rPr>
        <w:t> Advanced a supervised crop recommendation system using Gradient Boosting on soil and environmental parameters, achieving 99.27% accuracy (with similarly high precision, recall, and F1-score), and integrated Explainable AI to provide interpretable recommendations for agronomists and farmers.</w:t>
      </w:r>
    </w:p>
    <w:p w14:paraId="1142B0FA"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Afzal et al. (2025):</w:t>
      </w:r>
      <w:r w:rsidRPr="00C5240C">
        <w:rPr>
          <w:rFonts w:ascii="Times New Roman" w:hAnsi="Times New Roman" w:cs="Times New Roman"/>
          <w:lang w:val="en-PK"/>
        </w:rPr>
        <w:t xml:space="preserve"> Incorporated detailed soil and environmental information into a novel ensemble crop recommendation model (RFXG combining Random Forest and XGBoost), </w:t>
      </w:r>
      <w:r w:rsidRPr="00C5240C">
        <w:rPr>
          <w:rFonts w:ascii="Times New Roman" w:hAnsi="Times New Roman" w:cs="Times New Roman"/>
          <w:lang w:val="en-PK"/>
        </w:rPr>
        <w:lastRenderedPageBreak/>
        <w:t>achieving 98% accuracy on 22 major crops and showing that optimized ensembles can provide timely, accurate crop suggestions to farmers.</w:t>
      </w:r>
    </w:p>
    <w:p w14:paraId="468C23D0"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Dahiphale et al. (2026):</w:t>
      </w:r>
      <w:r w:rsidRPr="00C5240C">
        <w:rPr>
          <w:rFonts w:ascii="Times New Roman" w:hAnsi="Times New Roman" w:cs="Times New Roman"/>
          <w:lang w:val="en-PK"/>
        </w:rPr>
        <w:t> Compared seven machine learning algorithms and a 30–20–10 neural network on a Kaggle crop recommendation dataset, achieving 97.73% validation accuracy with the neural network and up to 99.5% with Random Forest, while discussing deployment challenges, data variability, and the need for interpretability in real-world crop recommendation.</w:t>
      </w:r>
    </w:p>
    <w:p w14:paraId="0946B6DC" w14:textId="77777777"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Shekhar et al. (2025):</w:t>
      </w:r>
      <w:r w:rsidRPr="00C5240C">
        <w:rPr>
          <w:rFonts w:ascii="Times New Roman" w:hAnsi="Times New Roman" w:cs="Times New Roman"/>
          <w:lang w:val="en-PK"/>
        </w:rPr>
        <w:t> Proposed a machine learning–based crop recommendation system that fuses historical crop performance, soil characteristics, and climate patterns, aiming to reduce crop failure risk, optimize land, water, and fertilizer use, and support more sustainable and profitable farming.</w:t>
      </w:r>
    </w:p>
    <w:p w14:paraId="0CEFFEBE" w14:textId="368CAB9F" w:rsidR="00C5240C" w:rsidRPr="00C5240C" w:rsidRDefault="00C5240C" w:rsidP="00FF6942">
      <w:pPr>
        <w:numPr>
          <w:ilvl w:val="0"/>
          <w:numId w:val="7"/>
        </w:numPr>
        <w:spacing w:line="360" w:lineRule="auto"/>
        <w:rPr>
          <w:rFonts w:ascii="Times New Roman" w:hAnsi="Times New Roman" w:cs="Times New Roman"/>
          <w:lang w:val="en-PK"/>
        </w:rPr>
      </w:pPr>
      <w:r w:rsidRPr="00C5240C">
        <w:rPr>
          <w:rFonts w:ascii="Times New Roman" w:hAnsi="Times New Roman" w:cs="Times New Roman"/>
          <w:b/>
          <w:bCs/>
          <w:lang w:val="en-PK"/>
        </w:rPr>
        <w:t>Alam et al. (2025):</w:t>
      </w:r>
      <w:r w:rsidRPr="00C5240C">
        <w:rPr>
          <w:rFonts w:ascii="Times New Roman" w:hAnsi="Times New Roman" w:cs="Times New Roman"/>
          <w:lang w:val="en-PK"/>
        </w:rPr>
        <w:t> Introduced an ensemble crop recommendation framework with entropy</w:t>
      </w:r>
      <w:r w:rsidRPr="00C5240C">
        <w:rPr>
          <w:rFonts w:ascii="Times New Roman" w:hAnsi="Times New Roman" w:cs="Times New Roman"/>
          <w:lang w:val="en-PK"/>
        </w:rPr>
        <w:noBreakHyphen/>
        <w:t>based uncertainty quantification on a 2200</w:t>
      </w:r>
      <w:r w:rsidRPr="00C5240C">
        <w:rPr>
          <w:rFonts w:ascii="Times New Roman" w:hAnsi="Times New Roman" w:cs="Times New Roman"/>
          <w:lang w:val="en-PK"/>
        </w:rPr>
        <w:noBreakHyphen/>
        <w:t>sample, 7</w:t>
      </w:r>
      <w:r w:rsidRPr="00C5240C">
        <w:rPr>
          <w:rFonts w:ascii="Times New Roman" w:hAnsi="Times New Roman" w:cs="Times New Roman"/>
          <w:lang w:val="en-PK"/>
        </w:rPr>
        <w:noBreakHyphen/>
        <w:t>feature, 22</w:t>
      </w:r>
      <w:r w:rsidRPr="00C5240C">
        <w:rPr>
          <w:rFonts w:ascii="Times New Roman" w:hAnsi="Times New Roman" w:cs="Times New Roman"/>
          <w:lang w:val="en-PK"/>
        </w:rPr>
        <w:noBreakHyphen/>
        <w:t>crop dataset, achieving 99.54% accuracy and providing probabilistic, noise</w:t>
      </w:r>
      <w:r w:rsidRPr="00C5240C">
        <w:rPr>
          <w:rFonts w:ascii="Times New Roman" w:hAnsi="Times New Roman" w:cs="Times New Roman"/>
          <w:lang w:val="en-PK"/>
        </w:rPr>
        <w:noBreakHyphen/>
        <w:t>robust recommendations that enhance the reliability and sustainability of ML</w:t>
      </w:r>
      <w:r w:rsidRPr="00C5240C">
        <w:rPr>
          <w:rFonts w:ascii="Times New Roman" w:hAnsi="Times New Roman" w:cs="Times New Roman"/>
          <w:lang w:val="en-PK"/>
        </w:rPr>
        <w:noBreakHyphen/>
        <w:t>driven agricultural decision-making.</w:t>
      </w:r>
    </w:p>
    <w:p w14:paraId="667D3804" w14:textId="77777777" w:rsidR="00FC5040" w:rsidRPr="00FC5040" w:rsidRDefault="00000000" w:rsidP="00FF6942">
      <w:pPr>
        <w:spacing w:line="360" w:lineRule="auto"/>
        <w:rPr>
          <w:rFonts w:ascii="Times New Roman" w:hAnsi="Times New Roman" w:cs="Times New Roman"/>
          <w:lang w:val="en-PK"/>
        </w:rPr>
      </w:pPr>
      <w:r>
        <w:rPr>
          <w:rFonts w:ascii="Times New Roman" w:hAnsi="Times New Roman" w:cs="Times New Roman"/>
          <w:lang w:val="en-PK"/>
        </w:rPr>
        <w:pict w14:anchorId="1360044B">
          <v:rect id="_x0000_i1035" style="width:0;height:0" o:hralign="center" o:hrstd="t" o:hr="t" fillcolor="#a0a0a0" stroked="f"/>
        </w:pict>
      </w:r>
    </w:p>
    <w:p w14:paraId="6CDAE5F7" w14:textId="77777777" w:rsidR="00FC5040" w:rsidRPr="00C5240C" w:rsidRDefault="00FC5040" w:rsidP="00FF6942">
      <w:pPr>
        <w:spacing w:line="360" w:lineRule="auto"/>
        <w:rPr>
          <w:rFonts w:ascii="Times New Roman" w:hAnsi="Times New Roman" w:cs="Times New Roman"/>
          <w:b/>
          <w:bCs/>
          <w:sz w:val="24"/>
          <w:szCs w:val="24"/>
          <w:lang w:val="en-PK"/>
        </w:rPr>
      </w:pPr>
      <w:r w:rsidRPr="00C5240C">
        <w:rPr>
          <w:rFonts w:ascii="Times New Roman" w:hAnsi="Times New Roman" w:cs="Times New Roman"/>
          <w:b/>
          <w:bCs/>
          <w:sz w:val="24"/>
          <w:szCs w:val="24"/>
          <w:lang w:val="en-PK"/>
        </w:rPr>
        <w:t>4. Methodology</w:t>
      </w:r>
    </w:p>
    <w:p w14:paraId="24B51FE1" w14:textId="77777777" w:rsidR="00FC5040" w:rsidRPr="00C5240C" w:rsidRDefault="00FC5040" w:rsidP="00FF6942">
      <w:pPr>
        <w:spacing w:line="360" w:lineRule="auto"/>
        <w:rPr>
          <w:rFonts w:ascii="Times New Roman" w:hAnsi="Times New Roman" w:cs="Times New Roman"/>
          <w:lang w:val="en-PK"/>
        </w:rPr>
      </w:pPr>
      <w:r w:rsidRPr="00C5240C">
        <w:rPr>
          <w:rFonts w:ascii="Times New Roman" w:hAnsi="Times New Roman" w:cs="Times New Roman"/>
          <w:lang w:val="en-PK"/>
        </w:rPr>
        <w:t>The pipeline starts with the Kaggle Crop Recommendation Dataset, which contains seven numeric features (N, P, K, temperature, humidity, ph, rainfall) and a categorical crop label (22 classes). Data is split into train, validation, and test sets (~70/15/15) with stratified sampling, standardized using StandardScaler, and crop labels are encoded with LabelEncoder.</w:t>
      </w:r>
    </w:p>
    <w:p w14:paraId="5394CAFC" w14:textId="77777777" w:rsidR="00FC5040" w:rsidRPr="00C5240C" w:rsidRDefault="00FC5040" w:rsidP="00FF6942">
      <w:pPr>
        <w:spacing w:line="360" w:lineRule="auto"/>
        <w:rPr>
          <w:rFonts w:ascii="Times New Roman" w:hAnsi="Times New Roman" w:cs="Times New Roman"/>
          <w:lang w:val="en-PK"/>
        </w:rPr>
      </w:pPr>
      <w:r w:rsidRPr="00C5240C">
        <w:rPr>
          <w:rFonts w:ascii="Times New Roman" w:hAnsi="Times New Roman" w:cs="Times New Roman"/>
          <w:lang w:val="en-PK"/>
        </w:rPr>
        <w:t>A Logistic Regression baseline is trained on the standardized features to provide a strong classical benchmark. The main model is a Convolutional Autoencoder–based classifier: the encoder uses stacked Conv1D layers to compress the 7×1 input into a latent vector; the decoder reconstructs the input (trained with MSE loss), and a Dense classification head on top of the encoder predicts the crop class (trained with sparse categorical cross-entropy). Training is done in two stages: autoencoder pretraining (unsupervised) followed by supervised classifier training.</w:t>
      </w:r>
    </w:p>
    <w:p w14:paraId="0E3C13FF" w14:textId="77777777" w:rsidR="00FC5040" w:rsidRPr="00FC5040" w:rsidRDefault="00000000" w:rsidP="00FF6942">
      <w:pPr>
        <w:spacing w:line="360" w:lineRule="auto"/>
        <w:rPr>
          <w:rFonts w:ascii="Times New Roman" w:hAnsi="Times New Roman" w:cs="Times New Roman"/>
          <w:lang w:val="en-PK"/>
        </w:rPr>
      </w:pPr>
      <w:r>
        <w:rPr>
          <w:rFonts w:ascii="Times New Roman" w:hAnsi="Times New Roman" w:cs="Times New Roman"/>
          <w:lang w:val="en-PK"/>
        </w:rPr>
        <w:pict w14:anchorId="65915B5B">
          <v:rect id="_x0000_i1029" style="width:0;height:0" o:hralign="center" o:hrstd="t" o:hr="t" fillcolor="#a0a0a0" stroked="f"/>
        </w:pict>
      </w:r>
    </w:p>
    <w:p w14:paraId="31D7C713" w14:textId="77777777" w:rsidR="00FC5040" w:rsidRPr="00C5240C" w:rsidRDefault="00FC5040" w:rsidP="00FF6942">
      <w:pPr>
        <w:spacing w:line="360" w:lineRule="auto"/>
        <w:rPr>
          <w:rFonts w:ascii="Times New Roman" w:hAnsi="Times New Roman" w:cs="Times New Roman"/>
          <w:b/>
          <w:bCs/>
          <w:sz w:val="24"/>
          <w:szCs w:val="24"/>
          <w:lang w:val="en-PK"/>
        </w:rPr>
      </w:pPr>
      <w:r w:rsidRPr="00C5240C">
        <w:rPr>
          <w:rFonts w:ascii="Times New Roman" w:hAnsi="Times New Roman" w:cs="Times New Roman"/>
          <w:b/>
          <w:bCs/>
          <w:sz w:val="24"/>
          <w:szCs w:val="24"/>
          <w:lang w:val="en-PK"/>
        </w:rPr>
        <w:t>5. Experimental Setup</w:t>
      </w:r>
    </w:p>
    <w:p w14:paraId="3DFCE88A" w14:textId="77777777" w:rsidR="00FC5040" w:rsidRPr="00FC5040" w:rsidRDefault="00FC5040" w:rsidP="00FF6942">
      <w:pPr>
        <w:numPr>
          <w:ilvl w:val="0"/>
          <w:numId w:val="3"/>
        </w:numPr>
        <w:spacing w:line="360" w:lineRule="auto"/>
        <w:rPr>
          <w:rFonts w:ascii="Times New Roman" w:hAnsi="Times New Roman" w:cs="Times New Roman"/>
          <w:lang w:val="en-PK"/>
        </w:rPr>
      </w:pPr>
      <w:r w:rsidRPr="00FC5040">
        <w:rPr>
          <w:rFonts w:ascii="Times New Roman" w:hAnsi="Times New Roman" w:cs="Times New Roman"/>
          <w:b/>
          <w:bCs/>
          <w:lang w:val="en-PK"/>
        </w:rPr>
        <w:t>Dataset:</w:t>
      </w:r>
      <w:r w:rsidRPr="00FC5040">
        <w:rPr>
          <w:rFonts w:ascii="Times New Roman" w:hAnsi="Times New Roman" w:cs="Times New Roman"/>
          <w:lang w:val="en-PK"/>
        </w:rPr>
        <w:t> Kaggle Crop Recommendation Dataset (Crop_recommendation.csv)</w:t>
      </w:r>
    </w:p>
    <w:p w14:paraId="2A71B84C" w14:textId="77777777" w:rsidR="00FC5040" w:rsidRPr="00FC5040" w:rsidRDefault="00FC5040" w:rsidP="00FF6942">
      <w:pPr>
        <w:numPr>
          <w:ilvl w:val="0"/>
          <w:numId w:val="3"/>
        </w:numPr>
        <w:spacing w:line="360" w:lineRule="auto"/>
        <w:rPr>
          <w:rFonts w:ascii="Times New Roman" w:hAnsi="Times New Roman" w:cs="Times New Roman"/>
          <w:lang w:val="en-PK"/>
        </w:rPr>
      </w:pPr>
      <w:r w:rsidRPr="00FC5040">
        <w:rPr>
          <w:rFonts w:ascii="Times New Roman" w:hAnsi="Times New Roman" w:cs="Times New Roman"/>
          <w:b/>
          <w:bCs/>
          <w:lang w:val="en-PK"/>
        </w:rPr>
        <w:lastRenderedPageBreak/>
        <w:t>Features:</w:t>
      </w:r>
      <w:r w:rsidRPr="00FC5040">
        <w:rPr>
          <w:rFonts w:ascii="Times New Roman" w:hAnsi="Times New Roman" w:cs="Times New Roman"/>
          <w:lang w:val="en-PK"/>
        </w:rPr>
        <w:t> N, P, K, temperature, humidity, pH, rainfall</w:t>
      </w:r>
    </w:p>
    <w:p w14:paraId="67B7FDFE" w14:textId="77777777" w:rsidR="00FC5040" w:rsidRPr="00FC5040" w:rsidRDefault="00FC5040" w:rsidP="00FF6942">
      <w:pPr>
        <w:numPr>
          <w:ilvl w:val="0"/>
          <w:numId w:val="3"/>
        </w:numPr>
        <w:spacing w:line="360" w:lineRule="auto"/>
        <w:rPr>
          <w:rFonts w:ascii="Times New Roman" w:hAnsi="Times New Roman" w:cs="Times New Roman"/>
          <w:lang w:val="en-PK"/>
        </w:rPr>
      </w:pPr>
      <w:r w:rsidRPr="00FC5040">
        <w:rPr>
          <w:rFonts w:ascii="Times New Roman" w:hAnsi="Times New Roman" w:cs="Times New Roman"/>
          <w:b/>
          <w:bCs/>
          <w:lang w:val="en-PK"/>
        </w:rPr>
        <w:t>Classes:</w:t>
      </w:r>
      <w:r w:rsidRPr="00FC5040">
        <w:rPr>
          <w:rFonts w:ascii="Times New Roman" w:hAnsi="Times New Roman" w:cs="Times New Roman"/>
          <w:lang w:val="en-PK"/>
        </w:rPr>
        <w:t> 22 crops</w:t>
      </w:r>
    </w:p>
    <w:p w14:paraId="1897F6EE" w14:textId="77777777" w:rsidR="00FC5040" w:rsidRPr="00FC5040" w:rsidRDefault="00FC5040" w:rsidP="00FF6942">
      <w:pPr>
        <w:numPr>
          <w:ilvl w:val="0"/>
          <w:numId w:val="3"/>
        </w:numPr>
        <w:spacing w:line="360" w:lineRule="auto"/>
        <w:rPr>
          <w:rFonts w:ascii="Times New Roman" w:hAnsi="Times New Roman" w:cs="Times New Roman"/>
          <w:lang w:val="en-PK"/>
        </w:rPr>
      </w:pPr>
      <w:r w:rsidRPr="00FC5040">
        <w:rPr>
          <w:rFonts w:ascii="Times New Roman" w:hAnsi="Times New Roman" w:cs="Times New Roman"/>
          <w:b/>
          <w:bCs/>
          <w:lang w:val="en-PK"/>
        </w:rPr>
        <w:t>Samples (approx.):</w:t>
      </w:r>
      <w:r w:rsidRPr="00FC5040">
        <w:rPr>
          <w:rFonts w:ascii="Times New Roman" w:hAnsi="Times New Roman" w:cs="Times New Roman"/>
          <w:lang w:val="en-PK"/>
        </w:rPr>
        <w:t> 1540 train, 330 validation, 330 test</w:t>
      </w:r>
    </w:p>
    <w:p w14:paraId="18E8D364" w14:textId="77777777" w:rsidR="00FC5040" w:rsidRPr="00FC5040" w:rsidRDefault="00FC5040" w:rsidP="00FF6942">
      <w:pPr>
        <w:numPr>
          <w:ilvl w:val="0"/>
          <w:numId w:val="3"/>
        </w:numPr>
        <w:spacing w:line="360" w:lineRule="auto"/>
        <w:rPr>
          <w:rFonts w:ascii="Times New Roman" w:hAnsi="Times New Roman" w:cs="Times New Roman"/>
          <w:lang w:val="en-PK"/>
        </w:rPr>
      </w:pPr>
      <w:r w:rsidRPr="00FC5040">
        <w:rPr>
          <w:rFonts w:ascii="Times New Roman" w:hAnsi="Times New Roman" w:cs="Times New Roman"/>
          <w:b/>
          <w:bCs/>
          <w:lang w:val="en-PK"/>
        </w:rPr>
        <w:t>Baseline model:</w:t>
      </w:r>
      <w:r w:rsidRPr="00FC5040">
        <w:rPr>
          <w:rFonts w:ascii="Times New Roman" w:hAnsi="Times New Roman" w:cs="Times New Roman"/>
          <w:lang w:val="en-PK"/>
        </w:rPr>
        <w:t> Logistic Regression (max_iter=500, solver=lbfgs)</w:t>
      </w:r>
    </w:p>
    <w:p w14:paraId="37026F62" w14:textId="77777777" w:rsidR="00FC5040" w:rsidRPr="00FC5040" w:rsidRDefault="00FC5040" w:rsidP="00FF6942">
      <w:pPr>
        <w:numPr>
          <w:ilvl w:val="0"/>
          <w:numId w:val="3"/>
        </w:numPr>
        <w:spacing w:line="360" w:lineRule="auto"/>
        <w:rPr>
          <w:rFonts w:ascii="Times New Roman" w:hAnsi="Times New Roman" w:cs="Times New Roman"/>
          <w:lang w:val="en-PK"/>
        </w:rPr>
      </w:pPr>
      <w:r w:rsidRPr="00FC5040">
        <w:rPr>
          <w:rFonts w:ascii="Times New Roman" w:hAnsi="Times New Roman" w:cs="Times New Roman"/>
          <w:b/>
          <w:bCs/>
          <w:lang w:val="en-PK"/>
        </w:rPr>
        <w:t>Main model:</w:t>
      </w:r>
      <w:r w:rsidRPr="00FC5040">
        <w:rPr>
          <w:rFonts w:ascii="Times New Roman" w:hAnsi="Times New Roman" w:cs="Times New Roman"/>
          <w:lang w:val="en-PK"/>
        </w:rPr>
        <w:t> CAE (Conv1D encoder–decoder) + Dense classifier head</w:t>
      </w:r>
    </w:p>
    <w:p w14:paraId="7377C416" w14:textId="77777777" w:rsidR="00FC5040" w:rsidRPr="00FC5040" w:rsidRDefault="00FC5040" w:rsidP="00FF6942">
      <w:pPr>
        <w:numPr>
          <w:ilvl w:val="0"/>
          <w:numId w:val="3"/>
        </w:numPr>
        <w:spacing w:line="360" w:lineRule="auto"/>
        <w:rPr>
          <w:rFonts w:ascii="Times New Roman" w:hAnsi="Times New Roman" w:cs="Times New Roman"/>
          <w:lang w:val="en-PK"/>
        </w:rPr>
      </w:pPr>
      <w:r w:rsidRPr="00FC5040">
        <w:rPr>
          <w:rFonts w:ascii="Times New Roman" w:hAnsi="Times New Roman" w:cs="Times New Roman"/>
          <w:b/>
          <w:bCs/>
          <w:lang w:val="en-PK"/>
        </w:rPr>
        <w:t>Frameworks:</w:t>
      </w:r>
      <w:r w:rsidRPr="00FC5040">
        <w:rPr>
          <w:rFonts w:ascii="Times New Roman" w:hAnsi="Times New Roman" w:cs="Times New Roman"/>
          <w:lang w:val="en-PK"/>
        </w:rPr>
        <w:t> TensorFlow/Keras, scikit-learn</w:t>
      </w:r>
    </w:p>
    <w:p w14:paraId="54AA76C1" w14:textId="77777777" w:rsidR="00FC5040" w:rsidRPr="00FC5040" w:rsidRDefault="00FC5040" w:rsidP="00FF6942">
      <w:pPr>
        <w:numPr>
          <w:ilvl w:val="0"/>
          <w:numId w:val="3"/>
        </w:numPr>
        <w:spacing w:line="360" w:lineRule="auto"/>
        <w:rPr>
          <w:rFonts w:ascii="Times New Roman" w:hAnsi="Times New Roman" w:cs="Times New Roman"/>
          <w:lang w:val="en-PK"/>
        </w:rPr>
      </w:pPr>
      <w:r w:rsidRPr="00FC5040">
        <w:rPr>
          <w:rFonts w:ascii="Times New Roman" w:hAnsi="Times New Roman" w:cs="Times New Roman"/>
          <w:b/>
          <w:bCs/>
          <w:lang w:val="en-PK"/>
        </w:rPr>
        <w:t>Environment:</w:t>
      </w:r>
      <w:r w:rsidRPr="00FC5040">
        <w:rPr>
          <w:rFonts w:ascii="Times New Roman" w:hAnsi="Times New Roman" w:cs="Times New Roman"/>
          <w:lang w:val="en-PK"/>
        </w:rPr>
        <w:t> Python 3.11, VS Code, CPU execution</w:t>
      </w:r>
    </w:p>
    <w:p w14:paraId="2A9AA035" w14:textId="77777777" w:rsidR="00FC5040" w:rsidRPr="00FC5040" w:rsidRDefault="00000000" w:rsidP="00FF6942">
      <w:pPr>
        <w:spacing w:line="360" w:lineRule="auto"/>
        <w:rPr>
          <w:rFonts w:ascii="Times New Roman" w:hAnsi="Times New Roman" w:cs="Times New Roman"/>
          <w:lang w:val="en-PK"/>
        </w:rPr>
      </w:pPr>
      <w:r>
        <w:rPr>
          <w:rFonts w:ascii="Times New Roman" w:hAnsi="Times New Roman" w:cs="Times New Roman"/>
          <w:lang w:val="en-PK"/>
        </w:rPr>
        <w:pict w14:anchorId="146A8F0C">
          <v:rect id="_x0000_i1030" style="width:0;height:0" o:hralign="center" o:hrstd="t" o:hr="t" fillcolor="#a0a0a0" stroked="f"/>
        </w:pict>
      </w:r>
    </w:p>
    <w:p w14:paraId="0900DFC8" w14:textId="77777777" w:rsidR="00FC5040" w:rsidRPr="00C5240C" w:rsidRDefault="00FC5040" w:rsidP="00FF6942">
      <w:pPr>
        <w:spacing w:line="360" w:lineRule="auto"/>
        <w:rPr>
          <w:rFonts w:ascii="Times New Roman" w:hAnsi="Times New Roman" w:cs="Times New Roman"/>
          <w:b/>
          <w:bCs/>
          <w:sz w:val="24"/>
          <w:szCs w:val="24"/>
          <w:lang w:val="en-PK"/>
        </w:rPr>
      </w:pPr>
      <w:r w:rsidRPr="00C5240C">
        <w:rPr>
          <w:rFonts w:ascii="Times New Roman" w:hAnsi="Times New Roman" w:cs="Times New Roman"/>
          <w:b/>
          <w:bCs/>
          <w:sz w:val="24"/>
          <w:szCs w:val="24"/>
          <w:lang w:val="en-PK"/>
        </w:rPr>
        <w:t>6. Results and Discussion</w:t>
      </w:r>
    </w:p>
    <w:p w14:paraId="0195BCEC" w14:textId="77777777" w:rsidR="00FC5040" w:rsidRPr="00FC5040" w:rsidRDefault="00FC5040" w:rsidP="00FF6942">
      <w:pPr>
        <w:spacing w:line="360" w:lineRule="auto"/>
        <w:rPr>
          <w:rFonts w:ascii="Times New Roman" w:hAnsi="Times New Roman" w:cs="Times New Roman"/>
          <w:lang w:val="en-PK"/>
        </w:rPr>
      </w:pPr>
      <w:r w:rsidRPr="00FC5040">
        <w:rPr>
          <w:rFonts w:ascii="Times New Roman" w:hAnsi="Times New Roman" w:cs="Times New Roman"/>
          <w:b/>
          <w:bCs/>
          <w:lang w:val="en-PK"/>
        </w:rPr>
        <w:t>Baseline – Logistic Regression</w:t>
      </w:r>
    </w:p>
    <w:p w14:paraId="687D653A" w14:textId="77777777" w:rsidR="00FC5040" w:rsidRPr="00C5240C" w:rsidRDefault="00FC5040" w:rsidP="00FF6942">
      <w:pPr>
        <w:numPr>
          <w:ilvl w:val="0"/>
          <w:numId w:val="4"/>
        </w:numPr>
        <w:spacing w:line="360" w:lineRule="auto"/>
        <w:rPr>
          <w:rFonts w:ascii="Times New Roman" w:hAnsi="Times New Roman" w:cs="Times New Roman"/>
          <w:lang w:val="en-PK"/>
        </w:rPr>
      </w:pPr>
      <w:r w:rsidRPr="00C5240C">
        <w:rPr>
          <w:rFonts w:ascii="Times New Roman" w:hAnsi="Times New Roman" w:cs="Times New Roman"/>
          <w:lang w:val="en-PK"/>
        </w:rPr>
        <w:t>Accuracy: 97.58%</w:t>
      </w:r>
    </w:p>
    <w:p w14:paraId="2DA14474" w14:textId="77777777" w:rsidR="00FC5040" w:rsidRPr="00C5240C" w:rsidRDefault="00FC5040" w:rsidP="00FF6942">
      <w:pPr>
        <w:numPr>
          <w:ilvl w:val="0"/>
          <w:numId w:val="4"/>
        </w:numPr>
        <w:spacing w:line="360" w:lineRule="auto"/>
        <w:rPr>
          <w:rFonts w:ascii="Times New Roman" w:hAnsi="Times New Roman" w:cs="Times New Roman"/>
          <w:lang w:val="en-PK"/>
        </w:rPr>
      </w:pPr>
      <w:r w:rsidRPr="00C5240C">
        <w:rPr>
          <w:rFonts w:ascii="Times New Roman" w:hAnsi="Times New Roman" w:cs="Times New Roman"/>
          <w:lang w:val="en-PK"/>
        </w:rPr>
        <w:t>Precision (weighted): 97.64%</w:t>
      </w:r>
    </w:p>
    <w:p w14:paraId="1ECBE80A" w14:textId="77777777" w:rsidR="00FC5040" w:rsidRPr="00C5240C" w:rsidRDefault="00FC5040" w:rsidP="00FF6942">
      <w:pPr>
        <w:numPr>
          <w:ilvl w:val="0"/>
          <w:numId w:val="4"/>
        </w:numPr>
        <w:spacing w:line="360" w:lineRule="auto"/>
        <w:rPr>
          <w:rFonts w:ascii="Times New Roman" w:hAnsi="Times New Roman" w:cs="Times New Roman"/>
          <w:lang w:val="en-PK"/>
        </w:rPr>
      </w:pPr>
      <w:r w:rsidRPr="00C5240C">
        <w:rPr>
          <w:rFonts w:ascii="Times New Roman" w:hAnsi="Times New Roman" w:cs="Times New Roman"/>
          <w:lang w:val="en-PK"/>
        </w:rPr>
        <w:t>Recall (weighted): 97.58%</w:t>
      </w:r>
    </w:p>
    <w:p w14:paraId="0F918F91" w14:textId="77777777" w:rsidR="00FC5040" w:rsidRPr="00C5240C" w:rsidRDefault="00FC5040" w:rsidP="00FF6942">
      <w:pPr>
        <w:numPr>
          <w:ilvl w:val="0"/>
          <w:numId w:val="4"/>
        </w:numPr>
        <w:spacing w:line="360" w:lineRule="auto"/>
        <w:rPr>
          <w:rFonts w:ascii="Times New Roman" w:hAnsi="Times New Roman" w:cs="Times New Roman"/>
          <w:lang w:val="en-PK"/>
        </w:rPr>
      </w:pPr>
      <w:r w:rsidRPr="00C5240C">
        <w:rPr>
          <w:rFonts w:ascii="Times New Roman" w:hAnsi="Times New Roman" w:cs="Times New Roman"/>
          <w:lang w:val="en-PK"/>
        </w:rPr>
        <w:t>F1-score (weighted): 97.55%</w:t>
      </w:r>
    </w:p>
    <w:p w14:paraId="5E3D6F89" w14:textId="77777777" w:rsidR="00FC5040" w:rsidRPr="00FC5040" w:rsidRDefault="00FC5040" w:rsidP="00FF6942">
      <w:pPr>
        <w:spacing w:line="360" w:lineRule="auto"/>
        <w:rPr>
          <w:rFonts w:ascii="Times New Roman" w:hAnsi="Times New Roman" w:cs="Times New Roman"/>
          <w:lang w:val="en-PK"/>
        </w:rPr>
      </w:pPr>
      <w:r w:rsidRPr="00FC5040">
        <w:rPr>
          <w:rFonts w:ascii="Times New Roman" w:hAnsi="Times New Roman" w:cs="Times New Roman"/>
          <w:b/>
          <w:bCs/>
          <w:lang w:val="en-PK"/>
        </w:rPr>
        <w:t>Main Model – CAE-Based Classifier</w:t>
      </w:r>
    </w:p>
    <w:p w14:paraId="75ECCE02" w14:textId="77777777" w:rsidR="00FC5040" w:rsidRPr="00C5240C" w:rsidRDefault="00FC5040" w:rsidP="00FF6942">
      <w:pPr>
        <w:numPr>
          <w:ilvl w:val="0"/>
          <w:numId w:val="5"/>
        </w:numPr>
        <w:spacing w:line="360" w:lineRule="auto"/>
        <w:rPr>
          <w:rFonts w:ascii="Times New Roman" w:hAnsi="Times New Roman" w:cs="Times New Roman"/>
          <w:lang w:val="en-PK"/>
        </w:rPr>
      </w:pPr>
      <w:r w:rsidRPr="00C5240C">
        <w:rPr>
          <w:rFonts w:ascii="Times New Roman" w:hAnsi="Times New Roman" w:cs="Times New Roman"/>
          <w:lang w:val="en-PK"/>
        </w:rPr>
        <w:t>Accuracy: 99.09%</w:t>
      </w:r>
    </w:p>
    <w:p w14:paraId="18A80A81" w14:textId="77777777" w:rsidR="00FC5040" w:rsidRPr="00C5240C" w:rsidRDefault="00FC5040" w:rsidP="00FF6942">
      <w:pPr>
        <w:numPr>
          <w:ilvl w:val="0"/>
          <w:numId w:val="5"/>
        </w:numPr>
        <w:spacing w:line="360" w:lineRule="auto"/>
        <w:rPr>
          <w:rFonts w:ascii="Times New Roman" w:hAnsi="Times New Roman" w:cs="Times New Roman"/>
          <w:lang w:val="en-PK"/>
        </w:rPr>
      </w:pPr>
      <w:r w:rsidRPr="00C5240C">
        <w:rPr>
          <w:rFonts w:ascii="Times New Roman" w:hAnsi="Times New Roman" w:cs="Times New Roman"/>
          <w:lang w:val="en-PK"/>
        </w:rPr>
        <w:t>Precision (weighted): 99.15%</w:t>
      </w:r>
    </w:p>
    <w:p w14:paraId="01A7C05F" w14:textId="77777777" w:rsidR="00FC5040" w:rsidRPr="00C5240C" w:rsidRDefault="00FC5040" w:rsidP="00FF6942">
      <w:pPr>
        <w:numPr>
          <w:ilvl w:val="0"/>
          <w:numId w:val="5"/>
        </w:numPr>
        <w:spacing w:line="360" w:lineRule="auto"/>
        <w:rPr>
          <w:rFonts w:ascii="Times New Roman" w:hAnsi="Times New Roman" w:cs="Times New Roman"/>
          <w:lang w:val="en-PK"/>
        </w:rPr>
      </w:pPr>
      <w:r w:rsidRPr="00C5240C">
        <w:rPr>
          <w:rFonts w:ascii="Times New Roman" w:hAnsi="Times New Roman" w:cs="Times New Roman"/>
          <w:lang w:val="en-PK"/>
        </w:rPr>
        <w:t>Recall (weighted): 99.09%</w:t>
      </w:r>
    </w:p>
    <w:p w14:paraId="1B8BB742" w14:textId="77777777" w:rsidR="00FC5040" w:rsidRPr="00C5240C" w:rsidRDefault="00FC5040" w:rsidP="00FF6942">
      <w:pPr>
        <w:numPr>
          <w:ilvl w:val="0"/>
          <w:numId w:val="5"/>
        </w:numPr>
        <w:spacing w:line="360" w:lineRule="auto"/>
        <w:rPr>
          <w:rFonts w:ascii="Times New Roman" w:hAnsi="Times New Roman" w:cs="Times New Roman"/>
          <w:lang w:val="en-PK"/>
        </w:rPr>
      </w:pPr>
      <w:r w:rsidRPr="00C5240C">
        <w:rPr>
          <w:rFonts w:ascii="Times New Roman" w:hAnsi="Times New Roman" w:cs="Times New Roman"/>
          <w:lang w:val="en-PK"/>
        </w:rPr>
        <w:t>F1-score (weighted): 99.09%</w:t>
      </w:r>
    </w:p>
    <w:p w14:paraId="0F14C4F3" w14:textId="0D7AF5AD" w:rsidR="00FC5040" w:rsidRPr="00FC5040" w:rsidRDefault="00FC5040" w:rsidP="00FF6942">
      <w:pPr>
        <w:spacing w:line="360" w:lineRule="auto"/>
        <w:rPr>
          <w:rFonts w:ascii="Times New Roman" w:hAnsi="Times New Roman" w:cs="Times New Roman"/>
          <w:lang w:val="en-PK"/>
        </w:rPr>
      </w:pPr>
      <w:r w:rsidRPr="00FC5040">
        <w:rPr>
          <w:rFonts w:ascii="Times New Roman" w:hAnsi="Times New Roman" w:cs="Times New Roman"/>
          <w:lang w:val="en-PK"/>
        </w:rPr>
        <w:t>The Logistic Regression baseline already performs very strongly on this dataset, confirming that the soil–climate features are highly informative. The CAE-based classifier, however, further improves all metrics by about </w:t>
      </w:r>
      <w:r w:rsidRPr="00FC5040">
        <w:rPr>
          <w:rFonts w:ascii="Times New Roman" w:hAnsi="Times New Roman" w:cs="Times New Roman"/>
          <w:b/>
          <w:bCs/>
          <w:lang w:val="en-PK"/>
        </w:rPr>
        <w:t>+1.5 percentage points</w:t>
      </w:r>
      <w:r w:rsidRPr="00FC5040">
        <w:rPr>
          <w:rFonts w:ascii="Times New Roman" w:hAnsi="Times New Roman" w:cs="Times New Roman"/>
          <w:lang w:val="en-PK"/>
        </w:rPr>
        <w:t> in accuracy and F1-score, showing the benefit of learned non-linear representations. Visualizations (autoencoder loss curve, classifier loss/accuracy curves, confusion matrix, ROC and Precision–Recall curves) indicate stable training, minimal overfitting, and excellent discriminative performance across all 22 crop classes.</w:t>
      </w:r>
      <w:r w:rsidR="00000000">
        <w:rPr>
          <w:rFonts w:ascii="Times New Roman" w:hAnsi="Times New Roman" w:cs="Times New Roman"/>
          <w:lang w:val="en-PK"/>
        </w:rPr>
        <w:pict w14:anchorId="7CEC91DD">
          <v:rect id="_x0000_i1031" style="width:0;height:0" o:hralign="center" o:hrstd="t" o:hr="t" fillcolor="#a0a0a0" stroked="f"/>
        </w:pict>
      </w:r>
    </w:p>
    <w:p w14:paraId="2AD44DB5" w14:textId="33DC85C3" w:rsidR="00FC5040" w:rsidRPr="00C5240C" w:rsidRDefault="00FC5040" w:rsidP="00FF6942">
      <w:pPr>
        <w:spacing w:line="360" w:lineRule="auto"/>
        <w:rPr>
          <w:rFonts w:ascii="Times New Roman" w:hAnsi="Times New Roman" w:cs="Times New Roman"/>
          <w:b/>
          <w:bCs/>
          <w:sz w:val="24"/>
          <w:szCs w:val="24"/>
          <w:lang w:val="en-PK"/>
        </w:rPr>
      </w:pPr>
      <w:r w:rsidRPr="00C5240C">
        <w:rPr>
          <w:rFonts w:ascii="Times New Roman" w:hAnsi="Times New Roman" w:cs="Times New Roman"/>
          <w:b/>
          <w:bCs/>
          <w:sz w:val="24"/>
          <w:szCs w:val="24"/>
          <w:lang w:val="en-PK"/>
        </w:rPr>
        <w:lastRenderedPageBreak/>
        <w:t>7. Conclusion and Future Work</w:t>
      </w:r>
    </w:p>
    <w:p w14:paraId="2DB5F1C5" w14:textId="77777777" w:rsidR="00FC5040" w:rsidRPr="00C5240C" w:rsidRDefault="00FC5040" w:rsidP="00FF6942">
      <w:pPr>
        <w:spacing w:line="360" w:lineRule="auto"/>
        <w:rPr>
          <w:rFonts w:ascii="Times New Roman" w:hAnsi="Times New Roman" w:cs="Times New Roman"/>
          <w:lang w:val="en-PK"/>
        </w:rPr>
      </w:pPr>
      <w:r w:rsidRPr="00C5240C">
        <w:rPr>
          <w:rFonts w:ascii="Times New Roman" w:hAnsi="Times New Roman" w:cs="Times New Roman"/>
          <w:lang w:val="en-PK"/>
        </w:rPr>
        <w:t>This project demonstrates a complete soil–crop recommendation system based on a Convolutional Autoencoder–based classifier, benchmarked against a Logistic Regression baseline. On the Crop Recommendation Dataset, the CAE-based model achieves 99.09% accuracy, outperforming the already strong 97.58% baseline. The system is aligned with SDG 2 and SDG 12, supporting data-driven, sustainable crop planning.</w:t>
      </w:r>
    </w:p>
    <w:p w14:paraId="3808E450" w14:textId="77777777" w:rsidR="00FC5040" w:rsidRDefault="00FC5040" w:rsidP="00FF6942">
      <w:pPr>
        <w:spacing w:line="360" w:lineRule="auto"/>
        <w:rPr>
          <w:rFonts w:ascii="Times New Roman" w:hAnsi="Times New Roman" w:cs="Times New Roman"/>
          <w:lang w:val="en-PK"/>
        </w:rPr>
      </w:pPr>
      <w:r w:rsidRPr="00C5240C">
        <w:rPr>
          <w:rFonts w:ascii="Times New Roman" w:hAnsi="Times New Roman" w:cs="Times New Roman"/>
          <w:lang w:val="en-PK"/>
        </w:rPr>
        <w:t>Future work includes testing on diverse, real-world soil datasets, adding more baselines (e.g., Random Forest, Gradient Boosting), incorporating economic and seasonal factors, and deploying the model as a simple web or mobile application for farmers and extension services.</w:t>
      </w:r>
    </w:p>
    <w:p w14:paraId="70AE925C" w14:textId="320FC6CF" w:rsidR="00CE33B3" w:rsidRPr="00C5240C" w:rsidRDefault="00CE33B3" w:rsidP="00FF6942">
      <w:pPr>
        <w:spacing w:line="360" w:lineRule="auto"/>
        <w:rPr>
          <w:rFonts w:ascii="Times New Roman" w:hAnsi="Times New Roman" w:cs="Times New Roman"/>
          <w:lang w:val="en-PK"/>
        </w:rPr>
      </w:pPr>
      <w:r>
        <w:rPr>
          <w:rFonts w:ascii="Times New Roman" w:hAnsi="Times New Roman" w:cs="Times New Roman"/>
          <w:lang w:val="en-PK"/>
        </w:rPr>
        <w:pict w14:anchorId="7431B593">
          <v:rect id="_x0000_i1036" style="width:0;height:0" o:hralign="center" o:hrstd="t" o:hr="t" fillcolor="#a0a0a0" stroked="f"/>
        </w:pict>
      </w:r>
    </w:p>
    <w:p w14:paraId="0C898E19" w14:textId="77777777" w:rsidR="00C5240C" w:rsidRPr="00C5240C" w:rsidRDefault="00C5240C" w:rsidP="00FF6942">
      <w:pPr>
        <w:pStyle w:val="Heading1"/>
        <w:spacing w:line="360" w:lineRule="auto"/>
        <w:rPr>
          <w:rFonts w:asciiTheme="minorHAnsi" w:hAnsiTheme="minorHAnsi" w:cstheme="minorHAnsi"/>
        </w:rPr>
      </w:pPr>
      <w:r w:rsidRPr="00C5240C">
        <w:rPr>
          <w:rFonts w:asciiTheme="minorHAnsi" w:hAnsiTheme="minorHAnsi" w:cstheme="minorHAnsi"/>
        </w:rPr>
        <w:t>References</w:t>
      </w:r>
    </w:p>
    <w:p w14:paraId="3CB11F9D" w14:textId="6E0E548D" w:rsidR="00C5240C" w:rsidRPr="00C5240C" w:rsidRDefault="00C5240C" w:rsidP="00FF6942">
      <w:pPr>
        <w:spacing w:line="360" w:lineRule="auto"/>
        <w:rPr>
          <w:rFonts w:cstheme="minorHAnsi"/>
          <w:lang w:val="en-PK"/>
        </w:rPr>
      </w:pPr>
      <w:r w:rsidRPr="00C5240C">
        <w:rPr>
          <w:rFonts w:cstheme="minorHAnsi"/>
          <w:lang w:val="en-PK"/>
        </w:rPr>
        <w:t>[1] M. K. Senapaty, A. Ray, and N. Padhy, “A Decision Support System for Crop Recommendation Using Machine Learning Classification Algorithms,” </w:t>
      </w:r>
      <w:r w:rsidRPr="00C5240C">
        <w:rPr>
          <w:rFonts w:cstheme="minorHAnsi"/>
          <w:i/>
          <w:iCs/>
          <w:lang w:val="en-PK"/>
        </w:rPr>
        <w:t>Agriculture</w:t>
      </w:r>
      <w:r w:rsidRPr="00C5240C">
        <w:rPr>
          <w:rFonts w:cstheme="minorHAnsi"/>
          <w:lang w:val="en-PK"/>
        </w:rPr>
        <w:t>, vol. 14, no. 8, 1256, 2024. doi: 10.3390/agriculture14081256.</w:t>
      </w:r>
    </w:p>
    <w:p w14:paraId="72169D34" w14:textId="7F38F62D" w:rsidR="00C5240C" w:rsidRPr="00C5240C" w:rsidRDefault="00C5240C" w:rsidP="00FF6942">
      <w:pPr>
        <w:spacing w:line="360" w:lineRule="auto"/>
        <w:rPr>
          <w:rFonts w:cstheme="minorHAnsi"/>
          <w:lang w:val="en-PK"/>
        </w:rPr>
      </w:pPr>
      <w:r w:rsidRPr="00C5240C">
        <w:rPr>
          <w:rFonts w:cstheme="minorHAnsi"/>
          <w:lang w:val="en-PK"/>
        </w:rPr>
        <w:t>[</w:t>
      </w:r>
      <w:r>
        <w:rPr>
          <w:rFonts w:cstheme="minorHAnsi"/>
          <w:lang w:val="en-PK"/>
        </w:rPr>
        <w:t>2</w:t>
      </w:r>
      <w:r w:rsidRPr="00C5240C">
        <w:rPr>
          <w:rFonts w:cstheme="minorHAnsi"/>
          <w:lang w:val="en-PK"/>
        </w:rPr>
        <w:t>] Y. Akkem, S. K. Biswas, and A. Varanasi, “A Comprehensive Review of Synthetic Data Generation in Smart Farming by Using Variational Autoencoder and Generative Adversarial Network,” </w:t>
      </w:r>
      <w:r w:rsidRPr="00C5240C">
        <w:rPr>
          <w:rFonts w:cstheme="minorHAnsi"/>
          <w:i/>
          <w:iCs/>
          <w:lang w:val="en-PK"/>
        </w:rPr>
        <w:t>Engineering Applications of Artificial Intelligence</w:t>
      </w:r>
      <w:r w:rsidRPr="00C5240C">
        <w:rPr>
          <w:rFonts w:cstheme="minorHAnsi"/>
          <w:lang w:val="en-PK"/>
        </w:rPr>
        <w:t>, 2024. doi: 10.1016/j.engappai.2024.107881.</w:t>
      </w:r>
    </w:p>
    <w:p w14:paraId="6899C58E" w14:textId="5C6B8CDD" w:rsidR="00C5240C" w:rsidRPr="00C5240C" w:rsidRDefault="00C5240C" w:rsidP="00FF6942">
      <w:pPr>
        <w:spacing w:line="360" w:lineRule="auto"/>
        <w:rPr>
          <w:rFonts w:cstheme="minorHAnsi"/>
          <w:lang w:val="en-PK"/>
        </w:rPr>
      </w:pPr>
      <w:r w:rsidRPr="00C5240C">
        <w:rPr>
          <w:rFonts w:cstheme="minorHAnsi"/>
          <w:lang w:val="en-PK"/>
        </w:rPr>
        <w:t>[</w:t>
      </w:r>
      <w:r>
        <w:rPr>
          <w:rFonts w:cstheme="minorHAnsi"/>
          <w:lang w:val="en-PK"/>
        </w:rPr>
        <w:t>3</w:t>
      </w:r>
      <w:r w:rsidRPr="00C5240C">
        <w:rPr>
          <w:rFonts w:cstheme="minorHAnsi"/>
          <w:lang w:val="en-PK"/>
        </w:rPr>
        <w:t>] P.-Y. Kow, Y.-T. Wang, Y.-W. Chang, M.-H. Lee, M.-H. Yao, and L.-C. Chang, “AI-driven Weather Downscaling for Smart Agriculture Using Autoencoders and Transformers,” </w:t>
      </w:r>
      <w:r w:rsidRPr="00C5240C">
        <w:rPr>
          <w:rFonts w:cstheme="minorHAnsi"/>
          <w:i/>
          <w:iCs/>
          <w:lang w:val="en-PK"/>
        </w:rPr>
        <w:t>Computers and Electronics in Agriculture</w:t>
      </w:r>
      <w:r w:rsidRPr="00C5240C">
        <w:rPr>
          <w:rFonts w:cstheme="minorHAnsi"/>
          <w:lang w:val="en-PK"/>
        </w:rPr>
        <w:t>, 2025. doi: 10.1016/j.compag.2025.110129.</w:t>
      </w:r>
    </w:p>
    <w:p w14:paraId="6E3CC78D" w14:textId="392238A2" w:rsidR="00C5240C" w:rsidRPr="00C5240C" w:rsidRDefault="00C5240C" w:rsidP="00FF6942">
      <w:pPr>
        <w:spacing w:line="360" w:lineRule="auto"/>
        <w:rPr>
          <w:rFonts w:cstheme="minorHAnsi"/>
          <w:lang w:val="en-PK"/>
        </w:rPr>
      </w:pPr>
      <w:r w:rsidRPr="00C5240C">
        <w:rPr>
          <w:rFonts w:cstheme="minorHAnsi"/>
          <w:lang w:val="en-PK"/>
        </w:rPr>
        <w:t>[</w:t>
      </w:r>
      <w:r>
        <w:rPr>
          <w:rFonts w:cstheme="minorHAnsi"/>
          <w:lang w:val="en-PK"/>
        </w:rPr>
        <w:t>4</w:t>
      </w:r>
      <w:r w:rsidRPr="00C5240C">
        <w:rPr>
          <w:rFonts w:cstheme="minorHAnsi"/>
          <w:lang w:val="en-PK"/>
        </w:rPr>
        <w:t>] C. Barroso-Barroso, A. Vega-Muñoz, J. Maradiaga-López, G. Salazar-Sepúlveda, and R. Carabantes-Silva, “Smart Farming and the SDGs: Emerging Research Patterns and Sustainability Implications,” </w:t>
      </w:r>
      <w:r w:rsidRPr="00C5240C">
        <w:rPr>
          <w:rFonts w:cstheme="minorHAnsi"/>
          <w:i/>
          <w:iCs/>
          <w:lang w:val="en-PK"/>
        </w:rPr>
        <w:t>Agriculture</w:t>
      </w:r>
      <w:r w:rsidRPr="00C5240C">
        <w:rPr>
          <w:rFonts w:cstheme="minorHAnsi"/>
          <w:lang w:val="en-PK"/>
        </w:rPr>
        <w:t>, vol. 16, no. 1, 81, 2026. doi: 10.3390/agriculture16010081.</w:t>
      </w:r>
    </w:p>
    <w:p w14:paraId="2CC06CCD" w14:textId="60665DCF" w:rsidR="00C5240C" w:rsidRPr="00C5240C" w:rsidRDefault="00C5240C" w:rsidP="00FF6942">
      <w:pPr>
        <w:spacing w:line="360" w:lineRule="auto"/>
        <w:rPr>
          <w:rFonts w:cstheme="minorHAnsi"/>
          <w:lang w:val="en-PK"/>
        </w:rPr>
      </w:pPr>
      <w:r w:rsidRPr="00C5240C">
        <w:rPr>
          <w:rFonts w:cstheme="minorHAnsi"/>
          <w:lang w:val="en-PK"/>
        </w:rPr>
        <w:t>[</w:t>
      </w:r>
      <w:r>
        <w:rPr>
          <w:rFonts w:cstheme="minorHAnsi"/>
          <w:lang w:val="en-PK"/>
        </w:rPr>
        <w:t>5</w:t>
      </w:r>
      <w:r w:rsidRPr="00C5240C">
        <w:rPr>
          <w:rFonts w:cstheme="minorHAnsi"/>
          <w:lang w:val="en-PK"/>
        </w:rPr>
        <w:t>] A. Basuki, A. D. Cahyani, Y. P. D. Negara, I. O. Suzanti, S. N. M. Hanstanti, M. Yusuf, and B. K. Khotimah, “Advancing SDG 2 Through Smart Agriculture: Modeling Technology Adoption Among Indonesian Farmers Using the UTAUT2 Framework,” </w:t>
      </w:r>
      <w:r w:rsidRPr="00C5240C">
        <w:rPr>
          <w:rFonts w:cstheme="minorHAnsi"/>
          <w:i/>
          <w:iCs/>
          <w:lang w:val="en-PK"/>
        </w:rPr>
        <w:t>SDGsReview</w:t>
      </w:r>
      <w:r w:rsidRPr="00C5240C">
        <w:rPr>
          <w:rFonts w:cstheme="minorHAnsi"/>
          <w:lang w:val="en-PK"/>
        </w:rPr>
        <w:t>, vol. 5, e07624, 2025. doi: 10.47172/2965-730X.SDGsReview.v5.n08.pe07624.</w:t>
      </w:r>
    </w:p>
    <w:p w14:paraId="6D1AC29F" w14:textId="25E9393C" w:rsidR="00C5240C" w:rsidRPr="00C5240C" w:rsidRDefault="00C5240C" w:rsidP="00FF6942">
      <w:pPr>
        <w:spacing w:line="360" w:lineRule="auto"/>
        <w:rPr>
          <w:rFonts w:cstheme="minorHAnsi"/>
          <w:lang w:val="en-PK"/>
        </w:rPr>
      </w:pPr>
      <w:r w:rsidRPr="00C5240C">
        <w:rPr>
          <w:rFonts w:cstheme="minorHAnsi"/>
          <w:lang w:val="en-PK"/>
        </w:rPr>
        <w:lastRenderedPageBreak/>
        <w:t>[</w:t>
      </w:r>
      <w:r>
        <w:rPr>
          <w:rFonts w:cstheme="minorHAnsi"/>
          <w:lang w:val="en-PK"/>
        </w:rPr>
        <w:t>6</w:t>
      </w:r>
      <w:r w:rsidRPr="00C5240C">
        <w:rPr>
          <w:rFonts w:cstheme="minorHAnsi"/>
          <w:lang w:val="en-PK"/>
        </w:rPr>
        <w:t>] P. Seethapathy, R. Preetha, M. Jeya Rani, K. Kalaichelvi, and P. M. Sankar, “Digitalization in Smart Farming,” in </w:t>
      </w:r>
      <w:r w:rsidRPr="00C5240C">
        <w:rPr>
          <w:rFonts w:cstheme="minorHAnsi"/>
          <w:i/>
          <w:iCs/>
          <w:lang w:val="en-PK"/>
        </w:rPr>
        <w:t>AgriTech Revolution</w:t>
      </w:r>
      <w:r w:rsidRPr="00C5240C">
        <w:rPr>
          <w:rFonts w:cstheme="minorHAnsi"/>
          <w:lang w:val="en-PK"/>
        </w:rPr>
        <w:t>, book chapter, pp. 303–330, 2025.</w:t>
      </w:r>
    </w:p>
    <w:p w14:paraId="36A938E9" w14:textId="26710615" w:rsidR="00C5240C" w:rsidRPr="00C5240C" w:rsidRDefault="00C5240C" w:rsidP="00FF6942">
      <w:pPr>
        <w:spacing w:line="360" w:lineRule="auto"/>
        <w:rPr>
          <w:rFonts w:cstheme="minorHAnsi"/>
          <w:lang w:val="en-PK"/>
        </w:rPr>
      </w:pPr>
      <w:r w:rsidRPr="00C5240C">
        <w:rPr>
          <w:rFonts w:cstheme="minorHAnsi"/>
          <w:lang w:val="en-PK"/>
        </w:rPr>
        <w:t>[</w:t>
      </w:r>
      <w:r>
        <w:rPr>
          <w:rFonts w:cstheme="minorHAnsi"/>
          <w:lang w:val="en-PK"/>
        </w:rPr>
        <w:t>7</w:t>
      </w:r>
      <w:r w:rsidRPr="00C5240C">
        <w:rPr>
          <w:rFonts w:cstheme="minorHAnsi"/>
          <w:lang w:val="en-PK"/>
        </w:rPr>
        <w:t>] A. Ray, A. K. Srivastava, S. Singh, and M. Bar, “Introduction to Smart Technologies to Ensure Zero Hunger: SDG2,” in </w:t>
      </w:r>
      <w:r w:rsidRPr="00C5240C">
        <w:rPr>
          <w:rFonts w:cstheme="minorHAnsi"/>
          <w:i/>
          <w:iCs/>
          <w:lang w:val="en-PK"/>
        </w:rPr>
        <w:t>Smart Technologies for Sustainable Development Goals</w:t>
      </w:r>
      <w:r w:rsidRPr="00C5240C">
        <w:rPr>
          <w:rFonts w:cstheme="minorHAnsi"/>
          <w:lang w:val="en-PK"/>
        </w:rPr>
        <w:t>, 1st ed., CRC Press, 2025.</w:t>
      </w:r>
    </w:p>
    <w:p w14:paraId="14F912E5" w14:textId="6930AF0F" w:rsidR="00C5240C" w:rsidRPr="00C5240C" w:rsidRDefault="00C5240C" w:rsidP="00FF6942">
      <w:pPr>
        <w:spacing w:line="360" w:lineRule="auto"/>
        <w:rPr>
          <w:rFonts w:cstheme="minorHAnsi"/>
          <w:lang w:val="en-PK"/>
        </w:rPr>
      </w:pPr>
      <w:r w:rsidRPr="00C5240C">
        <w:rPr>
          <w:rFonts w:cstheme="minorHAnsi"/>
          <w:lang w:val="en-PK"/>
        </w:rPr>
        <w:t>[</w:t>
      </w:r>
      <w:r>
        <w:rPr>
          <w:rFonts w:cstheme="minorHAnsi"/>
          <w:lang w:val="en-PK"/>
        </w:rPr>
        <w:t>8</w:t>
      </w:r>
      <w:r w:rsidRPr="00C5240C">
        <w:rPr>
          <w:rFonts w:cstheme="minorHAnsi"/>
          <w:lang w:val="en-PK"/>
        </w:rPr>
        <w:t>] S. Shastri, S. Kumar, V. Mansotra, and R. Salgotra, “Advancing Crop Recommendation System with Supervised Machine Learning and Explainable Artificial Intelligence,” </w:t>
      </w:r>
      <w:r w:rsidRPr="00C5240C">
        <w:rPr>
          <w:rFonts w:cstheme="minorHAnsi"/>
          <w:i/>
          <w:iCs/>
          <w:lang w:val="en-PK"/>
        </w:rPr>
        <w:t>Scientific Reports</w:t>
      </w:r>
      <w:r w:rsidRPr="00C5240C">
        <w:rPr>
          <w:rFonts w:cstheme="minorHAnsi"/>
          <w:lang w:val="en-PK"/>
        </w:rPr>
        <w:t>, vol. 15, 25498, 2025.</w:t>
      </w:r>
    </w:p>
    <w:p w14:paraId="3256A346" w14:textId="48659128" w:rsidR="00C5240C" w:rsidRPr="00C5240C" w:rsidRDefault="00C5240C" w:rsidP="00FF6942">
      <w:pPr>
        <w:spacing w:line="360" w:lineRule="auto"/>
        <w:rPr>
          <w:rFonts w:cstheme="minorHAnsi"/>
          <w:lang w:val="en-PK"/>
        </w:rPr>
      </w:pPr>
      <w:r w:rsidRPr="00C5240C">
        <w:rPr>
          <w:rFonts w:cstheme="minorHAnsi"/>
          <w:lang w:val="en-PK"/>
        </w:rPr>
        <w:t>[</w:t>
      </w:r>
      <w:r>
        <w:rPr>
          <w:rFonts w:cstheme="minorHAnsi"/>
          <w:lang w:val="en-PK"/>
        </w:rPr>
        <w:t>9</w:t>
      </w:r>
      <w:r w:rsidRPr="00C5240C">
        <w:rPr>
          <w:rFonts w:cstheme="minorHAnsi"/>
          <w:lang w:val="en-PK"/>
        </w:rPr>
        <w:t>] H. Afzal, M. Amjad, A. Raza, K. Munir, S. G. Villar, L. A. D. Lopez, and I. Ashraf, “Incorporating Soil Information with Machine Learning for Crop Recommendation to Improve Agricultural Output,” </w:t>
      </w:r>
      <w:r w:rsidRPr="00C5240C">
        <w:rPr>
          <w:rFonts w:cstheme="minorHAnsi"/>
          <w:i/>
          <w:iCs/>
          <w:lang w:val="en-PK"/>
        </w:rPr>
        <w:t>Scientific Reports</w:t>
      </w:r>
      <w:r w:rsidRPr="00C5240C">
        <w:rPr>
          <w:rFonts w:cstheme="minorHAnsi"/>
          <w:lang w:val="en-PK"/>
        </w:rPr>
        <w:t>, vol. 15, 8560, 2025.</w:t>
      </w:r>
    </w:p>
    <w:p w14:paraId="40C2843B" w14:textId="7B7E8092" w:rsidR="00C5240C" w:rsidRPr="00C5240C" w:rsidRDefault="00C5240C" w:rsidP="00FF6942">
      <w:pPr>
        <w:spacing w:line="360" w:lineRule="auto"/>
        <w:rPr>
          <w:rFonts w:cstheme="minorHAnsi"/>
          <w:lang w:val="en-PK"/>
        </w:rPr>
      </w:pPr>
      <w:r w:rsidRPr="00C5240C">
        <w:rPr>
          <w:rFonts w:cstheme="minorHAnsi"/>
          <w:lang w:val="en-PK"/>
        </w:rPr>
        <w:t>[1</w:t>
      </w:r>
      <w:r>
        <w:rPr>
          <w:rFonts w:cstheme="minorHAnsi"/>
          <w:lang w:val="en-PK"/>
        </w:rPr>
        <w:t>0</w:t>
      </w:r>
      <w:r w:rsidRPr="00C5240C">
        <w:rPr>
          <w:rFonts w:cstheme="minorHAnsi"/>
          <w:lang w:val="en-PK"/>
        </w:rPr>
        <w:t>] D. Dahiphale, P. Shinde, K. Patil, and V. Dahiphale, “Smart Farming: Crop Recommendation Using Machine Learning with Challenges and Future Ideas,” </w:t>
      </w:r>
      <w:r w:rsidRPr="00C5240C">
        <w:rPr>
          <w:rFonts w:cstheme="minorHAnsi"/>
          <w:i/>
          <w:iCs/>
          <w:lang w:val="en-PK"/>
        </w:rPr>
        <w:t>Journal / Proceedings (AIA)</w:t>
      </w:r>
      <w:r w:rsidRPr="00C5240C">
        <w:rPr>
          <w:rFonts w:cstheme="minorHAnsi"/>
          <w:lang w:val="en-PK"/>
        </w:rPr>
        <w:t>, 2026. doi: 10.47852/bonviewAIA52026214.</w:t>
      </w:r>
    </w:p>
    <w:p w14:paraId="01579012" w14:textId="3F176776" w:rsidR="00C5240C" w:rsidRPr="00C5240C" w:rsidRDefault="00C5240C" w:rsidP="00FF6942">
      <w:pPr>
        <w:spacing w:line="360" w:lineRule="auto"/>
        <w:rPr>
          <w:rFonts w:cstheme="minorHAnsi"/>
          <w:lang w:val="en-PK"/>
        </w:rPr>
      </w:pPr>
      <w:r w:rsidRPr="00C5240C">
        <w:rPr>
          <w:rFonts w:cstheme="minorHAnsi"/>
          <w:lang w:val="en-PK"/>
        </w:rPr>
        <w:t>[1</w:t>
      </w:r>
      <w:r>
        <w:rPr>
          <w:rFonts w:cstheme="minorHAnsi"/>
          <w:lang w:val="en-PK"/>
        </w:rPr>
        <w:t>1</w:t>
      </w:r>
      <w:r w:rsidRPr="00C5240C">
        <w:rPr>
          <w:rFonts w:cstheme="minorHAnsi"/>
          <w:lang w:val="en-PK"/>
        </w:rPr>
        <w:t>] K. Shekhar, S. Gugulothu, P. Sadhashiva, H. Moutam, and B. Divyasri, “Machine Learning-Based Crop Recommendation System for Enhanced Yield Production,” </w:t>
      </w:r>
      <w:r w:rsidRPr="00C5240C">
        <w:rPr>
          <w:rFonts w:cstheme="minorHAnsi"/>
          <w:i/>
          <w:iCs/>
          <w:lang w:val="en-PK"/>
        </w:rPr>
        <w:t>Journal of Computational Analysis &amp; Applications</w:t>
      </w:r>
      <w:r w:rsidRPr="00C5240C">
        <w:rPr>
          <w:rFonts w:cstheme="minorHAnsi"/>
          <w:lang w:val="en-PK"/>
        </w:rPr>
        <w:t>, vol. 34, no. 4, p. 428, 2025.</w:t>
      </w:r>
    </w:p>
    <w:p w14:paraId="173EC4B4" w14:textId="7FE8EE9C" w:rsidR="00C5240C" w:rsidRPr="00C5240C" w:rsidRDefault="00C5240C" w:rsidP="00FF6942">
      <w:pPr>
        <w:spacing w:line="360" w:lineRule="auto"/>
        <w:rPr>
          <w:rFonts w:cstheme="minorHAnsi"/>
          <w:lang w:val="en-PK"/>
        </w:rPr>
      </w:pPr>
      <w:r w:rsidRPr="00C5240C">
        <w:rPr>
          <w:rFonts w:cstheme="minorHAnsi"/>
          <w:lang w:val="en-PK"/>
        </w:rPr>
        <w:t>[1</w:t>
      </w:r>
      <w:r>
        <w:rPr>
          <w:rFonts w:cstheme="minorHAnsi"/>
          <w:lang w:val="en-PK"/>
        </w:rPr>
        <w:t>2</w:t>
      </w:r>
      <w:r w:rsidRPr="00C5240C">
        <w:rPr>
          <w:rFonts w:cstheme="minorHAnsi"/>
          <w:lang w:val="en-PK"/>
        </w:rPr>
        <w:t>] M. S. B. Alam, V. Esichaikul, A. Lameesa, S. F. Ahmed, and A. H. Gandomi, “An Approach for Crop Recommendation with Uncertainty Quantification Based on Machine Learning for Sustainable Agricultural Decision-Making,” </w:t>
      </w:r>
      <w:r w:rsidRPr="00C5240C">
        <w:rPr>
          <w:rFonts w:cstheme="minorHAnsi"/>
          <w:i/>
          <w:iCs/>
          <w:lang w:val="en-PK"/>
        </w:rPr>
        <w:t>Results in Engineering</w:t>
      </w:r>
      <w:r w:rsidRPr="00C5240C">
        <w:rPr>
          <w:rFonts w:cstheme="minorHAnsi"/>
          <w:lang w:val="en-PK"/>
        </w:rPr>
        <w:t>, 2025. doi: 10.1016/j.rineng.2025.105505.</w:t>
      </w:r>
    </w:p>
    <w:p w14:paraId="39A11C78" w14:textId="77777777" w:rsidR="00EA57FD" w:rsidRPr="00C5240C" w:rsidRDefault="00EA57FD" w:rsidP="00FF6942">
      <w:pPr>
        <w:spacing w:line="360" w:lineRule="auto"/>
        <w:rPr>
          <w:rFonts w:cstheme="minorHAnsi"/>
        </w:rPr>
      </w:pPr>
    </w:p>
    <w:sectPr w:rsidR="00EA57FD" w:rsidRPr="00C5240C">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FD34" w14:textId="77777777" w:rsidR="00D92C2D" w:rsidRDefault="00D92C2D" w:rsidP="00B72010">
      <w:pPr>
        <w:spacing w:after="0" w:line="240" w:lineRule="auto"/>
      </w:pPr>
      <w:r>
        <w:separator/>
      </w:r>
    </w:p>
  </w:endnote>
  <w:endnote w:type="continuationSeparator" w:id="0">
    <w:p w14:paraId="504E6070" w14:textId="77777777" w:rsidR="00D92C2D" w:rsidRDefault="00D92C2D" w:rsidP="00B72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C081" w14:textId="77777777" w:rsidR="00B72010" w:rsidRDefault="00B7201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7ABEF05" w14:textId="77777777" w:rsidR="00B72010" w:rsidRDefault="00B72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E4161" w14:textId="77777777" w:rsidR="00D92C2D" w:rsidRDefault="00D92C2D" w:rsidP="00B72010">
      <w:pPr>
        <w:spacing w:after="0" w:line="240" w:lineRule="auto"/>
      </w:pPr>
      <w:r>
        <w:separator/>
      </w:r>
    </w:p>
  </w:footnote>
  <w:footnote w:type="continuationSeparator" w:id="0">
    <w:p w14:paraId="4DA04106" w14:textId="77777777" w:rsidR="00D92C2D" w:rsidRDefault="00D92C2D" w:rsidP="00B72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hor"/>
      <w:tag w:val=""/>
      <w:id w:val="-952397527"/>
      <w:placeholder>
        <w:docPart w:val="A7A45D8F8B2B410BAD9E81F1C0A5C20B"/>
      </w:placeholder>
      <w:dataBinding w:prefixMappings="xmlns:ns0='http://purl.org/dc/elements/1.1/' xmlns:ns1='http://schemas.openxmlformats.org/package/2006/metadata/core-properties' " w:xpath="/ns1:coreProperties[1]/ns0:creator[1]" w:storeItemID="{6C3C8BC8-F283-45AE-878A-BAB7291924A1}"/>
      <w:text/>
    </w:sdtPr>
    <w:sdtContent>
      <w:p w14:paraId="45127AEB" w14:textId="69BC6A22" w:rsidR="00B72010" w:rsidRDefault="00B72010">
        <w:pPr>
          <w:pStyle w:val="Header"/>
          <w:jc w:val="center"/>
          <w:rPr>
            <w:color w:val="4472C4" w:themeColor="accent1"/>
            <w:sz w:val="20"/>
          </w:rPr>
        </w:pPr>
        <w:r>
          <w:rPr>
            <w:color w:val="4472C4" w:themeColor="accent1"/>
            <w:sz w:val="20"/>
            <w:szCs w:val="20"/>
          </w:rPr>
          <w:t>Aun Mustansar Hussain (SU92-MSDS-F25-017)</w:t>
        </w:r>
      </w:p>
    </w:sdtContent>
  </w:sdt>
  <w:p w14:paraId="710258B8" w14:textId="68B3567B" w:rsidR="00B72010" w:rsidRDefault="00B72010">
    <w:pPr>
      <w:pStyle w:val="Header"/>
      <w:jc w:val="center"/>
      <w:rPr>
        <w:caps/>
        <w:color w:val="4472C4" w:themeColor="accent1"/>
      </w:rPr>
    </w:pPr>
    <w:r>
      <w:rPr>
        <w:caps/>
        <w:color w:val="4472C4" w:themeColor="accent1"/>
      </w:rPr>
      <w:t xml:space="preserve"> </w:t>
    </w:r>
    <w:sdt>
      <w:sdtPr>
        <w:rPr>
          <w:color w:val="4472C4" w:themeColor="accent1"/>
          <w:sz w:val="20"/>
          <w:szCs w:val="20"/>
        </w:rPr>
        <w:alias w:val="Title"/>
        <w:tag w:val=""/>
        <w:id w:val="-1954942076"/>
        <w:placeholder>
          <w:docPart w:val="C54D540158014EC29137C070DDE061CC"/>
        </w:placeholder>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20"/>
            <w:szCs w:val="20"/>
          </w:rPr>
          <w:t>Muneer Abbas</w:t>
        </w:r>
        <w:r w:rsidRPr="00B72010">
          <w:rPr>
            <w:color w:val="4472C4" w:themeColor="accent1"/>
            <w:sz w:val="20"/>
            <w:szCs w:val="20"/>
          </w:rPr>
          <w:t xml:space="preserve"> (SU92-MSDS-F25-01</w:t>
        </w:r>
        <w:r>
          <w:rPr>
            <w:color w:val="4472C4" w:themeColor="accent1"/>
            <w:sz w:val="20"/>
            <w:szCs w:val="20"/>
          </w:rPr>
          <w:t>6</w:t>
        </w:r>
        <w:r w:rsidRPr="00B72010">
          <w:rPr>
            <w:color w:val="4472C4" w:themeColor="accent1"/>
            <w:sz w:val="20"/>
            <w:szCs w:val="20"/>
          </w:rPr>
          <w:t>)</w:t>
        </w:r>
      </w:sdtContent>
    </w:sdt>
  </w:p>
  <w:p w14:paraId="725F3706" w14:textId="77777777" w:rsidR="00B72010" w:rsidRDefault="00B72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D6"/>
    <w:multiLevelType w:val="multilevel"/>
    <w:tmpl w:val="6B48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3644DE"/>
    <w:multiLevelType w:val="multilevel"/>
    <w:tmpl w:val="7806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786B78"/>
    <w:multiLevelType w:val="multilevel"/>
    <w:tmpl w:val="5748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A12A77"/>
    <w:multiLevelType w:val="multilevel"/>
    <w:tmpl w:val="C6C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B862AB"/>
    <w:multiLevelType w:val="multilevel"/>
    <w:tmpl w:val="29EE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415A19"/>
    <w:multiLevelType w:val="multilevel"/>
    <w:tmpl w:val="67CE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816BE8"/>
    <w:multiLevelType w:val="multilevel"/>
    <w:tmpl w:val="026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C72BC4"/>
    <w:multiLevelType w:val="multilevel"/>
    <w:tmpl w:val="91F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8950381">
    <w:abstractNumId w:val="1"/>
  </w:num>
  <w:num w:numId="2" w16cid:durableId="1129977178">
    <w:abstractNumId w:val="0"/>
  </w:num>
  <w:num w:numId="3" w16cid:durableId="1239746642">
    <w:abstractNumId w:val="6"/>
  </w:num>
  <w:num w:numId="4" w16cid:durableId="1042052462">
    <w:abstractNumId w:val="5"/>
  </w:num>
  <w:num w:numId="5" w16cid:durableId="1450273968">
    <w:abstractNumId w:val="3"/>
  </w:num>
  <w:num w:numId="6" w16cid:durableId="1522938117">
    <w:abstractNumId w:val="7"/>
  </w:num>
  <w:num w:numId="7" w16cid:durableId="59332140">
    <w:abstractNumId w:val="2"/>
  </w:num>
  <w:num w:numId="8" w16cid:durableId="832796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040"/>
    <w:rsid w:val="00080FD3"/>
    <w:rsid w:val="00667135"/>
    <w:rsid w:val="007D3A86"/>
    <w:rsid w:val="008658BC"/>
    <w:rsid w:val="00A10ECD"/>
    <w:rsid w:val="00AA325D"/>
    <w:rsid w:val="00B72010"/>
    <w:rsid w:val="00C5240C"/>
    <w:rsid w:val="00CE33B3"/>
    <w:rsid w:val="00D92C2D"/>
    <w:rsid w:val="00EA57FD"/>
    <w:rsid w:val="00FC5040"/>
    <w:rsid w:val="00FF6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C207"/>
  <w15:chartTrackingRefBased/>
  <w15:docId w15:val="{BAC045A4-697E-4F33-B8BF-D7D33DE3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0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0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0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0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0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0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0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0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0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0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040"/>
    <w:rPr>
      <w:rFonts w:eastAsiaTheme="majorEastAsia" w:cstheme="majorBidi"/>
      <w:color w:val="272727" w:themeColor="text1" w:themeTint="D8"/>
    </w:rPr>
  </w:style>
  <w:style w:type="paragraph" w:styleId="Title">
    <w:name w:val="Title"/>
    <w:basedOn w:val="Normal"/>
    <w:next w:val="Normal"/>
    <w:link w:val="TitleChar"/>
    <w:uiPriority w:val="10"/>
    <w:qFormat/>
    <w:rsid w:val="00FC5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040"/>
    <w:pPr>
      <w:spacing w:before="160"/>
      <w:jc w:val="center"/>
    </w:pPr>
    <w:rPr>
      <w:i/>
      <w:iCs/>
      <w:color w:val="404040" w:themeColor="text1" w:themeTint="BF"/>
    </w:rPr>
  </w:style>
  <w:style w:type="character" w:customStyle="1" w:styleId="QuoteChar">
    <w:name w:val="Quote Char"/>
    <w:basedOn w:val="DefaultParagraphFont"/>
    <w:link w:val="Quote"/>
    <w:uiPriority w:val="29"/>
    <w:rsid w:val="00FC5040"/>
    <w:rPr>
      <w:i/>
      <w:iCs/>
      <w:color w:val="404040" w:themeColor="text1" w:themeTint="BF"/>
    </w:rPr>
  </w:style>
  <w:style w:type="paragraph" w:styleId="ListParagraph">
    <w:name w:val="List Paragraph"/>
    <w:basedOn w:val="Normal"/>
    <w:uiPriority w:val="34"/>
    <w:qFormat/>
    <w:rsid w:val="00FC5040"/>
    <w:pPr>
      <w:ind w:left="720"/>
      <w:contextualSpacing/>
    </w:pPr>
  </w:style>
  <w:style w:type="character" w:styleId="IntenseEmphasis">
    <w:name w:val="Intense Emphasis"/>
    <w:basedOn w:val="DefaultParagraphFont"/>
    <w:uiPriority w:val="21"/>
    <w:qFormat/>
    <w:rsid w:val="00FC5040"/>
    <w:rPr>
      <w:i/>
      <w:iCs/>
      <w:color w:val="2F5496" w:themeColor="accent1" w:themeShade="BF"/>
    </w:rPr>
  </w:style>
  <w:style w:type="paragraph" w:styleId="IntenseQuote">
    <w:name w:val="Intense Quote"/>
    <w:basedOn w:val="Normal"/>
    <w:next w:val="Normal"/>
    <w:link w:val="IntenseQuoteChar"/>
    <w:uiPriority w:val="30"/>
    <w:qFormat/>
    <w:rsid w:val="00FC50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040"/>
    <w:rPr>
      <w:i/>
      <w:iCs/>
      <w:color w:val="2F5496" w:themeColor="accent1" w:themeShade="BF"/>
    </w:rPr>
  </w:style>
  <w:style w:type="character" w:styleId="IntenseReference">
    <w:name w:val="Intense Reference"/>
    <w:basedOn w:val="DefaultParagraphFont"/>
    <w:uiPriority w:val="32"/>
    <w:qFormat/>
    <w:rsid w:val="00FC5040"/>
    <w:rPr>
      <w:b/>
      <w:bCs/>
      <w:smallCaps/>
      <w:color w:val="2F5496" w:themeColor="accent1" w:themeShade="BF"/>
      <w:spacing w:val="5"/>
    </w:rPr>
  </w:style>
  <w:style w:type="paragraph" w:styleId="Header">
    <w:name w:val="header"/>
    <w:basedOn w:val="Normal"/>
    <w:link w:val="HeaderChar"/>
    <w:uiPriority w:val="99"/>
    <w:unhideWhenUsed/>
    <w:rsid w:val="00B720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010"/>
  </w:style>
  <w:style w:type="paragraph" w:styleId="Footer">
    <w:name w:val="footer"/>
    <w:basedOn w:val="Normal"/>
    <w:link w:val="FooterChar"/>
    <w:uiPriority w:val="99"/>
    <w:unhideWhenUsed/>
    <w:rsid w:val="00B720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A45D8F8B2B410BAD9E81F1C0A5C20B"/>
        <w:category>
          <w:name w:val="General"/>
          <w:gallery w:val="placeholder"/>
        </w:category>
        <w:types>
          <w:type w:val="bbPlcHdr"/>
        </w:types>
        <w:behaviors>
          <w:behavior w:val="content"/>
        </w:behaviors>
        <w:guid w:val="{C13DB406-D4EE-4344-A3F3-90B9CB1C671E}"/>
      </w:docPartPr>
      <w:docPartBody>
        <w:p w:rsidR="00000000" w:rsidRDefault="00300DC3" w:rsidP="00300DC3">
          <w:pPr>
            <w:pStyle w:val="A7A45D8F8B2B410BAD9E81F1C0A5C20B"/>
          </w:pPr>
          <w:r>
            <w:rPr>
              <w:color w:val="4472C4" w:themeColor="accent1"/>
              <w:sz w:val="20"/>
              <w:szCs w:val="20"/>
            </w:rPr>
            <w:t>[Author name]</w:t>
          </w:r>
        </w:p>
      </w:docPartBody>
    </w:docPart>
    <w:docPart>
      <w:docPartPr>
        <w:name w:val="C54D540158014EC29137C070DDE061CC"/>
        <w:category>
          <w:name w:val="General"/>
          <w:gallery w:val="placeholder"/>
        </w:category>
        <w:types>
          <w:type w:val="bbPlcHdr"/>
        </w:types>
        <w:behaviors>
          <w:behavior w:val="content"/>
        </w:behaviors>
        <w:guid w:val="{9A42FD15-16B5-4DCD-AD69-E331E69091DE}"/>
      </w:docPartPr>
      <w:docPartBody>
        <w:p w:rsidR="00000000" w:rsidRDefault="00300DC3" w:rsidP="00300DC3">
          <w:pPr>
            <w:pStyle w:val="C54D540158014EC29137C070DDE061CC"/>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DC3"/>
    <w:rsid w:val="002901AA"/>
    <w:rsid w:val="00300DC3"/>
    <w:rsid w:val="007D3A8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A45D8F8B2B410BAD9E81F1C0A5C20B">
    <w:name w:val="A7A45D8F8B2B410BAD9E81F1C0A5C20B"/>
    <w:rsid w:val="00300DC3"/>
  </w:style>
  <w:style w:type="paragraph" w:customStyle="1" w:styleId="C54D540158014EC29137C070DDE061CC">
    <w:name w:val="C54D540158014EC29137C070DDE061CC"/>
    <w:rsid w:val="00300D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1696</Words>
  <Characters>9671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Muneer Abbas (SU92-MSDS-F25-016)</dc:title>
  <dc:subject/>
  <dc:creator>Aun Mustansar Hussain (SU92-MSDS-F25-017)</dc:creator>
  <cp:keywords/>
  <dc:description/>
  <cp:lastModifiedBy>aoun shah</cp:lastModifiedBy>
  <cp:revision>6</cp:revision>
  <dcterms:created xsi:type="dcterms:W3CDTF">2026-01-29T12:32:00Z</dcterms:created>
  <dcterms:modified xsi:type="dcterms:W3CDTF">2026-01-29T13:28:00Z</dcterms:modified>
</cp:coreProperties>
</file>