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B7" w:rsidRDefault="001311B7" w:rsidP="001311B7">
      <w:pPr>
        <w:spacing w:line="360" w:lineRule="auto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152400</wp:posOffset>
            </wp:positionV>
            <wp:extent cx="2028825" cy="3028950"/>
            <wp:effectExtent l="19050" t="0" r="9525" b="0"/>
            <wp:wrapTight wrapText="bothSides">
              <wp:wrapPolygon edited="0">
                <wp:start x="-203" y="0"/>
                <wp:lineTo x="-203" y="21464"/>
                <wp:lineTo x="21701" y="21464"/>
                <wp:lineTo x="21701" y="0"/>
                <wp:lineTo x="-203" y="0"/>
              </wp:wrapPolygon>
            </wp:wrapTight>
            <wp:docPr id="1" name="图片 1" descr="E:\University of Toronto\TCCSA\17506408_1936253993276298_18301809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 of Toronto\TCCSA\17506408_1936253993276298_183018093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1B7">
        <w:rPr>
          <w:rFonts w:hint="eastAsia"/>
        </w:rPr>
        <w:t xml:space="preserve">Members of College, </w:t>
      </w:r>
    </w:p>
    <w:p w:rsidR="00D571E8" w:rsidRDefault="00EE2C31" w:rsidP="001311B7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The first step I took on the quad was breathless </w:t>
      </w:r>
      <w:r>
        <w:t>–</w:t>
      </w:r>
      <w:r>
        <w:rPr>
          <w:rFonts w:hint="eastAsia"/>
        </w:rPr>
        <w:t xml:space="preserve"> the frosh leaders </w:t>
      </w:r>
      <w:r>
        <w:t>explicitly told us</w:t>
      </w:r>
      <w:r>
        <w:rPr>
          <w:rFonts w:hint="eastAsia"/>
        </w:rPr>
        <w:t xml:space="preserve"> that </w:t>
      </w:r>
      <w:r>
        <w:t>placing one’</w:t>
      </w:r>
      <w:r>
        <w:rPr>
          <w:rFonts w:hint="eastAsia"/>
        </w:rPr>
        <w:t xml:space="preserve">s feet </w:t>
      </w:r>
      <w:r w:rsidR="001311B7">
        <w:rPr>
          <w:rFonts w:hint="eastAsia"/>
        </w:rPr>
        <w:t xml:space="preserve">on </w:t>
      </w:r>
      <w:r>
        <w:rPr>
          <w:rFonts w:hint="eastAsia"/>
        </w:rPr>
        <w:t>Trinity</w:t>
      </w:r>
      <w:r w:rsidR="001311B7">
        <w:t>’</w:t>
      </w:r>
      <w:r w:rsidR="001311B7">
        <w:rPr>
          <w:rFonts w:hint="eastAsia"/>
        </w:rPr>
        <w:t>s lawn</w:t>
      </w:r>
      <w:r>
        <w:rPr>
          <w:rFonts w:hint="eastAsia"/>
        </w:rPr>
        <w:t xml:space="preserve"> is the </w:t>
      </w:r>
      <w:r>
        <w:t>privilege</w:t>
      </w:r>
      <w:r w:rsidR="001311B7">
        <w:rPr>
          <w:rFonts w:hint="eastAsia"/>
        </w:rPr>
        <w:t xml:space="preserve"> for</w:t>
      </w:r>
      <w:r w:rsidR="00F65CB9">
        <w:rPr>
          <w:rFonts w:hint="eastAsia"/>
        </w:rPr>
        <w:t xml:space="preserve"> upper years</w:t>
      </w:r>
      <w:r>
        <w:rPr>
          <w:rFonts w:hint="eastAsia"/>
        </w:rPr>
        <w:t>.</w:t>
      </w:r>
      <w:r w:rsidR="001311B7">
        <w:rPr>
          <w:rFonts w:hint="eastAsia"/>
        </w:rPr>
        <w:t xml:space="preserve"> I</w:t>
      </w:r>
      <w:r>
        <w:rPr>
          <w:rFonts w:hint="eastAsia"/>
        </w:rPr>
        <w:t>t was meant to be a friendly joke, a jest, something to be</w:t>
      </w:r>
      <w:r w:rsidR="006F26E0">
        <w:rPr>
          <w:rFonts w:hint="eastAsia"/>
        </w:rPr>
        <w:t xml:space="preserve"> brushed off. Still</w:t>
      </w:r>
      <w:r>
        <w:rPr>
          <w:rFonts w:hint="eastAsia"/>
        </w:rPr>
        <w:t xml:space="preserve"> the next day, many of my friends are meticulously walking across t</w:t>
      </w:r>
      <w:r w:rsidR="00F65CB9">
        <w:rPr>
          <w:rFonts w:hint="eastAsia"/>
        </w:rPr>
        <w:t>he quad</w:t>
      </w:r>
      <w:r w:rsidR="006F26E0">
        <w:rPr>
          <w:rFonts w:hint="eastAsia"/>
        </w:rPr>
        <w:t xml:space="preserve"> on stones,</w:t>
      </w:r>
      <w:r w:rsidR="00F65CB9">
        <w:rPr>
          <w:rFonts w:hint="eastAsia"/>
        </w:rPr>
        <w:t xml:space="preserve"> like crossing a river</w:t>
      </w:r>
      <w:r>
        <w:rPr>
          <w:rFonts w:hint="eastAsia"/>
        </w:rPr>
        <w:t xml:space="preserve">. </w:t>
      </w:r>
      <w:r w:rsidR="00F65CB9">
        <w:rPr>
          <w:rFonts w:hint="eastAsia"/>
        </w:rPr>
        <w:t>Humors are always taken differently in different contexts. As an international student myself, spending high school in Canada has lessened the confusion, but the gap is still there.</w:t>
      </w:r>
    </w:p>
    <w:p w:rsidR="00F65CB9" w:rsidRDefault="00F65CB9" w:rsidP="001311B7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Friends usually complain to me that they are outraged by the </w:t>
      </w:r>
      <w:r>
        <w:t>amount of fees that are spent on the events they seldom go to, and there seems to be always less and less events geared towards the reclusive</w:t>
      </w:r>
      <w:r>
        <w:rPr>
          <w:rFonts w:hint="eastAsia"/>
        </w:rPr>
        <w:t xml:space="preserve"> part of Trinity. </w:t>
      </w:r>
      <w:r w:rsidR="006F26E0">
        <w:rPr>
          <w:rFonts w:hint="eastAsia"/>
        </w:rPr>
        <w:t xml:space="preserve">As a member of the Finance </w:t>
      </w:r>
      <w:r w:rsidR="006F26E0">
        <w:t>Committee</w:t>
      </w:r>
      <w:r w:rsidR="006F26E0">
        <w:rPr>
          <w:rFonts w:hint="eastAsia"/>
        </w:rPr>
        <w:t xml:space="preserve">, I will use my discretion to help Trinity College become a merrier place. Although never an utilitarian, I abide to the principle of </w:t>
      </w:r>
      <w:r w:rsidR="006F26E0">
        <w:t xml:space="preserve"> ‘</w:t>
      </w:r>
      <w:r w:rsidR="006F26E0">
        <w:rPr>
          <w:rFonts w:hint="eastAsia"/>
        </w:rPr>
        <w:t>greatest happiness for the greatest number</w:t>
      </w:r>
      <w:r w:rsidR="006F26E0">
        <w:t>’</w:t>
      </w:r>
      <w:r w:rsidR="006F26E0">
        <w:rPr>
          <w:rFonts w:hint="eastAsia"/>
        </w:rPr>
        <w:t xml:space="preserve">, and I will consider  the benefit of international </w:t>
      </w:r>
      <w:r w:rsidR="006F26E0">
        <w:t xml:space="preserve">students as well as Trinity as a whole. </w:t>
      </w:r>
    </w:p>
    <w:p w:rsidR="0034350E" w:rsidRDefault="006F26E0" w:rsidP="001311B7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Having been a </w:t>
      </w:r>
      <w:r w:rsidR="0034350E">
        <w:rPr>
          <w:rFonts w:hint="eastAsia"/>
        </w:rPr>
        <w:t>TCCSA first year representative</w:t>
      </w:r>
      <w:r>
        <w:rPr>
          <w:rFonts w:hint="eastAsia"/>
        </w:rPr>
        <w:t xml:space="preserve"> this year, I helped facilitating</w:t>
      </w:r>
      <w:r w:rsidR="0034350E">
        <w:rPr>
          <w:rFonts w:hint="eastAsia"/>
        </w:rPr>
        <w:t xml:space="preserve"> several events</w:t>
      </w:r>
      <w:r>
        <w:rPr>
          <w:rFonts w:hint="eastAsia"/>
        </w:rPr>
        <w:t xml:space="preserve"> such as New Year High Table. F</w:t>
      </w:r>
      <w:r w:rsidR="0034350E">
        <w:rPr>
          <w:rFonts w:hint="eastAsia"/>
        </w:rPr>
        <w:t>inancially</w:t>
      </w:r>
      <w:r>
        <w:rPr>
          <w:rFonts w:hint="eastAsia"/>
        </w:rPr>
        <w:t>,</w:t>
      </w:r>
      <w:r w:rsidR="0034350E">
        <w:rPr>
          <w:rFonts w:hint="eastAsia"/>
        </w:rPr>
        <w:t xml:space="preserve"> I have interned for </w:t>
      </w:r>
      <w:proofErr w:type="spellStart"/>
      <w:r w:rsidR="0034350E">
        <w:rPr>
          <w:rFonts w:hint="eastAsia"/>
        </w:rPr>
        <w:t>Mingsheng</w:t>
      </w:r>
      <w:proofErr w:type="spellEnd"/>
      <w:r w:rsidR="0034350E">
        <w:rPr>
          <w:rFonts w:hint="eastAsia"/>
        </w:rPr>
        <w:t xml:space="preserve"> Bank of China in their investment banking sector and I worked as Chief Financial Officer for Winter Warehouse, a student start-up company in high school days. </w:t>
      </w:r>
      <w:r w:rsidR="001311B7">
        <w:rPr>
          <w:rFonts w:hint="eastAsia"/>
        </w:rPr>
        <w:t xml:space="preserve">My email is </w:t>
      </w:r>
      <w:r w:rsidR="001311B7" w:rsidRPr="001311B7">
        <w:rPr>
          <w:rFonts w:hint="eastAsia"/>
        </w:rPr>
        <w:t>chengcheng.huang@mail.utoronto.ca</w:t>
      </w:r>
      <w:r w:rsidR="001311B7">
        <w:rPr>
          <w:rFonts w:hint="eastAsia"/>
        </w:rPr>
        <w:t>.</w:t>
      </w:r>
    </w:p>
    <w:p w:rsidR="001311B7" w:rsidRDefault="001311B7" w:rsidP="001311B7">
      <w:pPr>
        <w:spacing w:line="360" w:lineRule="auto"/>
        <w:jc w:val="right"/>
        <w:rPr>
          <w:rFonts w:hint="eastAsia"/>
        </w:rPr>
      </w:pPr>
      <w:proofErr w:type="spellStart"/>
      <w:r>
        <w:rPr>
          <w:rFonts w:hint="eastAsia"/>
        </w:rPr>
        <w:t>Met</w:t>
      </w:r>
      <w:r>
        <w:t>’</w:t>
      </w:r>
      <w:r>
        <w:rPr>
          <w:rFonts w:hint="eastAsia"/>
        </w:rPr>
        <w:t>agona</w:t>
      </w:r>
      <w:proofErr w:type="spellEnd"/>
      <w:r>
        <w:rPr>
          <w:rFonts w:hint="eastAsia"/>
        </w:rPr>
        <w:t>,</w:t>
      </w:r>
    </w:p>
    <w:p w:rsidR="001311B7" w:rsidRDefault="001311B7" w:rsidP="001311B7">
      <w:pPr>
        <w:spacing w:line="360" w:lineRule="auto"/>
        <w:jc w:val="right"/>
        <w:rPr>
          <w:rFonts w:hint="eastAsia"/>
        </w:rPr>
      </w:pPr>
      <w:proofErr w:type="spellStart"/>
      <w:r>
        <w:rPr>
          <w:rFonts w:hint="eastAsia"/>
        </w:rPr>
        <w:t>Chengcheng</w:t>
      </w:r>
      <w:proofErr w:type="spellEnd"/>
      <w:r>
        <w:rPr>
          <w:rFonts w:hint="eastAsia"/>
        </w:rPr>
        <w:t>(Charlie) Huang</w:t>
      </w:r>
    </w:p>
    <w:p w:rsidR="001311B7" w:rsidRDefault="001311B7" w:rsidP="001311B7">
      <w:pPr>
        <w:spacing w:line="220" w:lineRule="atLeast"/>
        <w:jc w:val="right"/>
      </w:pPr>
    </w:p>
    <w:p w:rsidR="0034350E" w:rsidRDefault="0034350E" w:rsidP="00D31D50">
      <w:pPr>
        <w:spacing w:line="220" w:lineRule="atLeast"/>
      </w:pPr>
    </w:p>
    <w:p w:rsidR="0034350E" w:rsidRDefault="009311B7" w:rsidP="00172125">
      <w:pPr>
        <w:adjustRightInd/>
        <w:snapToGrid/>
        <w:spacing w:line="220" w:lineRule="atLeast"/>
      </w:pPr>
      <w:r>
        <w:rPr>
          <w:rFonts w:hint="eastAsia"/>
        </w:rPr>
        <w:t xml:space="preserve"> </w:t>
      </w:r>
    </w:p>
    <w:p w:rsidR="00D571E8" w:rsidRDefault="00D571E8" w:rsidP="00D31D50">
      <w:pPr>
        <w:spacing w:line="220" w:lineRule="atLeast"/>
      </w:pPr>
    </w:p>
    <w:sectPr w:rsidR="00D571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11B7"/>
    <w:rsid w:val="00172125"/>
    <w:rsid w:val="00323B43"/>
    <w:rsid w:val="0034350E"/>
    <w:rsid w:val="003D37D8"/>
    <w:rsid w:val="00426133"/>
    <w:rsid w:val="004358AB"/>
    <w:rsid w:val="006F26E0"/>
    <w:rsid w:val="00865A48"/>
    <w:rsid w:val="008B7726"/>
    <w:rsid w:val="009311B7"/>
    <w:rsid w:val="00D31D50"/>
    <w:rsid w:val="00D571E8"/>
    <w:rsid w:val="00E15398"/>
    <w:rsid w:val="00E8343A"/>
    <w:rsid w:val="00EE2C31"/>
    <w:rsid w:val="00F6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1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311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11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2017-03-26T02:15:00Z</dcterms:modified>
</cp:coreProperties>
</file>