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DejaVu Sans" w:hAnsi="DejaVu Sans" w:cs="DejaVu Sans"/>
          <w:b w:val="0"/>
          <w:color w:val="000000"/>
        </w:rPr>
        <w:t>Hopewell Hospital — Blog 7 Publishing Package</w:t>
      </w:r>
    </w:p>
    <w:p>
      <w:pPr>
        <w:spacing w:before="0" w:after="360" w:line="240" w:lineRule="auto"/>
        <w:jc w:val="left"/>
      </w:pPr>
      <w:r>
        <w:rPr>
          <w:rFonts w:ascii="DejaVu Sans" w:hAnsi="DejaVu Sans" w:cs="DejaVu Sans"/>
          <w:color w:val="555555"/>
          <w:sz w:val="21"/>
        </w:rPr>
        <w:t>SEO GEO Gemini and publishing package</w:t>
      </w:r>
    </w:p>
    <w:p>
      <w:pPr>
        <w:pStyle w:val="Heading2"/>
      </w:pPr>
      <w:r>
        <w:rPr>
          <w:rFonts w:ascii="DejaVu Sans" w:hAnsi="DejaVu Sans" w:cs="DejaVu Sans"/>
          <w:b w:val="0"/>
          <w:color w:val="000000"/>
        </w:rPr>
        <w:t>Important capability boundary</w:t>
      </w:r>
    </w:p>
    <w:p>
      <w:pPr>
        <w:widowControl/>
        <w:spacing w:before="0" w:after="120" w:line="269" w:lineRule="auto"/>
      </w:pPr>
      <w:r>
        <w:rPr>
          <w:rFonts w:ascii="DejaVu Sans" w:hAnsi="DejaVu Sans" w:cs="DejaVu Sans"/>
          <w:b w:val="0"/>
          <w:color w:val="000000"/>
        </w:rPr>
        <w:t>This article may explain recognised kidney-stone treatment options for patient education, but it must not imply that every procedure discussed is currently available at Hopewell Hospital. Before publication, Hopewell must confirm which urology procedures, equipment and specialist services are operational. Claude must remove or qualify any unverified service claim.</w:t>
      </w:r>
    </w:p>
    <w:p>
      <w:pPr>
        <w:widowControl/>
        <w:spacing w:before="0" w:after="120" w:line="269" w:lineRule="auto"/>
      </w:pPr>
      <w:r>
        <w:rPr>
          <w:rFonts w:ascii="DejaVu Sans" w:hAnsi="DejaVu Sans" w:cs="DejaVu Sans"/>
          <w:b w:val="0"/>
          <w:color w:val="000000"/>
        </w:rPr>
        <w:t>The public article may safely describe Hopewell as providing medical assessment, diagnostic support, monitoring, ICU care when clinically indicated, and referral or transfer when a required service is not available onsite. Do not invent a urologist’s name, credentials, procedure volume, equipment, success rate, package price, insurance coverage or outcome.</w:t>
      </w:r>
    </w:p>
    <w:p>
      <w:pPr>
        <w:pStyle w:val="Heading2"/>
      </w:pPr>
      <w:r>
        <w:rPr>
          <w:rFonts w:ascii="DejaVu Sans" w:hAnsi="DejaVu Sans" w:cs="DejaVu Sans"/>
          <w:b w:val="0"/>
          <w:color w:val="000000"/>
        </w:rPr>
        <w:t>SEO and publishing fields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Field</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Recommended value</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SEO title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Kidney Stones: When Is Surgery Needed? Ranchi Guide</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H1</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Kidney Stones: When Is Surgery Needed and When Can They Pass Naturally?</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URL slug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/blog/kidney-stones-when-surgery-needed-ranchi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Canonical URL</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https://www.hopewellgroupofhospital.in/blog/kidney-stones-when-surgery-needed-ranchi</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Meta description</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Learn when kidney stones may pass naturally, warning signs needing urgent care, tests and treatment options from a urologist in 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Category</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Urology &amp; Kidney Care</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Suggested author</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Hopewell Hospital Editorial Team</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Medical reviewer</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Designated Hopewell urologist — display only after documented approval</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Reading time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Approximately 10 minutes</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Featured-image filename</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kidney-stone-treatment-ranchi-hopewell.webp</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Featured-image alt text</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Urologist explaining kidney-stone scan findings and treatment options to a patient in Ranchi</w:t>
            </w:r>
          </w:p>
        </w:tc>
      </w:tr>
    </w:tbl>
    <w:p>
      <w:pPr>
        <w:spacing w:after="20"/>
      </w:pPr>
    </w:p>
    <w:p>
      <w:pPr>
        <w:pStyle w:val="Heading2"/>
      </w:pPr>
      <w:r>
        <w:rPr>
          <w:rFonts w:ascii="DejaVu Sans" w:hAnsi="DejaVu Sans" w:cs="DejaVu Sans"/>
          <w:b w:val="0"/>
          <w:color w:val="000000"/>
        </w:rPr>
        <w:t>Search intent</w:t>
      </w:r>
    </w:p>
    <w:p>
      <w:pPr>
        <w:widowControl/>
        <w:spacing w:before="0" w:after="120" w:line="269" w:lineRule="auto"/>
      </w:pPr>
      <w:r>
        <w:rPr>
          <w:rFonts w:ascii="DejaVu Sans" w:hAnsi="DejaVu Sans" w:cs="DejaVu Sans"/>
          <w:b w:val="0"/>
          <w:color w:val="000000"/>
        </w:rPr>
        <w:t>Informational, urgent and commercial-investigation intent: patients and families in Ranchi and Jharkhand want to know whether a kidney stone can pass naturally, which symptoms require emergency care, what tests are needed, when a procedure may be advised and where to consult a urologist.</w:t>
      </w:r>
    </w:p>
    <w:p>
      <w:pPr>
        <w:pStyle w:val="Heading2"/>
      </w:pPr>
      <w:r>
        <w:rPr>
          <w:rFonts w:ascii="DejaVu Sans" w:hAnsi="DejaVu Sans" w:cs="DejaVu Sans"/>
          <w:b w:val="0"/>
          <w:color w:val="000000"/>
        </w:rPr>
        <w:t>Target keyword cluster</w:t>
      </w:r>
    </w:p>
    <w:p>
      <w:pPr>
        <w:widowControl/>
        <w:spacing w:before="0" w:after="120" w:line="269" w:lineRule="auto"/>
      </w:pPr>
      <w:r>
        <w:rPr>
          <w:rFonts w:ascii="DejaVu Sans" w:hAnsi="DejaVu Sans" w:cs="DejaVu Sans"/>
          <w:b/>
          <w:color w:val="000000"/>
        </w:rPr>
        <w:t>Primary keyword:</w:t>
      </w:r>
      <w:r>
        <w:rPr>
          <w:rFonts w:ascii="DejaVu Sans" w:hAnsi="DejaVu Sans" w:cs="DejaVu Sans"/>
          <w:b w:val="0"/>
          <w:color w:val="000000"/>
        </w:rPr>
        <w:t xml:space="preserve"> kidney stone treatment in Ranchi</w:t>
      </w:r>
    </w:p>
    <w:p>
      <w:pPr>
        <w:widowControl/>
        <w:spacing w:before="0" w:after="120" w:line="269" w:lineRule="auto"/>
      </w:pPr>
      <w:r>
        <w:rPr>
          <w:rFonts w:ascii="DejaVu Sans" w:hAnsi="DejaVu Sans" w:cs="DejaVu Sans"/>
          <w:b/>
          <w:color w:val="000000"/>
        </w:rPr>
        <w:t>Secondary keywords:</w:t>
      </w:r>
      <w:r>
        <w:rPr>
          <w:rFonts w:ascii="DejaVu Sans" w:hAnsi="DejaVu Sans" w:cs="DejaVu Sans"/>
          <w:b w:val="0"/>
          <w:color w:val="000000"/>
        </w:rPr>
        <w:t xml:space="preserve"> kidney stone doctor in Ranchi; urologist in Ranchi; kidney stone surgery in Ranchi; kidney stone hospital in Ranchi; renal stone treatment in Ranchi; ureteric stone treatment; laser kidney stone surgery; kidney stone symptoms; kidney stone emergency; kidney stone treatment in Jharkhand; urology hospital in Jharkhand; CT scan for kidney stones; kidney stone removal; urinary stone treatment.</w:t>
      </w:r>
    </w:p>
    <w:p>
      <w:pPr>
        <w:widowControl/>
        <w:spacing w:before="0" w:after="120" w:line="269" w:lineRule="auto"/>
      </w:pPr>
      <w:r>
        <w:rPr>
          <w:rFonts w:ascii="DejaVu Sans" w:hAnsi="DejaVu Sans" w:cs="DejaVu Sans"/>
          <w:b/>
          <w:color w:val="000000"/>
        </w:rPr>
        <w:t>Natural-language and Gemini/GEO queries:</w:t>
      </w:r>
    </w:p>
    <w:p>
      <w:pPr>
        <w:pStyle w:val="ListBullet"/>
        <w:widowControl/>
        <w:spacing w:before="0" w:after="60" w:line="259" w:lineRule="auto"/>
      </w:pPr>
      <w:r>
        <w:rPr>
          <w:rFonts w:ascii="DejaVu Sans" w:hAnsi="DejaVu Sans" w:cs="DejaVu Sans"/>
          <w:b w:val="0"/>
          <w:color w:val="000000"/>
        </w:rPr>
        <w:t>Can a kidney stone pass naturally?</w:t>
      </w:r>
    </w:p>
    <w:p>
      <w:pPr>
        <w:pStyle w:val="ListBullet"/>
        <w:widowControl/>
        <w:spacing w:before="0" w:after="60" w:line="259" w:lineRule="auto"/>
      </w:pPr>
      <w:r>
        <w:rPr>
          <w:rFonts w:ascii="DejaVu Sans" w:hAnsi="DejaVu Sans" w:cs="DejaVu Sans"/>
          <w:b w:val="0"/>
          <w:color w:val="000000"/>
        </w:rPr>
        <w:t>How do I know whether my kidney stone needs surgery?</w:t>
      </w:r>
    </w:p>
    <w:p>
      <w:pPr>
        <w:pStyle w:val="ListBullet"/>
        <w:widowControl/>
        <w:spacing w:before="0" w:after="60" w:line="259" w:lineRule="auto"/>
      </w:pPr>
      <w:r>
        <w:rPr>
          <w:rFonts w:ascii="DejaVu Sans" w:hAnsi="DejaVu Sans" w:cs="DejaVu Sans"/>
          <w:b w:val="0"/>
          <w:color w:val="000000"/>
        </w:rPr>
        <w:t>Which kidney-stone symptoms are an emergency?</w:t>
      </w:r>
    </w:p>
    <w:p>
      <w:pPr>
        <w:pStyle w:val="ListBullet"/>
        <w:widowControl/>
        <w:spacing w:before="0" w:after="60" w:line="259" w:lineRule="auto"/>
      </w:pPr>
      <w:r>
        <w:rPr>
          <w:rFonts w:ascii="DejaVu Sans" w:hAnsi="DejaVu Sans" w:cs="DejaVu Sans"/>
          <w:b w:val="0"/>
          <w:color w:val="000000"/>
        </w:rPr>
        <w:t>What size kidney stone needs surgery?</w:t>
      </w:r>
    </w:p>
    <w:p>
      <w:pPr>
        <w:pStyle w:val="ListBullet"/>
        <w:widowControl/>
        <w:spacing w:before="0" w:after="60" w:line="259" w:lineRule="auto"/>
      </w:pPr>
      <w:r>
        <w:rPr>
          <w:rFonts w:ascii="DejaVu Sans" w:hAnsi="DejaVu Sans" w:cs="DejaVu Sans"/>
          <w:b w:val="0"/>
          <w:color w:val="000000"/>
        </w:rPr>
        <w:t>Which doctor treats kidney stones in Ranchi?</w:t>
      </w:r>
    </w:p>
    <w:p>
      <w:pPr>
        <w:pStyle w:val="ListBullet"/>
        <w:widowControl/>
        <w:spacing w:before="0" w:after="60" w:line="259" w:lineRule="auto"/>
      </w:pPr>
      <w:r>
        <w:rPr>
          <w:rFonts w:ascii="DejaVu Sans" w:hAnsi="DejaVu Sans" w:cs="DejaVu Sans"/>
          <w:b w:val="0"/>
          <w:color w:val="000000"/>
        </w:rPr>
        <w:t>What tests are done for kidney stones?</w:t>
      </w:r>
    </w:p>
    <w:p>
      <w:pPr>
        <w:pStyle w:val="ListBullet"/>
        <w:widowControl/>
        <w:spacing w:before="0" w:after="60" w:line="259" w:lineRule="auto"/>
      </w:pPr>
      <w:r>
        <w:rPr>
          <w:rFonts w:ascii="DejaVu Sans" w:hAnsi="DejaVu Sans" w:cs="DejaVu Sans"/>
          <w:b w:val="0"/>
          <w:color w:val="000000"/>
        </w:rPr>
        <w:t>Is CT scan necessary for every kidney stone?</w:t>
      </w:r>
    </w:p>
    <w:p>
      <w:pPr>
        <w:pStyle w:val="ListBullet"/>
        <w:widowControl/>
        <w:spacing w:before="0" w:after="60" w:line="259" w:lineRule="auto"/>
      </w:pPr>
      <w:r>
        <w:rPr>
          <w:rFonts w:ascii="DejaVu Sans" w:hAnsi="DejaVu Sans" w:cs="DejaVu Sans"/>
          <w:b w:val="0"/>
          <w:color w:val="000000"/>
        </w:rPr>
        <w:t>What is laser treatment for kidney stones?</w:t>
      </w:r>
    </w:p>
    <w:p>
      <w:pPr>
        <w:pStyle w:val="ListBullet"/>
        <w:widowControl/>
        <w:spacing w:before="0" w:after="60" w:line="259" w:lineRule="auto"/>
      </w:pPr>
      <w:r>
        <w:rPr>
          <w:rFonts w:ascii="DejaVu Sans" w:hAnsi="DejaVu Sans" w:cs="DejaVu Sans"/>
          <w:b w:val="0"/>
          <w:color w:val="000000"/>
        </w:rPr>
        <w:t>What is the difference between ureteroscopy, lithotripsy and PCNL?</w:t>
      </w:r>
    </w:p>
    <w:p>
      <w:pPr>
        <w:pStyle w:val="ListBullet"/>
        <w:widowControl/>
        <w:spacing w:before="0" w:after="60" w:line="259" w:lineRule="auto"/>
      </w:pPr>
      <w:r>
        <w:rPr>
          <w:rFonts w:ascii="DejaVu Sans" w:hAnsi="DejaVu Sans" w:cs="DejaVu Sans"/>
          <w:b w:val="0"/>
          <w:color w:val="000000"/>
        </w:rPr>
        <w:t>Can kidney stones damage the kidney?</w:t>
      </w:r>
    </w:p>
    <w:p>
      <w:pPr>
        <w:pStyle w:val="ListBullet"/>
        <w:widowControl/>
        <w:spacing w:before="0" w:after="60" w:line="259" w:lineRule="auto"/>
      </w:pPr>
      <w:r>
        <w:rPr>
          <w:rFonts w:ascii="DejaVu Sans" w:hAnsi="DejaVu Sans" w:cs="DejaVu Sans"/>
          <w:b w:val="0"/>
          <w:color w:val="000000"/>
        </w:rPr>
        <w:t>Where can I consult a urologist for kidney stones in Ranchi?</w:t>
      </w:r>
    </w:p>
    <w:p>
      <w:pPr>
        <w:pStyle w:val="QuotePlain"/>
        <w:widowControl/>
      </w:pPr>
      <w:r>
        <w:rPr>
          <w:rFonts w:ascii="DejaVu Sans" w:hAnsi="DejaVu Sans" w:cs="DejaVu Sans"/>
          <w:b w:val="0"/>
          <w:color w:val="000000"/>
        </w:rPr>
        <w:t>Editorial rule: use the keywords naturally. Do not repeat “Ranchi” or “Jharkhand” mechanically. Do not claim that Hopewell is the “best,” “number one,” guarantees stone clearance or provides a procedure that has not been operationally verified.</w:t>
      </w:r>
    </w:p>
    <w:p>
      <w:pPr>
        <w:pStyle w:val="Heading1"/>
      </w:pPr>
      <w:r>
        <w:rPr>
          <w:rFonts w:ascii="DejaVu Sans" w:hAnsi="DejaVu Sans" w:cs="DejaVu Sans"/>
          <w:b w:val="0"/>
          <w:color w:val="000000"/>
        </w:rPr>
        <w:t>Kidney Stones: When Is Surgery Needed and When Can They Pass Naturally?</w:t>
      </w:r>
    </w:p>
    <w:p>
      <w:pPr>
        <w:widowControl/>
        <w:spacing w:before="0" w:after="120" w:line="269" w:lineRule="auto"/>
      </w:pPr>
      <w:r>
        <w:rPr>
          <w:rFonts w:ascii="DejaVu Sans" w:hAnsi="DejaVu Sans" w:cs="DejaVu Sans"/>
          <w:b w:val="0"/>
          <w:color w:val="000000"/>
        </w:rPr>
        <w:t>Kidney-stone pain can begin suddenly and become severe within minutes. Some stones pass in the urine with appropriate medical guidance, while others block urine flow, cause infection, continue to produce pain or require a procedure. The correct decision depends on the stone’s size and location, the degree of blockage, symptoms, infection, kidney function and the patient’s overall health.</w:t>
      </w:r>
    </w:p>
    <w:p>
      <w:pPr>
        <w:widowControl/>
        <w:spacing w:before="0" w:after="120" w:line="269" w:lineRule="auto"/>
      </w:pPr>
      <w:r>
        <w:rPr>
          <w:rFonts w:ascii="DejaVu Sans" w:hAnsi="DejaVu Sans" w:cs="DejaVu Sans"/>
          <w:b w:val="0"/>
          <w:color w:val="000000"/>
        </w:rPr>
        <w:t xml:space="preserve">If you are looking for </w:t>
      </w:r>
      <w:r>
        <w:rPr>
          <w:rFonts w:ascii="DejaVu Sans" w:hAnsi="DejaVu Sans" w:cs="DejaVu Sans"/>
          <w:b/>
          <w:color w:val="000000"/>
        </w:rPr>
        <w:t>kidney stone treatment in Ranchi</w:t>
      </w:r>
      <w:r>
        <w:rPr>
          <w:rFonts w:ascii="DejaVu Sans" w:hAnsi="DejaVu Sans" w:cs="DejaVu Sans"/>
          <w:b w:val="0"/>
          <w:color w:val="000000"/>
        </w:rPr>
        <w:t>, do not decide from the stone size alone. A urologist should review the symptoms, examination, urine and blood tests, and appropriate imaging before recommending observation, medicine, drainage or stone removal.</w:t>
      </w:r>
    </w:p>
    <w:p>
      <w:pPr>
        <w:pStyle w:val="Heading2"/>
      </w:pPr>
      <w:r>
        <w:rPr>
          <w:rFonts w:ascii="DejaVu Sans" w:hAnsi="DejaVu Sans" w:cs="DejaVu Sans"/>
          <w:b w:val="0"/>
          <w:color w:val="000000"/>
        </w:rPr>
        <w:t>Quick answer: when may a kidney stone need a procedure?</w:t>
      </w:r>
    </w:p>
    <w:p>
      <w:pPr>
        <w:widowControl/>
        <w:spacing w:before="0" w:after="120" w:line="269" w:lineRule="auto"/>
      </w:pPr>
      <w:r>
        <w:rPr>
          <w:rFonts w:ascii="DejaVu Sans" w:hAnsi="DejaVu Sans" w:cs="DejaVu Sans"/>
          <w:b w:val="0"/>
          <w:color w:val="000000"/>
        </w:rPr>
        <w:t>A kidney-stone procedure may be considered when:</w:t>
      </w:r>
    </w:p>
    <w:p>
      <w:pPr>
        <w:pStyle w:val="ListBullet"/>
        <w:widowControl/>
        <w:spacing w:before="0" w:after="60" w:line="259" w:lineRule="auto"/>
      </w:pPr>
      <w:r>
        <w:rPr>
          <w:rFonts w:ascii="DejaVu Sans" w:hAnsi="DejaVu Sans" w:cs="DejaVu Sans"/>
          <w:b w:val="0"/>
          <w:color w:val="000000"/>
        </w:rPr>
        <w:t>the stone is causing blockage with fever or urinary infection;</w:t>
      </w:r>
    </w:p>
    <w:p>
      <w:pPr>
        <w:pStyle w:val="ListBullet"/>
        <w:widowControl/>
        <w:spacing w:before="0" w:after="60" w:line="259" w:lineRule="auto"/>
      </w:pPr>
      <w:r>
        <w:rPr>
          <w:rFonts w:ascii="DejaVu Sans" w:hAnsi="DejaVu Sans" w:cs="DejaVu Sans"/>
          <w:b w:val="0"/>
          <w:color w:val="000000"/>
        </w:rPr>
        <w:t>pain remains severe or keeps returning despite appropriate treatment;</w:t>
      </w:r>
    </w:p>
    <w:p>
      <w:pPr>
        <w:pStyle w:val="ListBullet"/>
        <w:widowControl/>
        <w:spacing w:before="0" w:after="60" w:line="259" w:lineRule="auto"/>
      </w:pPr>
      <w:r>
        <w:rPr>
          <w:rFonts w:ascii="DejaVu Sans" w:hAnsi="DejaVu Sans" w:cs="DejaVu Sans"/>
          <w:b w:val="0"/>
          <w:color w:val="000000"/>
        </w:rPr>
        <w:t>vomiting or dehydration prevents safe care at home;</w:t>
      </w:r>
    </w:p>
    <w:p>
      <w:pPr>
        <w:pStyle w:val="ListBullet"/>
        <w:widowControl/>
        <w:spacing w:before="0" w:after="60" w:line="259" w:lineRule="auto"/>
      </w:pPr>
      <w:r>
        <w:rPr>
          <w:rFonts w:ascii="DejaVu Sans" w:hAnsi="DejaVu Sans" w:cs="DejaVu Sans"/>
          <w:b w:val="0"/>
          <w:color w:val="000000"/>
        </w:rPr>
        <w:t>urine output is very low or has stopped;</w:t>
      </w:r>
    </w:p>
    <w:p>
      <w:pPr>
        <w:pStyle w:val="ListBullet"/>
        <w:widowControl/>
        <w:spacing w:before="0" w:after="60" w:line="259" w:lineRule="auto"/>
      </w:pPr>
      <w:r>
        <w:rPr>
          <w:rFonts w:ascii="DejaVu Sans" w:hAnsi="DejaVu Sans" w:cs="DejaVu Sans"/>
          <w:b w:val="0"/>
          <w:color w:val="000000"/>
        </w:rPr>
        <w:t>kidney function is worsening;</w:t>
      </w:r>
    </w:p>
    <w:p>
      <w:pPr>
        <w:pStyle w:val="ListBullet"/>
        <w:widowControl/>
        <w:spacing w:before="0" w:after="60" w:line="259" w:lineRule="auto"/>
      </w:pPr>
      <w:r>
        <w:rPr>
          <w:rFonts w:ascii="DejaVu Sans" w:hAnsi="DejaVu Sans" w:cs="DejaVu Sans"/>
          <w:b w:val="0"/>
          <w:color w:val="000000"/>
        </w:rPr>
        <w:t>the patient has one functioning kidney or obstruction affecting both kidneys;</w:t>
      </w:r>
    </w:p>
    <w:p>
      <w:pPr>
        <w:pStyle w:val="ListBullet"/>
        <w:widowControl/>
        <w:spacing w:before="0" w:after="60" w:line="259" w:lineRule="auto"/>
      </w:pPr>
      <w:r>
        <w:rPr>
          <w:rFonts w:ascii="DejaVu Sans" w:hAnsi="DejaVu Sans" w:cs="DejaVu Sans"/>
          <w:b w:val="0"/>
          <w:color w:val="000000"/>
        </w:rPr>
        <w:t>the stone is unlikely to pass or has not progressed during follow-up;</w:t>
      </w:r>
    </w:p>
    <w:p>
      <w:pPr>
        <w:pStyle w:val="ListBullet"/>
        <w:widowControl/>
        <w:spacing w:before="0" w:after="60" w:line="259" w:lineRule="auto"/>
      </w:pPr>
      <w:r>
        <w:rPr>
          <w:rFonts w:ascii="DejaVu Sans" w:hAnsi="DejaVu Sans" w:cs="DejaVu Sans"/>
          <w:b w:val="0"/>
          <w:color w:val="000000"/>
        </w:rPr>
        <w:t>persistent obstruction may harm the kidney; or</w:t>
      </w:r>
    </w:p>
    <w:p>
      <w:pPr>
        <w:pStyle w:val="ListBullet"/>
        <w:widowControl/>
        <w:spacing w:before="0" w:after="60" w:line="259" w:lineRule="auto"/>
      </w:pPr>
      <w:r>
        <w:rPr>
          <w:rFonts w:ascii="DejaVu Sans" w:hAnsi="DejaVu Sans" w:cs="DejaVu Sans"/>
          <w:b w:val="0"/>
          <w:color w:val="000000"/>
        </w:rPr>
        <w:t>observation is unsuitable because of the patient’s clinical condition, occupation, travel needs or informed preference.</w:t>
      </w:r>
    </w:p>
    <w:p>
      <w:pPr>
        <w:widowControl/>
        <w:spacing w:before="0" w:after="120" w:line="269" w:lineRule="auto"/>
      </w:pPr>
      <w:r>
        <w:rPr>
          <w:rFonts w:ascii="DejaVu Sans" w:hAnsi="DejaVu Sans" w:cs="DejaVu Sans"/>
          <w:b w:val="0"/>
          <w:color w:val="000000"/>
        </w:rPr>
        <w:t>An infected, obstructed urinary system is an emergency. The first urgent procedure may be drainage of urine rather than definitive removal of the stone. Stone treatment is usually planned after infection and the patient’s condition have been controlled.</w:t>
      </w:r>
    </w:p>
    <w:p>
      <w:pPr>
        <w:pStyle w:val="Heading2"/>
      </w:pPr>
      <w:r>
        <w:rPr>
          <w:rFonts w:ascii="DejaVu Sans" w:hAnsi="DejaVu Sans" w:cs="DejaVu Sans"/>
          <w:b w:val="0"/>
          <w:color w:val="000000"/>
        </w:rPr>
        <w:t>Kidney-stone warning signs that need urgent medical care</w:t>
      </w:r>
    </w:p>
    <w:p>
      <w:pPr>
        <w:widowControl/>
        <w:spacing w:before="0" w:after="120" w:line="269" w:lineRule="auto"/>
      </w:pPr>
      <w:r>
        <w:rPr>
          <w:rFonts w:ascii="DejaVu Sans" w:hAnsi="DejaVu Sans" w:cs="DejaVu Sans"/>
          <w:b w:val="0"/>
          <w:color w:val="000000"/>
        </w:rPr>
        <w:t>Seek urgent assessment if suspected kidney-stone pain occurs with any of the following:</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Warning sign</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Why it matters</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Fever, chills or shivering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May indicate infection behind a blockage, which can become life-threatening</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Severe pain that is not controlled</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May require hospital pain relief, imaging or an urgent procedure</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Repeated vomiting or inability to drink</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Can cause dehydration and make oral treatment unsafe</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Very little urine or inability to pass urine</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May indicate serious obstruction or another urinary emergency</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Confusion, marked weakness, fast breathing or collapse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May indicate severe infection or circulatory instability</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Pain in a person with one kidney</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Obstruction may threaten the only functioning kidney</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Pregnancy with severe flank pain or urinary symptoms</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Requires prompt assessment and pregnancy-appropriate imaging and treatment</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Known kidney disease with new severe pain</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Kidney function and obstruction need careful assessment</w:t>
            </w:r>
          </w:p>
        </w:tc>
      </w:tr>
    </w:tbl>
    <w:p>
      <w:pPr>
        <w:spacing w:after="20"/>
      </w:pPr>
    </w:p>
    <w:p>
      <w:pPr>
        <w:widowControl/>
        <w:spacing w:before="0" w:after="120" w:line="269" w:lineRule="auto"/>
      </w:pPr>
      <w:r>
        <w:rPr>
          <w:rFonts w:ascii="DejaVu Sans" w:hAnsi="DejaVu Sans" w:cs="DejaVu Sans"/>
          <w:b w:val="0"/>
          <w:color w:val="000000"/>
        </w:rPr>
        <w:t>Do not wait for every symptom to appear. Severe flank pain, visible blood in the urine, fever, persistent vomiting or reduced urine output should not be self-diagnosed at home.</w:t>
      </w:r>
    </w:p>
    <w:p>
      <w:pPr>
        <w:pStyle w:val="Heading2"/>
      </w:pPr>
      <w:r>
        <w:rPr>
          <w:rFonts w:ascii="DejaVu Sans" w:hAnsi="DejaVu Sans" w:cs="DejaVu Sans"/>
          <w:b w:val="0"/>
          <w:color w:val="000000"/>
        </w:rPr>
        <w:t>What is a kidney stone?</w:t>
      </w:r>
    </w:p>
    <w:p>
      <w:pPr>
        <w:widowControl/>
        <w:spacing w:before="0" w:after="120" w:line="269" w:lineRule="auto"/>
      </w:pPr>
      <w:r>
        <w:rPr>
          <w:rFonts w:ascii="DejaVu Sans" w:hAnsi="DejaVu Sans" w:cs="DejaVu Sans"/>
          <w:b w:val="0"/>
          <w:color w:val="000000"/>
        </w:rPr>
        <w:t>A kidney stone is a hard deposit formed from minerals and salts in the urine. Stones may remain inside the kidney without symptoms or move into the ureter, the narrow tube carrying urine from the kidney to the bladder. When a stone obstructs the ureter, it can cause renal colic: intense pain that often comes in waves.</w:t>
      </w:r>
    </w:p>
    <w:p>
      <w:pPr>
        <w:widowControl/>
        <w:spacing w:before="0" w:after="120" w:line="269" w:lineRule="auto"/>
      </w:pPr>
      <w:r>
        <w:rPr>
          <w:rFonts w:ascii="DejaVu Sans" w:hAnsi="DejaVu Sans" w:cs="DejaVu Sans"/>
          <w:b w:val="0"/>
          <w:color w:val="000000"/>
        </w:rPr>
        <w:t>Kidney stones vary in composition. Common types include calcium-based stones, uric-acid stones, infection-related stones and cystine stones. The stone type can influence prevention, but symptoms and immediate treatment are determined mainly by obstruction, infection, pain, kidney function and the stone’s position.</w:t>
      </w:r>
    </w:p>
    <w:p>
      <w:pPr>
        <w:pStyle w:val="Heading2"/>
      </w:pPr>
      <w:r>
        <w:rPr>
          <w:rFonts w:ascii="DejaVu Sans" w:hAnsi="DejaVu Sans" w:cs="DejaVu Sans"/>
          <w:b w:val="0"/>
          <w:color w:val="000000"/>
        </w:rPr>
        <w:t>What do kidney-stone symptoms feel like?</w:t>
      </w:r>
    </w:p>
    <w:p>
      <w:pPr>
        <w:widowControl/>
        <w:spacing w:before="0" w:after="120" w:line="269" w:lineRule="auto"/>
      </w:pPr>
      <w:r>
        <w:rPr>
          <w:rFonts w:ascii="DejaVu Sans" w:hAnsi="DejaVu Sans" w:cs="DejaVu Sans"/>
          <w:b w:val="0"/>
          <w:color w:val="000000"/>
        </w:rPr>
        <w:t>Symptoms may include:</w:t>
      </w:r>
    </w:p>
    <w:p>
      <w:pPr>
        <w:pStyle w:val="ListBullet"/>
        <w:widowControl/>
        <w:spacing w:before="0" w:after="60" w:line="259" w:lineRule="auto"/>
      </w:pPr>
      <w:r>
        <w:rPr>
          <w:rFonts w:ascii="DejaVu Sans" w:hAnsi="DejaVu Sans" w:cs="DejaVu Sans"/>
          <w:b w:val="0"/>
          <w:color w:val="000000"/>
        </w:rPr>
        <w:t>sharp pain in the back or side below the ribs;</w:t>
      </w:r>
    </w:p>
    <w:p>
      <w:pPr>
        <w:pStyle w:val="ListBullet"/>
        <w:widowControl/>
        <w:spacing w:before="0" w:after="60" w:line="259" w:lineRule="auto"/>
      </w:pPr>
      <w:r>
        <w:rPr>
          <w:rFonts w:ascii="DejaVu Sans" w:hAnsi="DejaVu Sans" w:cs="DejaVu Sans"/>
          <w:b w:val="0"/>
          <w:color w:val="000000"/>
        </w:rPr>
        <w:t>pain moving towards the lower abdomen or groin;</w:t>
      </w:r>
    </w:p>
    <w:p>
      <w:pPr>
        <w:pStyle w:val="ListBullet"/>
        <w:widowControl/>
        <w:spacing w:before="0" w:after="60" w:line="259" w:lineRule="auto"/>
      </w:pPr>
      <w:r>
        <w:rPr>
          <w:rFonts w:ascii="DejaVu Sans" w:hAnsi="DejaVu Sans" w:cs="DejaVu Sans"/>
          <w:b w:val="0"/>
          <w:color w:val="000000"/>
        </w:rPr>
        <w:t>pain that comes in waves and changes in intensity;</w:t>
      </w:r>
    </w:p>
    <w:p>
      <w:pPr>
        <w:pStyle w:val="ListBullet"/>
        <w:widowControl/>
        <w:spacing w:before="0" w:after="60" w:line="259" w:lineRule="auto"/>
      </w:pPr>
      <w:r>
        <w:rPr>
          <w:rFonts w:ascii="DejaVu Sans" w:hAnsi="DejaVu Sans" w:cs="DejaVu Sans"/>
          <w:b w:val="0"/>
          <w:color w:val="000000"/>
        </w:rPr>
        <w:t>nausea or vomiting;</w:t>
      </w:r>
    </w:p>
    <w:p>
      <w:pPr>
        <w:pStyle w:val="ListBullet"/>
        <w:widowControl/>
        <w:spacing w:before="0" w:after="60" w:line="259" w:lineRule="auto"/>
      </w:pPr>
      <w:r>
        <w:rPr>
          <w:rFonts w:ascii="DejaVu Sans" w:hAnsi="DejaVu Sans" w:cs="DejaVu Sans"/>
          <w:b w:val="0"/>
          <w:color w:val="000000"/>
        </w:rPr>
        <w:t>blood in the urine;</w:t>
      </w:r>
    </w:p>
    <w:p>
      <w:pPr>
        <w:pStyle w:val="ListBullet"/>
        <w:widowControl/>
        <w:spacing w:before="0" w:after="60" w:line="259" w:lineRule="auto"/>
      </w:pPr>
      <w:r>
        <w:rPr>
          <w:rFonts w:ascii="DejaVu Sans" w:hAnsi="DejaVu Sans" w:cs="DejaVu Sans"/>
          <w:b w:val="0"/>
          <w:color w:val="000000"/>
        </w:rPr>
        <w:t>burning or pain while passing urine;</w:t>
      </w:r>
    </w:p>
    <w:p>
      <w:pPr>
        <w:pStyle w:val="ListBullet"/>
        <w:widowControl/>
        <w:spacing w:before="0" w:after="60" w:line="259" w:lineRule="auto"/>
      </w:pPr>
      <w:r>
        <w:rPr>
          <w:rFonts w:ascii="DejaVu Sans" w:hAnsi="DejaVu Sans" w:cs="DejaVu Sans"/>
          <w:b w:val="0"/>
          <w:color w:val="000000"/>
        </w:rPr>
        <w:t>frequent or urgent urination;</w:t>
      </w:r>
    </w:p>
    <w:p>
      <w:pPr>
        <w:pStyle w:val="ListBullet"/>
        <w:widowControl/>
        <w:spacing w:before="0" w:after="60" w:line="259" w:lineRule="auto"/>
      </w:pPr>
      <w:r>
        <w:rPr>
          <w:rFonts w:ascii="DejaVu Sans" w:hAnsi="DejaVu Sans" w:cs="DejaVu Sans"/>
          <w:b w:val="0"/>
          <w:color w:val="000000"/>
        </w:rPr>
        <w:t>cloudy or foul-smelling urine; and</w:t>
      </w:r>
    </w:p>
    <w:p>
      <w:pPr>
        <w:pStyle w:val="ListBullet"/>
        <w:widowControl/>
        <w:spacing w:before="0" w:after="60" w:line="259" w:lineRule="auto"/>
      </w:pPr>
      <w:r>
        <w:rPr>
          <w:rFonts w:ascii="DejaVu Sans" w:hAnsi="DejaVu Sans" w:cs="DejaVu Sans"/>
          <w:b w:val="0"/>
          <w:color w:val="000000"/>
        </w:rPr>
        <w:t>difficulty passing urine.</w:t>
      </w:r>
    </w:p>
    <w:p>
      <w:pPr>
        <w:widowControl/>
        <w:spacing w:before="0" w:after="120" w:line="269" w:lineRule="auto"/>
      </w:pPr>
      <w:r>
        <w:rPr>
          <w:rFonts w:ascii="DejaVu Sans" w:hAnsi="DejaVu Sans" w:cs="DejaVu Sans"/>
          <w:b w:val="0"/>
          <w:color w:val="000000"/>
        </w:rPr>
        <w:t>These symptoms are not unique to stones. Appendicitis, gallbladder disease, urinary infection, ovarian conditions, muscle pain and other abdominal problems can feel similar. A clinical assessment is important before assuming the cause.</w:t>
      </w:r>
    </w:p>
    <w:p>
      <w:pPr>
        <w:pStyle w:val="Heading2"/>
      </w:pPr>
      <w:r>
        <w:rPr>
          <w:rFonts w:ascii="DejaVu Sans" w:hAnsi="DejaVu Sans" w:cs="DejaVu Sans"/>
          <w:b w:val="0"/>
          <w:color w:val="000000"/>
        </w:rPr>
        <w:t>Can a kidney stone pass naturally?</w:t>
      </w:r>
    </w:p>
    <w:p>
      <w:pPr>
        <w:widowControl/>
        <w:spacing w:before="0" w:after="120" w:line="269" w:lineRule="auto"/>
      </w:pPr>
      <w:r>
        <w:rPr>
          <w:rFonts w:ascii="DejaVu Sans" w:hAnsi="DejaVu Sans" w:cs="DejaVu Sans"/>
          <w:b w:val="0"/>
          <w:color w:val="000000"/>
        </w:rPr>
        <w:t>Yes, selected stones can pass without an operation. The chance depends on several factors:</w:t>
      </w:r>
    </w:p>
    <w:p>
      <w:pPr>
        <w:pStyle w:val="ListBullet"/>
        <w:widowControl/>
        <w:spacing w:before="0" w:after="60" w:line="259" w:lineRule="auto"/>
      </w:pPr>
      <w:r>
        <w:rPr>
          <w:rFonts w:ascii="DejaVu Sans" w:hAnsi="DejaVu Sans" w:cs="DejaVu Sans"/>
          <w:b w:val="0"/>
          <w:color w:val="000000"/>
        </w:rPr>
        <w:t>stone size;</w:t>
      </w:r>
    </w:p>
    <w:p>
      <w:pPr>
        <w:pStyle w:val="ListBullet"/>
        <w:widowControl/>
        <w:spacing w:before="0" w:after="60" w:line="259" w:lineRule="auto"/>
      </w:pPr>
      <w:r>
        <w:rPr>
          <w:rFonts w:ascii="DejaVu Sans" w:hAnsi="DejaVu Sans" w:cs="DejaVu Sans"/>
          <w:b w:val="0"/>
          <w:color w:val="000000"/>
        </w:rPr>
        <w:t>location in the kidney or ureter;</w:t>
      </w:r>
    </w:p>
    <w:p>
      <w:pPr>
        <w:pStyle w:val="ListBullet"/>
        <w:widowControl/>
        <w:spacing w:before="0" w:after="60" w:line="259" w:lineRule="auto"/>
      </w:pPr>
      <w:r>
        <w:rPr>
          <w:rFonts w:ascii="DejaVu Sans" w:hAnsi="DejaVu Sans" w:cs="DejaVu Sans"/>
          <w:b w:val="0"/>
          <w:color w:val="000000"/>
        </w:rPr>
        <w:t>shape and anatomy of the urinary tract;</w:t>
      </w:r>
    </w:p>
    <w:p>
      <w:pPr>
        <w:pStyle w:val="ListBullet"/>
        <w:widowControl/>
        <w:spacing w:before="0" w:after="60" w:line="259" w:lineRule="auto"/>
      </w:pPr>
      <w:r>
        <w:rPr>
          <w:rFonts w:ascii="DejaVu Sans" w:hAnsi="DejaVu Sans" w:cs="DejaVu Sans"/>
          <w:b w:val="0"/>
          <w:color w:val="000000"/>
        </w:rPr>
        <w:t>whether urine flow is blocked;</w:t>
      </w:r>
    </w:p>
    <w:p>
      <w:pPr>
        <w:pStyle w:val="ListBullet"/>
        <w:widowControl/>
        <w:spacing w:before="0" w:after="60" w:line="259" w:lineRule="auto"/>
      </w:pPr>
      <w:r>
        <w:rPr>
          <w:rFonts w:ascii="DejaVu Sans" w:hAnsi="DejaVu Sans" w:cs="DejaVu Sans"/>
          <w:b w:val="0"/>
          <w:color w:val="000000"/>
        </w:rPr>
        <w:t>the degree and duration of symptoms;</w:t>
      </w:r>
    </w:p>
    <w:p>
      <w:pPr>
        <w:pStyle w:val="ListBullet"/>
        <w:widowControl/>
        <w:spacing w:before="0" w:after="60" w:line="259" w:lineRule="auto"/>
      </w:pPr>
      <w:r>
        <w:rPr>
          <w:rFonts w:ascii="DejaVu Sans" w:hAnsi="DejaVu Sans" w:cs="DejaVu Sans"/>
          <w:b w:val="0"/>
          <w:color w:val="000000"/>
        </w:rPr>
        <w:t>infection, swelling and kidney function;</w:t>
      </w:r>
    </w:p>
    <w:p>
      <w:pPr>
        <w:pStyle w:val="ListBullet"/>
        <w:widowControl/>
        <w:spacing w:before="0" w:after="60" w:line="259" w:lineRule="auto"/>
      </w:pPr>
      <w:r>
        <w:rPr>
          <w:rFonts w:ascii="DejaVu Sans" w:hAnsi="DejaVu Sans" w:cs="DejaVu Sans"/>
          <w:b w:val="0"/>
          <w:color w:val="000000"/>
        </w:rPr>
        <w:t>previous stone history; and</w:t>
      </w:r>
    </w:p>
    <w:p>
      <w:pPr>
        <w:pStyle w:val="ListBullet"/>
        <w:widowControl/>
        <w:spacing w:before="0" w:after="60" w:line="259" w:lineRule="auto"/>
      </w:pPr>
      <w:r>
        <w:rPr>
          <w:rFonts w:ascii="DejaVu Sans" w:hAnsi="DejaVu Sans" w:cs="DejaVu Sans"/>
          <w:b w:val="0"/>
          <w:color w:val="000000"/>
        </w:rPr>
        <w:t>whether pain and oral fluids can be managed safely.</w:t>
      </w:r>
    </w:p>
    <w:p>
      <w:pPr>
        <w:widowControl/>
        <w:spacing w:before="0" w:after="120" w:line="269" w:lineRule="auto"/>
      </w:pPr>
      <w:r>
        <w:rPr>
          <w:rFonts w:ascii="DejaVu Sans" w:hAnsi="DejaVu Sans" w:cs="DejaVu Sans"/>
          <w:b w:val="0"/>
          <w:color w:val="000000"/>
        </w:rPr>
        <w:t>Smaller stones located farther down the ureter are generally more likely to pass than larger stones higher in the urinary tract. However, no single size guarantees passage or automatically proves that surgery is required. Imaging findings must be interpreted with the patient’s condition.</w:t>
      </w:r>
    </w:p>
    <w:p>
      <w:pPr>
        <w:widowControl/>
        <w:spacing w:before="0" w:after="120" w:line="269" w:lineRule="auto"/>
      </w:pPr>
      <w:r>
        <w:rPr>
          <w:rFonts w:ascii="DejaVu Sans" w:hAnsi="DejaVu Sans" w:cs="DejaVu Sans"/>
          <w:b w:val="0"/>
          <w:color w:val="000000"/>
        </w:rPr>
        <w:t>Observation should be an active plan, not simply “waiting.” It may include prescribed pain relief, medicines for nausea, selected medical expulsive therapy, hydration guidance, instructions to strain the urine, and a defined follow-up plan with repeat assessment or imaging.</w:t>
      </w:r>
    </w:p>
    <w:p>
      <w:pPr>
        <w:pStyle w:val="Heading2"/>
      </w:pPr>
      <w:r>
        <w:rPr>
          <w:rFonts w:ascii="DejaVu Sans" w:hAnsi="DejaVu Sans" w:cs="DejaVu Sans"/>
          <w:b w:val="0"/>
          <w:color w:val="000000"/>
        </w:rPr>
        <w:t>What tests may be needed for kidney stones?</w:t>
      </w:r>
    </w:p>
    <w:p>
      <w:pPr>
        <w:widowControl/>
        <w:spacing w:before="0" w:after="120" w:line="269" w:lineRule="auto"/>
      </w:pPr>
      <w:r>
        <w:rPr>
          <w:rFonts w:ascii="DejaVu Sans" w:hAnsi="DejaVu Sans" w:cs="DejaVu Sans"/>
          <w:b w:val="0"/>
          <w:color w:val="000000"/>
        </w:rPr>
        <w:t>A kidney-stone evaluation may include:</w:t>
      </w:r>
    </w:p>
    <w:p>
      <w:pPr>
        <w:pStyle w:val="Heading3"/>
      </w:pPr>
      <w:r>
        <w:rPr>
          <w:rFonts w:ascii="DejaVu Sans" w:hAnsi="DejaVu Sans" w:cs="DejaVu Sans"/>
          <w:b w:val="0"/>
          <w:color w:val="000000"/>
        </w:rPr>
        <w:t>Clinical assessment</w:t>
      </w:r>
    </w:p>
    <w:p>
      <w:pPr>
        <w:widowControl/>
        <w:spacing w:before="0" w:after="120" w:line="269" w:lineRule="auto"/>
      </w:pPr>
      <w:r>
        <w:rPr>
          <w:rFonts w:ascii="DejaVu Sans" w:hAnsi="DejaVu Sans" w:cs="DejaVu Sans"/>
          <w:b w:val="0"/>
          <w:color w:val="000000"/>
        </w:rPr>
        <w:t>The clinician asks where the pain began, whether it moves, when it started, whether there is fever or vomiting, urinary symptoms, previous stones, kidney disease, pregnancy possibility, medicines and other medical conditions.</w:t>
      </w:r>
    </w:p>
    <w:p>
      <w:pPr>
        <w:pStyle w:val="Heading3"/>
      </w:pPr>
      <w:r>
        <w:rPr>
          <w:rFonts w:ascii="DejaVu Sans" w:hAnsi="DejaVu Sans" w:cs="DejaVu Sans"/>
          <w:b w:val="0"/>
          <w:color w:val="000000"/>
        </w:rPr>
        <w:t>Urine tests</w:t>
      </w:r>
    </w:p>
    <w:p>
      <w:pPr>
        <w:widowControl/>
        <w:spacing w:before="0" w:after="120" w:line="269" w:lineRule="auto"/>
      </w:pPr>
      <w:r>
        <w:rPr>
          <w:rFonts w:ascii="DejaVu Sans" w:hAnsi="DejaVu Sans" w:cs="DejaVu Sans"/>
          <w:b w:val="0"/>
          <w:color w:val="000000"/>
        </w:rPr>
        <w:t>Urinalysis can identify blood, signs of infection and other abnormalities. A urine culture may be required when infection is suspected. Blood in the urine can occur with stones, but its absence does not completely exclude a stone.</w:t>
      </w:r>
    </w:p>
    <w:p>
      <w:pPr>
        <w:pStyle w:val="Heading3"/>
      </w:pPr>
      <w:r>
        <w:rPr>
          <w:rFonts w:ascii="DejaVu Sans" w:hAnsi="DejaVu Sans" w:cs="DejaVu Sans"/>
          <w:b w:val="0"/>
          <w:color w:val="000000"/>
        </w:rPr>
        <w:t>Blood tests</w:t>
      </w:r>
    </w:p>
    <w:p>
      <w:pPr>
        <w:widowControl/>
        <w:spacing w:before="0" w:after="120" w:line="269" w:lineRule="auto"/>
      </w:pPr>
      <w:r>
        <w:rPr>
          <w:rFonts w:ascii="DejaVu Sans" w:hAnsi="DejaVu Sans" w:cs="DejaVu Sans"/>
          <w:b w:val="0"/>
          <w:color w:val="000000"/>
        </w:rPr>
        <w:t>Tests may assess kidney function, infection, hydration and relevant mineral levels. The exact panel depends on the clinical situation.</w:t>
      </w:r>
    </w:p>
    <w:p>
      <w:pPr>
        <w:pStyle w:val="Heading3"/>
      </w:pPr>
      <w:r>
        <w:rPr>
          <w:rFonts w:ascii="DejaVu Sans" w:hAnsi="DejaVu Sans" w:cs="DejaVu Sans"/>
          <w:b w:val="0"/>
          <w:color w:val="000000"/>
        </w:rPr>
        <w:t>Imaging</w:t>
      </w:r>
    </w:p>
    <w:p>
      <w:pPr>
        <w:widowControl/>
        <w:spacing w:before="0" w:after="120" w:line="269" w:lineRule="auto"/>
      </w:pPr>
      <w:r>
        <w:rPr>
          <w:rFonts w:ascii="DejaVu Sans" w:hAnsi="DejaVu Sans" w:cs="DejaVu Sans"/>
          <w:b w:val="0"/>
          <w:color w:val="000000"/>
        </w:rPr>
        <w:t>Imaging identifies whether a stone is present, its size and location, and whether it is causing obstruction. Ultrasound avoids radiation and is commonly used in selected patients, particularly during pregnancy and in children. A non-contrast CT scan can provide detailed information, but it is not automatically necessary for every patient. The clinician should select imaging according to age, symptoms, pregnancy status, previous imaging and urgency.</w:t>
      </w:r>
    </w:p>
    <w:p>
      <w:pPr>
        <w:widowControl/>
        <w:spacing w:before="0" w:after="120" w:line="269" w:lineRule="auto"/>
      </w:pPr>
      <w:r>
        <w:rPr>
          <w:rFonts w:ascii="DejaVu Sans" w:hAnsi="DejaVu Sans" w:cs="DejaVu Sans"/>
          <w:b w:val="0"/>
          <w:color w:val="000000"/>
        </w:rPr>
        <w:t>Patients should bring earlier scans and reports where available, but urgent care should not be delayed to search for documents.</w:t>
      </w:r>
    </w:p>
    <w:p>
      <w:pPr>
        <w:pStyle w:val="Heading2"/>
      </w:pPr>
      <w:r>
        <w:rPr>
          <w:rFonts w:ascii="DejaVu Sans" w:hAnsi="DejaVu Sans" w:cs="DejaVu Sans"/>
          <w:b w:val="0"/>
          <w:color w:val="000000"/>
        </w:rPr>
        <w:t>Does the size alone decide whether surgery is needed?</w:t>
      </w:r>
    </w:p>
    <w:p>
      <w:pPr>
        <w:widowControl/>
        <w:spacing w:before="0" w:after="120" w:line="269" w:lineRule="auto"/>
      </w:pPr>
      <w:r>
        <w:rPr>
          <w:rFonts w:ascii="DejaVu Sans" w:hAnsi="DejaVu Sans" w:cs="DejaVu Sans"/>
          <w:b w:val="0"/>
          <w:color w:val="000000"/>
        </w:rPr>
        <w:t>No. Stone size is important, but it is only one part of the decision. A relatively small stone can become urgent if it causes infection, persistent obstruction, uncontrolled pain or kidney impairment. A larger non-obstructing stone may sometimes be assessed electively depending on its location, symptoms, growth and patient factors.</w:t>
      </w:r>
    </w:p>
    <w:p>
      <w:pPr>
        <w:widowControl/>
        <w:spacing w:before="0" w:after="120" w:line="269" w:lineRule="auto"/>
      </w:pPr>
      <w:r>
        <w:rPr>
          <w:rFonts w:ascii="DejaVu Sans" w:hAnsi="DejaVu Sans" w:cs="DejaVu Sans"/>
          <w:b w:val="0"/>
          <w:color w:val="000000"/>
        </w:rPr>
        <w:t>A urologist also considers:</w:t>
      </w:r>
    </w:p>
    <w:p>
      <w:pPr>
        <w:pStyle w:val="ListBullet"/>
        <w:widowControl/>
        <w:spacing w:before="0" w:after="60" w:line="259" w:lineRule="auto"/>
      </w:pPr>
      <w:r>
        <w:rPr>
          <w:rFonts w:ascii="DejaVu Sans" w:hAnsi="DejaVu Sans" w:cs="DejaVu Sans"/>
          <w:b w:val="0"/>
          <w:color w:val="000000"/>
        </w:rPr>
        <w:t>kidney versus ureteric location;</w:t>
      </w:r>
    </w:p>
    <w:p>
      <w:pPr>
        <w:pStyle w:val="ListBullet"/>
        <w:widowControl/>
        <w:spacing w:before="0" w:after="60" w:line="259" w:lineRule="auto"/>
      </w:pPr>
      <w:r>
        <w:rPr>
          <w:rFonts w:ascii="DejaVu Sans" w:hAnsi="DejaVu Sans" w:cs="DejaVu Sans"/>
          <w:b w:val="0"/>
          <w:color w:val="000000"/>
        </w:rPr>
        <w:t>hydronephrosis or swelling of the kidney;</w:t>
      </w:r>
    </w:p>
    <w:p>
      <w:pPr>
        <w:pStyle w:val="ListBullet"/>
        <w:widowControl/>
        <w:spacing w:before="0" w:after="60" w:line="259" w:lineRule="auto"/>
      </w:pPr>
      <w:r>
        <w:rPr>
          <w:rFonts w:ascii="DejaVu Sans" w:hAnsi="DejaVu Sans" w:cs="DejaVu Sans"/>
          <w:b w:val="0"/>
          <w:color w:val="000000"/>
        </w:rPr>
        <w:t>infection or sepsis risk;</w:t>
      </w:r>
    </w:p>
    <w:p>
      <w:pPr>
        <w:pStyle w:val="ListBullet"/>
        <w:widowControl/>
        <w:spacing w:before="0" w:after="60" w:line="259" w:lineRule="auto"/>
      </w:pPr>
      <w:r>
        <w:rPr>
          <w:rFonts w:ascii="DejaVu Sans" w:hAnsi="DejaVu Sans" w:cs="DejaVu Sans"/>
          <w:b w:val="0"/>
          <w:color w:val="000000"/>
        </w:rPr>
        <w:t>pain, vomiting and ability to drink;</w:t>
      </w:r>
    </w:p>
    <w:p>
      <w:pPr>
        <w:pStyle w:val="ListBullet"/>
        <w:widowControl/>
        <w:spacing w:before="0" w:after="60" w:line="259" w:lineRule="auto"/>
      </w:pPr>
      <w:r>
        <w:rPr>
          <w:rFonts w:ascii="DejaVu Sans" w:hAnsi="DejaVu Sans" w:cs="DejaVu Sans"/>
          <w:b w:val="0"/>
          <w:color w:val="000000"/>
        </w:rPr>
        <w:t>kidney function;</w:t>
      </w:r>
    </w:p>
    <w:p>
      <w:pPr>
        <w:pStyle w:val="ListBullet"/>
        <w:widowControl/>
        <w:spacing w:before="0" w:after="60" w:line="259" w:lineRule="auto"/>
      </w:pPr>
      <w:r>
        <w:rPr>
          <w:rFonts w:ascii="DejaVu Sans" w:hAnsi="DejaVu Sans" w:cs="DejaVu Sans"/>
          <w:b w:val="0"/>
          <w:color w:val="000000"/>
        </w:rPr>
        <w:t>one kidney or stones on both sides;</w:t>
      </w:r>
    </w:p>
    <w:p>
      <w:pPr>
        <w:pStyle w:val="ListBullet"/>
        <w:widowControl/>
        <w:spacing w:before="0" w:after="60" w:line="259" w:lineRule="auto"/>
      </w:pPr>
      <w:r>
        <w:rPr>
          <w:rFonts w:ascii="DejaVu Sans" w:hAnsi="DejaVu Sans" w:cs="DejaVu Sans"/>
          <w:b w:val="0"/>
          <w:color w:val="000000"/>
        </w:rPr>
        <w:t>previous surgery or altered urinary anatomy;</w:t>
      </w:r>
    </w:p>
    <w:p>
      <w:pPr>
        <w:pStyle w:val="ListBullet"/>
        <w:widowControl/>
        <w:spacing w:before="0" w:after="60" w:line="259" w:lineRule="auto"/>
      </w:pPr>
      <w:r>
        <w:rPr>
          <w:rFonts w:ascii="DejaVu Sans" w:hAnsi="DejaVu Sans" w:cs="DejaVu Sans"/>
          <w:b w:val="0"/>
          <w:color w:val="000000"/>
        </w:rPr>
        <w:t>blood-thinning medicines and anaesthesia risk; and</w:t>
      </w:r>
    </w:p>
    <w:p>
      <w:pPr>
        <w:pStyle w:val="ListBullet"/>
        <w:widowControl/>
        <w:spacing w:before="0" w:after="60" w:line="259" w:lineRule="auto"/>
      </w:pPr>
      <w:r>
        <w:rPr>
          <w:rFonts w:ascii="DejaVu Sans" w:hAnsi="DejaVu Sans" w:cs="DejaVu Sans"/>
          <w:b w:val="0"/>
          <w:color w:val="000000"/>
        </w:rPr>
        <w:t>the patient’s priorities after informed discussion.</w:t>
      </w:r>
    </w:p>
    <w:p>
      <w:pPr>
        <w:pStyle w:val="Heading2"/>
      </w:pPr>
      <w:r>
        <w:rPr>
          <w:rFonts w:ascii="DejaVu Sans" w:hAnsi="DejaVu Sans" w:cs="DejaVu Sans"/>
          <w:b w:val="0"/>
          <w:color w:val="000000"/>
        </w:rPr>
        <w:t>When is kidney-stone treatment an emergency?</w:t>
      </w:r>
    </w:p>
    <w:p>
      <w:pPr>
        <w:widowControl/>
        <w:spacing w:before="0" w:after="120" w:line="269" w:lineRule="auto"/>
      </w:pPr>
      <w:r>
        <w:rPr>
          <w:rFonts w:ascii="DejaVu Sans" w:hAnsi="DejaVu Sans" w:cs="DejaVu Sans"/>
          <w:b w:val="0"/>
          <w:color w:val="000000"/>
        </w:rPr>
        <w:t>The most important emergency is obstruction combined with infection. Bacteria can multiply in urine trapped above the blockage and enter the bloodstream. Antibiotics are important, but an obstructed infected kidney may also need urgent drainage.</w:t>
      </w:r>
    </w:p>
    <w:p>
      <w:pPr>
        <w:widowControl/>
        <w:spacing w:before="0" w:after="120" w:line="269" w:lineRule="auto"/>
      </w:pPr>
      <w:r>
        <w:rPr>
          <w:rFonts w:ascii="DejaVu Sans" w:hAnsi="DejaVu Sans" w:cs="DejaVu Sans"/>
          <w:b w:val="0"/>
          <w:color w:val="000000"/>
        </w:rPr>
        <w:t>Emergency drainage may be achieved with a ureteric stent placed internally or a nephrostomy tube placed through the skin into the kidney. These procedures relieve pressure and allow infected urine to drain. They are not always the final stone-removal treatment.</w:t>
      </w:r>
    </w:p>
    <w:p>
      <w:pPr>
        <w:widowControl/>
        <w:spacing w:before="0" w:after="120" w:line="269" w:lineRule="auto"/>
      </w:pPr>
      <w:r>
        <w:rPr>
          <w:rFonts w:ascii="DejaVu Sans" w:hAnsi="DejaVu Sans" w:cs="DejaVu Sans"/>
          <w:b w:val="0"/>
          <w:color w:val="000000"/>
        </w:rPr>
        <w:t>Definitive stone treatment is commonly delayed until infection has been treated and the patient is stable. A person who is unwell with fever, chills, confusion, low blood pressure or breathing difficulty may require close monitoring or ICU care.</w:t>
      </w:r>
    </w:p>
    <w:p>
      <w:pPr>
        <w:pStyle w:val="Heading2"/>
      </w:pPr>
      <w:r>
        <w:rPr>
          <w:rFonts w:ascii="DejaVu Sans" w:hAnsi="DejaVu Sans" w:cs="DejaVu Sans"/>
          <w:b w:val="0"/>
          <w:color w:val="000000"/>
        </w:rPr>
        <w:t>What treatments are available for kidney stones?</w:t>
      </w:r>
    </w:p>
    <w:p>
      <w:pPr>
        <w:widowControl/>
        <w:spacing w:before="0" w:after="120" w:line="269" w:lineRule="auto"/>
      </w:pPr>
      <w:r>
        <w:rPr>
          <w:rFonts w:ascii="DejaVu Sans" w:hAnsi="DejaVu Sans" w:cs="DejaVu Sans"/>
          <w:b w:val="0"/>
          <w:color w:val="000000"/>
        </w:rPr>
        <w:t>Treatment is personalised. The options below are general educational information and do not confirm that every procedure is available at Hopewell Hospital.</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Treatment approach</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When it may be considered</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Important point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Observation and medical care</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A selected stone appears likely to pass and there is no infection, threatened kidney function or uncontrolled symptom</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Requires safety instructions and follow-up rather than open-ended waiting</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Shock-wave lithotripsy (SWL/ESWL)</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Selected kidney or ureteric stones can be broken using externally delivered shock waves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Suitability depends on stone position, size, density, body factors and local equipment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Ureteroscopy with stone fragmentation or laser</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A small telescope is passed through the urinary passage to reach a ureteric or selected kidney stone</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A temporary ureteric stent may be placed; suitability and availability must be confirmed</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Percutaneous nephrolithotomy (PCNL)</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Commonly considered for selected larger or complex kidney stones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Uses a small tract through the back and requires appropriate expertise and hospital support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Urgent drainage</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Obstruction is accompanied by infection, threatened kidney function or another urgent concern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Drainage may be the first stage; stone removal may occur later</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Open or laparoscopic stone surgery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Rarely required in modern practice for selected complex circumstances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Used only when less invasive approaches are unsuitable or unavailable</w:t>
            </w:r>
          </w:p>
        </w:tc>
      </w:tr>
    </w:tbl>
    <w:p>
      <w:pPr>
        <w:spacing w:after="20"/>
      </w:pPr>
    </w:p>
    <w:p>
      <w:pPr>
        <w:widowControl/>
        <w:spacing w:before="0" w:after="120" w:line="269" w:lineRule="auto"/>
      </w:pPr>
      <w:r>
        <w:rPr>
          <w:rFonts w:ascii="DejaVu Sans" w:hAnsi="DejaVu Sans" w:cs="DejaVu Sans"/>
          <w:b w:val="0"/>
          <w:color w:val="000000"/>
        </w:rPr>
        <w:t>The “least invasive” option is not automatically the best option for every stone. The aim is a safe, effective plan suited to the patient and the stone.</w:t>
      </w:r>
    </w:p>
    <w:p>
      <w:pPr>
        <w:pStyle w:val="Heading2"/>
      </w:pPr>
      <w:r>
        <w:rPr>
          <w:rFonts w:ascii="DejaVu Sans" w:hAnsi="DejaVu Sans" w:cs="DejaVu Sans"/>
          <w:b w:val="0"/>
          <w:color w:val="000000"/>
        </w:rPr>
        <w:t>What is laser kidney-stone surgery?</w:t>
      </w:r>
    </w:p>
    <w:p>
      <w:pPr>
        <w:widowControl/>
        <w:spacing w:before="0" w:after="120" w:line="269" w:lineRule="auto"/>
      </w:pPr>
      <w:r>
        <w:rPr>
          <w:rFonts w:ascii="DejaVu Sans" w:hAnsi="DejaVu Sans" w:cs="DejaVu Sans"/>
          <w:b w:val="0"/>
          <w:color w:val="000000"/>
        </w:rPr>
        <w:t>“Laser kidney-stone surgery” commonly refers to ureteroscopy in which a thin endoscope is passed through the urethra and bladder into the ureter or kidney. A laser may fragment the stone, and pieces may be removed or allowed to pass.</w:t>
      </w:r>
    </w:p>
    <w:p>
      <w:pPr>
        <w:widowControl/>
        <w:spacing w:before="0" w:after="120" w:line="269" w:lineRule="auto"/>
      </w:pPr>
      <w:r>
        <w:rPr>
          <w:rFonts w:ascii="DejaVu Sans" w:hAnsi="DejaVu Sans" w:cs="DejaVu Sans"/>
          <w:b w:val="0"/>
          <w:color w:val="000000"/>
        </w:rPr>
        <w:t>There is no skin incision for routine ureteroscopy, but it still involves anaesthesia, instrumentation and possible temporary stent placement. Risks can include infection, bleeding, ureteric injury, residual fragments, need for another procedure and stent-related discomfort. The treating urologist should explain alternatives and the expected plan for the individual patient.</w:t>
      </w:r>
    </w:p>
    <w:p>
      <w:pPr>
        <w:widowControl/>
        <w:spacing w:before="0" w:after="120" w:line="269" w:lineRule="auto"/>
      </w:pPr>
      <w:r>
        <w:rPr>
          <w:rFonts w:ascii="DejaVu Sans" w:hAnsi="DejaVu Sans" w:cs="DejaVu Sans"/>
          <w:b w:val="0"/>
          <w:color w:val="000000"/>
        </w:rPr>
        <w:t>Do not advertise “laser” as automatically painless, risk-free, incision-free in every case or guaranteed to clear all stones in one sitting.</w:t>
      </w:r>
    </w:p>
    <w:p>
      <w:pPr>
        <w:pStyle w:val="Heading2"/>
      </w:pPr>
      <w:r>
        <w:rPr>
          <w:rFonts w:ascii="DejaVu Sans" w:hAnsi="DejaVu Sans" w:cs="DejaVu Sans"/>
          <w:b w:val="0"/>
          <w:color w:val="000000"/>
        </w:rPr>
        <w:t>What is a ureteric stent, and why may it be needed?</w:t>
      </w:r>
    </w:p>
    <w:p>
      <w:pPr>
        <w:widowControl/>
        <w:spacing w:before="0" w:after="120" w:line="269" w:lineRule="auto"/>
      </w:pPr>
      <w:r>
        <w:rPr>
          <w:rFonts w:ascii="DejaVu Sans" w:hAnsi="DejaVu Sans" w:cs="DejaVu Sans"/>
          <w:b w:val="0"/>
          <w:color w:val="000000"/>
        </w:rPr>
        <w:t>A ureteric stent is a thin flexible tube placed between the kidney and bladder to help urine drain. It may be used to relieve obstruction, support healing after a procedure or protect drainage while swelling settles.</w:t>
      </w:r>
    </w:p>
    <w:p>
      <w:pPr>
        <w:widowControl/>
        <w:spacing w:before="0" w:after="120" w:line="269" w:lineRule="auto"/>
      </w:pPr>
      <w:r>
        <w:rPr>
          <w:rFonts w:ascii="DejaVu Sans" w:hAnsi="DejaVu Sans" w:cs="DejaVu Sans"/>
          <w:b w:val="0"/>
          <w:color w:val="000000"/>
        </w:rPr>
        <w:t>A stent can cause urinary frequency, urgency, burning, blood in the urine or discomfort in the bladder, side or groin. Patients should receive clear instructions about the removal or change date. A forgotten stent can become encrusted and cause serious complications.</w:t>
      </w:r>
    </w:p>
    <w:p>
      <w:pPr>
        <w:widowControl/>
        <w:spacing w:before="0" w:after="120" w:line="269" w:lineRule="auto"/>
      </w:pPr>
      <w:r>
        <w:rPr>
          <w:rFonts w:ascii="DejaVu Sans" w:hAnsi="DejaVu Sans" w:cs="DejaVu Sans"/>
          <w:b w:val="0"/>
          <w:color w:val="000000"/>
        </w:rPr>
        <w:t>Seek advice if stent symptoms are severe or occur with fever, inability to pass urine, persistent vomiting or worsening illness.</w:t>
      </w:r>
    </w:p>
    <w:p>
      <w:pPr>
        <w:pStyle w:val="Heading2"/>
      </w:pPr>
      <w:r>
        <w:rPr>
          <w:rFonts w:ascii="DejaVu Sans" w:hAnsi="DejaVu Sans" w:cs="DejaVu Sans"/>
          <w:b w:val="0"/>
          <w:color w:val="000000"/>
        </w:rPr>
        <w:t>Can home remedies dissolve kidney stones?</w:t>
      </w:r>
    </w:p>
    <w:p>
      <w:pPr>
        <w:widowControl/>
        <w:spacing w:before="0" w:after="120" w:line="269" w:lineRule="auto"/>
      </w:pPr>
      <w:r>
        <w:rPr>
          <w:rFonts w:ascii="DejaVu Sans" w:hAnsi="DejaVu Sans" w:cs="DejaVu Sans"/>
          <w:b w:val="0"/>
          <w:color w:val="000000"/>
        </w:rPr>
        <w:t>Most stones cannot be safely diagnosed or dissolved with a home remedy. Some uric-acid stones may be dissolved through medically supervised urine alkalinisation, but this requires correct diagnosis, prescribed treatment and monitoring. Calcium stones do not simply dissolve with lemon water, herbal products or “stone-removal” mixtures.</w:t>
      </w:r>
    </w:p>
    <w:p>
      <w:pPr>
        <w:widowControl/>
        <w:spacing w:before="0" w:after="120" w:line="269" w:lineRule="auto"/>
      </w:pPr>
      <w:r>
        <w:rPr>
          <w:rFonts w:ascii="DejaVu Sans" w:hAnsi="DejaVu Sans" w:cs="DejaVu Sans"/>
          <w:b w:val="0"/>
          <w:color w:val="000000"/>
        </w:rPr>
        <w:t>Do not delay urgent assessment while trying a remedy. Unregulated products may interact with medicines, affect the liver or kidneys, or give false reassurance while obstruction continues.</w:t>
      </w:r>
    </w:p>
    <w:p>
      <w:pPr>
        <w:widowControl/>
        <w:spacing w:before="0" w:after="120" w:line="269" w:lineRule="auto"/>
      </w:pPr>
      <w:r>
        <w:rPr>
          <w:rFonts w:ascii="DejaVu Sans" w:hAnsi="DejaVu Sans" w:cs="DejaVu Sans"/>
          <w:b w:val="0"/>
          <w:color w:val="000000"/>
        </w:rPr>
        <w:t>During acute severe pain, do not force excessive water in the hope of pushing out a blocked stone. Follow the clinician’s hydration advice, especially if vomiting, kidney impairment, heart disease or another fluid restriction is present.</w:t>
      </w:r>
    </w:p>
    <w:p>
      <w:pPr>
        <w:pStyle w:val="Heading2"/>
      </w:pPr>
      <w:r>
        <w:rPr>
          <w:rFonts w:ascii="DejaVu Sans" w:hAnsi="DejaVu Sans" w:cs="DejaVu Sans"/>
          <w:b w:val="0"/>
          <w:color w:val="000000"/>
        </w:rPr>
        <w:t>How can recurrent kidney stones be prevented?</w:t>
      </w:r>
    </w:p>
    <w:p>
      <w:pPr>
        <w:widowControl/>
        <w:spacing w:before="0" w:after="120" w:line="269" w:lineRule="auto"/>
      </w:pPr>
      <w:r>
        <w:rPr>
          <w:rFonts w:ascii="DejaVu Sans" w:hAnsi="DejaVu Sans" w:cs="DejaVu Sans"/>
          <w:b w:val="0"/>
          <w:color w:val="000000"/>
        </w:rPr>
        <w:t>Prevention should be based on the stone type and the patient’s risk factors. After the acute episode, the clinician may advise stone analysis, blood tests and, for selected recurrent or high-risk patients, a 24-hour urine assessment.</w:t>
      </w:r>
    </w:p>
    <w:p>
      <w:pPr>
        <w:widowControl/>
        <w:spacing w:before="0" w:after="120" w:line="269" w:lineRule="auto"/>
      </w:pPr>
      <w:r>
        <w:rPr>
          <w:rFonts w:ascii="DejaVu Sans" w:hAnsi="DejaVu Sans" w:cs="DejaVu Sans"/>
          <w:b w:val="0"/>
          <w:color w:val="000000"/>
        </w:rPr>
        <w:t>General measures may include:</w:t>
      </w:r>
    </w:p>
    <w:p>
      <w:pPr>
        <w:pStyle w:val="ListBullet"/>
        <w:widowControl/>
        <w:spacing w:before="0" w:after="60" w:line="259" w:lineRule="auto"/>
      </w:pPr>
      <w:r>
        <w:rPr>
          <w:rFonts w:ascii="DejaVu Sans" w:hAnsi="DejaVu Sans" w:cs="DejaVu Sans"/>
          <w:b w:val="0"/>
          <w:color w:val="000000"/>
        </w:rPr>
        <w:t>drinking enough fluid to maintain an appropriate urine output, unless medically restricted;</w:t>
      </w:r>
    </w:p>
    <w:p>
      <w:pPr>
        <w:pStyle w:val="ListBullet"/>
        <w:widowControl/>
        <w:spacing w:before="0" w:after="60" w:line="259" w:lineRule="auto"/>
      </w:pPr>
      <w:r>
        <w:rPr>
          <w:rFonts w:ascii="DejaVu Sans" w:hAnsi="DejaVu Sans" w:cs="DejaVu Sans"/>
          <w:b w:val="0"/>
          <w:color w:val="000000"/>
        </w:rPr>
        <w:t>reducing excess salt intake;</w:t>
      </w:r>
    </w:p>
    <w:p>
      <w:pPr>
        <w:pStyle w:val="ListBullet"/>
        <w:widowControl/>
        <w:spacing w:before="0" w:after="60" w:line="259" w:lineRule="auto"/>
      </w:pPr>
      <w:r>
        <w:rPr>
          <w:rFonts w:ascii="DejaVu Sans" w:hAnsi="DejaVu Sans" w:cs="DejaVu Sans"/>
          <w:b w:val="0"/>
          <w:color w:val="000000"/>
        </w:rPr>
        <w:t>maintaining normal dietary calcium rather than eliminating calcium without advice;</w:t>
      </w:r>
    </w:p>
    <w:p>
      <w:pPr>
        <w:pStyle w:val="ListBullet"/>
        <w:widowControl/>
        <w:spacing w:before="0" w:after="60" w:line="259" w:lineRule="auto"/>
      </w:pPr>
      <w:r>
        <w:rPr>
          <w:rFonts w:ascii="DejaVu Sans" w:hAnsi="DejaVu Sans" w:cs="DejaVu Sans"/>
          <w:b w:val="0"/>
          <w:color w:val="000000"/>
        </w:rPr>
        <w:t>avoiding excessive intake of animal protein where clinically relevant;</w:t>
      </w:r>
    </w:p>
    <w:p>
      <w:pPr>
        <w:pStyle w:val="ListBullet"/>
        <w:widowControl/>
        <w:spacing w:before="0" w:after="60" w:line="259" w:lineRule="auto"/>
      </w:pPr>
      <w:r>
        <w:rPr>
          <w:rFonts w:ascii="DejaVu Sans" w:hAnsi="DejaVu Sans" w:cs="DejaVu Sans"/>
          <w:b w:val="0"/>
          <w:color w:val="000000"/>
        </w:rPr>
        <w:t>adjusting oxalate, purine or other dietary factors according to stone type;</w:t>
      </w:r>
    </w:p>
    <w:p>
      <w:pPr>
        <w:pStyle w:val="ListBullet"/>
        <w:widowControl/>
        <w:spacing w:before="0" w:after="60" w:line="259" w:lineRule="auto"/>
      </w:pPr>
      <w:r>
        <w:rPr>
          <w:rFonts w:ascii="DejaVu Sans" w:hAnsi="DejaVu Sans" w:cs="DejaVu Sans"/>
          <w:b w:val="0"/>
          <w:color w:val="000000"/>
        </w:rPr>
        <w:t>achieving a healthy weight gradually;</w:t>
      </w:r>
    </w:p>
    <w:p>
      <w:pPr>
        <w:pStyle w:val="ListBullet"/>
        <w:widowControl/>
        <w:spacing w:before="0" w:after="60" w:line="259" w:lineRule="auto"/>
      </w:pPr>
      <w:r>
        <w:rPr>
          <w:rFonts w:ascii="DejaVu Sans" w:hAnsi="DejaVu Sans" w:cs="DejaVu Sans"/>
          <w:b w:val="0"/>
          <w:color w:val="000000"/>
        </w:rPr>
        <w:t>treating recurrent urinary infection or metabolic conditions; and</w:t>
      </w:r>
    </w:p>
    <w:p>
      <w:pPr>
        <w:pStyle w:val="ListBullet"/>
        <w:widowControl/>
        <w:spacing w:before="0" w:after="60" w:line="259" w:lineRule="auto"/>
      </w:pPr>
      <w:r>
        <w:rPr>
          <w:rFonts w:ascii="DejaVu Sans" w:hAnsi="DejaVu Sans" w:cs="DejaVu Sans"/>
          <w:b w:val="0"/>
          <w:color w:val="000000"/>
        </w:rPr>
        <w:t>taking preventive medicine when prescribed.</w:t>
      </w:r>
    </w:p>
    <w:p>
      <w:pPr>
        <w:widowControl/>
        <w:spacing w:before="0" w:after="120" w:line="269" w:lineRule="auto"/>
      </w:pPr>
      <w:r>
        <w:rPr>
          <w:rFonts w:ascii="DejaVu Sans" w:hAnsi="DejaVu Sans" w:cs="DejaVu Sans"/>
          <w:b w:val="0"/>
          <w:color w:val="000000"/>
        </w:rPr>
        <w:t>A universal “kidney-stone diet” can be misleading. The prevention plan for calcium oxalate, uric-acid, infection and cystine stones is not identical.</w:t>
      </w:r>
    </w:p>
    <w:p>
      <w:pPr>
        <w:pStyle w:val="Heading2"/>
      </w:pPr>
      <w:r>
        <w:rPr>
          <w:rFonts w:ascii="DejaVu Sans" w:hAnsi="DejaVu Sans" w:cs="DejaVu Sans"/>
          <w:b w:val="0"/>
          <w:color w:val="000000"/>
        </w:rPr>
        <w:t>Choosing a kidney-stone doctor or hospital in Ranchi</w:t>
      </w:r>
    </w:p>
    <w:p>
      <w:pPr>
        <w:widowControl/>
        <w:spacing w:before="0" w:after="120" w:line="269" w:lineRule="auto"/>
      </w:pPr>
      <w:r>
        <w:rPr>
          <w:rFonts w:ascii="DejaVu Sans" w:hAnsi="DejaVu Sans" w:cs="DejaVu Sans"/>
          <w:b w:val="0"/>
          <w:color w:val="000000"/>
        </w:rPr>
        <w:t>People often search for the “best urologist in Ranchi” or “best kidney-stone hospital in Jharkhand,” but a safe choice should be based on verifiable factors rather than rankings or advertisements.</w:t>
      </w:r>
    </w:p>
    <w:p>
      <w:pPr>
        <w:widowControl/>
        <w:spacing w:before="0" w:after="120" w:line="269" w:lineRule="auto"/>
      </w:pPr>
      <w:r>
        <w:rPr>
          <w:rFonts w:ascii="DejaVu Sans" w:hAnsi="DejaVu Sans" w:cs="DejaVu Sans"/>
          <w:b w:val="0"/>
          <w:color w:val="000000"/>
        </w:rPr>
        <w:t>Useful questions include:</w:t>
      </w:r>
    </w:p>
    <w:p>
      <w:pPr>
        <w:pStyle w:val="ListBullet"/>
        <w:widowControl/>
        <w:spacing w:before="0" w:after="60" w:line="259" w:lineRule="auto"/>
      </w:pPr>
      <w:r>
        <w:rPr>
          <w:rFonts w:ascii="DejaVu Sans" w:hAnsi="DejaVu Sans" w:cs="DejaVu Sans"/>
          <w:b w:val="0"/>
          <w:color w:val="000000"/>
        </w:rPr>
        <w:t>Is a qualified urologist available to assess the patient?</w:t>
      </w:r>
    </w:p>
    <w:p>
      <w:pPr>
        <w:pStyle w:val="ListBullet"/>
        <w:widowControl/>
        <w:spacing w:before="0" w:after="60" w:line="259" w:lineRule="auto"/>
      </w:pPr>
      <w:r>
        <w:rPr>
          <w:rFonts w:ascii="DejaVu Sans" w:hAnsi="DejaVu Sans" w:cs="DejaVu Sans"/>
          <w:b w:val="0"/>
          <w:color w:val="000000"/>
        </w:rPr>
        <w:t>Can urine tests, kidney-function tests and appropriate imaging be arranged?</w:t>
      </w:r>
    </w:p>
    <w:p>
      <w:pPr>
        <w:pStyle w:val="ListBullet"/>
        <w:widowControl/>
        <w:spacing w:before="0" w:after="60" w:line="259" w:lineRule="auto"/>
      </w:pPr>
      <w:r>
        <w:rPr>
          <w:rFonts w:ascii="DejaVu Sans" w:hAnsi="DejaVu Sans" w:cs="DejaVu Sans"/>
          <w:b w:val="0"/>
          <w:color w:val="000000"/>
        </w:rPr>
        <w:t>Is emergency assessment available for fever, severe pain, vomiting or reduced urine output?</w:t>
      </w:r>
    </w:p>
    <w:p>
      <w:pPr>
        <w:pStyle w:val="ListBullet"/>
        <w:widowControl/>
        <w:spacing w:before="0" w:after="60" w:line="259" w:lineRule="auto"/>
      </w:pPr>
      <w:r>
        <w:rPr>
          <w:rFonts w:ascii="DejaVu Sans" w:hAnsi="DejaVu Sans" w:cs="DejaVu Sans"/>
          <w:b w:val="0"/>
          <w:color w:val="000000"/>
        </w:rPr>
        <w:t>Which stone procedures are genuinely operational at the hospital?</w:t>
      </w:r>
    </w:p>
    <w:p>
      <w:pPr>
        <w:pStyle w:val="ListBullet"/>
        <w:widowControl/>
        <w:spacing w:before="0" w:after="60" w:line="259" w:lineRule="auto"/>
      </w:pPr>
      <w:r>
        <w:rPr>
          <w:rFonts w:ascii="DejaVu Sans" w:hAnsi="DejaVu Sans" w:cs="DejaVu Sans"/>
          <w:b w:val="0"/>
          <w:color w:val="000000"/>
        </w:rPr>
        <w:t>Is anaesthesia, inpatient monitoring and critical-care support available when required?</w:t>
      </w:r>
    </w:p>
    <w:p>
      <w:pPr>
        <w:pStyle w:val="ListBullet"/>
        <w:widowControl/>
        <w:spacing w:before="0" w:after="60" w:line="259" w:lineRule="auto"/>
      </w:pPr>
      <w:r>
        <w:rPr>
          <w:rFonts w:ascii="DejaVu Sans" w:hAnsi="DejaVu Sans" w:cs="DejaVu Sans"/>
          <w:b w:val="0"/>
          <w:color w:val="000000"/>
        </w:rPr>
        <w:t>How will infection and obstruction be managed?</w:t>
      </w:r>
    </w:p>
    <w:p>
      <w:pPr>
        <w:pStyle w:val="ListBullet"/>
        <w:widowControl/>
        <w:spacing w:before="0" w:after="60" w:line="259" w:lineRule="auto"/>
      </w:pPr>
      <w:r>
        <w:rPr>
          <w:rFonts w:ascii="DejaVu Sans" w:hAnsi="DejaVu Sans" w:cs="DejaVu Sans"/>
          <w:b w:val="0"/>
          <w:color w:val="000000"/>
        </w:rPr>
        <w:t>What happens if a required procedure or specialist service is not available onsite?</w:t>
      </w:r>
    </w:p>
    <w:p>
      <w:pPr>
        <w:pStyle w:val="ListBullet"/>
        <w:widowControl/>
        <w:spacing w:before="0" w:after="60" w:line="259" w:lineRule="auto"/>
      </w:pPr>
      <w:r>
        <w:rPr>
          <w:rFonts w:ascii="DejaVu Sans" w:hAnsi="DejaVu Sans" w:cs="DejaVu Sans"/>
          <w:b w:val="0"/>
          <w:color w:val="000000"/>
        </w:rPr>
        <w:t>Will the patient receive written instructions for medicines, follow-up and stent removal?</w:t>
      </w:r>
    </w:p>
    <w:p>
      <w:pPr>
        <w:pStyle w:val="ListBullet"/>
        <w:widowControl/>
        <w:spacing w:before="0" w:after="60" w:line="259" w:lineRule="auto"/>
      </w:pPr>
      <w:r>
        <w:rPr>
          <w:rFonts w:ascii="DejaVu Sans" w:hAnsi="DejaVu Sans" w:cs="DejaVu Sans"/>
          <w:b w:val="0"/>
          <w:color w:val="000000"/>
        </w:rPr>
        <w:t>Can the hospital provide a clear, itemised estimate after clinical evaluation?</w:t>
      </w:r>
    </w:p>
    <w:p>
      <w:pPr>
        <w:widowControl/>
        <w:spacing w:before="0" w:after="120" w:line="269" w:lineRule="auto"/>
      </w:pPr>
      <w:r>
        <w:rPr>
          <w:rFonts w:ascii="DejaVu Sans" w:hAnsi="DejaVu Sans" w:cs="DejaVu Sans"/>
          <w:b w:val="0"/>
          <w:color w:val="000000"/>
        </w:rPr>
        <w:t>Do not choose only on a promise such as “100% stone clearance,” “painless treatment,” “no risk” or a fixed package advertised before assessment.</w:t>
      </w:r>
    </w:p>
    <w:p>
      <w:pPr>
        <w:pStyle w:val="Heading2"/>
      </w:pPr>
      <w:r>
        <w:rPr>
          <w:rFonts w:ascii="DejaVu Sans" w:hAnsi="DejaVu Sans" w:cs="DejaVu Sans"/>
          <w:b w:val="0"/>
          <w:color w:val="000000"/>
        </w:rPr>
        <w:t>Kidney-stone evaluation at Hopewell Hospital, Ranchi</w:t>
      </w:r>
    </w:p>
    <w:p>
      <w:pPr>
        <w:widowControl/>
        <w:spacing w:before="0" w:after="120" w:line="269" w:lineRule="auto"/>
      </w:pPr>
      <w:r>
        <w:rPr>
          <w:rFonts w:ascii="DejaVu Sans" w:hAnsi="DejaVu Sans" w:cs="DejaVu Sans"/>
          <w:b w:val="0"/>
          <w:color w:val="000000"/>
        </w:rPr>
        <w:t>Hopewell Hospital can be contacted for clinical assessment and guidance for kidney-stone symptoms. Depending on the treating clinician’s advice, evaluation may include examination, urine and blood tests, imaging and a treatment plan. Emergency assessment, monitoring and ICU care may be used when clinically indicated.</w:t>
      </w:r>
    </w:p>
    <w:p>
      <w:pPr>
        <w:widowControl/>
        <w:spacing w:before="0" w:after="120" w:line="269" w:lineRule="auto"/>
      </w:pPr>
      <w:r>
        <w:rPr>
          <w:rFonts w:ascii="DejaVu Sans" w:hAnsi="DejaVu Sans" w:cs="DejaVu Sans"/>
          <w:b w:val="0"/>
          <w:color w:val="000000"/>
        </w:rPr>
        <w:t>The hospital must verify the availability of any specific urology procedure before it is mentioned as a Hopewell service. If a required procedure, specialist or facility is not available onsite, the treating team may advise or coordinate referral or transfer according to the patient’s condition.</w:t>
      </w:r>
    </w:p>
    <w:p>
      <w:pPr>
        <w:widowControl/>
        <w:spacing w:before="0" w:after="120" w:line="269" w:lineRule="auto"/>
      </w:pPr>
      <w:r>
        <w:rPr>
          <w:rFonts w:ascii="DejaVu Sans" w:hAnsi="DejaVu Sans" w:cs="DejaVu Sans"/>
          <w:b w:val="0"/>
          <w:color w:val="000000"/>
        </w:rPr>
        <w:t>Relevant Hopewell resources:</w:t>
      </w:r>
    </w:p>
    <w:p>
      <w:pPr>
        <w:pStyle w:val="ListBullet"/>
        <w:widowControl/>
        <w:spacing w:before="0" w:after="60" w:line="259" w:lineRule="auto"/>
      </w:pPr>
      <w:hyperlink r:id="rId10">
        <w:r>
          <w:rPr>
            <w:color w:val="2F6F73"/>
            <w:u w:val="single"/>
            <w:rFonts w:ascii="DejaVu Sans" w:hAnsi="DejaVu Sans" w:cs="DejaVu Sans"/>
          </w:rPr>
          <w:t>View Hopewell Hospital services</w:t>
        </w:r>
      </w:hyperlink>
    </w:p>
    <w:p>
      <w:pPr>
        <w:pStyle w:val="ListBullet"/>
        <w:widowControl/>
        <w:spacing w:before="0" w:after="60" w:line="259" w:lineRule="auto"/>
      </w:pPr>
      <w:hyperlink r:id="rId11">
        <w:r>
          <w:rPr>
            <w:color w:val="2F6F73"/>
            <w:u w:val="single"/>
            <w:rFonts w:ascii="DejaVu Sans" w:hAnsi="DejaVu Sans" w:cs="DejaVu Sans"/>
          </w:rPr>
          <w:t>Explore diagnostic services</w:t>
        </w:r>
      </w:hyperlink>
    </w:p>
    <w:p>
      <w:pPr>
        <w:pStyle w:val="ListBullet"/>
        <w:widowControl/>
        <w:spacing w:before="0" w:after="60" w:line="259" w:lineRule="auto"/>
      </w:pPr>
      <w:hyperlink r:id="rId12">
        <w:r>
          <w:rPr>
            <w:color w:val="2F6F73"/>
            <w:u w:val="single"/>
            <w:rFonts w:ascii="DejaVu Sans" w:hAnsi="DejaVu Sans" w:cs="DejaVu Sans"/>
          </w:rPr>
          <w:t>Learn about CT scan services</w:t>
        </w:r>
      </w:hyperlink>
    </w:p>
    <w:p>
      <w:pPr>
        <w:pStyle w:val="ListBullet"/>
        <w:widowControl/>
        <w:spacing w:before="0" w:after="60" w:line="259" w:lineRule="auto"/>
      </w:pPr>
      <w:hyperlink r:id="rId13">
        <w:r>
          <w:rPr>
            <w:color w:val="2F6F73"/>
            <w:u w:val="single"/>
            <w:rFonts w:ascii="DejaVu Sans" w:hAnsi="DejaVu Sans" w:cs="DejaVu Sans"/>
          </w:rPr>
          <w:t>Learn about pathology services</w:t>
        </w:r>
      </w:hyperlink>
    </w:p>
    <w:p>
      <w:pPr>
        <w:pStyle w:val="ListBullet"/>
        <w:widowControl/>
        <w:spacing w:before="0" w:after="60" w:line="259" w:lineRule="auto"/>
      </w:pPr>
      <w:hyperlink r:id="rId14">
        <w:r>
          <w:rPr>
            <w:color w:val="2F6F73"/>
            <w:u w:val="single"/>
            <w:rFonts w:ascii="DejaVu Sans" w:hAnsi="DejaVu Sans" w:cs="DejaVu Sans"/>
          </w:rPr>
          <w:t>View Hopewell’s doctors</w:t>
        </w:r>
      </w:hyperlink>
    </w:p>
    <w:p>
      <w:pPr>
        <w:pStyle w:val="ListBullet"/>
        <w:widowControl/>
        <w:spacing w:before="0" w:after="60" w:line="259" w:lineRule="auto"/>
      </w:pPr>
      <w:hyperlink r:id="rId15">
        <w:r>
          <w:rPr>
            <w:color w:val="2F6F73"/>
            <w:u w:val="single"/>
            <w:rFonts w:ascii="DejaVu Sans" w:hAnsi="DejaVu Sans" w:cs="DejaVu Sans"/>
          </w:rPr>
          <w:t>Book an appointment</w:t>
        </w:r>
      </w:hyperlink>
    </w:p>
    <w:p>
      <w:pPr>
        <w:pStyle w:val="ListBullet"/>
        <w:widowControl/>
        <w:spacing w:before="0" w:after="60" w:line="259" w:lineRule="auto"/>
      </w:pPr>
      <w:hyperlink r:id="rId16">
        <w:r>
          <w:rPr>
            <w:color w:val="2F6F73"/>
            <w:u w:val="single"/>
            <w:rFonts w:ascii="DejaVu Sans" w:hAnsi="DejaVu Sans" w:cs="DejaVu Sans"/>
          </w:rPr>
          <w:t>Contact Hopewell Hospital</w:t>
        </w:r>
      </w:hyperlink>
    </w:p>
    <w:p>
      <w:pPr>
        <w:pStyle w:val="ListBullet"/>
        <w:widowControl/>
        <w:spacing w:before="0" w:after="60" w:line="259" w:lineRule="auto"/>
      </w:pPr>
      <w:r>
        <w:rPr>
          <w:rFonts w:ascii="DejaVu Sans" w:hAnsi="DejaVu Sans" w:cs="DejaVu Sans"/>
          <w:b w:val="0"/>
          <w:color w:val="000000"/>
        </w:rPr>
        <w:t xml:space="preserve">Call </w:t>
      </w:r>
      <w:r>
        <w:rPr>
          <w:rFonts w:ascii="DejaVu Sans" w:hAnsi="DejaVu Sans" w:cs="DejaVu Sans"/>
          <w:b/>
          <w:color w:val="000000"/>
        </w:rPr>
        <w:t>+91 91996 66246</w:t>
      </w:r>
    </w:p>
    <w:p>
      <w:pPr>
        <w:widowControl/>
        <w:spacing w:before="0" w:after="120" w:line="269" w:lineRule="auto"/>
      </w:pPr>
      <w:r>
        <w:rPr>
          <w:rFonts w:ascii="DejaVu Sans" w:hAnsi="DejaVu Sans" w:cs="DejaVu Sans"/>
          <w:b w:val="0"/>
          <w:color w:val="000000"/>
        </w:rPr>
        <w:t>Hopewell Hospital is located at New Hopewell Hospital, Hazari Baug Road, Tharpakna, Ranchi, Jharkhand 834001.</w:t>
      </w:r>
    </w:p>
    <w:p>
      <w:pPr>
        <w:pStyle w:val="QuotePlain"/>
        <w:widowControl/>
      </w:pPr>
      <w:r>
        <w:rPr>
          <w:rFonts w:ascii="DejaVu Sans" w:hAnsi="DejaVu Sans" w:cs="DejaVu Sans"/>
          <w:b w:val="0"/>
          <w:color w:val="000000"/>
        </w:rPr>
        <w:t>If severe pain occurs with fever, chills, repeated vomiting, confusion, reduced urine output or collapse, seek urgent medical care. Do not wait for a routine online appointment response.</w:t>
      </w:r>
    </w:p>
    <w:p>
      <w:pPr>
        <w:pStyle w:val="Heading2"/>
      </w:pPr>
      <w:r>
        <w:rPr>
          <w:rFonts w:ascii="DejaVu Sans" w:hAnsi="DejaVu Sans" w:cs="DejaVu Sans"/>
          <w:b w:val="0"/>
          <w:color w:val="000000"/>
        </w:rPr>
        <w:t>Frequently asked questions</w:t>
      </w:r>
    </w:p>
    <w:p>
      <w:pPr>
        <w:pStyle w:val="Heading3"/>
      </w:pPr>
      <w:r>
        <w:rPr>
          <w:rFonts w:ascii="DejaVu Sans" w:hAnsi="DejaVu Sans" w:cs="DejaVu Sans"/>
          <w:b w:val="0"/>
          <w:color w:val="000000"/>
        </w:rPr>
        <w:t>1. Can every kidney stone pass naturally?</w:t>
      </w:r>
    </w:p>
    <w:p>
      <w:pPr>
        <w:widowControl/>
        <w:spacing w:before="0" w:after="120" w:line="269" w:lineRule="auto"/>
      </w:pPr>
      <w:r>
        <w:rPr>
          <w:rFonts w:ascii="DejaVu Sans" w:hAnsi="DejaVu Sans" w:cs="DejaVu Sans"/>
          <w:b w:val="0"/>
          <w:color w:val="000000"/>
        </w:rPr>
        <w:t>No. Some stones pass with appropriate observation and medical care, while others remain stuck, cause obstruction, produce infection or require a procedure. Size, location, symptoms, kidney function and imaging findings guide the decision.</w:t>
      </w:r>
    </w:p>
    <w:p>
      <w:pPr>
        <w:pStyle w:val="Heading3"/>
      </w:pPr>
      <w:r>
        <w:rPr>
          <w:rFonts w:ascii="DejaVu Sans" w:hAnsi="DejaVu Sans" w:cs="DejaVu Sans"/>
          <w:b w:val="0"/>
          <w:color w:val="000000"/>
        </w:rPr>
        <w:t>2. What size kidney stone needs surgery?</w:t>
      </w:r>
    </w:p>
    <w:p>
      <w:pPr>
        <w:widowControl/>
        <w:spacing w:before="0" w:after="120" w:line="269" w:lineRule="auto"/>
      </w:pPr>
      <w:r>
        <w:rPr>
          <w:rFonts w:ascii="DejaVu Sans" w:hAnsi="DejaVu Sans" w:cs="DejaVu Sans"/>
          <w:b w:val="0"/>
          <w:color w:val="000000"/>
        </w:rPr>
        <w:t>There is no single size that decides treatment for every person. Larger stones are generally less likely to pass, but a smaller stone may also need urgent treatment if it causes infection, persistent obstruction, uncontrolled pain or kidney impairment.</w:t>
      </w:r>
    </w:p>
    <w:p>
      <w:pPr>
        <w:pStyle w:val="Heading3"/>
      </w:pPr>
      <w:r>
        <w:rPr>
          <w:rFonts w:ascii="DejaVu Sans" w:hAnsi="DejaVu Sans" w:cs="DejaVu Sans"/>
          <w:b w:val="0"/>
          <w:color w:val="000000"/>
        </w:rPr>
        <w:t>3. Is kidney-stone pain always felt in the back?</w:t>
      </w:r>
    </w:p>
    <w:p>
      <w:pPr>
        <w:widowControl/>
        <w:spacing w:before="0" w:after="120" w:line="269" w:lineRule="auto"/>
      </w:pPr>
      <w:r>
        <w:rPr>
          <w:rFonts w:ascii="DejaVu Sans" w:hAnsi="DejaVu Sans" w:cs="DejaVu Sans"/>
          <w:b w:val="0"/>
          <w:color w:val="000000"/>
        </w:rPr>
        <w:t>No. Pain may begin in the side or back and move towards the abdomen, groin or genital area. Symptoms can overlap with other abdominal, urinary or gynaecological conditions.</w:t>
      </w:r>
    </w:p>
    <w:p>
      <w:pPr>
        <w:pStyle w:val="Heading3"/>
      </w:pPr>
      <w:r>
        <w:rPr>
          <w:rFonts w:ascii="DejaVu Sans" w:hAnsi="DejaVu Sans" w:cs="DejaVu Sans"/>
          <w:b w:val="0"/>
          <w:color w:val="000000"/>
        </w:rPr>
        <w:t>4. Can kidney stones cause fever?</w:t>
      </w:r>
    </w:p>
    <w:p>
      <w:pPr>
        <w:widowControl/>
        <w:spacing w:before="0" w:after="120" w:line="269" w:lineRule="auto"/>
      </w:pPr>
      <w:r>
        <w:rPr>
          <w:rFonts w:ascii="DejaVu Sans" w:hAnsi="DejaVu Sans" w:cs="DejaVu Sans"/>
          <w:b w:val="0"/>
          <w:color w:val="000000"/>
        </w:rPr>
        <w:t>A stone itself does not usually explain fever safely. Fever or chills with suspected obstruction may indicate infection and requires urgent medical assessment.</w:t>
      </w:r>
    </w:p>
    <w:p>
      <w:pPr>
        <w:pStyle w:val="Heading3"/>
      </w:pPr>
      <w:r>
        <w:rPr>
          <w:rFonts w:ascii="DejaVu Sans" w:hAnsi="DejaVu Sans" w:cs="DejaVu Sans"/>
          <w:b w:val="0"/>
          <w:color w:val="000000"/>
        </w:rPr>
        <w:t>5. Is blood in the urine normal with a kidney stone?</w:t>
      </w:r>
    </w:p>
    <w:p>
      <w:pPr>
        <w:widowControl/>
        <w:spacing w:before="0" w:after="120" w:line="269" w:lineRule="auto"/>
      </w:pPr>
      <w:r>
        <w:rPr>
          <w:rFonts w:ascii="DejaVu Sans" w:hAnsi="DejaVu Sans" w:cs="DejaVu Sans"/>
          <w:b w:val="0"/>
          <w:color w:val="000000"/>
        </w:rPr>
        <w:t>Blood can occur when a stone irritates the urinary tract, but visible blood should be assessed because infection, tumours and other urinary conditions can also cause it.</w:t>
      </w:r>
    </w:p>
    <w:p>
      <w:pPr>
        <w:pStyle w:val="Heading3"/>
      </w:pPr>
      <w:r>
        <w:rPr>
          <w:rFonts w:ascii="DejaVu Sans" w:hAnsi="DejaVu Sans" w:cs="DejaVu Sans"/>
          <w:b w:val="0"/>
          <w:color w:val="000000"/>
        </w:rPr>
        <w:t>6. Is CT scan necessary for every kidney stone?</w:t>
      </w:r>
    </w:p>
    <w:p>
      <w:pPr>
        <w:widowControl/>
        <w:spacing w:before="0" w:after="120" w:line="269" w:lineRule="auto"/>
      </w:pPr>
      <w:r>
        <w:rPr>
          <w:rFonts w:ascii="DejaVu Sans" w:hAnsi="DejaVu Sans" w:cs="DejaVu Sans"/>
          <w:b w:val="0"/>
          <w:color w:val="000000"/>
        </w:rPr>
        <w:t>No. CT provides detailed information but is selected according to the clinical situation. Ultrasound or other imaging may be more appropriate in some patients, including pregnancy and childhood.</w:t>
      </w:r>
    </w:p>
    <w:p>
      <w:pPr>
        <w:pStyle w:val="Heading3"/>
      </w:pPr>
      <w:r>
        <w:rPr>
          <w:rFonts w:ascii="DejaVu Sans" w:hAnsi="DejaVu Sans" w:cs="DejaVu Sans"/>
          <w:b w:val="0"/>
          <w:color w:val="000000"/>
        </w:rPr>
        <w:t>7. Can medicines dissolve kidney stones?</w:t>
      </w:r>
    </w:p>
    <w:p>
      <w:pPr>
        <w:widowControl/>
        <w:spacing w:before="0" w:after="120" w:line="269" w:lineRule="auto"/>
      </w:pPr>
      <w:r>
        <w:rPr>
          <w:rFonts w:ascii="DejaVu Sans" w:hAnsi="DejaVu Sans" w:cs="DejaVu Sans"/>
          <w:b w:val="0"/>
          <w:color w:val="000000"/>
        </w:rPr>
        <w:t>Most stones do not dissolve with medicine. Selected uric-acid stones may respond to medically supervised urine alkalinisation. Medicines may also be used for pain, nausea, infection or to help selected ureteric stones pass.</w:t>
      </w:r>
    </w:p>
    <w:p>
      <w:pPr>
        <w:pStyle w:val="Heading3"/>
      </w:pPr>
      <w:r>
        <w:rPr>
          <w:rFonts w:ascii="DejaVu Sans" w:hAnsi="DejaVu Sans" w:cs="DejaVu Sans"/>
          <w:b w:val="0"/>
          <w:color w:val="000000"/>
        </w:rPr>
        <w:t>8. Will I always need a stent after stone surgery?</w:t>
      </w:r>
    </w:p>
    <w:p>
      <w:pPr>
        <w:widowControl/>
        <w:spacing w:before="0" w:after="120" w:line="269" w:lineRule="auto"/>
      </w:pPr>
      <w:r>
        <w:rPr>
          <w:rFonts w:ascii="DejaVu Sans" w:hAnsi="DejaVu Sans" w:cs="DejaVu Sans"/>
          <w:b w:val="0"/>
          <w:color w:val="000000"/>
        </w:rPr>
        <w:t>No. Stent use depends on the procedure, swelling, infection, ureteric condition and the urologist’s judgement. If placed, the patient should know when and how it will be removed.</w:t>
      </w:r>
    </w:p>
    <w:p>
      <w:pPr>
        <w:pStyle w:val="Heading3"/>
      </w:pPr>
      <w:r>
        <w:rPr>
          <w:rFonts w:ascii="DejaVu Sans" w:hAnsi="DejaVu Sans" w:cs="DejaVu Sans"/>
          <w:b w:val="0"/>
          <w:color w:val="000000"/>
        </w:rPr>
        <w:t>9. Can kidney stones return after treatment?</w:t>
      </w:r>
    </w:p>
    <w:p>
      <w:pPr>
        <w:widowControl/>
        <w:spacing w:before="0" w:after="120" w:line="269" w:lineRule="auto"/>
      </w:pPr>
      <w:r>
        <w:rPr>
          <w:rFonts w:ascii="DejaVu Sans" w:hAnsi="DejaVu Sans" w:cs="DejaVu Sans"/>
          <w:b w:val="0"/>
          <w:color w:val="000000"/>
        </w:rPr>
        <w:t>Yes. Recurrence is possible. Stone analysis, adequate fluid intake, dietary changes and selected metabolic evaluation or medicines can reduce risk, but prevention should be personalised.</w:t>
      </w:r>
    </w:p>
    <w:p>
      <w:pPr>
        <w:pStyle w:val="Heading3"/>
      </w:pPr>
      <w:r>
        <w:rPr>
          <w:rFonts w:ascii="DejaVu Sans" w:hAnsi="DejaVu Sans" w:cs="DejaVu Sans"/>
          <w:b w:val="0"/>
          <w:color w:val="000000"/>
        </w:rPr>
        <w:t>10. Where can I seek kidney-stone evaluation in Ranchi?</w:t>
      </w:r>
    </w:p>
    <w:p>
      <w:pPr>
        <w:widowControl/>
        <w:spacing w:before="0" w:after="120" w:line="269" w:lineRule="auto"/>
      </w:pPr>
      <w:r>
        <w:rPr>
          <w:rFonts w:ascii="DejaVu Sans" w:hAnsi="DejaVu Sans" w:cs="DejaVu Sans"/>
          <w:b w:val="0"/>
          <w:color w:val="000000"/>
        </w:rPr>
        <w:t xml:space="preserve">Patients can contact Hopewell Hospital through the </w:t>
      </w:r>
      <w:hyperlink r:id="rId15">
        <w:r>
          <w:rPr>
            <w:color w:val="2F6F73"/>
            <w:u w:val="single"/>
            <w:rFonts w:ascii="DejaVu Sans" w:hAnsi="DejaVu Sans" w:cs="DejaVu Sans"/>
          </w:rPr>
          <w:t>appointment page</w:t>
        </w:r>
      </w:hyperlink>
      <w:r>
        <w:rPr>
          <w:rFonts w:ascii="DejaVu Sans" w:hAnsi="DejaVu Sans" w:cs="DejaVu Sans"/>
          <w:b w:val="0"/>
          <w:color w:val="000000"/>
        </w:rPr>
        <w:t xml:space="preserve"> or call +91 91996 66246. For severe symptoms, use urgent medical services rather than waiting for a routine appointment.</w:t>
      </w:r>
    </w:p>
    <w:p>
      <w:pPr>
        <w:pStyle w:val="Heading2"/>
      </w:pPr>
      <w:r>
        <w:rPr>
          <w:rFonts w:ascii="DejaVu Sans" w:hAnsi="DejaVu Sans" w:cs="DejaVu Sans"/>
          <w:b w:val="0"/>
          <w:color w:val="000000"/>
        </w:rPr>
        <w:t>Medical disclaimer</w:t>
      </w:r>
    </w:p>
    <w:p>
      <w:pPr>
        <w:widowControl/>
        <w:spacing w:before="0" w:after="120" w:line="269" w:lineRule="auto"/>
      </w:pPr>
      <w:r>
        <w:rPr>
          <w:rFonts w:ascii="DejaVu Sans" w:hAnsi="DejaVu Sans" w:cs="DejaVu Sans"/>
          <w:b w:val="0"/>
          <w:color w:val="000000"/>
        </w:rPr>
        <w:t>This article is for general education and does not diagnose kidney stones or replace examination by a qualified clinician. Severe pain, fever, chills, persistent vomiting, reduced urine output, confusion or collapse requires urgent medical assessment.</w:t>
      </w:r>
    </w:p>
    <w:p>
      <w:pPr>
        <w:pStyle w:val="Heading2"/>
      </w:pPr>
      <w:r>
        <w:rPr>
          <w:rFonts w:ascii="DejaVu Sans" w:hAnsi="DejaVu Sans" w:cs="DejaVu Sans"/>
          <w:b w:val="0"/>
          <w:color w:val="000000"/>
        </w:rPr>
        <w:t>Editorial references</w:t>
      </w:r>
    </w:p>
    <w:p>
      <w:pPr>
        <w:pStyle w:val="ListBullet"/>
        <w:widowControl/>
        <w:spacing w:before="0" w:after="60" w:line="259" w:lineRule="auto"/>
      </w:pPr>
      <w:r>
        <w:rPr>
          <w:rFonts w:ascii="DejaVu Sans" w:hAnsi="DejaVu Sans" w:cs="DejaVu Sans"/>
          <w:b w:val="0"/>
          <w:color w:val="000000"/>
        </w:rPr>
        <w:t xml:space="preserve">National Institute of Diabetes and Digestive and Kidney Diseases, </w:t>
      </w:r>
      <w:hyperlink r:id="rId17">
        <w:r>
          <w:rPr>
            <w:color w:val="2F6F73"/>
            <w:u w:val="single"/>
            <w:rFonts w:ascii="DejaVu Sans" w:hAnsi="DejaVu Sans" w:cs="DejaVu Sans"/>
          </w:rPr>
          <w:t>Symptoms and Causes of Kidney Stones</w:t>
        </w:r>
      </w:hyperlink>
    </w:p>
    <w:p>
      <w:pPr>
        <w:pStyle w:val="ListBullet"/>
        <w:widowControl/>
        <w:spacing w:before="0" w:after="60" w:line="259" w:lineRule="auto"/>
      </w:pPr>
      <w:r>
        <w:rPr>
          <w:rFonts w:ascii="DejaVu Sans" w:hAnsi="DejaVu Sans" w:cs="DejaVu Sans"/>
          <w:b w:val="0"/>
          <w:color w:val="000000"/>
        </w:rPr>
        <w:t xml:space="preserve">NIDDK, </w:t>
      </w:r>
      <w:hyperlink r:id="rId18">
        <w:r>
          <w:rPr>
            <w:color w:val="2F6F73"/>
            <w:u w:val="single"/>
            <w:rFonts w:ascii="DejaVu Sans" w:hAnsi="DejaVu Sans" w:cs="DejaVu Sans"/>
          </w:rPr>
          <w:t>Diagnosis of Kidney Stones</w:t>
        </w:r>
      </w:hyperlink>
    </w:p>
    <w:p>
      <w:pPr>
        <w:pStyle w:val="ListBullet"/>
        <w:widowControl/>
        <w:spacing w:before="0" w:after="60" w:line="259" w:lineRule="auto"/>
      </w:pPr>
      <w:r>
        <w:rPr>
          <w:rFonts w:ascii="DejaVu Sans" w:hAnsi="DejaVu Sans" w:cs="DejaVu Sans"/>
          <w:b w:val="0"/>
          <w:color w:val="000000"/>
        </w:rPr>
        <w:t xml:space="preserve">NIDDK, </w:t>
      </w:r>
      <w:hyperlink r:id="rId19">
        <w:r>
          <w:rPr>
            <w:color w:val="2F6F73"/>
            <w:u w:val="single"/>
            <w:rFonts w:ascii="DejaVu Sans" w:hAnsi="DejaVu Sans" w:cs="DejaVu Sans"/>
          </w:rPr>
          <w:t>Treatment for Kidney Stones</w:t>
        </w:r>
      </w:hyperlink>
    </w:p>
    <w:p>
      <w:pPr>
        <w:pStyle w:val="ListBullet"/>
        <w:widowControl/>
        <w:spacing w:before="0" w:after="60" w:line="259" w:lineRule="auto"/>
      </w:pPr>
      <w:r>
        <w:rPr>
          <w:rFonts w:ascii="DejaVu Sans" w:hAnsi="DejaVu Sans" w:cs="DejaVu Sans"/>
          <w:b w:val="0"/>
          <w:color w:val="000000"/>
        </w:rPr>
        <w:t xml:space="preserve">NICE, </w:t>
      </w:r>
      <w:hyperlink r:id="rId20">
        <w:r>
          <w:rPr>
            <w:color w:val="2F6F73"/>
            <w:u w:val="single"/>
            <w:rFonts w:ascii="DejaVu Sans" w:hAnsi="DejaVu Sans" w:cs="DejaVu Sans"/>
          </w:rPr>
          <w:t>Renal and ureteric stones: assessment and management</w:t>
        </w:r>
      </w:hyperlink>
    </w:p>
    <w:p>
      <w:pPr>
        <w:pStyle w:val="ListBullet"/>
        <w:widowControl/>
        <w:spacing w:before="0" w:after="60" w:line="259" w:lineRule="auto"/>
      </w:pPr>
      <w:r>
        <w:rPr>
          <w:rFonts w:ascii="DejaVu Sans" w:hAnsi="DejaVu Sans" w:cs="DejaVu Sans"/>
          <w:b w:val="0"/>
          <w:color w:val="000000"/>
        </w:rPr>
        <w:t xml:space="preserve">European Association of Urology, </w:t>
      </w:r>
      <w:hyperlink r:id="rId21">
        <w:r>
          <w:rPr>
            <w:color w:val="2F6F73"/>
            <w:u w:val="single"/>
            <w:rFonts w:ascii="DejaVu Sans" w:hAnsi="DejaVu Sans" w:cs="DejaVu Sans"/>
          </w:rPr>
          <w:t>Guidelines on Urolithiasis</w:t>
        </w:r>
      </w:hyperlink>
    </w:p>
    <w:p>
      <w:pPr>
        <w:pStyle w:val="ListBullet"/>
        <w:widowControl/>
        <w:spacing w:before="0" w:after="60" w:line="259" w:lineRule="auto"/>
      </w:pPr>
      <w:r>
        <w:rPr>
          <w:rFonts w:ascii="DejaVu Sans" w:hAnsi="DejaVu Sans" w:cs="DejaVu Sans"/>
          <w:b w:val="0"/>
          <w:color w:val="000000"/>
        </w:rPr>
        <w:t xml:space="preserve">NHS, </w:t>
      </w:r>
      <w:hyperlink r:id="rId22">
        <w:r>
          <w:rPr>
            <w:color w:val="2F6F73"/>
            <w:u w:val="single"/>
            <w:rFonts w:ascii="DejaVu Sans" w:hAnsi="DejaVu Sans" w:cs="DejaVu Sans"/>
          </w:rPr>
          <w:t>Kidney stones</w:t>
        </w:r>
      </w:hyperlink>
    </w:p>
    <w:p>
      <w:pPr>
        <w:pStyle w:val="QuotePlain"/>
        <w:widowControl/>
      </w:pPr>
      <w:r>
        <w:rPr>
          <w:rFonts w:ascii="DejaVu Sans" w:hAnsi="DejaVu Sans" w:cs="DejaVu Sans"/>
          <w:b w:val="0"/>
          <w:color w:val="000000"/>
        </w:rPr>
        <w:t>Before publication, the designated urology reviewer must check every clinical statement, emergency warning, treatment description, FAQ and prevention recommendation. Display a reviewer’s name only after documented approval. Update the visible review date whenever clinical content is materially revised.</w:t>
      </w:r>
    </w:p>
    <w:p>
      <w:pPr>
        <w:pStyle w:val="Heading2"/>
      </w:pPr>
      <w:r>
        <w:rPr>
          <w:rFonts w:ascii="DejaVu Sans" w:hAnsi="DejaVu Sans" w:cs="DejaVu Sans"/>
          <w:b w:val="0"/>
          <w:color w:val="000000"/>
        </w:rPr>
        <w:t>Verified internal-link map</w:t>
      </w:r>
    </w:p>
    <w:p>
      <w:pPr>
        <w:widowControl/>
        <w:spacing w:before="0" w:after="120" w:line="269" w:lineRule="auto"/>
      </w:pPr>
      <w:r>
        <w:rPr>
          <w:rFonts w:ascii="DejaVu Sans" w:hAnsi="DejaVu Sans" w:cs="DejaVu Sans"/>
          <w:b w:val="0"/>
          <w:color w:val="000000"/>
        </w:rPr>
        <w:t>The Hopewell URLs below were carried forward from the verified live-site link checks completed on 28 September 2026. Claude must recheck them before release.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Recommended anchor text</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Exact URL</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Suggested placement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Hopewell Hospital</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https://www.hopewellgroupofhospital.in/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Brand mention or closing CTA</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Hopewell Hospital services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https://www.hopewellgroupofhospital.in/services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Hopewell-care section</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Diagnostic services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https://www.hopewellgroupofhospital.in/services#diagnostics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Evaluation and CTA sections</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CT Scan</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https://www.hopewellgroupofhospital.in/services/diagnostics/ct-scan</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Imaging section or related-service card</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Pathology Lab</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https://www.hopewellgroupofhospital.in/services/diagnostics/pathology-lab</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Tests section or related-service card</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Doctors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https://www.hopewellgroupofhospital.in/doctors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Consultation CTA</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Book an appointment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https://www.hopewellgroupofhospital.in/appointment</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Non-emergency CTA and FAQ</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Contact Hopewell Hospital</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https://www.hopewellgroupofhospital.in/contact</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CTA</w:t>
            </w:r>
          </w:p>
        </w:tc>
      </w:tr>
    </w:tbl>
    <w:p>
      <w:pPr>
        <w:spacing w:after="20"/>
      </w:pPr>
    </w:p>
    <w:p>
      <w:pPr>
        <w:pStyle w:val="Heading3"/>
      </w:pPr>
      <w:r>
        <w:rPr>
          <w:rFonts w:ascii="DejaVu Sans" w:hAnsi="DejaVu Sans" w:cs="DejaVu Sans"/>
          <w:b w:val="0"/>
          <w:color w:val="000000"/>
        </w:rPr>
        <w:t>Urology-link rule</w:t>
      </w:r>
    </w:p>
    <w:p>
      <w:pPr>
        <w:widowControl/>
        <w:spacing w:before="0" w:after="120" w:line="269" w:lineRule="auto"/>
      </w:pPr>
      <w:r>
        <w:rPr>
          <w:rFonts w:ascii="DejaVu Sans" w:hAnsi="DejaVu Sans" w:cs="DejaVu Sans"/>
          <w:b w:val="0"/>
          <w:color w:val="000000"/>
        </w:rPr>
        <w:t xml:space="preserve">Inspect the live site and codebase for the current urology hub and kidney-stone service routes. Add them only if they genuinely exist and match the hospital’s present operational capabilities. Do not invent </w:t>
      </w:r>
      <w:r>
        <w:rPr>
          <w:rFonts w:ascii="DejaVu Sans Mono" w:hAnsi="DejaVu Sans Mono" w:cs="DejaVu Sans Mono"/>
          <w:color w:val="000000"/>
          <w:sz w:val="18"/>
        </w:rPr>
        <w:t>/urology</w:t>
      </w:r>
      <w:r>
        <w:rPr>
          <w:rFonts w:ascii="DejaVu Sans" w:hAnsi="DejaVu Sans" w:cs="DejaVu Sans"/>
          <w:b w:val="0"/>
          <w:color w:val="000000"/>
        </w:rPr>
        <w:t xml:space="preserve">, </w:t>
      </w:r>
      <w:r>
        <w:rPr>
          <w:rFonts w:ascii="DejaVu Sans Mono" w:hAnsi="DejaVu Sans Mono" w:cs="DejaVu Sans Mono"/>
          <w:color w:val="000000"/>
          <w:sz w:val="18"/>
        </w:rPr>
        <w:t>/kidney-stone</w:t>
      </w:r>
      <w:r>
        <w:rPr>
          <w:rFonts w:ascii="DejaVu Sans" w:hAnsi="DejaVu Sans" w:cs="DejaVu Sans"/>
          <w:b w:val="0"/>
          <w:color w:val="000000"/>
        </w:rPr>
        <w:t xml:space="preserve">, </w:t>
      </w:r>
      <w:r>
        <w:rPr>
          <w:rFonts w:ascii="DejaVu Sans Mono" w:hAnsi="DejaVu Sans Mono" w:cs="DejaVu Sans Mono"/>
          <w:color w:val="000000"/>
          <w:sz w:val="18"/>
        </w:rPr>
        <w:t>/laser-stone-surgery</w:t>
      </w:r>
      <w:r>
        <w:rPr>
          <w:rFonts w:ascii="DejaVu Sans" w:hAnsi="DejaVu Sans" w:cs="DejaVu Sans"/>
          <w:b w:val="0"/>
          <w:color w:val="000000"/>
        </w:rPr>
        <w:t xml:space="preserve">, </w:t>
      </w:r>
      <w:r>
        <w:rPr>
          <w:rFonts w:ascii="DejaVu Sans Mono" w:hAnsi="DejaVu Sans Mono" w:cs="DejaVu Sans Mono"/>
          <w:color w:val="000000"/>
          <w:sz w:val="18"/>
        </w:rPr>
        <w:t>/rirs</w:t>
      </w:r>
      <w:r>
        <w:rPr>
          <w:rFonts w:ascii="DejaVu Sans" w:hAnsi="DejaVu Sans" w:cs="DejaVu Sans"/>
          <w:b w:val="0"/>
          <w:color w:val="000000"/>
        </w:rPr>
        <w:t xml:space="preserve">, </w:t>
      </w:r>
      <w:r>
        <w:rPr>
          <w:rFonts w:ascii="DejaVu Sans Mono" w:hAnsi="DejaVu Sans Mono" w:cs="DejaVu Sans Mono"/>
          <w:color w:val="000000"/>
          <w:sz w:val="18"/>
        </w:rPr>
        <w:t>/urs</w:t>
      </w:r>
      <w:r>
        <w:rPr>
          <w:rFonts w:ascii="DejaVu Sans" w:hAnsi="DejaVu Sans" w:cs="DejaVu Sans"/>
          <w:b w:val="0"/>
          <w:color w:val="000000"/>
        </w:rPr>
        <w:t xml:space="preserve">, </w:t>
      </w:r>
      <w:r>
        <w:rPr>
          <w:rFonts w:ascii="DejaVu Sans Mono" w:hAnsi="DejaVu Sans Mono" w:cs="DejaVu Sans Mono"/>
          <w:color w:val="000000"/>
          <w:sz w:val="18"/>
        </w:rPr>
        <w:t>/pcnl</w:t>
      </w:r>
      <w:r>
        <w:rPr>
          <w:rFonts w:ascii="DejaVu Sans" w:hAnsi="DejaVu Sans" w:cs="DejaVu Sans"/>
          <w:b w:val="0"/>
          <w:color w:val="000000"/>
        </w:rPr>
        <w:t xml:space="preserve"> or another route.</w:t>
      </w:r>
    </w:p>
    <w:p>
      <w:pPr>
        <w:pStyle w:val="Heading2"/>
      </w:pPr>
      <w:r>
        <w:rPr>
          <w:rFonts w:ascii="DejaVu Sans" w:hAnsi="DejaVu Sans" w:cs="DejaVu Sans"/>
          <w:b w:val="0"/>
          <w:color w:val="000000"/>
        </w:rPr>
        <w:t>Inbound-link instructions for Claude</w:t>
      </w:r>
    </w:p>
    <w:p>
      <w:pPr>
        <w:widowControl/>
        <w:spacing w:before="0" w:after="120" w:line="269" w:lineRule="auto"/>
      </w:pPr>
      <w:r>
        <w:rPr>
          <w:rFonts w:ascii="DejaVu Sans" w:hAnsi="DejaVu Sans" w:cs="DejaVu Sans"/>
          <w:b w:val="0"/>
          <w:color w:val="000000"/>
        </w:rPr>
        <w:t xml:space="preserve">Add contextual links </w:t>
      </w:r>
      <w:r>
        <w:rPr>
          <w:rFonts w:ascii="DejaVu Sans" w:hAnsi="DejaVu Sans" w:cs="DejaVu Sans"/>
          <w:b/>
          <w:color w:val="000000"/>
        </w:rPr>
        <w:t>to this Blog 7 page</w:t>
      </w:r>
      <w:r>
        <w:rPr>
          <w:rFonts w:ascii="DejaVu Sans" w:hAnsi="DejaVu Sans" w:cs="DejaVu Sans"/>
          <w:b w:val="0"/>
          <w:color w:val="000000"/>
        </w:rPr>
        <w:t xml:space="preserve"> from:</w:t>
      </w:r>
    </w:p>
    <w:p>
      <w:pPr>
        <w:pStyle w:val="ListNumber"/>
        <w:widowControl/>
        <w:spacing w:before="0" w:after="60" w:line="259" w:lineRule="auto"/>
      </w:pPr>
      <w:r>
        <w:rPr>
          <w:rFonts w:ascii="DejaVu Sans" w:hAnsi="DejaVu Sans" w:cs="DejaVu Sans"/>
          <w:b w:val="0"/>
          <w:color w:val="000000"/>
        </w:rPr>
        <w:t>the current Urology area or service page, only if a verified operational page exists;</w:t>
      </w:r>
    </w:p>
    <w:p>
      <w:pPr>
        <w:pStyle w:val="ListNumber"/>
        <w:widowControl/>
        <w:spacing w:before="0" w:after="60" w:line="259" w:lineRule="auto"/>
      </w:pPr>
      <w:r>
        <w:rPr>
          <w:rFonts w:ascii="DejaVu Sans" w:hAnsi="DejaVu Sans" w:cs="DejaVu Sans"/>
          <w:b w:val="0"/>
          <w:color w:val="000000"/>
        </w:rPr>
        <w:t>the CT Scan and Pathology Lab pages, where a patient-education link about kidney-stone evaluation is contextually appropriate;</w:t>
      </w:r>
    </w:p>
    <w:p>
      <w:pPr>
        <w:pStyle w:val="ListNumber"/>
        <w:widowControl/>
        <w:spacing w:before="0" w:after="60" w:line="259" w:lineRule="auto"/>
      </w:pPr>
      <w:r>
        <w:rPr>
          <w:rFonts w:ascii="DejaVu Sans" w:hAnsi="DejaVu Sans" w:cs="DejaVu Sans"/>
          <w:b w:val="0"/>
          <w:color w:val="000000"/>
        </w:rPr>
        <w:t>the Doctors page or a verified urologist profile, if the component supports relevant educational content;</w:t>
      </w:r>
    </w:p>
    <w:p>
      <w:pPr>
        <w:pStyle w:val="ListNumber"/>
        <w:widowControl/>
        <w:spacing w:before="0" w:after="60" w:line="259" w:lineRule="auto"/>
      </w:pPr>
      <w:r>
        <w:rPr>
          <w:rFonts w:ascii="DejaVu Sans" w:hAnsi="DejaVu Sans" w:cs="DejaVu Sans"/>
          <w:b w:val="0"/>
          <w:color w:val="000000"/>
        </w:rPr>
        <w:t>the main Services page and blog index;</w:t>
      </w:r>
    </w:p>
    <w:p>
      <w:pPr>
        <w:pStyle w:val="ListNumber"/>
        <w:widowControl/>
        <w:spacing w:before="0" w:after="60" w:line="259" w:lineRule="auto"/>
      </w:pPr>
      <w:r>
        <w:rPr>
          <w:rFonts w:ascii="DejaVu Sans" w:hAnsi="DejaVu Sans" w:cs="DejaVu Sans"/>
          <w:b w:val="0"/>
          <w:color w:val="000000"/>
        </w:rPr>
        <w:t>the Emergency &amp; Critical Care area, only with wording about warning signs rather than a procedure promise; and</w:t>
      </w:r>
    </w:p>
    <w:p>
      <w:pPr>
        <w:pStyle w:val="ListNumber"/>
        <w:widowControl/>
        <w:spacing w:before="0" w:after="60" w:line="259" w:lineRule="auto"/>
      </w:pPr>
      <w:r>
        <w:rPr>
          <w:rFonts w:ascii="DejaVu Sans" w:hAnsi="DejaVu Sans" w:cs="DejaVu Sans"/>
          <w:b w:val="0"/>
          <w:color w:val="000000"/>
        </w:rPr>
        <w:t>existing or future articles about abdominal pain, urinary infection, diabetes, hydration or kidney health where genuinely relevant.</w:t>
      </w:r>
    </w:p>
    <w:p>
      <w:pPr>
        <w:widowControl/>
        <w:spacing w:before="0" w:after="120" w:line="269" w:lineRule="auto"/>
      </w:pPr>
      <w:r>
        <w:rPr>
          <w:rFonts w:ascii="DejaVu Sans" w:hAnsi="DejaVu Sans" w:cs="DejaVu Sans"/>
          <w:b w:val="0"/>
          <w:color w:val="000000"/>
        </w:rPr>
        <w:t>Inspect the final deployed routes for Blogs 1–6 before cross-linking. Never guess their slugs. Do not add links from unrelated IVF, fertility, ENT or orthopaedic pages.</w:t>
      </w:r>
    </w:p>
    <w:p>
      <w:pPr>
        <w:pStyle w:val="Heading2"/>
      </w:pPr>
      <w:r>
        <w:rPr>
          <w:rFonts w:ascii="DejaVu Sans" w:hAnsi="DejaVu Sans" w:cs="DejaVu Sans"/>
          <w:b w:val="0"/>
          <w:color w:val="000000"/>
        </w:rPr>
        <w:t>Image plan, generation prompts and alt text</w:t>
      </w:r>
    </w:p>
    <w:p>
      <w:pPr>
        <w:widowControl/>
        <w:spacing w:before="0" w:after="120" w:line="269" w:lineRule="auto"/>
      </w:pPr>
      <w:r>
        <w:rPr>
          <w:rFonts w:ascii="DejaVu Sans" w:hAnsi="DejaVu Sans" w:cs="DejaVu Sans"/>
          <w:b w:val="0"/>
          <w:color w:val="000000"/>
        </w:rPr>
        <w:t>Create original, realistic, non-graphic healthcare visuals featuring Indian patients and clinicians in a modern hospital in Ranchi. Do not show identifiable real patients, readable medical records, hospital logos, procedure claims, distorted anatomy or equipment that Hopewell has not confirmed.</w:t>
      </w:r>
    </w:p>
    <w:p>
      <w:pPr>
        <w:pStyle w:val="Heading3"/>
      </w:pPr>
      <w:r>
        <w:rPr>
          <w:rFonts w:ascii="DejaVu Sans" w:hAnsi="DejaVu Sans" w:cs="DejaVu Sans"/>
          <w:b w:val="0"/>
          <w:color w:val="000000"/>
        </w:rPr>
        <w:t>Image 1 — Featured urology consultation</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kidney-stone-treatment-ranchi-hopewell.webp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1200 × 630 px </w:t>
      </w:r>
      <w:r>
        <w:rPr>
          <w:rFonts w:ascii="DejaVu Sans" w:hAnsi="DejaVu Sans" w:cs="DejaVu Sans"/>
          <w:b/>
          <w:color w:val="000000"/>
        </w:rPr>
        <w:t>Placement:</w:t>
      </w:r>
      <w:r>
        <w:rPr>
          <w:rFonts w:ascii="DejaVu Sans" w:hAnsi="DejaVu Sans" w:cs="DejaVu Sans"/>
          <w:b w:val="0"/>
          <w:color w:val="000000"/>
        </w:rPr>
        <w:t xml:space="preserve"> Featured image below the title </w:t>
      </w:r>
      <w:r>
        <w:rPr>
          <w:rFonts w:ascii="DejaVu Sans" w:hAnsi="DejaVu Sans" w:cs="DejaVu Sans"/>
          <w:b/>
          <w:color w:val="000000"/>
        </w:rPr>
        <w:t>Alt text:</w:t>
      </w:r>
      <w:r>
        <w:rPr>
          <w:rFonts w:ascii="DejaVu Sans" w:hAnsi="DejaVu Sans" w:cs="DejaVu Sans"/>
          <w:b w:val="0"/>
          <w:color w:val="000000"/>
        </w:rPr>
        <w:t xml:space="preserve"> Urologist explaining kidney-stone scan findings and treatment options to a patient in Ranchi</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premium photorealistic healthcare editorial image in a clean consultation room at a modern multispeciality hospital in Ranchi, India. Show an Indian urologist calmly discussing a simplified, non-identifiable abdominal scan with an adult Indian patient and one family member. The clinician should be explaining choices without pressuring the patient. Natural expressions, dignified portrayal, warm daylight, deep teal and warm neutral colour palette, uncluttered environment, realistic proportions and clean negative space for responsive website cropping. No logo, no readable patient data, no text, no watermark, no surgery scene, no blood, no futuristic robot and no outcome guarantee. Landscape 1200×630.</w:t>
      </w:r>
    </w:p>
    <w:p>
      <w:pPr>
        <w:pStyle w:val="Heading3"/>
      </w:pPr>
      <w:r>
        <w:rPr>
          <w:rFonts w:ascii="DejaVu Sans" w:hAnsi="DejaVu Sans" w:cs="DejaVu Sans"/>
          <w:b w:val="0"/>
          <w:color w:val="000000"/>
        </w:rPr>
        <w:t>Image 2 — Kidney-stone emergency warning-signs infographic</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kidney-stone-emergency-warning-signs.webp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1200 × 1400 px </w:t>
      </w:r>
      <w:r>
        <w:rPr>
          <w:rFonts w:ascii="DejaVu Sans" w:hAnsi="DejaVu Sans" w:cs="DejaVu Sans"/>
          <w:b/>
          <w:color w:val="000000"/>
        </w:rPr>
        <w:t>Placement:</w:t>
      </w:r>
      <w:r>
        <w:rPr>
          <w:rFonts w:ascii="DejaVu Sans" w:hAnsi="DejaVu Sans" w:cs="DejaVu Sans"/>
          <w:b w:val="0"/>
          <w:color w:val="000000"/>
        </w:rPr>
        <w:t xml:space="preserve"> After “Kidney-stone warning signs that need urgent medical care” </w:t>
      </w:r>
      <w:r>
        <w:rPr>
          <w:rFonts w:ascii="DejaVu Sans" w:hAnsi="DejaVu Sans" w:cs="DejaVu Sans"/>
          <w:b/>
          <w:color w:val="000000"/>
        </w:rPr>
        <w:t>Alt text:</w:t>
      </w:r>
      <w:r>
        <w:rPr>
          <w:rFonts w:ascii="DejaVu Sans" w:hAnsi="DejaVu Sans" w:cs="DejaVu Sans"/>
          <w:b w:val="0"/>
          <w:color w:val="000000"/>
        </w:rPr>
        <w:t xml:space="preserve"> Emergency warning signs for kidney stones including fever, uncontrolled pain, vomiting and reduced urine output</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Design a clear vertical patient-safety infographic titled “Kidney stone: seek urgent medical care if…” for an Indian hospital website. Use seven large, accessible warning cards: fever or chills; severe uncontrolled pain; repeated vomiting; very little or no urine; confusion or collapse; pain in a person with one kidney; and pregnancy with severe flank pain. Add a bottom action line: “Do not wait for a routine appointment when warning signs are present.” Use simple icons, large readable typography, white background, deep teal and navy with one red emergency accent. No diagnosis guarantee, no hospital ranking, no logo, no tiny text and no graphic procedure image. Portrait 1200×1400.</w:t>
      </w:r>
    </w:p>
    <w:p>
      <w:pPr>
        <w:widowControl/>
        <w:spacing w:before="0" w:after="120" w:line="269" w:lineRule="auto"/>
      </w:pPr>
      <w:r>
        <w:rPr>
          <w:rFonts w:ascii="DejaVu Sans" w:hAnsi="DejaVu Sans" w:cs="DejaVu Sans"/>
          <w:b/>
          <w:color w:val="000000"/>
        </w:rPr>
        <w:t>Accuracy requirement:</w:t>
      </w:r>
      <w:r>
        <w:rPr>
          <w:rFonts w:ascii="DejaVu Sans" w:hAnsi="DejaVu Sans" w:cs="DejaVu Sans"/>
          <w:b w:val="0"/>
          <w:color w:val="000000"/>
        </w:rPr>
        <w:t xml:space="preserve"> Claude must verify every word after generation. If generated text is distorted or inaccurate, rebuild the visual in HTML/CSS or accessible SVG using real text.</w:t>
      </w:r>
    </w:p>
    <w:p>
      <w:pPr>
        <w:pStyle w:val="Heading3"/>
      </w:pPr>
      <w:r>
        <w:rPr>
          <w:rFonts w:ascii="DejaVu Sans" w:hAnsi="DejaVu Sans" w:cs="DejaVu Sans"/>
          <w:b w:val="0"/>
          <w:color w:val="000000"/>
        </w:rPr>
        <w:t>Image 3 — Kidney-stone treatment pathway graphic</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kidney-stone-treatment-pathway.webp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1400 × 850 px </w:t>
      </w:r>
      <w:r>
        <w:rPr>
          <w:rFonts w:ascii="DejaVu Sans" w:hAnsi="DejaVu Sans" w:cs="DejaVu Sans"/>
          <w:b/>
          <w:color w:val="000000"/>
        </w:rPr>
        <w:t>Placement:</w:t>
      </w:r>
      <w:r>
        <w:rPr>
          <w:rFonts w:ascii="DejaVu Sans" w:hAnsi="DejaVu Sans" w:cs="DejaVu Sans"/>
          <w:b w:val="0"/>
          <w:color w:val="000000"/>
        </w:rPr>
        <w:t xml:space="preserve"> Before “What treatments are available for kidney stones?” </w:t>
      </w:r>
      <w:r>
        <w:rPr>
          <w:rFonts w:ascii="DejaVu Sans" w:hAnsi="DejaVu Sans" w:cs="DejaVu Sans"/>
          <w:b/>
          <w:color w:val="000000"/>
        </w:rPr>
        <w:t>Alt text:</w:t>
      </w:r>
      <w:r>
        <w:rPr>
          <w:rFonts w:ascii="DejaVu Sans" w:hAnsi="DejaVu Sans" w:cs="DejaVu Sans"/>
          <w:b w:val="0"/>
          <w:color w:val="000000"/>
        </w:rPr>
        <w:t xml:space="preserve"> Kidney-stone treatment pathway from assessment and imaging to observation, urgent drainage or a planned procedure</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clean horizontal patient-education pathway graphic for a kidney-stone article. Show five steps: 1) symptoms and clinical assessment; 2) urine, blood tests and appropriate imaging; 3) check for infection, obstruction, kidney function and symptom control; 4) selected observation or urgent drainage when required; 5) planned stone treatment and prevention follow-up. Use a medically neutral style with simple icons, large labels, white background, deep teal and navy with a warm accent. Do not display specific branded equipment, operative gore, success percentages or a statement that every patient needs surgery. Landscape 1400×850.</w:t>
      </w:r>
    </w:p>
    <w:p>
      <w:pPr>
        <w:widowControl/>
        <w:spacing w:before="0" w:after="120" w:line="269" w:lineRule="auto"/>
      </w:pPr>
      <w:r>
        <w:rPr>
          <w:rFonts w:ascii="DejaVu Sans" w:hAnsi="DejaVu Sans" w:cs="DejaVu Sans"/>
          <w:b/>
          <w:color w:val="000000"/>
        </w:rPr>
        <w:t>Accuracy requirement:</w:t>
      </w:r>
      <w:r>
        <w:rPr>
          <w:rFonts w:ascii="DejaVu Sans" w:hAnsi="DejaVu Sans" w:cs="DejaVu Sans"/>
          <w:b w:val="0"/>
          <w:color w:val="000000"/>
        </w:rPr>
        <w:t xml:space="preserve"> Prefer HTML/CSS or accessible SVG so all wording remains accurate and selectable. A urology reviewer must approve the pathway before publication.</w:t>
      </w:r>
    </w:p>
    <w:p>
      <w:pPr>
        <w:pStyle w:val="Heading3"/>
      </w:pPr>
      <w:r>
        <w:rPr>
          <w:rFonts w:ascii="DejaVu Sans" w:hAnsi="DejaVu Sans" w:cs="DejaVu Sans"/>
          <w:b w:val="0"/>
          <w:color w:val="000000"/>
        </w:rPr>
        <w:t>Image delivery requirements</w:t>
      </w:r>
    </w:p>
    <w:p>
      <w:pPr>
        <w:pStyle w:val="ListBullet"/>
        <w:widowControl/>
        <w:spacing w:before="0" w:after="60" w:line="259" w:lineRule="auto"/>
      </w:pPr>
      <w:r>
        <w:rPr>
          <w:rFonts w:ascii="DejaVu Sans" w:hAnsi="DejaVu Sans" w:cs="DejaVu Sans"/>
          <w:b w:val="0"/>
          <w:color w:val="000000"/>
        </w:rPr>
        <w:t>Export raster images as WebP at sensible quality.</w:t>
      </w:r>
    </w:p>
    <w:p>
      <w:pPr>
        <w:pStyle w:val="ListBullet"/>
        <w:widowControl/>
        <w:spacing w:before="0" w:after="60" w:line="259" w:lineRule="auto"/>
      </w:pPr>
      <w:r>
        <w:rPr>
          <w:rFonts w:ascii="DejaVu Sans" w:hAnsi="DejaVu Sans" w:cs="DejaVu Sans"/>
          <w:b w:val="0"/>
          <w:color w:val="000000"/>
        </w:rPr>
        <w:t>Keep each image ideally below 200 KB without visible degradation.</w:t>
      </w:r>
    </w:p>
    <w:p>
      <w:pPr>
        <w:pStyle w:val="ListBullet"/>
        <w:widowControl/>
        <w:spacing w:before="0" w:after="60" w:line="259" w:lineRule="auto"/>
      </w:pPr>
      <w:r>
        <w:rPr>
          <w:rFonts w:ascii="DejaVu Sans" w:hAnsi="DejaVu Sans" w:cs="DejaVu Sans"/>
          <w:b w:val="0"/>
          <w:color w:val="000000"/>
        </w:rPr>
        <w:t>Set explicit width and height to prevent layout shift.</w:t>
      </w:r>
    </w:p>
    <w:p>
      <w:pPr>
        <w:pStyle w:val="ListBullet"/>
        <w:widowControl/>
        <w:spacing w:before="0" w:after="60" w:line="259" w:lineRule="auto"/>
      </w:pPr>
      <w:r>
        <w:rPr>
          <w:rFonts w:ascii="DejaVu Sans" w:hAnsi="DejaVu Sans" w:cs="DejaVu Sans"/>
          <w:b w:val="0"/>
          <w:color w:val="000000"/>
        </w:rPr>
        <w:t xml:space="preserve">Use responsive </w:t>
      </w:r>
      <w:r>
        <w:rPr>
          <w:rFonts w:ascii="DejaVu Sans Mono" w:hAnsi="DejaVu Sans Mono" w:cs="DejaVu Sans Mono"/>
          <w:color w:val="000000"/>
          <w:sz w:val="18"/>
        </w:rPr>
        <w:t>srcset</w:t>
      </w:r>
      <w:r>
        <w:rPr>
          <w:rFonts w:ascii="DejaVu Sans" w:hAnsi="DejaVu Sans" w:cs="DejaVu Sans"/>
          <w:b w:val="0"/>
          <w:color w:val="000000"/>
        </w:rPr>
        <w:t xml:space="preserve"> and </w:t>
      </w:r>
      <w:r>
        <w:rPr>
          <w:rFonts w:ascii="DejaVu Sans Mono" w:hAnsi="DejaVu Sans Mono" w:cs="DejaVu Sans Mono"/>
          <w:color w:val="000000"/>
          <w:sz w:val="18"/>
        </w:rPr>
        <w:t>sizes</w:t>
      </w:r>
      <w:r>
        <w:rPr>
          <w:rFonts w:ascii="DejaVu Sans" w:hAnsi="DejaVu Sans" w:cs="DejaVu Sans"/>
          <w:b w:val="0"/>
          <w:color w:val="000000"/>
        </w:rPr>
        <w:t xml:space="preserve"> where supported.</w:t>
      </w:r>
    </w:p>
    <w:p>
      <w:pPr>
        <w:pStyle w:val="ListBullet"/>
        <w:widowControl/>
        <w:spacing w:before="0" w:after="60" w:line="259" w:lineRule="auto"/>
      </w:pPr>
      <w:r>
        <w:rPr>
          <w:rFonts w:ascii="DejaVu Sans" w:hAnsi="DejaVu Sans" w:cs="DejaVu Sans"/>
          <w:b w:val="0"/>
          <w:color w:val="000000"/>
        </w:rPr>
        <w:t>Do not lazy-load the featured/LCP image; lazy-load below-fold images.</w:t>
      </w:r>
    </w:p>
    <w:p>
      <w:pPr>
        <w:pStyle w:val="ListBullet"/>
        <w:widowControl/>
        <w:spacing w:before="0" w:after="60" w:line="259" w:lineRule="auto"/>
      </w:pPr>
      <w:r>
        <w:rPr>
          <w:rFonts w:ascii="DejaVu Sans" w:hAnsi="DejaVu Sans" w:cs="DejaVu Sans"/>
          <w:b w:val="0"/>
          <w:color w:val="000000"/>
        </w:rPr>
        <w:t>Preserve meaningful alt text without keyword stuffing.</w:t>
      </w:r>
    </w:p>
    <w:p>
      <w:pPr>
        <w:pStyle w:val="ListBullet"/>
        <w:widowControl/>
        <w:spacing w:before="0" w:after="60" w:line="259" w:lineRule="auto"/>
      </w:pPr>
      <w:r>
        <w:rPr>
          <w:rFonts w:ascii="DejaVu Sans" w:hAnsi="DejaVu Sans" w:cs="DejaVu Sans"/>
          <w:b w:val="0"/>
          <w:color w:val="000000"/>
        </w:rPr>
        <w:t>Do not place essential safety instructions only inside an image.</w:t>
      </w:r>
    </w:p>
    <w:p>
      <w:pPr>
        <w:pStyle w:val="ListBullet"/>
        <w:widowControl/>
        <w:spacing w:before="0" w:after="60" w:line="259" w:lineRule="auto"/>
      </w:pPr>
      <w:r>
        <w:rPr>
          <w:rFonts w:ascii="DejaVu Sans" w:hAnsi="DejaVu Sans" w:cs="DejaVu Sans"/>
          <w:b w:val="0"/>
          <w:color w:val="000000"/>
        </w:rPr>
        <w:t>Ensure all medical illustrations and procedure labels receive clinical approval.</w:t>
      </w:r>
    </w:p>
    <w:p>
      <w:pPr>
        <w:pStyle w:val="Heading2"/>
      </w:pPr>
      <w:r>
        <w:rPr>
          <w:rFonts w:ascii="DejaVu Sans" w:hAnsi="DejaVu Sans" w:cs="DejaVu Sans"/>
          <w:b w:val="0"/>
          <w:color w:val="000000"/>
        </w:rPr>
        <w:t>Copy-paste prompt for Claude Code</w:t>
      </w:r>
    </w:p>
    <w:p>
      <w:pPr>
        <w:pStyle w:val="CodeBlock"/>
        <w:widowControl/>
        <w:shd w:fill="F5F7F8"/>
      </w:pPr>
      <w:r>
        <w:rPr>
          <w:rFonts w:ascii="DejaVu Sans Mono" w:hAnsi="DejaVu Sans Mono" w:cs="DejaVu Sans Mono"/>
          <w:color w:val="000000"/>
          <w:sz w:val="16"/>
        </w:rPr>
        <w:t>You are working inside the existing Hopewell Hospital website codebase for https://www.hopewellgroupofhospital.in/.</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TASK</w:t>
      </w:r>
    </w:p>
    <w:p>
      <w:pPr>
        <w:pStyle w:val="CodeBlock"/>
        <w:widowControl/>
        <w:shd w:fill="F5F7F8"/>
      </w:pPr>
      <w:r>
        <w:rPr>
          <w:rFonts w:ascii="DejaVu Sans Mono" w:hAnsi="DejaVu Sans Mono" w:cs="DejaVu Sans Mono"/>
          <w:color w:val="000000"/>
          <w:sz w:val="16"/>
        </w:rPr>
        <w:t>Publish Blog 7 using the complete approved article and publishing package in this document:</w:t>
      </w:r>
    </w:p>
    <w:p>
      <w:pPr>
        <w:pStyle w:val="CodeBlock"/>
        <w:widowControl/>
        <w:shd w:fill="F5F7F8"/>
      </w:pPr>
      <w:r>
        <w:rPr>
          <w:rFonts w:ascii="DejaVu Sans Mono" w:hAnsi="DejaVu Sans Mono" w:cs="DejaVu Sans Mono"/>
          <w:color w:val="000000"/>
          <w:sz w:val="16"/>
        </w:rPr>
        <w:t>“Kidney Stones: When Is Surgery Needed and When Can They Pass Naturally?”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CRITICAL CAPABILITY BOUNDARY — DO NOT VIOLATE</w:t>
      </w:r>
    </w:p>
    <w:p>
      <w:pPr>
        <w:pStyle w:val="CodeBlock"/>
        <w:widowControl/>
        <w:shd w:fill="F5F7F8"/>
      </w:pPr>
      <w:r>
        <w:rPr>
          <w:rFonts w:ascii="DejaVu Sans Mono" w:hAnsi="DejaVu Sans Mono" w:cs="DejaVu Sans Mono"/>
          <w:color w:val="000000"/>
          <w:sz w:val="16"/>
        </w:rPr>
        <w:t>The article may explain recognised kidney-stone treatments for patient education, but that does not prove Hopewell provides every treatment discussed.</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Before making any public service claim:</w:t>
      </w:r>
    </w:p>
    <w:p>
      <w:pPr>
        <w:pStyle w:val="CodeBlock"/>
        <w:widowControl/>
        <w:shd w:fill="F5F7F8"/>
      </w:pPr>
      <w:r>
        <w:rPr>
          <w:rFonts w:ascii="DejaVu Sans Mono" w:hAnsi="DejaVu Sans Mono" w:cs="DejaVu Sans Mono"/>
          <w:color w:val="000000"/>
          <w:sz w:val="16"/>
        </w:rPr>
        <w:t>1. Inspect the current codebase, service pages and approved hospital capability information.</w:t>
      </w:r>
    </w:p>
    <w:p>
      <w:pPr>
        <w:pStyle w:val="CodeBlock"/>
        <w:widowControl/>
        <w:shd w:fill="F5F7F8"/>
      </w:pPr>
      <w:r>
        <w:rPr>
          <w:rFonts w:ascii="DejaVu Sans Mono" w:hAnsi="DejaVu Sans Mono" w:cs="DejaVu Sans Mono"/>
          <w:color w:val="000000"/>
          <w:sz w:val="16"/>
        </w:rPr>
        <w:t>2. Confirm which urology services and procedures are actually operational.</w:t>
      </w:r>
    </w:p>
    <w:p>
      <w:pPr>
        <w:pStyle w:val="CodeBlock"/>
        <w:widowControl/>
        <w:shd w:fill="F5F7F8"/>
      </w:pPr>
      <w:r>
        <w:rPr>
          <w:rFonts w:ascii="DejaVu Sans Mono" w:hAnsi="DejaVu Sans Mono" w:cs="DejaVu Sans Mono"/>
          <w:color w:val="000000"/>
          <w:sz w:val="16"/>
        </w:rPr>
        <w:t>3. Remove, qualify or keep educational-only any procedure that cannot be verified.</w:t>
      </w:r>
    </w:p>
    <w:p>
      <w:pPr>
        <w:pStyle w:val="CodeBlock"/>
        <w:widowControl/>
        <w:shd w:fill="F5F7F8"/>
      </w:pPr>
      <w:r>
        <w:rPr>
          <w:rFonts w:ascii="DejaVu Sans Mono" w:hAnsi="DejaVu Sans Mono" w:cs="DejaVu Sans Mono"/>
          <w:color w:val="000000"/>
          <w:sz w:val="16"/>
        </w:rPr>
        <w:t>4. Do not invent a urologist, equipment, laser system, lithotripter, RIRS, URS, PCNL, ESWL/SWL, procedure volume, price, insurance coverage, success rate or outcome.</w:t>
      </w:r>
    </w:p>
    <w:p>
      <w:pPr>
        <w:pStyle w:val="CodeBlock"/>
        <w:widowControl/>
        <w:shd w:fill="F5F7F8"/>
      </w:pPr>
      <w:r>
        <w:rPr>
          <w:rFonts w:ascii="DejaVu Sans Mono" w:hAnsi="DejaVu Sans Mono" w:cs="DejaVu Sans Mono"/>
          <w:color w:val="000000"/>
          <w:sz w:val="16"/>
        </w:rPr>
        <w:t>5. If a required service is not available onsite, state only that the treating team may advise or coordinate referral/transfer according to the clinical situation.</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Hopewell may be described as providing clinical assessment, diagnostic support, monitoring, ICU care when clinically indicated, and referral/transfer when required. Do not add Cath Lab, coronary angiography/CAG, angioplasty/PTCA/PCI, stenting or cardiac-surgery claims anywhere in this blog or its related cards.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NON-NEGOTIABLE CONTENT RULES</w:t>
      </w:r>
    </w:p>
    <w:p>
      <w:pPr>
        <w:pStyle w:val="CodeBlock"/>
        <w:widowControl/>
        <w:shd w:fill="F5F7F8"/>
      </w:pPr>
      <w:r>
        <w:rPr>
          <w:rFonts w:ascii="DejaVu Sans Mono" w:hAnsi="DejaVu Sans Mono" w:cs="DejaVu Sans Mono"/>
          <w:color w:val="000000"/>
          <w:sz w:val="16"/>
        </w:rPr>
        <w:t>1. Preserve the article’s medical caution, emergency warnings and factual boundaries.</w:t>
      </w:r>
    </w:p>
    <w:p>
      <w:pPr>
        <w:pStyle w:val="CodeBlock"/>
        <w:widowControl/>
        <w:shd w:fill="F5F7F8"/>
      </w:pPr>
      <w:r>
        <w:rPr>
          <w:rFonts w:ascii="DejaVu Sans Mono" w:hAnsi="DejaVu Sans Mono" w:cs="DejaVu Sans Mono"/>
          <w:color w:val="000000"/>
          <w:sz w:val="16"/>
        </w:rPr>
        <w:t>2. Do not add “best,” “number one,” guaranteed stone clearance, “painless,” “risk-free,” fixed recovery, fixed package price or fabricated patient outcomes.</w:t>
      </w:r>
    </w:p>
    <w:p>
      <w:pPr>
        <w:pStyle w:val="CodeBlock"/>
        <w:widowControl/>
        <w:shd w:fill="F5F7F8"/>
      </w:pPr>
      <w:r>
        <w:rPr>
          <w:rFonts w:ascii="DejaVu Sans Mono" w:hAnsi="DejaVu Sans Mono" w:cs="DejaVu Sans Mono"/>
          <w:color w:val="000000"/>
          <w:sz w:val="16"/>
        </w:rPr>
        <w:t>3. Keep exactly one H1, the concise answer, warning-sign table, treatment table, FAQs and CTA.</w:t>
      </w:r>
    </w:p>
    <w:p>
      <w:pPr>
        <w:pStyle w:val="CodeBlock"/>
        <w:widowControl/>
        <w:shd w:fill="F5F7F8"/>
      </w:pPr>
      <w:r>
        <w:rPr>
          <w:rFonts w:ascii="DejaVu Sans Mono" w:hAnsi="DejaVu Sans Mono" w:cs="DejaVu Sans Mono"/>
          <w:color w:val="000000"/>
          <w:sz w:val="16"/>
        </w:rPr>
        <w:t>4. Use keywords naturally. Do not keyword-stuff “kidney stone treatment in Ranchi,” “urologist in Ranchi” or related phrases.</w:t>
      </w:r>
    </w:p>
    <w:p>
      <w:pPr>
        <w:pStyle w:val="CodeBlock"/>
        <w:widowControl/>
        <w:shd w:fill="F5F7F8"/>
      </w:pPr>
      <w:r>
        <w:rPr>
          <w:rFonts w:ascii="DejaVu Sans Mono" w:hAnsi="DejaVu Sans Mono" w:cs="DejaVu Sans Mono"/>
          <w:color w:val="000000"/>
          <w:sz w:val="16"/>
        </w:rPr>
        <w:t>5. Display a named medical reviewer only after documented review approval. Until then, keep reviewer status in private CMS/editorial metadata only.</w:t>
      </w:r>
    </w:p>
    <w:p>
      <w:pPr>
        <w:pStyle w:val="CodeBlock"/>
        <w:widowControl/>
        <w:shd w:fill="F5F7F8"/>
      </w:pPr>
      <w:r>
        <w:rPr>
          <w:rFonts w:ascii="DejaVu Sans Mono" w:hAnsi="DejaVu Sans Mono" w:cs="DejaVu Sans Mono"/>
          <w:color w:val="000000"/>
          <w:sz w:val="16"/>
        </w:rPr>
        <w:t>6. Retain the medical disclaimer and authoritative external references.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ROUTE AND METADATA</w:t>
      </w:r>
    </w:p>
    <w:p>
      <w:pPr>
        <w:pStyle w:val="CodeBlock"/>
        <w:widowControl/>
        <w:shd w:fill="F5F7F8"/>
      </w:pPr>
      <w:r>
        <w:rPr>
          <w:rFonts w:ascii="DejaVu Sans Mono" w:hAnsi="DejaVu Sans Mono" w:cs="DejaVu Sans Mono"/>
          <w:color w:val="000000"/>
          <w:sz w:val="16"/>
        </w:rPr>
        <w:t>- Route/slug: /blog/kidney-stones-when-surgery-needed-ranchi</w:t>
      </w:r>
    </w:p>
    <w:p>
      <w:pPr>
        <w:pStyle w:val="CodeBlock"/>
        <w:widowControl/>
        <w:shd w:fill="F5F7F8"/>
      </w:pPr>
      <w:r>
        <w:rPr>
          <w:rFonts w:ascii="DejaVu Sans Mono" w:hAnsi="DejaVu Sans Mono" w:cs="DejaVu Sans Mono"/>
          <w:color w:val="000000"/>
          <w:sz w:val="16"/>
        </w:rPr>
        <w:t>- Canonical: https://www.hopewellgroupofhospital.in/blog/kidney-stones-when-surgery-needed-ranchi</w:t>
      </w:r>
    </w:p>
    <w:p>
      <w:pPr>
        <w:pStyle w:val="CodeBlock"/>
        <w:widowControl/>
        <w:shd w:fill="F5F7F8"/>
      </w:pPr>
      <w:r>
        <w:rPr>
          <w:rFonts w:ascii="DejaVu Sans Mono" w:hAnsi="DejaVu Sans Mono" w:cs="DejaVu Sans Mono"/>
          <w:color w:val="000000"/>
          <w:sz w:val="16"/>
        </w:rPr>
        <w:t>- SEO title: Kidney Stones: When Is Surgery Needed? Ranchi Guide</w:t>
      </w:r>
    </w:p>
    <w:p>
      <w:pPr>
        <w:pStyle w:val="CodeBlock"/>
        <w:widowControl/>
        <w:shd w:fill="F5F7F8"/>
      </w:pPr>
      <w:r>
        <w:rPr>
          <w:rFonts w:ascii="DejaVu Sans Mono" w:hAnsi="DejaVu Sans Mono" w:cs="DejaVu Sans Mono"/>
          <w:color w:val="000000"/>
          <w:sz w:val="16"/>
        </w:rPr>
        <w:t>- Meta description: Learn when kidney stones may pass naturally, warning signs needing urgent care, tests and treatment options from a urologist in Ranchi.</w:t>
      </w:r>
    </w:p>
    <w:p>
      <w:pPr>
        <w:pStyle w:val="CodeBlock"/>
        <w:widowControl/>
        <w:shd w:fill="F5F7F8"/>
      </w:pPr>
      <w:r>
        <w:rPr>
          <w:rFonts w:ascii="DejaVu Sans Mono" w:hAnsi="DejaVu Sans Mono" w:cs="DejaVu Sans Mono"/>
          <w:color w:val="000000"/>
          <w:sz w:val="16"/>
        </w:rPr>
        <w:t>- Category: Urology &amp; Kidney Care</w:t>
      </w:r>
    </w:p>
    <w:p>
      <w:pPr>
        <w:pStyle w:val="CodeBlock"/>
        <w:widowControl/>
        <w:shd w:fill="F5F7F8"/>
      </w:pPr>
      <w:r>
        <w:rPr>
          <w:rFonts w:ascii="DejaVu Sans Mono" w:hAnsi="DejaVu Sans Mono" w:cs="DejaVu Sans Mono"/>
          <w:color w:val="000000"/>
          <w:sz w:val="16"/>
        </w:rPr>
        <w:t>- Author: Hopewell Hospital Editorial Team</w:t>
      </w:r>
    </w:p>
    <w:p>
      <w:pPr>
        <w:pStyle w:val="CodeBlock"/>
        <w:widowControl/>
        <w:shd w:fill="F5F7F8"/>
      </w:pPr>
      <w:r>
        <w:rPr>
          <w:rFonts w:ascii="DejaVu Sans Mono" w:hAnsi="DejaVu Sans Mono" w:cs="DejaVu Sans Mono"/>
          <w:color w:val="000000"/>
          <w:sz w:val="16"/>
        </w:rPr>
        <w:t>- Publish date: use the actual publication date</w:t>
      </w:r>
    </w:p>
    <w:p>
      <w:pPr>
        <w:pStyle w:val="CodeBlock"/>
        <w:widowControl/>
        <w:shd w:fill="F5F7F8"/>
      </w:pPr>
      <w:r>
        <w:rPr>
          <w:rFonts w:ascii="DejaVu Sans Mono" w:hAnsi="DejaVu Sans Mono" w:cs="DejaVu Sans Mono"/>
          <w:color w:val="000000"/>
          <w:sz w:val="16"/>
        </w:rPr>
        <w:t>- Modified date: update only when clinical content is materially revised</w:t>
      </w:r>
    </w:p>
    <w:p>
      <w:pPr>
        <w:pStyle w:val="CodeBlock"/>
        <w:widowControl/>
        <w:shd w:fill="F5F7F8"/>
      </w:pPr>
      <w:r>
        <w:rPr>
          <w:rFonts w:ascii="DejaVu Sans Mono" w:hAnsi="DejaVu Sans Mono" w:cs="DejaVu Sans Mono"/>
          <w:color w:val="000000"/>
          <w:sz w:val="16"/>
        </w:rPr>
        <w:t>- Create a short blog-index excerpt without adding a new medical or service claim</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VERIFIED INTERNAL LINKS</w:t>
      </w:r>
    </w:p>
    <w:p>
      <w:pPr>
        <w:pStyle w:val="CodeBlock"/>
        <w:widowControl/>
        <w:shd w:fill="F5F7F8"/>
      </w:pPr>
      <w:r>
        <w:rPr>
          <w:rFonts w:ascii="DejaVu Sans Mono" w:hAnsi="DejaVu Sans Mono" w:cs="DejaVu Sans Mono"/>
          <w:color w:val="000000"/>
          <w:sz w:val="16"/>
        </w:rPr>
        <w:t>Use these exact URLs and descriptive anchor text. Recheck each before release:</w:t>
      </w:r>
    </w:p>
    <w:p>
      <w:pPr>
        <w:pStyle w:val="CodeBlock"/>
        <w:widowControl/>
        <w:shd w:fill="F5F7F8"/>
      </w:pPr>
      <w:r>
        <w:rPr>
          <w:rFonts w:ascii="DejaVu Sans Mono" w:hAnsi="DejaVu Sans Mono" w:cs="DejaVu Sans Mono"/>
          <w:color w:val="000000"/>
          <w:sz w:val="16"/>
        </w:rPr>
        <w:t>- https://www.hopewellgroupofhospital.in/</w:t>
      </w:r>
    </w:p>
    <w:p>
      <w:pPr>
        <w:pStyle w:val="CodeBlock"/>
        <w:widowControl/>
        <w:shd w:fill="F5F7F8"/>
      </w:pPr>
      <w:r>
        <w:rPr>
          <w:rFonts w:ascii="DejaVu Sans Mono" w:hAnsi="DejaVu Sans Mono" w:cs="DejaVu Sans Mono"/>
          <w:color w:val="000000"/>
          <w:sz w:val="16"/>
        </w:rPr>
        <w:t>- https://www.hopewellgroupofhospital.in/services</w:t>
      </w:r>
    </w:p>
    <w:p>
      <w:pPr>
        <w:pStyle w:val="CodeBlock"/>
        <w:widowControl/>
        <w:shd w:fill="F5F7F8"/>
      </w:pPr>
      <w:r>
        <w:rPr>
          <w:rFonts w:ascii="DejaVu Sans Mono" w:hAnsi="DejaVu Sans Mono" w:cs="DejaVu Sans Mono"/>
          <w:color w:val="000000"/>
          <w:sz w:val="16"/>
        </w:rPr>
        <w:t>- https://www.hopewellgroupofhospital.in/services#diagnostics</w:t>
      </w:r>
    </w:p>
    <w:p>
      <w:pPr>
        <w:pStyle w:val="CodeBlock"/>
        <w:widowControl/>
        <w:shd w:fill="F5F7F8"/>
      </w:pPr>
      <w:r>
        <w:rPr>
          <w:rFonts w:ascii="DejaVu Sans Mono" w:hAnsi="DejaVu Sans Mono" w:cs="DejaVu Sans Mono"/>
          <w:color w:val="000000"/>
          <w:sz w:val="16"/>
        </w:rPr>
        <w:t>- https://www.hopewellgroupofhospital.in/services/diagnostics/ct-scan</w:t>
      </w:r>
    </w:p>
    <w:p>
      <w:pPr>
        <w:pStyle w:val="CodeBlock"/>
        <w:widowControl/>
        <w:shd w:fill="F5F7F8"/>
      </w:pPr>
      <w:r>
        <w:rPr>
          <w:rFonts w:ascii="DejaVu Sans Mono" w:hAnsi="DejaVu Sans Mono" w:cs="DejaVu Sans Mono"/>
          <w:color w:val="000000"/>
          <w:sz w:val="16"/>
        </w:rPr>
        <w:t>- https://www.hopewellgroupofhospital.in/services/diagnostics/pathology-lab</w:t>
      </w:r>
    </w:p>
    <w:p>
      <w:pPr>
        <w:pStyle w:val="CodeBlock"/>
        <w:widowControl/>
        <w:shd w:fill="F5F7F8"/>
      </w:pPr>
      <w:r>
        <w:rPr>
          <w:rFonts w:ascii="DejaVu Sans Mono" w:hAnsi="DejaVu Sans Mono" w:cs="DejaVu Sans Mono"/>
          <w:color w:val="000000"/>
          <w:sz w:val="16"/>
        </w:rPr>
        <w:t>- https://www.hopewellgroupofhospital.in/doctors</w:t>
      </w:r>
    </w:p>
    <w:p>
      <w:pPr>
        <w:pStyle w:val="CodeBlock"/>
        <w:widowControl/>
        <w:shd w:fill="F5F7F8"/>
      </w:pPr>
      <w:r>
        <w:rPr>
          <w:rFonts w:ascii="DejaVu Sans Mono" w:hAnsi="DejaVu Sans Mono" w:cs="DejaVu Sans Mono"/>
          <w:color w:val="000000"/>
          <w:sz w:val="16"/>
        </w:rPr>
        <w:t>- https://www.hopewellgroupofhospital.in/appointment</w:t>
      </w:r>
    </w:p>
    <w:p>
      <w:pPr>
        <w:pStyle w:val="CodeBlock"/>
        <w:widowControl/>
        <w:shd w:fill="F5F7F8"/>
      </w:pPr>
      <w:r>
        <w:rPr>
          <w:rFonts w:ascii="DejaVu Sans Mono" w:hAnsi="DejaVu Sans Mono" w:cs="DejaVu Sans Mono"/>
          <w:color w:val="000000"/>
          <w:sz w:val="16"/>
        </w:rPr>
        <w:t>- https://www.hopewellgroupofhospital.in/contact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Inspect the live codebase for a current Urology hub, kidney-stone page and verified urologist profile. Add these only if they exist and the associated services are operational. Never invent a route.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CTA RULE</w:t>
      </w:r>
    </w:p>
    <w:p>
      <w:pPr>
        <w:pStyle w:val="CodeBlock"/>
        <w:widowControl/>
        <w:shd w:fill="F5F7F8"/>
      </w:pPr>
      <w:r>
        <w:rPr>
          <w:rFonts w:ascii="DejaVu Sans Mono" w:hAnsi="DejaVu Sans Mono" w:cs="DejaVu Sans Mono"/>
          <w:color w:val="000000"/>
          <w:sz w:val="16"/>
        </w:rPr>
        <w:t>- For routine consultation: View Doctors, Book an Appointment, Contact Hopewell Hospital, and call +91 91996 66246.</w:t>
      </w:r>
    </w:p>
    <w:p>
      <w:pPr>
        <w:pStyle w:val="CodeBlock"/>
        <w:widowControl/>
        <w:shd w:fill="F5F7F8"/>
      </w:pPr>
      <w:r>
        <w:rPr>
          <w:rFonts w:ascii="DejaVu Sans Mono" w:hAnsi="DejaVu Sans Mono" w:cs="DejaVu Sans Mono"/>
          <w:color w:val="000000"/>
          <w:sz w:val="16"/>
        </w:rPr>
        <w:t>- For severe pain with fever, chills, repeated vomiting, confusion, reduced urine output or collapse: prioritise urgent medical assessment. Do not send the patient to a routine appointment form and imply that waiting is safe.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INBOUND AND RELATED LINKS</w:t>
      </w:r>
    </w:p>
    <w:p>
      <w:pPr>
        <w:pStyle w:val="CodeBlock"/>
        <w:widowControl/>
        <w:shd w:fill="F5F7F8"/>
      </w:pPr>
      <w:r>
        <w:rPr>
          <w:rFonts w:ascii="DejaVu Sans Mono" w:hAnsi="DejaVu Sans Mono" w:cs="DejaVu Sans Mono"/>
          <w:color w:val="000000"/>
          <w:sz w:val="16"/>
        </w:rPr>
        <w:t>- Add a contextual link from a verified Urology or kidney-stone service page to Blog 7, if such a page exists.</w:t>
      </w:r>
    </w:p>
    <w:p>
      <w:pPr>
        <w:pStyle w:val="CodeBlock"/>
        <w:widowControl/>
        <w:shd w:fill="F5F7F8"/>
      </w:pPr>
      <w:r>
        <w:rPr>
          <w:rFonts w:ascii="DejaVu Sans Mono" w:hAnsi="DejaVu Sans Mono" w:cs="DejaVu Sans Mono"/>
          <w:color w:val="000000"/>
          <w:sz w:val="16"/>
        </w:rPr>
        <w:t>- Add relevant patient-education links from CT Scan and Pathology Lab pages where the current design permits.</w:t>
      </w:r>
    </w:p>
    <w:p>
      <w:pPr>
        <w:pStyle w:val="CodeBlock"/>
        <w:widowControl/>
        <w:shd w:fill="F5F7F8"/>
      </w:pPr>
      <w:r>
        <w:rPr>
          <w:rFonts w:ascii="DejaVu Sans Mono" w:hAnsi="DejaVu Sans Mono" w:cs="DejaVu Sans Mono"/>
          <w:color w:val="000000"/>
          <w:sz w:val="16"/>
        </w:rPr>
        <w:t>- Add the post to the blog index, Urology &amp; Kidney Care category, related-post system, XML sitemap and RSS/feed where present.</w:t>
      </w:r>
    </w:p>
    <w:p>
      <w:pPr>
        <w:pStyle w:val="CodeBlock"/>
        <w:widowControl/>
        <w:shd w:fill="F5F7F8"/>
      </w:pPr>
      <w:r>
        <w:rPr>
          <w:rFonts w:ascii="DejaVu Sans Mono" w:hAnsi="DejaVu Sans Mono" w:cs="DejaVu Sans Mono"/>
          <w:color w:val="000000"/>
          <w:sz w:val="16"/>
        </w:rPr>
        <w:t>- Inspect the final deployed routes of Blogs 1–6 and add reciprocal links only where medically and contextually relevant. Never guess slugs.</w:t>
      </w:r>
    </w:p>
    <w:p>
      <w:pPr>
        <w:pStyle w:val="CodeBlock"/>
        <w:widowControl/>
        <w:shd w:fill="F5F7F8"/>
      </w:pPr>
      <w:r>
        <w:rPr>
          <w:rFonts w:ascii="DejaVu Sans Mono" w:hAnsi="DejaVu Sans Mono" w:cs="DejaVu Sans Mono"/>
          <w:color w:val="000000"/>
          <w:sz w:val="16"/>
        </w:rPr>
        <w:t>- Do not add links from unrelated IVF, fertility, ENT or orthopaedic pages.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IMAGES</w:t>
      </w:r>
    </w:p>
    <w:p>
      <w:pPr>
        <w:pStyle w:val="CodeBlock"/>
        <w:widowControl/>
        <w:shd w:fill="F5F7F8"/>
      </w:pPr>
      <w:r>
        <w:rPr>
          <w:rFonts w:ascii="DejaVu Sans Mono" w:hAnsi="DejaVu Sans Mono" w:cs="DejaVu Sans Mono"/>
          <w:color w:val="000000"/>
          <w:sz w:val="16"/>
        </w:rPr>
        <w:t>Create the three original assets using the prompts and alt text in this document:</w:t>
      </w:r>
    </w:p>
    <w:p>
      <w:pPr>
        <w:pStyle w:val="CodeBlock"/>
        <w:widowControl/>
        <w:shd w:fill="F5F7F8"/>
      </w:pPr>
      <w:r>
        <w:rPr>
          <w:rFonts w:ascii="DejaVu Sans Mono" w:hAnsi="DejaVu Sans Mono" w:cs="DejaVu Sans Mono"/>
          <w:color w:val="000000"/>
          <w:sz w:val="16"/>
        </w:rPr>
        <w:t>1. kidney-stone-treatment-ranchi-hopewell.webp — 1200×630</w:t>
      </w:r>
    </w:p>
    <w:p>
      <w:pPr>
        <w:pStyle w:val="CodeBlock"/>
        <w:widowControl/>
        <w:shd w:fill="F5F7F8"/>
      </w:pPr>
      <w:r>
        <w:rPr>
          <w:rFonts w:ascii="DejaVu Sans Mono" w:hAnsi="DejaVu Sans Mono" w:cs="DejaVu Sans Mono"/>
          <w:color w:val="000000"/>
          <w:sz w:val="16"/>
        </w:rPr>
        <w:t>2. kidney-stone-emergency-warning-signs.webp — 1200×1400</w:t>
      </w:r>
    </w:p>
    <w:p>
      <w:pPr>
        <w:pStyle w:val="CodeBlock"/>
        <w:widowControl/>
        <w:shd w:fill="F5F7F8"/>
      </w:pPr>
      <w:r>
        <w:rPr>
          <w:rFonts w:ascii="DejaVu Sans Mono" w:hAnsi="DejaVu Sans Mono" w:cs="DejaVu Sans Mono"/>
          <w:color w:val="000000"/>
          <w:sz w:val="16"/>
        </w:rPr>
        <w:t>3. kidney-stone-treatment-pathway.webp — 1400×850</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Use the supplied alt text. Optimise raster images to WebP, keep sensible file sizes, specify width and height, use responsive sources, and prevent layout shift. Do not lazy-load the featured/LCP image. Rebuild text-heavy graphics in semantic HTML/CSS or accessible SVG if AI-generated text is distorted. Do not show unverified equipment or procedure claims.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STRUCTURED DATA</w:t>
      </w:r>
    </w:p>
    <w:p>
      <w:pPr>
        <w:pStyle w:val="CodeBlock"/>
        <w:widowControl/>
        <w:shd w:fill="F5F7F8"/>
      </w:pPr>
      <w:r>
        <w:rPr>
          <w:rFonts w:ascii="DejaVu Sans Mono" w:hAnsi="DejaVu Sans Mono" w:cs="DejaVu Sans Mono"/>
          <w:color w:val="000000"/>
          <w:sz w:val="16"/>
        </w:rPr>
        <w:t>Implement valid JSON-LD through the site’s existing schema utilities/components:</w:t>
      </w:r>
    </w:p>
    <w:p>
      <w:pPr>
        <w:pStyle w:val="CodeBlock"/>
        <w:widowControl/>
        <w:shd w:fill="F5F7F8"/>
      </w:pPr>
      <w:r>
        <w:rPr>
          <w:rFonts w:ascii="DejaVu Sans Mono" w:hAnsi="DejaVu Sans Mono" w:cs="DejaVu Sans Mono"/>
          <w:color w:val="000000"/>
          <w:sz w:val="16"/>
        </w:rPr>
        <w:t>- BlogPosting, or MedicalWebPage only if the current schema architecture correctly supports it</w:t>
      </w:r>
    </w:p>
    <w:p>
      <w:pPr>
        <w:pStyle w:val="CodeBlock"/>
        <w:widowControl/>
        <w:shd w:fill="F5F7F8"/>
      </w:pPr>
      <w:r>
        <w:rPr>
          <w:rFonts w:ascii="DejaVu Sans Mono" w:hAnsi="DejaVu Sans Mono" w:cs="DejaVu Sans Mono"/>
          <w:color w:val="000000"/>
          <w:sz w:val="16"/>
        </w:rPr>
        <w:t>- BreadcrumbList</w:t>
      </w:r>
    </w:p>
    <w:p>
      <w:pPr>
        <w:pStyle w:val="CodeBlock"/>
        <w:widowControl/>
        <w:shd w:fill="F5F7F8"/>
      </w:pPr>
      <w:r>
        <w:rPr>
          <w:rFonts w:ascii="DejaVu Sans Mono" w:hAnsi="DejaVu Sans Mono" w:cs="DejaVu Sans Mono"/>
          <w:color w:val="000000"/>
          <w:sz w:val="16"/>
        </w:rPr>
        <w:t>- FAQPage for visible FAQs only</w:t>
      </w:r>
    </w:p>
    <w:p>
      <w:pPr>
        <w:pStyle w:val="CodeBlock"/>
        <w:widowControl/>
        <w:shd w:fill="F5F7F8"/>
      </w:pPr>
      <w:r>
        <w:rPr>
          <w:rFonts w:ascii="DejaVu Sans Mono" w:hAnsi="DejaVu Sans Mono" w:cs="DejaVu Sans Mono"/>
          <w:color w:val="000000"/>
          <w:sz w:val="16"/>
        </w:rPr>
        <w:t>- Reference the existing Hospital/Organization entity/@id; do not create a conflicting duplicate entity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Structured data must exactly match visible content. Use the real canonical URL, actual publication/modification dates, final image URLs, author and approved reviewer only. Do not add Physician or MedicalProcedure schema for an unverified doctor or unavailable service.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GEO / AI-ANSWER OPTIMISATION</w:t>
      </w:r>
    </w:p>
    <w:p>
      <w:pPr>
        <w:pStyle w:val="CodeBlock"/>
        <w:widowControl/>
        <w:shd w:fill="F5F7F8"/>
      </w:pPr>
      <w:r>
        <w:rPr>
          <w:rFonts w:ascii="DejaVu Sans Mono" w:hAnsi="DejaVu Sans Mono" w:cs="DejaVu Sans Mono"/>
          <w:color w:val="000000"/>
          <w:sz w:val="16"/>
        </w:rPr>
        <w:t>- Keep the direct answer immediately below the introduction.</w:t>
      </w:r>
    </w:p>
    <w:p>
      <w:pPr>
        <w:pStyle w:val="CodeBlock"/>
        <w:widowControl/>
        <w:shd w:fill="F5F7F8"/>
      </w:pPr>
      <w:r>
        <w:rPr>
          <w:rFonts w:ascii="DejaVu Sans Mono" w:hAnsi="DejaVu Sans Mono" w:cs="DejaVu Sans Mono"/>
          <w:color w:val="000000"/>
          <w:sz w:val="16"/>
        </w:rPr>
        <w:t>- Preserve question-based headings and self-contained answers.</w:t>
      </w:r>
    </w:p>
    <w:p>
      <w:pPr>
        <w:pStyle w:val="CodeBlock"/>
        <w:widowControl/>
        <w:shd w:fill="F5F7F8"/>
      </w:pPr>
      <w:r>
        <w:rPr>
          <w:rFonts w:ascii="DejaVu Sans Mono" w:hAnsi="DejaVu Sans Mono" w:cs="DejaVu Sans Mono"/>
          <w:color w:val="000000"/>
          <w:sz w:val="16"/>
        </w:rPr>
        <w:t>- Use semantic HTML for warning signs, decisions, tables and FAQs.</w:t>
      </w:r>
    </w:p>
    <w:p>
      <w:pPr>
        <w:pStyle w:val="CodeBlock"/>
        <w:widowControl/>
        <w:shd w:fill="F5F7F8"/>
      </w:pPr>
      <w:r>
        <w:rPr>
          <w:rFonts w:ascii="DejaVu Sans Mono" w:hAnsi="DejaVu Sans Mono" w:cs="DejaVu Sans Mono"/>
          <w:color w:val="000000"/>
          <w:sz w:val="16"/>
        </w:rPr>
        <w:t>- Keep Ranchi, Jharkhand and India references factual and natural.</w:t>
      </w:r>
    </w:p>
    <w:p>
      <w:pPr>
        <w:pStyle w:val="CodeBlock"/>
        <w:widowControl/>
        <w:shd w:fill="F5F7F8"/>
      </w:pPr>
      <w:r>
        <w:rPr>
          <w:rFonts w:ascii="DejaVu Sans Mono" w:hAnsi="DejaVu Sans Mono" w:cs="DejaVu Sans Mono"/>
          <w:color w:val="000000"/>
          <w:sz w:val="16"/>
        </w:rPr>
        <w:t>- Maintain clear entity references: Hopewell Hospital; Ranchi; Jharkhand; Urology &amp; Kidney Care; kidney stones; CT Scan; Pathology Lab.</w:t>
      </w:r>
    </w:p>
    <w:p>
      <w:pPr>
        <w:pStyle w:val="CodeBlock"/>
        <w:widowControl/>
        <w:shd w:fill="F5F7F8"/>
      </w:pPr>
      <w:r>
        <w:rPr>
          <w:rFonts w:ascii="DejaVu Sans Mono" w:hAnsi="DejaVu Sans Mono" w:cs="DejaVu Sans Mono"/>
          <w:color w:val="000000"/>
          <w:sz w:val="16"/>
        </w:rPr>
        <w:t>- Retain authoritative external references to NIDDK, NICE, EAU and NHS according to the site’s external-link policy.</w:t>
      </w:r>
    </w:p>
    <w:p>
      <w:pPr>
        <w:pStyle w:val="CodeBlock"/>
        <w:widowControl/>
        <w:shd w:fill="F5F7F8"/>
      </w:pPr>
      <w:r>
        <w:rPr>
          <w:rFonts w:ascii="DejaVu Sans Mono" w:hAnsi="DejaVu Sans Mono" w:cs="DejaVu Sans Mono"/>
          <w:color w:val="000000"/>
          <w:sz w:val="16"/>
        </w:rPr>
        <w:t>- Do not hide keyword blocks or add repetitive location text.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DESIGN, ACCESSIBILITY AND SAFETY</w:t>
      </w:r>
    </w:p>
    <w:p>
      <w:pPr>
        <w:pStyle w:val="CodeBlock"/>
        <w:widowControl/>
        <w:shd w:fill="F5F7F8"/>
      </w:pPr>
      <w:r>
        <w:rPr>
          <w:rFonts w:ascii="DejaVu Sans Mono" w:hAnsi="DejaVu Sans Mono" w:cs="DejaVu Sans Mono"/>
          <w:color w:val="000000"/>
          <w:sz w:val="16"/>
        </w:rPr>
        <w:t>- Reuse the exact Hopewell blog template, design system, header, footer, typography, breadcrumbs, cards and CTA components used for Blogs 1–6.</w:t>
      </w:r>
    </w:p>
    <w:p>
      <w:pPr>
        <w:pStyle w:val="CodeBlock"/>
        <w:widowControl/>
        <w:shd w:fill="F5F7F8"/>
      </w:pPr>
      <w:r>
        <w:rPr>
          <w:rFonts w:ascii="DejaVu Sans Mono" w:hAnsi="DejaVu Sans Mono" w:cs="DejaVu Sans Mono"/>
          <w:color w:val="000000"/>
          <w:sz w:val="16"/>
        </w:rPr>
        <w:t>- Ensure responsive mobile, tablet and desktop layouts.</w:t>
      </w:r>
    </w:p>
    <w:p>
      <w:pPr>
        <w:pStyle w:val="CodeBlock"/>
        <w:widowControl/>
        <w:shd w:fill="F5F7F8"/>
      </w:pPr>
      <w:r>
        <w:rPr>
          <w:rFonts w:ascii="DejaVu Sans Mono" w:hAnsi="DejaVu Sans Mono" w:cs="DejaVu Sans Mono"/>
          <w:color w:val="000000"/>
          <w:sz w:val="16"/>
        </w:rPr>
        <w:t>- Maintain keyboard navigation, visible focus, semantic headings, accessible link names, sufficient colour contrast and responsive table behaviour.</w:t>
      </w:r>
    </w:p>
    <w:p>
      <w:pPr>
        <w:pStyle w:val="CodeBlock"/>
        <w:widowControl/>
        <w:shd w:fill="F5F7F8"/>
      </w:pPr>
      <w:r>
        <w:rPr>
          <w:rFonts w:ascii="DejaVu Sans Mono" w:hAnsi="DejaVu Sans Mono" w:cs="DejaVu Sans Mono"/>
          <w:color w:val="000000"/>
          <w:sz w:val="16"/>
        </w:rPr>
        <w:t>- Essential emergency guidance must remain visible as text, not only in images.</w:t>
      </w:r>
    </w:p>
    <w:p>
      <w:pPr>
        <w:pStyle w:val="CodeBlock"/>
        <w:widowControl/>
        <w:shd w:fill="F5F7F8"/>
      </w:pPr>
      <w:r>
        <w:rPr>
          <w:rFonts w:ascii="DejaVu Sans Mono" w:hAnsi="DejaVu Sans Mono" w:cs="DejaVu Sans Mono"/>
          <w:color w:val="000000"/>
          <w:sz w:val="16"/>
        </w:rPr>
        <w:t>- Do not expose identifiable patient data or use a real patient image without documented consent.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PERFORMANCE</w:t>
      </w:r>
    </w:p>
    <w:p>
      <w:pPr>
        <w:pStyle w:val="CodeBlock"/>
        <w:widowControl/>
        <w:shd w:fill="F5F7F8"/>
      </w:pPr>
      <w:r>
        <w:rPr>
          <w:rFonts w:ascii="DejaVu Sans Mono" w:hAnsi="DejaVu Sans Mono" w:cs="DejaVu Sans Mono"/>
          <w:color w:val="000000"/>
          <w:sz w:val="16"/>
        </w:rPr>
        <w:t>- Avoid unnecessary JavaScript and third-party trackers.</w:t>
      </w:r>
    </w:p>
    <w:p>
      <w:pPr>
        <w:pStyle w:val="CodeBlock"/>
        <w:widowControl/>
        <w:shd w:fill="F5F7F8"/>
      </w:pPr>
      <w:r>
        <w:rPr>
          <w:rFonts w:ascii="DejaVu Sans Mono" w:hAnsi="DejaVu Sans Mono" w:cs="DejaVu Sans Mono"/>
          <w:color w:val="000000"/>
          <w:sz w:val="16"/>
        </w:rPr>
        <w:t>- Optimise images and fonts and protect Core Web Vitals.</w:t>
      </w:r>
    </w:p>
    <w:p>
      <w:pPr>
        <w:pStyle w:val="CodeBlock"/>
        <w:widowControl/>
        <w:shd w:fill="F5F7F8"/>
      </w:pPr>
      <w:r>
        <w:rPr>
          <w:rFonts w:ascii="DejaVu Sans Mono" w:hAnsi="DejaVu Sans Mono" w:cs="DejaVu Sans Mono"/>
          <w:color w:val="000000"/>
          <w:sz w:val="16"/>
        </w:rPr>
        <w:t>- Confirm no cumulative layout shift from images, tables or related-content cards.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QUALITY ASSURANCE BEFORE FINISHING</w:t>
      </w:r>
    </w:p>
    <w:p>
      <w:pPr>
        <w:pStyle w:val="CodeBlock"/>
        <w:widowControl/>
        <w:shd w:fill="F5F7F8"/>
      </w:pPr>
      <w:r>
        <w:rPr>
          <w:rFonts w:ascii="DejaVu Sans Mono" w:hAnsi="DejaVu Sans Mono" w:cs="DejaVu Sans Mono"/>
          <w:color w:val="000000"/>
          <w:sz w:val="16"/>
        </w:rPr>
        <w:t>1. Search the public article, metadata, schema, alt text, images and related cards for unverified service claims.</w:t>
      </w:r>
    </w:p>
    <w:p>
      <w:pPr>
        <w:pStyle w:val="CodeBlock"/>
        <w:widowControl/>
        <w:shd w:fill="F5F7F8"/>
      </w:pPr>
      <w:r>
        <w:rPr>
          <w:rFonts w:ascii="DejaVu Sans Mono" w:hAnsi="DejaVu Sans Mono" w:cs="DejaVu Sans Mono"/>
          <w:color w:val="000000"/>
          <w:sz w:val="16"/>
        </w:rPr>
        <w:t>2. Confirm that treatment options are clearly educational unless operational availability has been verified.</w:t>
      </w:r>
    </w:p>
    <w:p>
      <w:pPr>
        <w:pStyle w:val="CodeBlock"/>
        <w:widowControl/>
        <w:shd w:fill="F5F7F8"/>
      </w:pPr>
      <w:r>
        <w:rPr>
          <w:rFonts w:ascii="DejaVu Sans Mono" w:hAnsi="DejaVu Sans Mono" w:cs="DejaVu Sans Mono"/>
          <w:color w:val="000000"/>
          <w:sz w:val="16"/>
        </w:rPr>
        <w:t>3. Run the project’s existing lint, type-check, test and production-build commands.</w:t>
      </w:r>
    </w:p>
    <w:p>
      <w:pPr>
        <w:pStyle w:val="CodeBlock"/>
        <w:widowControl/>
        <w:shd w:fill="F5F7F8"/>
      </w:pPr>
      <w:r>
        <w:rPr>
          <w:rFonts w:ascii="DejaVu Sans Mono" w:hAnsi="DejaVu Sans Mono" w:cs="DejaVu Sans Mono"/>
          <w:color w:val="000000"/>
          <w:sz w:val="16"/>
        </w:rPr>
        <w:t>4. Test mobile and desktop layouts, tables, links and CTA behaviour.</w:t>
      </w:r>
    </w:p>
    <w:p>
      <w:pPr>
        <w:pStyle w:val="CodeBlock"/>
        <w:widowControl/>
        <w:shd w:fill="F5F7F8"/>
      </w:pPr>
      <w:r>
        <w:rPr>
          <w:rFonts w:ascii="DejaVu Sans Mono" w:hAnsi="DejaVu Sans Mono" w:cs="DejaVu Sans Mono"/>
          <w:color w:val="000000"/>
          <w:sz w:val="16"/>
        </w:rPr>
        <w:t>5. Confirm exactly one H1 and matching title, description, canonical and breadcrumbs.</w:t>
      </w:r>
    </w:p>
    <w:p>
      <w:pPr>
        <w:pStyle w:val="CodeBlock"/>
        <w:widowControl/>
        <w:shd w:fill="F5F7F8"/>
      </w:pPr>
      <w:r>
        <w:rPr>
          <w:rFonts w:ascii="DejaVu Sans Mono" w:hAnsi="DejaVu Sans Mono" w:cs="DejaVu Sans Mono"/>
          <w:color w:val="000000"/>
          <w:sz w:val="16"/>
        </w:rPr>
        <w:t>6. Validate all Hopewell links and external editorial references.</w:t>
      </w:r>
    </w:p>
    <w:p>
      <w:pPr>
        <w:pStyle w:val="CodeBlock"/>
        <w:widowControl/>
        <w:shd w:fill="F5F7F8"/>
      </w:pPr>
      <w:r>
        <w:rPr>
          <w:rFonts w:ascii="DejaVu Sans Mono" w:hAnsi="DejaVu Sans Mono" w:cs="DejaVu Sans Mono"/>
          <w:color w:val="000000"/>
          <w:sz w:val="16"/>
        </w:rPr>
        <w:t>7. Validate BlogPosting, BreadcrumbList and visible FAQPage JSON-LD.</w:t>
      </w:r>
    </w:p>
    <w:p>
      <w:pPr>
        <w:pStyle w:val="CodeBlock"/>
        <w:widowControl/>
        <w:shd w:fill="F5F7F8"/>
      </w:pPr>
      <w:r>
        <w:rPr>
          <w:rFonts w:ascii="DejaVu Sans Mono" w:hAnsi="DejaVu Sans Mono" w:cs="DejaVu Sans Mono"/>
          <w:color w:val="000000"/>
          <w:sz w:val="16"/>
        </w:rPr>
        <w:t>8. Confirm blog-index, category, related-post, sitemap and feed inclusion.</w:t>
      </w:r>
    </w:p>
    <w:p>
      <w:pPr>
        <w:pStyle w:val="CodeBlock"/>
        <w:widowControl/>
        <w:shd w:fill="F5F7F8"/>
      </w:pPr>
      <w:r>
        <w:rPr>
          <w:rFonts w:ascii="DejaVu Sans Mono" w:hAnsi="DejaVu Sans Mono" w:cs="DejaVu Sans Mono"/>
          <w:color w:val="000000"/>
          <w:sz w:val="16"/>
        </w:rPr>
        <w:t>9. Confirm there is no invented doctor, procedure, equipment, price, insurance, outcome or reviewer claim.</w:t>
      </w:r>
    </w:p>
    <w:p>
      <w:pPr>
        <w:pStyle w:val="CodeBlock"/>
        <w:widowControl/>
        <w:shd w:fill="F5F7F8"/>
      </w:pPr>
      <w:r>
        <w:rPr>
          <w:rFonts w:ascii="DejaVu Sans Mono" w:hAnsi="DejaVu Sans Mono" w:cs="DejaVu Sans Mono"/>
          <w:color w:val="000000"/>
          <w:sz w:val="16"/>
        </w:rPr>
        <w:t>10. Return a concise implementation report listing files changed, final route, images created, inbound links added, build/test results, schema validation and anything awaiting medical or operational approval.</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Do not publish or deploy unless the user has explicitly authorised deployment. If deployment is not authorised, implement and validate locally, then provide deployment-ready changes.</w:t>
      </w:r>
    </w:p>
    <w:p>
      <w:pPr>
        <w:spacing w:after="20"/>
      </w:pPr>
    </w:p>
    <w:p>
      <w:pPr>
        <w:pStyle w:val="Heading2"/>
      </w:pPr>
      <w:r>
        <w:rPr>
          <w:rFonts w:ascii="DejaVu Sans" w:hAnsi="DejaVu Sans" w:cs="DejaVu Sans"/>
          <w:b w:val="0"/>
          <w:color w:val="000000"/>
        </w:rPr>
        <w:t>Final editorial checklist</w:t>
      </w:r>
    </w:p>
    <w:p>
      <w:pPr>
        <w:pStyle w:val="ListBullet"/>
        <w:widowControl/>
        <w:spacing w:before="0" w:after="60" w:line="259" w:lineRule="auto"/>
      </w:pPr>
      <w:r>
        <w:rPr>
          <w:rFonts w:ascii="DejaVu Sans" w:hAnsi="DejaVu Sans" w:cs="DejaVu Sans"/>
          <w:b w:val="0"/>
          <w:color w:val="000000"/>
        </w:rPr>
        <w:t>[ ] A designated urology reviewer has approved all clinical statements, emergency warnings, procedure descriptions and FAQs.</w:t>
      </w:r>
    </w:p>
    <w:p>
      <w:pPr>
        <w:pStyle w:val="ListBullet"/>
        <w:widowControl/>
        <w:spacing w:before="0" w:after="60" w:line="259" w:lineRule="auto"/>
      </w:pPr>
      <w:r>
        <w:rPr>
          <w:rFonts w:ascii="DejaVu Sans" w:hAnsi="DejaVu Sans" w:cs="DejaVu Sans"/>
          <w:b w:val="0"/>
          <w:color w:val="000000"/>
        </w:rPr>
        <w:t>[ ] Reviewer name and credentials are displayed only after documented approval.</w:t>
      </w:r>
    </w:p>
    <w:p>
      <w:pPr>
        <w:pStyle w:val="ListBullet"/>
        <w:widowControl/>
        <w:spacing w:before="0" w:after="60" w:line="259" w:lineRule="auto"/>
      </w:pPr>
      <w:r>
        <w:rPr>
          <w:rFonts w:ascii="DejaVu Sans" w:hAnsi="DejaVu Sans" w:cs="DejaVu Sans"/>
          <w:b w:val="0"/>
          <w:color w:val="000000"/>
        </w:rPr>
        <w:t>[ ] Hopewell’s currently operational urology procedures have been verified before any public availability claim.</w:t>
      </w:r>
    </w:p>
    <w:p>
      <w:pPr>
        <w:pStyle w:val="ListBullet"/>
        <w:widowControl/>
        <w:spacing w:before="0" w:after="60" w:line="259" w:lineRule="auto"/>
      </w:pPr>
      <w:r>
        <w:rPr>
          <w:rFonts w:ascii="DejaVu Sans" w:hAnsi="DejaVu Sans" w:cs="DejaVu Sans"/>
          <w:b w:val="0"/>
          <w:color w:val="000000"/>
        </w:rPr>
        <w:t>[ ] No invented urologist, equipment, success rate, procedure volume, package price, insurance or outcome appears.</w:t>
      </w:r>
    </w:p>
    <w:p>
      <w:pPr>
        <w:pStyle w:val="ListBullet"/>
        <w:widowControl/>
        <w:spacing w:before="0" w:after="60" w:line="259" w:lineRule="auto"/>
      </w:pPr>
      <w:r>
        <w:rPr>
          <w:rFonts w:ascii="DejaVu Sans" w:hAnsi="DejaVu Sans" w:cs="DejaVu Sans"/>
          <w:b w:val="0"/>
          <w:color w:val="000000"/>
        </w:rPr>
        <w:t>[ ] Treatment options are clearly educational where availability has not been verified.</w:t>
      </w:r>
    </w:p>
    <w:p>
      <w:pPr>
        <w:pStyle w:val="ListBullet"/>
        <w:widowControl/>
        <w:spacing w:before="0" w:after="60" w:line="259" w:lineRule="auto"/>
      </w:pPr>
      <w:r>
        <w:rPr>
          <w:rFonts w:ascii="DejaVu Sans" w:hAnsi="DejaVu Sans" w:cs="DejaVu Sans"/>
          <w:b w:val="0"/>
          <w:color w:val="000000"/>
        </w:rPr>
        <w:t>[ ] Severe pain with fever, chills, vomiting, reduced urine or confusion is treated as urgent.</w:t>
      </w:r>
    </w:p>
    <w:p>
      <w:pPr>
        <w:pStyle w:val="ListBullet"/>
        <w:widowControl/>
        <w:spacing w:before="0" w:after="60" w:line="259" w:lineRule="auto"/>
      </w:pPr>
      <w:r>
        <w:rPr>
          <w:rFonts w:ascii="DejaVu Sans" w:hAnsi="DejaVu Sans" w:cs="DejaVu Sans"/>
          <w:b w:val="0"/>
          <w:color w:val="000000"/>
        </w:rPr>
        <w:t>[ ] Live title, meta description, H1 and canonical match the SEO package.</w:t>
      </w:r>
    </w:p>
    <w:p>
      <w:pPr>
        <w:pStyle w:val="ListBullet"/>
        <w:widowControl/>
        <w:spacing w:before="0" w:after="60" w:line="259" w:lineRule="auto"/>
      </w:pPr>
      <w:r>
        <w:rPr>
          <w:rFonts w:ascii="DejaVu Sans" w:hAnsi="DejaVu Sans" w:cs="DejaVu Sans"/>
          <w:b w:val="0"/>
          <w:color w:val="000000"/>
        </w:rPr>
        <w:t>[ ] All Hopewell links work and use descriptive anchor text.</w:t>
      </w:r>
    </w:p>
    <w:p>
      <w:pPr>
        <w:pStyle w:val="ListBullet"/>
        <w:widowControl/>
        <w:spacing w:before="0" w:after="60" w:line="259" w:lineRule="auto"/>
      </w:pPr>
      <w:r>
        <w:rPr>
          <w:rFonts w:ascii="DejaVu Sans" w:hAnsi="DejaVu Sans" w:cs="DejaVu Sans"/>
          <w:b w:val="0"/>
          <w:color w:val="000000"/>
        </w:rPr>
        <w:t>[ ] CTA phone number is +91 91996 66246.</w:t>
      </w:r>
    </w:p>
    <w:p>
      <w:pPr>
        <w:pStyle w:val="ListBullet"/>
        <w:widowControl/>
        <w:spacing w:before="0" w:after="60" w:line="259" w:lineRule="auto"/>
      </w:pPr>
      <w:r>
        <w:rPr>
          <w:rFonts w:ascii="DejaVu Sans" w:hAnsi="DejaVu Sans" w:cs="DejaVu Sans"/>
          <w:b w:val="0"/>
          <w:color w:val="000000"/>
        </w:rPr>
        <w:t>[ ] Hospital address is New Hopewell Hospital, Hazari Baug Road, Tharpakna, Ranchi, Jharkhand 834001.</w:t>
      </w:r>
    </w:p>
    <w:p>
      <w:pPr>
        <w:pStyle w:val="ListBullet"/>
        <w:widowControl/>
        <w:spacing w:before="0" w:after="60" w:line="259" w:lineRule="auto"/>
      </w:pPr>
      <w:r>
        <w:rPr>
          <w:rFonts w:ascii="DejaVu Sans" w:hAnsi="DejaVu Sans" w:cs="DejaVu Sans"/>
          <w:b w:val="0"/>
          <w:color w:val="000000"/>
        </w:rPr>
        <w:t>[ ] Generated images contain no patient data, false equipment, distorted text or inaccurate anatomy.</w:t>
      </w:r>
    </w:p>
    <w:p>
      <w:pPr>
        <w:pStyle w:val="ListBullet"/>
        <w:widowControl/>
        <w:spacing w:before="0" w:after="60" w:line="259" w:lineRule="auto"/>
      </w:pPr>
      <w:r>
        <w:rPr>
          <w:rFonts w:ascii="DejaVu Sans" w:hAnsi="DejaVu Sans" w:cs="DejaVu Sans"/>
          <w:b w:val="0"/>
          <w:color w:val="000000"/>
        </w:rPr>
        <w:t>[ ] BlogPosting, BreadcrumbList and visible FAQPage schema validate.</w:t>
      </w:r>
    </w:p>
    <w:p>
      <w:pPr>
        <w:pStyle w:val="ListBullet"/>
        <w:widowControl/>
        <w:spacing w:before="0" w:after="60" w:line="259" w:lineRule="auto"/>
      </w:pPr>
      <w:r>
        <w:rPr>
          <w:rFonts w:ascii="DejaVu Sans" w:hAnsi="DejaVu Sans" w:cs="DejaVu Sans"/>
          <w:b w:val="0"/>
          <w:color w:val="000000"/>
        </w:rPr>
        <w:t>[ ] Blog index, category, related content, sitemap and feed are updated.</w:t>
      </w:r>
    </w:p>
    <w:p>
      <w:pPr>
        <w:pStyle w:val="ListBullet"/>
        <w:widowControl/>
        <w:spacing w:before="0" w:after="60" w:line="259" w:lineRule="auto"/>
      </w:pPr>
      <w:r>
        <w:rPr>
          <w:rFonts w:ascii="DejaVu Sans" w:hAnsi="DejaVu Sans" w:cs="DejaVu Sans"/>
          <w:b w:val="0"/>
          <w:color w:val="000000"/>
        </w:rPr>
        <w:t>[ ] Mobile layout, tables, focus states, alt text and Core Web Vitals are checked.</w:t>
      </w:r>
    </w:p>
    <w:p>
      <w:pPr>
        <w:pStyle w:val="ListBullet"/>
        <w:widowControl/>
        <w:spacing w:before="0" w:after="60" w:line="259" w:lineRule="auto"/>
      </w:pPr>
      <w:r>
        <w:rPr>
          <w:rFonts w:ascii="DejaVu Sans" w:hAnsi="DejaVu Sans" w:cs="DejaVu Sans"/>
          <w:b w:val="0"/>
          <w:color w:val="000000"/>
        </w:rPr>
        <w:t>[ ] Actual publication and material-modification dates are used.</w:t>
      </w:r>
    </w:p>
    <w:sectPr w:rsidR="00FC693F" w:rsidRPr="0006063C" w:rsidSect="00034616">
      <w:footerReference w:type="default" r:id="rId9"/>
      <w:pgSz w:w="12240" w:h="15840"/>
      <w:pgMar w:top="1037" w:right="1094" w:bottom="129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s="DejaVu Sans"/>
        <w:color w:val="666666"/>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s="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259"/>
    </w:pPr>
    <w:rPr>
      <w:rFonts w:ascii="DejaVu Sans Mono" w:hAnsi="DejaVu Sans Mono"/>
      <w:color w:val="000000"/>
      <w:sz w:val="16"/>
    </w:rPr>
  </w:style>
  <w:style w:type="paragraph" w:customStyle="1" w:styleId="QuotePlain">
    <w:name w:val="Quote Plain"/>
    <w:pPr>
      <w:spacing w:before="100" w:after="140"/>
      <w:ind w:left="360" w:right="173"/>
    </w:pPr>
    <w:rPr>
      <w:rFonts w:ascii="DejaVu Sans" w:hAnsi="DejaVu Sans" w:cs="DejaVu Sans"/>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opewellgroupofhospital.in/services" TargetMode="External"/><Relationship Id="rId11" Type="http://schemas.openxmlformats.org/officeDocument/2006/relationships/hyperlink" Target="https://www.hopewellgroupofhospital.in/services#diagnostics" TargetMode="External"/><Relationship Id="rId12" Type="http://schemas.openxmlformats.org/officeDocument/2006/relationships/hyperlink" Target="https://www.hopewellgroupofhospital.in/services/diagnostics/ct-scan" TargetMode="External"/><Relationship Id="rId13" Type="http://schemas.openxmlformats.org/officeDocument/2006/relationships/hyperlink" Target="https://www.hopewellgroupofhospital.in/services/diagnostics/pathology-lab" TargetMode="External"/><Relationship Id="rId14" Type="http://schemas.openxmlformats.org/officeDocument/2006/relationships/hyperlink" Target="https://www.hopewellgroupofhospital.in/doctors" TargetMode="External"/><Relationship Id="rId15" Type="http://schemas.openxmlformats.org/officeDocument/2006/relationships/hyperlink" Target="https://www.hopewellgroupofhospital.in/appointment" TargetMode="External"/><Relationship Id="rId16" Type="http://schemas.openxmlformats.org/officeDocument/2006/relationships/hyperlink" Target="https://www.hopewellgroupofhospital.in/contact" TargetMode="External"/><Relationship Id="rId17" Type="http://schemas.openxmlformats.org/officeDocument/2006/relationships/hyperlink" Target="https://www.niddk.nih.gov/health-information/urologic-diseases/kidney-stones/symptoms-causes" TargetMode="External"/><Relationship Id="rId18" Type="http://schemas.openxmlformats.org/officeDocument/2006/relationships/hyperlink" Target="https://www.niddk.nih.gov/health-information/urologic-diseases/kidney-stones/diagnosis" TargetMode="External"/><Relationship Id="rId19" Type="http://schemas.openxmlformats.org/officeDocument/2006/relationships/hyperlink" Target="https://www.niddk.nih.gov/health-information/urologic-diseases/kidney-stones/treatment" TargetMode="External"/><Relationship Id="rId20" Type="http://schemas.openxmlformats.org/officeDocument/2006/relationships/hyperlink" Target="https://www.nice.org.uk/guidance/ng118" TargetMode="External"/><Relationship Id="rId21" Type="http://schemas.openxmlformats.org/officeDocument/2006/relationships/hyperlink" Target="https://uroweb.org/guidelines/urolithiasis/chapter/guidelines" TargetMode="External"/><Relationship Id="rId22" Type="http://schemas.openxmlformats.org/officeDocument/2006/relationships/hyperlink" Target="https://www.nhs.uk/conditions/kidney-st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Hopewell Hospital — Blog 7 Publishing Package</dc:title>
  <dc:subject>SEO GEO and publishing package for the Hopewell Hospital website</dc:subject>
  <dc:creator>Hopewell Hospital Editorial Team</dc:creator>
  <cp:keywords>Hopewell Hospital Ranchi SEO GEO blog publishing</cp:keywords>
  <dc:description>generated by python-docx</dc:description>
  <cp:lastModifiedBy/>
  <cp:revision>1</cp:revision>
  <dcterms:created xsi:type="dcterms:W3CDTF">2013-12-23T23:15:00Z</dcterms:created>
  <dcterms:modified xsi:type="dcterms:W3CDTF">2013-12-23T23:15:00Z</dcterms:modified>
  <cp:category/>
</cp:coreProperties>
</file>