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0ED4" w:rsidRPr="00F60ED4" w:rsidRDefault="00F60ED4" w:rsidP="00F60ED4">
      <w:pPr>
        <w:spacing w:before="100" w:beforeAutospacing="1" w:after="100" w:afterAutospacing="1"/>
        <w:outlineLvl w:val="0"/>
        <w:rPr>
          <w:rFonts w:ascii="Times New Roman" w:eastAsia="Times New Roman" w:hAnsi="Times New Roman" w:cs="Times New Roman"/>
          <w:b/>
          <w:bCs/>
          <w:color w:val="AEAAAA" w:themeColor="background2" w:themeShade="BF"/>
          <w:kern w:val="36"/>
          <w:sz w:val="48"/>
          <w:szCs w:val="48"/>
          <w:lang w:eastAsia="en-GB"/>
          <w14:ligatures w14:val="none"/>
        </w:rPr>
      </w:pPr>
      <w:r w:rsidRPr="00F60ED4">
        <w:rPr>
          <w:rFonts w:ascii="Times New Roman" w:eastAsia="Times New Roman" w:hAnsi="Times New Roman" w:cs="Times New Roman"/>
          <w:b/>
          <w:bCs/>
          <w:color w:val="AEAAAA" w:themeColor="background2" w:themeShade="BF"/>
          <w:kern w:val="36"/>
          <w:sz w:val="48"/>
          <w:szCs w:val="48"/>
          <w:lang w:eastAsia="en-GB"/>
          <w14:ligatures w14:val="none"/>
        </w:rPr>
        <w:t>Blog 3: SEO and GEO publication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811"/>
      </w:tblGrid>
      <w:tr w:rsidR="00F60ED4" w:rsidRPr="00F60ED4" w:rsidTr="00F60ED4">
        <w:trPr>
          <w:tblHeader/>
          <w:tblCellSpacing w:w="15" w:type="dxa"/>
        </w:trPr>
        <w:tc>
          <w:tcPr>
            <w:tcW w:w="0" w:type="auto"/>
            <w:vAlign w:val="center"/>
            <w:hideMark/>
          </w:tcPr>
          <w:p w:rsidR="00F60ED4" w:rsidRPr="00F60ED4" w:rsidRDefault="00F60ED4" w:rsidP="00F60ED4">
            <w:pPr>
              <w:jc w:val="center"/>
              <w:rPr>
                <w:rFonts w:ascii="Times New Roman" w:eastAsia="Times New Roman" w:hAnsi="Times New Roman" w:cs="Times New Roman"/>
                <w:b/>
                <w:bCs/>
                <w:color w:val="AEAAAA" w:themeColor="background2" w:themeShade="BF"/>
                <w:kern w:val="0"/>
                <w:lang w:eastAsia="en-GB"/>
                <w14:ligatures w14:val="none"/>
              </w:rPr>
            </w:pPr>
            <w:r w:rsidRPr="00F60ED4">
              <w:rPr>
                <w:rFonts w:ascii="Times New Roman" w:eastAsia="Times New Roman" w:hAnsi="Times New Roman" w:cs="Times New Roman"/>
                <w:b/>
                <w:bCs/>
                <w:color w:val="AEAAAA" w:themeColor="background2" w:themeShade="BF"/>
                <w:kern w:val="0"/>
                <w:lang w:eastAsia="en-GB"/>
                <w14:ligatures w14:val="none"/>
              </w:rPr>
              <w:t>Element</w:t>
            </w:r>
          </w:p>
        </w:tc>
        <w:tc>
          <w:tcPr>
            <w:tcW w:w="0" w:type="auto"/>
            <w:vAlign w:val="center"/>
            <w:hideMark/>
          </w:tcPr>
          <w:p w:rsidR="00F60ED4" w:rsidRPr="00F60ED4" w:rsidRDefault="00F60ED4" w:rsidP="00F60ED4">
            <w:pPr>
              <w:jc w:val="center"/>
              <w:rPr>
                <w:rFonts w:ascii="Times New Roman" w:eastAsia="Times New Roman" w:hAnsi="Times New Roman" w:cs="Times New Roman"/>
                <w:b/>
                <w:bCs/>
                <w:color w:val="AEAAAA" w:themeColor="background2" w:themeShade="BF"/>
                <w:kern w:val="0"/>
                <w:lang w:eastAsia="en-GB"/>
                <w14:ligatures w14:val="none"/>
              </w:rPr>
            </w:pPr>
            <w:r w:rsidRPr="00F60ED4">
              <w:rPr>
                <w:rFonts w:ascii="Times New Roman" w:eastAsia="Times New Roman" w:hAnsi="Times New Roman" w:cs="Times New Roman"/>
                <w:b/>
                <w:bCs/>
                <w:color w:val="AEAAAA" w:themeColor="background2" w:themeShade="BF"/>
                <w:kern w:val="0"/>
                <w:lang w:eastAsia="en-GB"/>
                <w14:ligatures w14:val="none"/>
              </w:rPr>
              <w:t>Recommended content</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SEO title</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Gallstones: When Is Surgery Needed? Ranchi Guide</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H1</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Gallstones: When Is Gallbladder Surgery Necessary and When Can You Wait?</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Slug</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Courier New" w:eastAsia="Times New Roman" w:hAnsi="Courier New" w:cs="Courier New"/>
                <w:color w:val="AEAAAA" w:themeColor="background2" w:themeShade="BF"/>
                <w:kern w:val="0"/>
                <w:sz w:val="20"/>
                <w:szCs w:val="20"/>
                <w:lang w:eastAsia="en-GB"/>
                <w14:ligatures w14:val="none"/>
              </w:rPr>
              <w:t>/blog/gallstones-when-gallbladder-surgery-needed-</w:t>
            </w:r>
            <w:proofErr w:type="spellStart"/>
            <w:r w:rsidRPr="00F60ED4">
              <w:rPr>
                <w:rFonts w:ascii="Courier New" w:eastAsia="Times New Roman" w:hAnsi="Courier New" w:cs="Courier New"/>
                <w:color w:val="AEAAAA" w:themeColor="background2" w:themeShade="BF"/>
                <w:kern w:val="0"/>
                <w:sz w:val="20"/>
                <w:szCs w:val="20"/>
                <w:lang w:eastAsia="en-GB"/>
                <w14:ligatures w14:val="none"/>
              </w:rPr>
              <w:t>ranchi</w:t>
            </w:r>
            <w:proofErr w:type="spellEnd"/>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Canonical</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Courier New" w:eastAsia="Times New Roman" w:hAnsi="Courier New" w:cs="Courier New"/>
                <w:color w:val="AEAAAA" w:themeColor="background2" w:themeShade="BF"/>
                <w:kern w:val="0"/>
                <w:sz w:val="20"/>
                <w:szCs w:val="20"/>
                <w:lang w:eastAsia="en-GB"/>
                <w14:ligatures w14:val="none"/>
              </w:rPr>
              <w:t>https://www.hopewellgroupofhospital.in/blog/gallstones-when-gallbladder-surgery-needed-ranchi</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Meta description</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Do all gallstones require surgery? Learn about gallstone symptoms, emergency warning signs, diagnosis and gallbladder surgery in Ranchi.</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Category</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GI and Laparoscopic Surgery</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Author</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Hopewell Hospital Editorial Team</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Medical reviewer</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Dr Shahbaz </w:t>
            </w:r>
            <w:proofErr w:type="spellStart"/>
            <w:r w:rsidRPr="00F60ED4">
              <w:rPr>
                <w:rFonts w:ascii="Times New Roman" w:eastAsia="Times New Roman" w:hAnsi="Times New Roman" w:cs="Times New Roman"/>
                <w:color w:val="AEAAAA" w:themeColor="background2" w:themeShade="BF"/>
                <w:kern w:val="0"/>
                <w:lang w:eastAsia="en-GB"/>
                <w14:ligatures w14:val="none"/>
              </w:rPr>
              <w:t>Alam</w:t>
            </w:r>
            <w:proofErr w:type="spellEnd"/>
            <w:r w:rsidRPr="00F60ED4">
              <w:rPr>
                <w:rFonts w:ascii="Times New Roman" w:eastAsia="Times New Roman" w:hAnsi="Times New Roman" w:cs="Times New Roman"/>
                <w:color w:val="AEAAAA" w:themeColor="background2" w:themeShade="BF"/>
                <w:kern w:val="0"/>
                <w:lang w:eastAsia="en-GB"/>
                <w14:ligatures w14:val="none"/>
              </w:rPr>
              <w:t>, MBBS, MS, General and Laparoscopic Surgeon</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Reading time</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Approximately 9 minutes</w:t>
            </w:r>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Featured image</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1200 × 630 </w:t>
            </w:r>
            <w:proofErr w:type="spellStart"/>
            <w:r w:rsidRPr="00F60ED4">
              <w:rPr>
                <w:rFonts w:ascii="Times New Roman" w:eastAsia="Times New Roman" w:hAnsi="Times New Roman" w:cs="Times New Roman"/>
                <w:color w:val="AEAAAA" w:themeColor="background2" w:themeShade="BF"/>
                <w:kern w:val="0"/>
                <w:lang w:eastAsia="en-GB"/>
                <w14:ligatures w14:val="none"/>
              </w:rPr>
              <w:t>px</w:t>
            </w:r>
            <w:proofErr w:type="spellEnd"/>
          </w:p>
        </w:tc>
      </w:tr>
      <w:tr w:rsidR="00F60ED4" w:rsidRPr="00F60ED4" w:rsidTr="00F60ED4">
        <w:trPr>
          <w:tblCellSpacing w:w="15" w:type="dxa"/>
        </w:trPr>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Excerpt</w:t>
            </w:r>
          </w:p>
        </w:tc>
        <w:tc>
          <w:tcPr>
            <w:tcW w:w="0" w:type="auto"/>
            <w:vAlign w:val="center"/>
            <w:hideMark/>
          </w:tcPr>
          <w:p w:rsidR="00F60ED4" w:rsidRPr="00F60ED4" w:rsidRDefault="00F60ED4" w:rsidP="00F60ED4">
            <w:pPr>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Silent gallstones may not require treatment, but repeated pain, infection, jaundice or pancreatitis require medical assessment. Learn when surgery may be recommended.</w:t>
            </w:r>
          </w:p>
        </w:tc>
      </w:tr>
    </w:tbl>
    <w:p w:rsidR="00F60ED4" w:rsidRPr="00F60ED4" w:rsidRDefault="00F60ED4" w:rsidP="00F60ED4">
      <w:pPr>
        <w:spacing w:before="100" w:beforeAutospacing="1" w:after="100" w:afterAutospacing="1"/>
        <w:outlineLvl w:val="1"/>
        <w:rPr>
          <w:rFonts w:ascii="Times New Roman" w:eastAsia="Times New Roman" w:hAnsi="Times New Roman" w:cs="Times New Roman"/>
          <w:b/>
          <w:bCs/>
          <w:color w:val="AEAAAA" w:themeColor="background2" w:themeShade="BF"/>
          <w:kern w:val="0"/>
          <w:sz w:val="36"/>
          <w:szCs w:val="36"/>
          <w:lang w:eastAsia="en-GB"/>
          <w14:ligatures w14:val="none"/>
        </w:rPr>
      </w:pPr>
      <w:r w:rsidRPr="00F60ED4">
        <w:rPr>
          <w:rFonts w:ascii="Times New Roman" w:eastAsia="Times New Roman" w:hAnsi="Times New Roman" w:cs="Times New Roman"/>
          <w:b/>
          <w:bCs/>
          <w:color w:val="AEAAAA" w:themeColor="background2" w:themeShade="BF"/>
          <w:kern w:val="0"/>
          <w:sz w:val="36"/>
          <w:szCs w:val="36"/>
          <w:lang w:eastAsia="en-GB"/>
          <w14:ligatures w14:val="none"/>
        </w:rPr>
        <w:t>Keyword plan</w:t>
      </w:r>
    </w:p>
    <w:p w:rsidR="00F60ED4" w:rsidRPr="00F60ED4" w:rsidRDefault="00F60ED4" w:rsidP="00F60ED4">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b/>
          <w:bCs/>
          <w:color w:val="AEAAAA" w:themeColor="background2" w:themeShade="BF"/>
          <w:kern w:val="0"/>
          <w:lang w:eastAsia="en-GB"/>
          <w14:ligatures w14:val="none"/>
        </w:rPr>
        <w:t>Primary keyword:</w:t>
      </w:r>
      <w:r w:rsidRPr="00F60ED4">
        <w:rPr>
          <w:rFonts w:ascii="Times New Roman" w:eastAsia="Times New Roman" w:hAnsi="Times New Roman" w:cs="Times New Roman"/>
          <w:color w:val="AEAAAA" w:themeColor="background2" w:themeShade="BF"/>
          <w:kern w:val="0"/>
          <w:lang w:eastAsia="en-GB"/>
          <w14:ligatures w14:val="none"/>
        </w:rPr>
        <w:t xml:space="preserve"> Gallbladder surgery in Ranchi</w:t>
      </w:r>
    </w:p>
    <w:p w:rsidR="00F60ED4" w:rsidRPr="00F60ED4" w:rsidRDefault="00F60ED4" w:rsidP="00F60ED4">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b/>
          <w:bCs/>
          <w:color w:val="AEAAAA" w:themeColor="background2" w:themeShade="BF"/>
          <w:kern w:val="0"/>
          <w:lang w:eastAsia="en-GB"/>
          <w14:ligatures w14:val="none"/>
        </w:rPr>
        <w:t>Secondary keywords:</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Gallstone treatment in Ranchi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Gallstone symptoms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Laparoscopic gallbladder surgery in Ranchi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Gallbladder stone operation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Gallbladder surgeon in Ranchi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Laparoscopic cholecystectomy in Ranchi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Best hospital for gallbladder surgery in Ranchi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GI surgeon in Ranchi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Gallstone pain treatment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Gallbladder removal recovery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Gallbladder surgery cost in Ranchi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Hopewell Hospital gallbladder surgery </w:t>
      </w:r>
    </w:p>
    <w:p w:rsidR="00F60ED4" w:rsidRPr="00F60ED4" w:rsidRDefault="00F60ED4" w:rsidP="00F60ED4">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Dr Shahbaz </w:t>
      </w:r>
      <w:proofErr w:type="spellStart"/>
      <w:r w:rsidRPr="00F60ED4">
        <w:rPr>
          <w:rFonts w:ascii="Times New Roman" w:eastAsia="Times New Roman" w:hAnsi="Times New Roman" w:cs="Times New Roman"/>
          <w:color w:val="AEAAAA" w:themeColor="background2" w:themeShade="BF"/>
          <w:kern w:val="0"/>
          <w:lang w:eastAsia="en-GB"/>
          <w14:ligatures w14:val="none"/>
        </w:rPr>
        <w:t>Alam</w:t>
      </w:r>
      <w:proofErr w:type="spellEnd"/>
      <w:r w:rsidRPr="00F60ED4">
        <w:rPr>
          <w:rFonts w:ascii="Times New Roman" w:eastAsia="Times New Roman" w:hAnsi="Times New Roman" w:cs="Times New Roman"/>
          <w:color w:val="AEAAAA" w:themeColor="background2" w:themeShade="BF"/>
          <w:kern w:val="0"/>
          <w:lang w:eastAsia="en-GB"/>
          <w14:ligatures w14:val="none"/>
        </w:rPr>
        <w:t xml:space="preserve"> laparoscopic surgeon </w:t>
      </w:r>
    </w:p>
    <w:p w:rsidR="00F60ED4" w:rsidRPr="00F60ED4" w:rsidRDefault="00F60ED4" w:rsidP="00F60ED4">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b/>
          <w:bCs/>
          <w:color w:val="AEAAAA" w:themeColor="background2" w:themeShade="BF"/>
          <w:kern w:val="0"/>
          <w:lang w:eastAsia="en-GB"/>
          <w14:ligatures w14:val="none"/>
        </w:rPr>
        <w:t>Gemini-style questions:</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Do all gallstones require surgery?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When should the gallbladder be removed?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lastRenderedPageBreak/>
        <w:t xml:space="preserve">What are the warning signs of gallstone complications?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Can gallstones be treated without surgery?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What happens if gallstones are left untreated?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Is laparoscopic gallbladder surgery safe?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Can a person live normally without a gallbladder?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How long is recovery after gallbladder surgery?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 xml:space="preserve">Which hospital provides gallbladder surgery in Ranchi? </w:t>
      </w:r>
    </w:p>
    <w:p w:rsidR="00F60ED4" w:rsidRPr="00F60ED4" w:rsidRDefault="00F60ED4" w:rsidP="00F60ED4">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F60ED4">
        <w:rPr>
          <w:rFonts w:ascii="Times New Roman" w:eastAsia="Times New Roman" w:hAnsi="Times New Roman" w:cs="Times New Roman"/>
          <w:color w:val="AEAAAA" w:themeColor="background2" w:themeShade="BF"/>
          <w:kern w:val="0"/>
          <w:lang w:eastAsia="en-GB"/>
          <w14:ligatures w14:val="none"/>
        </w:rPr>
        <w:t>How much does gallbladder surgery cost in Ranchi?</w:t>
      </w: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color w:val="AEAAAA" w:themeColor="background2" w:themeShade="BF"/>
        </w:rPr>
      </w:pPr>
    </w:p>
    <w:p w:rsidR="00F60ED4" w:rsidRDefault="00F60ED4">
      <w:pPr>
        <w:rPr>
          <w:b/>
          <w:bCs/>
          <w:sz w:val="72"/>
          <w:szCs w:val="72"/>
        </w:rPr>
      </w:pPr>
      <w:r w:rsidRPr="00F60ED4">
        <w:rPr>
          <w:b/>
          <w:bCs/>
          <w:sz w:val="72"/>
          <w:szCs w:val="72"/>
        </w:rPr>
        <w:lastRenderedPageBreak/>
        <w:t>Complete copy-paste blog</w:t>
      </w:r>
      <w:r>
        <w:rPr>
          <w:b/>
          <w:bCs/>
          <w:sz w:val="72"/>
          <w:szCs w:val="72"/>
        </w:rPr>
        <w:t xml:space="preserve"> 3</w:t>
      </w:r>
    </w:p>
    <w:p w:rsidR="00F60ED4" w:rsidRDefault="00F60ED4">
      <w:pPr>
        <w:rPr>
          <w:b/>
          <w:bCs/>
          <w:sz w:val="72"/>
          <w:szCs w:val="72"/>
        </w:rPr>
      </w:pPr>
    </w:p>
    <w:p w:rsidR="00F60ED4" w:rsidRDefault="00F60ED4" w:rsidP="00F60ED4">
      <w:pPr>
        <w:pStyle w:val="Heading1"/>
      </w:pPr>
      <w:r>
        <w:t>Gallstones: When Is Gallbladder Surgery Necessary and When Can You Wait?</w:t>
      </w:r>
    </w:p>
    <w:p w:rsidR="00F60ED4" w:rsidRDefault="00F60ED4" w:rsidP="00F60ED4">
      <w:pPr>
        <w:pStyle w:val="NormalWeb"/>
      </w:pPr>
      <w:r>
        <w:rPr>
          <w:rStyle w:val="Strong"/>
        </w:rPr>
        <w:t>Quick answer:</w:t>
      </w:r>
      <w:r>
        <w:t xml:space="preserve"> Not every person with gallstones needs an operation. Gallstones found accidentally and causing no symptoms can often be observed. Surgery is more commonly considered when gallstones cause repeated pain, gallbladder inflammation, jaundice, bile-duct blockage, pancreatitis or another complication.</w:t>
      </w:r>
    </w:p>
    <w:p w:rsidR="00F60ED4" w:rsidRDefault="00F60ED4" w:rsidP="00F60ED4">
      <w:pPr>
        <w:pStyle w:val="NormalWeb"/>
      </w:pPr>
      <w:r>
        <w:t>Anyone experiencing severe or persistent upper abdominal pain, fever, jaundice, repeated vomiting or increasing weakness should seek prompt medical assessment rather than waiting for a routine appointment.</w:t>
      </w:r>
    </w:p>
    <w:p w:rsidR="00F60ED4" w:rsidRDefault="00F60ED4" w:rsidP="00F60ED4">
      <w:pPr>
        <w:pStyle w:val="Heading2"/>
      </w:pPr>
      <w:r>
        <w:t>What are gallstones?</w:t>
      </w:r>
    </w:p>
    <w:p w:rsidR="00F60ED4" w:rsidRDefault="00F60ED4" w:rsidP="00F60ED4">
      <w:pPr>
        <w:pStyle w:val="NormalWeb"/>
      </w:pPr>
      <w:r>
        <w:t>Gallstones are hardened deposits that form inside the gallbladder. They may be made mainly of cholesterol, bilirubin or a mixture of substances found in bile.</w:t>
      </w:r>
    </w:p>
    <w:p w:rsidR="00F60ED4" w:rsidRDefault="00F60ED4" w:rsidP="00F60ED4">
      <w:pPr>
        <w:pStyle w:val="NormalWeb"/>
      </w:pPr>
      <w:r>
        <w:t>The gallbladder is a small organ located below the liver. It stores bile produced by the liver and releases it into the intestine to help digest fats.</w:t>
      </w:r>
    </w:p>
    <w:p w:rsidR="00F60ED4" w:rsidRDefault="00F60ED4" w:rsidP="00F60ED4">
      <w:pPr>
        <w:pStyle w:val="NormalWeb"/>
      </w:pPr>
      <w:r>
        <w:t>A person may have:</w:t>
      </w:r>
    </w:p>
    <w:p w:rsidR="00F60ED4" w:rsidRDefault="00F60ED4" w:rsidP="00F60ED4">
      <w:pPr>
        <w:pStyle w:val="NormalWeb"/>
        <w:numPr>
          <w:ilvl w:val="0"/>
          <w:numId w:val="3"/>
        </w:numPr>
      </w:pPr>
      <w:r>
        <w:t>One large stone</w:t>
      </w:r>
    </w:p>
    <w:p w:rsidR="00F60ED4" w:rsidRDefault="00F60ED4" w:rsidP="00F60ED4">
      <w:pPr>
        <w:pStyle w:val="NormalWeb"/>
        <w:numPr>
          <w:ilvl w:val="0"/>
          <w:numId w:val="3"/>
        </w:numPr>
      </w:pPr>
      <w:r>
        <w:t>Several smaller stones</w:t>
      </w:r>
    </w:p>
    <w:p w:rsidR="00F60ED4" w:rsidRDefault="00F60ED4" w:rsidP="00F60ED4">
      <w:pPr>
        <w:pStyle w:val="NormalWeb"/>
        <w:numPr>
          <w:ilvl w:val="0"/>
          <w:numId w:val="3"/>
        </w:numPr>
      </w:pPr>
      <w:r>
        <w:t>Very small stones or sludge</w:t>
      </w:r>
    </w:p>
    <w:p w:rsidR="00F60ED4" w:rsidRDefault="00F60ED4" w:rsidP="00F60ED4">
      <w:pPr>
        <w:pStyle w:val="NormalWeb"/>
        <w:numPr>
          <w:ilvl w:val="0"/>
          <w:numId w:val="3"/>
        </w:numPr>
      </w:pPr>
      <w:r>
        <w:t>Gallstones without any symptoms</w:t>
      </w:r>
    </w:p>
    <w:p w:rsidR="00F60ED4" w:rsidRDefault="00F60ED4" w:rsidP="00F60ED4">
      <w:pPr>
        <w:pStyle w:val="NormalWeb"/>
        <w:numPr>
          <w:ilvl w:val="0"/>
          <w:numId w:val="3"/>
        </w:numPr>
      </w:pPr>
      <w:r>
        <w:t>Gallstones that obstruct the gallbladder or bile ducts</w:t>
      </w:r>
    </w:p>
    <w:p w:rsidR="00F60ED4" w:rsidRDefault="00F60ED4" w:rsidP="00F60ED4">
      <w:pPr>
        <w:pStyle w:val="NormalWeb"/>
      </w:pPr>
      <w:r>
        <w:t>The size or number of stones alone does not determine whether surgery is required. Symptoms, complications, investigation findings and the patient’s health are more important.</w:t>
      </w:r>
    </w:p>
    <w:p w:rsidR="00F60ED4" w:rsidRDefault="00F60ED4" w:rsidP="00F60ED4">
      <w:pPr>
        <w:pStyle w:val="Heading2"/>
      </w:pPr>
      <w:r>
        <w:t>Do all gallstones require surgery?</w:t>
      </w:r>
    </w:p>
    <w:p w:rsidR="00F60ED4" w:rsidRDefault="00F60ED4" w:rsidP="00F60ED4">
      <w:pPr>
        <w:pStyle w:val="NormalWeb"/>
      </w:pPr>
      <w:r>
        <w:t>No.</w:t>
      </w:r>
    </w:p>
    <w:p w:rsidR="00F60ED4" w:rsidRDefault="00F60ED4" w:rsidP="00F60ED4">
      <w:pPr>
        <w:pStyle w:val="NormalWeb"/>
      </w:pPr>
      <w:r>
        <w:t xml:space="preserve">Gallstones that do not cause symptoms are often called </w:t>
      </w:r>
      <w:r>
        <w:rPr>
          <w:rStyle w:val="Strong"/>
        </w:rPr>
        <w:t>silent gallstones</w:t>
      </w:r>
      <w:r>
        <w:t>. According to the National Institute of Diabetes and Digestive and Kidney Diseases, silent gallstones generally do not interfere with the functioning of the gallbladder, liver or pancreas and usually do not require treatment.</w:t>
      </w:r>
    </w:p>
    <w:p w:rsidR="00F60ED4" w:rsidRDefault="00F60ED4" w:rsidP="00F60ED4">
      <w:pPr>
        <w:pStyle w:val="NormalWeb"/>
      </w:pPr>
      <w:r>
        <w:lastRenderedPageBreak/>
        <w:t>However, a person with gallstones should seek medical advice if symptoms begin.</w:t>
      </w:r>
    </w:p>
    <w:p w:rsidR="00F60ED4" w:rsidRDefault="00F60ED4" w:rsidP="00F60ED4">
      <w:pPr>
        <w:pStyle w:val="NormalWeb"/>
      </w:pPr>
      <w:r>
        <w:t>The decision to observe or operate depends on:</w:t>
      </w:r>
    </w:p>
    <w:p w:rsidR="00F60ED4" w:rsidRDefault="00F60ED4" w:rsidP="00F60ED4">
      <w:pPr>
        <w:pStyle w:val="NormalWeb"/>
        <w:numPr>
          <w:ilvl w:val="0"/>
          <w:numId w:val="4"/>
        </w:numPr>
      </w:pPr>
      <w:r>
        <w:t>Nature and frequency of symptoms</w:t>
      </w:r>
    </w:p>
    <w:p w:rsidR="00F60ED4" w:rsidRDefault="00F60ED4" w:rsidP="00F60ED4">
      <w:pPr>
        <w:pStyle w:val="NormalWeb"/>
        <w:numPr>
          <w:ilvl w:val="0"/>
          <w:numId w:val="4"/>
        </w:numPr>
      </w:pPr>
      <w:r>
        <w:t>Ultrasound and blood-test findings</w:t>
      </w:r>
    </w:p>
    <w:p w:rsidR="00F60ED4" w:rsidRDefault="00F60ED4" w:rsidP="00F60ED4">
      <w:pPr>
        <w:pStyle w:val="NormalWeb"/>
        <w:numPr>
          <w:ilvl w:val="0"/>
          <w:numId w:val="4"/>
        </w:numPr>
      </w:pPr>
      <w:r>
        <w:t>Signs of gallbladder inflammation</w:t>
      </w:r>
    </w:p>
    <w:p w:rsidR="00F60ED4" w:rsidRDefault="00F60ED4" w:rsidP="00F60ED4">
      <w:pPr>
        <w:pStyle w:val="NormalWeb"/>
        <w:numPr>
          <w:ilvl w:val="0"/>
          <w:numId w:val="4"/>
        </w:numPr>
      </w:pPr>
      <w:r>
        <w:t>Presence of stones in the bile duct</w:t>
      </w:r>
    </w:p>
    <w:p w:rsidR="00F60ED4" w:rsidRDefault="00F60ED4" w:rsidP="00F60ED4">
      <w:pPr>
        <w:pStyle w:val="NormalWeb"/>
        <w:numPr>
          <w:ilvl w:val="0"/>
          <w:numId w:val="4"/>
        </w:numPr>
      </w:pPr>
      <w:r>
        <w:t>Previous attacks or hospital admissions</w:t>
      </w:r>
    </w:p>
    <w:p w:rsidR="00F60ED4" w:rsidRDefault="00F60ED4" w:rsidP="00F60ED4">
      <w:pPr>
        <w:pStyle w:val="NormalWeb"/>
        <w:numPr>
          <w:ilvl w:val="0"/>
          <w:numId w:val="4"/>
        </w:numPr>
      </w:pPr>
      <w:r>
        <w:t>Pancreatitis or jaundice</w:t>
      </w:r>
    </w:p>
    <w:p w:rsidR="00F60ED4" w:rsidRDefault="00F60ED4" w:rsidP="00F60ED4">
      <w:pPr>
        <w:pStyle w:val="NormalWeb"/>
        <w:numPr>
          <w:ilvl w:val="0"/>
          <w:numId w:val="4"/>
        </w:numPr>
      </w:pPr>
      <w:r>
        <w:t>Age and general health</w:t>
      </w:r>
    </w:p>
    <w:p w:rsidR="00F60ED4" w:rsidRDefault="00F60ED4" w:rsidP="00F60ED4">
      <w:pPr>
        <w:pStyle w:val="NormalWeb"/>
        <w:numPr>
          <w:ilvl w:val="0"/>
          <w:numId w:val="4"/>
        </w:numPr>
      </w:pPr>
      <w:r>
        <w:t>Other medical conditions</w:t>
      </w:r>
    </w:p>
    <w:p w:rsidR="00F60ED4" w:rsidRDefault="00F60ED4" w:rsidP="00F60ED4">
      <w:pPr>
        <w:pStyle w:val="NormalWeb"/>
        <w:numPr>
          <w:ilvl w:val="0"/>
          <w:numId w:val="4"/>
        </w:numPr>
      </w:pPr>
      <w:r>
        <w:t>Surgeon’s assessment</w:t>
      </w:r>
    </w:p>
    <w:p w:rsidR="00F60ED4" w:rsidRDefault="00F60ED4" w:rsidP="00F60ED4">
      <w:pPr>
        <w:pStyle w:val="Heading2"/>
      </w:pPr>
      <w:r>
        <w:t>What does gallstone pain usually feel like?</w:t>
      </w:r>
    </w:p>
    <w:p w:rsidR="00F60ED4" w:rsidRDefault="00F60ED4" w:rsidP="00F60ED4">
      <w:pPr>
        <w:pStyle w:val="NormalWeb"/>
      </w:pPr>
      <w:r>
        <w:t>Gallstone pain is commonly felt in the upper-right or upper-middle abdomen. It may:</w:t>
      </w:r>
    </w:p>
    <w:p w:rsidR="00F60ED4" w:rsidRDefault="00F60ED4" w:rsidP="00F60ED4">
      <w:pPr>
        <w:pStyle w:val="NormalWeb"/>
        <w:numPr>
          <w:ilvl w:val="0"/>
          <w:numId w:val="5"/>
        </w:numPr>
      </w:pPr>
      <w:r>
        <w:t>Begin suddenly</w:t>
      </w:r>
    </w:p>
    <w:p w:rsidR="00F60ED4" w:rsidRDefault="00F60ED4" w:rsidP="00F60ED4">
      <w:pPr>
        <w:pStyle w:val="NormalWeb"/>
        <w:numPr>
          <w:ilvl w:val="0"/>
          <w:numId w:val="5"/>
        </w:numPr>
      </w:pPr>
      <w:r>
        <w:t>Become severe</w:t>
      </w:r>
    </w:p>
    <w:p w:rsidR="00F60ED4" w:rsidRDefault="00F60ED4" w:rsidP="00F60ED4">
      <w:pPr>
        <w:pStyle w:val="NormalWeb"/>
        <w:numPr>
          <w:ilvl w:val="0"/>
          <w:numId w:val="5"/>
        </w:numPr>
      </w:pPr>
      <w:r>
        <w:t>Spread towards the back or right shoulder</w:t>
      </w:r>
    </w:p>
    <w:p w:rsidR="00F60ED4" w:rsidRDefault="00F60ED4" w:rsidP="00F60ED4">
      <w:pPr>
        <w:pStyle w:val="NormalWeb"/>
        <w:numPr>
          <w:ilvl w:val="0"/>
          <w:numId w:val="5"/>
        </w:numPr>
      </w:pPr>
      <w:r>
        <w:t>Occur after eating, particularly after a heavy or fatty meal</w:t>
      </w:r>
    </w:p>
    <w:p w:rsidR="00F60ED4" w:rsidRDefault="00F60ED4" w:rsidP="00F60ED4">
      <w:pPr>
        <w:pStyle w:val="NormalWeb"/>
        <w:numPr>
          <w:ilvl w:val="0"/>
          <w:numId w:val="5"/>
        </w:numPr>
      </w:pPr>
      <w:r>
        <w:t>Last from several minutes to a few hours</w:t>
      </w:r>
    </w:p>
    <w:p w:rsidR="00F60ED4" w:rsidRDefault="00F60ED4" w:rsidP="00F60ED4">
      <w:pPr>
        <w:pStyle w:val="NormalWeb"/>
        <w:numPr>
          <w:ilvl w:val="0"/>
          <w:numId w:val="5"/>
        </w:numPr>
      </w:pPr>
      <w:r>
        <w:t>Be accompanied by nausea or vomiting</w:t>
      </w:r>
    </w:p>
    <w:p w:rsidR="00F60ED4" w:rsidRDefault="00F60ED4" w:rsidP="00F60ED4">
      <w:pPr>
        <w:pStyle w:val="NormalWeb"/>
        <w:numPr>
          <w:ilvl w:val="0"/>
          <w:numId w:val="5"/>
        </w:numPr>
      </w:pPr>
      <w:r>
        <w:t>Settle and then return on another occasion</w:t>
      </w:r>
    </w:p>
    <w:p w:rsidR="00F60ED4" w:rsidRDefault="00F60ED4" w:rsidP="00F60ED4">
      <w:pPr>
        <w:pStyle w:val="NormalWeb"/>
      </w:pPr>
      <w:r>
        <w:t>Pain alone cannot confirm gallstones. Acidity, ulcers, pancreatitis, liver conditions, heart problems and other diseases can produce overlapping symptoms.</w:t>
      </w:r>
    </w:p>
    <w:p w:rsidR="00F60ED4" w:rsidRDefault="00F60ED4" w:rsidP="00F60ED4">
      <w:pPr>
        <w:pStyle w:val="NormalWeb"/>
      </w:pPr>
      <w:r>
        <w:t>A clinical examination and appropriate investigations are necessary.</w:t>
      </w:r>
    </w:p>
    <w:p w:rsidR="00F60ED4" w:rsidRDefault="00F60ED4" w:rsidP="00F60ED4">
      <w:pPr>
        <w:pStyle w:val="Heading2"/>
      </w:pPr>
      <w:r>
        <w:t>When do gallstones become an emergency?</w:t>
      </w:r>
    </w:p>
    <w:p w:rsidR="00F60ED4" w:rsidRDefault="00F60ED4" w:rsidP="00F60ED4">
      <w:pPr>
        <w:pStyle w:val="NormalWeb"/>
      </w:pPr>
      <w:r>
        <w:t>Seek urgent medical assistance if abdominal pain is accompanied by:</w:t>
      </w:r>
    </w:p>
    <w:p w:rsidR="00F60ED4" w:rsidRDefault="00F60ED4" w:rsidP="00F60ED4">
      <w:pPr>
        <w:pStyle w:val="NormalWeb"/>
        <w:numPr>
          <w:ilvl w:val="0"/>
          <w:numId w:val="6"/>
        </w:numPr>
      </w:pPr>
      <w:r>
        <w:t>Fever or chills</w:t>
      </w:r>
    </w:p>
    <w:p w:rsidR="00F60ED4" w:rsidRDefault="00F60ED4" w:rsidP="00F60ED4">
      <w:pPr>
        <w:pStyle w:val="NormalWeb"/>
        <w:numPr>
          <w:ilvl w:val="0"/>
          <w:numId w:val="6"/>
        </w:numPr>
      </w:pPr>
      <w:r>
        <w:t>Yellowing of the eyes or skin</w:t>
      </w:r>
    </w:p>
    <w:p w:rsidR="00F60ED4" w:rsidRDefault="00F60ED4" w:rsidP="00F60ED4">
      <w:pPr>
        <w:pStyle w:val="NormalWeb"/>
        <w:numPr>
          <w:ilvl w:val="0"/>
          <w:numId w:val="6"/>
        </w:numPr>
      </w:pPr>
      <w:r>
        <w:t>Dark urine or unusually pale stools</w:t>
      </w:r>
    </w:p>
    <w:p w:rsidR="00F60ED4" w:rsidRDefault="00F60ED4" w:rsidP="00F60ED4">
      <w:pPr>
        <w:pStyle w:val="NormalWeb"/>
        <w:numPr>
          <w:ilvl w:val="0"/>
          <w:numId w:val="6"/>
        </w:numPr>
      </w:pPr>
      <w:r>
        <w:t>Persistent or worsening pain</w:t>
      </w:r>
    </w:p>
    <w:p w:rsidR="00F60ED4" w:rsidRDefault="00F60ED4" w:rsidP="00F60ED4">
      <w:pPr>
        <w:pStyle w:val="NormalWeb"/>
        <w:numPr>
          <w:ilvl w:val="0"/>
          <w:numId w:val="6"/>
        </w:numPr>
      </w:pPr>
      <w:r>
        <w:t>Repeated vomiting</w:t>
      </w:r>
    </w:p>
    <w:p w:rsidR="00F60ED4" w:rsidRDefault="00F60ED4" w:rsidP="00F60ED4">
      <w:pPr>
        <w:pStyle w:val="NormalWeb"/>
        <w:numPr>
          <w:ilvl w:val="0"/>
          <w:numId w:val="6"/>
        </w:numPr>
      </w:pPr>
      <w:r>
        <w:t>Severe abdominal tenderness</w:t>
      </w:r>
    </w:p>
    <w:p w:rsidR="00F60ED4" w:rsidRDefault="00F60ED4" w:rsidP="00F60ED4">
      <w:pPr>
        <w:pStyle w:val="NormalWeb"/>
        <w:numPr>
          <w:ilvl w:val="0"/>
          <w:numId w:val="6"/>
        </w:numPr>
      </w:pPr>
      <w:r>
        <w:t>Increasing abdominal swelling</w:t>
      </w:r>
    </w:p>
    <w:p w:rsidR="00F60ED4" w:rsidRDefault="00F60ED4" w:rsidP="00F60ED4">
      <w:pPr>
        <w:pStyle w:val="NormalWeb"/>
        <w:numPr>
          <w:ilvl w:val="0"/>
          <w:numId w:val="6"/>
        </w:numPr>
      </w:pPr>
      <w:r>
        <w:t>Fainting, confusion or unusual drowsiness</w:t>
      </w:r>
    </w:p>
    <w:p w:rsidR="00F60ED4" w:rsidRDefault="00F60ED4" w:rsidP="00F60ED4">
      <w:pPr>
        <w:pStyle w:val="NormalWeb"/>
        <w:numPr>
          <w:ilvl w:val="0"/>
          <w:numId w:val="6"/>
        </w:numPr>
      </w:pPr>
      <w:r>
        <w:t>Difficulty breathing</w:t>
      </w:r>
    </w:p>
    <w:p w:rsidR="00F60ED4" w:rsidRDefault="00F60ED4" w:rsidP="00F60ED4">
      <w:pPr>
        <w:pStyle w:val="NormalWeb"/>
        <w:numPr>
          <w:ilvl w:val="0"/>
          <w:numId w:val="6"/>
        </w:numPr>
      </w:pPr>
      <w:r>
        <w:t>Rapid deterioration or extreme weakness</w:t>
      </w:r>
    </w:p>
    <w:p w:rsidR="00F60ED4" w:rsidRDefault="00F60ED4" w:rsidP="00F60ED4">
      <w:pPr>
        <w:pStyle w:val="NormalWeb"/>
      </w:pPr>
      <w:r>
        <w:t>These symptoms may indicate inflammation, infection, bile-duct obstruction, pancreatitis or another urgent condition.</w:t>
      </w:r>
    </w:p>
    <w:p w:rsidR="00F60ED4" w:rsidRDefault="00F60ED4" w:rsidP="00F60ED4">
      <w:pPr>
        <w:pStyle w:val="NormalWeb"/>
      </w:pPr>
      <w:r>
        <w:lastRenderedPageBreak/>
        <w:t xml:space="preserve">For urgent assessment in Ranchi, patients can contact </w:t>
      </w:r>
      <w:hyperlink r:id="rId5" w:history="1">
        <w:r>
          <w:rPr>
            <w:rStyle w:val="Hyperlink"/>
            <w:rFonts w:eastAsiaTheme="majorEastAsia"/>
          </w:rPr>
          <w:t>Hopewell Hospital Emergency Medicine</w:t>
        </w:r>
      </w:hyperlink>
      <w:r>
        <w:t>. During a life-threatening emergency, call the hospital directly instead of waiting for an online response.</w:t>
      </w:r>
    </w:p>
    <w:p w:rsidR="00F60ED4" w:rsidRDefault="00F60ED4" w:rsidP="00F60ED4">
      <w:pPr>
        <w:pStyle w:val="Heading2"/>
      </w:pPr>
      <w:r>
        <w:t>What complications can gallstones cause?</w:t>
      </w:r>
    </w:p>
    <w:p w:rsidR="00F60ED4" w:rsidRDefault="00F60ED4" w:rsidP="00F60ED4">
      <w:pPr>
        <w:pStyle w:val="NormalWeb"/>
      </w:pPr>
      <w:r>
        <w:t>Gallstones may remain silent for years. However, if a stone blocks the flow of bile, complications can develop.</w:t>
      </w:r>
    </w:p>
    <w:p w:rsidR="00F60ED4" w:rsidRDefault="00F60ED4" w:rsidP="00F60ED4">
      <w:pPr>
        <w:pStyle w:val="Heading3"/>
      </w:pPr>
      <w:r>
        <w:t>Acute cholecystitis</w:t>
      </w:r>
    </w:p>
    <w:p w:rsidR="00F60ED4" w:rsidRDefault="00F60ED4" w:rsidP="00F60ED4">
      <w:pPr>
        <w:pStyle w:val="NormalWeb"/>
      </w:pPr>
      <w:r>
        <w:t>Acute cholecystitis is inflammation of the gallbladder, commonly caused by a stone blocking the gallbladder outlet.</w:t>
      </w:r>
    </w:p>
    <w:p w:rsidR="00F60ED4" w:rsidRDefault="00F60ED4" w:rsidP="00F60ED4">
      <w:pPr>
        <w:pStyle w:val="NormalWeb"/>
      </w:pPr>
      <w:r>
        <w:t>Symptoms may include persistent upper-right abdominal pain, tenderness, fever, nausea and vomiting.</w:t>
      </w:r>
    </w:p>
    <w:p w:rsidR="00F60ED4" w:rsidRDefault="00F60ED4" w:rsidP="00F60ED4">
      <w:pPr>
        <w:pStyle w:val="Heading3"/>
      </w:pPr>
      <w:r>
        <w:t>Bile-duct stones</w:t>
      </w:r>
    </w:p>
    <w:p w:rsidR="00F60ED4" w:rsidRDefault="00F60ED4" w:rsidP="00F60ED4">
      <w:pPr>
        <w:pStyle w:val="NormalWeb"/>
      </w:pPr>
      <w:r>
        <w:t>A gallstone may move from the gallbladder into the common bile duct. This can obstruct bile flow and cause jaundice, infection or pancreatitis.</w:t>
      </w:r>
    </w:p>
    <w:p w:rsidR="00F60ED4" w:rsidRDefault="00F60ED4" w:rsidP="00F60ED4">
      <w:pPr>
        <w:pStyle w:val="Heading3"/>
      </w:pPr>
      <w:r>
        <w:t>Cholangitis</w:t>
      </w:r>
    </w:p>
    <w:p w:rsidR="00F60ED4" w:rsidRDefault="00F60ED4" w:rsidP="00F60ED4">
      <w:pPr>
        <w:pStyle w:val="NormalWeb"/>
      </w:pPr>
      <w:r>
        <w:t>Cholangitis is an infection of the bile ducts. Fever, abdominal pain and jaundice require urgent medical attention.</w:t>
      </w:r>
    </w:p>
    <w:p w:rsidR="00F60ED4" w:rsidRDefault="00F60ED4" w:rsidP="00F60ED4">
      <w:pPr>
        <w:pStyle w:val="Heading3"/>
      </w:pPr>
      <w:r>
        <w:t>Gallstone pancreatitis</w:t>
      </w:r>
    </w:p>
    <w:p w:rsidR="00F60ED4" w:rsidRDefault="00F60ED4" w:rsidP="00F60ED4">
      <w:pPr>
        <w:pStyle w:val="NormalWeb"/>
      </w:pPr>
      <w:r>
        <w:t>A stone can obstruct the area where the bile and pancreatic ducts drain, leading to inflammation of the pancreas. Gallstone pancreatitis may cause severe upper abdominal pain, vomiting and significant illness.</w:t>
      </w:r>
    </w:p>
    <w:p w:rsidR="00F60ED4" w:rsidRDefault="00F60ED4" w:rsidP="00F60ED4">
      <w:pPr>
        <w:pStyle w:val="Heading3"/>
      </w:pPr>
      <w:r>
        <w:t>Gallbladder perforation or abscess</w:t>
      </w:r>
    </w:p>
    <w:p w:rsidR="00F60ED4" w:rsidRDefault="00F60ED4" w:rsidP="00F60ED4">
      <w:pPr>
        <w:pStyle w:val="NormalWeb"/>
      </w:pPr>
      <w:r>
        <w:t>Severe inflammation can occasionally lead to pus formation, tissue damage or perforation. These are serious complications requiring hospital treatment.</w:t>
      </w:r>
    </w:p>
    <w:p w:rsidR="00F60ED4" w:rsidRDefault="00F60ED4" w:rsidP="00F60ED4">
      <w:pPr>
        <w:pStyle w:val="Heading2"/>
      </w:pPr>
      <w:r>
        <w:t>When is gallbladder surgery usually considered?</w:t>
      </w:r>
    </w:p>
    <w:p w:rsidR="00F60ED4" w:rsidRDefault="00F60ED4" w:rsidP="00F60ED4">
      <w:pPr>
        <w:pStyle w:val="NormalWeb"/>
      </w:pPr>
      <w:r>
        <w:t>A surgeon may consider gallbladder removal when the patient has:</w:t>
      </w:r>
    </w:p>
    <w:p w:rsidR="00F60ED4" w:rsidRDefault="00F60ED4" w:rsidP="00F60ED4">
      <w:pPr>
        <w:pStyle w:val="NormalWeb"/>
        <w:numPr>
          <w:ilvl w:val="0"/>
          <w:numId w:val="7"/>
        </w:numPr>
      </w:pPr>
      <w:r>
        <w:t>Repeated attacks of typical gallstone pain</w:t>
      </w:r>
    </w:p>
    <w:p w:rsidR="00F60ED4" w:rsidRDefault="00F60ED4" w:rsidP="00F60ED4">
      <w:pPr>
        <w:pStyle w:val="NormalWeb"/>
        <w:numPr>
          <w:ilvl w:val="0"/>
          <w:numId w:val="7"/>
        </w:numPr>
      </w:pPr>
      <w:r>
        <w:t>Acute or recurrent gallbladder inflammation</w:t>
      </w:r>
    </w:p>
    <w:p w:rsidR="00F60ED4" w:rsidRDefault="00F60ED4" w:rsidP="00F60ED4">
      <w:pPr>
        <w:pStyle w:val="NormalWeb"/>
        <w:numPr>
          <w:ilvl w:val="0"/>
          <w:numId w:val="7"/>
        </w:numPr>
      </w:pPr>
      <w:r>
        <w:t>Gallstones causing bile-duct obstruction</w:t>
      </w:r>
    </w:p>
    <w:p w:rsidR="00F60ED4" w:rsidRDefault="00F60ED4" w:rsidP="00F60ED4">
      <w:pPr>
        <w:pStyle w:val="NormalWeb"/>
        <w:numPr>
          <w:ilvl w:val="0"/>
          <w:numId w:val="7"/>
        </w:numPr>
      </w:pPr>
      <w:r>
        <w:t>Jaundice related to stones</w:t>
      </w:r>
    </w:p>
    <w:p w:rsidR="00F60ED4" w:rsidRDefault="00F60ED4" w:rsidP="00F60ED4">
      <w:pPr>
        <w:pStyle w:val="NormalWeb"/>
        <w:numPr>
          <w:ilvl w:val="0"/>
          <w:numId w:val="7"/>
        </w:numPr>
      </w:pPr>
      <w:r>
        <w:t>Gallstone pancreatitis</w:t>
      </w:r>
    </w:p>
    <w:p w:rsidR="00F60ED4" w:rsidRDefault="00F60ED4" w:rsidP="00F60ED4">
      <w:pPr>
        <w:pStyle w:val="NormalWeb"/>
        <w:numPr>
          <w:ilvl w:val="0"/>
          <w:numId w:val="7"/>
        </w:numPr>
      </w:pPr>
      <w:r>
        <w:t>Infection of the gallbladder or bile ducts</w:t>
      </w:r>
    </w:p>
    <w:p w:rsidR="00F60ED4" w:rsidRDefault="00F60ED4" w:rsidP="00F60ED4">
      <w:pPr>
        <w:pStyle w:val="NormalWeb"/>
        <w:numPr>
          <w:ilvl w:val="0"/>
          <w:numId w:val="7"/>
        </w:numPr>
      </w:pPr>
      <w:r>
        <w:t>Complications identified on imaging</w:t>
      </w:r>
    </w:p>
    <w:p w:rsidR="00F60ED4" w:rsidRDefault="00F60ED4" w:rsidP="00F60ED4">
      <w:pPr>
        <w:pStyle w:val="NormalWeb"/>
        <w:numPr>
          <w:ilvl w:val="0"/>
          <w:numId w:val="7"/>
        </w:numPr>
      </w:pPr>
      <w:r>
        <w:lastRenderedPageBreak/>
        <w:t>Symptoms significantly affecting eating or daily life</w:t>
      </w:r>
    </w:p>
    <w:p w:rsidR="00F60ED4" w:rsidRDefault="00F60ED4" w:rsidP="00F60ED4">
      <w:pPr>
        <w:pStyle w:val="NormalWeb"/>
        <w:numPr>
          <w:ilvl w:val="0"/>
          <w:numId w:val="7"/>
        </w:numPr>
      </w:pPr>
      <w:r>
        <w:t>Another clinical reason identified by the treating specialist</w:t>
      </w:r>
    </w:p>
    <w:p w:rsidR="00F60ED4" w:rsidRDefault="00F60ED4" w:rsidP="00F60ED4">
      <w:pPr>
        <w:pStyle w:val="NormalWeb"/>
      </w:pPr>
      <w:r>
        <w:t>Timing depends on the diagnosis and severity. Some patients need planned surgery, while others require urgent admission and treatment.</w:t>
      </w:r>
    </w:p>
    <w:p w:rsidR="00F60ED4" w:rsidRDefault="00F60ED4" w:rsidP="00F60ED4">
      <w:pPr>
        <w:pStyle w:val="Heading2"/>
      </w:pPr>
      <w:r>
        <w:t xml:space="preserve">When </w:t>
      </w:r>
      <w:proofErr w:type="spellStart"/>
      <w:r>
        <w:t>may</w:t>
      </w:r>
      <w:proofErr w:type="spellEnd"/>
      <w:r>
        <w:t xml:space="preserve"> observation be reasonable?</w:t>
      </w:r>
    </w:p>
    <w:p w:rsidR="00F60ED4" w:rsidRDefault="00F60ED4" w:rsidP="00F60ED4">
      <w:pPr>
        <w:pStyle w:val="NormalWeb"/>
      </w:pPr>
      <w:r>
        <w:t>Observation may be considered when:</w:t>
      </w:r>
    </w:p>
    <w:p w:rsidR="00F60ED4" w:rsidRDefault="00F60ED4" w:rsidP="00F60ED4">
      <w:pPr>
        <w:pStyle w:val="NormalWeb"/>
        <w:numPr>
          <w:ilvl w:val="0"/>
          <w:numId w:val="8"/>
        </w:numPr>
      </w:pPr>
      <w:r>
        <w:t>Gallstones were found accidentally</w:t>
      </w:r>
    </w:p>
    <w:p w:rsidR="00F60ED4" w:rsidRDefault="00F60ED4" w:rsidP="00F60ED4">
      <w:pPr>
        <w:pStyle w:val="NormalWeb"/>
        <w:numPr>
          <w:ilvl w:val="0"/>
          <w:numId w:val="8"/>
        </w:numPr>
      </w:pPr>
      <w:r>
        <w:t>The patient has no gallstone-related symptoms</w:t>
      </w:r>
    </w:p>
    <w:p w:rsidR="00F60ED4" w:rsidRDefault="00F60ED4" w:rsidP="00F60ED4">
      <w:pPr>
        <w:pStyle w:val="NormalWeb"/>
        <w:numPr>
          <w:ilvl w:val="0"/>
          <w:numId w:val="8"/>
        </w:numPr>
      </w:pPr>
      <w:r>
        <w:t>Symptoms are unlikely to be caused by the gallbladder</w:t>
      </w:r>
    </w:p>
    <w:p w:rsidR="00F60ED4" w:rsidRDefault="00F60ED4" w:rsidP="00F60ED4">
      <w:pPr>
        <w:pStyle w:val="NormalWeb"/>
        <w:numPr>
          <w:ilvl w:val="0"/>
          <w:numId w:val="8"/>
        </w:numPr>
      </w:pPr>
      <w:r>
        <w:t>Surgical risk currently outweighs the expected benefit</w:t>
      </w:r>
    </w:p>
    <w:p w:rsidR="00F60ED4" w:rsidRDefault="00F60ED4" w:rsidP="00F60ED4">
      <w:pPr>
        <w:pStyle w:val="NormalWeb"/>
        <w:numPr>
          <w:ilvl w:val="0"/>
          <w:numId w:val="8"/>
        </w:numPr>
      </w:pPr>
      <w:r>
        <w:t>Further tests are required before deciding</w:t>
      </w:r>
    </w:p>
    <w:p w:rsidR="00F60ED4" w:rsidRDefault="00F60ED4" w:rsidP="00F60ED4">
      <w:pPr>
        <w:pStyle w:val="NormalWeb"/>
        <w:numPr>
          <w:ilvl w:val="0"/>
          <w:numId w:val="8"/>
        </w:numPr>
      </w:pPr>
      <w:r>
        <w:t>The treating surgeon recommends monitoring</w:t>
      </w:r>
    </w:p>
    <w:p w:rsidR="00F60ED4" w:rsidRDefault="00F60ED4" w:rsidP="00F60ED4">
      <w:pPr>
        <w:pStyle w:val="NormalWeb"/>
      </w:pPr>
      <w:r>
        <w:t>Observation does not mean ignoring new symptoms. Patients should know which warning signs require reassessment.</w:t>
      </w:r>
    </w:p>
    <w:p w:rsidR="00F60ED4" w:rsidRDefault="00F60ED4" w:rsidP="00F60ED4">
      <w:pPr>
        <w:pStyle w:val="Heading2"/>
      </w:pPr>
      <w:r>
        <w:t>How are gallstones diagnosed?</w:t>
      </w:r>
    </w:p>
    <w:p w:rsidR="00F60ED4" w:rsidRDefault="00F60ED4" w:rsidP="00F60ED4">
      <w:pPr>
        <w:pStyle w:val="NormalWeb"/>
      </w:pPr>
      <w:r>
        <w:t>Evaluation normally begins with medical history and physical examination.</w:t>
      </w:r>
    </w:p>
    <w:p w:rsidR="00F60ED4" w:rsidRDefault="00F60ED4" w:rsidP="00F60ED4">
      <w:pPr>
        <w:pStyle w:val="NormalWeb"/>
      </w:pPr>
      <w:r>
        <w:t>Investigations may include:</w:t>
      </w:r>
    </w:p>
    <w:p w:rsidR="00F60ED4" w:rsidRDefault="00F60ED4" w:rsidP="00F60ED4">
      <w:pPr>
        <w:pStyle w:val="Heading3"/>
      </w:pPr>
      <w:r>
        <w:t>Abdominal ultrasound</w:t>
      </w:r>
    </w:p>
    <w:p w:rsidR="00F60ED4" w:rsidRDefault="00F60ED4" w:rsidP="00F60ED4">
      <w:pPr>
        <w:pStyle w:val="NormalWeb"/>
      </w:pPr>
      <w:r>
        <w:t>Ultrasound is commonly used to detect gallstones and assess the gallbladder. It can also identify findings that may suggest inflammation or obstruction.</w:t>
      </w:r>
    </w:p>
    <w:p w:rsidR="00F60ED4" w:rsidRDefault="00F60ED4" w:rsidP="00F60ED4">
      <w:pPr>
        <w:pStyle w:val="Heading3"/>
      </w:pPr>
      <w:r>
        <w:t>Blood tests</w:t>
      </w:r>
    </w:p>
    <w:p w:rsidR="00F60ED4" w:rsidRDefault="00F60ED4" w:rsidP="00F60ED4">
      <w:pPr>
        <w:pStyle w:val="NormalWeb"/>
      </w:pPr>
      <w:r>
        <w:t>Blood tests may assess:</w:t>
      </w:r>
    </w:p>
    <w:p w:rsidR="00F60ED4" w:rsidRDefault="00F60ED4" w:rsidP="00F60ED4">
      <w:pPr>
        <w:pStyle w:val="NormalWeb"/>
        <w:numPr>
          <w:ilvl w:val="0"/>
          <w:numId w:val="9"/>
        </w:numPr>
      </w:pPr>
      <w:r>
        <w:t>Infection or inflammation</w:t>
      </w:r>
    </w:p>
    <w:p w:rsidR="00F60ED4" w:rsidRDefault="00F60ED4" w:rsidP="00F60ED4">
      <w:pPr>
        <w:pStyle w:val="NormalWeb"/>
        <w:numPr>
          <w:ilvl w:val="0"/>
          <w:numId w:val="9"/>
        </w:numPr>
      </w:pPr>
      <w:r>
        <w:t>Liver function</w:t>
      </w:r>
    </w:p>
    <w:p w:rsidR="00F60ED4" w:rsidRDefault="00F60ED4" w:rsidP="00F60ED4">
      <w:pPr>
        <w:pStyle w:val="NormalWeb"/>
        <w:numPr>
          <w:ilvl w:val="0"/>
          <w:numId w:val="9"/>
        </w:numPr>
      </w:pPr>
      <w:r>
        <w:t>Bilirubin</w:t>
      </w:r>
    </w:p>
    <w:p w:rsidR="00F60ED4" w:rsidRDefault="00F60ED4" w:rsidP="00F60ED4">
      <w:pPr>
        <w:pStyle w:val="NormalWeb"/>
        <w:numPr>
          <w:ilvl w:val="0"/>
          <w:numId w:val="9"/>
        </w:numPr>
      </w:pPr>
      <w:r>
        <w:t>Pancreatic enzymes</w:t>
      </w:r>
    </w:p>
    <w:p w:rsidR="00F60ED4" w:rsidRDefault="00F60ED4" w:rsidP="00F60ED4">
      <w:pPr>
        <w:pStyle w:val="NormalWeb"/>
        <w:numPr>
          <w:ilvl w:val="0"/>
          <w:numId w:val="9"/>
        </w:numPr>
      </w:pPr>
      <w:r>
        <w:t>Kidney function</w:t>
      </w:r>
    </w:p>
    <w:p w:rsidR="00F60ED4" w:rsidRDefault="00F60ED4" w:rsidP="00F60ED4">
      <w:pPr>
        <w:pStyle w:val="NormalWeb"/>
        <w:numPr>
          <w:ilvl w:val="0"/>
          <w:numId w:val="9"/>
        </w:numPr>
      </w:pPr>
      <w:r>
        <w:t>Anaemia and general surgical fitness</w:t>
      </w:r>
    </w:p>
    <w:p w:rsidR="00F60ED4" w:rsidRDefault="00F60ED4" w:rsidP="00F60ED4">
      <w:pPr>
        <w:pStyle w:val="Heading3"/>
      </w:pPr>
      <w:r>
        <w:t>Additional imaging</w:t>
      </w:r>
    </w:p>
    <w:p w:rsidR="00F60ED4" w:rsidRDefault="00F60ED4" w:rsidP="00F60ED4">
      <w:pPr>
        <w:pStyle w:val="NormalWeb"/>
      </w:pPr>
      <w:r>
        <w:t>If a bile-duct stone or complication is suspected, the doctor may advise additional imaging such as MRCP, CT or another appropriate test.</w:t>
      </w:r>
    </w:p>
    <w:p w:rsidR="00F60ED4" w:rsidRDefault="00F60ED4" w:rsidP="00F60ED4">
      <w:pPr>
        <w:pStyle w:val="Heading3"/>
      </w:pPr>
      <w:r>
        <w:lastRenderedPageBreak/>
        <w:t>ERCP</w:t>
      </w:r>
    </w:p>
    <w:p w:rsidR="00F60ED4" w:rsidRDefault="00F60ED4" w:rsidP="00F60ED4">
      <w:pPr>
        <w:pStyle w:val="NormalWeb"/>
      </w:pPr>
      <w:r>
        <w:t>ERCP is an endoscopic procedure that may be used to diagnose and remove stones from the bile duct in selected patients. It is not the same as gallbladder removal.</w:t>
      </w:r>
    </w:p>
    <w:p w:rsidR="00F60ED4" w:rsidRDefault="00F60ED4" w:rsidP="00F60ED4">
      <w:pPr>
        <w:pStyle w:val="NormalWeb"/>
      </w:pPr>
      <w:r>
        <w:t>The appropriate investigation depends on the clinical situation.</w:t>
      </w:r>
    </w:p>
    <w:p w:rsidR="00F60ED4" w:rsidRDefault="00F60ED4" w:rsidP="00F60ED4">
      <w:pPr>
        <w:pStyle w:val="Heading2"/>
      </w:pPr>
      <w:r>
        <w:t>Can medicines or diet remove gallstones?</w:t>
      </w:r>
    </w:p>
    <w:p w:rsidR="00F60ED4" w:rsidRDefault="00F60ED4" w:rsidP="00F60ED4">
      <w:pPr>
        <w:pStyle w:val="NormalWeb"/>
      </w:pPr>
      <w:r>
        <w:t>Diet changes may help some patients reduce symptom triggers while awaiting medical advice, but food restriction does not reliably remove established gallstones.</w:t>
      </w:r>
    </w:p>
    <w:p w:rsidR="00F60ED4" w:rsidRDefault="00F60ED4" w:rsidP="00F60ED4">
      <w:pPr>
        <w:pStyle w:val="NormalWeb"/>
      </w:pPr>
      <w:r>
        <w:t>Nonsurgical treatment is used only in selected situations and may not be suitable for many patients. The usual definitive treatment for symptomatic gallstones is surgery to remove the gallbladder.</w:t>
      </w:r>
    </w:p>
    <w:p w:rsidR="00F60ED4" w:rsidRDefault="00F60ED4" w:rsidP="00F60ED4">
      <w:pPr>
        <w:pStyle w:val="NormalWeb"/>
      </w:pPr>
      <w:r>
        <w:t>Patients should be cautious about remedies claiming to “flush out” or dissolve gallstones quickly. Such approaches may delay necessary treatment and do not replace medical evaluation.</w:t>
      </w:r>
    </w:p>
    <w:p w:rsidR="00F60ED4" w:rsidRDefault="00F60ED4" w:rsidP="00F60ED4">
      <w:pPr>
        <w:pStyle w:val="NormalWeb"/>
      </w:pPr>
      <w:r>
        <w:t>Do not begin extreme fasting or rapid weight-loss programmes without professional advice. Rapid weight loss can itself increase the risk of gallstone formation.</w:t>
      </w:r>
    </w:p>
    <w:p w:rsidR="00F60ED4" w:rsidRDefault="00F60ED4" w:rsidP="00F60ED4">
      <w:pPr>
        <w:pStyle w:val="Heading2"/>
      </w:pPr>
      <w:r>
        <w:t>Why is the gallbladder removed instead of only removing the stones?</w:t>
      </w:r>
    </w:p>
    <w:p w:rsidR="00F60ED4" w:rsidRDefault="00F60ED4" w:rsidP="00F60ED4">
      <w:pPr>
        <w:pStyle w:val="NormalWeb"/>
      </w:pPr>
      <w:r>
        <w:t>If only the stones are removed while the gallbladder remains, stones may form again because the underlying gallbladder environment remains unchanged.</w:t>
      </w:r>
    </w:p>
    <w:p w:rsidR="00F60ED4" w:rsidRDefault="00F60ED4" w:rsidP="00F60ED4">
      <w:pPr>
        <w:pStyle w:val="NormalWeb"/>
      </w:pPr>
      <w:r>
        <w:t xml:space="preserve">For symptomatic gallstones, the standard operation is usually </w:t>
      </w:r>
      <w:r>
        <w:rPr>
          <w:rStyle w:val="Strong"/>
        </w:rPr>
        <w:t>cholecystectomy</w:t>
      </w:r>
      <w:r>
        <w:t>, meaning removal of the gallbladder.</w:t>
      </w:r>
    </w:p>
    <w:p w:rsidR="00F60ED4" w:rsidRDefault="00F60ED4" w:rsidP="00F60ED4">
      <w:pPr>
        <w:pStyle w:val="NormalWeb"/>
      </w:pPr>
      <w:r>
        <w:t>If stones have moved into the common bile duct, they may require separate management before, during or after gallbladder surgery.</w:t>
      </w:r>
    </w:p>
    <w:p w:rsidR="00F60ED4" w:rsidRDefault="00F60ED4" w:rsidP="00F60ED4">
      <w:pPr>
        <w:pStyle w:val="NormalWeb"/>
      </w:pPr>
      <w:r>
        <w:t>The treatment plan depends on blood tests, imaging and clinical findings.</w:t>
      </w:r>
    </w:p>
    <w:p w:rsidR="00F60ED4" w:rsidRDefault="00F60ED4" w:rsidP="00F60ED4">
      <w:pPr>
        <w:pStyle w:val="Heading2"/>
      </w:pPr>
      <w:r>
        <w:t>What is laparoscopic gallbladder surgery?</w:t>
      </w:r>
    </w:p>
    <w:p w:rsidR="00F60ED4" w:rsidRDefault="00F60ED4" w:rsidP="00F60ED4">
      <w:pPr>
        <w:pStyle w:val="NormalWeb"/>
      </w:pPr>
      <w:r>
        <w:t>Laparoscopic cholecystectomy removes the gallbladder through several small abdominal incisions using a camera and specialised instruments.</w:t>
      </w:r>
    </w:p>
    <w:p w:rsidR="00F60ED4" w:rsidRDefault="00F60ED4" w:rsidP="00F60ED4">
      <w:pPr>
        <w:pStyle w:val="NormalWeb"/>
      </w:pPr>
      <w:r>
        <w:t>Potential advantages for suitable patients may include:</w:t>
      </w:r>
    </w:p>
    <w:p w:rsidR="00F60ED4" w:rsidRDefault="00F60ED4" w:rsidP="00F60ED4">
      <w:pPr>
        <w:pStyle w:val="NormalWeb"/>
        <w:numPr>
          <w:ilvl w:val="0"/>
          <w:numId w:val="10"/>
        </w:numPr>
      </w:pPr>
      <w:r>
        <w:t>Smaller incisions</w:t>
      </w:r>
    </w:p>
    <w:p w:rsidR="00F60ED4" w:rsidRDefault="00F60ED4" w:rsidP="00F60ED4">
      <w:pPr>
        <w:pStyle w:val="NormalWeb"/>
        <w:numPr>
          <w:ilvl w:val="0"/>
          <w:numId w:val="10"/>
        </w:numPr>
      </w:pPr>
      <w:r>
        <w:t>Less postoperative discomfort</w:t>
      </w:r>
    </w:p>
    <w:p w:rsidR="00F60ED4" w:rsidRDefault="00F60ED4" w:rsidP="00F60ED4">
      <w:pPr>
        <w:pStyle w:val="NormalWeb"/>
        <w:numPr>
          <w:ilvl w:val="0"/>
          <w:numId w:val="10"/>
        </w:numPr>
      </w:pPr>
      <w:r>
        <w:t>Shorter hospital stay</w:t>
      </w:r>
    </w:p>
    <w:p w:rsidR="00F60ED4" w:rsidRDefault="00F60ED4" w:rsidP="00F60ED4">
      <w:pPr>
        <w:pStyle w:val="NormalWeb"/>
        <w:numPr>
          <w:ilvl w:val="0"/>
          <w:numId w:val="10"/>
        </w:numPr>
      </w:pPr>
      <w:r>
        <w:t>Earlier mobilisation</w:t>
      </w:r>
    </w:p>
    <w:p w:rsidR="00F60ED4" w:rsidRDefault="00F60ED4" w:rsidP="00F60ED4">
      <w:pPr>
        <w:pStyle w:val="NormalWeb"/>
        <w:numPr>
          <w:ilvl w:val="0"/>
          <w:numId w:val="10"/>
        </w:numPr>
      </w:pPr>
      <w:r>
        <w:lastRenderedPageBreak/>
        <w:t>Faster return to some normal activities</w:t>
      </w:r>
    </w:p>
    <w:p w:rsidR="00F60ED4" w:rsidRDefault="00F60ED4" w:rsidP="00F60ED4">
      <w:pPr>
        <w:pStyle w:val="NormalWeb"/>
        <w:numPr>
          <w:ilvl w:val="0"/>
          <w:numId w:val="10"/>
        </w:numPr>
      </w:pPr>
      <w:r>
        <w:t>Smaller scars</w:t>
      </w:r>
    </w:p>
    <w:p w:rsidR="00F60ED4" w:rsidRDefault="00F60ED4" w:rsidP="00F60ED4">
      <w:pPr>
        <w:pStyle w:val="NormalWeb"/>
      </w:pPr>
      <w:r>
        <w:t>These are potential benefits, not guaranteed outcomes.</w:t>
      </w:r>
    </w:p>
    <w:p w:rsidR="00F60ED4" w:rsidRDefault="00F60ED4" w:rsidP="00F60ED4">
      <w:pPr>
        <w:pStyle w:val="NormalWeb"/>
      </w:pPr>
      <w:r>
        <w:t xml:space="preserve">Patients can read the detailed Hopewell guide to </w:t>
      </w:r>
      <w:hyperlink r:id="rId6" w:history="1">
        <w:r>
          <w:rPr>
            <w:rStyle w:val="Hyperlink"/>
            <w:rFonts w:eastAsiaTheme="majorEastAsia"/>
          </w:rPr>
          <w:t>laparoscopic gallbladder surgery in Ranchi</w:t>
        </w:r>
      </w:hyperlink>
      <w:r>
        <w:t>.</w:t>
      </w:r>
    </w:p>
    <w:p w:rsidR="00F60ED4" w:rsidRDefault="00F60ED4" w:rsidP="00F60ED4">
      <w:pPr>
        <w:pStyle w:val="NormalWeb"/>
      </w:pPr>
      <w:r>
        <w:t xml:space="preserve">For a broader explanation of keyhole procedures, read </w:t>
      </w:r>
      <w:hyperlink r:id="rId7" w:history="1">
        <w:r>
          <w:rPr>
            <w:rStyle w:val="Hyperlink"/>
            <w:rFonts w:eastAsiaTheme="majorEastAsia"/>
          </w:rPr>
          <w:t>which operations can be performed through laparoscopic surgery</w:t>
        </w:r>
      </w:hyperlink>
      <w:r>
        <w:t>.</w:t>
      </w:r>
    </w:p>
    <w:p w:rsidR="00F60ED4" w:rsidRDefault="00F60ED4" w:rsidP="00F60ED4">
      <w:pPr>
        <w:pStyle w:val="Heading2"/>
      </w:pPr>
      <w:r>
        <w:t>Can laparoscopic gallbladder surgery become an open operation?</w:t>
      </w:r>
    </w:p>
    <w:p w:rsidR="00F60ED4" w:rsidRDefault="00F60ED4" w:rsidP="00F60ED4">
      <w:pPr>
        <w:pStyle w:val="NormalWeb"/>
      </w:pPr>
      <w:r>
        <w:t>Yes.</w:t>
      </w:r>
    </w:p>
    <w:p w:rsidR="00F60ED4" w:rsidRDefault="00F60ED4" w:rsidP="00F60ED4">
      <w:pPr>
        <w:pStyle w:val="NormalWeb"/>
      </w:pPr>
      <w:r>
        <w:t>A surgeon may convert the operation to an open procedure if continuing laparoscopically becomes unsafe.</w:t>
      </w:r>
    </w:p>
    <w:p w:rsidR="00F60ED4" w:rsidRDefault="00F60ED4" w:rsidP="00F60ED4">
      <w:pPr>
        <w:pStyle w:val="NormalWeb"/>
      </w:pPr>
      <w:r>
        <w:t>Possible reasons include:</w:t>
      </w:r>
    </w:p>
    <w:p w:rsidR="00F60ED4" w:rsidRDefault="00F60ED4" w:rsidP="00F60ED4">
      <w:pPr>
        <w:pStyle w:val="NormalWeb"/>
        <w:numPr>
          <w:ilvl w:val="0"/>
          <w:numId w:val="11"/>
        </w:numPr>
      </w:pPr>
      <w:r>
        <w:t>Severe inflammation</w:t>
      </w:r>
    </w:p>
    <w:p w:rsidR="00F60ED4" w:rsidRDefault="00F60ED4" w:rsidP="00F60ED4">
      <w:pPr>
        <w:pStyle w:val="NormalWeb"/>
        <w:numPr>
          <w:ilvl w:val="0"/>
          <w:numId w:val="11"/>
        </w:numPr>
      </w:pPr>
      <w:r>
        <w:t>Dense adhesions</w:t>
      </w:r>
    </w:p>
    <w:p w:rsidR="00F60ED4" w:rsidRDefault="00F60ED4" w:rsidP="00F60ED4">
      <w:pPr>
        <w:pStyle w:val="NormalWeb"/>
        <w:numPr>
          <w:ilvl w:val="0"/>
          <w:numId w:val="11"/>
        </w:numPr>
      </w:pPr>
      <w:r>
        <w:t>Difficult or unclear anatomy</w:t>
      </w:r>
    </w:p>
    <w:p w:rsidR="00F60ED4" w:rsidRDefault="00F60ED4" w:rsidP="00F60ED4">
      <w:pPr>
        <w:pStyle w:val="NormalWeb"/>
        <w:numPr>
          <w:ilvl w:val="0"/>
          <w:numId w:val="11"/>
        </w:numPr>
      </w:pPr>
      <w:r>
        <w:t>Uncontrolled bleeding</w:t>
      </w:r>
    </w:p>
    <w:p w:rsidR="00F60ED4" w:rsidRDefault="00F60ED4" w:rsidP="00F60ED4">
      <w:pPr>
        <w:pStyle w:val="NormalWeb"/>
        <w:numPr>
          <w:ilvl w:val="0"/>
          <w:numId w:val="11"/>
        </w:numPr>
      </w:pPr>
      <w:r>
        <w:t>Suspected injury</w:t>
      </w:r>
    </w:p>
    <w:p w:rsidR="00F60ED4" w:rsidRDefault="00F60ED4" w:rsidP="00F60ED4">
      <w:pPr>
        <w:pStyle w:val="NormalWeb"/>
        <w:numPr>
          <w:ilvl w:val="0"/>
          <w:numId w:val="11"/>
        </w:numPr>
      </w:pPr>
      <w:r>
        <w:t>Unexpected findings</w:t>
      </w:r>
    </w:p>
    <w:p w:rsidR="00F60ED4" w:rsidRDefault="00F60ED4" w:rsidP="00F60ED4">
      <w:pPr>
        <w:pStyle w:val="NormalWeb"/>
        <w:numPr>
          <w:ilvl w:val="0"/>
          <w:numId w:val="11"/>
        </w:numPr>
      </w:pPr>
      <w:r>
        <w:t>Another concern requiring wider access</w:t>
      </w:r>
    </w:p>
    <w:p w:rsidR="00F60ED4" w:rsidRDefault="00F60ED4" w:rsidP="00F60ED4">
      <w:pPr>
        <w:pStyle w:val="NormalWeb"/>
      </w:pPr>
      <w:r>
        <w:t>Conversion to open surgery should not automatically be considered a failure. It can be a responsible safety decision.</w:t>
      </w:r>
    </w:p>
    <w:p w:rsidR="00F60ED4" w:rsidRDefault="00F60ED4" w:rsidP="00F60ED4">
      <w:pPr>
        <w:pStyle w:val="Heading2"/>
      </w:pPr>
      <w:r>
        <w:t>What are the risks of gallbladder surgery?</w:t>
      </w:r>
    </w:p>
    <w:p w:rsidR="00F60ED4" w:rsidRDefault="00F60ED4" w:rsidP="00F60ED4">
      <w:pPr>
        <w:pStyle w:val="NormalWeb"/>
      </w:pPr>
      <w:r>
        <w:t>All operations have risks. Important risks may include:</w:t>
      </w:r>
    </w:p>
    <w:p w:rsidR="00F60ED4" w:rsidRDefault="00F60ED4" w:rsidP="00F60ED4">
      <w:pPr>
        <w:pStyle w:val="NormalWeb"/>
        <w:numPr>
          <w:ilvl w:val="0"/>
          <w:numId w:val="12"/>
        </w:numPr>
      </w:pPr>
      <w:r>
        <w:t>Reaction to anaesthesia</w:t>
      </w:r>
    </w:p>
    <w:p w:rsidR="00F60ED4" w:rsidRDefault="00F60ED4" w:rsidP="00F60ED4">
      <w:pPr>
        <w:pStyle w:val="NormalWeb"/>
        <w:numPr>
          <w:ilvl w:val="0"/>
          <w:numId w:val="12"/>
        </w:numPr>
      </w:pPr>
      <w:r>
        <w:t>Bleeding</w:t>
      </w:r>
    </w:p>
    <w:p w:rsidR="00F60ED4" w:rsidRDefault="00F60ED4" w:rsidP="00F60ED4">
      <w:pPr>
        <w:pStyle w:val="NormalWeb"/>
        <w:numPr>
          <w:ilvl w:val="0"/>
          <w:numId w:val="12"/>
        </w:numPr>
      </w:pPr>
      <w:r>
        <w:t>Infection</w:t>
      </w:r>
    </w:p>
    <w:p w:rsidR="00F60ED4" w:rsidRDefault="00F60ED4" w:rsidP="00F60ED4">
      <w:pPr>
        <w:pStyle w:val="NormalWeb"/>
        <w:numPr>
          <w:ilvl w:val="0"/>
          <w:numId w:val="12"/>
        </w:numPr>
      </w:pPr>
      <w:r>
        <w:t>Blood clots</w:t>
      </w:r>
    </w:p>
    <w:p w:rsidR="00F60ED4" w:rsidRDefault="00F60ED4" w:rsidP="00F60ED4">
      <w:pPr>
        <w:pStyle w:val="NormalWeb"/>
        <w:numPr>
          <w:ilvl w:val="0"/>
          <w:numId w:val="12"/>
        </w:numPr>
      </w:pPr>
      <w:r>
        <w:t>Bile leakage</w:t>
      </w:r>
    </w:p>
    <w:p w:rsidR="00F60ED4" w:rsidRDefault="00F60ED4" w:rsidP="00F60ED4">
      <w:pPr>
        <w:pStyle w:val="NormalWeb"/>
        <w:numPr>
          <w:ilvl w:val="0"/>
          <w:numId w:val="12"/>
        </w:numPr>
      </w:pPr>
      <w:r>
        <w:t>Injury to the bile duct</w:t>
      </w:r>
    </w:p>
    <w:p w:rsidR="00F60ED4" w:rsidRDefault="00F60ED4" w:rsidP="00F60ED4">
      <w:pPr>
        <w:pStyle w:val="NormalWeb"/>
        <w:numPr>
          <w:ilvl w:val="0"/>
          <w:numId w:val="12"/>
        </w:numPr>
      </w:pPr>
      <w:r>
        <w:t>Injury to nearby organs or blood vessels</w:t>
      </w:r>
    </w:p>
    <w:p w:rsidR="00F60ED4" w:rsidRDefault="00F60ED4" w:rsidP="00F60ED4">
      <w:pPr>
        <w:pStyle w:val="NormalWeb"/>
        <w:numPr>
          <w:ilvl w:val="0"/>
          <w:numId w:val="12"/>
        </w:numPr>
      </w:pPr>
      <w:r>
        <w:t>Retained bile-duct stones</w:t>
      </w:r>
    </w:p>
    <w:p w:rsidR="00F60ED4" w:rsidRDefault="00F60ED4" w:rsidP="00F60ED4">
      <w:pPr>
        <w:pStyle w:val="NormalWeb"/>
        <w:numPr>
          <w:ilvl w:val="0"/>
          <w:numId w:val="12"/>
        </w:numPr>
      </w:pPr>
      <w:r>
        <w:t>Hernia at an incision</w:t>
      </w:r>
    </w:p>
    <w:p w:rsidR="00F60ED4" w:rsidRDefault="00F60ED4" w:rsidP="00F60ED4">
      <w:pPr>
        <w:pStyle w:val="NormalWeb"/>
        <w:numPr>
          <w:ilvl w:val="0"/>
          <w:numId w:val="12"/>
        </w:numPr>
      </w:pPr>
      <w:r>
        <w:t>Need for another procedure</w:t>
      </w:r>
    </w:p>
    <w:p w:rsidR="00F60ED4" w:rsidRDefault="00F60ED4" w:rsidP="00F60ED4">
      <w:pPr>
        <w:pStyle w:val="NormalWeb"/>
        <w:numPr>
          <w:ilvl w:val="0"/>
          <w:numId w:val="12"/>
        </w:numPr>
      </w:pPr>
      <w:r>
        <w:t>Conversion to open surgery</w:t>
      </w:r>
    </w:p>
    <w:p w:rsidR="00F60ED4" w:rsidRDefault="00F60ED4" w:rsidP="00F60ED4">
      <w:pPr>
        <w:pStyle w:val="NormalWeb"/>
      </w:pPr>
      <w:r>
        <w:lastRenderedPageBreak/>
        <w:t>The individual risk varies according to the patient’s age, health, anatomy, disease severity and previous operations.</w:t>
      </w:r>
    </w:p>
    <w:p w:rsidR="00F60ED4" w:rsidRDefault="00F60ED4" w:rsidP="00F60ED4">
      <w:pPr>
        <w:pStyle w:val="NormalWeb"/>
      </w:pPr>
      <w:r>
        <w:t>The surgeon and anaesthetist should explain the significant benefits, alternatives and risks before consent.</w:t>
      </w:r>
    </w:p>
    <w:p w:rsidR="00F60ED4" w:rsidRDefault="00F60ED4" w:rsidP="00F60ED4">
      <w:pPr>
        <w:pStyle w:val="Heading2"/>
      </w:pPr>
      <w:r>
        <w:t>Can a person live normally without a gallbladder?</w:t>
      </w:r>
    </w:p>
    <w:p w:rsidR="00F60ED4" w:rsidRDefault="00F60ED4" w:rsidP="00F60ED4">
      <w:pPr>
        <w:pStyle w:val="NormalWeb"/>
      </w:pPr>
      <w:r>
        <w:t>Yes. Most people can live without a gallbladder.</w:t>
      </w:r>
    </w:p>
    <w:p w:rsidR="00F60ED4" w:rsidRDefault="00F60ED4" w:rsidP="00F60ED4">
      <w:pPr>
        <w:pStyle w:val="NormalWeb"/>
      </w:pPr>
      <w:r>
        <w:t>The liver continues to produce bile, which flows more continuously into the intestine instead of being stored in the gallbladder.</w:t>
      </w:r>
    </w:p>
    <w:p w:rsidR="00F60ED4" w:rsidRDefault="00F60ED4" w:rsidP="00F60ED4">
      <w:pPr>
        <w:pStyle w:val="NormalWeb"/>
      </w:pPr>
      <w:r>
        <w:t>Some patients may temporarily experience:</w:t>
      </w:r>
    </w:p>
    <w:p w:rsidR="00F60ED4" w:rsidRDefault="00F60ED4" w:rsidP="00F60ED4">
      <w:pPr>
        <w:pStyle w:val="NormalWeb"/>
        <w:numPr>
          <w:ilvl w:val="0"/>
          <w:numId w:val="13"/>
        </w:numPr>
      </w:pPr>
      <w:r>
        <w:t>Indigestion</w:t>
      </w:r>
    </w:p>
    <w:p w:rsidR="00F60ED4" w:rsidRDefault="00F60ED4" w:rsidP="00F60ED4">
      <w:pPr>
        <w:pStyle w:val="NormalWeb"/>
        <w:numPr>
          <w:ilvl w:val="0"/>
          <w:numId w:val="13"/>
        </w:numPr>
      </w:pPr>
      <w:r>
        <w:t>Bloating</w:t>
      </w:r>
    </w:p>
    <w:p w:rsidR="00F60ED4" w:rsidRDefault="00F60ED4" w:rsidP="00F60ED4">
      <w:pPr>
        <w:pStyle w:val="NormalWeb"/>
        <w:numPr>
          <w:ilvl w:val="0"/>
          <w:numId w:val="13"/>
        </w:numPr>
      </w:pPr>
      <w:r>
        <w:t>Loose stools</w:t>
      </w:r>
    </w:p>
    <w:p w:rsidR="00F60ED4" w:rsidRDefault="00F60ED4" w:rsidP="00F60ED4">
      <w:pPr>
        <w:pStyle w:val="NormalWeb"/>
        <w:numPr>
          <w:ilvl w:val="0"/>
          <w:numId w:val="13"/>
        </w:numPr>
      </w:pPr>
      <w:r>
        <w:t>Difficulty tolerating heavy or oily meals</w:t>
      </w:r>
    </w:p>
    <w:p w:rsidR="00F60ED4" w:rsidRDefault="00F60ED4" w:rsidP="00F60ED4">
      <w:pPr>
        <w:pStyle w:val="NormalWeb"/>
      </w:pPr>
      <w:r>
        <w:t>Diet tolerance often improves over time, but recovery differs between individuals. Persistent symptoms should be discussed with the treating doctor.</w:t>
      </w:r>
    </w:p>
    <w:p w:rsidR="00F60ED4" w:rsidRDefault="00F60ED4" w:rsidP="00F60ED4">
      <w:pPr>
        <w:pStyle w:val="Heading2"/>
      </w:pPr>
      <w:r>
        <w:t>What happens before gallbladder surgery?</w:t>
      </w:r>
    </w:p>
    <w:p w:rsidR="00F60ED4" w:rsidRDefault="00F60ED4" w:rsidP="00F60ED4">
      <w:pPr>
        <w:pStyle w:val="NormalWeb"/>
      </w:pPr>
      <w:r>
        <w:t>Preoperative preparation may include:</w:t>
      </w:r>
    </w:p>
    <w:p w:rsidR="00F60ED4" w:rsidRDefault="00F60ED4" w:rsidP="00F60ED4">
      <w:pPr>
        <w:pStyle w:val="NormalWeb"/>
        <w:numPr>
          <w:ilvl w:val="0"/>
          <w:numId w:val="14"/>
        </w:numPr>
      </w:pPr>
      <w:r>
        <w:t>Surgical consultation</w:t>
      </w:r>
    </w:p>
    <w:p w:rsidR="00F60ED4" w:rsidRDefault="00F60ED4" w:rsidP="00F60ED4">
      <w:pPr>
        <w:pStyle w:val="NormalWeb"/>
        <w:numPr>
          <w:ilvl w:val="0"/>
          <w:numId w:val="14"/>
        </w:numPr>
      </w:pPr>
      <w:r>
        <w:t>Review of ultrasound and blood reports</w:t>
      </w:r>
    </w:p>
    <w:p w:rsidR="00F60ED4" w:rsidRDefault="00F60ED4" w:rsidP="00F60ED4">
      <w:pPr>
        <w:pStyle w:val="NormalWeb"/>
        <w:numPr>
          <w:ilvl w:val="0"/>
          <w:numId w:val="14"/>
        </w:numPr>
      </w:pPr>
      <w:r>
        <w:t>Anaesthesia assessment</w:t>
      </w:r>
    </w:p>
    <w:p w:rsidR="00F60ED4" w:rsidRDefault="00F60ED4" w:rsidP="00F60ED4">
      <w:pPr>
        <w:pStyle w:val="NormalWeb"/>
        <w:numPr>
          <w:ilvl w:val="0"/>
          <w:numId w:val="14"/>
        </w:numPr>
      </w:pPr>
      <w:r>
        <w:t>Medical or cardiac clearance when required</w:t>
      </w:r>
    </w:p>
    <w:p w:rsidR="00F60ED4" w:rsidRDefault="00F60ED4" w:rsidP="00F60ED4">
      <w:pPr>
        <w:pStyle w:val="NormalWeb"/>
        <w:numPr>
          <w:ilvl w:val="0"/>
          <w:numId w:val="14"/>
        </w:numPr>
      </w:pPr>
      <w:r>
        <w:t>Instructions about fasting</w:t>
      </w:r>
    </w:p>
    <w:p w:rsidR="00F60ED4" w:rsidRDefault="00F60ED4" w:rsidP="00F60ED4">
      <w:pPr>
        <w:pStyle w:val="NormalWeb"/>
        <w:numPr>
          <w:ilvl w:val="0"/>
          <w:numId w:val="14"/>
        </w:numPr>
      </w:pPr>
      <w:r>
        <w:t>Review of blood thinners and other medicines</w:t>
      </w:r>
    </w:p>
    <w:p w:rsidR="00F60ED4" w:rsidRDefault="00F60ED4" w:rsidP="00F60ED4">
      <w:pPr>
        <w:pStyle w:val="NormalWeb"/>
        <w:numPr>
          <w:ilvl w:val="0"/>
          <w:numId w:val="14"/>
        </w:numPr>
      </w:pPr>
      <w:r>
        <w:t>Diabetes and blood-pressure planning</w:t>
      </w:r>
    </w:p>
    <w:p w:rsidR="00F60ED4" w:rsidRDefault="00F60ED4" w:rsidP="00F60ED4">
      <w:pPr>
        <w:pStyle w:val="NormalWeb"/>
        <w:numPr>
          <w:ilvl w:val="0"/>
          <w:numId w:val="14"/>
        </w:numPr>
      </w:pPr>
      <w:r>
        <w:t>Discussion of surgical risks and consent</w:t>
      </w:r>
    </w:p>
    <w:p w:rsidR="00F60ED4" w:rsidRDefault="00F60ED4" w:rsidP="00F60ED4">
      <w:pPr>
        <w:pStyle w:val="NormalWeb"/>
        <w:numPr>
          <w:ilvl w:val="0"/>
          <w:numId w:val="14"/>
        </w:numPr>
      </w:pPr>
      <w:r>
        <w:t>Written estimate and insurance documentation</w:t>
      </w:r>
    </w:p>
    <w:p w:rsidR="00F60ED4" w:rsidRDefault="00F60ED4" w:rsidP="00F60ED4">
      <w:pPr>
        <w:pStyle w:val="NormalWeb"/>
      </w:pPr>
      <w:r>
        <w:t>Patients should disclose all medicines, supplements, allergies and previous anaesthesia problems.</w:t>
      </w:r>
    </w:p>
    <w:p w:rsidR="00F60ED4" w:rsidRDefault="00F60ED4" w:rsidP="00F60ED4">
      <w:pPr>
        <w:pStyle w:val="NormalWeb"/>
      </w:pPr>
      <w:r>
        <w:t>Do not stop prescribed medicines unless instructed by the treating doctor or anaesthetist.</w:t>
      </w:r>
    </w:p>
    <w:p w:rsidR="00F60ED4" w:rsidRDefault="00F60ED4" w:rsidP="00F60ED4">
      <w:pPr>
        <w:pStyle w:val="Heading2"/>
      </w:pPr>
      <w:r>
        <w:t>How long is recovery after gallbladder removal?</w:t>
      </w:r>
    </w:p>
    <w:p w:rsidR="00F60ED4" w:rsidRDefault="00F60ED4" w:rsidP="00F60ED4">
      <w:pPr>
        <w:pStyle w:val="NormalWeb"/>
      </w:pPr>
      <w:r>
        <w:t>Recovery depends on:</w:t>
      </w:r>
    </w:p>
    <w:p w:rsidR="00F60ED4" w:rsidRDefault="00F60ED4" w:rsidP="00F60ED4">
      <w:pPr>
        <w:pStyle w:val="NormalWeb"/>
        <w:numPr>
          <w:ilvl w:val="0"/>
          <w:numId w:val="15"/>
        </w:numPr>
      </w:pPr>
      <w:r>
        <w:t>Whether surgery was laparoscopic or open</w:t>
      </w:r>
    </w:p>
    <w:p w:rsidR="00F60ED4" w:rsidRDefault="00F60ED4" w:rsidP="00F60ED4">
      <w:pPr>
        <w:pStyle w:val="NormalWeb"/>
        <w:numPr>
          <w:ilvl w:val="0"/>
          <w:numId w:val="15"/>
        </w:numPr>
      </w:pPr>
      <w:r>
        <w:t>Severity of inflammation or infection</w:t>
      </w:r>
    </w:p>
    <w:p w:rsidR="00F60ED4" w:rsidRDefault="00F60ED4" w:rsidP="00F60ED4">
      <w:pPr>
        <w:pStyle w:val="NormalWeb"/>
        <w:numPr>
          <w:ilvl w:val="0"/>
          <w:numId w:val="15"/>
        </w:numPr>
      </w:pPr>
      <w:r>
        <w:lastRenderedPageBreak/>
        <w:t>Patient’s age and health</w:t>
      </w:r>
    </w:p>
    <w:p w:rsidR="00F60ED4" w:rsidRDefault="00F60ED4" w:rsidP="00F60ED4">
      <w:pPr>
        <w:pStyle w:val="NormalWeb"/>
        <w:numPr>
          <w:ilvl w:val="0"/>
          <w:numId w:val="15"/>
        </w:numPr>
      </w:pPr>
      <w:r>
        <w:t>Pain control</w:t>
      </w:r>
    </w:p>
    <w:p w:rsidR="00F60ED4" w:rsidRDefault="00F60ED4" w:rsidP="00F60ED4">
      <w:pPr>
        <w:pStyle w:val="NormalWeb"/>
        <w:numPr>
          <w:ilvl w:val="0"/>
          <w:numId w:val="15"/>
        </w:numPr>
      </w:pPr>
      <w:r>
        <w:t>Ability to eat, drink and walk</w:t>
      </w:r>
    </w:p>
    <w:p w:rsidR="00F60ED4" w:rsidRDefault="00F60ED4" w:rsidP="00F60ED4">
      <w:pPr>
        <w:pStyle w:val="NormalWeb"/>
        <w:numPr>
          <w:ilvl w:val="0"/>
          <w:numId w:val="15"/>
        </w:numPr>
      </w:pPr>
      <w:r>
        <w:t>Development of any complication</w:t>
      </w:r>
    </w:p>
    <w:p w:rsidR="00F60ED4" w:rsidRDefault="00F60ED4" w:rsidP="00F60ED4">
      <w:pPr>
        <w:pStyle w:val="NormalWeb"/>
        <w:numPr>
          <w:ilvl w:val="0"/>
          <w:numId w:val="15"/>
        </w:numPr>
      </w:pPr>
      <w:r>
        <w:t>Nature of the patient’s work</w:t>
      </w:r>
    </w:p>
    <w:p w:rsidR="00F60ED4" w:rsidRDefault="00F60ED4" w:rsidP="00F60ED4">
      <w:pPr>
        <w:pStyle w:val="NormalWeb"/>
      </w:pPr>
      <w:r>
        <w:t>Some laparoscopic patients may leave after a short hospital stay, while patients with complicated disease or open surgery may require longer admission and recovery.</w:t>
      </w:r>
    </w:p>
    <w:p w:rsidR="00F60ED4" w:rsidRDefault="00F60ED4" w:rsidP="00F60ED4">
      <w:pPr>
        <w:pStyle w:val="NormalWeb"/>
      </w:pPr>
      <w:r>
        <w:t>Follow the treating surgeon’s instructions about:</w:t>
      </w:r>
    </w:p>
    <w:p w:rsidR="00F60ED4" w:rsidRDefault="00F60ED4" w:rsidP="00F60ED4">
      <w:pPr>
        <w:pStyle w:val="NormalWeb"/>
        <w:numPr>
          <w:ilvl w:val="0"/>
          <w:numId w:val="16"/>
        </w:numPr>
      </w:pPr>
      <w:r>
        <w:t>Wound care</w:t>
      </w:r>
    </w:p>
    <w:p w:rsidR="00F60ED4" w:rsidRDefault="00F60ED4" w:rsidP="00F60ED4">
      <w:pPr>
        <w:pStyle w:val="NormalWeb"/>
        <w:numPr>
          <w:ilvl w:val="0"/>
          <w:numId w:val="16"/>
        </w:numPr>
      </w:pPr>
      <w:r>
        <w:t>Bathing</w:t>
      </w:r>
    </w:p>
    <w:p w:rsidR="00F60ED4" w:rsidRDefault="00F60ED4" w:rsidP="00F60ED4">
      <w:pPr>
        <w:pStyle w:val="NormalWeb"/>
        <w:numPr>
          <w:ilvl w:val="0"/>
          <w:numId w:val="16"/>
        </w:numPr>
      </w:pPr>
      <w:r>
        <w:t>Diet</w:t>
      </w:r>
    </w:p>
    <w:p w:rsidR="00F60ED4" w:rsidRDefault="00F60ED4" w:rsidP="00F60ED4">
      <w:pPr>
        <w:pStyle w:val="NormalWeb"/>
        <w:numPr>
          <w:ilvl w:val="0"/>
          <w:numId w:val="16"/>
        </w:numPr>
      </w:pPr>
      <w:r>
        <w:t>Driving</w:t>
      </w:r>
    </w:p>
    <w:p w:rsidR="00F60ED4" w:rsidRDefault="00F60ED4" w:rsidP="00F60ED4">
      <w:pPr>
        <w:pStyle w:val="NormalWeb"/>
        <w:numPr>
          <w:ilvl w:val="0"/>
          <w:numId w:val="16"/>
        </w:numPr>
      </w:pPr>
      <w:r>
        <w:t>Lifting weight</w:t>
      </w:r>
    </w:p>
    <w:p w:rsidR="00F60ED4" w:rsidRDefault="00F60ED4" w:rsidP="00F60ED4">
      <w:pPr>
        <w:pStyle w:val="NormalWeb"/>
        <w:numPr>
          <w:ilvl w:val="0"/>
          <w:numId w:val="16"/>
        </w:numPr>
      </w:pPr>
      <w:r>
        <w:t>Exercise</w:t>
      </w:r>
    </w:p>
    <w:p w:rsidR="00F60ED4" w:rsidRDefault="00F60ED4" w:rsidP="00F60ED4">
      <w:pPr>
        <w:pStyle w:val="NormalWeb"/>
        <w:numPr>
          <w:ilvl w:val="0"/>
          <w:numId w:val="16"/>
        </w:numPr>
      </w:pPr>
      <w:r>
        <w:t>Returning to work</w:t>
      </w:r>
    </w:p>
    <w:p w:rsidR="00F60ED4" w:rsidRDefault="00F60ED4" w:rsidP="00F60ED4">
      <w:pPr>
        <w:pStyle w:val="NormalWeb"/>
        <w:numPr>
          <w:ilvl w:val="0"/>
          <w:numId w:val="16"/>
        </w:numPr>
      </w:pPr>
      <w:r>
        <w:t>Follow-up visits</w:t>
      </w:r>
    </w:p>
    <w:p w:rsidR="00F60ED4" w:rsidRDefault="00F60ED4" w:rsidP="00F60ED4">
      <w:pPr>
        <w:pStyle w:val="Heading2"/>
      </w:pPr>
      <w:r>
        <w:t>What should you eat while waiting for gallbladder assessment?</w:t>
      </w:r>
    </w:p>
    <w:p w:rsidR="00F60ED4" w:rsidRDefault="00F60ED4" w:rsidP="00F60ED4">
      <w:pPr>
        <w:pStyle w:val="NormalWeb"/>
      </w:pPr>
      <w:r>
        <w:t>There is no single diet that suits everyone.</w:t>
      </w:r>
    </w:p>
    <w:p w:rsidR="00F60ED4" w:rsidRDefault="00F60ED4" w:rsidP="00F60ED4">
      <w:pPr>
        <w:pStyle w:val="NormalWeb"/>
      </w:pPr>
      <w:r>
        <w:t>Until medical assessment, patients who notice food-related attacks may benefit from:</w:t>
      </w:r>
    </w:p>
    <w:p w:rsidR="00F60ED4" w:rsidRDefault="00F60ED4" w:rsidP="00F60ED4">
      <w:pPr>
        <w:pStyle w:val="NormalWeb"/>
        <w:numPr>
          <w:ilvl w:val="0"/>
          <w:numId w:val="17"/>
        </w:numPr>
      </w:pPr>
      <w:r>
        <w:t>Smaller meals</w:t>
      </w:r>
    </w:p>
    <w:p w:rsidR="00F60ED4" w:rsidRDefault="00F60ED4" w:rsidP="00F60ED4">
      <w:pPr>
        <w:pStyle w:val="NormalWeb"/>
        <w:numPr>
          <w:ilvl w:val="0"/>
          <w:numId w:val="17"/>
        </w:numPr>
      </w:pPr>
      <w:r>
        <w:t>Avoiding very heavy or oily meals</w:t>
      </w:r>
    </w:p>
    <w:p w:rsidR="00F60ED4" w:rsidRDefault="00F60ED4" w:rsidP="00F60ED4">
      <w:pPr>
        <w:pStyle w:val="NormalWeb"/>
        <w:numPr>
          <w:ilvl w:val="0"/>
          <w:numId w:val="17"/>
        </w:numPr>
      </w:pPr>
      <w:r>
        <w:t>Maintaining hydration</w:t>
      </w:r>
    </w:p>
    <w:p w:rsidR="00F60ED4" w:rsidRDefault="00F60ED4" w:rsidP="00F60ED4">
      <w:pPr>
        <w:pStyle w:val="NormalWeb"/>
        <w:numPr>
          <w:ilvl w:val="0"/>
          <w:numId w:val="17"/>
        </w:numPr>
      </w:pPr>
      <w:r>
        <w:t>Avoiding foods that repeatedly trigger pain</w:t>
      </w:r>
    </w:p>
    <w:p w:rsidR="00F60ED4" w:rsidRDefault="00F60ED4" w:rsidP="00F60ED4">
      <w:pPr>
        <w:pStyle w:val="NormalWeb"/>
        <w:numPr>
          <w:ilvl w:val="0"/>
          <w:numId w:val="17"/>
        </w:numPr>
      </w:pPr>
      <w:r>
        <w:t>Eating a balanced diet</w:t>
      </w:r>
    </w:p>
    <w:p w:rsidR="00F60ED4" w:rsidRDefault="00F60ED4" w:rsidP="00F60ED4">
      <w:pPr>
        <w:pStyle w:val="NormalWeb"/>
        <w:numPr>
          <w:ilvl w:val="0"/>
          <w:numId w:val="17"/>
        </w:numPr>
      </w:pPr>
      <w:r>
        <w:t>Avoiding crash diets and rapid weight loss</w:t>
      </w:r>
    </w:p>
    <w:p w:rsidR="00F60ED4" w:rsidRDefault="00F60ED4" w:rsidP="00F60ED4">
      <w:pPr>
        <w:pStyle w:val="NormalWeb"/>
      </w:pPr>
      <w:r>
        <w:t>Diet may reduce symptom triggers, but it does not treat infection, obstruction or pancreatitis.</w:t>
      </w:r>
    </w:p>
    <w:p w:rsidR="00F60ED4" w:rsidRDefault="00F60ED4" w:rsidP="00F60ED4">
      <w:pPr>
        <w:pStyle w:val="Heading2"/>
      </w:pPr>
      <w:r>
        <w:t>What is the cost of gallbladder surgery in Ranchi?</w:t>
      </w:r>
    </w:p>
    <w:p w:rsidR="00F60ED4" w:rsidRDefault="00F60ED4" w:rsidP="00F60ED4">
      <w:pPr>
        <w:pStyle w:val="NormalWeb"/>
      </w:pPr>
      <w:r>
        <w:t>The cost cannot be determined from the word “gallstone” alone.</w:t>
      </w:r>
    </w:p>
    <w:p w:rsidR="00F60ED4" w:rsidRDefault="00F60ED4" w:rsidP="00F60ED4">
      <w:pPr>
        <w:pStyle w:val="NormalWeb"/>
      </w:pPr>
      <w:r>
        <w:t>The estimate may depend on:</w:t>
      </w:r>
    </w:p>
    <w:p w:rsidR="00F60ED4" w:rsidRDefault="00F60ED4" w:rsidP="00F60ED4">
      <w:pPr>
        <w:pStyle w:val="NormalWeb"/>
        <w:numPr>
          <w:ilvl w:val="0"/>
          <w:numId w:val="18"/>
        </w:numPr>
      </w:pPr>
      <w:r>
        <w:t>Planned laparoscopic or open approach</w:t>
      </w:r>
    </w:p>
    <w:p w:rsidR="00F60ED4" w:rsidRDefault="00F60ED4" w:rsidP="00F60ED4">
      <w:pPr>
        <w:pStyle w:val="NormalWeb"/>
        <w:numPr>
          <w:ilvl w:val="0"/>
          <w:numId w:val="18"/>
        </w:numPr>
      </w:pPr>
      <w:r>
        <w:t>Severity of inflammation</w:t>
      </w:r>
    </w:p>
    <w:p w:rsidR="00F60ED4" w:rsidRDefault="00F60ED4" w:rsidP="00F60ED4">
      <w:pPr>
        <w:pStyle w:val="NormalWeb"/>
        <w:numPr>
          <w:ilvl w:val="0"/>
          <w:numId w:val="18"/>
        </w:numPr>
      </w:pPr>
      <w:r>
        <w:t>Surgeon and anaesthetist fees</w:t>
      </w:r>
    </w:p>
    <w:p w:rsidR="00F60ED4" w:rsidRDefault="00F60ED4" w:rsidP="00F60ED4">
      <w:pPr>
        <w:pStyle w:val="NormalWeb"/>
        <w:numPr>
          <w:ilvl w:val="0"/>
          <w:numId w:val="18"/>
        </w:numPr>
      </w:pPr>
      <w:r>
        <w:t>Operation theatre charges</w:t>
      </w:r>
    </w:p>
    <w:p w:rsidR="00F60ED4" w:rsidRDefault="00F60ED4" w:rsidP="00F60ED4">
      <w:pPr>
        <w:pStyle w:val="NormalWeb"/>
        <w:numPr>
          <w:ilvl w:val="0"/>
          <w:numId w:val="18"/>
        </w:numPr>
      </w:pPr>
      <w:r>
        <w:t>Room category</w:t>
      </w:r>
    </w:p>
    <w:p w:rsidR="00F60ED4" w:rsidRDefault="00F60ED4" w:rsidP="00F60ED4">
      <w:pPr>
        <w:pStyle w:val="NormalWeb"/>
        <w:numPr>
          <w:ilvl w:val="0"/>
          <w:numId w:val="18"/>
        </w:numPr>
      </w:pPr>
      <w:r>
        <w:t>Medicines and consumables</w:t>
      </w:r>
    </w:p>
    <w:p w:rsidR="00F60ED4" w:rsidRDefault="00F60ED4" w:rsidP="00F60ED4">
      <w:pPr>
        <w:pStyle w:val="NormalWeb"/>
        <w:numPr>
          <w:ilvl w:val="0"/>
          <w:numId w:val="18"/>
        </w:numPr>
      </w:pPr>
      <w:r>
        <w:lastRenderedPageBreak/>
        <w:t>Laboratory and imaging requirements</w:t>
      </w:r>
    </w:p>
    <w:p w:rsidR="00F60ED4" w:rsidRDefault="00F60ED4" w:rsidP="00F60ED4">
      <w:pPr>
        <w:pStyle w:val="NormalWeb"/>
        <w:numPr>
          <w:ilvl w:val="0"/>
          <w:numId w:val="18"/>
        </w:numPr>
      </w:pPr>
      <w:r>
        <w:t>Bile-duct evaluation or additional procedures</w:t>
      </w:r>
    </w:p>
    <w:p w:rsidR="00F60ED4" w:rsidRDefault="00F60ED4" w:rsidP="00F60ED4">
      <w:pPr>
        <w:pStyle w:val="NormalWeb"/>
        <w:numPr>
          <w:ilvl w:val="0"/>
          <w:numId w:val="18"/>
        </w:numPr>
      </w:pPr>
      <w:r>
        <w:t>Hospital stay</w:t>
      </w:r>
    </w:p>
    <w:p w:rsidR="00F60ED4" w:rsidRDefault="00F60ED4" w:rsidP="00F60ED4">
      <w:pPr>
        <w:pStyle w:val="NormalWeb"/>
        <w:numPr>
          <w:ilvl w:val="0"/>
          <w:numId w:val="18"/>
        </w:numPr>
      </w:pPr>
      <w:r>
        <w:t>ICU requirement</w:t>
      </w:r>
    </w:p>
    <w:p w:rsidR="00F60ED4" w:rsidRDefault="00F60ED4" w:rsidP="00F60ED4">
      <w:pPr>
        <w:pStyle w:val="NormalWeb"/>
        <w:numPr>
          <w:ilvl w:val="0"/>
          <w:numId w:val="18"/>
        </w:numPr>
      </w:pPr>
      <w:r>
        <w:t>Insurance or scheme coverage</w:t>
      </w:r>
    </w:p>
    <w:p w:rsidR="00F60ED4" w:rsidRDefault="00F60ED4" w:rsidP="00F60ED4">
      <w:pPr>
        <w:pStyle w:val="NormalWeb"/>
        <w:numPr>
          <w:ilvl w:val="0"/>
          <w:numId w:val="18"/>
        </w:numPr>
      </w:pPr>
      <w:r>
        <w:t>Unexpected findings or complications</w:t>
      </w:r>
    </w:p>
    <w:p w:rsidR="00F60ED4" w:rsidRDefault="00F60ED4" w:rsidP="00F60ED4">
      <w:pPr>
        <w:pStyle w:val="NormalWeb"/>
      </w:pPr>
      <w:r>
        <w:t>A reliable estimate usually requires consultation, examination and review of investigations.</w:t>
      </w:r>
    </w:p>
    <w:p w:rsidR="00F60ED4" w:rsidRDefault="00F60ED4" w:rsidP="00F60ED4">
      <w:pPr>
        <w:pStyle w:val="NormalWeb"/>
      </w:pPr>
      <w:r>
        <w:t>Ask for a written estimate showing inclusions, exclusions and circumstances that may change the final bill.</w:t>
      </w:r>
    </w:p>
    <w:p w:rsidR="00F60ED4" w:rsidRDefault="00F60ED4" w:rsidP="00F60ED4">
      <w:pPr>
        <w:pStyle w:val="Heading2"/>
      </w:pPr>
      <w:r>
        <w:t>Gallbladder and GI surgery at Hopewell Hospital, Ranchi</w:t>
      </w:r>
    </w:p>
    <w:p w:rsidR="00F60ED4" w:rsidRDefault="00F60ED4" w:rsidP="00F60ED4">
      <w:pPr>
        <w:pStyle w:val="NormalWeb"/>
      </w:pPr>
      <w:hyperlink r:id="rId8" w:history="1">
        <w:r>
          <w:rPr>
            <w:rStyle w:val="Hyperlink"/>
            <w:rFonts w:eastAsiaTheme="majorEastAsia"/>
          </w:rPr>
          <w:t>Hopewell Hospital, Ranchi</w:t>
        </w:r>
      </w:hyperlink>
      <w:r>
        <w:t xml:space="preserve"> provides evaluation and surgical care for gallbladder, gastrointestinal and related general surgical conditions.</w:t>
      </w:r>
    </w:p>
    <w:p w:rsidR="00F60ED4" w:rsidRDefault="00F60ED4" w:rsidP="00F60ED4">
      <w:pPr>
        <w:pStyle w:val="NormalWeb"/>
      </w:pPr>
      <w:r>
        <w:t>The care pathway can connect:</w:t>
      </w:r>
    </w:p>
    <w:p w:rsidR="00F60ED4" w:rsidRDefault="00F60ED4" w:rsidP="00F60ED4">
      <w:pPr>
        <w:pStyle w:val="NormalWeb"/>
        <w:numPr>
          <w:ilvl w:val="0"/>
          <w:numId w:val="19"/>
        </w:numPr>
      </w:pPr>
      <w:r>
        <w:t>Surgical consultation</w:t>
      </w:r>
    </w:p>
    <w:p w:rsidR="00F60ED4" w:rsidRDefault="00F60ED4" w:rsidP="00F60ED4">
      <w:pPr>
        <w:pStyle w:val="NormalWeb"/>
        <w:numPr>
          <w:ilvl w:val="0"/>
          <w:numId w:val="19"/>
        </w:numPr>
      </w:pPr>
      <w:r>
        <w:t>Ultrasound and diagnostic assessment</w:t>
      </w:r>
    </w:p>
    <w:p w:rsidR="00F60ED4" w:rsidRDefault="00F60ED4" w:rsidP="00F60ED4">
      <w:pPr>
        <w:pStyle w:val="NormalWeb"/>
        <w:numPr>
          <w:ilvl w:val="0"/>
          <w:numId w:val="19"/>
        </w:numPr>
      </w:pPr>
      <w:r>
        <w:t>Preoperative evaluation</w:t>
      </w:r>
    </w:p>
    <w:p w:rsidR="00F60ED4" w:rsidRDefault="00F60ED4" w:rsidP="00F60ED4">
      <w:pPr>
        <w:pStyle w:val="NormalWeb"/>
        <w:numPr>
          <w:ilvl w:val="0"/>
          <w:numId w:val="19"/>
        </w:numPr>
      </w:pPr>
      <w:r>
        <w:t>Anaesthesia</w:t>
      </w:r>
    </w:p>
    <w:p w:rsidR="00F60ED4" w:rsidRDefault="00F60ED4" w:rsidP="00F60ED4">
      <w:pPr>
        <w:pStyle w:val="NormalWeb"/>
        <w:numPr>
          <w:ilvl w:val="0"/>
          <w:numId w:val="19"/>
        </w:numPr>
      </w:pPr>
      <w:r>
        <w:t>Laparoscopic or open surgery when indicated</w:t>
      </w:r>
    </w:p>
    <w:p w:rsidR="00F60ED4" w:rsidRDefault="00F60ED4" w:rsidP="00F60ED4">
      <w:pPr>
        <w:pStyle w:val="NormalWeb"/>
        <w:numPr>
          <w:ilvl w:val="0"/>
          <w:numId w:val="19"/>
        </w:numPr>
      </w:pPr>
      <w:r>
        <w:t>Nursing and pharmacy</w:t>
      </w:r>
    </w:p>
    <w:p w:rsidR="00F60ED4" w:rsidRDefault="00F60ED4" w:rsidP="00F60ED4">
      <w:pPr>
        <w:pStyle w:val="NormalWeb"/>
        <w:numPr>
          <w:ilvl w:val="0"/>
          <w:numId w:val="19"/>
        </w:numPr>
      </w:pPr>
      <w:r>
        <w:t>Emergency care</w:t>
      </w:r>
    </w:p>
    <w:p w:rsidR="00F60ED4" w:rsidRDefault="00F60ED4" w:rsidP="00F60ED4">
      <w:pPr>
        <w:pStyle w:val="NormalWeb"/>
        <w:numPr>
          <w:ilvl w:val="0"/>
          <w:numId w:val="19"/>
        </w:numPr>
      </w:pPr>
      <w:r>
        <w:t>ICU support when clinically required</w:t>
      </w:r>
    </w:p>
    <w:p w:rsidR="00F60ED4" w:rsidRDefault="00F60ED4" w:rsidP="00F60ED4">
      <w:pPr>
        <w:pStyle w:val="NormalWeb"/>
        <w:numPr>
          <w:ilvl w:val="0"/>
          <w:numId w:val="19"/>
        </w:numPr>
      </w:pPr>
      <w:r>
        <w:t>Discharge and follow-up</w:t>
      </w:r>
    </w:p>
    <w:p w:rsidR="00F60ED4" w:rsidRDefault="00F60ED4" w:rsidP="00F60ED4">
      <w:pPr>
        <w:pStyle w:val="NormalWeb"/>
      </w:pPr>
      <w:r>
        <w:t xml:space="preserve">Patients can also explore </w:t>
      </w:r>
      <w:hyperlink r:id="rId9" w:history="1">
        <w:r>
          <w:rPr>
            <w:rStyle w:val="Hyperlink"/>
            <w:rFonts w:eastAsiaTheme="majorEastAsia"/>
          </w:rPr>
          <w:t>GI surgery at Hopewell Hospital</w:t>
        </w:r>
      </w:hyperlink>
      <w:r>
        <w:t xml:space="preserve"> and review the hospital’s </w:t>
      </w:r>
      <w:hyperlink r:id="rId10" w:history="1">
        <w:r>
          <w:rPr>
            <w:rStyle w:val="Hyperlink"/>
            <w:rFonts w:eastAsiaTheme="majorEastAsia"/>
          </w:rPr>
          <w:t>specialist doctors</w:t>
        </w:r>
      </w:hyperlink>
      <w:r>
        <w:t>.</w:t>
      </w:r>
    </w:p>
    <w:p w:rsidR="00F60ED4" w:rsidRDefault="00F60ED4" w:rsidP="00F60ED4">
      <w:pPr>
        <w:pStyle w:val="NormalWeb"/>
      </w:pPr>
      <w:r>
        <w:t xml:space="preserve">Patients travelling from Hazaribagh, Ramgarh, Bokaro, </w:t>
      </w:r>
      <w:proofErr w:type="spellStart"/>
      <w:r>
        <w:t>Gumla</w:t>
      </w:r>
      <w:proofErr w:type="spellEnd"/>
      <w:r>
        <w:t xml:space="preserve">, </w:t>
      </w:r>
      <w:proofErr w:type="spellStart"/>
      <w:r>
        <w:t>Lohardaga</w:t>
      </w:r>
      <w:proofErr w:type="spellEnd"/>
      <w:r>
        <w:t xml:space="preserve"> or another part of Jharkhand should confirm consultant availability and the reports they need to bring.</w:t>
      </w:r>
    </w:p>
    <w:p w:rsidR="00F60ED4" w:rsidRDefault="00F60ED4" w:rsidP="00F60ED4">
      <w:pPr>
        <w:pStyle w:val="NormalWeb"/>
      </w:pPr>
      <w:r>
        <w:t xml:space="preserve">To discuss gallstone symptoms or a previously advised operation, </w:t>
      </w:r>
      <w:hyperlink r:id="rId11" w:history="1">
        <w:r>
          <w:rPr>
            <w:rStyle w:val="Hyperlink"/>
            <w:rFonts w:eastAsiaTheme="majorEastAsia"/>
          </w:rPr>
          <w:t>contact Hopewell Hospital for a surgical consultation</w:t>
        </w:r>
      </w:hyperlink>
      <w:r>
        <w:t>.</w:t>
      </w:r>
    </w:p>
    <w:p w:rsidR="00F60ED4" w:rsidRDefault="00F60ED4" w:rsidP="00F60ED4">
      <w:pPr>
        <w:pStyle w:val="Heading2"/>
      </w:pPr>
      <w:r>
        <w:t>Final answer: When do gallstones need surgery?</w:t>
      </w:r>
    </w:p>
    <w:p w:rsidR="00F60ED4" w:rsidRDefault="00F60ED4" w:rsidP="00F60ED4">
      <w:pPr>
        <w:pStyle w:val="NormalWeb"/>
      </w:pPr>
      <w:r>
        <w:t>Silent gallstones often do not require treatment.</w:t>
      </w:r>
    </w:p>
    <w:p w:rsidR="00F60ED4" w:rsidRDefault="00F60ED4" w:rsidP="00F60ED4">
      <w:pPr>
        <w:pStyle w:val="NormalWeb"/>
      </w:pPr>
      <w:r>
        <w:t>Surgical assessment becomes important when gallstones cause:</w:t>
      </w:r>
    </w:p>
    <w:p w:rsidR="00F60ED4" w:rsidRDefault="00F60ED4" w:rsidP="00F60ED4">
      <w:pPr>
        <w:pStyle w:val="NormalWeb"/>
        <w:numPr>
          <w:ilvl w:val="0"/>
          <w:numId w:val="20"/>
        </w:numPr>
      </w:pPr>
      <w:r>
        <w:t>Repeated typical pain</w:t>
      </w:r>
    </w:p>
    <w:p w:rsidR="00F60ED4" w:rsidRDefault="00F60ED4" w:rsidP="00F60ED4">
      <w:pPr>
        <w:pStyle w:val="NormalWeb"/>
        <w:numPr>
          <w:ilvl w:val="0"/>
          <w:numId w:val="20"/>
        </w:numPr>
      </w:pPr>
      <w:r>
        <w:t>Gallbladder inflammation</w:t>
      </w:r>
    </w:p>
    <w:p w:rsidR="00F60ED4" w:rsidRDefault="00F60ED4" w:rsidP="00F60ED4">
      <w:pPr>
        <w:pStyle w:val="NormalWeb"/>
        <w:numPr>
          <w:ilvl w:val="0"/>
          <w:numId w:val="20"/>
        </w:numPr>
      </w:pPr>
      <w:r>
        <w:t>Infection</w:t>
      </w:r>
    </w:p>
    <w:p w:rsidR="00F60ED4" w:rsidRDefault="00F60ED4" w:rsidP="00F60ED4">
      <w:pPr>
        <w:pStyle w:val="NormalWeb"/>
        <w:numPr>
          <w:ilvl w:val="0"/>
          <w:numId w:val="20"/>
        </w:numPr>
      </w:pPr>
      <w:r>
        <w:t>Jaundice</w:t>
      </w:r>
    </w:p>
    <w:p w:rsidR="00F60ED4" w:rsidRDefault="00F60ED4" w:rsidP="00F60ED4">
      <w:pPr>
        <w:pStyle w:val="NormalWeb"/>
        <w:numPr>
          <w:ilvl w:val="0"/>
          <w:numId w:val="20"/>
        </w:numPr>
      </w:pPr>
      <w:r>
        <w:t>Bile-duct obstruction</w:t>
      </w:r>
    </w:p>
    <w:p w:rsidR="00F60ED4" w:rsidRDefault="00F60ED4" w:rsidP="00F60ED4">
      <w:pPr>
        <w:pStyle w:val="NormalWeb"/>
        <w:numPr>
          <w:ilvl w:val="0"/>
          <w:numId w:val="20"/>
        </w:numPr>
      </w:pPr>
      <w:r>
        <w:lastRenderedPageBreak/>
        <w:t>Pancreatitis</w:t>
      </w:r>
    </w:p>
    <w:p w:rsidR="00F60ED4" w:rsidRDefault="00F60ED4" w:rsidP="00F60ED4">
      <w:pPr>
        <w:pStyle w:val="NormalWeb"/>
        <w:numPr>
          <w:ilvl w:val="0"/>
          <w:numId w:val="20"/>
        </w:numPr>
      </w:pPr>
      <w:r>
        <w:t>Another recognised complication</w:t>
      </w:r>
    </w:p>
    <w:p w:rsidR="00F60ED4" w:rsidRDefault="00F60ED4" w:rsidP="00F60ED4">
      <w:pPr>
        <w:pStyle w:val="NormalWeb"/>
      </w:pPr>
      <w:r>
        <w:t>Severe persistent pain, fever, jaundice or repeated vomiting requires urgent medical assessment.</w:t>
      </w:r>
    </w:p>
    <w:p w:rsidR="00F60ED4" w:rsidRDefault="00F60ED4" w:rsidP="00F60ED4">
      <w:pPr>
        <w:pStyle w:val="NormalWeb"/>
      </w:pPr>
      <w:r>
        <w:t>The decision should be based on symptoms, clinical examination, ultrasound, blood tests and the surgeon’s evaluation rather than only the number or size of stones.</w:t>
      </w:r>
    </w:p>
    <w:p w:rsidR="00F60ED4" w:rsidRDefault="00F60ED4" w:rsidP="00F60ED4">
      <w:pPr>
        <w:pStyle w:val="Heading2"/>
      </w:pPr>
      <w:r>
        <w:t>Frequently asked questions</w:t>
      </w:r>
    </w:p>
    <w:p w:rsidR="00F60ED4" w:rsidRDefault="00F60ED4" w:rsidP="00F60ED4">
      <w:pPr>
        <w:pStyle w:val="Heading3"/>
      </w:pPr>
      <w:r>
        <w:t>Do all gallstones need surgery?</w:t>
      </w:r>
    </w:p>
    <w:p w:rsidR="00F60ED4" w:rsidRDefault="00F60ED4" w:rsidP="00F60ED4">
      <w:pPr>
        <w:pStyle w:val="NormalWeb"/>
      </w:pPr>
      <w:r>
        <w:t>No. Gallstones causing no symptoms often do not require treatment. Surgery is more commonly considered when symptoms or complications occur.</w:t>
      </w:r>
    </w:p>
    <w:p w:rsidR="00F60ED4" w:rsidRDefault="00F60ED4" w:rsidP="00F60ED4">
      <w:pPr>
        <w:pStyle w:val="Heading3"/>
      </w:pPr>
      <w:r>
        <w:t>Can gallstones disappear without surgery?</w:t>
      </w:r>
    </w:p>
    <w:p w:rsidR="00F60ED4" w:rsidRDefault="00F60ED4" w:rsidP="00F60ED4">
      <w:pPr>
        <w:pStyle w:val="NormalWeb"/>
      </w:pPr>
      <w:r>
        <w:t>Established gallstones generally do not disappear through routine dietary changes. Nonsurgical treatments are used only in selected situations and may not prevent recurrence.</w:t>
      </w:r>
    </w:p>
    <w:p w:rsidR="00F60ED4" w:rsidRDefault="00F60ED4" w:rsidP="00F60ED4">
      <w:pPr>
        <w:pStyle w:val="Heading3"/>
      </w:pPr>
      <w:r>
        <w:t>What are the first symptoms of gallstones?</w:t>
      </w:r>
    </w:p>
    <w:p w:rsidR="00F60ED4" w:rsidRDefault="00F60ED4" w:rsidP="00F60ED4">
      <w:pPr>
        <w:pStyle w:val="NormalWeb"/>
      </w:pPr>
      <w:r>
        <w:t>Typical symptoms may include upper-right or upper-middle abdominal pain, pain spreading to the back or right shoulder, nausea or vomiting, sometimes after a heavy meal.</w:t>
      </w:r>
    </w:p>
    <w:p w:rsidR="00F60ED4" w:rsidRDefault="00F60ED4" w:rsidP="00F60ED4">
      <w:pPr>
        <w:pStyle w:val="Heading3"/>
      </w:pPr>
      <w:r>
        <w:t>Which symptoms indicate an emergency?</w:t>
      </w:r>
    </w:p>
    <w:p w:rsidR="00F60ED4" w:rsidRDefault="00F60ED4" w:rsidP="00F60ED4">
      <w:pPr>
        <w:pStyle w:val="NormalWeb"/>
      </w:pPr>
      <w:r>
        <w:t>Persistent severe pain, fever, chills, jaundice, repeated vomiting, breathing difficulty, confusion or rapid deterioration require urgent assessment.</w:t>
      </w:r>
    </w:p>
    <w:p w:rsidR="00F60ED4" w:rsidRDefault="00F60ED4" w:rsidP="00F60ED4">
      <w:pPr>
        <w:pStyle w:val="Heading3"/>
      </w:pPr>
      <w:r>
        <w:t>Is ultrasound enough to diagnose gallstones?</w:t>
      </w:r>
    </w:p>
    <w:p w:rsidR="00F60ED4" w:rsidRDefault="00F60ED4" w:rsidP="00F60ED4">
      <w:pPr>
        <w:pStyle w:val="NormalWeb"/>
      </w:pPr>
      <w:r>
        <w:t>Ultrasound is commonly the first imaging test. Blood tests and additional imaging may be required when inflammation, bile-duct stones or another complication is suspected.</w:t>
      </w:r>
    </w:p>
    <w:p w:rsidR="00F60ED4" w:rsidRDefault="00F60ED4" w:rsidP="00F60ED4">
      <w:pPr>
        <w:pStyle w:val="Heading3"/>
      </w:pPr>
      <w:r>
        <w:t>Is the whole gallbladder removed?</w:t>
      </w:r>
    </w:p>
    <w:p w:rsidR="00F60ED4" w:rsidRDefault="00F60ED4" w:rsidP="00F60ED4">
      <w:pPr>
        <w:pStyle w:val="NormalWeb"/>
      </w:pPr>
      <w:r>
        <w:t>For symptomatic gallstones, the usual operation is removal of the gallbladder rather than removal of only the stones.</w:t>
      </w:r>
    </w:p>
    <w:p w:rsidR="00F60ED4" w:rsidRDefault="00F60ED4" w:rsidP="00F60ED4">
      <w:pPr>
        <w:pStyle w:val="Heading3"/>
      </w:pPr>
      <w:r>
        <w:t>Can I live normally after gallbladder removal?</w:t>
      </w:r>
    </w:p>
    <w:p w:rsidR="00F60ED4" w:rsidRDefault="00F60ED4" w:rsidP="00F60ED4">
      <w:pPr>
        <w:pStyle w:val="NormalWeb"/>
      </w:pPr>
      <w:r>
        <w:t>Most people can live normally without a gallbladder. Some may temporarily experience digestive changes, particularly with heavy or oily foods.</w:t>
      </w:r>
    </w:p>
    <w:p w:rsidR="00F60ED4" w:rsidRDefault="00F60ED4" w:rsidP="00F60ED4">
      <w:pPr>
        <w:pStyle w:val="Heading3"/>
      </w:pPr>
      <w:r>
        <w:lastRenderedPageBreak/>
        <w:t>Is laparoscopic gallbladder surgery always possible?</w:t>
      </w:r>
    </w:p>
    <w:p w:rsidR="00F60ED4" w:rsidRDefault="00F60ED4" w:rsidP="00F60ED4">
      <w:pPr>
        <w:pStyle w:val="NormalWeb"/>
      </w:pPr>
      <w:r>
        <w:t>No. The appropriate approach depends on the patient, disease severity and surgical findings. Conversion to open surgery may occasionally be required for safety.</w:t>
      </w:r>
    </w:p>
    <w:p w:rsidR="00F60ED4" w:rsidRDefault="00F60ED4" w:rsidP="00F60ED4">
      <w:pPr>
        <w:pStyle w:val="Heading3"/>
      </w:pPr>
      <w:r>
        <w:t>How many days will I remain in hospital?</w:t>
      </w:r>
    </w:p>
    <w:p w:rsidR="00F60ED4" w:rsidRDefault="00F60ED4" w:rsidP="00F60ED4">
      <w:pPr>
        <w:pStyle w:val="NormalWeb"/>
      </w:pPr>
      <w:r>
        <w:t>The stay depends on whether the surgery is planned or urgent, whether it remains laparoscopic, the severity of inflammation and the patient’s recovery.</w:t>
      </w:r>
    </w:p>
    <w:p w:rsidR="00F60ED4" w:rsidRDefault="00F60ED4" w:rsidP="00F60ED4">
      <w:pPr>
        <w:pStyle w:val="Heading3"/>
      </w:pPr>
      <w:r>
        <w:t>Where can I consult for gallbladder surgery in Ranchi?</w:t>
      </w:r>
    </w:p>
    <w:p w:rsidR="00F60ED4" w:rsidRDefault="00F60ED4" w:rsidP="00F60ED4">
      <w:pPr>
        <w:pStyle w:val="NormalWeb"/>
      </w:pPr>
      <w:r>
        <w:t>Hopewell Hospital provides consultation and surgical evaluation for gallbladder and related GI conditions. Contact the hospital before travelling to confirm the consultant schedule.</w:t>
      </w:r>
    </w:p>
    <w:p w:rsidR="00F60ED4" w:rsidRDefault="00CE2E02" w:rsidP="00F60ED4">
      <w:r>
        <w:rPr>
          <w:noProof/>
        </w:rPr>
        <w:pict>
          <v:rect id="_x0000_i1025" alt="" style="width:451.3pt;height:.05pt;mso-width-percent:0;mso-height-percent:0;mso-width-percent:0;mso-height-percent:0" o:hralign="center" o:hrstd="t" o:hr="t" fillcolor="#a0a0a0" stroked="f"/>
        </w:pict>
      </w:r>
    </w:p>
    <w:p w:rsidR="00F60ED4" w:rsidRDefault="00F60ED4" w:rsidP="00F60ED4">
      <w:pPr>
        <w:pStyle w:val="Heading2"/>
      </w:pPr>
      <w:r>
        <w:t>Medical disclaimer</w:t>
      </w:r>
    </w:p>
    <w:p w:rsidR="00F60ED4" w:rsidRDefault="00F60ED4" w:rsidP="00F60ED4">
      <w:pPr>
        <w:pStyle w:val="NormalWeb"/>
      </w:pPr>
      <w:r>
        <w:t>This article provides general patient education and does not diagnose gallstones or determine whether surgery is required. Abdominal pain can have several causes. Treatment decisions require examination and investigation review by a qualified medical professional. Seek urgent medical assistance for severe pain, fever, jaundice, repeated vomiting or rapid deterioration.</w:t>
      </w:r>
    </w:p>
    <w:p w:rsidR="00F60ED4" w:rsidRDefault="00F60ED4" w:rsidP="00F60ED4">
      <w:pPr>
        <w:pStyle w:val="Heading2"/>
      </w:pPr>
      <w:r>
        <w:t>Medical review</w:t>
      </w:r>
    </w:p>
    <w:p w:rsidR="00F60ED4" w:rsidRDefault="00F60ED4" w:rsidP="00F60ED4">
      <w:pPr>
        <w:pStyle w:val="NormalWeb"/>
      </w:pPr>
      <w:r>
        <w:rPr>
          <w:rStyle w:val="Strong"/>
        </w:rPr>
        <w:t>Prepared by:</w:t>
      </w:r>
      <w:r>
        <w:t xml:space="preserve"> Hopewell Hospital Editorial Team</w:t>
      </w:r>
      <w:r>
        <w:br/>
      </w:r>
      <w:r>
        <w:rPr>
          <w:rStyle w:val="Strong"/>
        </w:rPr>
        <w:t>Medical reviewer:</w:t>
      </w:r>
      <w:r>
        <w:t xml:space="preserve"> Dr Shahbaz </w:t>
      </w:r>
      <w:proofErr w:type="spellStart"/>
      <w:r>
        <w:t>Alam</w:t>
      </w:r>
      <w:proofErr w:type="spellEnd"/>
      <w:r>
        <w:t>, MBBS, MS, General and Laparoscopic Surgeon, Hopewell Hospital, Ranchi</w:t>
      </w:r>
      <w:r>
        <w:br/>
      </w:r>
      <w:r>
        <w:rPr>
          <w:rStyle w:val="Strong"/>
        </w:rPr>
        <w:t>Hospital:</w:t>
      </w:r>
      <w:r>
        <w:t xml:space="preserve"> New Hopewell Hospital, </w:t>
      </w:r>
      <w:proofErr w:type="spellStart"/>
      <w:r>
        <w:t>Hazari</w:t>
      </w:r>
      <w:proofErr w:type="spellEnd"/>
      <w:r>
        <w:t xml:space="preserve"> </w:t>
      </w:r>
      <w:proofErr w:type="spellStart"/>
      <w:r>
        <w:t>Baug</w:t>
      </w:r>
      <w:proofErr w:type="spellEnd"/>
      <w:r>
        <w:t xml:space="preserve"> Road, </w:t>
      </w:r>
      <w:proofErr w:type="spellStart"/>
      <w:r>
        <w:t>Tharpakna</w:t>
      </w:r>
      <w:proofErr w:type="spellEnd"/>
      <w:r>
        <w:t>, Ranchi, Jharkhand 834001</w:t>
      </w:r>
      <w:r>
        <w:br/>
      </w:r>
      <w:r>
        <w:rPr>
          <w:rStyle w:val="Strong"/>
        </w:rPr>
        <w:t>Last medically reviewed:</w:t>
      </w:r>
      <w:r>
        <w:t xml:space="preserve"> Add the actual approval date before publication</w:t>
      </w:r>
    </w:p>
    <w:p w:rsidR="00F60ED4" w:rsidRDefault="00F60ED4" w:rsidP="00F60ED4">
      <w:pPr>
        <w:pStyle w:val="NormalWeb"/>
      </w:pPr>
      <w:r>
        <w:t>Do not display the reviewer attribution until the named doctor has reviewed and approved the article.</w:t>
      </w:r>
    </w:p>
    <w:p w:rsidR="00F60ED4" w:rsidRDefault="00F60ED4" w:rsidP="00F60ED4">
      <w:pPr>
        <w:pStyle w:val="Heading2"/>
      </w:pPr>
      <w:r>
        <w:t>References</w:t>
      </w:r>
    </w:p>
    <w:p w:rsidR="00F60ED4" w:rsidRDefault="00F60ED4" w:rsidP="00F60ED4">
      <w:pPr>
        <w:pStyle w:val="NormalWeb"/>
        <w:numPr>
          <w:ilvl w:val="0"/>
          <w:numId w:val="21"/>
        </w:numPr>
      </w:pPr>
      <w:r>
        <w:t xml:space="preserve">National Institute of Diabetes and Digestive and Kidney Diseases. </w:t>
      </w:r>
      <w:r>
        <w:rPr>
          <w:rStyle w:val="Emphasis"/>
        </w:rPr>
        <w:t>Symptoms and Causes of Gallstones.</w:t>
      </w:r>
      <w:r>
        <w:br/>
      </w:r>
      <w:hyperlink r:id="rId12" w:history="1">
        <w:r>
          <w:rPr>
            <w:rStyle w:val="Hyperlink"/>
            <w:rFonts w:eastAsiaTheme="majorEastAsia"/>
          </w:rPr>
          <w:t>https://www.niddk.nih.gov/health-information/digestive-diseases/gallstones/symptoms-causes</w:t>
        </w:r>
      </w:hyperlink>
    </w:p>
    <w:p w:rsidR="00F60ED4" w:rsidRDefault="00F60ED4" w:rsidP="00F60ED4">
      <w:pPr>
        <w:pStyle w:val="NormalWeb"/>
        <w:numPr>
          <w:ilvl w:val="0"/>
          <w:numId w:val="21"/>
        </w:numPr>
      </w:pPr>
      <w:r>
        <w:t xml:space="preserve">National Institute of Diabetes and Digestive and Kidney Diseases. </w:t>
      </w:r>
      <w:r>
        <w:rPr>
          <w:rStyle w:val="Emphasis"/>
        </w:rPr>
        <w:t>Diagnosis of Gallstones.</w:t>
      </w:r>
      <w:r>
        <w:br/>
      </w:r>
      <w:hyperlink r:id="rId13" w:history="1">
        <w:r>
          <w:rPr>
            <w:rStyle w:val="Hyperlink"/>
            <w:rFonts w:eastAsiaTheme="majorEastAsia"/>
          </w:rPr>
          <w:t>https://www.niddk.nih.gov/health-information/digestive-diseases/gallstones/diagnosis</w:t>
        </w:r>
      </w:hyperlink>
    </w:p>
    <w:p w:rsidR="00F60ED4" w:rsidRDefault="00F60ED4" w:rsidP="00F60ED4">
      <w:pPr>
        <w:pStyle w:val="NormalWeb"/>
        <w:numPr>
          <w:ilvl w:val="0"/>
          <w:numId w:val="21"/>
        </w:numPr>
      </w:pPr>
      <w:r>
        <w:lastRenderedPageBreak/>
        <w:t xml:space="preserve">National Institute of Diabetes and Digestive and Kidney Diseases. </w:t>
      </w:r>
      <w:r>
        <w:rPr>
          <w:rStyle w:val="Emphasis"/>
        </w:rPr>
        <w:t>Treatment for Gallstones.</w:t>
      </w:r>
      <w:r>
        <w:br/>
      </w:r>
      <w:hyperlink r:id="rId14" w:history="1">
        <w:r>
          <w:rPr>
            <w:rStyle w:val="Hyperlink"/>
            <w:rFonts w:eastAsiaTheme="majorEastAsia"/>
          </w:rPr>
          <w:t>https://www.niddk.nih.gov/health-information/digestive-diseases/gallstones/treatment</w:t>
        </w:r>
      </w:hyperlink>
    </w:p>
    <w:p w:rsidR="00F60ED4" w:rsidRDefault="00F60ED4" w:rsidP="00F60ED4">
      <w:pPr>
        <w:pStyle w:val="NormalWeb"/>
        <w:numPr>
          <w:ilvl w:val="0"/>
          <w:numId w:val="21"/>
        </w:numPr>
      </w:pPr>
      <w:r>
        <w:t xml:space="preserve">NHS. </w:t>
      </w:r>
      <w:r>
        <w:rPr>
          <w:rStyle w:val="Emphasis"/>
        </w:rPr>
        <w:t>Gallstones.</w:t>
      </w:r>
      <w:r>
        <w:br/>
      </w:r>
      <w:hyperlink r:id="rId15" w:history="1">
        <w:r>
          <w:rPr>
            <w:rStyle w:val="Hyperlink"/>
            <w:rFonts w:eastAsiaTheme="majorEastAsia"/>
          </w:rPr>
          <w:t>https://www.nhs.uk/conditions/gallstones/</w:t>
        </w:r>
      </w:hyperlink>
    </w:p>
    <w:p w:rsidR="00F60ED4" w:rsidRDefault="00F60ED4" w:rsidP="00F60ED4">
      <w:pPr>
        <w:pStyle w:val="NormalWeb"/>
        <w:numPr>
          <w:ilvl w:val="0"/>
          <w:numId w:val="21"/>
        </w:numPr>
      </w:pPr>
      <w:r>
        <w:t xml:space="preserve">American College of Surgeons. </w:t>
      </w:r>
      <w:r>
        <w:rPr>
          <w:rStyle w:val="Emphasis"/>
        </w:rPr>
        <w:t>Cholecystectomy Patient Education.</w:t>
      </w:r>
      <w:r>
        <w:br/>
      </w:r>
      <w:hyperlink r:id="rId16" w:history="1">
        <w:r>
          <w:rPr>
            <w:rStyle w:val="Hyperlink"/>
            <w:rFonts w:eastAsiaTheme="majorEastAsia"/>
          </w:rPr>
          <w:t>https://www.facs.org/for-patients/the-day-of-your-surgery/cholecystectomy/</w:t>
        </w:r>
      </w:hyperlink>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Default="00F60ED4">
      <w:pPr>
        <w:rPr>
          <w:b/>
          <w:bCs/>
          <w:sz w:val="22"/>
          <w:szCs w:val="22"/>
        </w:rPr>
      </w:pPr>
    </w:p>
    <w:p w:rsidR="00F60ED4" w:rsidRPr="00F60ED4" w:rsidRDefault="00F60ED4">
      <w:pPr>
        <w:rPr>
          <w:b/>
          <w:bCs/>
          <w:color w:val="AEAAAA" w:themeColor="background2" w:themeShade="BF"/>
          <w:sz w:val="22"/>
          <w:szCs w:val="22"/>
        </w:rPr>
      </w:pPr>
    </w:p>
    <w:p w:rsidR="00F60ED4" w:rsidRPr="00F60ED4" w:rsidRDefault="00F60ED4">
      <w:pPr>
        <w:rPr>
          <w:b/>
          <w:bCs/>
          <w:color w:val="AEAAAA" w:themeColor="background2" w:themeShade="BF"/>
          <w:sz w:val="22"/>
          <w:szCs w:val="22"/>
        </w:rPr>
      </w:pPr>
    </w:p>
    <w:p w:rsidR="00F60ED4" w:rsidRPr="00F60ED4" w:rsidRDefault="00F60ED4" w:rsidP="00F60ED4">
      <w:pPr>
        <w:pStyle w:val="pdq2pgselectionanchorcontainer"/>
        <w:rPr>
          <w:color w:val="AEAAAA" w:themeColor="background2" w:themeShade="BF"/>
        </w:rPr>
      </w:pPr>
      <w:r w:rsidRPr="00F60ED4">
        <w:rPr>
          <w:color w:val="AEAAAA" w:themeColor="background2" w:themeShade="BF"/>
        </w:rPr>
        <w:t xml:space="preserve">The main clinical points are supported by NIDDK, NHS and American College of Surgeons patient guidance. </w:t>
      </w:r>
    </w:p>
    <w:p w:rsidR="00F60ED4" w:rsidRPr="00F60ED4" w:rsidRDefault="00F60ED4" w:rsidP="00F60ED4">
      <w:pPr>
        <w:pStyle w:val="Heading2"/>
        <w:rPr>
          <w:color w:val="AEAAAA" w:themeColor="background2" w:themeShade="BF"/>
        </w:rPr>
      </w:pPr>
      <w:r w:rsidRPr="00F60ED4">
        <w:rPr>
          <w:color w:val="AEAAAA" w:themeColor="background2" w:themeShade="BF"/>
        </w:rPr>
        <w:t>Internal-link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7825"/>
      </w:tblGrid>
      <w:tr w:rsidR="00F60ED4" w:rsidRPr="00F60ED4" w:rsidTr="00F60ED4">
        <w:trPr>
          <w:tblHeader/>
          <w:tblCellSpacing w:w="15" w:type="dxa"/>
        </w:trPr>
        <w:tc>
          <w:tcPr>
            <w:tcW w:w="0" w:type="auto"/>
            <w:vAlign w:val="center"/>
            <w:hideMark/>
          </w:tcPr>
          <w:p w:rsidR="00F60ED4" w:rsidRPr="00F60ED4" w:rsidRDefault="00F60ED4">
            <w:pPr>
              <w:jc w:val="center"/>
              <w:rPr>
                <w:b/>
                <w:bCs/>
                <w:color w:val="AEAAAA" w:themeColor="background2" w:themeShade="BF"/>
              </w:rPr>
            </w:pPr>
            <w:r w:rsidRPr="00F60ED4">
              <w:rPr>
                <w:b/>
                <w:bCs/>
                <w:color w:val="AEAAAA" w:themeColor="background2" w:themeShade="BF"/>
              </w:rPr>
              <w:t>Anchor phrase</w:t>
            </w:r>
          </w:p>
        </w:tc>
        <w:tc>
          <w:tcPr>
            <w:tcW w:w="0" w:type="auto"/>
            <w:vAlign w:val="center"/>
            <w:hideMark/>
          </w:tcPr>
          <w:p w:rsidR="00F60ED4" w:rsidRPr="00F60ED4" w:rsidRDefault="00F60ED4">
            <w:pPr>
              <w:jc w:val="center"/>
              <w:rPr>
                <w:b/>
                <w:bCs/>
                <w:color w:val="AEAAAA" w:themeColor="background2" w:themeShade="BF"/>
              </w:rPr>
            </w:pPr>
            <w:r w:rsidRPr="00F60ED4">
              <w:rPr>
                <w:b/>
                <w:bCs/>
                <w:color w:val="AEAAAA" w:themeColor="background2" w:themeShade="BF"/>
              </w:rPr>
              <w:t>Destination</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Hopewell Hospital, Ranchi</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laparoscopic gallbladder surgery in Ranchi</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https://www.hopewellgroupofhospital.in/services/surgeries/gallbladder-surgery</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which operations can be performed through laparoscopic surgery</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https://www.hopewellgroupofhospital.in/blog/laparoscopic-surgery-ranchi-procedures-recovery</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how to choose a hospital for surgery in Jharkhand</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https://www.hopewellgroupofhospital.in/blog/best-hospital-in-jharkhand-for-surgery</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GI surgery at Hopewell Hospital</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https://www.hopewellgroupofhospital.in/services/surgeries/gi-surgery</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specialist doctors</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https://www.hopewellgroupofhospital.in/doctors</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Hopewell Hospital Emergency Medicine</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https://www.hopewellgroupofhospital.in/services/emergencymedicine</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ICU and Critical Care</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t>https://www.hopewellgroupofhospital.in/services/icu</w:t>
            </w:r>
          </w:p>
        </w:tc>
      </w:tr>
      <w:tr w:rsidR="00F60ED4" w:rsidRPr="00F60ED4" w:rsidTr="00F60ED4">
        <w:trPr>
          <w:tblCellSpacing w:w="15" w:type="dxa"/>
        </w:trPr>
        <w:tc>
          <w:tcPr>
            <w:tcW w:w="0" w:type="auto"/>
            <w:vAlign w:val="center"/>
            <w:hideMark/>
          </w:tcPr>
          <w:p w:rsidR="00F60ED4" w:rsidRPr="00F60ED4" w:rsidRDefault="00F60ED4">
            <w:pPr>
              <w:rPr>
                <w:color w:val="AEAAAA" w:themeColor="background2" w:themeShade="BF"/>
              </w:rPr>
            </w:pPr>
            <w:r w:rsidRPr="00F60ED4">
              <w:rPr>
                <w:color w:val="AEAAAA" w:themeColor="background2" w:themeShade="BF"/>
              </w:rPr>
              <w:t xml:space="preserve">contact Hopewell </w:t>
            </w:r>
            <w:r w:rsidRPr="00F60ED4">
              <w:rPr>
                <w:color w:val="AEAAAA" w:themeColor="background2" w:themeShade="BF"/>
              </w:rPr>
              <w:lastRenderedPageBreak/>
              <w:t>Hospital for a surgical consultation</w:t>
            </w:r>
          </w:p>
        </w:tc>
        <w:tc>
          <w:tcPr>
            <w:tcW w:w="0" w:type="auto"/>
            <w:vAlign w:val="center"/>
            <w:hideMark/>
          </w:tcPr>
          <w:p w:rsidR="00F60ED4" w:rsidRPr="00F60ED4" w:rsidRDefault="00F60ED4">
            <w:pPr>
              <w:rPr>
                <w:color w:val="AEAAAA" w:themeColor="background2" w:themeShade="BF"/>
              </w:rPr>
            </w:pPr>
            <w:r w:rsidRPr="00F60ED4">
              <w:rPr>
                <w:rStyle w:val="HTMLCode"/>
                <w:rFonts w:eastAsiaTheme="majorEastAsia"/>
                <w:color w:val="AEAAAA" w:themeColor="background2" w:themeShade="BF"/>
              </w:rPr>
              <w:lastRenderedPageBreak/>
              <w:t>https://www.hopewellgroupofhospital.in/contact</w:t>
            </w:r>
          </w:p>
        </w:tc>
      </w:tr>
    </w:tbl>
    <w:p w:rsidR="00F60ED4" w:rsidRPr="00F60ED4" w:rsidRDefault="00F60ED4" w:rsidP="00F60ED4">
      <w:pPr>
        <w:pStyle w:val="Heading2"/>
        <w:rPr>
          <w:color w:val="AEAAAA" w:themeColor="background2" w:themeShade="BF"/>
        </w:rPr>
      </w:pPr>
      <w:r w:rsidRPr="00F60ED4">
        <w:rPr>
          <w:color w:val="AEAAAA" w:themeColor="background2" w:themeShade="BF"/>
        </w:rPr>
        <w:t>Image package</w:t>
      </w:r>
    </w:p>
    <w:p w:rsidR="00F60ED4" w:rsidRPr="00F60ED4" w:rsidRDefault="00F60ED4" w:rsidP="00F60ED4">
      <w:pPr>
        <w:pStyle w:val="Heading3"/>
        <w:rPr>
          <w:color w:val="AEAAAA" w:themeColor="background2" w:themeShade="BF"/>
        </w:rPr>
      </w:pPr>
      <w:r w:rsidRPr="00F60ED4">
        <w:rPr>
          <w:color w:val="AEAAAA" w:themeColor="background2" w:themeShade="BF"/>
        </w:rPr>
        <w:t>Image 1: Hero image</w:t>
      </w:r>
    </w:p>
    <w:p w:rsidR="00F60ED4" w:rsidRPr="00F60ED4" w:rsidRDefault="00F60ED4" w:rsidP="00F60ED4">
      <w:pPr>
        <w:numPr>
          <w:ilvl w:val="0"/>
          <w:numId w:val="22"/>
        </w:numPr>
        <w:spacing w:before="100" w:beforeAutospacing="1" w:after="100" w:afterAutospacing="1"/>
        <w:rPr>
          <w:color w:val="AEAAAA" w:themeColor="background2" w:themeShade="BF"/>
        </w:rPr>
      </w:pPr>
      <w:r w:rsidRPr="00F60ED4">
        <w:rPr>
          <w:rStyle w:val="Strong"/>
          <w:color w:val="AEAAAA" w:themeColor="background2" w:themeShade="BF"/>
        </w:rPr>
        <w:t>Filename:</w:t>
      </w:r>
      <w:r w:rsidRPr="00F60ED4">
        <w:rPr>
          <w:color w:val="AEAAAA" w:themeColor="background2" w:themeShade="BF"/>
        </w:rPr>
        <w:t xml:space="preserve"> </w:t>
      </w:r>
      <w:r w:rsidRPr="00F60ED4">
        <w:rPr>
          <w:rStyle w:val="HTMLCode"/>
          <w:rFonts w:eastAsiaTheme="majorEastAsia"/>
          <w:color w:val="AEAAAA" w:themeColor="background2" w:themeShade="BF"/>
        </w:rPr>
        <w:t>gallstones-surgery-</w:t>
      </w:r>
      <w:proofErr w:type="spellStart"/>
      <w:r w:rsidRPr="00F60ED4">
        <w:rPr>
          <w:rStyle w:val="HTMLCode"/>
          <w:rFonts w:eastAsiaTheme="majorEastAsia"/>
          <w:color w:val="AEAAAA" w:themeColor="background2" w:themeShade="BF"/>
        </w:rPr>
        <w:t>ranchi</w:t>
      </w:r>
      <w:proofErr w:type="spellEnd"/>
      <w:r w:rsidRPr="00F60ED4">
        <w:rPr>
          <w:rStyle w:val="HTMLCode"/>
          <w:rFonts w:eastAsiaTheme="majorEastAsia"/>
          <w:color w:val="AEAAAA" w:themeColor="background2" w:themeShade="BF"/>
        </w:rPr>
        <w:t>-patient-</w:t>
      </w:r>
      <w:proofErr w:type="spellStart"/>
      <w:r w:rsidRPr="00F60ED4">
        <w:rPr>
          <w:rStyle w:val="HTMLCode"/>
          <w:rFonts w:eastAsiaTheme="majorEastAsia"/>
          <w:color w:val="AEAAAA" w:themeColor="background2" w:themeShade="BF"/>
        </w:rPr>
        <w:t>guide.webp</w:t>
      </w:r>
      <w:proofErr w:type="spellEnd"/>
      <w:r w:rsidRPr="00F60ED4">
        <w:rPr>
          <w:color w:val="AEAAAA" w:themeColor="background2" w:themeShade="BF"/>
        </w:rPr>
        <w:t xml:space="preserve"> </w:t>
      </w:r>
    </w:p>
    <w:p w:rsidR="00F60ED4" w:rsidRPr="00F60ED4" w:rsidRDefault="00F60ED4" w:rsidP="00F60ED4">
      <w:pPr>
        <w:numPr>
          <w:ilvl w:val="0"/>
          <w:numId w:val="22"/>
        </w:numPr>
        <w:spacing w:before="100" w:beforeAutospacing="1" w:after="100" w:afterAutospacing="1"/>
        <w:rPr>
          <w:color w:val="AEAAAA" w:themeColor="background2" w:themeShade="BF"/>
        </w:rPr>
      </w:pPr>
      <w:r w:rsidRPr="00F60ED4">
        <w:rPr>
          <w:rStyle w:val="Strong"/>
          <w:color w:val="AEAAAA" w:themeColor="background2" w:themeShade="BF"/>
        </w:rPr>
        <w:t>Title:</w:t>
      </w:r>
      <w:r w:rsidRPr="00F60ED4">
        <w:rPr>
          <w:color w:val="AEAAAA" w:themeColor="background2" w:themeShade="BF"/>
        </w:rPr>
        <w:t xml:space="preserve"> Gallstones and Gallbladder Surgery in Ranchi </w:t>
      </w:r>
    </w:p>
    <w:p w:rsidR="00F60ED4" w:rsidRPr="00F60ED4" w:rsidRDefault="00F60ED4" w:rsidP="00F60ED4">
      <w:pPr>
        <w:numPr>
          <w:ilvl w:val="0"/>
          <w:numId w:val="22"/>
        </w:numPr>
        <w:spacing w:before="100" w:beforeAutospacing="1" w:after="100" w:afterAutospacing="1"/>
        <w:rPr>
          <w:color w:val="AEAAAA" w:themeColor="background2" w:themeShade="BF"/>
        </w:rPr>
      </w:pPr>
      <w:r w:rsidRPr="00F60ED4">
        <w:rPr>
          <w:rStyle w:val="Strong"/>
          <w:color w:val="AEAAAA" w:themeColor="background2" w:themeShade="BF"/>
        </w:rPr>
        <w:t>Alt text:</w:t>
      </w:r>
      <w:r w:rsidRPr="00F60ED4">
        <w:rPr>
          <w:color w:val="AEAAAA" w:themeColor="background2" w:themeShade="BF"/>
        </w:rPr>
        <w:t xml:space="preserve"> Laparoscopic surgeon explaining a gallbladder ultrasound to a patient at Hopewell Hospital in Ranchi </w:t>
      </w:r>
    </w:p>
    <w:p w:rsidR="00F60ED4" w:rsidRPr="00F60ED4" w:rsidRDefault="00F60ED4" w:rsidP="00F60ED4">
      <w:pPr>
        <w:numPr>
          <w:ilvl w:val="0"/>
          <w:numId w:val="22"/>
        </w:numPr>
        <w:spacing w:before="100" w:beforeAutospacing="1" w:after="100" w:afterAutospacing="1"/>
        <w:rPr>
          <w:color w:val="AEAAAA" w:themeColor="background2" w:themeShade="BF"/>
        </w:rPr>
      </w:pPr>
      <w:r w:rsidRPr="00F60ED4">
        <w:rPr>
          <w:rStyle w:val="Strong"/>
          <w:color w:val="AEAAAA" w:themeColor="background2" w:themeShade="BF"/>
        </w:rPr>
        <w:t>Caption:</w:t>
      </w:r>
      <w:r w:rsidRPr="00F60ED4">
        <w:rPr>
          <w:color w:val="AEAAAA" w:themeColor="background2" w:themeShade="BF"/>
        </w:rPr>
        <w:t xml:space="preserve"> Gallstone treatment decisions depend on symptoms, investigation findings and specialist assessment. </w:t>
      </w:r>
    </w:p>
    <w:p w:rsidR="00F60ED4" w:rsidRPr="00F60ED4" w:rsidRDefault="00F60ED4" w:rsidP="00F60ED4">
      <w:pPr>
        <w:numPr>
          <w:ilvl w:val="0"/>
          <w:numId w:val="22"/>
        </w:numPr>
        <w:spacing w:before="100" w:beforeAutospacing="1" w:after="100" w:afterAutospacing="1"/>
        <w:rPr>
          <w:color w:val="AEAAAA" w:themeColor="background2" w:themeShade="BF"/>
        </w:rPr>
      </w:pPr>
      <w:r w:rsidRPr="00F60ED4">
        <w:rPr>
          <w:rStyle w:val="Strong"/>
          <w:color w:val="AEAAAA" w:themeColor="background2" w:themeShade="BF"/>
        </w:rPr>
        <w:t>Size:</w:t>
      </w:r>
      <w:r w:rsidRPr="00F60ED4">
        <w:rPr>
          <w:color w:val="AEAAAA" w:themeColor="background2" w:themeShade="BF"/>
        </w:rPr>
        <w:t xml:space="preserve"> 1200 × 630 </w:t>
      </w:r>
      <w:proofErr w:type="spellStart"/>
      <w:r w:rsidRPr="00F60ED4">
        <w:rPr>
          <w:color w:val="AEAAAA" w:themeColor="background2" w:themeShade="BF"/>
        </w:rPr>
        <w:t>px</w:t>
      </w:r>
      <w:proofErr w:type="spellEnd"/>
      <w:r w:rsidRPr="00F60ED4">
        <w:rPr>
          <w:color w:val="AEAAAA" w:themeColor="background2" w:themeShade="BF"/>
        </w:rPr>
        <w:t xml:space="preserve"> </w:t>
      </w:r>
    </w:p>
    <w:p w:rsidR="00F60ED4" w:rsidRPr="00F60ED4" w:rsidRDefault="00F60ED4" w:rsidP="00F60ED4">
      <w:pPr>
        <w:numPr>
          <w:ilvl w:val="0"/>
          <w:numId w:val="22"/>
        </w:numPr>
        <w:spacing w:before="100" w:beforeAutospacing="1" w:after="100" w:afterAutospacing="1"/>
        <w:rPr>
          <w:color w:val="AEAAAA" w:themeColor="background2" w:themeShade="BF"/>
        </w:rPr>
      </w:pPr>
      <w:r w:rsidRPr="00F60ED4">
        <w:rPr>
          <w:rStyle w:val="Strong"/>
          <w:color w:val="AEAAAA" w:themeColor="background2" w:themeShade="BF"/>
        </w:rPr>
        <w:t>Placement:</w:t>
      </w:r>
      <w:r w:rsidRPr="00F60ED4">
        <w:rPr>
          <w:color w:val="AEAAAA" w:themeColor="background2" w:themeShade="BF"/>
        </w:rPr>
        <w:t xml:space="preserve"> After the quick-answer introduction </w:t>
      </w:r>
    </w:p>
    <w:p w:rsidR="00F60ED4" w:rsidRPr="00F60ED4" w:rsidRDefault="00F60ED4" w:rsidP="00F60ED4">
      <w:pPr>
        <w:pStyle w:val="NormalWeb"/>
        <w:rPr>
          <w:color w:val="AEAAAA" w:themeColor="background2" w:themeShade="BF"/>
        </w:rPr>
      </w:pPr>
      <w:r w:rsidRPr="00F60ED4">
        <w:rPr>
          <w:rStyle w:val="Strong"/>
          <w:color w:val="AEAAAA" w:themeColor="background2" w:themeShade="BF"/>
        </w:rPr>
        <w:t>Image prompt:</w:t>
      </w:r>
    </w:p>
    <w:p w:rsidR="00F60ED4" w:rsidRPr="00F60ED4" w:rsidRDefault="00F60ED4" w:rsidP="00F60ED4">
      <w:pPr>
        <w:pStyle w:val="NormalWeb"/>
        <w:rPr>
          <w:color w:val="AEAAAA" w:themeColor="background2" w:themeShade="BF"/>
        </w:rPr>
      </w:pPr>
      <w:r w:rsidRPr="00F60ED4">
        <w:rPr>
          <w:color w:val="AEAAAA" w:themeColor="background2" w:themeShade="BF"/>
        </w:rPr>
        <w:t>Create a premium editorial healthcare image for an article about gallstones and gallbladder surgery in Ranchi. Show an Indian general and laparoscopic surgeon explaining a gallbladder ultrasound or simplified gallbladder diagram to an adult Indian patient and one family member in a bright modern consultation room. The interaction should appear calm, informative and realistic. Use Hopewell-inspired ivory, beige, taupe and muted brown tones. Include subtle clinical details and sufficient negative space for responsive cropping. Do not show an actual operation, blood, readable patient information, a fake hospital logo, exaggerated fear, celebratory expressions, text or watermark. Do not make the generated doctor resemble a named real doctor. Landscape, photorealistic editorial style, 1200 × 630.</w:t>
      </w:r>
    </w:p>
    <w:p w:rsidR="00F60ED4" w:rsidRPr="00F60ED4" w:rsidRDefault="00F60ED4" w:rsidP="00F60ED4">
      <w:pPr>
        <w:pStyle w:val="Heading3"/>
        <w:rPr>
          <w:color w:val="AEAAAA" w:themeColor="background2" w:themeShade="BF"/>
        </w:rPr>
      </w:pPr>
      <w:r w:rsidRPr="00F60ED4">
        <w:rPr>
          <w:color w:val="AEAAAA" w:themeColor="background2" w:themeShade="BF"/>
        </w:rPr>
        <w:t>Image 2: Silent, symptomatic or urgent</w:t>
      </w:r>
    </w:p>
    <w:p w:rsidR="00F60ED4" w:rsidRPr="00F60ED4" w:rsidRDefault="00F60ED4" w:rsidP="00F60ED4">
      <w:pPr>
        <w:numPr>
          <w:ilvl w:val="0"/>
          <w:numId w:val="23"/>
        </w:numPr>
        <w:spacing w:before="100" w:beforeAutospacing="1" w:after="100" w:afterAutospacing="1"/>
        <w:rPr>
          <w:color w:val="AEAAAA" w:themeColor="background2" w:themeShade="BF"/>
        </w:rPr>
      </w:pPr>
      <w:r w:rsidRPr="00F60ED4">
        <w:rPr>
          <w:rStyle w:val="Strong"/>
          <w:color w:val="AEAAAA" w:themeColor="background2" w:themeShade="BF"/>
        </w:rPr>
        <w:t>Filename:</w:t>
      </w:r>
      <w:r w:rsidRPr="00F60ED4">
        <w:rPr>
          <w:color w:val="AEAAAA" w:themeColor="background2" w:themeShade="BF"/>
        </w:rPr>
        <w:t xml:space="preserve"> </w:t>
      </w:r>
      <w:r w:rsidRPr="00F60ED4">
        <w:rPr>
          <w:rStyle w:val="HTMLCode"/>
          <w:rFonts w:eastAsiaTheme="majorEastAsia"/>
          <w:color w:val="AEAAAA" w:themeColor="background2" w:themeShade="BF"/>
        </w:rPr>
        <w:t>gallstones-silent-symptomatic-</w:t>
      </w:r>
      <w:proofErr w:type="spellStart"/>
      <w:r w:rsidRPr="00F60ED4">
        <w:rPr>
          <w:rStyle w:val="HTMLCode"/>
          <w:rFonts w:eastAsiaTheme="majorEastAsia"/>
          <w:color w:val="AEAAAA" w:themeColor="background2" w:themeShade="BF"/>
        </w:rPr>
        <w:t>emergency.webp</w:t>
      </w:r>
      <w:proofErr w:type="spellEnd"/>
      <w:r w:rsidRPr="00F60ED4">
        <w:rPr>
          <w:color w:val="AEAAAA" w:themeColor="background2" w:themeShade="BF"/>
        </w:rPr>
        <w:t xml:space="preserve"> </w:t>
      </w:r>
    </w:p>
    <w:p w:rsidR="00F60ED4" w:rsidRPr="00F60ED4" w:rsidRDefault="00F60ED4" w:rsidP="00F60ED4">
      <w:pPr>
        <w:numPr>
          <w:ilvl w:val="0"/>
          <w:numId w:val="23"/>
        </w:numPr>
        <w:spacing w:before="100" w:beforeAutospacing="1" w:after="100" w:afterAutospacing="1"/>
        <w:rPr>
          <w:color w:val="AEAAAA" w:themeColor="background2" w:themeShade="BF"/>
        </w:rPr>
      </w:pPr>
      <w:r w:rsidRPr="00F60ED4">
        <w:rPr>
          <w:rStyle w:val="Strong"/>
          <w:color w:val="AEAAAA" w:themeColor="background2" w:themeShade="BF"/>
        </w:rPr>
        <w:t>Title:</w:t>
      </w:r>
      <w:r w:rsidRPr="00F60ED4">
        <w:rPr>
          <w:color w:val="AEAAAA" w:themeColor="background2" w:themeShade="BF"/>
        </w:rPr>
        <w:t xml:space="preserve"> When Gallstones Need Medical Attention </w:t>
      </w:r>
    </w:p>
    <w:p w:rsidR="00F60ED4" w:rsidRPr="00F60ED4" w:rsidRDefault="00F60ED4" w:rsidP="00F60ED4">
      <w:pPr>
        <w:numPr>
          <w:ilvl w:val="0"/>
          <w:numId w:val="23"/>
        </w:numPr>
        <w:spacing w:before="100" w:beforeAutospacing="1" w:after="100" w:afterAutospacing="1"/>
        <w:rPr>
          <w:color w:val="AEAAAA" w:themeColor="background2" w:themeShade="BF"/>
        </w:rPr>
      </w:pPr>
      <w:r w:rsidRPr="00F60ED4">
        <w:rPr>
          <w:rStyle w:val="Strong"/>
          <w:color w:val="AEAAAA" w:themeColor="background2" w:themeShade="BF"/>
        </w:rPr>
        <w:t>Alt text:</w:t>
      </w:r>
      <w:r w:rsidRPr="00F60ED4">
        <w:rPr>
          <w:color w:val="AEAAAA" w:themeColor="background2" w:themeShade="BF"/>
        </w:rPr>
        <w:t xml:space="preserve"> Gallstone symptom guide comparing silent gallstones, recurring pain and urgent warning signs </w:t>
      </w:r>
    </w:p>
    <w:p w:rsidR="00F60ED4" w:rsidRPr="00F60ED4" w:rsidRDefault="00F60ED4" w:rsidP="00F60ED4">
      <w:pPr>
        <w:numPr>
          <w:ilvl w:val="0"/>
          <w:numId w:val="23"/>
        </w:numPr>
        <w:spacing w:before="100" w:beforeAutospacing="1" w:after="100" w:afterAutospacing="1"/>
        <w:rPr>
          <w:color w:val="AEAAAA" w:themeColor="background2" w:themeShade="BF"/>
        </w:rPr>
      </w:pPr>
      <w:r w:rsidRPr="00F60ED4">
        <w:rPr>
          <w:rStyle w:val="Strong"/>
          <w:color w:val="AEAAAA" w:themeColor="background2" w:themeShade="BF"/>
        </w:rPr>
        <w:t>Caption:</w:t>
      </w:r>
      <w:r w:rsidRPr="00F60ED4">
        <w:rPr>
          <w:color w:val="AEAAAA" w:themeColor="background2" w:themeShade="BF"/>
        </w:rPr>
        <w:t xml:space="preserve"> Silent gallstones may be observed, while recurring pain and warning signs require medical assessment. </w:t>
      </w:r>
    </w:p>
    <w:p w:rsidR="00F60ED4" w:rsidRPr="00F60ED4" w:rsidRDefault="00F60ED4" w:rsidP="00F60ED4">
      <w:pPr>
        <w:numPr>
          <w:ilvl w:val="0"/>
          <w:numId w:val="23"/>
        </w:numPr>
        <w:spacing w:before="100" w:beforeAutospacing="1" w:after="100" w:afterAutospacing="1"/>
        <w:rPr>
          <w:color w:val="AEAAAA" w:themeColor="background2" w:themeShade="BF"/>
        </w:rPr>
      </w:pPr>
      <w:r w:rsidRPr="00F60ED4">
        <w:rPr>
          <w:rStyle w:val="Strong"/>
          <w:color w:val="AEAAAA" w:themeColor="background2" w:themeShade="BF"/>
        </w:rPr>
        <w:t>Size:</w:t>
      </w:r>
      <w:r w:rsidRPr="00F60ED4">
        <w:rPr>
          <w:color w:val="AEAAAA" w:themeColor="background2" w:themeShade="BF"/>
        </w:rPr>
        <w:t xml:space="preserve"> 1200 × 1400 </w:t>
      </w:r>
      <w:proofErr w:type="spellStart"/>
      <w:r w:rsidRPr="00F60ED4">
        <w:rPr>
          <w:color w:val="AEAAAA" w:themeColor="background2" w:themeShade="BF"/>
        </w:rPr>
        <w:t>px</w:t>
      </w:r>
      <w:proofErr w:type="spellEnd"/>
      <w:r w:rsidRPr="00F60ED4">
        <w:rPr>
          <w:color w:val="AEAAAA" w:themeColor="background2" w:themeShade="BF"/>
        </w:rPr>
        <w:t xml:space="preserve"> </w:t>
      </w:r>
    </w:p>
    <w:p w:rsidR="00F60ED4" w:rsidRPr="00F60ED4" w:rsidRDefault="00F60ED4" w:rsidP="00F60ED4">
      <w:pPr>
        <w:numPr>
          <w:ilvl w:val="0"/>
          <w:numId w:val="23"/>
        </w:numPr>
        <w:spacing w:before="100" w:beforeAutospacing="1" w:after="100" w:afterAutospacing="1"/>
        <w:rPr>
          <w:color w:val="AEAAAA" w:themeColor="background2" w:themeShade="BF"/>
        </w:rPr>
      </w:pPr>
      <w:r w:rsidRPr="00F60ED4">
        <w:rPr>
          <w:rStyle w:val="Strong"/>
          <w:color w:val="AEAAAA" w:themeColor="background2" w:themeShade="BF"/>
        </w:rPr>
        <w:t>Placement:</w:t>
      </w:r>
      <w:r w:rsidRPr="00F60ED4">
        <w:rPr>
          <w:color w:val="AEAAAA" w:themeColor="background2" w:themeShade="BF"/>
        </w:rPr>
        <w:t xml:space="preserve"> After “Do all gallstones require surgery?” </w:t>
      </w:r>
    </w:p>
    <w:p w:rsidR="00F60ED4" w:rsidRPr="00F60ED4" w:rsidRDefault="00F60ED4" w:rsidP="00F60ED4">
      <w:pPr>
        <w:pStyle w:val="NormalWeb"/>
        <w:rPr>
          <w:color w:val="AEAAAA" w:themeColor="background2" w:themeShade="BF"/>
        </w:rPr>
      </w:pPr>
      <w:r w:rsidRPr="00F60ED4">
        <w:rPr>
          <w:rStyle w:val="Strong"/>
          <w:color w:val="AEAAAA" w:themeColor="background2" w:themeShade="BF"/>
        </w:rPr>
        <w:t>Image prompt:</w:t>
      </w:r>
    </w:p>
    <w:p w:rsidR="00F60ED4" w:rsidRPr="00F60ED4" w:rsidRDefault="00F60ED4" w:rsidP="00F60ED4">
      <w:pPr>
        <w:pStyle w:val="NormalWeb"/>
        <w:rPr>
          <w:color w:val="AEAAAA" w:themeColor="background2" w:themeShade="BF"/>
        </w:rPr>
      </w:pPr>
      <w:r w:rsidRPr="00F60ED4">
        <w:rPr>
          <w:color w:val="AEAAAA" w:themeColor="background2" w:themeShade="BF"/>
        </w:rPr>
        <w:lastRenderedPageBreak/>
        <w:t xml:space="preserve">Design a vertical patient-education infographic titled “Gallstones: Observe, Consult or Seek Urgent Care?” Divide it into three clearly separated sections. Section 1: “Silent gallstones” with no symptoms and routine medical advice. Section 2: “Consult a surgeon” with repeated upper abdominal pain, nausea or food-related attacks. Section 3: “Seek urgent care” with persistent severe pain, fever, jaundice and repeated vomiting. Use simple non-graphic icons, short readable text and Hopewell’s colours #8d7b68, #a4907c, #c8b6a6, #f1dec9 and #faf5ef. High contrast, mobile-readable, calm clinical style. Add a footer: “Symptoms require individual medical assessment.” Do not diagnose, guarantee treatment or include graphic anatomy. Export 1200 × 1400 </w:t>
      </w:r>
      <w:proofErr w:type="spellStart"/>
      <w:r w:rsidRPr="00F60ED4">
        <w:rPr>
          <w:color w:val="AEAAAA" w:themeColor="background2" w:themeShade="BF"/>
        </w:rPr>
        <w:t>WebP</w:t>
      </w:r>
      <w:proofErr w:type="spellEnd"/>
      <w:r w:rsidRPr="00F60ED4">
        <w:rPr>
          <w:color w:val="AEAAAA" w:themeColor="background2" w:themeShade="BF"/>
        </w:rPr>
        <w:t xml:space="preserve"> with an editable source.</w:t>
      </w:r>
    </w:p>
    <w:p w:rsidR="00F60ED4" w:rsidRPr="00F60ED4" w:rsidRDefault="00F60ED4" w:rsidP="00F60ED4">
      <w:pPr>
        <w:pStyle w:val="Heading3"/>
        <w:rPr>
          <w:color w:val="AEAAAA" w:themeColor="background2" w:themeShade="BF"/>
        </w:rPr>
      </w:pPr>
      <w:r w:rsidRPr="00F60ED4">
        <w:rPr>
          <w:color w:val="AEAAAA" w:themeColor="background2" w:themeShade="BF"/>
        </w:rPr>
        <w:t>Image 3: How a gallstone causes symptoms</w:t>
      </w:r>
    </w:p>
    <w:p w:rsidR="00F60ED4" w:rsidRPr="00F60ED4" w:rsidRDefault="00F60ED4" w:rsidP="00F60ED4">
      <w:pPr>
        <w:numPr>
          <w:ilvl w:val="0"/>
          <w:numId w:val="24"/>
        </w:numPr>
        <w:spacing w:before="100" w:beforeAutospacing="1" w:after="100" w:afterAutospacing="1"/>
        <w:rPr>
          <w:color w:val="AEAAAA" w:themeColor="background2" w:themeShade="BF"/>
        </w:rPr>
      </w:pPr>
      <w:r w:rsidRPr="00F60ED4">
        <w:rPr>
          <w:rStyle w:val="Strong"/>
          <w:color w:val="AEAAAA" w:themeColor="background2" w:themeShade="BF"/>
        </w:rPr>
        <w:t>Filename:</w:t>
      </w:r>
      <w:r w:rsidRPr="00F60ED4">
        <w:rPr>
          <w:color w:val="AEAAAA" w:themeColor="background2" w:themeShade="BF"/>
        </w:rPr>
        <w:t xml:space="preserve"> </w:t>
      </w:r>
      <w:r w:rsidRPr="00F60ED4">
        <w:rPr>
          <w:rStyle w:val="HTMLCode"/>
          <w:rFonts w:eastAsiaTheme="majorEastAsia"/>
          <w:color w:val="AEAAAA" w:themeColor="background2" w:themeShade="BF"/>
        </w:rPr>
        <w:t>gallbladder-stone-blockage-</w:t>
      </w:r>
      <w:proofErr w:type="spellStart"/>
      <w:r w:rsidRPr="00F60ED4">
        <w:rPr>
          <w:rStyle w:val="HTMLCode"/>
          <w:rFonts w:eastAsiaTheme="majorEastAsia"/>
          <w:color w:val="AEAAAA" w:themeColor="background2" w:themeShade="BF"/>
        </w:rPr>
        <w:t>illustration.webp</w:t>
      </w:r>
      <w:proofErr w:type="spellEnd"/>
      <w:r w:rsidRPr="00F60ED4">
        <w:rPr>
          <w:color w:val="AEAAAA" w:themeColor="background2" w:themeShade="BF"/>
        </w:rPr>
        <w:t xml:space="preserve"> </w:t>
      </w:r>
    </w:p>
    <w:p w:rsidR="00F60ED4" w:rsidRPr="00F60ED4" w:rsidRDefault="00F60ED4" w:rsidP="00F60ED4">
      <w:pPr>
        <w:numPr>
          <w:ilvl w:val="0"/>
          <w:numId w:val="24"/>
        </w:numPr>
        <w:spacing w:before="100" w:beforeAutospacing="1" w:after="100" w:afterAutospacing="1"/>
        <w:rPr>
          <w:color w:val="AEAAAA" w:themeColor="background2" w:themeShade="BF"/>
        </w:rPr>
      </w:pPr>
      <w:r w:rsidRPr="00F60ED4">
        <w:rPr>
          <w:rStyle w:val="Strong"/>
          <w:color w:val="AEAAAA" w:themeColor="background2" w:themeShade="BF"/>
        </w:rPr>
        <w:t>Title:</w:t>
      </w:r>
      <w:r w:rsidRPr="00F60ED4">
        <w:rPr>
          <w:color w:val="AEAAAA" w:themeColor="background2" w:themeShade="BF"/>
        </w:rPr>
        <w:t xml:space="preserve"> How Gallstones Can Block Bile Flow </w:t>
      </w:r>
    </w:p>
    <w:p w:rsidR="00F60ED4" w:rsidRPr="00F60ED4" w:rsidRDefault="00F60ED4" w:rsidP="00F60ED4">
      <w:pPr>
        <w:numPr>
          <w:ilvl w:val="0"/>
          <w:numId w:val="24"/>
        </w:numPr>
        <w:spacing w:before="100" w:beforeAutospacing="1" w:after="100" w:afterAutospacing="1"/>
        <w:rPr>
          <w:color w:val="AEAAAA" w:themeColor="background2" w:themeShade="BF"/>
        </w:rPr>
      </w:pPr>
      <w:r w:rsidRPr="00F60ED4">
        <w:rPr>
          <w:rStyle w:val="Strong"/>
          <w:color w:val="AEAAAA" w:themeColor="background2" w:themeShade="BF"/>
        </w:rPr>
        <w:t>Alt text:</w:t>
      </w:r>
      <w:r w:rsidRPr="00F60ED4">
        <w:rPr>
          <w:color w:val="AEAAAA" w:themeColor="background2" w:themeShade="BF"/>
        </w:rPr>
        <w:t xml:space="preserve"> Simplified medical illustration showing the gallbladder, bile duct and a stone causing blockage </w:t>
      </w:r>
    </w:p>
    <w:p w:rsidR="00F60ED4" w:rsidRPr="00F60ED4" w:rsidRDefault="00F60ED4" w:rsidP="00F60ED4">
      <w:pPr>
        <w:numPr>
          <w:ilvl w:val="0"/>
          <w:numId w:val="24"/>
        </w:numPr>
        <w:spacing w:before="100" w:beforeAutospacing="1" w:after="100" w:afterAutospacing="1"/>
        <w:rPr>
          <w:color w:val="AEAAAA" w:themeColor="background2" w:themeShade="BF"/>
        </w:rPr>
      </w:pPr>
      <w:r w:rsidRPr="00F60ED4">
        <w:rPr>
          <w:rStyle w:val="Strong"/>
          <w:color w:val="AEAAAA" w:themeColor="background2" w:themeShade="BF"/>
        </w:rPr>
        <w:t>Caption:</w:t>
      </w:r>
      <w:r w:rsidRPr="00F60ED4">
        <w:rPr>
          <w:color w:val="AEAAAA" w:themeColor="background2" w:themeShade="BF"/>
        </w:rPr>
        <w:t xml:space="preserve"> Symptoms and complications may occur when a gallstone obstructs the gallbladder outlet or bile duct. </w:t>
      </w:r>
    </w:p>
    <w:p w:rsidR="00F60ED4" w:rsidRPr="00F60ED4" w:rsidRDefault="00F60ED4" w:rsidP="00F60ED4">
      <w:pPr>
        <w:numPr>
          <w:ilvl w:val="0"/>
          <w:numId w:val="24"/>
        </w:numPr>
        <w:spacing w:before="100" w:beforeAutospacing="1" w:after="100" w:afterAutospacing="1"/>
        <w:rPr>
          <w:color w:val="AEAAAA" w:themeColor="background2" w:themeShade="BF"/>
        </w:rPr>
      </w:pPr>
      <w:r w:rsidRPr="00F60ED4">
        <w:rPr>
          <w:rStyle w:val="Strong"/>
          <w:color w:val="AEAAAA" w:themeColor="background2" w:themeShade="BF"/>
        </w:rPr>
        <w:t>Size:</w:t>
      </w:r>
      <w:r w:rsidRPr="00F60ED4">
        <w:rPr>
          <w:color w:val="AEAAAA" w:themeColor="background2" w:themeShade="BF"/>
        </w:rPr>
        <w:t xml:space="preserve"> 1200 × 1000 </w:t>
      </w:r>
      <w:proofErr w:type="spellStart"/>
      <w:r w:rsidRPr="00F60ED4">
        <w:rPr>
          <w:color w:val="AEAAAA" w:themeColor="background2" w:themeShade="BF"/>
        </w:rPr>
        <w:t>px</w:t>
      </w:r>
      <w:proofErr w:type="spellEnd"/>
      <w:r w:rsidRPr="00F60ED4">
        <w:rPr>
          <w:color w:val="AEAAAA" w:themeColor="background2" w:themeShade="BF"/>
        </w:rPr>
        <w:t xml:space="preserve"> </w:t>
      </w:r>
    </w:p>
    <w:p w:rsidR="00F60ED4" w:rsidRPr="00F60ED4" w:rsidRDefault="00F60ED4" w:rsidP="00F60ED4">
      <w:pPr>
        <w:numPr>
          <w:ilvl w:val="0"/>
          <w:numId w:val="24"/>
        </w:numPr>
        <w:spacing w:before="100" w:beforeAutospacing="1" w:after="100" w:afterAutospacing="1"/>
        <w:rPr>
          <w:color w:val="AEAAAA" w:themeColor="background2" w:themeShade="BF"/>
        </w:rPr>
      </w:pPr>
      <w:r w:rsidRPr="00F60ED4">
        <w:rPr>
          <w:rStyle w:val="Strong"/>
          <w:color w:val="AEAAAA" w:themeColor="background2" w:themeShade="BF"/>
        </w:rPr>
        <w:t>Placement:</w:t>
      </w:r>
      <w:r w:rsidRPr="00F60ED4">
        <w:rPr>
          <w:color w:val="AEAAAA" w:themeColor="background2" w:themeShade="BF"/>
        </w:rPr>
        <w:t xml:space="preserve"> Before “What complications can gallstones cause?” </w:t>
      </w:r>
    </w:p>
    <w:p w:rsidR="00F60ED4" w:rsidRPr="00F60ED4" w:rsidRDefault="00F60ED4" w:rsidP="00F60ED4">
      <w:pPr>
        <w:pStyle w:val="NormalWeb"/>
        <w:rPr>
          <w:color w:val="AEAAAA" w:themeColor="background2" w:themeShade="BF"/>
        </w:rPr>
      </w:pPr>
      <w:r w:rsidRPr="00F60ED4">
        <w:rPr>
          <w:rStyle w:val="Strong"/>
          <w:color w:val="AEAAAA" w:themeColor="background2" w:themeShade="BF"/>
        </w:rPr>
        <w:t>Image prompt:</w:t>
      </w:r>
    </w:p>
    <w:p w:rsidR="00F60ED4" w:rsidRPr="00F60ED4" w:rsidRDefault="00F60ED4" w:rsidP="00F60ED4">
      <w:pPr>
        <w:pStyle w:val="NormalWeb"/>
        <w:rPr>
          <w:color w:val="AEAAAA" w:themeColor="background2" w:themeShade="BF"/>
        </w:rPr>
      </w:pPr>
      <w:r w:rsidRPr="00F60ED4">
        <w:rPr>
          <w:color w:val="AEAAAA" w:themeColor="background2" w:themeShade="BF"/>
        </w:rPr>
        <w:t xml:space="preserve">Create a simplified educational medical illustration showing the liver, gallbladder, common bile duct and small intestine. Show one gallstone inside the gallbladder and another simplified stone obstructing the bile duct. Use clear labels: Liver, Gallbladder, Gallstone, Bile duct and Intestine. Use clean vector styling and Hopewell’s beige, taupe, brown and ivory palette. The anatomy should be medically recognisable but not graphic or photorealistic. Add no unverified statistics or treatment claims. Use large accessible labels. Export at 1200 × 1000 </w:t>
      </w:r>
      <w:proofErr w:type="spellStart"/>
      <w:r w:rsidRPr="00F60ED4">
        <w:rPr>
          <w:color w:val="AEAAAA" w:themeColor="background2" w:themeShade="BF"/>
        </w:rPr>
        <w:t>WebP</w:t>
      </w:r>
      <w:proofErr w:type="spellEnd"/>
      <w:r w:rsidRPr="00F60ED4">
        <w:rPr>
          <w:color w:val="AEAAAA" w:themeColor="background2" w:themeShade="BF"/>
        </w:rPr>
        <w:t xml:space="preserve"> with an editable source.</w:t>
      </w:r>
    </w:p>
    <w:p w:rsidR="00F60ED4" w:rsidRDefault="00F60ED4" w:rsidP="00F60ED4">
      <w:pPr>
        <w:pStyle w:val="Heading2"/>
      </w:pPr>
    </w:p>
    <w:p w:rsidR="00F60ED4" w:rsidRDefault="00F60ED4" w:rsidP="00F60ED4">
      <w:pPr>
        <w:pStyle w:val="Heading2"/>
      </w:pPr>
    </w:p>
    <w:p w:rsidR="00F60ED4" w:rsidRDefault="00F60ED4" w:rsidP="00F60ED4">
      <w:pPr>
        <w:pStyle w:val="Heading2"/>
      </w:pPr>
    </w:p>
    <w:p w:rsidR="00F60ED4" w:rsidRDefault="00F60ED4" w:rsidP="00F60ED4">
      <w:pPr>
        <w:pStyle w:val="Heading2"/>
      </w:pPr>
    </w:p>
    <w:p w:rsidR="00F60ED4" w:rsidRDefault="00F60ED4" w:rsidP="00F60ED4">
      <w:pPr>
        <w:pStyle w:val="Heading2"/>
      </w:pPr>
    </w:p>
    <w:p w:rsidR="00F60ED4" w:rsidRDefault="00F60ED4" w:rsidP="00F60ED4">
      <w:pPr>
        <w:pStyle w:val="Heading2"/>
      </w:pPr>
    </w:p>
    <w:p w:rsidR="00F60ED4" w:rsidRDefault="00F60ED4" w:rsidP="00F60ED4">
      <w:pPr>
        <w:pStyle w:val="Heading2"/>
      </w:pPr>
    </w:p>
    <w:p w:rsidR="00F60ED4" w:rsidRDefault="00F60ED4" w:rsidP="00F60ED4">
      <w:pPr>
        <w:pStyle w:val="Heading2"/>
      </w:pPr>
    </w:p>
    <w:p w:rsidR="00F60ED4" w:rsidRDefault="00F60ED4" w:rsidP="00F60ED4">
      <w:pPr>
        <w:pStyle w:val="Heading2"/>
      </w:pPr>
      <w:r>
        <w:t>Copy-paste Claude implementation prompt</w:t>
      </w:r>
    </w:p>
    <w:p w:rsidR="00F60ED4" w:rsidRDefault="00F60ED4" w:rsidP="00F60ED4">
      <w:pPr>
        <w:pStyle w:val="NormalWeb"/>
      </w:pPr>
      <w:r>
        <w:t>Update the production website:</w:t>
      </w:r>
    </w:p>
    <w:p w:rsidR="00F60ED4" w:rsidRDefault="00F60ED4" w:rsidP="00F60ED4">
      <w:pPr>
        <w:pStyle w:val="NormalWeb"/>
      </w:pPr>
      <w:hyperlink r:id="rId17" w:history="1">
        <w:r>
          <w:rPr>
            <w:rStyle w:val="Hyperlink"/>
          </w:rPr>
          <w:t>https://www.hopewellgroupofhospital.in/</w:t>
        </w:r>
      </w:hyperlink>
    </w:p>
    <w:p w:rsidR="00F60ED4" w:rsidRDefault="00F60ED4" w:rsidP="00F60ED4">
      <w:pPr>
        <w:pStyle w:val="NormalWeb"/>
      </w:pPr>
      <w:r>
        <w:t>Create and publish Blog 3 using the complete approved article supplied after this prompt.</w:t>
      </w:r>
    </w:p>
    <w:p w:rsidR="00F60ED4" w:rsidRDefault="00F60ED4" w:rsidP="00F60ED4">
      <w:pPr>
        <w:pStyle w:val="NormalWeb"/>
      </w:pPr>
      <w:r>
        <w:t>ARTICLE DETAILS</w:t>
      </w:r>
    </w:p>
    <w:p w:rsidR="00F60ED4" w:rsidRDefault="00F60ED4" w:rsidP="00F60ED4">
      <w:pPr>
        <w:pStyle w:val="NormalWeb"/>
      </w:pPr>
      <w:r>
        <w:t>H1:</w:t>
      </w:r>
      <w:r>
        <w:br/>
        <w:t>Gallstones: When Is Gallbladder Surgery Necessary and When Can You Wait?</w:t>
      </w:r>
    </w:p>
    <w:p w:rsidR="00F60ED4" w:rsidRDefault="00F60ED4" w:rsidP="00F60ED4">
      <w:pPr>
        <w:pStyle w:val="NormalWeb"/>
      </w:pPr>
      <w:r>
        <w:t>SEO title:</w:t>
      </w:r>
      <w:r>
        <w:br/>
        <w:t>Gallstones: When Is Surgery Needed? Ranchi Guide</w:t>
      </w:r>
    </w:p>
    <w:p w:rsidR="00F60ED4" w:rsidRDefault="00F60ED4" w:rsidP="00F60ED4">
      <w:pPr>
        <w:pStyle w:val="NormalWeb"/>
      </w:pPr>
      <w:r>
        <w:t>Slug:</w:t>
      </w:r>
      <w:r>
        <w:br/>
        <w:t>/blog/gallstones-when-gallbladder-surgery-needed-</w:t>
      </w:r>
      <w:proofErr w:type="spellStart"/>
      <w:r>
        <w:t>ranchi</w:t>
      </w:r>
      <w:proofErr w:type="spellEnd"/>
    </w:p>
    <w:p w:rsidR="00F60ED4" w:rsidRDefault="00F60ED4" w:rsidP="00F60ED4">
      <w:pPr>
        <w:pStyle w:val="NormalWeb"/>
      </w:pPr>
      <w:r>
        <w:t>Canonical:</w:t>
      </w:r>
      <w:r>
        <w:br/>
      </w:r>
      <w:hyperlink r:id="rId18" w:history="1">
        <w:r>
          <w:rPr>
            <w:rStyle w:val="Hyperlink"/>
          </w:rPr>
          <w:t>https://www.hopewellgroupofhospital.in/blog/gallstones-when-gallbladder-surgery-needed-ranchi</w:t>
        </w:r>
      </w:hyperlink>
    </w:p>
    <w:p w:rsidR="00F60ED4" w:rsidRDefault="00F60ED4" w:rsidP="00F60ED4">
      <w:pPr>
        <w:pStyle w:val="NormalWeb"/>
      </w:pPr>
      <w:r>
        <w:t>Meta description:</w:t>
      </w:r>
      <w:r>
        <w:br/>
        <w:t>Do all gallstones require surgery? Learn about gallstone symptoms, emergency warning signs, diagnosis and gallbladder surgery in Ranchi.</w:t>
      </w:r>
    </w:p>
    <w:p w:rsidR="00F60ED4" w:rsidRDefault="00F60ED4" w:rsidP="00F60ED4">
      <w:pPr>
        <w:pStyle w:val="NormalWeb"/>
      </w:pPr>
      <w:r>
        <w:t>Category:</w:t>
      </w:r>
      <w:r>
        <w:br/>
        <w:t>GI and Laparoscopic Surgery</w:t>
      </w:r>
    </w:p>
    <w:p w:rsidR="00F60ED4" w:rsidRDefault="00F60ED4" w:rsidP="00F60ED4">
      <w:pPr>
        <w:pStyle w:val="NormalWeb"/>
      </w:pPr>
      <w:r>
        <w:t>Author:</w:t>
      </w:r>
      <w:r>
        <w:br/>
        <w:t>Hopewell Hospital Editorial Team</w:t>
      </w:r>
    </w:p>
    <w:p w:rsidR="00F60ED4" w:rsidRDefault="00F60ED4" w:rsidP="00F60ED4">
      <w:pPr>
        <w:pStyle w:val="NormalWeb"/>
      </w:pPr>
      <w:r>
        <w:t>Medical reviewer:</w:t>
      </w:r>
      <w:r>
        <w:br/>
        <w:t xml:space="preserve">Dr Shahbaz </w:t>
      </w:r>
      <w:proofErr w:type="spellStart"/>
      <w:r>
        <w:t>Alam</w:t>
      </w:r>
      <w:proofErr w:type="spellEnd"/>
      <w:r>
        <w:t>, MBBS, MS, General and Laparoscopic Surgeon</w:t>
      </w:r>
    </w:p>
    <w:p w:rsidR="00F60ED4" w:rsidRDefault="00F60ED4" w:rsidP="00F60ED4">
      <w:pPr>
        <w:pStyle w:val="NormalWeb"/>
      </w:pPr>
      <w:r>
        <w:t>CONTENT SAFETY RULES</w:t>
      </w:r>
    </w:p>
    <w:p w:rsidR="00F60ED4" w:rsidRDefault="00F60ED4" w:rsidP="00F60ED4">
      <w:pPr>
        <w:pStyle w:val="NormalWeb"/>
        <w:numPr>
          <w:ilvl w:val="0"/>
          <w:numId w:val="25"/>
        </w:numPr>
      </w:pPr>
      <w:r>
        <w:t>Preserve the supplied article’s medical meaning, warnings, disclaimer and references.</w:t>
      </w:r>
    </w:p>
    <w:p w:rsidR="00F60ED4" w:rsidRDefault="00F60ED4" w:rsidP="00F60ED4">
      <w:pPr>
        <w:pStyle w:val="NormalWeb"/>
        <w:numPr>
          <w:ilvl w:val="0"/>
          <w:numId w:val="25"/>
        </w:numPr>
      </w:pPr>
      <w:r>
        <w:t>Use Indian English.</w:t>
      </w:r>
    </w:p>
    <w:p w:rsidR="00F60ED4" w:rsidRDefault="00F60ED4" w:rsidP="00F60ED4">
      <w:pPr>
        <w:pStyle w:val="NormalWeb"/>
        <w:numPr>
          <w:ilvl w:val="0"/>
          <w:numId w:val="25"/>
        </w:numPr>
      </w:pPr>
      <w:r>
        <w:t>Do not add treatment guarantees, cure claims, success rates or unsupported statistics.</w:t>
      </w:r>
    </w:p>
    <w:p w:rsidR="00F60ED4" w:rsidRDefault="00F60ED4" w:rsidP="00F60ED4">
      <w:pPr>
        <w:pStyle w:val="NormalWeb"/>
        <w:numPr>
          <w:ilvl w:val="0"/>
          <w:numId w:val="25"/>
        </w:numPr>
      </w:pPr>
      <w:r>
        <w:t>Do not say that every gallstone requires surgery.</w:t>
      </w:r>
    </w:p>
    <w:p w:rsidR="00F60ED4" w:rsidRDefault="00F60ED4" w:rsidP="00F60ED4">
      <w:pPr>
        <w:pStyle w:val="NormalWeb"/>
        <w:numPr>
          <w:ilvl w:val="0"/>
          <w:numId w:val="25"/>
        </w:numPr>
      </w:pPr>
      <w:r>
        <w:t>Preserve the distinction between silent, symptomatic and complicated gallstones.</w:t>
      </w:r>
    </w:p>
    <w:p w:rsidR="00F60ED4" w:rsidRDefault="00F60ED4" w:rsidP="00F60ED4">
      <w:pPr>
        <w:pStyle w:val="NormalWeb"/>
        <w:numPr>
          <w:ilvl w:val="0"/>
          <w:numId w:val="25"/>
        </w:numPr>
      </w:pPr>
      <w:r>
        <w:t>Preserve the emergency warning signs.</w:t>
      </w:r>
    </w:p>
    <w:p w:rsidR="00F60ED4" w:rsidRDefault="00F60ED4" w:rsidP="00F60ED4">
      <w:pPr>
        <w:pStyle w:val="NormalWeb"/>
        <w:numPr>
          <w:ilvl w:val="0"/>
          <w:numId w:val="25"/>
        </w:numPr>
      </w:pPr>
      <w:r>
        <w:t>Do not advise a patient to delay emergency treatment.</w:t>
      </w:r>
    </w:p>
    <w:p w:rsidR="00F60ED4" w:rsidRDefault="00F60ED4" w:rsidP="00F60ED4">
      <w:pPr>
        <w:pStyle w:val="NormalWeb"/>
        <w:numPr>
          <w:ilvl w:val="0"/>
          <w:numId w:val="25"/>
        </w:numPr>
      </w:pPr>
      <w:r>
        <w:t>Do not prescribe medicines, diets or home remedies.</w:t>
      </w:r>
    </w:p>
    <w:p w:rsidR="00F60ED4" w:rsidRDefault="00F60ED4" w:rsidP="00F60ED4">
      <w:pPr>
        <w:pStyle w:val="NormalWeb"/>
        <w:numPr>
          <w:ilvl w:val="0"/>
          <w:numId w:val="25"/>
        </w:numPr>
      </w:pPr>
      <w:r>
        <w:t>Do not claim that dietary changes dissolve established gallstones.</w:t>
      </w:r>
    </w:p>
    <w:p w:rsidR="00F60ED4" w:rsidRDefault="00F60ED4" w:rsidP="00F60ED4">
      <w:pPr>
        <w:pStyle w:val="NormalWeb"/>
        <w:numPr>
          <w:ilvl w:val="0"/>
          <w:numId w:val="25"/>
        </w:numPr>
      </w:pPr>
      <w:r>
        <w:lastRenderedPageBreak/>
        <w:t>Do not add exact surgery prices without hospital-approved data.</w:t>
      </w:r>
    </w:p>
    <w:p w:rsidR="00F60ED4" w:rsidRDefault="00F60ED4" w:rsidP="00F60ED4">
      <w:pPr>
        <w:pStyle w:val="NormalWeb"/>
        <w:numPr>
          <w:ilvl w:val="0"/>
          <w:numId w:val="25"/>
        </w:numPr>
      </w:pPr>
      <w:r>
        <w:t>Do not claim Hopewell or Dr Shahbaz is “the best.”</w:t>
      </w:r>
    </w:p>
    <w:p w:rsidR="00F60ED4" w:rsidRDefault="00F60ED4" w:rsidP="00F60ED4">
      <w:pPr>
        <w:pStyle w:val="NormalWeb"/>
        <w:numPr>
          <w:ilvl w:val="0"/>
          <w:numId w:val="25"/>
        </w:numPr>
      </w:pPr>
      <w:r>
        <w:t>Do not publish the medical reviewer attribution until approval is confirmed.</w:t>
      </w:r>
    </w:p>
    <w:p w:rsidR="00F60ED4" w:rsidRDefault="00F60ED4" w:rsidP="00F60ED4">
      <w:pPr>
        <w:pStyle w:val="NormalWeb"/>
        <w:numPr>
          <w:ilvl w:val="0"/>
          <w:numId w:val="25"/>
        </w:numPr>
      </w:pPr>
      <w:r>
        <w:t>Keep the blog informational and preserve the separate transactional purpose of the existing gallbladder service page.</w:t>
      </w:r>
    </w:p>
    <w:p w:rsidR="00F60ED4" w:rsidRDefault="00F60ED4" w:rsidP="00F60ED4">
      <w:pPr>
        <w:pStyle w:val="NormalWeb"/>
      </w:pPr>
      <w:r>
        <w:t>PROJECT INSPECTION</w:t>
      </w:r>
    </w:p>
    <w:p w:rsidR="00F60ED4" w:rsidRDefault="00F60ED4" w:rsidP="00F60ED4">
      <w:pPr>
        <w:pStyle w:val="NormalWeb"/>
      </w:pPr>
      <w:r>
        <w:t>Before editing:</w:t>
      </w:r>
    </w:p>
    <w:p w:rsidR="00F60ED4" w:rsidRDefault="00F60ED4" w:rsidP="00F60ED4">
      <w:pPr>
        <w:pStyle w:val="NormalWeb"/>
        <w:numPr>
          <w:ilvl w:val="0"/>
          <w:numId w:val="26"/>
        </w:numPr>
      </w:pPr>
      <w:r>
        <w:t>Inspect the existing Next.js architecture and routing.</w:t>
      </w:r>
    </w:p>
    <w:p w:rsidR="00F60ED4" w:rsidRDefault="00F60ED4" w:rsidP="00F60ED4">
      <w:pPr>
        <w:pStyle w:val="NormalWeb"/>
        <w:numPr>
          <w:ilvl w:val="0"/>
          <w:numId w:val="26"/>
        </w:numPr>
      </w:pPr>
      <w:r>
        <w:t>Reuse the blog components, article layout, metadata functions and styling created for Blogs 1 and 2.</w:t>
      </w:r>
    </w:p>
    <w:p w:rsidR="00F60ED4" w:rsidRDefault="00F60ED4" w:rsidP="00F60ED4">
      <w:pPr>
        <w:pStyle w:val="NormalWeb"/>
        <w:numPr>
          <w:ilvl w:val="0"/>
          <w:numId w:val="26"/>
        </w:numPr>
      </w:pPr>
      <w:r>
        <w:t>Confirm the live URLs of Blogs 1 and 2.</w:t>
      </w:r>
    </w:p>
    <w:p w:rsidR="00F60ED4" w:rsidRDefault="00F60ED4" w:rsidP="00F60ED4">
      <w:pPr>
        <w:pStyle w:val="NormalWeb"/>
        <w:numPr>
          <w:ilvl w:val="0"/>
          <w:numId w:val="26"/>
        </w:numPr>
      </w:pPr>
      <w:r>
        <w:t>Inspect the existing gallbladder and GI service pages.</w:t>
      </w:r>
    </w:p>
    <w:p w:rsidR="00F60ED4" w:rsidRDefault="00F60ED4" w:rsidP="00F60ED4">
      <w:pPr>
        <w:pStyle w:val="NormalWeb"/>
        <w:numPr>
          <w:ilvl w:val="0"/>
          <w:numId w:val="26"/>
        </w:numPr>
      </w:pPr>
      <w:r>
        <w:t>Do not create duplicate content or competing routes.</w:t>
      </w:r>
    </w:p>
    <w:p w:rsidR="00F60ED4" w:rsidRDefault="00F60ED4" w:rsidP="00F60ED4">
      <w:pPr>
        <w:pStyle w:val="NormalWeb"/>
        <w:numPr>
          <w:ilvl w:val="0"/>
          <w:numId w:val="26"/>
        </w:numPr>
      </w:pPr>
      <w:r>
        <w:t>Preserve existing working pages and unrelated code.</w:t>
      </w:r>
    </w:p>
    <w:p w:rsidR="00F60ED4" w:rsidRDefault="00F60ED4" w:rsidP="00F60ED4">
      <w:pPr>
        <w:pStyle w:val="NormalWeb"/>
        <w:numPr>
          <w:ilvl w:val="0"/>
          <w:numId w:val="26"/>
        </w:numPr>
      </w:pPr>
      <w:r>
        <w:t>Use the current Hopewell design system.</w:t>
      </w:r>
    </w:p>
    <w:p w:rsidR="00F60ED4" w:rsidRDefault="00F60ED4" w:rsidP="00F60ED4">
      <w:pPr>
        <w:pStyle w:val="NormalWeb"/>
      </w:pPr>
      <w:r>
        <w:t>INTERNAL LINKS</w:t>
      </w:r>
    </w:p>
    <w:p w:rsidR="00F60ED4" w:rsidRDefault="00F60ED4" w:rsidP="00F60ED4">
      <w:pPr>
        <w:pStyle w:val="NormalWeb"/>
      </w:pPr>
      <w:r>
        <w:t>Use these descriptive anchors and destinations:</w:t>
      </w:r>
    </w:p>
    <w:p w:rsidR="00F60ED4" w:rsidRDefault="00F60ED4" w:rsidP="00F60ED4">
      <w:pPr>
        <w:pStyle w:val="NormalWeb"/>
      </w:pPr>
      <w:r>
        <w:t>Hopewell Hospital, Ranchi</w:t>
      </w:r>
      <w:r>
        <w:br/>
      </w:r>
      <w:hyperlink r:id="rId19" w:history="1">
        <w:r>
          <w:rPr>
            <w:rStyle w:val="Hyperlink"/>
          </w:rPr>
          <w:t>https://www.hopewellgroupofhospital.in/</w:t>
        </w:r>
      </w:hyperlink>
    </w:p>
    <w:p w:rsidR="00F60ED4" w:rsidRDefault="00F60ED4" w:rsidP="00F60ED4">
      <w:pPr>
        <w:pStyle w:val="NormalWeb"/>
      </w:pPr>
      <w:r>
        <w:t>laparoscopic gallbladder surgery in Ranchi</w:t>
      </w:r>
      <w:r>
        <w:br/>
      </w:r>
      <w:hyperlink r:id="rId20" w:history="1">
        <w:r>
          <w:rPr>
            <w:rStyle w:val="Hyperlink"/>
          </w:rPr>
          <w:t>https://www.hopewellgroupofhospital.in/services/surgeries/gallbladder-surgery</w:t>
        </w:r>
      </w:hyperlink>
    </w:p>
    <w:p w:rsidR="00F60ED4" w:rsidRDefault="00F60ED4" w:rsidP="00F60ED4">
      <w:pPr>
        <w:pStyle w:val="NormalWeb"/>
      </w:pPr>
      <w:r>
        <w:t>which operations can be performed through laparoscopic surgery</w:t>
      </w:r>
      <w:r>
        <w:br/>
      </w:r>
      <w:hyperlink r:id="rId21" w:history="1">
        <w:r>
          <w:rPr>
            <w:rStyle w:val="Hyperlink"/>
          </w:rPr>
          <w:t>https://www.hopewellgroupofhospital.in/blog/laparoscopic-surgery-ranchi-procedures-recovery</w:t>
        </w:r>
      </w:hyperlink>
    </w:p>
    <w:p w:rsidR="00F60ED4" w:rsidRDefault="00F60ED4" w:rsidP="00F60ED4">
      <w:pPr>
        <w:pStyle w:val="NormalWeb"/>
      </w:pPr>
      <w:r>
        <w:t>how to choose a hospital for surgery in Jharkhand</w:t>
      </w:r>
      <w:r>
        <w:br/>
      </w:r>
      <w:hyperlink r:id="rId22" w:history="1">
        <w:r>
          <w:rPr>
            <w:rStyle w:val="Hyperlink"/>
          </w:rPr>
          <w:t>https://www.hopewellgroupofhospital.in/blog/best-hospital-in-jharkhand-for-surgery</w:t>
        </w:r>
      </w:hyperlink>
    </w:p>
    <w:p w:rsidR="00F60ED4" w:rsidRDefault="00F60ED4" w:rsidP="00F60ED4">
      <w:pPr>
        <w:pStyle w:val="NormalWeb"/>
      </w:pPr>
      <w:r>
        <w:t>GI surgery at Hopewell Hospital</w:t>
      </w:r>
      <w:r>
        <w:br/>
      </w:r>
      <w:hyperlink r:id="rId23" w:history="1">
        <w:r>
          <w:rPr>
            <w:rStyle w:val="Hyperlink"/>
          </w:rPr>
          <w:t>https://www.hopewellgroupofhospital.in/services/surgeries/gi-surgery</w:t>
        </w:r>
      </w:hyperlink>
    </w:p>
    <w:p w:rsidR="00F60ED4" w:rsidRDefault="00F60ED4" w:rsidP="00F60ED4">
      <w:pPr>
        <w:pStyle w:val="NormalWeb"/>
      </w:pPr>
      <w:r>
        <w:t>specialist doctors</w:t>
      </w:r>
      <w:r>
        <w:br/>
      </w:r>
      <w:hyperlink r:id="rId24" w:history="1">
        <w:r>
          <w:rPr>
            <w:rStyle w:val="Hyperlink"/>
          </w:rPr>
          <w:t>https://www.hopewellgroupofhospital.in/doctors</w:t>
        </w:r>
      </w:hyperlink>
    </w:p>
    <w:p w:rsidR="00F60ED4" w:rsidRDefault="00F60ED4" w:rsidP="00F60ED4">
      <w:pPr>
        <w:pStyle w:val="NormalWeb"/>
      </w:pPr>
      <w:r>
        <w:t>Hopewell Hospital Emergency Medicine</w:t>
      </w:r>
      <w:r>
        <w:br/>
      </w:r>
      <w:hyperlink r:id="rId25" w:history="1">
        <w:r>
          <w:rPr>
            <w:rStyle w:val="Hyperlink"/>
          </w:rPr>
          <w:t>https://www.hopewellgroupofhospital.in/services/emergencymedicine</w:t>
        </w:r>
      </w:hyperlink>
    </w:p>
    <w:p w:rsidR="00F60ED4" w:rsidRDefault="00F60ED4" w:rsidP="00F60ED4">
      <w:pPr>
        <w:pStyle w:val="NormalWeb"/>
      </w:pPr>
      <w:r>
        <w:t>ICU and Critical Care</w:t>
      </w:r>
      <w:r>
        <w:br/>
      </w:r>
      <w:hyperlink r:id="rId26" w:history="1">
        <w:r>
          <w:rPr>
            <w:rStyle w:val="Hyperlink"/>
          </w:rPr>
          <w:t>https://www.hopewellgroupofhospital.in/services/icu</w:t>
        </w:r>
      </w:hyperlink>
    </w:p>
    <w:p w:rsidR="00F60ED4" w:rsidRDefault="00F60ED4" w:rsidP="00F60ED4">
      <w:pPr>
        <w:pStyle w:val="NormalWeb"/>
      </w:pPr>
      <w:r>
        <w:t>contact Hopewell Hospital for a surgical consultation</w:t>
      </w:r>
      <w:r>
        <w:br/>
      </w:r>
      <w:hyperlink r:id="rId27" w:history="1">
        <w:r>
          <w:rPr>
            <w:rStyle w:val="Hyperlink"/>
          </w:rPr>
          <w:t>https://www.hopewellgroupofhospital.in/contact</w:t>
        </w:r>
      </w:hyperlink>
    </w:p>
    <w:p w:rsidR="00F60ED4" w:rsidRDefault="00F60ED4" w:rsidP="00F60ED4">
      <w:pPr>
        <w:pStyle w:val="NormalWeb"/>
      </w:pPr>
      <w:r>
        <w:lastRenderedPageBreak/>
        <w:t>Use the project’s internal-link component. Check every destination before completion.</w:t>
      </w:r>
    </w:p>
    <w:p w:rsidR="00F60ED4" w:rsidRDefault="00F60ED4" w:rsidP="00F60ED4">
      <w:pPr>
        <w:pStyle w:val="NormalWeb"/>
      </w:pPr>
      <w:r>
        <w:t>Do not link to broken parent routes such as:</w:t>
      </w:r>
    </w:p>
    <w:p w:rsidR="00F60ED4" w:rsidRDefault="00F60ED4" w:rsidP="00F60ED4">
      <w:pPr>
        <w:pStyle w:val="NormalWeb"/>
      </w:pPr>
      <w:r>
        <w:t>/services/surgeries</w:t>
      </w:r>
      <w:r>
        <w:br/>
        <w:t>/services/orthopaedics</w:t>
      </w:r>
      <w:r>
        <w:br/>
        <w:t>/services/</w:t>
      </w:r>
      <w:proofErr w:type="spellStart"/>
      <w:r>
        <w:t>ivf</w:t>
      </w:r>
      <w:proofErr w:type="spellEnd"/>
      <w:r>
        <w:br/>
        <w:t>/services/</w:t>
      </w:r>
      <w:proofErr w:type="spellStart"/>
      <w:r>
        <w:t>ent</w:t>
      </w:r>
      <w:proofErr w:type="spellEnd"/>
    </w:p>
    <w:p w:rsidR="00F60ED4" w:rsidRDefault="00F60ED4" w:rsidP="00F60ED4">
      <w:pPr>
        <w:pStyle w:val="NormalWeb"/>
      </w:pPr>
      <w:r>
        <w:t>CROSS-LINKING</w:t>
      </w:r>
    </w:p>
    <w:p w:rsidR="00F60ED4" w:rsidRDefault="00F60ED4" w:rsidP="00F60ED4">
      <w:pPr>
        <w:pStyle w:val="NormalWeb"/>
        <w:numPr>
          <w:ilvl w:val="0"/>
          <w:numId w:val="27"/>
        </w:numPr>
      </w:pPr>
      <w:r>
        <w:t>Add Blog 3 to the blog index.</w:t>
      </w:r>
    </w:p>
    <w:p w:rsidR="00F60ED4" w:rsidRDefault="00F60ED4" w:rsidP="00F60ED4">
      <w:pPr>
        <w:pStyle w:val="NormalWeb"/>
        <w:numPr>
          <w:ilvl w:val="0"/>
          <w:numId w:val="27"/>
        </w:numPr>
      </w:pPr>
      <w:r>
        <w:t>Link Blog 3 from Blog 2’s related-articles section.</w:t>
      </w:r>
    </w:p>
    <w:p w:rsidR="00F60ED4" w:rsidRDefault="00F60ED4" w:rsidP="00F60ED4">
      <w:pPr>
        <w:pStyle w:val="NormalWeb"/>
        <w:numPr>
          <w:ilvl w:val="0"/>
          <w:numId w:val="27"/>
        </w:numPr>
      </w:pPr>
      <w:r>
        <w:t>Link Blogs 1 and 2 from Blog 3.</w:t>
      </w:r>
    </w:p>
    <w:p w:rsidR="00F60ED4" w:rsidRDefault="00F60ED4" w:rsidP="00F60ED4">
      <w:pPr>
        <w:pStyle w:val="NormalWeb"/>
        <w:numPr>
          <w:ilvl w:val="0"/>
          <w:numId w:val="27"/>
        </w:numPr>
      </w:pPr>
      <w:r>
        <w:t>Add a contextual link to Blog 3 from the gallbladder surgery service page.</w:t>
      </w:r>
    </w:p>
    <w:p w:rsidR="00F60ED4" w:rsidRDefault="00F60ED4" w:rsidP="00F60ED4">
      <w:pPr>
        <w:pStyle w:val="NormalWeb"/>
        <w:numPr>
          <w:ilvl w:val="0"/>
          <w:numId w:val="27"/>
        </w:numPr>
      </w:pPr>
      <w:r>
        <w:t>Add a relevant link from the GI surgery page if it fits naturally.</w:t>
      </w:r>
    </w:p>
    <w:p w:rsidR="00F60ED4" w:rsidRDefault="00F60ED4" w:rsidP="00F60ED4">
      <w:pPr>
        <w:pStyle w:val="NormalWeb"/>
        <w:numPr>
          <w:ilvl w:val="0"/>
          <w:numId w:val="27"/>
        </w:numPr>
      </w:pPr>
      <w:r>
        <w:t>Do not force several links into one paragraph.</w:t>
      </w:r>
    </w:p>
    <w:p w:rsidR="00F60ED4" w:rsidRDefault="00F60ED4" w:rsidP="00F60ED4">
      <w:pPr>
        <w:pStyle w:val="NormalWeb"/>
        <w:numPr>
          <w:ilvl w:val="0"/>
          <w:numId w:val="27"/>
        </w:numPr>
      </w:pPr>
      <w:r>
        <w:t>Ensure Blog 3 is not orphaned.</w:t>
      </w:r>
    </w:p>
    <w:p w:rsidR="00F60ED4" w:rsidRDefault="00F60ED4" w:rsidP="00F60ED4">
      <w:pPr>
        <w:pStyle w:val="NormalWeb"/>
      </w:pPr>
      <w:r>
        <w:t>PAGE STRUCTURE</w:t>
      </w:r>
    </w:p>
    <w:p w:rsidR="00F60ED4" w:rsidRDefault="00F60ED4" w:rsidP="00F60ED4">
      <w:pPr>
        <w:pStyle w:val="NormalWeb"/>
      </w:pPr>
      <w:r>
        <w:t>Follow the approved structure used for Blogs 1 and 2:</w:t>
      </w:r>
    </w:p>
    <w:p w:rsidR="00F60ED4" w:rsidRDefault="00F60ED4" w:rsidP="00F60ED4">
      <w:pPr>
        <w:pStyle w:val="NormalWeb"/>
        <w:numPr>
          <w:ilvl w:val="0"/>
          <w:numId w:val="28"/>
        </w:numPr>
      </w:pPr>
      <w:r>
        <w:t>Breadcrumbs</w:t>
      </w:r>
    </w:p>
    <w:p w:rsidR="00F60ED4" w:rsidRDefault="00F60ED4" w:rsidP="00F60ED4">
      <w:pPr>
        <w:pStyle w:val="NormalWeb"/>
        <w:numPr>
          <w:ilvl w:val="0"/>
          <w:numId w:val="28"/>
        </w:numPr>
      </w:pPr>
      <w:r>
        <w:t>Category and publication information</w:t>
      </w:r>
    </w:p>
    <w:p w:rsidR="00F60ED4" w:rsidRDefault="00F60ED4" w:rsidP="00F60ED4">
      <w:pPr>
        <w:pStyle w:val="NormalWeb"/>
        <w:numPr>
          <w:ilvl w:val="0"/>
          <w:numId w:val="28"/>
        </w:numPr>
      </w:pPr>
      <w:r>
        <w:t>H1</w:t>
      </w:r>
    </w:p>
    <w:p w:rsidR="00F60ED4" w:rsidRDefault="00F60ED4" w:rsidP="00F60ED4">
      <w:pPr>
        <w:pStyle w:val="NormalWeb"/>
        <w:numPr>
          <w:ilvl w:val="0"/>
          <w:numId w:val="28"/>
        </w:numPr>
      </w:pPr>
      <w:r>
        <w:t>Quick-answer summary</w:t>
      </w:r>
    </w:p>
    <w:p w:rsidR="00F60ED4" w:rsidRDefault="00F60ED4" w:rsidP="00F60ED4">
      <w:pPr>
        <w:pStyle w:val="NormalWeb"/>
        <w:numPr>
          <w:ilvl w:val="0"/>
          <w:numId w:val="28"/>
        </w:numPr>
      </w:pPr>
      <w:r>
        <w:t>Featured image</w:t>
      </w:r>
    </w:p>
    <w:p w:rsidR="00F60ED4" w:rsidRDefault="00F60ED4" w:rsidP="00F60ED4">
      <w:pPr>
        <w:pStyle w:val="NormalWeb"/>
        <w:numPr>
          <w:ilvl w:val="0"/>
          <w:numId w:val="28"/>
        </w:numPr>
      </w:pPr>
      <w:r>
        <w:t>Author and reviewer details</w:t>
      </w:r>
    </w:p>
    <w:p w:rsidR="00F60ED4" w:rsidRDefault="00F60ED4" w:rsidP="00F60ED4">
      <w:pPr>
        <w:pStyle w:val="NormalWeb"/>
        <w:numPr>
          <w:ilvl w:val="0"/>
          <w:numId w:val="28"/>
        </w:numPr>
      </w:pPr>
      <w:r>
        <w:t>Table of contents</w:t>
      </w:r>
    </w:p>
    <w:p w:rsidR="00F60ED4" w:rsidRDefault="00F60ED4" w:rsidP="00F60ED4">
      <w:pPr>
        <w:pStyle w:val="NormalWeb"/>
        <w:numPr>
          <w:ilvl w:val="0"/>
          <w:numId w:val="28"/>
        </w:numPr>
      </w:pPr>
      <w:r>
        <w:t>Main article</w:t>
      </w:r>
    </w:p>
    <w:p w:rsidR="00F60ED4" w:rsidRDefault="00F60ED4" w:rsidP="00F60ED4">
      <w:pPr>
        <w:pStyle w:val="NormalWeb"/>
        <w:numPr>
          <w:ilvl w:val="0"/>
          <w:numId w:val="28"/>
        </w:numPr>
      </w:pPr>
      <w:r>
        <w:t>Urgent-warning-sign callout</w:t>
      </w:r>
    </w:p>
    <w:p w:rsidR="00F60ED4" w:rsidRDefault="00F60ED4" w:rsidP="00F60ED4">
      <w:pPr>
        <w:pStyle w:val="NormalWeb"/>
        <w:numPr>
          <w:ilvl w:val="0"/>
          <w:numId w:val="28"/>
        </w:numPr>
      </w:pPr>
      <w:r>
        <w:t>Summary answer</w:t>
      </w:r>
    </w:p>
    <w:p w:rsidR="00F60ED4" w:rsidRDefault="00F60ED4" w:rsidP="00F60ED4">
      <w:pPr>
        <w:pStyle w:val="NormalWeb"/>
        <w:numPr>
          <w:ilvl w:val="0"/>
          <w:numId w:val="28"/>
        </w:numPr>
      </w:pPr>
      <w:r>
        <w:t>Hopewell appointment CTA</w:t>
      </w:r>
    </w:p>
    <w:p w:rsidR="00F60ED4" w:rsidRDefault="00F60ED4" w:rsidP="00F60ED4">
      <w:pPr>
        <w:pStyle w:val="NormalWeb"/>
        <w:numPr>
          <w:ilvl w:val="0"/>
          <w:numId w:val="28"/>
        </w:numPr>
      </w:pPr>
      <w:r>
        <w:t>FAQs</w:t>
      </w:r>
    </w:p>
    <w:p w:rsidR="00F60ED4" w:rsidRDefault="00F60ED4" w:rsidP="00F60ED4">
      <w:pPr>
        <w:pStyle w:val="NormalWeb"/>
        <w:numPr>
          <w:ilvl w:val="0"/>
          <w:numId w:val="28"/>
        </w:numPr>
      </w:pPr>
      <w:r>
        <w:t>Medical disclaimer</w:t>
      </w:r>
    </w:p>
    <w:p w:rsidR="00F60ED4" w:rsidRDefault="00F60ED4" w:rsidP="00F60ED4">
      <w:pPr>
        <w:pStyle w:val="NormalWeb"/>
        <w:numPr>
          <w:ilvl w:val="0"/>
          <w:numId w:val="28"/>
        </w:numPr>
      </w:pPr>
      <w:r>
        <w:t>Reviewer box</w:t>
      </w:r>
    </w:p>
    <w:p w:rsidR="00F60ED4" w:rsidRDefault="00F60ED4" w:rsidP="00F60ED4">
      <w:pPr>
        <w:pStyle w:val="NormalWeb"/>
        <w:numPr>
          <w:ilvl w:val="0"/>
          <w:numId w:val="28"/>
        </w:numPr>
      </w:pPr>
      <w:r>
        <w:t>References</w:t>
      </w:r>
    </w:p>
    <w:p w:rsidR="00F60ED4" w:rsidRDefault="00F60ED4" w:rsidP="00F60ED4">
      <w:pPr>
        <w:pStyle w:val="NormalWeb"/>
        <w:numPr>
          <w:ilvl w:val="0"/>
          <w:numId w:val="28"/>
        </w:numPr>
      </w:pPr>
      <w:r>
        <w:t>Related services</w:t>
      </w:r>
    </w:p>
    <w:p w:rsidR="00F60ED4" w:rsidRDefault="00F60ED4" w:rsidP="00F60ED4">
      <w:pPr>
        <w:pStyle w:val="NormalWeb"/>
        <w:numPr>
          <w:ilvl w:val="0"/>
          <w:numId w:val="28"/>
        </w:numPr>
      </w:pPr>
      <w:r>
        <w:t>Related articles</w:t>
      </w:r>
    </w:p>
    <w:p w:rsidR="00F60ED4" w:rsidRDefault="00F60ED4" w:rsidP="00F60ED4">
      <w:pPr>
        <w:pStyle w:val="NormalWeb"/>
      </w:pPr>
      <w:r>
        <w:t>The urgent-warning-sign box should be visually noticeable without using alarming or sensational design.</w:t>
      </w:r>
    </w:p>
    <w:p w:rsidR="00F60ED4" w:rsidRDefault="00F60ED4" w:rsidP="00F60ED4">
      <w:pPr>
        <w:pStyle w:val="NormalWeb"/>
      </w:pPr>
      <w:r>
        <w:t>IMAGES</w:t>
      </w:r>
    </w:p>
    <w:p w:rsidR="00F60ED4" w:rsidRDefault="00F60ED4" w:rsidP="00F60ED4">
      <w:pPr>
        <w:pStyle w:val="NormalWeb"/>
      </w:pPr>
      <w:r>
        <w:t>Create or arrange:</w:t>
      </w:r>
    </w:p>
    <w:p w:rsidR="00F60ED4" w:rsidRDefault="00F60ED4" w:rsidP="00F60ED4">
      <w:pPr>
        <w:pStyle w:val="NormalWeb"/>
        <w:numPr>
          <w:ilvl w:val="0"/>
          <w:numId w:val="29"/>
        </w:numPr>
      </w:pPr>
      <w:r>
        <w:t>gallstones-surgery-</w:t>
      </w:r>
      <w:proofErr w:type="spellStart"/>
      <w:r>
        <w:t>ranchi</w:t>
      </w:r>
      <w:proofErr w:type="spellEnd"/>
      <w:r>
        <w:t>-patient-</w:t>
      </w:r>
      <w:proofErr w:type="spellStart"/>
      <w:r>
        <w:t>guide.webp</w:t>
      </w:r>
      <w:proofErr w:type="spellEnd"/>
      <w:r>
        <w:br/>
        <w:t>1200 × 630</w:t>
      </w:r>
      <w:r>
        <w:br/>
      </w:r>
      <w:r>
        <w:lastRenderedPageBreak/>
        <w:t>Alt: Laparoscopic surgeon explaining a gallbladder ultrasound to a patient at Hopewell Hospital in Ranchi</w:t>
      </w:r>
    </w:p>
    <w:p w:rsidR="00F60ED4" w:rsidRDefault="00F60ED4" w:rsidP="00F60ED4">
      <w:pPr>
        <w:pStyle w:val="NormalWeb"/>
        <w:numPr>
          <w:ilvl w:val="0"/>
          <w:numId w:val="29"/>
        </w:numPr>
      </w:pPr>
      <w:r>
        <w:t>gallstones-silent-symptomatic-</w:t>
      </w:r>
      <w:proofErr w:type="spellStart"/>
      <w:r>
        <w:t>emergency.webp</w:t>
      </w:r>
      <w:proofErr w:type="spellEnd"/>
      <w:r>
        <w:br/>
        <w:t>1200 × 1400</w:t>
      </w:r>
      <w:r>
        <w:br/>
        <w:t>Alt: Gallstone symptom guide comparing silent gallstones, recurring pain and urgent warning signs</w:t>
      </w:r>
    </w:p>
    <w:p w:rsidR="00F60ED4" w:rsidRDefault="00F60ED4" w:rsidP="00F60ED4">
      <w:pPr>
        <w:pStyle w:val="NormalWeb"/>
        <w:numPr>
          <w:ilvl w:val="0"/>
          <w:numId w:val="29"/>
        </w:numPr>
      </w:pPr>
      <w:r>
        <w:t>gallbladder-stone-blockage-</w:t>
      </w:r>
      <w:proofErr w:type="spellStart"/>
      <w:r>
        <w:t>illustration.webp</w:t>
      </w:r>
      <w:proofErr w:type="spellEnd"/>
      <w:r>
        <w:br/>
        <w:t>1200 × 1000</w:t>
      </w:r>
      <w:r>
        <w:br/>
        <w:t>Alt: Simplified medical illustration showing the gallbladder, bile duct and a stone causing blockage</w:t>
      </w:r>
    </w:p>
    <w:p w:rsidR="00F60ED4" w:rsidRDefault="00F60ED4" w:rsidP="00F60ED4">
      <w:pPr>
        <w:pStyle w:val="NormalWeb"/>
      </w:pPr>
      <w:r>
        <w:t>Use the separately supplied generation prompts.</w:t>
      </w:r>
    </w:p>
    <w:p w:rsidR="00F60ED4" w:rsidRDefault="00F60ED4" w:rsidP="00F60ED4">
      <w:pPr>
        <w:pStyle w:val="NormalWeb"/>
      </w:pPr>
      <w:r>
        <w:t>If image generation is unavailable:</w:t>
      </w:r>
    </w:p>
    <w:p w:rsidR="00F60ED4" w:rsidRDefault="00F60ED4" w:rsidP="00F60ED4">
      <w:pPr>
        <w:pStyle w:val="NormalWeb"/>
        <w:numPr>
          <w:ilvl w:val="0"/>
          <w:numId w:val="30"/>
        </w:numPr>
      </w:pPr>
      <w:r>
        <w:t>Do not insert unrelated stock images.</w:t>
      </w:r>
    </w:p>
    <w:p w:rsidR="00F60ED4" w:rsidRDefault="00F60ED4" w:rsidP="00F60ED4">
      <w:pPr>
        <w:pStyle w:val="NormalWeb"/>
        <w:numPr>
          <w:ilvl w:val="0"/>
          <w:numId w:val="30"/>
        </w:numPr>
      </w:pPr>
      <w:r>
        <w:t>Create correctly sized responsive placeholders.</w:t>
      </w:r>
    </w:p>
    <w:p w:rsidR="00F60ED4" w:rsidRDefault="00F60ED4" w:rsidP="00F60ED4">
      <w:pPr>
        <w:pStyle w:val="NormalWeb"/>
        <w:numPr>
          <w:ilvl w:val="0"/>
          <w:numId w:val="30"/>
        </w:numPr>
      </w:pPr>
      <w:r>
        <w:t>Preserve the exact filenames and alt text.</w:t>
      </w:r>
    </w:p>
    <w:p w:rsidR="00F60ED4" w:rsidRDefault="00F60ED4" w:rsidP="00F60ED4">
      <w:pPr>
        <w:pStyle w:val="NormalWeb"/>
        <w:numPr>
          <w:ilvl w:val="0"/>
          <w:numId w:val="30"/>
        </w:numPr>
      </w:pPr>
      <w:r>
        <w:t>Report the assets still required.</w:t>
      </w:r>
    </w:p>
    <w:p w:rsidR="00F60ED4" w:rsidRDefault="00F60ED4" w:rsidP="00F60ED4">
      <w:pPr>
        <w:pStyle w:val="NormalWeb"/>
      </w:pPr>
      <w:r>
        <w:t>Generated clinicians are editorial representations and must not be described as actual Hopewell doctors. Use Next Image or the project’s established image component. Set dimensions, prevent layout shift, prioritise the hero appropriately and lazy-load below-the-fold assets.</w:t>
      </w:r>
    </w:p>
    <w:p w:rsidR="00F60ED4" w:rsidRDefault="00F60ED4" w:rsidP="00F60ED4">
      <w:pPr>
        <w:pStyle w:val="NormalWeb"/>
      </w:pPr>
      <w:r>
        <w:t>SEO, GEO AND GEMINI REQUIREMENTS</w:t>
      </w:r>
    </w:p>
    <w:p w:rsidR="00F60ED4" w:rsidRDefault="00F60ED4" w:rsidP="00F60ED4">
      <w:pPr>
        <w:pStyle w:val="NormalWeb"/>
      </w:pPr>
      <w:r>
        <w:t>Add:</w:t>
      </w:r>
    </w:p>
    <w:p w:rsidR="00F60ED4" w:rsidRDefault="00F60ED4" w:rsidP="00F60ED4">
      <w:pPr>
        <w:pStyle w:val="NormalWeb"/>
        <w:numPr>
          <w:ilvl w:val="0"/>
          <w:numId w:val="31"/>
        </w:numPr>
      </w:pPr>
      <w:r>
        <w:t>Unique title tag</w:t>
      </w:r>
    </w:p>
    <w:p w:rsidR="00F60ED4" w:rsidRDefault="00F60ED4" w:rsidP="00F60ED4">
      <w:pPr>
        <w:pStyle w:val="NormalWeb"/>
        <w:numPr>
          <w:ilvl w:val="0"/>
          <w:numId w:val="31"/>
        </w:numPr>
      </w:pPr>
      <w:r>
        <w:t>Meta description</w:t>
      </w:r>
    </w:p>
    <w:p w:rsidR="00F60ED4" w:rsidRDefault="00F60ED4" w:rsidP="00F60ED4">
      <w:pPr>
        <w:pStyle w:val="NormalWeb"/>
        <w:numPr>
          <w:ilvl w:val="0"/>
          <w:numId w:val="31"/>
        </w:numPr>
      </w:pPr>
      <w:r>
        <w:t>Canonical URL</w:t>
      </w:r>
    </w:p>
    <w:p w:rsidR="00F60ED4" w:rsidRDefault="00F60ED4" w:rsidP="00F60ED4">
      <w:pPr>
        <w:pStyle w:val="NormalWeb"/>
        <w:numPr>
          <w:ilvl w:val="0"/>
          <w:numId w:val="31"/>
        </w:numPr>
      </w:pPr>
      <w:r>
        <w:t>Open Graph metadata</w:t>
      </w:r>
    </w:p>
    <w:p w:rsidR="00F60ED4" w:rsidRDefault="00F60ED4" w:rsidP="00F60ED4">
      <w:pPr>
        <w:pStyle w:val="NormalWeb"/>
        <w:numPr>
          <w:ilvl w:val="0"/>
          <w:numId w:val="31"/>
        </w:numPr>
      </w:pPr>
      <w:r>
        <w:t>Twitter card</w:t>
      </w:r>
    </w:p>
    <w:p w:rsidR="00F60ED4" w:rsidRDefault="00F60ED4" w:rsidP="00F60ED4">
      <w:pPr>
        <w:pStyle w:val="NormalWeb"/>
        <w:numPr>
          <w:ilvl w:val="0"/>
          <w:numId w:val="31"/>
        </w:numPr>
      </w:pPr>
      <w:r>
        <w:t>Indexable robots directive</w:t>
      </w:r>
    </w:p>
    <w:p w:rsidR="00F60ED4" w:rsidRDefault="00F60ED4" w:rsidP="00F60ED4">
      <w:pPr>
        <w:pStyle w:val="NormalWeb"/>
        <w:numPr>
          <w:ilvl w:val="0"/>
          <w:numId w:val="31"/>
        </w:numPr>
      </w:pPr>
      <w:r>
        <w:t>One H1 only</w:t>
      </w:r>
    </w:p>
    <w:p w:rsidR="00F60ED4" w:rsidRDefault="00F60ED4" w:rsidP="00F60ED4">
      <w:pPr>
        <w:pStyle w:val="NormalWeb"/>
        <w:numPr>
          <w:ilvl w:val="0"/>
          <w:numId w:val="31"/>
        </w:numPr>
      </w:pPr>
      <w:r>
        <w:t>Direct answer near the beginning</w:t>
      </w:r>
    </w:p>
    <w:p w:rsidR="00F60ED4" w:rsidRDefault="00F60ED4" w:rsidP="00F60ED4">
      <w:pPr>
        <w:pStyle w:val="NormalWeb"/>
        <w:numPr>
          <w:ilvl w:val="0"/>
          <w:numId w:val="31"/>
        </w:numPr>
      </w:pPr>
      <w:r>
        <w:t>Question-led H2 and H3 headings</w:t>
      </w:r>
    </w:p>
    <w:p w:rsidR="00F60ED4" w:rsidRDefault="00F60ED4" w:rsidP="00F60ED4">
      <w:pPr>
        <w:pStyle w:val="NormalWeb"/>
        <w:numPr>
          <w:ilvl w:val="0"/>
          <w:numId w:val="31"/>
        </w:numPr>
      </w:pPr>
      <w:r>
        <w:t>Concise factual passages suitable for AI extraction</w:t>
      </w:r>
    </w:p>
    <w:p w:rsidR="00F60ED4" w:rsidRDefault="00F60ED4" w:rsidP="00F60ED4">
      <w:pPr>
        <w:pStyle w:val="NormalWeb"/>
        <w:numPr>
          <w:ilvl w:val="0"/>
          <w:numId w:val="31"/>
        </w:numPr>
      </w:pPr>
      <w:r>
        <w:t>Natural Ranchi and Jharkhand references</w:t>
      </w:r>
    </w:p>
    <w:p w:rsidR="00F60ED4" w:rsidRDefault="00F60ED4" w:rsidP="00F60ED4">
      <w:pPr>
        <w:pStyle w:val="NormalWeb"/>
        <w:numPr>
          <w:ilvl w:val="0"/>
          <w:numId w:val="31"/>
        </w:numPr>
      </w:pPr>
      <w:r>
        <w:t>Hopewell entity details</w:t>
      </w:r>
    </w:p>
    <w:p w:rsidR="00F60ED4" w:rsidRDefault="00F60ED4" w:rsidP="00F60ED4">
      <w:pPr>
        <w:pStyle w:val="NormalWeb"/>
        <w:numPr>
          <w:ilvl w:val="0"/>
          <w:numId w:val="31"/>
        </w:numPr>
      </w:pPr>
      <w:r>
        <w:t>Author and reviewer attribution</w:t>
      </w:r>
    </w:p>
    <w:p w:rsidR="00F60ED4" w:rsidRDefault="00F60ED4" w:rsidP="00F60ED4">
      <w:pPr>
        <w:pStyle w:val="NormalWeb"/>
        <w:numPr>
          <w:ilvl w:val="0"/>
          <w:numId w:val="31"/>
        </w:numPr>
      </w:pPr>
      <w:r>
        <w:t>Publication and modified dates</w:t>
      </w:r>
    </w:p>
    <w:p w:rsidR="00F60ED4" w:rsidRDefault="00F60ED4" w:rsidP="00F60ED4">
      <w:pPr>
        <w:pStyle w:val="NormalWeb"/>
        <w:numPr>
          <w:ilvl w:val="0"/>
          <w:numId w:val="31"/>
        </w:numPr>
      </w:pPr>
      <w:r>
        <w:t>Visible official medical references</w:t>
      </w:r>
    </w:p>
    <w:p w:rsidR="00F60ED4" w:rsidRDefault="00F60ED4" w:rsidP="00F60ED4">
      <w:pPr>
        <w:pStyle w:val="NormalWeb"/>
        <w:numPr>
          <w:ilvl w:val="0"/>
          <w:numId w:val="31"/>
        </w:numPr>
      </w:pPr>
      <w:r>
        <w:t>Descriptive internal links</w:t>
      </w:r>
    </w:p>
    <w:p w:rsidR="00F60ED4" w:rsidRDefault="00F60ED4" w:rsidP="00F60ED4">
      <w:pPr>
        <w:pStyle w:val="NormalWeb"/>
        <w:numPr>
          <w:ilvl w:val="0"/>
          <w:numId w:val="31"/>
        </w:numPr>
      </w:pPr>
      <w:r>
        <w:t>Related articles and services</w:t>
      </w:r>
    </w:p>
    <w:p w:rsidR="00F60ED4" w:rsidRDefault="00F60ED4" w:rsidP="00F60ED4">
      <w:pPr>
        <w:pStyle w:val="NormalWeb"/>
        <w:numPr>
          <w:ilvl w:val="0"/>
          <w:numId w:val="31"/>
        </w:numPr>
      </w:pPr>
      <w:r>
        <w:t>Accessible image alt text and captions</w:t>
      </w:r>
    </w:p>
    <w:p w:rsidR="00F60ED4" w:rsidRDefault="00F60ED4" w:rsidP="00F60ED4">
      <w:pPr>
        <w:pStyle w:val="NormalWeb"/>
      </w:pPr>
      <w:r>
        <w:t>Avoid:</w:t>
      </w:r>
    </w:p>
    <w:p w:rsidR="00F60ED4" w:rsidRDefault="00F60ED4" w:rsidP="00F60ED4">
      <w:pPr>
        <w:pStyle w:val="NormalWeb"/>
        <w:numPr>
          <w:ilvl w:val="0"/>
          <w:numId w:val="32"/>
        </w:numPr>
      </w:pPr>
      <w:r>
        <w:lastRenderedPageBreak/>
        <w:t>Keyword stuffing</w:t>
      </w:r>
    </w:p>
    <w:p w:rsidR="00F60ED4" w:rsidRDefault="00F60ED4" w:rsidP="00F60ED4">
      <w:pPr>
        <w:pStyle w:val="NormalWeb"/>
        <w:numPr>
          <w:ilvl w:val="0"/>
          <w:numId w:val="32"/>
        </w:numPr>
      </w:pPr>
      <w:r>
        <w:t>Hidden text</w:t>
      </w:r>
    </w:p>
    <w:p w:rsidR="00F60ED4" w:rsidRDefault="00F60ED4" w:rsidP="00F60ED4">
      <w:pPr>
        <w:pStyle w:val="NormalWeb"/>
        <w:numPr>
          <w:ilvl w:val="0"/>
          <w:numId w:val="32"/>
        </w:numPr>
      </w:pPr>
      <w:r>
        <w:t>Repetitive location lists</w:t>
      </w:r>
    </w:p>
    <w:p w:rsidR="00F60ED4" w:rsidRDefault="00F60ED4" w:rsidP="00F60ED4">
      <w:pPr>
        <w:pStyle w:val="NormalWeb"/>
        <w:numPr>
          <w:ilvl w:val="0"/>
          <w:numId w:val="32"/>
        </w:numPr>
      </w:pPr>
      <w:r>
        <w:t>Doorway content</w:t>
      </w:r>
    </w:p>
    <w:p w:rsidR="00F60ED4" w:rsidRDefault="00F60ED4" w:rsidP="00F60ED4">
      <w:pPr>
        <w:pStyle w:val="NormalWeb"/>
        <w:numPr>
          <w:ilvl w:val="0"/>
          <w:numId w:val="32"/>
        </w:numPr>
      </w:pPr>
      <w:r>
        <w:t>Unsupported “best” claims</w:t>
      </w:r>
    </w:p>
    <w:p w:rsidR="00F60ED4" w:rsidRDefault="00F60ED4" w:rsidP="00F60ED4">
      <w:pPr>
        <w:pStyle w:val="NormalWeb"/>
        <w:numPr>
          <w:ilvl w:val="0"/>
          <w:numId w:val="32"/>
        </w:numPr>
      </w:pPr>
      <w:r>
        <w:t>Guaranteed results</w:t>
      </w:r>
    </w:p>
    <w:p w:rsidR="00F60ED4" w:rsidRDefault="00F60ED4" w:rsidP="00F60ED4">
      <w:pPr>
        <w:pStyle w:val="NormalWeb"/>
        <w:numPr>
          <w:ilvl w:val="0"/>
          <w:numId w:val="32"/>
        </w:numPr>
      </w:pPr>
      <w:r>
        <w:t>Fabricated reviews</w:t>
      </w:r>
    </w:p>
    <w:p w:rsidR="00F60ED4" w:rsidRDefault="00F60ED4" w:rsidP="00F60ED4">
      <w:pPr>
        <w:pStyle w:val="NormalWeb"/>
        <w:numPr>
          <w:ilvl w:val="0"/>
          <w:numId w:val="32"/>
        </w:numPr>
      </w:pPr>
      <w:r>
        <w:t>Surgery price promises</w:t>
      </w:r>
    </w:p>
    <w:p w:rsidR="00F60ED4" w:rsidRDefault="00F60ED4" w:rsidP="00F60ED4">
      <w:pPr>
        <w:pStyle w:val="NormalWeb"/>
        <w:numPr>
          <w:ilvl w:val="0"/>
          <w:numId w:val="32"/>
        </w:numPr>
      </w:pPr>
      <w:r>
        <w:t>Claims that all gallstones require surgery</w:t>
      </w:r>
    </w:p>
    <w:p w:rsidR="00F60ED4" w:rsidRDefault="00F60ED4" w:rsidP="00F60ED4">
      <w:pPr>
        <w:pStyle w:val="NormalWeb"/>
        <w:numPr>
          <w:ilvl w:val="0"/>
          <w:numId w:val="32"/>
        </w:numPr>
      </w:pPr>
      <w:r>
        <w:t>Advice encouraging delay when emergency signs are present</w:t>
      </w:r>
    </w:p>
    <w:p w:rsidR="00F60ED4" w:rsidRDefault="00F60ED4" w:rsidP="00F60ED4">
      <w:pPr>
        <w:pStyle w:val="NormalWeb"/>
      </w:pPr>
      <w:r>
        <w:t>STRUCTURED DATA</w:t>
      </w:r>
    </w:p>
    <w:p w:rsidR="00F60ED4" w:rsidRDefault="00F60ED4" w:rsidP="00F60ED4">
      <w:pPr>
        <w:pStyle w:val="NormalWeb"/>
      </w:pPr>
      <w:r>
        <w:t>Add valid JSON-LD for:</w:t>
      </w:r>
    </w:p>
    <w:p w:rsidR="00F60ED4" w:rsidRDefault="00F60ED4" w:rsidP="00F60ED4">
      <w:pPr>
        <w:pStyle w:val="NormalWeb"/>
        <w:numPr>
          <w:ilvl w:val="0"/>
          <w:numId w:val="33"/>
        </w:numPr>
      </w:pPr>
      <w:proofErr w:type="spellStart"/>
      <w:r>
        <w:t>BlogPosting</w:t>
      </w:r>
      <w:proofErr w:type="spellEnd"/>
    </w:p>
    <w:p w:rsidR="00F60ED4" w:rsidRDefault="00F60ED4" w:rsidP="00F60ED4">
      <w:pPr>
        <w:pStyle w:val="NormalWeb"/>
        <w:numPr>
          <w:ilvl w:val="0"/>
          <w:numId w:val="33"/>
        </w:numPr>
      </w:pPr>
      <w:proofErr w:type="spellStart"/>
      <w:r>
        <w:t>BreadcrumbList</w:t>
      </w:r>
      <w:proofErr w:type="spellEnd"/>
    </w:p>
    <w:p w:rsidR="00F60ED4" w:rsidRDefault="00F60ED4" w:rsidP="00F60ED4">
      <w:pPr>
        <w:pStyle w:val="NormalWeb"/>
        <w:numPr>
          <w:ilvl w:val="0"/>
          <w:numId w:val="33"/>
        </w:numPr>
      </w:pPr>
      <w:proofErr w:type="spellStart"/>
      <w:r>
        <w:t>FAQPage</w:t>
      </w:r>
      <w:proofErr w:type="spellEnd"/>
      <w:r>
        <w:t>, only for the questions visibly displayed</w:t>
      </w:r>
    </w:p>
    <w:p w:rsidR="00F60ED4" w:rsidRDefault="00F60ED4" w:rsidP="00F60ED4">
      <w:pPr>
        <w:pStyle w:val="NormalWeb"/>
      </w:pPr>
      <w:r>
        <w:t>Include where valid:</w:t>
      </w:r>
    </w:p>
    <w:p w:rsidR="00F60ED4" w:rsidRDefault="00F60ED4" w:rsidP="00F60ED4">
      <w:pPr>
        <w:pStyle w:val="NormalWeb"/>
        <w:numPr>
          <w:ilvl w:val="0"/>
          <w:numId w:val="34"/>
        </w:numPr>
      </w:pPr>
      <w:r>
        <w:t>headline</w:t>
      </w:r>
    </w:p>
    <w:p w:rsidR="00F60ED4" w:rsidRDefault="00F60ED4" w:rsidP="00F60ED4">
      <w:pPr>
        <w:pStyle w:val="NormalWeb"/>
        <w:numPr>
          <w:ilvl w:val="0"/>
          <w:numId w:val="34"/>
        </w:numPr>
      </w:pPr>
      <w:r>
        <w:t>description</w:t>
      </w:r>
    </w:p>
    <w:p w:rsidR="00F60ED4" w:rsidRDefault="00F60ED4" w:rsidP="00F60ED4">
      <w:pPr>
        <w:pStyle w:val="NormalWeb"/>
        <w:numPr>
          <w:ilvl w:val="0"/>
          <w:numId w:val="34"/>
        </w:numPr>
      </w:pPr>
      <w:r>
        <w:t>image</w:t>
      </w:r>
    </w:p>
    <w:p w:rsidR="00F60ED4" w:rsidRDefault="00F60ED4" w:rsidP="00F60ED4">
      <w:pPr>
        <w:pStyle w:val="NormalWeb"/>
        <w:numPr>
          <w:ilvl w:val="0"/>
          <w:numId w:val="34"/>
        </w:numPr>
      </w:pPr>
      <w:proofErr w:type="spellStart"/>
      <w:r>
        <w:t>datePublished</w:t>
      </w:r>
      <w:proofErr w:type="spellEnd"/>
    </w:p>
    <w:p w:rsidR="00F60ED4" w:rsidRDefault="00F60ED4" w:rsidP="00F60ED4">
      <w:pPr>
        <w:pStyle w:val="NormalWeb"/>
        <w:numPr>
          <w:ilvl w:val="0"/>
          <w:numId w:val="34"/>
        </w:numPr>
      </w:pPr>
      <w:proofErr w:type="spellStart"/>
      <w:r>
        <w:t>dateModified</w:t>
      </w:r>
      <w:proofErr w:type="spellEnd"/>
    </w:p>
    <w:p w:rsidR="00F60ED4" w:rsidRDefault="00F60ED4" w:rsidP="00F60ED4">
      <w:pPr>
        <w:pStyle w:val="NormalWeb"/>
        <w:numPr>
          <w:ilvl w:val="0"/>
          <w:numId w:val="34"/>
        </w:numPr>
      </w:pPr>
      <w:r>
        <w:t>author</w:t>
      </w:r>
    </w:p>
    <w:p w:rsidR="00F60ED4" w:rsidRDefault="00F60ED4" w:rsidP="00F60ED4">
      <w:pPr>
        <w:pStyle w:val="NormalWeb"/>
        <w:numPr>
          <w:ilvl w:val="0"/>
          <w:numId w:val="34"/>
        </w:numPr>
      </w:pPr>
      <w:proofErr w:type="spellStart"/>
      <w:r>
        <w:t>reviewedBy</w:t>
      </w:r>
      <w:proofErr w:type="spellEnd"/>
    </w:p>
    <w:p w:rsidR="00F60ED4" w:rsidRDefault="00F60ED4" w:rsidP="00F60ED4">
      <w:pPr>
        <w:pStyle w:val="NormalWeb"/>
        <w:numPr>
          <w:ilvl w:val="0"/>
          <w:numId w:val="34"/>
        </w:numPr>
      </w:pPr>
      <w:r>
        <w:t>publisher</w:t>
      </w:r>
    </w:p>
    <w:p w:rsidR="00F60ED4" w:rsidRDefault="00F60ED4" w:rsidP="00F60ED4">
      <w:pPr>
        <w:pStyle w:val="NormalWeb"/>
        <w:numPr>
          <w:ilvl w:val="0"/>
          <w:numId w:val="34"/>
        </w:numPr>
      </w:pPr>
      <w:proofErr w:type="spellStart"/>
      <w:r>
        <w:t>mainEntityOfPage</w:t>
      </w:r>
      <w:proofErr w:type="spellEnd"/>
    </w:p>
    <w:p w:rsidR="00F60ED4" w:rsidRDefault="00F60ED4" w:rsidP="00F60ED4">
      <w:pPr>
        <w:pStyle w:val="NormalWeb"/>
        <w:numPr>
          <w:ilvl w:val="0"/>
          <w:numId w:val="34"/>
        </w:numPr>
      </w:pPr>
      <w:r>
        <w:t>about</w:t>
      </w:r>
    </w:p>
    <w:p w:rsidR="00F60ED4" w:rsidRDefault="00F60ED4" w:rsidP="00F60ED4">
      <w:pPr>
        <w:pStyle w:val="NormalWeb"/>
        <w:numPr>
          <w:ilvl w:val="0"/>
          <w:numId w:val="34"/>
        </w:numPr>
      </w:pPr>
      <w:r>
        <w:t>keywords</w:t>
      </w:r>
    </w:p>
    <w:p w:rsidR="00F60ED4" w:rsidRDefault="00F60ED4" w:rsidP="00F60ED4">
      <w:pPr>
        <w:pStyle w:val="NormalWeb"/>
      </w:pPr>
      <w:r>
        <w:t>Do not invent accreditations, awards, ratings, professional registrations, social accounts or reviewer identifiers.</w:t>
      </w:r>
    </w:p>
    <w:p w:rsidR="00F60ED4" w:rsidRDefault="00F60ED4" w:rsidP="00F60ED4">
      <w:pPr>
        <w:pStyle w:val="NormalWeb"/>
      </w:pPr>
      <w:r>
        <w:t xml:space="preserve">Do not add </w:t>
      </w:r>
      <w:proofErr w:type="spellStart"/>
      <w:r>
        <w:t>AggregateRating</w:t>
      </w:r>
      <w:proofErr w:type="spellEnd"/>
      <w:r>
        <w:t xml:space="preserve"> or Review schema from general testimonials.</w:t>
      </w:r>
    </w:p>
    <w:p w:rsidR="00F60ED4" w:rsidRDefault="00F60ED4" w:rsidP="00F60ED4">
      <w:pPr>
        <w:pStyle w:val="NormalWeb"/>
      </w:pPr>
      <w:r>
        <w:t>DESIGN</w:t>
      </w:r>
    </w:p>
    <w:p w:rsidR="00F60ED4" w:rsidRDefault="00F60ED4" w:rsidP="00F60ED4">
      <w:pPr>
        <w:pStyle w:val="NormalWeb"/>
      </w:pPr>
      <w:r>
        <w:t>Reuse Hopewell’s design system and established palette:</w:t>
      </w:r>
    </w:p>
    <w:p w:rsidR="00F60ED4" w:rsidRDefault="00F60ED4" w:rsidP="00F60ED4">
      <w:pPr>
        <w:pStyle w:val="NormalWeb"/>
      </w:pPr>
      <w:r>
        <w:t>#8d7b68</w:t>
      </w:r>
      <w:r>
        <w:br/>
        <w:t>#a4907c</w:t>
      </w:r>
      <w:r>
        <w:br/>
        <w:t>#c8b6a6</w:t>
      </w:r>
      <w:r>
        <w:br/>
        <w:t>#f1dec9</w:t>
      </w:r>
      <w:r>
        <w:br/>
        <w:t>#faf5ef</w:t>
      </w:r>
    </w:p>
    <w:p w:rsidR="00F60ED4" w:rsidRDefault="00F60ED4" w:rsidP="00F60ED4">
      <w:pPr>
        <w:pStyle w:val="NormalWeb"/>
      </w:pPr>
      <w:r>
        <w:t>Requirements:</w:t>
      </w:r>
    </w:p>
    <w:p w:rsidR="00F60ED4" w:rsidRDefault="00F60ED4" w:rsidP="00F60ED4">
      <w:pPr>
        <w:pStyle w:val="NormalWeb"/>
        <w:numPr>
          <w:ilvl w:val="0"/>
          <w:numId w:val="35"/>
        </w:numPr>
      </w:pPr>
      <w:r>
        <w:lastRenderedPageBreak/>
        <w:t>No black background</w:t>
      </w:r>
    </w:p>
    <w:p w:rsidR="00F60ED4" w:rsidRDefault="00F60ED4" w:rsidP="00F60ED4">
      <w:pPr>
        <w:pStyle w:val="NormalWeb"/>
        <w:numPr>
          <w:ilvl w:val="0"/>
          <w:numId w:val="35"/>
        </w:numPr>
      </w:pPr>
      <w:r>
        <w:t>Premium clinical appearance</w:t>
      </w:r>
    </w:p>
    <w:p w:rsidR="00F60ED4" w:rsidRDefault="00F60ED4" w:rsidP="00F60ED4">
      <w:pPr>
        <w:pStyle w:val="NormalWeb"/>
        <w:numPr>
          <w:ilvl w:val="0"/>
          <w:numId w:val="35"/>
        </w:numPr>
      </w:pPr>
      <w:r>
        <w:t>Strong accessible contrast</w:t>
      </w:r>
    </w:p>
    <w:p w:rsidR="00F60ED4" w:rsidRDefault="00F60ED4" w:rsidP="00F60ED4">
      <w:pPr>
        <w:pStyle w:val="NormalWeb"/>
        <w:numPr>
          <w:ilvl w:val="0"/>
          <w:numId w:val="35"/>
        </w:numPr>
      </w:pPr>
      <w:r>
        <w:t>Clear heading hierarchy</w:t>
      </w:r>
    </w:p>
    <w:p w:rsidR="00F60ED4" w:rsidRDefault="00F60ED4" w:rsidP="00F60ED4">
      <w:pPr>
        <w:pStyle w:val="NormalWeb"/>
        <w:numPr>
          <w:ilvl w:val="0"/>
          <w:numId w:val="35"/>
        </w:numPr>
      </w:pPr>
      <w:r>
        <w:t>Comfortable article width</w:t>
      </w:r>
    </w:p>
    <w:p w:rsidR="00F60ED4" w:rsidRDefault="00F60ED4" w:rsidP="00F60ED4">
      <w:pPr>
        <w:pStyle w:val="NormalWeb"/>
        <w:numPr>
          <w:ilvl w:val="0"/>
          <w:numId w:val="35"/>
        </w:numPr>
      </w:pPr>
      <w:r>
        <w:t>Responsive content</w:t>
      </w:r>
    </w:p>
    <w:p w:rsidR="00F60ED4" w:rsidRDefault="00F60ED4" w:rsidP="00F60ED4">
      <w:pPr>
        <w:pStyle w:val="NormalWeb"/>
        <w:numPr>
          <w:ilvl w:val="0"/>
          <w:numId w:val="35"/>
        </w:numPr>
      </w:pPr>
      <w:r>
        <w:t>Keyboard-accessible navigation</w:t>
      </w:r>
    </w:p>
    <w:p w:rsidR="00F60ED4" w:rsidRDefault="00F60ED4" w:rsidP="00F60ED4">
      <w:pPr>
        <w:pStyle w:val="NormalWeb"/>
        <w:numPr>
          <w:ilvl w:val="0"/>
          <w:numId w:val="35"/>
        </w:numPr>
      </w:pPr>
      <w:r>
        <w:t>Visible focus states</w:t>
      </w:r>
    </w:p>
    <w:p w:rsidR="00F60ED4" w:rsidRDefault="00F60ED4" w:rsidP="00F60ED4">
      <w:pPr>
        <w:pStyle w:val="NormalWeb"/>
        <w:numPr>
          <w:ilvl w:val="0"/>
          <w:numId w:val="35"/>
        </w:numPr>
      </w:pPr>
      <w:r>
        <w:t>Minimal animation</w:t>
      </w:r>
    </w:p>
    <w:p w:rsidR="00F60ED4" w:rsidRDefault="00F60ED4" w:rsidP="00F60ED4">
      <w:pPr>
        <w:pStyle w:val="NormalWeb"/>
        <w:numPr>
          <w:ilvl w:val="0"/>
          <w:numId w:val="35"/>
        </w:numPr>
      </w:pPr>
      <w:r>
        <w:t>No graphic medical imagery</w:t>
      </w:r>
    </w:p>
    <w:p w:rsidR="00F60ED4" w:rsidRDefault="00F60ED4" w:rsidP="00F60ED4">
      <w:pPr>
        <w:pStyle w:val="NormalWeb"/>
        <w:numPr>
          <w:ilvl w:val="0"/>
          <w:numId w:val="35"/>
        </w:numPr>
      </w:pPr>
      <w:r>
        <w:t>No unnecessary scripts</w:t>
      </w:r>
    </w:p>
    <w:p w:rsidR="00F60ED4" w:rsidRDefault="00F60ED4" w:rsidP="00F60ED4">
      <w:pPr>
        <w:pStyle w:val="NormalWeb"/>
      </w:pPr>
      <w:r>
        <w:t>Suggested CTA buttons:</w:t>
      </w:r>
    </w:p>
    <w:p w:rsidR="00F60ED4" w:rsidRDefault="00F60ED4" w:rsidP="00F60ED4">
      <w:pPr>
        <w:pStyle w:val="NormalWeb"/>
        <w:numPr>
          <w:ilvl w:val="0"/>
          <w:numId w:val="36"/>
        </w:numPr>
      </w:pPr>
      <w:r>
        <w:t>Book a Gallbladder Consultation</w:t>
      </w:r>
    </w:p>
    <w:p w:rsidR="00F60ED4" w:rsidRDefault="00F60ED4" w:rsidP="00F60ED4">
      <w:pPr>
        <w:pStyle w:val="NormalWeb"/>
        <w:numPr>
          <w:ilvl w:val="0"/>
          <w:numId w:val="36"/>
        </w:numPr>
      </w:pPr>
      <w:r>
        <w:t>Call Hopewell Hospital</w:t>
      </w:r>
    </w:p>
    <w:p w:rsidR="00F60ED4" w:rsidRDefault="00F60ED4" w:rsidP="00F60ED4">
      <w:pPr>
        <w:pStyle w:val="NormalWeb"/>
        <w:numPr>
          <w:ilvl w:val="0"/>
          <w:numId w:val="36"/>
        </w:numPr>
      </w:pPr>
      <w:r>
        <w:t>Explore Gallbladder Surgery</w:t>
      </w:r>
    </w:p>
    <w:p w:rsidR="00F60ED4" w:rsidRDefault="00F60ED4" w:rsidP="00F60ED4">
      <w:pPr>
        <w:pStyle w:val="NormalWeb"/>
        <w:numPr>
          <w:ilvl w:val="0"/>
          <w:numId w:val="36"/>
        </w:numPr>
      </w:pPr>
      <w:r>
        <w:t>Get Emergency Help</w:t>
      </w:r>
    </w:p>
    <w:p w:rsidR="00F60ED4" w:rsidRDefault="00F60ED4" w:rsidP="00F60ED4">
      <w:pPr>
        <w:pStyle w:val="NormalWeb"/>
      </w:pPr>
      <w:r>
        <w:t>“Get Emergency Help” must link to the appropriate contact or emergency action, not a delayed enquiry form.</w:t>
      </w:r>
    </w:p>
    <w:p w:rsidR="00F60ED4" w:rsidRDefault="00F60ED4" w:rsidP="00F60ED4">
      <w:pPr>
        <w:pStyle w:val="NormalWeb"/>
      </w:pPr>
      <w:r>
        <w:t>CONTACT CONSISTENCY</w:t>
      </w:r>
    </w:p>
    <w:p w:rsidR="00F60ED4" w:rsidRDefault="00F60ED4" w:rsidP="00F60ED4">
      <w:pPr>
        <w:pStyle w:val="NormalWeb"/>
      </w:pPr>
      <w:r>
        <w:t>Use:</w:t>
      </w:r>
    </w:p>
    <w:p w:rsidR="00F60ED4" w:rsidRDefault="00F60ED4" w:rsidP="00F60ED4">
      <w:pPr>
        <w:pStyle w:val="NormalWeb"/>
      </w:pPr>
      <w:r>
        <w:t>+91 91996 66246</w:t>
      </w:r>
    </w:p>
    <w:p w:rsidR="00F60ED4" w:rsidRDefault="00F60ED4" w:rsidP="00F60ED4">
      <w:pPr>
        <w:pStyle w:val="NormalWeb"/>
      </w:pPr>
      <w:r>
        <w:t>Check for older telephone numbers in the new page, shared header, footer, CTAs and structured data. Do not alter unrelated contact information unless verified.</w:t>
      </w:r>
    </w:p>
    <w:p w:rsidR="00F60ED4" w:rsidRDefault="00F60ED4" w:rsidP="00F60ED4">
      <w:pPr>
        <w:pStyle w:val="NormalWeb"/>
      </w:pPr>
      <w:r>
        <w:t>SITEMAP AND DISCOVERY</w:t>
      </w:r>
    </w:p>
    <w:p w:rsidR="00F60ED4" w:rsidRDefault="00F60ED4" w:rsidP="00F60ED4">
      <w:pPr>
        <w:pStyle w:val="NormalWeb"/>
        <w:numPr>
          <w:ilvl w:val="0"/>
          <w:numId w:val="37"/>
        </w:numPr>
      </w:pPr>
      <w:r>
        <w:t>Add Blog 3 to the blog index.</w:t>
      </w:r>
    </w:p>
    <w:p w:rsidR="00F60ED4" w:rsidRDefault="00F60ED4" w:rsidP="00F60ED4">
      <w:pPr>
        <w:pStyle w:val="NormalWeb"/>
        <w:numPr>
          <w:ilvl w:val="0"/>
          <w:numId w:val="37"/>
        </w:numPr>
      </w:pPr>
      <w:r>
        <w:t>Add it to the XML sitemap.</w:t>
      </w:r>
    </w:p>
    <w:p w:rsidR="00F60ED4" w:rsidRDefault="00F60ED4" w:rsidP="00F60ED4">
      <w:pPr>
        <w:pStyle w:val="NormalWeb"/>
        <w:numPr>
          <w:ilvl w:val="0"/>
          <w:numId w:val="37"/>
        </w:numPr>
      </w:pPr>
      <w:r>
        <w:t>Add it to RSS if supported.</w:t>
      </w:r>
    </w:p>
    <w:p w:rsidR="00F60ED4" w:rsidRDefault="00F60ED4" w:rsidP="00F60ED4">
      <w:pPr>
        <w:pStyle w:val="NormalWeb"/>
        <w:numPr>
          <w:ilvl w:val="0"/>
          <w:numId w:val="37"/>
        </w:numPr>
      </w:pPr>
      <w:r>
        <w:t>Confirm robots.txt permits the page and images.</w:t>
      </w:r>
    </w:p>
    <w:p w:rsidR="00F60ED4" w:rsidRDefault="00F60ED4" w:rsidP="00F60ED4">
      <w:pPr>
        <w:pStyle w:val="NormalWeb"/>
        <w:numPr>
          <w:ilvl w:val="0"/>
          <w:numId w:val="37"/>
        </w:numPr>
      </w:pPr>
      <w:r>
        <w:t>Ensure normal HTML links lead to the article.</w:t>
      </w:r>
    </w:p>
    <w:p w:rsidR="00F60ED4" w:rsidRDefault="00F60ED4" w:rsidP="00F60ED4">
      <w:pPr>
        <w:pStyle w:val="NormalWeb"/>
        <w:numPr>
          <w:ilvl w:val="0"/>
          <w:numId w:val="37"/>
        </w:numPr>
      </w:pPr>
      <w:r>
        <w:t>Avoid duplicate trailing-slash versions.</w:t>
      </w:r>
    </w:p>
    <w:p w:rsidR="00F60ED4" w:rsidRDefault="00F60ED4" w:rsidP="00F60ED4">
      <w:pPr>
        <w:pStyle w:val="NormalWeb"/>
        <w:numPr>
          <w:ilvl w:val="0"/>
          <w:numId w:val="37"/>
        </w:numPr>
      </w:pPr>
      <w:r>
        <w:t>Ensure the canonical matches the final URL.</w:t>
      </w:r>
    </w:p>
    <w:p w:rsidR="00F60ED4" w:rsidRDefault="00F60ED4" w:rsidP="00F60ED4">
      <w:pPr>
        <w:pStyle w:val="NormalWeb"/>
      </w:pPr>
      <w:r>
        <w:t>ACCESSIBILITY AND PERFORMANCE</w:t>
      </w:r>
    </w:p>
    <w:p w:rsidR="00F60ED4" w:rsidRDefault="00F60ED4" w:rsidP="00F60ED4">
      <w:pPr>
        <w:pStyle w:val="NormalWeb"/>
        <w:numPr>
          <w:ilvl w:val="0"/>
          <w:numId w:val="38"/>
        </w:numPr>
      </w:pPr>
      <w:r>
        <w:t>Use semantic HTML.</w:t>
      </w:r>
    </w:p>
    <w:p w:rsidR="00F60ED4" w:rsidRDefault="00F60ED4" w:rsidP="00F60ED4">
      <w:pPr>
        <w:pStyle w:val="NormalWeb"/>
        <w:numPr>
          <w:ilvl w:val="0"/>
          <w:numId w:val="38"/>
        </w:numPr>
      </w:pPr>
      <w:r>
        <w:t>Keep headings in logical order.</w:t>
      </w:r>
    </w:p>
    <w:p w:rsidR="00F60ED4" w:rsidRDefault="00F60ED4" w:rsidP="00F60ED4">
      <w:pPr>
        <w:pStyle w:val="NormalWeb"/>
        <w:numPr>
          <w:ilvl w:val="0"/>
          <w:numId w:val="38"/>
        </w:numPr>
      </w:pPr>
      <w:r>
        <w:t>Make the TOC keyboard accessible.</w:t>
      </w:r>
    </w:p>
    <w:p w:rsidR="00F60ED4" w:rsidRDefault="00F60ED4" w:rsidP="00F60ED4">
      <w:pPr>
        <w:pStyle w:val="NormalWeb"/>
        <w:numPr>
          <w:ilvl w:val="0"/>
          <w:numId w:val="38"/>
        </w:numPr>
      </w:pPr>
      <w:r>
        <w:t>Do not put essential emergency information only inside an image.</w:t>
      </w:r>
    </w:p>
    <w:p w:rsidR="00F60ED4" w:rsidRDefault="00F60ED4" w:rsidP="00F60ED4">
      <w:pPr>
        <w:pStyle w:val="NormalWeb"/>
        <w:numPr>
          <w:ilvl w:val="0"/>
          <w:numId w:val="38"/>
        </w:numPr>
      </w:pPr>
      <w:r>
        <w:t>Provide text alongside the emergency infographic.</w:t>
      </w:r>
    </w:p>
    <w:p w:rsidR="00F60ED4" w:rsidRDefault="00F60ED4" w:rsidP="00F60ED4">
      <w:pPr>
        <w:pStyle w:val="NormalWeb"/>
        <w:numPr>
          <w:ilvl w:val="0"/>
          <w:numId w:val="38"/>
        </w:numPr>
      </w:pPr>
      <w:r>
        <w:t>Use responsive images.</w:t>
      </w:r>
    </w:p>
    <w:p w:rsidR="00F60ED4" w:rsidRDefault="00F60ED4" w:rsidP="00F60ED4">
      <w:pPr>
        <w:pStyle w:val="NormalWeb"/>
        <w:numPr>
          <w:ilvl w:val="0"/>
          <w:numId w:val="38"/>
        </w:numPr>
      </w:pPr>
      <w:r>
        <w:t>Prevent cumulative layout shift.</w:t>
      </w:r>
    </w:p>
    <w:p w:rsidR="00F60ED4" w:rsidRDefault="00F60ED4" w:rsidP="00F60ED4">
      <w:pPr>
        <w:pStyle w:val="NormalWeb"/>
        <w:numPr>
          <w:ilvl w:val="0"/>
          <w:numId w:val="38"/>
        </w:numPr>
      </w:pPr>
      <w:r>
        <w:lastRenderedPageBreak/>
        <w:t>Minimise unnecessary JavaScript.</w:t>
      </w:r>
    </w:p>
    <w:p w:rsidR="00F60ED4" w:rsidRDefault="00F60ED4" w:rsidP="00F60ED4">
      <w:pPr>
        <w:pStyle w:val="NormalWeb"/>
        <w:numPr>
          <w:ilvl w:val="0"/>
          <w:numId w:val="38"/>
        </w:numPr>
      </w:pPr>
      <w:r>
        <w:t>Test mobile, tablet and desktop.</w:t>
      </w:r>
    </w:p>
    <w:p w:rsidR="00F60ED4" w:rsidRDefault="00F60ED4" w:rsidP="00F60ED4">
      <w:pPr>
        <w:pStyle w:val="NormalWeb"/>
        <w:numPr>
          <w:ilvl w:val="0"/>
          <w:numId w:val="38"/>
        </w:numPr>
      </w:pPr>
      <w:r>
        <w:t>Run lint, type-check and production build.</w:t>
      </w:r>
    </w:p>
    <w:p w:rsidR="00F60ED4" w:rsidRDefault="00F60ED4" w:rsidP="00F60ED4">
      <w:pPr>
        <w:pStyle w:val="NormalWeb"/>
        <w:numPr>
          <w:ilvl w:val="0"/>
          <w:numId w:val="38"/>
        </w:numPr>
      </w:pPr>
      <w:r>
        <w:t>Validate structured data.</w:t>
      </w:r>
    </w:p>
    <w:p w:rsidR="00F60ED4" w:rsidRDefault="00F60ED4" w:rsidP="00F60ED4">
      <w:pPr>
        <w:pStyle w:val="NormalWeb"/>
      </w:pPr>
      <w:r>
        <w:t>FINAL QA</w:t>
      </w:r>
    </w:p>
    <w:p w:rsidR="00F60ED4" w:rsidRDefault="00F60ED4" w:rsidP="00F60ED4">
      <w:pPr>
        <w:pStyle w:val="NormalWeb"/>
      </w:pPr>
      <w:r>
        <w:t>Confirm:</w:t>
      </w:r>
    </w:p>
    <w:p w:rsidR="00F60ED4" w:rsidRDefault="00F60ED4" w:rsidP="00F60ED4">
      <w:pPr>
        <w:pStyle w:val="NormalWeb"/>
        <w:numPr>
          <w:ilvl w:val="0"/>
          <w:numId w:val="39"/>
        </w:numPr>
      </w:pPr>
      <w:r>
        <w:t>Final URL and canonical</w:t>
      </w:r>
    </w:p>
    <w:p w:rsidR="00F60ED4" w:rsidRDefault="00F60ED4" w:rsidP="00F60ED4">
      <w:pPr>
        <w:pStyle w:val="NormalWeb"/>
        <w:numPr>
          <w:ilvl w:val="0"/>
          <w:numId w:val="39"/>
        </w:numPr>
      </w:pPr>
      <w:r>
        <w:t>One H1</w:t>
      </w:r>
    </w:p>
    <w:p w:rsidR="00F60ED4" w:rsidRDefault="00F60ED4" w:rsidP="00F60ED4">
      <w:pPr>
        <w:pStyle w:val="NormalWeb"/>
        <w:numPr>
          <w:ilvl w:val="0"/>
          <w:numId w:val="39"/>
        </w:numPr>
      </w:pPr>
      <w:r>
        <w:t>Correct metadata</w:t>
      </w:r>
    </w:p>
    <w:p w:rsidR="00F60ED4" w:rsidRDefault="00F60ED4" w:rsidP="00F60ED4">
      <w:pPr>
        <w:pStyle w:val="NormalWeb"/>
        <w:numPr>
          <w:ilvl w:val="0"/>
          <w:numId w:val="39"/>
        </w:numPr>
      </w:pPr>
      <w:r>
        <w:t>All internal and external links work</w:t>
      </w:r>
    </w:p>
    <w:p w:rsidR="00F60ED4" w:rsidRDefault="00F60ED4" w:rsidP="00F60ED4">
      <w:pPr>
        <w:pStyle w:val="NormalWeb"/>
        <w:numPr>
          <w:ilvl w:val="0"/>
          <w:numId w:val="39"/>
        </w:numPr>
      </w:pPr>
      <w:r>
        <w:t>No broken parent route was linked</w:t>
      </w:r>
    </w:p>
    <w:p w:rsidR="00F60ED4" w:rsidRDefault="00F60ED4" w:rsidP="00F60ED4">
      <w:pPr>
        <w:pStyle w:val="NormalWeb"/>
        <w:numPr>
          <w:ilvl w:val="0"/>
          <w:numId w:val="39"/>
        </w:numPr>
      </w:pPr>
      <w:r>
        <w:t>Correct contact number</w:t>
      </w:r>
    </w:p>
    <w:p w:rsidR="00F60ED4" w:rsidRDefault="00F60ED4" w:rsidP="00F60ED4">
      <w:pPr>
        <w:pStyle w:val="NormalWeb"/>
        <w:numPr>
          <w:ilvl w:val="0"/>
          <w:numId w:val="39"/>
        </w:numPr>
      </w:pPr>
      <w:r>
        <w:t>Emergency warning signs remain prominent</w:t>
      </w:r>
    </w:p>
    <w:p w:rsidR="00F60ED4" w:rsidRDefault="00F60ED4" w:rsidP="00F60ED4">
      <w:pPr>
        <w:pStyle w:val="NormalWeb"/>
        <w:numPr>
          <w:ilvl w:val="0"/>
          <w:numId w:val="39"/>
        </w:numPr>
      </w:pPr>
      <w:r>
        <w:t>Medical disclaimer is visible</w:t>
      </w:r>
    </w:p>
    <w:p w:rsidR="00F60ED4" w:rsidRDefault="00F60ED4" w:rsidP="00F60ED4">
      <w:pPr>
        <w:pStyle w:val="NormalWeb"/>
        <w:numPr>
          <w:ilvl w:val="0"/>
          <w:numId w:val="39"/>
        </w:numPr>
      </w:pPr>
      <w:r>
        <w:t>Medical-review status is accurate</w:t>
      </w:r>
    </w:p>
    <w:p w:rsidR="00F60ED4" w:rsidRDefault="00F60ED4" w:rsidP="00F60ED4">
      <w:pPr>
        <w:pStyle w:val="NormalWeb"/>
        <w:numPr>
          <w:ilvl w:val="0"/>
          <w:numId w:val="39"/>
        </w:numPr>
      </w:pPr>
      <w:r>
        <w:t>All images have dimensions, captions and alt text</w:t>
      </w:r>
    </w:p>
    <w:p w:rsidR="00F60ED4" w:rsidRDefault="00F60ED4" w:rsidP="00F60ED4">
      <w:pPr>
        <w:pStyle w:val="NormalWeb"/>
        <w:numPr>
          <w:ilvl w:val="0"/>
          <w:numId w:val="39"/>
        </w:numPr>
      </w:pPr>
      <w:r>
        <w:t>Blog 3 appears on the blog index and sitemap</w:t>
      </w:r>
    </w:p>
    <w:p w:rsidR="00F60ED4" w:rsidRDefault="00F60ED4" w:rsidP="00F60ED4">
      <w:pPr>
        <w:pStyle w:val="NormalWeb"/>
        <w:numPr>
          <w:ilvl w:val="0"/>
          <w:numId w:val="39"/>
        </w:numPr>
      </w:pPr>
      <w:r>
        <w:t>Blogs 1, 2 and 3 are appropriately cross-linked</w:t>
      </w:r>
    </w:p>
    <w:p w:rsidR="00F60ED4" w:rsidRDefault="00F60ED4" w:rsidP="00F60ED4">
      <w:pPr>
        <w:pStyle w:val="NormalWeb"/>
        <w:numPr>
          <w:ilvl w:val="0"/>
          <w:numId w:val="39"/>
        </w:numPr>
      </w:pPr>
      <w:r>
        <w:t>Gallbladder service page links to Blog 3</w:t>
      </w:r>
    </w:p>
    <w:p w:rsidR="00F60ED4" w:rsidRDefault="00F60ED4" w:rsidP="00F60ED4">
      <w:pPr>
        <w:pStyle w:val="NormalWeb"/>
        <w:numPr>
          <w:ilvl w:val="0"/>
          <w:numId w:val="39"/>
        </w:numPr>
      </w:pPr>
      <w:r>
        <w:t>No content cannibalisation was introduced</w:t>
      </w:r>
    </w:p>
    <w:p w:rsidR="00F60ED4" w:rsidRDefault="00F60ED4" w:rsidP="00F60ED4">
      <w:pPr>
        <w:pStyle w:val="NormalWeb"/>
        <w:numPr>
          <w:ilvl w:val="0"/>
          <w:numId w:val="39"/>
        </w:numPr>
      </w:pPr>
      <w:r>
        <w:t>Schema validates</w:t>
      </w:r>
    </w:p>
    <w:p w:rsidR="00F60ED4" w:rsidRDefault="00F60ED4" w:rsidP="00F60ED4">
      <w:pPr>
        <w:pStyle w:val="NormalWeb"/>
        <w:numPr>
          <w:ilvl w:val="0"/>
          <w:numId w:val="39"/>
        </w:numPr>
      </w:pPr>
      <w:r>
        <w:t>Responsive design works</w:t>
      </w:r>
    </w:p>
    <w:p w:rsidR="00F60ED4" w:rsidRDefault="00F60ED4" w:rsidP="00F60ED4">
      <w:pPr>
        <w:pStyle w:val="NormalWeb"/>
        <w:numPr>
          <w:ilvl w:val="0"/>
          <w:numId w:val="39"/>
        </w:numPr>
      </w:pPr>
      <w:r>
        <w:t>Production build succeeds</w:t>
      </w:r>
    </w:p>
    <w:p w:rsidR="00F60ED4" w:rsidRDefault="00F60ED4" w:rsidP="00F60ED4">
      <w:pPr>
        <w:pStyle w:val="NormalWeb"/>
      </w:pPr>
      <w:r>
        <w:t>After implementation, report:</w:t>
      </w:r>
    </w:p>
    <w:p w:rsidR="00F60ED4" w:rsidRDefault="00F60ED4" w:rsidP="00F60ED4">
      <w:pPr>
        <w:pStyle w:val="NormalWeb"/>
        <w:numPr>
          <w:ilvl w:val="0"/>
          <w:numId w:val="40"/>
        </w:numPr>
      </w:pPr>
      <w:r>
        <w:t>Files created</w:t>
      </w:r>
    </w:p>
    <w:p w:rsidR="00F60ED4" w:rsidRDefault="00F60ED4" w:rsidP="00F60ED4">
      <w:pPr>
        <w:pStyle w:val="NormalWeb"/>
        <w:numPr>
          <w:ilvl w:val="0"/>
          <w:numId w:val="40"/>
        </w:numPr>
      </w:pPr>
      <w:r>
        <w:t>Files modified</w:t>
      </w:r>
    </w:p>
    <w:p w:rsidR="00F60ED4" w:rsidRDefault="00F60ED4" w:rsidP="00F60ED4">
      <w:pPr>
        <w:pStyle w:val="NormalWeb"/>
        <w:numPr>
          <w:ilvl w:val="0"/>
          <w:numId w:val="40"/>
        </w:numPr>
      </w:pPr>
      <w:r>
        <w:t>Final URL</w:t>
      </w:r>
    </w:p>
    <w:p w:rsidR="00F60ED4" w:rsidRDefault="00F60ED4" w:rsidP="00F60ED4">
      <w:pPr>
        <w:pStyle w:val="NormalWeb"/>
        <w:numPr>
          <w:ilvl w:val="0"/>
          <w:numId w:val="40"/>
        </w:numPr>
      </w:pPr>
      <w:r>
        <w:t>Internal and cross-links added</w:t>
      </w:r>
    </w:p>
    <w:p w:rsidR="00F60ED4" w:rsidRDefault="00F60ED4" w:rsidP="00F60ED4">
      <w:pPr>
        <w:pStyle w:val="NormalWeb"/>
        <w:numPr>
          <w:ilvl w:val="0"/>
          <w:numId w:val="40"/>
        </w:numPr>
      </w:pPr>
      <w:r>
        <w:t>Metadata and schemas added</w:t>
      </w:r>
    </w:p>
    <w:p w:rsidR="00F60ED4" w:rsidRDefault="00F60ED4" w:rsidP="00F60ED4">
      <w:pPr>
        <w:pStyle w:val="NormalWeb"/>
        <w:numPr>
          <w:ilvl w:val="0"/>
          <w:numId w:val="40"/>
        </w:numPr>
      </w:pPr>
      <w:r>
        <w:t>Images generated or outstanding</w:t>
      </w:r>
    </w:p>
    <w:p w:rsidR="00F60ED4" w:rsidRDefault="00F60ED4" w:rsidP="00F60ED4">
      <w:pPr>
        <w:pStyle w:val="NormalWeb"/>
        <w:numPr>
          <w:ilvl w:val="0"/>
          <w:numId w:val="40"/>
        </w:numPr>
      </w:pPr>
      <w:r>
        <w:t>Service-page link added</w:t>
      </w:r>
    </w:p>
    <w:p w:rsidR="00F60ED4" w:rsidRDefault="00F60ED4" w:rsidP="00F60ED4">
      <w:pPr>
        <w:pStyle w:val="NormalWeb"/>
        <w:numPr>
          <w:ilvl w:val="0"/>
          <w:numId w:val="40"/>
        </w:numPr>
      </w:pPr>
      <w:r>
        <w:t>Broken links found or repaired</w:t>
      </w:r>
    </w:p>
    <w:p w:rsidR="00F60ED4" w:rsidRDefault="00F60ED4" w:rsidP="00F60ED4">
      <w:pPr>
        <w:pStyle w:val="NormalWeb"/>
        <w:numPr>
          <w:ilvl w:val="0"/>
          <w:numId w:val="40"/>
        </w:numPr>
      </w:pPr>
      <w:r>
        <w:t>Tests run and results</w:t>
      </w:r>
    </w:p>
    <w:p w:rsidR="00F60ED4" w:rsidRDefault="00F60ED4" w:rsidP="00F60ED4">
      <w:pPr>
        <w:pStyle w:val="NormalWeb"/>
        <w:numPr>
          <w:ilvl w:val="0"/>
          <w:numId w:val="40"/>
        </w:numPr>
      </w:pPr>
      <w:r>
        <w:t>Items requiring medical or administrative confirmation</w:t>
      </w:r>
    </w:p>
    <w:p w:rsidR="00F60ED4" w:rsidRDefault="00F60ED4" w:rsidP="00F60ED4">
      <w:pPr>
        <w:pStyle w:val="NormalWeb"/>
      </w:pPr>
      <w:r>
        <w:t>FINAL ARTICLE COPY</w:t>
      </w:r>
    </w:p>
    <w:p w:rsidR="00F60ED4" w:rsidRDefault="00F60ED4" w:rsidP="00F60ED4">
      <w:pPr>
        <w:pStyle w:val="NormalWeb"/>
      </w:pPr>
      <w:r>
        <w:t>Paste the complete approved Blog 3 article below this line without changing its medical meaning:</w:t>
      </w:r>
    </w:p>
    <w:p w:rsidR="00F60ED4" w:rsidRDefault="00F60ED4" w:rsidP="00F60ED4">
      <w:pPr>
        <w:pStyle w:val="NormalWeb"/>
      </w:pPr>
      <w:r>
        <w:t>[PASTE THE COMPLETE BLOG 3 COPY PROVIDED ABOVE HERE]</w:t>
      </w:r>
    </w:p>
    <w:p w:rsidR="00F60ED4" w:rsidRPr="00F60ED4" w:rsidRDefault="00F60ED4">
      <w:pPr>
        <w:rPr>
          <w:b/>
          <w:bCs/>
          <w:sz w:val="22"/>
          <w:szCs w:val="22"/>
        </w:rPr>
      </w:pPr>
    </w:p>
    <w:sectPr w:rsidR="00F60ED4" w:rsidRPr="00F60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1AD7"/>
    <w:multiLevelType w:val="multilevel"/>
    <w:tmpl w:val="B5A4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95110"/>
    <w:multiLevelType w:val="multilevel"/>
    <w:tmpl w:val="4E56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63220"/>
    <w:multiLevelType w:val="multilevel"/>
    <w:tmpl w:val="57B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C2EBD"/>
    <w:multiLevelType w:val="multilevel"/>
    <w:tmpl w:val="7E3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972BE"/>
    <w:multiLevelType w:val="multilevel"/>
    <w:tmpl w:val="5B7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36FE7"/>
    <w:multiLevelType w:val="multilevel"/>
    <w:tmpl w:val="882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46A7C"/>
    <w:multiLevelType w:val="multilevel"/>
    <w:tmpl w:val="DDA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660F7"/>
    <w:multiLevelType w:val="multilevel"/>
    <w:tmpl w:val="474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B38E2"/>
    <w:multiLevelType w:val="multilevel"/>
    <w:tmpl w:val="D31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E62E2"/>
    <w:multiLevelType w:val="multilevel"/>
    <w:tmpl w:val="916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C53CA"/>
    <w:multiLevelType w:val="multilevel"/>
    <w:tmpl w:val="4D6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25860"/>
    <w:multiLevelType w:val="multilevel"/>
    <w:tmpl w:val="4E8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F2D6F"/>
    <w:multiLevelType w:val="multilevel"/>
    <w:tmpl w:val="875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17F14"/>
    <w:multiLevelType w:val="multilevel"/>
    <w:tmpl w:val="DCD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23093"/>
    <w:multiLevelType w:val="multilevel"/>
    <w:tmpl w:val="4F0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67226"/>
    <w:multiLevelType w:val="multilevel"/>
    <w:tmpl w:val="C5B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C0C13"/>
    <w:multiLevelType w:val="multilevel"/>
    <w:tmpl w:val="E3F4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515AA"/>
    <w:multiLevelType w:val="multilevel"/>
    <w:tmpl w:val="7BC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66AE2"/>
    <w:multiLevelType w:val="multilevel"/>
    <w:tmpl w:val="7E1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A2E1B"/>
    <w:multiLevelType w:val="multilevel"/>
    <w:tmpl w:val="E93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F1B4F"/>
    <w:multiLevelType w:val="multilevel"/>
    <w:tmpl w:val="A1CE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F04A3"/>
    <w:multiLevelType w:val="multilevel"/>
    <w:tmpl w:val="261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65859"/>
    <w:multiLevelType w:val="multilevel"/>
    <w:tmpl w:val="4A18C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16A27"/>
    <w:multiLevelType w:val="multilevel"/>
    <w:tmpl w:val="526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E1B27"/>
    <w:multiLevelType w:val="multilevel"/>
    <w:tmpl w:val="D87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F25A5"/>
    <w:multiLevelType w:val="multilevel"/>
    <w:tmpl w:val="C5E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378EA"/>
    <w:multiLevelType w:val="multilevel"/>
    <w:tmpl w:val="E806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2119E"/>
    <w:multiLevelType w:val="multilevel"/>
    <w:tmpl w:val="06A2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E56BD"/>
    <w:multiLevelType w:val="multilevel"/>
    <w:tmpl w:val="8B90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12D5E"/>
    <w:multiLevelType w:val="multilevel"/>
    <w:tmpl w:val="581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4397E"/>
    <w:multiLevelType w:val="multilevel"/>
    <w:tmpl w:val="9F06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EB250B"/>
    <w:multiLevelType w:val="multilevel"/>
    <w:tmpl w:val="9E60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FF4719"/>
    <w:multiLevelType w:val="multilevel"/>
    <w:tmpl w:val="9A5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22E50"/>
    <w:multiLevelType w:val="multilevel"/>
    <w:tmpl w:val="FFB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71F45"/>
    <w:multiLevelType w:val="multilevel"/>
    <w:tmpl w:val="B70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E0588"/>
    <w:multiLevelType w:val="multilevel"/>
    <w:tmpl w:val="E42C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24152"/>
    <w:multiLevelType w:val="multilevel"/>
    <w:tmpl w:val="6A7E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6A6544"/>
    <w:multiLevelType w:val="multilevel"/>
    <w:tmpl w:val="6F6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7177B"/>
    <w:multiLevelType w:val="multilevel"/>
    <w:tmpl w:val="2084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B126A"/>
    <w:multiLevelType w:val="multilevel"/>
    <w:tmpl w:val="479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9840">
    <w:abstractNumId w:val="18"/>
  </w:num>
  <w:num w:numId="2" w16cid:durableId="1660309231">
    <w:abstractNumId w:val="37"/>
  </w:num>
  <w:num w:numId="3" w16cid:durableId="1595361055">
    <w:abstractNumId w:val="0"/>
  </w:num>
  <w:num w:numId="4" w16cid:durableId="1398087977">
    <w:abstractNumId w:val="7"/>
  </w:num>
  <w:num w:numId="5" w16cid:durableId="1093743060">
    <w:abstractNumId w:val="27"/>
  </w:num>
  <w:num w:numId="6" w16cid:durableId="1309245208">
    <w:abstractNumId w:val="21"/>
  </w:num>
  <w:num w:numId="7" w16cid:durableId="380444364">
    <w:abstractNumId w:val="6"/>
  </w:num>
  <w:num w:numId="8" w16cid:durableId="463616991">
    <w:abstractNumId w:val="12"/>
  </w:num>
  <w:num w:numId="9" w16cid:durableId="951059050">
    <w:abstractNumId w:val="8"/>
  </w:num>
  <w:num w:numId="10" w16cid:durableId="14039804">
    <w:abstractNumId w:val="20"/>
  </w:num>
  <w:num w:numId="11" w16cid:durableId="1086731056">
    <w:abstractNumId w:val="2"/>
  </w:num>
  <w:num w:numId="12" w16cid:durableId="2141806031">
    <w:abstractNumId w:val="33"/>
  </w:num>
  <w:num w:numId="13" w16cid:durableId="460194381">
    <w:abstractNumId w:val="4"/>
  </w:num>
  <w:num w:numId="14" w16cid:durableId="974990192">
    <w:abstractNumId w:val="39"/>
  </w:num>
  <w:num w:numId="15" w16cid:durableId="2130317924">
    <w:abstractNumId w:val="14"/>
  </w:num>
  <w:num w:numId="16" w16cid:durableId="1236892323">
    <w:abstractNumId w:val="23"/>
  </w:num>
  <w:num w:numId="17" w16cid:durableId="1172330767">
    <w:abstractNumId w:val="9"/>
  </w:num>
  <w:num w:numId="18" w16cid:durableId="66849656">
    <w:abstractNumId w:val="26"/>
  </w:num>
  <w:num w:numId="19" w16cid:durableId="471752936">
    <w:abstractNumId w:val="5"/>
  </w:num>
  <w:num w:numId="20" w16cid:durableId="1368027234">
    <w:abstractNumId w:val="38"/>
  </w:num>
  <w:num w:numId="21" w16cid:durableId="1530141075">
    <w:abstractNumId w:val="16"/>
  </w:num>
  <w:num w:numId="22" w16cid:durableId="2071535718">
    <w:abstractNumId w:val="34"/>
  </w:num>
  <w:num w:numId="23" w16cid:durableId="302469924">
    <w:abstractNumId w:val="32"/>
  </w:num>
  <w:num w:numId="24" w16cid:durableId="150953633">
    <w:abstractNumId w:val="11"/>
  </w:num>
  <w:num w:numId="25" w16cid:durableId="579487032">
    <w:abstractNumId w:val="3"/>
  </w:num>
  <w:num w:numId="26" w16cid:durableId="661472465">
    <w:abstractNumId w:val="22"/>
  </w:num>
  <w:num w:numId="27" w16cid:durableId="1360356377">
    <w:abstractNumId w:val="28"/>
  </w:num>
  <w:num w:numId="28" w16cid:durableId="175848977">
    <w:abstractNumId w:val="30"/>
  </w:num>
  <w:num w:numId="29" w16cid:durableId="2104108025">
    <w:abstractNumId w:val="31"/>
  </w:num>
  <w:num w:numId="30" w16cid:durableId="1318218363">
    <w:abstractNumId w:val="24"/>
  </w:num>
  <w:num w:numId="31" w16cid:durableId="299772651">
    <w:abstractNumId w:val="17"/>
  </w:num>
  <w:num w:numId="32" w16cid:durableId="2025402603">
    <w:abstractNumId w:val="10"/>
  </w:num>
  <w:num w:numId="33" w16cid:durableId="1403480198">
    <w:abstractNumId w:val="36"/>
  </w:num>
  <w:num w:numId="34" w16cid:durableId="2082756030">
    <w:abstractNumId w:val="19"/>
  </w:num>
  <w:num w:numId="35" w16cid:durableId="1772310488">
    <w:abstractNumId w:val="13"/>
  </w:num>
  <w:num w:numId="36" w16cid:durableId="304971522">
    <w:abstractNumId w:val="25"/>
  </w:num>
  <w:num w:numId="37" w16cid:durableId="1327633948">
    <w:abstractNumId w:val="15"/>
  </w:num>
  <w:num w:numId="38" w16cid:durableId="1863782000">
    <w:abstractNumId w:val="35"/>
  </w:num>
  <w:num w:numId="39" w16cid:durableId="2139763640">
    <w:abstractNumId w:val="1"/>
  </w:num>
  <w:num w:numId="40" w16cid:durableId="20657140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ED4"/>
    <w:rsid w:val="00CE2E02"/>
    <w:rsid w:val="00F60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C96F3"/>
  <w15:chartTrackingRefBased/>
  <w15:docId w15:val="{DE9B021F-ADD6-A842-8AE8-041F85DF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0ED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F60ED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F60ED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ED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F60ED4"/>
    <w:rPr>
      <w:rFonts w:ascii="Times New Roman" w:eastAsia="Times New Roman" w:hAnsi="Times New Roman" w:cs="Times New Roman"/>
      <w:b/>
      <w:bCs/>
      <w:kern w:val="0"/>
      <w:sz w:val="36"/>
      <w:szCs w:val="36"/>
      <w:lang w:eastAsia="en-GB"/>
      <w14:ligatures w14:val="none"/>
    </w:rPr>
  </w:style>
  <w:style w:type="character" w:styleId="HTMLCode">
    <w:name w:val="HTML Code"/>
    <w:basedOn w:val="DefaultParagraphFont"/>
    <w:uiPriority w:val="99"/>
    <w:semiHidden/>
    <w:unhideWhenUsed/>
    <w:rsid w:val="00F60ED4"/>
    <w:rPr>
      <w:rFonts w:ascii="Courier New" w:eastAsia="Times New Roman" w:hAnsi="Courier New" w:cs="Courier New"/>
      <w:sz w:val="20"/>
      <w:szCs w:val="20"/>
    </w:rPr>
  </w:style>
  <w:style w:type="paragraph" w:styleId="NormalWeb">
    <w:name w:val="Normal (Web)"/>
    <w:basedOn w:val="Normal"/>
    <w:uiPriority w:val="99"/>
    <w:semiHidden/>
    <w:unhideWhenUsed/>
    <w:rsid w:val="00F60ED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60ED4"/>
    <w:rPr>
      <w:b/>
      <w:bCs/>
    </w:rPr>
  </w:style>
  <w:style w:type="character" w:customStyle="1" w:styleId="Heading3Char">
    <w:name w:val="Heading 3 Char"/>
    <w:basedOn w:val="DefaultParagraphFont"/>
    <w:link w:val="Heading3"/>
    <w:uiPriority w:val="9"/>
    <w:semiHidden/>
    <w:rsid w:val="00F60ED4"/>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F60ED4"/>
    <w:rPr>
      <w:color w:val="0000FF"/>
      <w:u w:val="single"/>
    </w:rPr>
  </w:style>
  <w:style w:type="character" w:styleId="Emphasis">
    <w:name w:val="Emphasis"/>
    <w:basedOn w:val="DefaultParagraphFont"/>
    <w:uiPriority w:val="20"/>
    <w:qFormat/>
    <w:rsid w:val="00F60ED4"/>
    <w:rPr>
      <w:i/>
      <w:iCs/>
    </w:rPr>
  </w:style>
  <w:style w:type="paragraph" w:customStyle="1" w:styleId="pdq2pgselectionanchorcontainer">
    <w:name w:val="pdq2pg_selectionanchorcontainer"/>
    <w:basedOn w:val="Normal"/>
    <w:rsid w:val="00F60ED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4194">
      <w:bodyDiv w:val="1"/>
      <w:marLeft w:val="0"/>
      <w:marRight w:val="0"/>
      <w:marTop w:val="0"/>
      <w:marBottom w:val="0"/>
      <w:divBdr>
        <w:top w:val="none" w:sz="0" w:space="0" w:color="auto"/>
        <w:left w:val="none" w:sz="0" w:space="0" w:color="auto"/>
        <w:bottom w:val="none" w:sz="0" w:space="0" w:color="auto"/>
        <w:right w:val="none" w:sz="0" w:space="0" w:color="auto"/>
      </w:divBdr>
      <w:divsChild>
        <w:div w:id="1968388600">
          <w:marLeft w:val="0"/>
          <w:marRight w:val="0"/>
          <w:marTop w:val="0"/>
          <w:marBottom w:val="0"/>
          <w:divBdr>
            <w:top w:val="none" w:sz="0" w:space="0" w:color="auto"/>
            <w:left w:val="none" w:sz="0" w:space="0" w:color="auto"/>
            <w:bottom w:val="none" w:sz="0" w:space="0" w:color="auto"/>
            <w:right w:val="none" w:sz="0" w:space="0" w:color="auto"/>
          </w:divBdr>
          <w:divsChild>
            <w:div w:id="1131632606">
              <w:marLeft w:val="0"/>
              <w:marRight w:val="0"/>
              <w:marTop w:val="0"/>
              <w:marBottom w:val="0"/>
              <w:divBdr>
                <w:top w:val="none" w:sz="0" w:space="0" w:color="auto"/>
                <w:left w:val="none" w:sz="0" w:space="0" w:color="auto"/>
                <w:bottom w:val="none" w:sz="0" w:space="0" w:color="auto"/>
                <w:right w:val="none" w:sz="0" w:space="0" w:color="auto"/>
              </w:divBdr>
            </w:div>
          </w:divsChild>
        </w:div>
        <w:div w:id="511913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73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411190">
      <w:bodyDiv w:val="1"/>
      <w:marLeft w:val="0"/>
      <w:marRight w:val="0"/>
      <w:marTop w:val="0"/>
      <w:marBottom w:val="0"/>
      <w:divBdr>
        <w:top w:val="none" w:sz="0" w:space="0" w:color="auto"/>
        <w:left w:val="none" w:sz="0" w:space="0" w:color="auto"/>
        <w:bottom w:val="none" w:sz="0" w:space="0" w:color="auto"/>
        <w:right w:val="none" w:sz="0" w:space="0" w:color="auto"/>
      </w:divBdr>
    </w:div>
    <w:div w:id="1584996432">
      <w:bodyDiv w:val="1"/>
      <w:marLeft w:val="0"/>
      <w:marRight w:val="0"/>
      <w:marTop w:val="0"/>
      <w:marBottom w:val="0"/>
      <w:divBdr>
        <w:top w:val="none" w:sz="0" w:space="0" w:color="auto"/>
        <w:left w:val="none" w:sz="0" w:space="0" w:color="auto"/>
        <w:bottom w:val="none" w:sz="0" w:space="0" w:color="auto"/>
        <w:right w:val="none" w:sz="0" w:space="0" w:color="auto"/>
      </w:divBdr>
    </w:div>
    <w:div w:id="1853762516">
      <w:bodyDiv w:val="1"/>
      <w:marLeft w:val="0"/>
      <w:marRight w:val="0"/>
      <w:marTop w:val="0"/>
      <w:marBottom w:val="0"/>
      <w:divBdr>
        <w:top w:val="none" w:sz="0" w:space="0" w:color="auto"/>
        <w:left w:val="none" w:sz="0" w:space="0" w:color="auto"/>
        <w:bottom w:val="none" w:sz="0" w:space="0" w:color="auto"/>
        <w:right w:val="none" w:sz="0" w:space="0" w:color="auto"/>
      </w:divBdr>
      <w:divsChild>
        <w:div w:id="2022245671">
          <w:marLeft w:val="0"/>
          <w:marRight w:val="0"/>
          <w:marTop w:val="0"/>
          <w:marBottom w:val="0"/>
          <w:divBdr>
            <w:top w:val="none" w:sz="0" w:space="0" w:color="auto"/>
            <w:left w:val="none" w:sz="0" w:space="0" w:color="auto"/>
            <w:bottom w:val="none" w:sz="0" w:space="0" w:color="auto"/>
            <w:right w:val="none" w:sz="0" w:space="0" w:color="auto"/>
          </w:divBdr>
          <w:divsChild>
            <w:div w:id="13604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pewellgroupofhospital.in/" TargetMode="External"/><Relationship Id="rId13" Type="http://schemas.openxmlformats.org/officeDocument/2006/relationships/hyperlink" Target="https://www.niddk.nih.gov/health-information/digestive-diseases/gallstones/diagnosis" TargetMode="External"/><Relationship Id="rId18" Type="http://schemas.openxmlformats.org/officeDocument/2006/relationships/hyperlink" Target="https://www.hopewellgroupofhospital.in/blog/gallstones-when-gallbladder-surgery-needed-ranchi" TargetMode="External"/><Relationship Id="rId26" Type="http://schemas.openxmlformats.org/officeDocument/2006/relationships/hyperlink" Target="https://www.hopewellgroupofhospital.in/services/icu" TargetMode="External"/><Relationship Id="rId3" Type="http://schemas.openxmlformats.org/officeDocument/2006/relationships/settings" Target="settings.xml"/><Relationship Id="rId21" Type="http://schemas.openxmlformats.org/officeDocument/2006/relationships/hyperlink" Target="https://www.hopewellgroupofhospital.in/blog/laparoscopic-surgery-ranchi-procedures-recovery" TargetMode="External"/><Relationship Id="rId7" Type="http://schemas.openxmlformats.org/officeDocument/2006/relationships/hyperlink" Target="https://www.hopewellgroupofhospital.in/blog/laparoscopic-surgery-ranchi-procedures-recovery" TargetMode="External"/><Relationship Id="rId12" Type="http://schemas.openxmlformats.org/officeDocument/2006/relationships/hyperlink" Target="https://www.niddk.nih.gov/health-information/digestive-diseases/gallstones/symptoms-causes" TargetMode="External"/><Relationship Id="rId17" Type="http://schemas.openxmlformats.org/officeDocument/2006/relationships/hyperlink" Target="https://www.hopewellgroupofhospital.in/" TargetMode="External"/><Relationship Id="rId25" Type="http://schemas.openxmlformats.org/officeDocument/2006/relationships/hyperlink" Target="https://www.hopewellgroupofhospital.in/services/emergencymedicine" TargetMode="External"/><Relationship Id="rId2" Type="http://schemas.openxmlformats.org/officeDocument/2006/relationships/styles" Target="styles.xml"/><Relationship Id="rId16" Type="http://schemas.openxmlformats.org/officeDocument/2006/relationships/hyperlink" Target="https://www.facs.org/for-patients/the-day-of-your-surgery/cholecystectomy/" TargetMode="External"/><Relationship Id="rId20" Type="http://schemas.openxmlformats.org/officeDocument/2006/relationships/hyperlink" Target="https://www.hopewellgroupofhospital.in/services/surgeries/gallbladder-surger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opewellgroupofhospital.in/services/surgeries/gallbladder-surgery" TargetMode="External"/><Relationship Id="rId11" Type="http://schemas.openxmlformats.org/officeDocument/2006/relationships/hyperlink" Target="https://www.hopewellgroupofhospital.in/contact" TargetMode="External"/><Relationship Id="rId24" Type="http://schemas.openxmlformats.org/officeDocument/2006/relationships/hyperlink" Target="https://www.hopewellgroupofhospital.in/doctors" TargetMode="External"/><Relationship Id="rId5" Type="http://schemas.openxmlformats.org/officeDocument/2006/relationships/hyperlink" Target="https://www.hopewellgroupofhospital.in/services/emergencymedicine" TargetMode="External"/><Relationship Id="rId15" Type="http://schemas.openxmlformats.org/officeDocument/2006/relationships/hyperlink" Target="https://www.nhs.uk/conditions/gallstones/" TargetMode="External"/><Relationship Id="rId23" Type="http://schemas.openxmlformats.org/officeDocument/2006/relationships/hyperlink" Target="https://www.hopewellgroupofhospital.in/services/surgeries/gi-surgery" TargetMode="External"/><Relationship Id="rId28" Type="http://schemas.openxmlformats.org/officeDocument/2006/relationships/fontTable" Target="fontTable.xml"/><Relationship Id="rId10" Type="http://schemas.openxmlformats.org/officeDocument/2006/relationships/hyperlink" Target="https://www.hopewellgroupofhospital.in/doctors" TargetMode="External"/><Relationship Id="rId19" Type="http://schemas.openxmlformats.org/officeDocument/2006/relationships/hyperlink" Target="https://www.hopewellgroupofhospital.in/" TargetMode="External"/><Relationship Id="rId4" Type="http://schemas.openxmlformats.org/officeDocument/2006/relationships/webSettings" Target="webSettings.xml"/><Relationship Id="rId9" Type="http://schemas.openxmlformats.org/officeDocument/2006/relationships/hyperlink" Target="https://www.hopewellgroupofhospital.in/services/surgeries/gi-surgery" TargetMode="External"/><Relationship Id="rId14" Type="http://schemas.openxmlformats.org/officeDocument/2006/relationships/hyperlink" Target="https://www.niddk.nih.gov/health-information/digestive-diseases/gallstones/treatment" TargetMode="External"/><Relationship Id="rId22" Type="http://schemas.openxmlformats.org/officeDocument/2006/relationships/hyperlink" Target="https://www.hopewellgroupofhospital.in/blog/best-hospital-in-jharkhand-for-surgery" TargetMode="External"/><Relationship Id="rId27" Type="http://schemas.openxmlformats.org/officeDocument/2006/relationships/hyperlink" Target="https://www.hopewellgroupofhospital.in/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5167</Words>
  <Characters>29456</Characters>
  <Application>Microsoft Office Word</Application>
  <DocSecurity>0</DocSecurity>
  <Lines>245</Lines>
  <Paragraphs>69</Paragraphs>
  <ScaleCrop>false</ScaleCrop>
  <Company/>
  <LinksUpToDate>false</LinksUpToDate>
  <CharactersWithSpaces>34554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2026-09-25T08:38:00Z</dcterms:created>
  <dcterms:modified xsi:type="dcterms:W3CDTF">2026-09-25T08:43:00Z</dcterms:modified>
</cp:coreProperties>
</file>