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630C" w14:textId="77777777" w:rsidR="009B0155" w:rsidRPr="009B0155" w:rsidRDefault="009B0155" w:rsidP="009B0155">
      <w:pPr>
        <w:jc w:val="both"/>
        <w:rPr>
          <w:rFonts w:ascii="Trebuchet MS" w:hAnsi="Trebuchet MS"/>
          <w:b/>
          <w:bCs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1. Arquitectura del Sistema</w:t>
      </w:r>
    </w:p>
    <w:p w14:paraId="5F5A68D2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sz w:val="22"/>
          <w:szCs w:val="22"/>
        </w:rPr>
        <w:t>Para que la solución sea escalable y robusta, dividiremos la app en cuatro capas principales:</w:t>
      </w:r>
    </w:p>
    <w:p w14:paraId="2A743999" w14:textId="30598155" w:rsidR="009B0155" w:rsidRPr="009B0155" w:rsidRDefault="009B0155" w:rsidP="009B0155">
      <w:pPr>
        <w:numPr>
          <w:ilvl w:val="0"/>
          <w:numId w:val="1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Frontend (App Móvil):</w:t>
      </w:r>
      <w:r w:rsidRPr="009B0155">
        <w:rPr>
          <w:rFonts w:ascii="Trebuchet MS" w:hAnsi="Trebuchet MS"/>
          <w:sz w:val="22"/>
          <w:szCs w:val="22"/>
        </w:rPr>
        <w:t xml:space="preserve"> Una interfaz minimalista donde el usuario elige el tipo de post (ej. "Oferta", "Nuevo Producto").</w:t>
      </w:r>
    </w:p>
    <w:p w14:paraId="47D27F58" w14:textId="77777777" w:rsidR="009B0155" w:rsidRPr="009B0155" w:rsidRDefault="009B0155" w:rsidP="009B0155">
      <w:pPr>
        <w:numPr>
          <w:ilvl w:val="0"/>
          <w:numId w:val="1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Backend (Lógica y Pagos):</w:t>
      </w:r>
      <w:r w:rsidRPr="009B0155">
        <w:rPr>
          <w:rFonts w:ascii="Trebuchet MS" w:hAnsi="Trebuchet MS"/>
          <w:sz w:val="22"/>
          <w:szCs w:val="22"/>
        </w:rPr>
        <w:t xml:space="preserve"> Gestión de usuarios, suscripciones y el motor de publicación.</w:t>
      </w:r>
    </w:p>
    <w:p w14:paraId="716C27DC" w14:textId="3D07F79C" w:rsidR="009B0155" w:rsidRPr="009B0155" w:rsidRDefault="009B0155" w:rsidP="009B0155">
      <w:pPr>
        <w:numPr>
          <w:ilvl w:val="0"/>
          <w:numId w:val="1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Motor de IA (Generación):</w:t>
      </w:r>
      <w:r w:rsidRPr="009B0155">
        <w:rPr>
          <w:rFonts w:ascii="Trebuchet MS" w:hAnsi="Trebuchet MS"/>
          <w:sz w:val="22"/>
          <w:szCs w:val="22"/>
        </w:rPr>
        <w:t xml:space="preserve"> Modelos</w:t>
      </w:r>
      <w:r w:rsidR="003C00C2">
        <w:rPr>
          <w:rFonts w:ascii="Trebuchet MS" w:hAnsi="Trebuchet MS"/>
          <w:sz w:val="22"/>
          <w:szCs w:val="22"/>
        </w:rPr>
        <w:t xml:space="preserve"> atreves de api desde (</w:t>
      </w:r>
      <w:r w:rsidR="003C00C2" w:rsidRPr="003C00C2">
        <w:rPr>
          <w:rFonts w:ascii="Trebuchet MS" w:hAnsi="Trebuchet MS"/>
          <w:sz w:val="22"/>
          <w:szCs w:val="22"/>
        </w:rPr>
        <w:t>https://pollinations.ai/</w:t>
      </w:r>
      <w:r w:rsidR="003C00C2">
        <w:rPr>
          <w:rFonts w:ascii="Trebuchet MS" w:hAnsi="Trebuchet MS"/>
          <w:sz w:val="22"/>
          <w:szCs w:val="22"/>
        </w:rPr>
        <w:t xml:space="preserve">)  </w:t>
      </w:r>
      <w:r w:rsidRPr="009B0155">
        <w:rPr>
          <w:rFonts w:ascii="Trebuchet MS" w:hAnsi="Trebuchet MS"/>
          <w:sz w:val="22"/>
          <w:szCs w:val="22"/>
        </w:rPr>
        <w:t>para texto e imagen.</w:t>
      </w:r>
    </w:p>
    <w:p w14:paraId="5D421B68" w14:textId="6ABFA917" w:rsidR="009B0155" w:rsidRPr="009B0155" w:rsidRDefault="009B0155" w:rsidP="009B0155">
      <w:pPr>
        <w:numPr>
          <w:ilvl w:val="0"/>
          <w:numId w:val="1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Capa de Integración (Social Media):</w:t>
      </w:r>
      <w:r w:rsidRPr="009B0155">
        <w:rPr>
          <w:rFonts w:ascii="Trebuchet MS" w:hAnsi="Trebuchet MS"/>
          <w:sz w:val="22"/>
          <w:szCs w:val="22"/>
        </w:rPr>
        <w:t xml:space="preserve"> APIs para conectar con Facebook, Instagram, TikTok</w:t>
      </w:r>
      <w:r w:rsidR="003C00C2">
        <w:rPr>
          <w:rFonts w:ascii="Trebuchet MS" w:hAnsi="Trebuchet MS"/>
          <w:sz w:val="22"/>
          <w:szCs w:val="22"/>
        </w:rPr>
        <w:t>. Por medio de (</w:t>
      </w:r>
      <w:r w:rsidR="003C00C2" w:rsidRPr="003C00C2">
        <w:rPr>
          <w:rFonts w:ascii="Trebuchet MS" w:hAnsi="Trebuchet MS"/>
          <w:sz w:val="22"/>
          <w:szCs w:val="22"/>
        </w:rPr>
        <w:t>https://app.ayrshare.com</w:t>
      </w:r>
      <w:r w:rsidR="003C00C2">
        <w:rPr>
          <w:rFonts w:ascii="Trebuchet MS" w:hAnsi="Trebuchet MS"/>
          <w:sz w:val="22"/>
          <w:szCs w:val="22"/>
        </w:rPr>
        <w:t>)</w:t>
      </w:r>
    </w:p>
    <w:p w14:paraId="430A22F5" w14:textId="77777777" w:rsidR="009B0155" w:rsidRPr="009B0155" w:rsidRDefault="009B0155" w:rsidP="009B0155">
      <w:pPr>
        <w:pStyle w:val="Prrafodelista"/>
        <w:numPr>
          <w:ilvl w:val="0"/>
          <w:numId w:val="1"/>
        </w:numPr>
        <w:spacing w:after="100" w:afterAutospacing="1" w:line="240" w:lineRule="auto"/>
        <w:jc w:val="both"/>
        <w:outlineLvl w:val="1"/>
        <w:rPr>
          <w:rFonts w:ascii="Trebuchet MS" w:eastAsia="Times New Roman" w:hAnsi="Trebuchet MS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9B0155">
        <w:rPr>
          <w:rFonts w:ascii="Trebuchet MS" w:eastAsia="Times New Roman" w:hAnsi="Trebuchet MS" w:cs="Arial"/>
          <w:b/>
          <w:bCs/>
          <w:kern w:val="0"/>
          <w:sz w:val="22"/>
          <w:szCs w:val="22"/>
          <w:lang w:eastAsia="es-CO"/>
          <w14:ligatures w14:val="none"/>
        </w:rPr>
        <w:t>2. Stack Tecnológico (100% Software Libre)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914"/>
        <w:gridCol w:w="5107"/>
      </w:tblGrid>
      <w:tr w:rsidR="009B0155" w:rsidRPr="009B0155" w14:paraId="6100DC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BEF09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E2AE6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Herramienta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0927E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Razón</w:t>
            </w:r>
          </w:p>
        </w:tc>
      </w:tr>
      <w:tr w:rsidR="009B0155" w:rsidRPr="009B0155" w14:paraId="6F9BD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7E1A2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Framework Móvil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801E2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D02A8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Permite crear apps para iOS y Android con un solo código base.</w:t>
            </w:r>
          </w:p>
        </w:tc>
      </w:tr>
      <w:tr w:rsidR="009B0155" w:rsidRPr="009B0155" w14:paraId="017E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FDED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Backend /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73AA6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1CC12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Alternativa libre a Firebase; gestiona base de datos, Auth y almacenamiento.</w:t>
            </w:r>
          </w:p>
        </w:tc>
      </w:tr>
      <w:tr w:rsidR="009B0155" w:rsidRPr="009B0155" w14:paraId="69EE6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9BD08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IA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5D020" w14:textId="21DC2DDB" w:rsidR="009B0155" w:rsidRPr="009B0155" w:rsidRDefault="003C00C2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3C00C2">
              <w:rPr>
                <w:rFonts w:ascii="Trebuchet MS" w:hAnsi="Trebuchet MS"/>
                <w:sz w:val="22"/>
                <w:szCs w:val="22"/>
              </w:rPr>
              <w:t>pollinations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E1027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 xml:space="preserve">Modelo de lenguaje potente para redactar </w:t>
            </w:r>
            <w:proofErr w:type="spellStart"/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copys</w:t>
            </w:r>
            <w:proofErr w:type="spellEnd"/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 xml:space="preserve"> de alta calidad.</w:t>
            </w:r>
          </w:p>
        </w:tc>
      </w:tr>
      <w:tr w:rsidR="009B0155" w:rsidRPr="009B0155" w14:paraId="22207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464C1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IA de Imagen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A39F2" w14:textId="73C101AE" w:rsidR="009B0155" w:rsidRPr="009B0155" w:rsidRDefault="003C00C2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3C00C2">
              <w:rPr>
                <w:rFonts w:ascii="Trebuchet MS" w:hAnsi="Trebuchet MS"/>
                <w:sz w:val="22"/>
                <w:szCs w:val="22"/>
              </w:rPr>
              <w:t>pollinations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DE03E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El estándar de oro en generación de imágenes open source.</w:t>
            </w:r>
          </w:p>
        </w:tc>
      </w:tr>
      <w:tr w:rsidR="009B0155" w:rsidRPr="009B0155" w14:paraId="27C2D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8F7BA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Gestión de 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485DF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Kill Bill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073AE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Plataforma de código abierto para facturación y suscripciones complejas.</w:t>
            </w:r>
          </w:p>
        </w:tc>
      </w:tr>
      <w:tr w:rsidR="009B0155" w:rsidRPr="009B0155" w14:paraId="69F5F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5890B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  <w:t>Automatización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5C23" w14:textId="6C84B770" w:rsidR="009B0155" w:rsidRPr="009B0155" w:rsidRDefault="003C00C2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3C00C2">
              <w:rPr>
                <w:rFonts w:ascii="Trebuchet MS" w:hAnsi="Trebuchet MS"/>
                <w:sz w:val="22"/>
                <w:szCs w:val="22"/>
              </w:rPr>
              <w:t>ayrshare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68F57" w14:textId="77777777" w:rsidR="009B0155" w:rsidRPr="009B0155" w:rsidRDefault="009B0155" w:rsidP="009B0155">
            <w:pPr>
              <w:spacing w:after="0" w:line="240" w:lineRule="auto"/>
              <w:jc w:val="both"/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155">
              <w:rPr>
                <w:rFonts w:ascii="Trebuchet MS" w:eastAsia="Times New Roman" w:hAnsi="Trebuchet MS" w:cs="Arial"/>
                <w:kern w:val="0"/>
                <w:sz w:val="22"/>
                <w:szCs w:val="22"/>
                <w:lang w:eastAsia="es-CO"/>
                <w14:ligatures w14:val="none"/>
              </w:rPr>
              <w:t>Para conectar la IA con las redes sociales sin programar cada API desde cero.</w:t>
            </w:r>
          </w:p>
        </w:tc>
      </w:tr>
    </w:tbl>
    <w:p w14:paraId="07248393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</w:p>
    <w:p w14:paraId="1349FD2D" w14:textId="77777777" w:rsidR="009B0155" w:rsidRPr="009B0155" w:rsidRDefault="009B0155" w:rsidP="009B0155">
      <w:pPr>
        <w:jc w:val="both"/>
        <w:rPr>
          <w:rFonts w:ascii="Trebuchet MS" w:hAnsi="Trebuchet MS"/>
          <w:b/>
          <w:bCs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3. Flujo de Usuario: La Regla de los 3 Clics</w:t>
      </w:r>
    </w:p>
    <w:p w14:paraId="1882622B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sz w:val="22"/>
          <w:szCs w:val="22"/>
        </w:rPr>
        <w:t xml:space="preserve">Para que la experiencia sea ultra rápida, la IA debe trabajar con </w:t>
      </w:r>
      <w:r w:rsidRPr="009B0155">
        <w:rPr>
          <w:rFonts w:ascii="Trebuchet MS" w:hAnsi="Trebuchet MS"/>
          <w:b/>
          <w:bCs/>
          <w:sz w:val="22"/>
          <w:szCs w:val="22"/>
        </w:rPr>
        <w:t>contexto previo</w:t>
      </w:r>
      <w:r w:rsidRPr="009B0155">
        <w:rPr>
          <w:rFonts w:ascii="Trebuchet MS" w:hAnsi="Trebuchet MS"/>
          <w:sz w:val="22"/>
          <w:szCs w:val="22"/>
        </w:rPr>
        <w:t xml:space="preserve"> (datos que el comercio llenó al registrarse, como logo y estilo visual).</w:t>
      </w:r>
    </w:p>
    <w:p w14:paraId="5CFCD5A6" w14:textId="77777777" w:rsidR="009B0155" w:rsidRPr="009B0155" w:rsidRDefault="009B0155" w:rsidP="009B0155">
      <w:pPr>
        <w:numPr>
          <w:ilvl w:val="0"/>
          <w:numId w:val="2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Clic 1: Selección del Objetivo.</w:t>
      </w:r>
      <w:r w:rsidRPr="009B0155">
        <w:rPr>
          <w:rFonts w:ascii="Trebuchet MS" w:hAnsi="Trebuchet MS"/>
          <w:sz w:val="22"/>
          <w:szCs w:val="22"/>
        </w:rPr>
        <w:t xml:space="preserve"> El usuario abre la app y pulsa un botón grande: </w:t>
      </w:r>
      <w:r w:rsidRPr="009B0155">
        <w:rPr>
          <w:rFonts w:ascii="Trebuchet MS" w:hAnsi="Trebuchet MS"/>
          <w:i/>
          <w:iCs/>
          <w:sz w:val="22"/>
          <w:szCs w:val="22"/>
        </w:rPr>
        <w:t>"Generar Promo de Producto"</w:t>
      </w:r>
      <w:r w:rsidRPr="009B0155">
        <w:rPr>
          <w:rFonts w:ascii="Trebuchet MS" w:hAnsi="Trebuchet MS"/>
          <w:sz w:val="22"/>
          <w:szCs w:val="22"/>
        </w:rPr>
        <w:t>.</w:t>
      </w:r>
    </w:p>
    <w:p w14:paraId="6A9D2CD3" w14:textId="77777777" w:rsidR="009B0155" w:rsidRPr="009B0155" w:rsidRDefault="009B0155" w:rsidP="009B0155">
      <w:pPr>
        <w:numPr>
          <w:ilvl w:val="0"/>
          <w:numId w:val="2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Clic 2: Entrada de Datos.</w:t>
      </w:r>
      <w:r w:rsidRPr="009B0155">
        <w:rPr>
          <w:rFonts w:ascii="Trebuchet MS" w:hAnsi="Trebuchet MS"/>
          <w:sz w:val="22"/>
          <w:szCs w:val="22"/>
        </w:rPr>
        <w:t xml:space="preserve"> La app activa la cámara o galería. El usuario sube la foto del producto. La IA reconoce el objeto automáticamente.</w:t>
      </w:r>
    </w:p>
    <w:p w14:paraId="2ACD8D98" w14:textId="77777777" w:rsidR="009B0155" w:rsidRPr="009B0155" w:rsidRDefault="009B0155" w:rsidP="009B0155">
      <w:pPr>
        <w:numPr>
          <w:ilvl w:val="0"/>
          <w:numId w:val="2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Clic 3: Publicar.</w:t>
      </w:r>
      <w:r w:rsidRPr="009B0155">
        <w:rPr>
          <w:rFonts w:ascii="Trebuchet MS" w:hAnsi="Trebuchet MS"/>
          <w:sz w:val="22"/>
          <w:szCs w:val="22"/>
        </w:rPr>
        <w:t xml:space="preserve"> Se muestra una vista previa con el diseño generado por IA y el copy. El usuario pulsa </w:t>
      </w:r>
      <w:r w:rsidRPr="009B0155">
        <w:rPr>
          <w:rFonts w:ascii="Trebuchet MS" w:hAnsi="Trebuchet MS"/>
          <w:i/>
          <w:iCs/>
          <w:sz w:val="22"/>
          <w:szCs w:val="22"/>
        </w:rPr>
        <w:t>"Publicar en todas mis redes"</w:t>
      </w:r>
      <w:r w:rsidRPr="009B0155">
        <w:rPr>
          <w:rFonts w:ascii="Trebuchet MS" w:hAnsi="Trebuchet MS"/>
          <w:sz w:val="22"/>
          <w:szCs w:val="22"/>
        </w:rPr>
        <w:t>.</w:t>
      </w:r>
    </w:p>
    <w:p w14:paraId="2ABDCC1F" w14:textId="0A8D1DD6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</w:p>
    <w:p w14:paraId="4E4C9B2D" w14:textId="77777777" w:rsidR="009B0155" w:rsidRPr="009B0155" w:rsidRDefault="009B0155" w:rsidP="009B0155">
      <w:pPr>
        <w:jc w:val="both"/>
        <w:rPr>
          <w:rFonts w:ascii="Trebuchet MS" w:hAnsi="Trebuchet MS"/>
          <w:b/>
          <w:bCs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4. Estrategia de Suscripción por Volumen</w:t>
      </w:r>
    </w:p>
    <w:p w14:paraId="6BE9E5FC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sz w:val="22"/>
          <w:szCs w:val="22"/>
        </w:rPr>
        <w:t xml:space="preserve">Al usar </w:t>
      </w:r>
      <w:r w:rsidRPr="009B0155">
        <w:rPr>
          <w:rFonts w:ascii="Trebuchet MS" w:hAnsi="Trebuchet MS"/>
          <w:b/>
          <w:bCs/>
          <w:sz w:val="22"/>
          <w:szCs w:val="22"/>
        </w:rPr>
        <w:t>Supabase</w:t>
      </w:r>
      <w:r w:rsidRPr="009B0155">
        <w:rPr>
          <w:rFonts w:ascii="Trebuchet MS" w:hAnsi="Trebuchet MS"/>
          <w:sz w:val="22"/>
          <w:szCs w:val="22"/>
        </w:rPr>
        <w:t xml:space="preserve"> y </w:t>
      </w:r>
      <w:r w:rsidRPr="009B0155">
        <w:rPr>
          <w:rFonts w:ascii="Trebuchet MS" w:hAnsi="Trebuchet MS"/>
          <w:b/>
          <w:bCs/>
          <w:sz w:val="22"/>
          <w:szCs w:val="22"/>
        </w:rPr>
        <w:t>Kill Bill</w:t>
      </w:r>
      <w:r w:rsidRPr="009B0155">
        <w:rPr>
          <w:rFonts w:ascii="Trebuchet MS" w:hAnsi="Trebuchet MS"/>
          <w:sz w:val="22"/>
          <w:szCs w:val="22"/>
        </w:rPr>
        <w:t>, puedes configurar niveles de suscripción de forma sencilla:</w:t>
      </w:r>
    </w:p>
    <w:p w14:paraId="0728F02F" w14:textId="77777777" w:rsidR="009B0155" w:rsidRPr="009B0155" w:rsidRDefault="009B0155" w:rsidP="009B0155">
      <w:pPr>
        <w:numPr>
          <w:ilvl w:val="0"/>
          <w:numId w:val="3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Plan Emprendedor:</w:t>
      </w:r>
      <w:r w:rsidRPr="009B0155">
        <w:rPr>
          <w:rFonts w:ascii="Trebuchet MS" w:hAnsi="Trebuchet MS"/>
          <w:sz w:val="22"/>
          <w:szCs w:val="22"/>
        </w:rPr>
        <w:t xml:space="preserve"> 10 publicaciones/mes (Ideal para pequeños negocios).</w:t>
      </w:r>
    </w:p>
    <w:p w14:paraId="4892E376" w14:textId="77777777" w:rsidR="009B0155" w:rsidRPr="009B0155" w:rsidRDefault="009B0155" w:rsidP="009B0155">
      <w:pPr>
        <w:numPr>
          <w:ilvl w:val="0"/>
          <w:numId w:val="3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Plan Comercio:</w:t>
      </w:r>
      <w:r w:rsidRPr="009B0155">
        <w:rPr>
          <w:rFonts w:ascii="Trebuchet MS" w:hAnsi="Trebuchet MS"/>
          <w:sz w:val="22"/>
          <w:szCs w:val="22"/>
        </w:rPr>
        <w:t xml:space="preserve"> 50 publicaciones/mes + generación de video corto.</w:t>
      </w:r>
    </w:p>
    <w:p w14:paraId="462CFC09" w14:textId="77777777" w:rsidR="009B0155" w:rsidRPr="009B0155" w:rsidRDefault="009B0155" w:rsidP="009B0155">
      <w:pPr>
        <w:numPr>
          <w:ilvl w:val="0"/>
          <w:numId w:val="3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Plan Franquicia:</w:t>
      </w:r>
      <w:r w:rsidRPr="009B0155">
        <w:rPr>
          <w:rFonts w:ascii="Trebuchet MS" w:hAnsi="Trebuchet MS"/>
          <w:sz w:val="22"/>
          <w:szCs w:val="22"/>
        </w:rPr>
        <w:t xml:space="preserve"> Publicaciones ilimitadas + analítica avanzada.</w:t>
      </w:r>
    </w:p>
    <w:p w14:paraId="46CDBAC3" w14:textId="56FEDDBA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</w:p>
    <w:p w14:paraId="5D82AE58" w14:textId="77777777" w:rsidR="009B0155" w:rsidRPr="009B0155" w:rsidRDefault="009B0155" w:rsidP="009B0155">
      <w:pPr>
        <w:jc w:val="both"/>
        <w:rPr>
          <w:rFonts w:ascii="Trebuchet MS" w:hAnsi="Trebuchet MS"/>
          <w:b/>
          <w:bCs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5. Implementación de los Modelos de IA</w:t>
      </w:r>
    </w:p>
    <w:p w14:paraId="79674832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sz w:val="22"/>
          <w:szCs w:val="22"/>
        </w:rPr>
        <w:t xml:space="preserve">Para no depender de APIs costosas como OpenAI, puedes desplegar tus propios servidores usando </w:t>
      </w:r>
      <w:r w:rsidRPr="009B0155">
        <w:rPr>
          <w:rFonts w:ascii="Trebuchet MS" w:hAnsi="Trebuchet MS"/>
          <w:b/>
          <w:bCs/>
          <w:sz w:val="22"/>
          <w:szCs w:val="22"/>
        </w:rPr>
        <w:t>Docker</w:t>
      </w:r>
      <w:r w:rsidRPr="009B0155">
        <w:rPr>
          <w:rFonts w:ascii="Trebuchet MS" w:hAnsi="Trebuchet MS"/>
          <w:sz w:val="22"/>
          <w:szCs w:val="22"/>
        </w:rPr>
        <w:t>:</w:t>
      </w:r>
    </w:p>
    <w:p w14:paraId="0A49AB64" w14:textId="77777777" w:rsidR="009B0155" w:rsidRPr="009B0155" w:rsidRDefault="009B0155" w:rsidP="009B0155">
      <w:pPr>
        <w:numPr>
          <w:ilvl w:val="0"/>
          <w:numId w:val="4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Texto:</w:t>
      </w:r>
      <w:r w:rsidRPr="009B0155">
        <w:rPr>
          <w:rFonts w:ascii="Trebuchet MS" w:hAnsi="Trebuchet MS"/>
          <w:sz w:val="22"/>
          <w:szCs w:val="22"/>
        </w:rPr>
        <w:t xml:space="preserve"> Implementa un microservicio con </w:t>
      </w:r>
      <w:r w:rsidRPr="009B0155">
        <w:rPr>
          <w:rFonts w:ascii="Trebuchet MS" w:hAnsi="Trebuchet MS"/>
          <w:b/>
          <w:bCs/>
          <w:sz w:val="22"/>
          <w:szCs w:val="22"/>
        </w:rPr>
        <w:t>FastAPI</w:t>
      </w:r>
      <w:r w:rsidRPr="009B0155">
        <w:rPr>
          <w:rFonts w:ascii="Trebuchet MS" w:hAnsi="Trebuchet MS"/>
          <w:sz w:val="22"/>
          <w:szCs w:val="22"/>
        </w:rPr>
        <w:t xml:space="preserve"> que consulte a un modelo Llama 3.</w:t>
      </w:r>
    </w:p>
    <w:p w14:paraId="4740CD4E" w14:textId="77777777" w:rsidR="009B0155" w:rsidRPr="009B0155" w:rsidRDefault="009B0155" w:rsidP="009B0155">
      <w:pPr>
        <w:numPr>
          <w:ilvl w:val="0"/>
          <w:numId w:val="4"/>
        </w:num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Imagen:</w:t>
      </w:r>
      <w:r w:rsidRPr="009B0155">
        <w:rPr>
          <w:rFonts w:ascii="Trebuchet MS" w:hAnsi="Trebuchet MS"/>
          <w:sz w:val="22"/>
          <w:szCs w:val="22"/>
        </w:rPr>
        <w:t xml:space="preserve"> Usa </w:t>
      </w:r>
      <w:r w:rsidRPr="009B0155">
        <w:rPr>
          <w:rFonts w:ascii="Trebuchet MS" w:hAnsi="Trebuchet MS"/>
          <w:b/>
          <w:bCs/>
          <w:sz w:val="22"/>
          <w:szCs w:val="22"/>
        </w:rPr>
        <w:t>Automatic1111</w:t>
      </w:r>
      <w:r w:rsidRPr="009B0155">
        <w:rPr>
          <w:rFonts w:ascii="Trebuchet MS" w:hAnsi="Trebuchet MS"/>
          <w:sz w:val="22"/>
          <w:szCs w:val="22"/>
        </w:rPr>
        <w:t xml:space="preserve"> o </w:t>
      </w:r>
      <w:r w:rsidRPr="009B0155">
        <w:rPr>
          <w:rFonts w:ascii="Trebuchet MS" w:hAnsi="Trebuchet MS"/>
          <w:b/>
          <w:bCs/>
          <w:sz w:val="22"/>
          <w:szCs w:val="22"/>
        </w:rPr>
        <w:t>ComfyUI</w:t>
      </w:r>
      <w:r w:rsidRPr="009B0155">
        <w:rPr>
          <w:rFonts w:ascii="Trebuchet MS" w:hAnsi="Trebuchet MS"/>
          <w:sz w:val="22"/>
          <w:szCs w:val="22"/>
        </w:rPr>
        <w:t xml:space="preserve"> como backend para generar las piezas gráficas con plantillas predefinidas del comercio.</w:t>
      </w:r>
    </w:p>
    <w:p w14:paraId="1C110919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  <w:r w:rsidRPr="009B0155">
        <w:rPr>
          <w:rFonts w:ascii="Trebuchet MS" w:hAnsi="Trebuchet MS"/>
          <w:b/>
          <w:bCs/>
          <w:sz w:val="22"/>
          <w:szCs w:val="22"/>
        </w:rPr>
        <w:t>Nota de Seguridad:</w:t>
      </w:r>
      <w:r w:rsidRPr="009B0155">
        <w:rPr>
          <w:rFonts w:ascii="Trebuchet MS" w:hAnsi="Trebuchet MS"/>
          <w:sz w:val="22"/>
          <w:szCs w:val="22"/>
        </w:rPr>
        <w:t xml:space="preserve"> Al trabajar con software libre, asegúrate de cumplir con la licencia </w:t>
      </w:r>
      <w:r w:rsidRPr="009B0155">
        <w:rPr>
          <w:rFonts w:ascii="Trebuchet MS" w:hAnsi="Trebuchet MS"/>
          <w:b/>
          <w:bCs/>
          <w:sz w:val="22"/>
          <w:szCs w:val="22"/>
        </w:rPr>
        <w:t>AGPL</w:t>
      </w:r>
      <w:r w:rsidRPr="009B0155">
        <w:rPr>
          <w:rFonts w:ascii="Trebuchet MS" w:hAnsi="Trebuchet MS"/>
          <w:sz w:val="22"/>
          <w:szCs w:val="22"/>
        </w:rPr>
        <w:t xml:space="preserve"> o </w:t>
      </w:r>
      <w:r w:rsidRPr="009B0155">
        <w:rPr>
          <w:rFonts w:ascii="Trebuchet MS" w:hAnsi="Trebuchet MS"/>
          <w:b/>
          <w:bCs/>
          <w:sz w:val="22"/>
          <w:szCs w:val="22"/>
        </w:rPr>
        <w:t>Apache 2.0</w:t>
      </w:r>
      <w:r w:rsidRPr="009B0155">
        <w:rPr>
          <w:rFonts w:ascii="Trebuchet MS" w:hAnsi="Trebuchet MS"/>
          <w:sz w:val="22"/>
          <w:szCs w:val="22"/>
        </w:rPr>
        <w:t xml:space="preserve"> de las librerías que utilices para evitar conflictos legales en el futuro.</w:t>
      </w:r>
    </w:p>
    <w:p w14:paraId="7DF1BEDD" w14:textId="77777777" w:rsidR="009B0155" w:rsidRPr="009B0155" w:rsidRDefault="009B0155" w:rsidP="009B0155">
      <w:pPr>
        <w:jc w:val="both"/>
        <w:rPr>
          <w:rFonts w:ascii="Trebuchet MS" w:hAnsi="Trebuchet MS"/>
          <w:sz w:val="22"/>
          <w:szCs w:val="22"/>
        </w:rPr>
      </w:pPr>
    </w:p>
    <w:sectPr w:rsidR="009B0155" w:rsidRPr="009B01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F27"/>
    <w:multiLevelType w:val="multilevel"/>
    <w:tmpl w:val="0976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74CCC"/>
    <w:multiLevelType w:val="multilevel"/>
    <w:tmpl w:val="DD1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12E1"/>
    <w:multiLevelType w:val="multilevel"/>
    <w:tmpl w:val="D41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06FE0"/>
    <w:multiLevelType w:val="multilevel"/>
    <w:tmpl w:val="426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61647">
    <w:abstractNumId w:val="3"/>
  </w:num>
  <w:num w:numId="2" w16cid:durableId="1485898319">
    <w:abstractNumId w:val="0"/>
  </w:num>
  <w:num w:numId="3" w16cid:durableId="624236286">
    <w:abstractNumId w:val="1"/>
  </w:num>
  <w:num w:numId="4" w16cid:durableId="1781336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55"/>
    <w:rsid w:val="003A42C9"/>
    <w:rsid w:val="003C00C2"/>
    <w:rsid w:val="009B0155"/>
    <w:rsid w:val="00D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80A6"/>
  <w15:chartTrackingRefBased/>
  <w15:docId w15:val="{B41A1657-D8FB-444A-B747-F06FF017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1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1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1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15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B01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409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samuelrt-7@outlook.es</dc:creator>
  <cp:keywords/>
  <dc:description/>
  <cp:lastModifiedBy>Carlos Andres Toro Carvajal</cp:lastModifiedBy>
  <cp:revision>2</cp:revision>
  <dcterms:created xsi:type="dcterms:W3CDTF">2025-12-30T21:00:00Z</dcterms:created>
  <dcterms:modified xsi:type="dcterms:W3CDTF">2026-01-06T18:32:00Z</dcterms:modified>
</cp:coreProperties>
</file>