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ответ в .sql файле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Какой тип связи/отношения между таблицами users и ratings? Между таблицами items, ratings?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1:М ratings - один юзер может сделать много обзоров, но один и тот же обзор не может принадлежать нескольким юзерам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items 1:M ratings - можно сделать много обзоров на один и тот же товар, но нельзя одним и тем же обзором покрыть несколько товаров сразу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К какой/каким из созданных таблиц вы бы предложили создать индекс? Объясните, почему.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 таблице ratings, так как у таблиц users и items уже есть id. Например, если пользователь хочет добавить два обзора на один и тот же товар (возможно он купил его два раза - в первый раз товар пришел хорошего качества, а во второй - бракованный), то без уникальных индексов эти две записи будет невозможно различить.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Отметьте те команды, которые смогут добавить записи в таблицу. Объясните, почему.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1 - не добавится, потому что owner с таким INN не существует (и потому что в запросе есть опечатка, пропущены два знака ' вот тут: 'E340BT, 77, Lada Granta')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2 - добавится, все типы представлены и указаны верно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3 - не добавится, опечатка Car_ownerCar_owner + владелец с таким INN уже был добавлен в пункте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4 - не добавится, название таблицы Car Owner без нижнего подчеркивания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5 - не добавится, пропущен символ ' в конце 'E340BT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6 - не добавится, так как владелец с таким INN не был добавлен в пункте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7 - добавится, так как владелец с таким INN был добавлен в пункте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8 - не добавится, нет символа ' в конце '8971HP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9 - не добавится, пропущен символ ' в конце 'E340BT и 'Серебристо-серый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10 - не добавится, в конце лишняя переменная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Итог: при последовательном выполнении добавятся только 2 и 7 команды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Можно ли использовать данный скрипт для шардинга таблицы на 32 документа?  И генерацией из этой таблицы 16 тестовых таблиц примерно по 2 документа test.docs00, 01, 02, ..., 15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Можно, но если ID у документов идут не по порядку с увеличением на 1, то в некоторых тестовых таблицах будет больше/меньше двух документов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