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A6659" w14:textId="77777777" w:rsidR="0055401A" w:rsidRDefault="0055401A">
      <w:pPr>
        <w:widowControl w:val="0"/>
        <w:pBdr>
          <w:top w:val="nil"/>
          <w:left w:val="nil"/>
          <w:bottom w:val="nil"/>
          <w:right w:val="nil"/>
          <w:between w:val="nil"/>
        </w:pBdr>
        <w:spacing w:after="0" w:line="276" w:lineRule="auto"/>
      </w:pPr>
    </w:p>
    <w:p w14:paraId="0A37501D" w14:textId="77777777" w:rsidR="0055401A" w:rsidRDefault="0055401A">
      <w:pPr>
        <w:widowControl w:val="0"/>
        <w:pBdr>
          <w:top w:val="nil"/>
          <w:left w:val="nil"/>
          <w:bottom w:val="nil"/>
          <w:right w:val="nil"/>
          <w:between w:val="nil"/>
        </w:pBdr>
        <w:spacing w:after="0" w:line="276" w:lineRule="auto"/>
      </w:pPr>
    </w:p>
    <w:p w14:paraId="5DAB6C7B" w14:textId="77777777" w:rsidR="0055401A" w:rsidRDefault="0055401A">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2"/>
        <w:tblW w:w="104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20" w:firstRow="1" w:lastRow="0" w:firstColumn="0" w:lastColumn="0" w:noHBand="0" w:noVBand="1"/>
      </w:tblPr>
      <w:tblGrid>
        <w:gridCol w:w="643"/>
        <w:gridCol w:w="983"/>
        <w:gridCol w:w="1555"/>
        <w:gridCol w:w="733"/>
        <w:gridCol w:w="1035"/>
        <w:gridCol w:w="1939"/>
        <w:gridCol w:w="297"/>
        <w:gridCol w:w="1564"/>
        <w:gridCol w:w="1707"/>
      </w:tblGrid>
      <w:tr w:rsidR="0055401A" w14:paraId="75AC90B6" w14:textId="77777777" w:rsidTr="16C6F341">
        <w:trPr>
          <w:cnfStyle w:val="100000000000" w:firstRow="1" w:lastRow="0" w:firstColumn="0" w:lastColumn="0" w:oddVBand="0" w:evenVBand="0" w:oddHBand="0" w:evenHBand="0" w:firstRowFirstColumn="0" w:firstRowLastColumn="0" w:lastRowFirstColumn="0" w:lastRowLastColumn="0"/>
          <w:cantSplit/>
          <w:trHeight w:val="622"/>
        </w:trPr>
        <w:tc>
          <w:tcPr>
            <w:tcW w:w="10456" w:type="dxa"/>
            <w:gridSpan w:val="9"/>
            <w:shd w:val="clear" w:color="auto" w:fill="F2F2F2" w:themeFill="background1" w:themeFillShade="F2"/>
          </w:tcPr>
          <w:p w14:paraId="533FDB05" w14:textId="77777777" w:rsidR="0055401A" w:rsidRDefault="00423C03">
            <w:pPr>
              <w:jc w:val="center"/>
              <w:rPr>
                <w:sz w:val="28"/>
                <w:szCs w:val="28"/>
              </w:rPr>
            </w:pPr>
            <w:r>
              <w:rPr>
                <w:sz w:val="28"/>
                <w:szCs w:val="28"/>
              </w:rPr>
              <w:t xml:space="preserve">ACS UNIT PLAN TEMPLATE  </w:t>
            </w:r>
          </w:p>
          <w:p w14:paraId="7542764F" w14:textId="77777777" w:rsidR="0055401A" w:rsidRDefault="00423C03">
            <w:pPr>
              <w:jc w:val="center"/>
            </w:pPr>
            <w:r>
              <w:rPr/>
              <w:t xml:space="preserve">Subject/s: Skybound: The Baobab Route (History, Geography, Science, Technology &amp; Art)</w:t>
            </w:r>
          </w:p>
          <w:p w14:paraId="200D1570" w14:textId="77777777" w:rsidR="0055401A" w:rsidRDefault="00423C03">
            <w:pPr>
              <w:jc w:val="center"/>
            </w:pPr>
            <w:r>
              <w:rPr>
                <w:sz w:val="22"/>
                <w:szCs w:val="22"/>
              </w:rPr>
              <w:t xml:space="preserve">Year Level 5/6  Duration Whole Term  Term 3 </w:t>
            </w:r>
          </w:p>
        </w:tc>
      </w:tr>
      <w:tr w:rsidR="0055401A" w14:paraId="34233D1B" w14:textId="77777777" w:rsidTr="16C6F341">
        <w:trPr>
          <w:trHeight w:val="312"/>
        </w:trPr>
        <w:tc>
          <w:tcPr>
            <w:tcW w:w="643" w:type="dxa"/>
            <w:vMerge w:val="restart"/>
            <w:shd w:val="clear" w:color="auto" w:fill="FFF2CC" w:themeFill="accent4" w:themeFillTint="33"/>
          </w:tcPr>
          <w:p w14:paraId="210A37A6" w14:textId="77777777" w:rsidR="0055401A" w:rsidRDefault="00423C03">
            <w:pPr>
              <w:ind w:left="113" w:right="113"/>
              <w:jc w:val="right"/>
              <w:rPr>
                <w:color w:val="808080"/>
              </w:rPr>
            </w:pPr>
            <w:r>
              <w:rPr>
                <w:color w:val="808080"/>
              </w:rPr>
              <w:t>Understand – Big Ideas</w:t>
            </w:r>
          </w:p>
          <w:p w14:paraId="02EB378F" w14:textId="77777777" w:rsidR="0055401A" w:rsidRDefault="0055401A">
            <w:pPr>
              <w:ind w:left="113" w:right="113"/>
              <w:jc w:val="right"/>
              <w:rPr>
                <w:color w:val="808080"/>
              </w:rPr>
            </w:pPr>
          </w:p>
        </w:tc>
        <w:tc>
          <w:tcPr>
            <w:tcW w:w="9813" w:type="dxa"/>
            <w:gridSpan w:val="8"/>
            <w:tcBorders>
              <w:bottom w:val="single" w:sz="4" w:space="0" w:color="808080" w:themeColor="background1" w:themeShade="80"/>
            </w:tcBorders>
            <w:shd w:val="clear" w:color="auto" w:fill="FFF2CC" w:themeFill="accent4" w:themeFillTint="33"/>
          </w:tcPr>
          <w:p w14:paraId="47503E60" w14:textId="77777777" w:rsidR="0055401A" w:rsidRDefault="00423C03">
            <w:r>
              <w:t>Universal Concept</w:t>
            </w:r>
          </w:p>
        </w:tc>
      </w:tr>
      <w:tr w:rsidR="0055401A" w14:paraId="4BE396B7" w14:textId="77777777" w:rsidTr="16C6F341">
        <w:trPr>
          <w:trHeight w:val="312"/>
        </w:trPr>
        <w:tc>
          <w:tcPr>
            <w:tcW w:w="643" w:type="dxa"/>
            <w:vMerge/>
          </w:tcPr>
          <w:p w14:paraId="6A05A809"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tcPr>
          <w:p>
            <w:pPr>
              <w:rPr>
                <w:rFonts w:ascii="Nunito" w:eastAsia="Nunito" w:hAnsi="Nunito" w:cs="Nunito"/>
                <w:sz w:val="18"/>
                <w:szCs w:val="18"/>
              </w:rPr>
            </w:pPr>
            <w:r>
              <w:rPr>
                <w:rFonts w:ascii="Nunito" w:eastAsia="Nunito" w:hAnsi="Nunito" w:cs="Nunito"/>
                <w:b/>
                <w:sz w:val="18"/>
                <w:szCs w:val="18"/>
              </w:rPr>
              <w:t xml:space="preserve">Ethics</w:t>
            </w:r>
            <w:r>
              <w:rPr>
                <w:rFonts w:ascii="Nunito" w:eastAsia="Nunito" w:hAnsi="Nunito" w:cs="Nunito"/>
                <w:sz w:val="18"/>
                <w:szCs w:val="18"/>
              </w:rPr>
              <w:t xml:space="preserve"> – right and wrong choices in how people treat land, wildlife and one another (colonisation, apartheid, poaching, conservation, fair trade).</w:t>
            </w:r>
          </w:p>
          <w:p>
            <w:pPr>
              <w:rPr>
                <w:rFonts w:ascii="Nunito" w:eastAsia="Nunito" w:hAnsi="Nunito" w:cs="Nunito"/>
                <w:sz w:val="18"/>
                <w:szCs w:val="18"/>
              </w:rPr>
            </w:pPr>
            <w:r>
              <w:rPr>
                <w:rFonts w:ascii="Nunito" w:eastAsia="Nunito" w:hAnsi="Nunito" w:cs="Nunito"/>
                <w:b/>
                <w:sz w:val="18"/>
                <w:szCs w:val="18"/>
              </w:rPr>
              <w:t xml:space="preserve">Trends</w:t>
            </w:r>
            <w:r>
              <w:rPr>
                <w:rFonts w:ascii="Nunito" w:eastAsia="Nunito" w:hAnsi="Nunito" w:cs="Nunito"/>
                <w:sz w:val="18"/>
                <w:szCs w:val="18"/>
              </w:rPr>
              <w:t xml:space="preserve"> – patterns of change over time in Southern Africa: land use, climate and farming, endangered species and conservation recovery.</w:t>
            </w:r>
          </w:p>
          <w:p>
            <w:pPr>
              <w:rPr>
                <w:rFonts w:ascii="Nunito" w:eastAsia="Nunito" w:hAnsi="Nunito" w:cs="Nunito"/>
                <w:sz w:val="18"/>
                <w:szCs w:val="18"/>
              </w:rPr>
            </w:pPr>
            <w:r>
              <w:rPr>
                <w:rFonts w:ascii="Nunito" w:eastAsia="Nunito" w:hAnsi="Nunito" w:cs="Nunito"/>
                <w:b/>
                <w:sz w:val="18"/>
                <w:szCs w:val="18"/>
              </w:rPr>
              <w:t xml:space="preserve">Interdependence</w:t>
            </w:r>
            <w:r>
              <w:rPr>
                <w:rFonts w:ascii="Nunito" w:eastAsia="Nunito" w:hAnsi="Nunito" w:cs="Nunito"/>
                <w:sz w:val="18"/>
                <w:szCs w:val="18"/>
              </w:rPr>
              <w:t xml:space="preserve"> – how people, plants, animals and places depend on each other (food webs, farming and markets, Ubuntu: “I am, because we are”).</w:t>
            </w:r>
          </w:p>
        </w:tc>
      </w:tr>
      <w:tr w:rsidR="0055401A" w14:paraId="286667FC" w14:textId="77777777" w:rsidTr="16C6F341">
        <w:trPr>
          <w:trHeight w:val="312"/>
        </w:trPr>
        <w:tc>
          <w:tcPr>
            <w:tcW w:w="643" w:type="dxa"/>
            <w:vMerge/>
          </w:tcPr>
          <w:p w14:paraId="41C8F396"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shd w:val="clear" w:color="auto" w:fill="FFF2CC" w:themeFill="accent4" w:themeFillTint="33"/>
          </w:tcPr>
          <w:p w14:paraId="3DE27A25" w14:textId="77777777" w:rsidR="0055401A" w:rsidRDefault="00423C03">
            <w:r>
              <w:t>The Big Idea</w:t>
            </w:r>
            <w:r>
              <w:rPr>
                <w:sz w:val="20"/>
                <w:szCs w:val="20"/>
              </w:rPr>
              <w:t xml:space="preserve"> (Subject Specific)</w:t>
            </w:r>
          </w:p>
        </w:tc>
      </w:tr>
      <w:tr w:rsidR="0055401A" w14:paraId="7935361A" w14:textId="77777777" w:rsidTr="16C6F341">
        <w:trPr>
          <w:trHeight w:val="312"/>
        </w:trPr>
        <w:tc>
          <w:tcPr>
            <w:tcW w:w="643" w:type="dxa"/>
            <w:vMerge/>
          </w:tcPr>
          <w:p w14:paraId="72A3D3EC"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tcPr>
          <w:p>
            <w:pPr>
              <w:numPr>
                <w:ilvl w:val="1"/>
                <w:numId w:val="32"/>
              </w:numPr>
              <w:pBdr>
                <w:top w:val="none" w:sz="0" w:space="0" w:color="D9D9E3"/>
                <w:left w:val="none" w:sz="0" w:space="0" w:color="D9D9E3"/>
                <w:bottom w:val="none" w:sz="0" w:space="0" w:color="D9D9E3"/>
                <w:right w:val="none" w:sz="0" w:space="0" w:color="D9D9E3"/>
                <w:between w:val="none" w:sz="0" w:space="0" w:color="D9D9E3"/>
              </w:pBdr>
              <w:spacing w:before="300" w:after="300"/>
              <w:rPr>
                <w:rFonts w:ascii="Nunito" w:eastAsia="Nunito" w:hAnsi="Nunito" w:cs="Nunito"/>
                <w:color w:val="000000"/>
                <w:sz w:val="18"/>
                <w:szCs w:val="18"/>
              </w:rPr>
            </w:pPr>
            <w:r>
              <w:rPr>
                <w:rFonts w:ascii="Nunito" w:eastAsia="Nunito" w:hAnsi="Nunito" w:cs="Nunito"/>
                <w:sz w:val="18"/>
                <w:szCs w:val="18"/>
              </w:rPr>
              <w:t xml:space="preserve">"Skybound: The Baobab Route – Discovering how God's creation, people and history are woven together across Zimbabwe and South Africa, and how we are called to care for them as Route-Keepers."</w:t>
            </w:r>
          </w:p>
        </w:tc>
      </w:tr>
      <w:tr w:rsidR="0055401A" w14:paraId="5E7E31FF" w14:textId="77777777" w:rsidTr="16C6F341">
        <w:trPr>
          <w:trHeight w:val="330"/>
        </w:trPr>
        <w:tc>
          <w:tcPr>
            <w:tcW w:w="643" w:type="dxa"/>
            <w:vMerge/>
          </w:tcPr>
          <w:p w14:paraId="0D0B940D"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tcBorders>
            <w:shd w:val="clear" w:color="auto" w:fill="FFF2CC" w:themeFill="accent4" w:themeFillTint="33"/>
          </w:tcPr>
          <w:p w14:paraId="43407F90" w14:textId="77777777" w:rsidR="0055401A" w:rsidRDefault="00423C03">
            <w:pPr>
              <w:rPr>
                <w:sz w:val="20"/>
                <w:szCs w:val="20"/>
              </w:rPr>
            </w:pPr>
            <w:r>
              <w:t xml:space="preserve">Biblical Perspective </w:t>
            </w:r>
          </w:p>
        </w:tc>
      </w:tr>
      <w:tr w:rsidR="0055401A" w14:paraId="50C264B6" w14:textId="77777777" w:rsidTr="16C6F341">
        <w:trPr>
          <w:trHeight w:val="43"/>
        </w:trPr>
        <w:tc>
          <w:tcPr>
            <w:tcW w:w="643" w:type="dxa"/>
            <w:vMerge/>
          </w:tcPr>
          <w:p w14:paraId="0E27B00A" w14:textId="77777777" w:rsidR="0055401A" w:rsidRDefault="0055401A">
            <w:pPr>
              <w:widowControl w:val="0"/>
              <w:pBdr>
                <w:top w:val="nil"/>
                <w:left w:val="nil"/>
                <w:bottom w:val="nil"/>
                <w:right w:val="nil"/>
                <w:between w:val="nil"/>
              </w:pBdr>
              <w:spacing w:line="276" w:lineRule="auto"/>
              <w:rPr>
                <w:sz w:val="20"/>
                <w:szCs w:val="20"/>
              </w:rPr>
            </w:pPr>
          </w:p>
        </w:tc>
        <w:tc>
          <w:tcPr>
            <w:tcW w:w="983" w:type="dxa"/>
            <w:shd w:val="clear" w:color="auto" w:fill="FFF2CC" w:themeFill="accent4" w:themeFillTint="33"/>
          </w:tcPr>
          <w:p w14:paraId="6B960AC7" w14:textId="77777777" w:rsidR="0055401A" w:rsidRDefault="00423C03">
            <w:pPr>
              <w:rPr>
                <w:b/>
                <w:sz w:val="14"/>
                <w:szCs w:val="14"/>
              </w:rPr>
            </w:pPr>
            <w:r>
              <w:rPr>
                <w:b/>
                <w:sz w:val="14"/>
                <w:szCs w:val="14"/>
              </w:rPr>
              <w:t>Frameworks</w:t>
            </w:r>
          </w:p>
          <w:p w14:paraId="60061E4C" w14:textId="77777777" w:rsidR="0055401A" w:rsidRDefault="0055401A">
            <w:pPr>
              <w:rPr>
                <w:b/>
                <w:sz w:val="14"/>
                <w:szCs w:val="14"/>
              </w:rPr>
            </w:pPr>
          </w:p>
        </w:tc>
        <w:tc>
          <w:tcPr>
            <w:tcW w:w="1555" w:type="dxa"/>
            <w:shd w:val="clear" w:color="auto" w:fill="FFF2CC" w:themeFill="accent4" w:themeFillTint="33"/>
          </w:tcPr>
          <w:p w14:paraId="2D35C86A" w14:textId="77777777" w:rsidR="0055401A" w:rsidRDefault="00423C03">
            <w:pPr>
              <w:rPr>
                <w:sz w:val="14"/>
                <w:szCs w:val="14"/>
              </w:rPr>
            </w:pPr>
            <w:r>
              <w:rPr>
                <w:sz w:val="14"/>
                <w:szCs w:val="14"/>
              </w:rPr>
              <w:t>Creation, Fall, Redemption, Restoration</w:t>
            </w:r>
          </w:p>
        </w:tc>
        <w:tc>
          <w:tcPr>
            <w:tcW w:w="1768" w:type="dxa"/>
            <w:gridSpan w:val="2"/>
            <w:shd w:val="clear" w:color="auto" w:fill="FFF2CC" w:themeFill="accent4" w:themeFillTint="33"/>
          </w:tcPr>
          <w:p w14:paraId="3171ADE5" w14:textId="77777777" w:rsidR="0055401A" w:rsidRDefault="00423C03">
            <w:pPr>
              <w:rPr>
                <w:sz w:val="14"/>
                <w:szCs w:val="14"/>
              </w:rPr>
            </w:pPr>
            <w:r>
              <w:rPr>
                <w:sz w:val="14"/>
                <w:szCs w:val="14"/>
              </w:rPr>
              <w:t>Six Acts</w:t>
            </w:r>
          </w:p>
        </w:tc>
        <w:tc>
          <w:tcPr>
            <w:tcW w:w="1939" w:type="dxa"/>
            <w:shd w:val="clear" w:color="auto" w:fill="FFF2CC" w:themeFill="accent4" w:themeFillTint="33"/>
          </w:tcPr>
          <w:p w14:paraId="747D8CC9" w14:textId="77777777" w:rsidR="0055401A" w:rsidRDefault="00423C03">
            <w:pPr>
              <w:rPr>
                <w:sz w:val="14"/>
                <w:szCs w:val="14"/>
              </w:rPr>
            </w:pPr>
            <w:r>
              <w:rPr>
                <w:sz w:val="14"/>
                <w:szCs w:val="14"/>
              </w:rPr>
              <w:t>Faith, Hope Love</w:t>
            </w:r>
          </w:p>
        </w:tc>
        <w:tc>
          <w:tcPr>
            <w:tcW w:w="1861" w:type="dxa"/>
            <w:gridSpan w:val="2"/>
            <w:shd w:val="clear" w:color="auto" w:fill="FFF2CC" w:themeFill="accent4" w:themeFillTint="33"/>
          </w:tcPr>
          <w:p w14:paraId="2F005424" w14:textId="77777777" w:rsidR="0055401A" w:rsidRDefault="00423C03">
            <w:pPr>
              <w:rPr>
                <w:sz w:val="14"/>
                <w:szCs w:val="14"/>
              </w:rPr>
            </w:pPr>
            <w:r>
              <w:rPr>
                <w:sz w:val="14"/>
                <w:szCs w:val="14"/>
              </w:rPr>
              <w:t>Attributes of God</w:t>
            </w:r>
          </w:p>
        </w:tc>
        <w:tc>
          <w:tcPr>
            <w:tcW w:w="1707" w:type="dxa"/>
            <w:shd w:val="clear" w:color="auto" w:fill="FFF2CC" w:themeFill="accent4" w:themeFillTint="33"/>
          </w:tcPr>
          <w:p w14:paraId="7AF7072A" w14:textId="77777777" w:rsidR="0055401A" w:rsidRDefault="00423C03">
            <w:pPr>
              <w:rPr>
                <w:sz w:val="14"/>
                <w:szCs w:val="14"/>
              </w:rPr>
            </w:pPr>
            <w:r>
              <w:rPr>
                <w:sz w:val="14"/>
                <w:szCs w:val="14"/>
              </w:rPr>
              <w:t>Others</w:t>
            </w:r>
          </w:p>
        </w:tc>
      </w:tr>
      <w:tr w:rsidR="0055401A" w14:paraId="7A425F74" w14:textId="77777777" w:rsidTr="16C6F341">
        <w:trPr>
          <w:trHeight w:val="43"/>
        </w:trPr>
        <w:tc>
          <w:tcPr>
            <w:tcW w:w="643" w:type="dxa"/>
            <w:vMerge/>
          </w:tcPr>
          <w:p w14:paraId="44EAFD9C" w14:textId="77777777" w:rsidR="0055401A" w:rsidRDefault="0055401A">
            <w:pPr>
              <w:widowControl w:val="0"/>
              <w:pBdr>
                <w:top w:val="nil"/>
                <w:left w:val="nil"/>
                <w:bottom w:val="nil"/>
                <w:right w:val="nil"/>
                <w:between w:val="nil"/>
              </w:pBdr>
              <w:spacing w:line="276" w:lineRule="auto"/>
              <w:rPr>
                <w:sz w:val="14"/>
                <w:szCs w:val="14"/>
              </w:rPr>
            </w:pPr>
          </w:p>
        </w:tc>
        <w:tc>
          <w:tcPr>
            <w:tcW w:w="983" w:type="dxa"/>
            <w:shd w:val="clear" w:color="auto" w:fill="FFF2CC" w:themeFill="accent4" w:themeFillTint="33"/>
          </w:tcPr>
          <w:p w14:paraId="732BCBE6" w14:textId="77777777" w:rsidR="0055401A" w:rsidRDefault="00423C03">
            <w:pPr>
              <w:rPr>
                <w:b/>
                <w:sz w:val="14"/>
                <w:szCs w:val="14"/>
              </w:rPr>
            </w:pPr>
            <w:r>
              <w:rPr>
                <w:b/>
                <w:sz w:val="14"/>
                <w:szCs w:val="14"/>
              </w:rPr>
              <w:t>Principles</w:t>
            </w:r>
          </w:p>
        </w:tc>
        <w:tc>
          <w:tcPr>
            <w:tcW w:w="1555" w:type="dxa"/>
            <w:shd w:val="clear" w:color="auto" w:fill="FFF2CC" w:themeFill="accent4" w:themeFillTint="33"/>
          </w:tcPr>
          <w:p w14:paraId="1BF83AB7" w14:textId="77777777" w:rsidR="0055401A" w:rsidRDefault="00423C03">
            <w:pPr>
              <w:rPr>
                <w:sz w:val="14"/>
                <w:szCs w:val="14"/>
              </w:rPr>
            </w:pPr>
            <w:r>
              <w:rPr>
                <w:sz w:val="14"/>
                <w:szCs w:val="14"/>
              </w:rPr>
              <w:t>Learning about God and his plan for creation</w:t>
            </w:r>
          </w:p>
        </w:tc>
        <w:tc>
          <w:tcPr>
            <w:tcW w:w="1768" w:type="dxa"/>
            <w:gridSpan w:val="2"/>
            <w:shd w:val="clear" w:color="auto" w:fill="FFF2CC" w:themeFill="accent4" w:themeFillTint="33"/>
          </w:tcPr>
          <w:p w14:paraId="4A6B18D2" w14:textId="77777777" w:rsidR="0055401A" w:rsidRDefault="00423C03">
            <w:pPr>
              <w:rPr>
                <w:sz w:val="14"/>
                <w:szCs w:val="14"/>
              </w:rPr>
            </w:pPr>
            <w:r>
              <w:rPr>
                <w:sz w:val="14"/>
                <w:szCs w:val="14"/>
              </w:rPr>
              <w:t>Learning about people and how to think</w:t>
            </w:r>
          </w:p>
        </w:tc>
        <w:tc>
          <w:tcPr>
            <w:tcW w:w="1939" w:type="dxa"/>
            <w:shd w:val="clear" w:color="auto" w:fill="FFF2CC" w:themeFill="accent4" w:themeFillTint="33"/>
          </w:tcPr>
          <w:p w14:paraId="7A375C0E" w14:textId="77777777" w:rsidR="0055401A" w:rsidRDefault="00423C03">
            <w:pPr>
              <w:rPr>
                <w:sz w:val="14"/>
                <w:szCs w:val="14"/>
              </w:rPr>
            </w:pPr>
            <w:r>
              <w:rPr>
                <w:sz w:val="14"/>
                <w:szCs w:val="14"/>
              </w:rPr>
              <w:t>Developing Faith and Character</w:t>
            </w:r>
          </w:p>
        </w:tc>
        <w:tc>
          <w:tcPr>
            <w:tcW w:w="1861" w:type="dxa"/>
            <w:gridSpan w:val="2"/>
            <w:shd w:val="clear" w:color="auto" w:fill="FFF2CC" w:themeFill="accent4" w:themeFillTint="33"/>
          </w:tcPr>
          <w:p w14:paraId="48B4CAF5" w14:textId="77777777" w:rsidR="0055401A" w:rsidRDefault="00423C03">
            <w:pPr>
              <w:rPr>
                <w:sz w:val="14"/>
                <w:szCs w:val="14"/>
              </w:rPr>
            </w:pPr>
            <w:r>
              <w:rPr>
                <w:sz w:val="14"/>
                <w:szCs w:val="14"/>
              </w:rPr>
              <w:t xml:space="preserve">Learning through concepts </w:t>
            </w:r>
          </w:p>
        </w:tc>
        <w:tc>
          <w:tcPr>
            <w:tcW w:w="1707" w:type="dxa"/>
            <w:shd w:val="clear" w:color="auto" w:fill="FFF2CC" w:themeFill="accent4" w:themeFillTint="33"/>
          </w:tcPr>
          <w:p w14:paraId="01B960C2" w14:textId="77777777" w:rsidR="0055401A" w:rsidRDefault="00423C03">
            <w:pPr>
              <w:rPr>
                <w:sz w:val="14"/>
                <w:szCs w:val="14"/>
              </w:rPr>
            </w:pPr>
            <w:r>
              <w:rPr>
                <w:sz w:val="14"/>
                <w:szCs w:val="14"/>
              </w:rPr>
              <w:t>Valuing and serving others</w:t>
            </w:r>
          </w:p>
        </w:tc>
      </w:tr>
      <w:tr w:rsidR="0055401A" w14:paraId="6FE68525" w14:textId="77777777" w:rsidTr="16C6F341">
        <w:trPr>
          <w:trHeight w:val="43"/>
        </w:trPr>
        <w:tc>
          <w:tcPr>
            <w:tcW w:w="643" w:type="dxa"/>
            <w:vMerge/>
          </w:tcPr>
          <w:p w14:paraId="4B94D5A5" w14:textId="77777777" w:rsidR="0055401A" w:rsidRDefault="0055401A">
            <w:pPr>
              <w:widowControl w:val="0"/>
              <w:pBdr>
                <w:top w:val="nil"/>
                <w:left w:val="nil"/>
                <w:bottom w:val="nil"/>
                <w:right w:val="nil"/>
                <w:between w:val="nil"/>
              </w:pBdr>
              <w:spacing w:line="276" w:lineRule="auto"/>
              <w:rPr>
                <w:sz w:val="14"/>
                <w:szCs w:val="14"/>
              </w:rPr>
            </w:pPr>
          </w:p>
        </w:tc>
        <w:tc>
          <w:tcPr>
            <w:tcW w:w="983" w:type="dxa"/>
            <w:shd w:val="clear" w:color="auto" w:fill="FFF2CC" w:themeFill="accent4" w:themeFillTint="33"/>
          </w:tcPr>
          <w:p w14:paraId="33E0B099" w14:textId="77777777" w:rsidR="0055401A" w:rsidRDefault="00423C03">
            <w:pPr>
              <w:rPr>
                <w:b/>
                <w:sz w:val="14"/>
                <w:szCs w:val="14"/>
              </w:rPr>
            </w:pPr>
            <w:r>
              <w:rPr>
                <w:b/>
                <w:sz w:val="14"/>
                <w:szCs w:val="14"/>
              </w:rPr>
              <w:t>Motto and Values</w:t>
            </w:r>
          </w:p>
        </w:tc>
        <w:tc>
          <w:tcPr>
            <w:tcW w:w="1555" w:type="dxa"/>
            <w:shd w:val="clear" w:color="auto" w:fill="FFF2CC" w:themeFill="accent4" w:themeFillTint="33"/>
          </w:tcPr>
          <w:p w14:paraId="6F62D699" w14:textId="77777777" w:rsidR="0055401A" w:rsidRDefault="00423C03">
            <w:pPr>
              <w:rPr>
                <w:sz w:val="14"/>
                <w:szCs w:val="14"/>
              </w:rPr>
            </w:pPr>
            <w:r>
              <w:rPr>
                <w:sz w:val="14"/>
                <w:szCs w:val="14"/>
              </w:rPr>
              <w:t>Soli Deo Gloria</w:t>
            </w:r>
          </w:p>
        </w:tc>
        <w:tc>
          <w:tcPr>
            <w:tcW w:w="1768" w:type="dxa"/>
            <w:gridSpan w:val="2"/>
            <w:shd w:val="clear" w:color="auto" w:fill="FFF2CC" w:themeFill="accent4" w:themeFillTint="33"/>
          </w:tcPr>
          <w:p w14:paraId="26AFA1FD" w14:textId="77777777" w:rsidR="0055401A" w:rsidRDefault="00423C03">
            <w:pPr>
              <w:rPr>
                <w:sz w:val="14"/>
                <w:szCs w:val="14"/>
              </w:rPr>
            </w:pPr>
            <w:r>
              <w:rPr>
                <w:sz w:val="14"/>
                <w:szCs w:val="14"/>
              </w:rPr>
              <w:t>Love</w:t>
            </w:r>
          </w:p>
        </w:tc>
        <w:tc>
          <w:tcPr>
            <w:tcW w:w="1939" w:type="dxa"/>
            <w:shd w:val="clear" w:color="auto" w:fill="FFF2CC" w:themeFill="accent4" w:themeFillTint="33"/>
          </w:tcPr>
          <w:p w14:paraId="270BE040" w14:textId="77777777" w:rsidR="0055401A" w:rsidRDefault="00423C03">
            <w:pPr>
              <w:rPr>
                <w:sz w:val="14"/>
                <w:szCs w:val="14"/>
              </w:rPr>
            </w:pPr>
            <w:r>
              <w:rPr>
                <w:sz w:val="14"/>
                <w:szCs w:val="14"/>
              </w:rPr>
              <w:t>Know</w:t>
            </w:r>
          </w:p>
        </w:tc>
        <w:tc>
          <w:tcPr>
            <w:tcW w:w="1861" w:type="dxa"/>
            <w:gridSpan w:val="2"/>
            <w:shd w:val="clear" w:color="auto" w:fill="FFF2CC" w:themeFill="accent4" w:themeFillTint="33"/>
          </w:tcPr>
          <w:p w14:paraId="40B7C9EF" w14:textId="77777777" w:rsidR="0055401A" w:rsidRDefault="00423C03">
            <w:pPr>
              <w:rPr>
                <w:sz w:val="14"/>
                <w:szCs w:val="14"/>
              </w:rPr>
            </w:pPr>
            <w:r>
              <w:rPr>
                <w:sz w:val="14"/>
                <w:szCs w:val="14"/>
              </w:rPr>
              <w:t>Serve</w:t>
            </w:r>
          </w:p>
        </w:tc>
        <w:tc>
          <w:tcPr>
            <w:tcW w:w="1707" w:type="dxa"/>
            <w:shd w:val="clear" w:color="auto" w:fill="FFF2CC" w:themeFill="accent4" w:themeFillTint="33"/>
          </w:tcPr>
          <w:p w14:paraId="0590C468" w14:textId="77777777" w:rsidR="0055401A" w:rsidRDefault="00423C03">
            <w:pPr>
              <w:rPr>
                <w:sz w:val="14"/>
                <w:szCs w:val="14"/>
              </w:rPr>
            </w:pPr>
            <w:r>
              <w:rPr>
                <w:sz w:val="14"/>
                <w:szCs w:val="14"/>
              </w:rPr>
              <w:t>Impact</w:t>
            </w:r>
          </w:p>
        </w:tc>
      </w:tr>
      <w:tr w:rsidR="0055401A" w14:paraId="077C4308" w14:textId="77777777" w:rsidTr="16C6F341">
        <w:trPr>
          <w:trHeight w:val="935"/>
        </w:trPr>
        <w:tc>
          <w:tcPr>
            <w:tcW w:w="643" w:type="dxa"/>
            <w:vMerge/>
          </w:tcPr>
          <w:p w14:paraId="3DEEC669" w14:textId="77777777" w:rsidR="0055401A" w:rsidRDefault="0055401A">
            <w:pPr>
              <w:widowControl w:val="0"/>
              <w:pBdr>
                <w:top w:val="nil"/>
                <w:left w:val="nil"/>
                <w:bottom w:val="nil"/>
                <w:right w:val="nil"/>
                <w:between w:val="nil"/>
              </w:pBdr>
              <w:spacing w:line="276" w:lineRule="auto"/>
              <w:rPr>
                <w:sz w:val="14"/>
                <w:szCs w:val="14"/>
                <w:highlight w:val="yellow"/>
              </w:rPr>
            </w:pPr>
          </w:p>
        </w:tc>
        <w:tc>
          <w:tcPr>
            <w:tcW w:w="9813" w:type="dxa"/>
            <w:gridSpan w:val="8"/>
            <w:tcBorders>
              <w:bottom w:val="single" w:sz="4" w:space="0" w:color="808080" w:themeColor="background1" w:themeShade="80"/>
            </w:tcBorders>
          </w:tcPr>
          <w:p>
            <w:pPr>
              <w:numPr>
                <w:ilvl w:val="1"/>
                <w:numId w:val="32"/>
              </w:numPr>
              <w:pBdr>
                <w:top w:val="none" w:sz="0" w:space="0" w:color="D9D9E3"/>
                <w:left w:val="none" w:sz="0" w:space="0" w:color="D9D9E3"/>
                <w:bottom w:val="none" w:sz="0" w:space="0" w:color="D9D9E3"/>
                <w:right w:val="none" w:sz="0" w:space="0" w:color="D9D9E3"/>
                <w:between w:val="none" w:sz="0" w:space="0" w:color="D9D9E3"/>
              </w:pBdr>
              <w:spacing w:before="300"/>
              <w:rPr>
                <w:rFonts w:ascii="Nunito" w:eastAsia="Nunito" w:hAnsi="Nunito" w:cs="Nunito"/>
                <w:color w:val="000000"/>
                <w:sz w:val="18"/>
                <w:szCs w:val="18"/>
              </w:rPr>
            </w:pPr>
            <w:r>
              <w:rPr>
                <w:rFonts w:ascii="Nunito" w:eastAsia="Nunito" w:hAnsi="Nunito" w:cs="Nunito"/>
                <w:sz w:val="18"/>
                <w:szCs w:val="18"/>
              </w:rPr>
              <w:t xml:space="preserve">This big idea frames Skybound's journey through Zimbabwe and South Africa within God's larger story, highlighting stewardship, justice, creativity and hope. Here's how to approach it:</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b/>
                <w:color w:val="000000"/>
                <w:sz w:val="18"/>
                <w:szCs w:val="18"/>
              </w:rPr>
              <w:t xml:space="preserve">God's Larger Plan:</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Southern Africa's peoples, landscapes and wildlife are part of God's design: "From one man he made all the nations… and marked out their appointed times in history and the boundaries of their lands" (Acts 17:26).</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God called creation's variety "very good" (Genesis 1:31) – savanna, highveld and lowveld, baobab, elephant and dung beetle each have a purpose (Psalm 104:24).</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Hard chapters of history (the Mfecane, colonisation, apartheid) are told honestly, inside a story where God is "our refuge and strength" (Psalm 46:1) and is making all things new (Revelation 21:5).</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b/>
                <w:color w:val="000000"/>
                <w:sz w:val="18"/>
                <w:szCs w:val="18"/>
              </w:rPr>
              <w:t xml:space="preserve">Faithful Figures:</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Story guides Tapiwa and Nomvula, with Sekuru Josiah, Gogo Thandiwe and Baba Farai, model courage, craft and care in everyday work – flying, painting, beadwork and protecting wildlife.</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Biblical examples: Bezalel, filled with skill and creativity (Exodus 31:3); Nehemiah's watchmen (Nehemiah 4:9); Joshua's memorial stones (Joshua 4:6); Paul's picture of one body with many parts (1 Corinthians 12:12).</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b/>
                <w:color w:val="000000"/>
                <w:sz w:val="18"/>
                <w:szCs w:val="18"/>
              </w:rPr>
              <w:t xml:space="preserve">Lessons for Life:</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Stewardship – "The earth is the Lord's, and everything in it" (Psalm 24:1): caring for water, wildlife and farmland.</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Honesty, justice and mercy – accurate weights (Proverbs 11:1), speaking up for those who cannot speak for themselves (Proverbs 31:8), and acting justly, loving mercy and walking humbly (Micah 6:8).</w:t>
            </w:r>
          </w:p>
          <w:p>
            <w:pPr>
              <w:numPr>
                <w:ilvl w:val="1"/>
                <w:numId w:val="32"/>
              </w:numPr>
              <w:pBdr>
                <w:top w:val="none" w:sz="0" w:space="0" w:color="D9D9E3"/>
                <w:left w:val="none" w:sz="0" w:space="0" w:color="D9D9E3"/>
                <w:bottom w:val="none" w:sz="0" w:space="0" w:color="D9D9E3"/>
                <w:right w:val="none" w:sz="0" w:space="0" w:color="D9D9E3"/>
                <w:between w:val="none" w:sz="0" w:space="0" w:color="D9D9E3"/>
              </w:pBdr>
              <w:rPr>
                <w:rFonts w:ascii="Nunito" w:eastAsia="Nunito" w:hAnsi="Nunito" w:cs="Nunito"/>
                <w:color w:val="000000"/>
                <w:sz w:val="18"/>
                <w:szCs w:val="18"/>
              </w:rPr>
            </w:pPr>
            <w:r>
              <w:rPr>
                <w:rFonts w:ascii="Nunito" w:eastAsia="Nunito" w:hAnsi="Nunito" w:cs="Nunito"/>
                <w:color w:val="000000"/>
                <w:sz w:val="18"/>
                <w:szCs w:val="18"/>
              </w:rPr>
              <w:t xml:space="preserve">Hope and purpose – God's plans to give us a future (Jeremiah 29:11) and good works prepared for us (Ephesians 2:10); students offer their best "with all your heart" (Colossians 3:23) in the Conservation Tech Expo and the Baobab Route artwork.</w:t>
            </w:r>
          </w:p>
        </w:tc>
      </w:tr>
      <w:tr w:rsidR="0055401A" w14:paraId="1D0483D0" w14:textId="77777777" w:rsidTr="16C6F341">
        <w:trPr>
          <w:trHeight w:val="333"/>
        </w:trPr>
        <w:tc>
          <w:tcPr>
            <w:tcW w:w="643" w:type="dxa"/>
            <w:vMerge/>
          </w:tcPr>
          <w:p w14:paraId="3CF2D8B6"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shd w:val="clear" w:color="auto" w:fill="FFF2CC" w:themeFill="accent4" w:themeFillTint="33"/>
          </w:tcPr>
          <w:p w14:paraId="39607EBE" w14:textId="77777777" w:rsidR="0055401A" w:rsidRDefault="00423C03">
            <w:pPr>
              <w:rPr>
                <w:sz w:val="20"/>
                <w:szCs w:val="20"/>
              </w:rPr>
            </w:pPr>
            <w:r>
              <w:t>Mātauranga Māori Concepts and Te Tiriti Considerations</w:t>
            </w:r>
            <w:r>
              <w:br/>
            </w:r>
            <w:r>
              <w:rPr>
                <w:sz w:val="20"/>
                <w:szCs w:val="20"/>
              </w:rPr>
              <w:t>That support, enhance or contrast Mātauranga Karitiani understanding</w:t>
            </w:r>
          </w:p>
        </w:tc>
      </w:tr>
      <w:tr w:rsidR="0055401A" w14:paraId="095269C9" w14:textId="77777777" w:rsidTr="16C6F341">
        <w:trPr>
          <w:trHeight w:val="333"/>
        </w:trPr>
        <w:tc>
          <w:tcPr>
            <w:tcW w:w="643" w:type="dxa"/>
            <w:vMerge/>
          </w:tcPr>
          <w:p w14:paraId="0FB78278"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8"/>
            <w:tcBorders>
              <w:top w:val="single" w:sz="4" w:space="0" w:color="808080" w:themeColor="background1" w:themeShade="80"/>
              <w:bottom w:val="single" w:sz="12" w:space="0" w:color="000000" w:themeColor="text1"/>
            </w:tcBorders>
          </w:tcPr>
          <w:p>
            <w:pPr>
              <w:rPr>
                <w:rFonts w:ascii="Nunito" w:eastAsia="Nunito" w:hAnsi="Nunito" w:cs="Nunito"/>
                <w:sz w:val="18"/>
                <w:szCs w:val="18"/>
              </w:rPr>
            </w:pPr>
            <w:r>
              <w:rPr>
                <w:rFonts w:ascii="Nunito" w:eastAsia="Nunito" w:hAnsi="Nunito" w:cs="Nunito"/>
                <w:b/>
                <w:sz w:val="18"/>
                <w:szCs w:val="18"/>
              </w:rPr>
              <w:t xml:space="preserve">Kaitiakitanga</w:t>
            </w:r>
            <w:r>
              <w:rPr>
                <w:rFonts w:ascii="Nunito" w:eastAsia="Nunito" w:hAnsi="Nunito" w:cs="Nunito"/>
                <w:sz w:val="18"/>
                <w:szCs w:val="18"/>
              </w:rPr>
              <w:t xml:space="preserve"> – Guardianship of God’s creation: links to Skybound’s conservation work (rangers, camera traps, beehive fences and the class conservation plan).</w:t>
            </w:r>
          </w:p>
          <w:p>
            <w:pPr>
              <w:rPr>
                <w:rFonts w:ascii="Nunito" w:eastAsia="Nunito" w:hAnsi="Nunito" w:cs="Nunito"/>
                <w:sz w:val="18"/>
                <w:szCs w:val="18"/>
              </w:rPr>
            </w:pPr>
            <w:r>
              <w:rPr>
                <w:rFonts w:ascii="Nunito" w:eastAsia="Nunito" w:hAnsi="Nunito" w:cs="Nunito"/>
                <w:sz w:val="18"/>
                <w:szCs w:val="18"/>
              </w:rPr>
              <w:t xml:space="preserve">Learning about how Māori protect the environment, and comparing it with how the San, Shona, Ndebele and Nguni peoples, farmers and rangers care for land and wildlife.</w:t>
            </w:r>
          </w:p>
          <w:p>
            <w:pPr>
              <w:rPr>
                <w:rFonts w:ascii="Nunito" w:eastAsia="Nunito" w:hAnsi="Nunito" w:cs="Nunito"/>
                <w:sz w:val="18"/>
                <w:szCs w:val="18"/>
              </w:rPr>
            </w:pPr>
            <w:r>
              <w:rPr>
                <w:rFonts w:ascii="Nunito" w:eastAsia="Nunito" w:hAnsi="Nunito" w:cs="Nunito"/>
                <w:b/>
                <w:sz w:val="18"/>
                <w:szCs w:val="18"/>
              </w:rPr>
              <w:t xml:space="preserve">Whanaungatanga and Ubuntu</w:t>
            </w:r>
            <w:r>
              <w:rPr>
                <w:rFonts w:ascii="Nunito" w:eastAsia="Nunito" w:hAnsi="Nunito" w:cs="Nunito"/>
                <w:sz w:val="18"/>
                <w:szCs w:val="18"/>
              </w:rPr>
              <w:t xml:space="preserve"> – connection and responsibility to one another (“I am, because we are”, Week 7).</w:t>
            </w:r>
          </w:p>
          <w:p>
            <w:pPr>
              <w:rPr>
                <w:rFonts w:ascii="Nunito" w:eastAsia="Nunito" w:hAnsi="Nunito" w:cs="Nunito"/>
                <w:sz w:val="18"/>
                <w:szCs w:val="18"/>
              </w:rPr>
            </w:pPr>
            <w:r>
              <w:rPr>
                <w:rFonts w:ascii="Nunito" w:eastAsia="Nunito" w:hAnsi="Nunito" w:cs="Nunito"/>
                <w:b/>
                <w:sz w:val="18"/>
                <w:szCs w:val="18"/>
              </w:rPr>
              <w:t xml:space="preserve">Mātauranga Māori and oral knowledge</w:t>
            </w:r>
            <w:r>
              <w:rPr>
                <w:rFonts w:ascii="Nunito" w:eastAsia="Nunito" w:hAnsi="Nunito" w:cs="Nunito"/>
                <w:sz w:val="18"/>
                <w:szCs w:val="18"/>
              </w:rPr>
              <w:t xml:space="preserve"> – compare with San tracking and rock art, knowledge passed down without writing (Weeks 1–2).</w:t>
            </w:r>
          </w:p>
          <w:p>
            <w:pPr>
              <w:rPr>
                <w:rFonts w:ascii="Nunito" w:eastAsia="Nunito" w:hAnsi="Nunito" w:cs="Nunito"/>
                <w:sz w:val="18"/>
                <w:szCs w:val="18"/>
              </w:rPr>
            </w:pPr>
            <w:r>
              <w:rPr>
                <w:rFonts w:ascii="Nunito" w:eastAsia="Nunito" w:hAnsi="Nunito" w:cs="Nunito"/>
                <w:b/>
                <w:sz w:val="18"/>
                <w:szCs w:val="18"/>
              </w:rPr>
              <w:t xml:space="preserve">Te Tiriti o Waitangi</w:t>
            </w:r>
            <w:r>
              <w:rPr>
                <w:rFonts w:ascii="Nunito" w:eastAsia="Nunito" w:hAnsi="Nunito" w:cs="Nunito"/>
                <w:sz w:val="18"/>
                <w:szCs w:val="18"/>
              </w:rPr>
              <w:t xml:space="preserve"> – when exploring colonisation and land (Week 6), make respectful comparisons with Aotearoa New Zealand: partnership, protection of land and taonga, and what justice and mercy look like (Micah 6:8).</w:t>
            </w:r>
          </w:p>
          <w:p>
            <w:pPr>
              <w:rPr>
                <w:rFonts w:ascii="Nunito" w:eastAsia="Nunito" w:hAnsi="Nunito" w:cs="Nunito"/>
                <w:sz w:val="18"/>
                <w:szCs w:val="18"/>
              </w:rPr>
            </w:pPr>
          </w:p>
          <w:p w14:paraId="017195F3" w14:textId="77777777" w:rsidR="0055401A" w:rsidRDefault="00423C03">
            <w:pPr>
              <w:rPr>
                <w:rFonts w:ascii="Nunito" w:eastAsia="Nunito" w:hAnsi="Nunito" w:cs="Nunito"/>
                <w:sz w:val="18"/>
                <w:szCs w:val="18"/>
              </w:rPr>
            </w:pPr>
            <w:r>
              <w:rPr>
                <w:rFonts w:ascii="Nunito" w:eastAsia="Nunito" w:hAnsi="Nunito" w:cs="Nunito"/>
                <w:sz w:val="18"/>
                <w:szCs w:val="18"/>
              </w:rPr>
              <w:t>Stewardship &amp; Responsibility for god’s creation- Genesis 1:26-28</w:t>
            </w:r>
          </w:p>
          <w:p w14:paraId="16EF3B08" w14:textId="77777777" w:rsidR="0055401A" w:rsidRDefault="00423C03">
            <w:pPr>
              <w:rPr>
                <w:rFonts w:ascii="Nunito" w:eastAsia="Nunito" w:hAnsi="Nunito" w:cs="Nunito"/>
                <w:sz w:val="18"/>
                <w:szCs w:val="18"/>
              </w:rPr>
            </w:pPr>
            <w:r>
              <w:rPr>
                <w:rFonts w:ascii="Nunito" w:eastAsia="Nunito" w:hAnsi="Nunito" w:cs="Nunito"/>
                <w:sz w:val="18"/>
                <w:szCs w:val="18"/>
                <w:highlight w:val="white"/>
              </w:rPr>
              <w:t>Then God said, “Let us make mankind in our image, in our likeness, so that they may rule over the fish in the sea and the birds in the sky, over the livestock and all the wild animals,[</w:t>
            </w:r>
            <w:hyperlink r:id="rId11" w:anchor="fen-NIV-26a">
              <w:r>
                <w:rPr>
                  <w:rFonts w:ascii="Nunito" w:eastAsia="Nunito" w:hAnsi="Nunito" w:cs="Nunito"/>
                  <w:color w:val="4A4A4A"/>
                  <w:sz w:val="18"/>
                  <w:szCs w:val="18"/>
                  <w:highlight w:val="white"/>
                  <w:u w:val="single"/>
                </w:rPr>
                <w:t>a</w:t>
              </w:r>
            </w:hyperlink>
            <w:r>
              <w:rPr>
                <w:rFonts w:ascii="Nunito" w:eastAsia="Nunito" w:hAnsi="Nunito" w:cs="Nunito"/>
                <w:sz w:val="18"/>
                <w:szCs w:val="18"/>
                <w:highlight w:val="white"/>
              </w:rPr>
              <w:t>] and over all the creatures that move along the ground.”</w:t>
            </w:r>
          </w:p>
          <w:p w14:paraId="0562CB0E" w14:textId="77777777" w:rsidR="0055401A" w:rsidRDefault="0055401A"/>
        </w:tc>
      </w:tr>
      <w:tr w:rsidR="0055401A" w14:paraId="20D8DF4B" w14:textId="77777777" w:rsidTr="16C6F341">
        <w:trPr>
          <w:trHeight w:val="466"/>
        </w:trPr>
        <w:tc>
          <w:tcPr>
            <w:tcW w:w="643" w:type="dxa"/>
            <w:vMerge w:val="restart"/>
            <w:tcBorders>
              <w:top w:val="single" w:sz="12" w:space="0" w:color="000000" w:themeColor="text1"/>
            </w:tcBorders>
            <w:shd w:val="clear" w:color="auto" w:fill="E2EFD9" w:themeFill="accent6" w:themeFillTint="33"/>
          </w:tcPr>
          <w:p w14:paraId="224B86BD" w14:textId="77777777" w:rsidR="0055401A" w:rsidRDefault="00423C03">
            <w:pPr>
              <w:ind w:left="113" w:right="113"/>
              <w:jc w:val="right"/>
              <w:rPr>
                <w:color w:val="808080"/>
              </w:rPr>
            </w:pPr>
            <w:r>
              <w:rPr>
                <w:color w:val="808080"/>
              </w:rPr>
              <w:lastRenderedPageBreak/>
              <w:t>Know - Contexts</w:t>
            </w:r>
          </w:p>
        </w:tc>
        <w:tc>
          <w:tcPr>
            <w:tcW w:w="9813" w:type="dxa"/>
            <w:gridSpan w:val="8"/>
            <w:tcBorders>
              <w:top w:val="single" w:sz="12" w:space="0" w:color="000000" w:themeColor="text1"/>
              <w:bottom w:val="single" w:sz="4" w:space="0" w:color="808080" w:themeColor="background1" w:themeShade="80"/>
            </w:tcBorders>
            <w:shd w:val="clear" w:color="auto" w:fill="E2EFD9" w:themeFill="accent6" w:themeFillTint="33"/>
          </w:tcPr>
          <w:p w14:paraId="78BE111C" w14:textId="77777777" w:rsidR="0055401A" w:rsidRDefault="00423C03">
            <w:r>
              <w:t>Knowledge (NZC)</w:t>
            </w:r>
          </w:p>
        </w:tc>
      </w:tr>
      <w:tr w:rsidR="0055401A" w14:paraId="52A9F59C" w14:textId="77777777" w:rsidTr="16C6F341">
        <w:trPr>
          <w:trHeight w:val="466"/>
        </w:trPr>
        <w:tc>
          <w:tcPr>
            <w:tcW w:w="643" w:type="dxa"/>
            <w:vMerge/>
          </w:tcPr>
          <w:p w14:paraId="34CE0A41"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bottom w:val="single" w:sz="4" w:space="0" w:color="808080" w:themeColor="background1" w:themeShade="80"/>
            </w:tcBorders>
          </w:tcPr>
          <w:p w14:paraId="706E551C"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Building Community</w:t>
            </w:r>
            <w:r>
              <w:rPr>
                <w:rFonts w:ascii="Nunito" w:eastAsia="Nunito" w:hAnsi="Nunito" w:cs="Nunito"/>
                <w:sz w:val="18"/>
                <w:szCs w:val="18"/>
              </w:rPr>
              <w:t xml:space="preserve"> – Ubuntu, Gogo Thandiwe’s village, beehive fences that keep farmers and elephants safe</w:t>
            </w:r>
          </w:p>
          <w:p w14:paraId="1A74A6C4"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Embracing Diversity</w:t>
            </w:r>
            <w:r>
              <w:rPr>
                <w:rFonts w:ascii="Nunito" w:eastAsia="Nunito" w:hAnsi="Nunito" w:cs="Nunito"/>
                <w:sz w:val="18"/>
                <w:szCs w:val="18"/>
              </w:rPr>
              <w:t xml:space="preserve"> – San, Shona, Ndebele and Nguni peoples; savanna, highveld and lowveld</w:t>
            </w:r>
          </w:p>
          <w:p w14:paraId="4D3BB1A5"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Imagining Innovations</w:t>
            </w:r>
            <w:r>
              <w:rPr>
                <w:rFonts w:ascii="Nunito" w:eastAsia="Nunito" w:hAnsi="Nunito" w:cs="Nunito"/>
                <w:sz w:val="18"/>
                <w:szCs w:val="18"/>
              </w:rPr>
              <w:t xml:space="preserve"> – ranger technology (radios, camera traps, DNA, GPS collars, drones) and the Conservation Tech Expo</w:t>
            </w:r>
          </w:p>
          <w:p w14:paraId="13726FCF"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Reflecting Creativity</w:t>
            </w:r>
            <w:r>
              <w:rPr>
                <w:rFonts w:ascii="Nunito" w:eastAsia="Nunito" w:hAnsi="Nunito" w:cs="Nunito"/>
                <w:sz w:val="18"/>
                <w:szCs w:val="18"/>
              </w:rPr>
              <w:t xml:space="preserve"> – rock art, stone carving, Ndebele wall painting, beadwork, weaving, murals, marimba and gumboot, masks</w:t>
            </w:r>
          </w:p>
          <w:p w14:paraId="46F19F5F"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Seeking Justice</w:t>
            </w:r>
            <w:r>
              <w:rPr>
                <w:rFonts w:ascii="Nunito" w:eastAsia="Nunito" w:hAnsi="Nunito" w:cs="Nunito"/>
                <w:sz w:val="18"/>
                <w:szCs w:val="18"/>
              </w:rPr>
              <w:t xml:space="preserve"> – colonisation, apartheid and independence; protecting rhino and other endangered species</w:t>
            </w:r>
          </w:p>
          <w:p w14:paraId="093943B5"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Shaping Culture</w:t>
            </w:r>
            <w:r>
              <w:rPr>
                <w:rFonts w:ascii="Nunito" w:eastAsia="Nunito" w:hAnsi="Nunito" w:cs="Nunito"/>
                <w:sz w:val="18"/>
                <w:szCs w:val="18"/>
              </w:rPr>
              <w:t xml:space="preserve"> – Great Zimbabwe, Mapungubwe, and art, music and story traditions</w:t>
            </w:r>
          </w:p>
          <w:p w14:paraId="28029446"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Showing Mercy</w:t>
            </w:r>
            <w:r>
              <w:rPr>
                <w:rFonts w:ascii="Nunito" w:eastAsia="Nunito" w:hAnsi="Nunito" w:cs="Nunito"/>
                <w:sz w:val="18"/>
                <w:szCs w:val="18"/>
              </w:rPr>
              <w:t xml:space="preserve"> – meeting honest history with mercy (Micah 6:8); caring for animals and farmers</w:t>
            </w:r>
          </w:p>
          <w:p w14:paraId="773E5F3F"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Transforming Thinking</w:t>
            </w:r>
            <w:r>
              <w:rPr>
                <w:rFonts w:ascii="Nunito" w:eastAsia="Nunito" w:hAnsi="Nunito" w:cs="Nunito"/>
                <w:sz w:val="18"/>
                <w:szCs w:val="18"/>
              </w:rPr>
              <w:t xml:space="preserve"> – unwritten knowledge is real expertise; Africa is not one place; conservation success stories</w:t>
            </w:r>
          </w:p>
          <w:p w14:paraId="71F036B5"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Understanding Vocation</w:t>
            </w:r>
            <w:r>
              <w:rPr>
                <w:rFonts w:ascii="Nunito" w:eastAsia="Nunito" w:hAnsi="Nunito" w:cs="Nunito"/>
                <w:sz w:val="18"/>
                <w:szCs w:val="18"/>
              </w:rPr>
              <w:t xml:space="preserve"> – bush pilots, trackers, rangers, farmers and artists</w:t>
            </w:r>
          </w:p>
          <w:p w14:paraId="2D24A27F" w14:textId="77777777" w:rsidR="0055401A" w:rsidRDefault="00423C03">
            <w:pPr>
              <w:numPr>
                <w:ilvl w:val="0"/>
                <w:numId w:val="33"/>
              </w:numPr>
              <w:rPr>
                <w:rFonts w:ascii="Nunito" w:eastAsia="Nunito" w:hAnsi="Nunito" w:cs="Nunito"/>
                <w:sz w:val="18"/>
                <w:szCs w:val="18"/>
              </w:rPr>
            </w:pPr>
            <w:r>
              <w:rPr>
                <w:rFonts w:ascii="Nunito" w:eastAsia="Nunito" w:hAnsi="Nunito" w:cs="Nunito"/>
                <w:b/>
                <w:sz w:val="18"/>
                <w:szCs w:val="18"/>
              </w:rPr>
              <w:t xml:space="preserve">Unwrapping Gifts</w:t>
            </w:r>
            <w:r>
              <w:rPr>
                <w:rFonts w:ascii="Nunito" w:eastAsia="Nunito" w:hAnsi="Nunito" w:cs="Nunito"/>
                <w:sz w:val="18"/>
                <w:szCs w:val="18"/>
              </w:rPr>
              <w:t xml:space="preserve"> – Bezalel’s gifts (Exodus 31:3); each team member’s strengths in the Boss Battles</w:t>
            </w:r>
          </w:p>
          <w:p w14:paraId="62EBF3C5" w14:textId="77777777" w:rsidR="0055401A" w:rsidRDefault="0055401A"/>
        </w:tc>
      </w:tr>
      <w:tr w:rsidR="0055401A" w14:paraId="06D7FFAC" w14:textId="77777777" w:rsidTr="16C6F341">
        <w:trPr>
          <w:trHeight w:val="278"/>
        </w:trPr>
        <w:tc>
          <w:tcPr>
            <w:tcW w:w="643" w:type="dxa"/>
            <w:vMerge/>
          </w:tcPr>
          <w:p w14:paraId="5997CC1D" w14:textId="77777777" w:rsidR="0055401A" w:rsidRDefault="0055401A">
            <w:pPr>
              <w:widowControl w:val="0"/>
              <w:pBdr>
                <w:top w:val="nil"/>
                <w:left w:val="nil"/>
                <w:bottom w:val="nil"/>
                <w:right w:val="nil"/>
                <w:between w:val="nil"/>
              </w:pBdr>
              <w:spacing w:line="276" w:lineRule="auto"/>
            </w:pPr>
          </w:p>
        </w:tc>
        <w:tc>
          <w:tcPr>
            <w:tcW w:w="3271" w:type="dxa"/>
            <w:gridSpan w:val="3"/>
            <w:tcBorders>
              <w:top w:val="single" w:sz="4" w:space="0" w:color="808080" w:themeColor="background1" w:themeShade="80"/>
              <w:bottom w:val="single" w:sz="4" w:space="0" w:color="808080" w:themeColor="background1" w:themeShade="80"/>
            </w:tcBorders>
            <w:shd w:val="clear" w:color="auto" w:fill="E2EFD9" w:themeFill="accent6" w:themeFillTint="33"/>
          </w:tcPr>
          <w:p w14:paraId="2AC78DFA" w14:textId="77777777" w:rsidR="0055401A" w:rsidRDefault="00423C03">
            <w:pPr>
              <w:rPr>
                <w:sz w:val="16"/>
                <w:szCs w:val="16"/>
              </w:rPr>
            </w:pPr>
            <w:r>
              <w:rPr>
                <w:sz w:val="16"/>
                <w:szCs w:val="16"/>
              </w:rPr>
              <w:t>Enduring Understandings</w:t>
            </w:r>
          </w:p>
          <w:p>
            <w:pPr>
              <w:numPr>
                <w:ilvl w:val="0"/>
                <w:numId w:val="34"/>
              </w:numPr>
              <w:rPr>
                <w:rFonts w:ascii="Nunito" w:eastAsia="Nunito" w:hAnsi="Nunito" w:cs="Nunito"/>
                <w:sz w:val="18"/>
                <w:szCs w:val="18"/>
              </w:rPr>
            </w:pPr>
            <w:r>
              <w:rPr>
                <w:rFonts w:ascii="Nunito" w:eastAsia="Nunito" w:hAnsi="Nunito" w:cs="Nunito"/>
                <w:sz w:val="18"/>
                <w:szCs w:val="18"/>
              </w:rPr>
              <w:t xml:space="preserve">God made Southern Africa's land, wildlife and peoples with purpose and variety, and we are called to be stewards of it (Genesis 1:26–28; Psalm 24:1).</w:t>
            </w:r>
          </w:p>
          <w:p>
            <w:pPr>
              <w:numPr>
                <w:ilvl w:val="0"/>
                <w:numId w:val="34"/>
              </w:numPr>
              <w:rPr>
                <w:rFonts w:ascii="Nunito" w:eastAsia="Nunito" w:hAnsi="Nunito" w:cs="Nunito"/>
                <w:sz w:val="18"/>
                <w:szCs w:val="18"/>
              </w:rPr>
            </w:pPr>
            <w:r>
              <w:rPr>
                <w:rFonts w:ascii="Nunito" w:eastAsia="Nunito" w:hAnsi="Nunito" w:cs="Nunito"/>
                <w:sz w:val="18"/>
                <w:szCs w:val="18"/>
              </w:rPr>
              <w:t xml:space="preserve">The land shapes how people live, farm, trade and create, and people's choices shape the land in return.</w:t>
            </w:r>
          </w:p>
          <w:p>
            <w:pPr>
              <w:numPr>
                <w:ilvl w:val="0"/>
                <w:numId w:val="34"/>
              </w:numPr>
              <w:rPr>
                <w:rFonts w:ascii="Nunito" w:eastAsia="Nunito" w:hAnsi="Nunito" w:cs="Nunito"/>
                <w:sz w:val="18"/>
                <w:szCs w:val="18"/>
              </w:rPr>
            </w:pPr>
            <w:r>
              <w:rPr>
                <w:rFonts w:ascii="Nunito" w:eastAsia="Nunito" w:hAnsi="Nunito" w:cs="Nunito"/>
                <w:sz w:val="18"/>
                <w:szCs w:val="18"/>
              </w:rPr>
              <w:t xml:space="preserve">Living things are interconnected: every plant and animal (baobab, elephant, dung beetle, sunbird) has a role in the savanna.</w:t>
            </w:r>
          </w:p>
          <w:p>
            <w:pPr>
              <w:numPr>
                <w:ilvl w:val="0"/>
                <w:numId w:val="34"/>
              </w:numPr>
              <w:rPr>
                <w:rFonts w:ascii="Nunito" w:eastAsia="Nunito" w:hAnsi="Nunito" w:cs="Nunito"/>
                <w:sz w:val="18"/>
                <w:szCs w:val="18"/>
              </w:rPr>
            </w:pPr>
            <w:r>
              <w:rPr>
                <w:rFonts w:ascii="Nunito" w:eastAsia="Nunito" w:hAnsi="Nunito" w:cs="Nunito"/>
                <w:sz w:val="18"/>
                <w:szCs w:val="18"/>
              </w:rPr>
              <w:t xml:space="preserve">History holds both achievement and hardship; telling it honestly leads to justice, mercy and hope.</w:t>
            </w:r>
          </w:p>
          <w:p>
            <w:pPr>
              <w:numPr>
                <w:ilvl w:val="0"/>
                <w:numId w:val="34"/>
              </w:numPr>
              <w:rPr>
                <w:rFonts w:ascii="Nunito" w:eastAsia="Nunito" w:hAnsi="Nunito" w:cs="Nunito"/>
                <w:sz w:val="18"/>
                <w:szCs w:val="18"/>
              </w:rPr>
            </w:pPr>
            <w:r>
              <w:rPr>
                <w:rFonts w:ascii="Nunito" w:eastAsia="Nunito" w:hAnsi="Nunito" w:cs="Nunito"/>
                <w:sz w:val="18"/>
                <w:szCs w:val="18"/>
              </w:rPr>
              <w:t xml:space="preserve">Traditional knowledge (San tracking, oral stories, rock art) is real expertise that works alongside modern technology.</w:t>
            </w:r>
          </w:p>
          <w:p>
            <w:pPr>
              <w:numPr>
                <w:ilvl w:val="0"/>
                <w:numId w:val="34"/>
              </w:numPr>
              <w:rPr>
                <w:rFonts w:ascii="Nunito" w:eastAsia="Nunito" w:hAnsi="Nunito" w:cs="Nunito"/>
                <w:sz w:val="18"/>
                <w:szCs w:val="18"/>
              </w:rPr>
            </w:pPr>
            <w:r>
              <w:rPr>
                <w:rFonts w:ascii="Nunito" w:eastAsia="Nunito" w:hAnsi="Nunito" w:cs="Nunito"/>
                <w:sz w:val="18"/>
                <w:szCs w:val="18"/>
              </w:rPr>
              <w:t xml:space="preserve">Art, music and story carry a community's identity and memory. Ubuntu: "I am, because we are".</w:t>
            </w:r>
          </w:p>
        </w:tc>
        <w:tc>
          <w:tcPr>
            <w:tcW w:w="3271" w:type="dxa"/>
            <w:gridSpan w:val="3"/>
            <w:tcBorders>
              <w:top w:val="single" w:sz="4" w:space="0" w:color="808080" w:themeColor="background1" w:themeShade="80"/>
              <w:bottom w:val="single" w:sz="4" w:space="0" w:color="808080" w:themeColor="background1" w:themeShade="80"/>
            </w:tcBorders>
            <w:shd w:val="clear" w:color="auto" w:fill="E2EFD9" w:themeFill="accent6" w:themeFillTint="33"/>
          </w:tcPr>
          <w:p w14:paraId="60DED59C" w14:textId="77777777" w:rsidR="0055401A" w:rsidRDefault="00423C03">
            <w:r>
              <w:rPr>
                <w:sz w:val="16"/>
                <w:szCs w:val="16"/>
              </w:rPr>
              <w:t>Misunderstandings</w:t>
            </w:r>
          </w:p>
          <w:p>
            <w:pPr>
              <w:numPr>
                <w:ilvl w:val="0"/>
                <w:numId w:val="34"/>
              </w:numPr>
              <w:rPr>
                <w:rFonts w:ascii="Nunito" w:eastAsia="Nunito" w:hAnsi="Nunito" w:cs="Nunito"/>
                <w:sz w:val="18"/>
                <w:szCs w:val="18"/>
              </w:rPr>
            </w:pPr>
            <w:r>
              <w:rPr>
                <w:rFonts w:ascii="Nunito" w:eastAsia="Nunito" w:hAnsi="Nunito" w:cs="Nunito"/>
                <w:sz w:val="18"/>
                <w:szCs w:val="18"/>
              </w:rPr>
              <w:t xml:space="preserve">“Africa is one place, and it is all the same” – Zimbabwe and South Africa have many peoples, climates and landscapes.</w:t>
            </w:r>
          </w:p>
          <w:p>
            <w:pPr>
              <w:numPr>
                <w:ilvl w:val="0"/>
                <w:numId w:val="34"/>
              </w:numPr>
              <w:rPr>
                <w:rFonts w:ascii="Nunito" w:eastAsia="Nunito" w:hAnsi="Nunito" w:cs="Nunito"/>
                <w:sz w:val="18"/>
                <w:szCs w:val="18"/>
              </w:rPr>
            </w:pPr>
            <w:r>
              <w:rPr>
                <w:rFonts w:ascii="Nunito" w:eastAsia="Nunito" w:hAnsi="Nunito" w:cs="Nunito"/>
                <w:sz w:val="18"/>
                <w:szCs w:val="18"/>
              </w:rPr>
              <w:t xml:space="preserve">“Africa had no cities or history before Europeans arrived” – Great Zimbabwe and Mapungubwe were major trading kingdoms.</w:t>
            </w:r>
          </w:p>
          <w:p>
            <w:pPr>
              <w:numPr>
                <w:ilvl w:val="0"/>
                <w:numId w:val="34"/>
              </w:numPr>
              <w:rPr>
                <w:rFonts w:ascii="Nunito" w:eastAsia="Nunito" w:hAnsi="Nunito" w:cs="Nunito"/>
                <w:sz w:val="18"/>
                <w:szCs w:val="18"/>
              </w:rPr>
            </w:pPr>
            <w:r>
              <w:rPr>
                <w:rFonts w:ascii="Nunito" w:eastAsia="Nunito" w:hAnsi="Nunito" w:cs="Nunito"/>
                <w:sz w:val="18"/>
                <w:szCs w:val="18"/>
              </w:rPr>
              <w:t xml:space="preserve">“Knowledge that is not written down is less valuable than modern technology.”</w:t>
            </w:r>
          </w:p>
          <w:p>
            <w:pPr>
              <w:numPr>
                <w:ilvl w:val="0"/>
                <w:numId w:val="34"/>
              </w:numPr>
              <w:rPr>
                <w:rFonts w:ascii="Nunito" w:eastAsia="Nunito" w:hAnsi="Nunito" w:cs="Nunito"/>
                <w:sz w:val="18"/>
                <w:szCs w:val="18"/>
              </w:rPr>
            </w:pPr>
            <w:r>
              <w:rPr>
                <w:rFonts w:ascii="Nunito" w:eastAsia="Nunito" w:hAnsi="Nunito" w:cs="Nunito"/>
                <w:sz w:val="18"/>
                <w:szCs w:val="18"/>
              </w:rPr>
              <w:t xml:space="preserve">“Conservation is only about animals” – it also involves farmers, communities and fair choices.</w:t>
            </w:r>
          </w:p>
          <w:p>
            <w:pPr>
              <w:numPr>
                <w:ilvl w:val="0"/>
                <w:numId w:val="34"/>
              </w:numPr>
              <w:rPr>
                <w:rFonts w:ascii="Nunito" w:eastAsia="Nunito" w:hAnsi="Nunito" w:cs="Nunito"/>
                <w:sz w:val="18"/>
                <w:szCs w:val="18"/>
              </w:rPr>
            </w:pPr>
            <w:r>
              <w:rPr>
                <w:rFonts w:ascii="Nunito" w:eastAsia="Nunito" w:hAnsi="Nunito" w:cs="Nunito"/>
                <w:sz w:val="18"/>
                <w:szCs w:val="18"/>
              </w:rPr>
              <w:t xml:space="preserve">“Only big or cute animals matter” – predators, dung beetles and pollinators keep the ecosystem working.</w:t>
            </w:r>
          </w:p>
          <w:p>
            <w:pPr>
              <w:numPr>
                <w:ilvl w:val="0"/>
                <w:numId w:val="34"/>
              </w:numPr>
              <w:rPr>
                <w:rFonts w:ascii="Nunito" w:eastAsia="Nunito" w:hAnsi="Nunito" w:cs="Nunito"/>
                <w:sz w:val="18"/>
                <w:szCs w:val="18"/>
              </w:rPr>
            </w:pPr>
            <w:r>
              <w:rPr>
                <w:rFonts w:ascii="Nunito" w:eastAsia="Nunito" w:hAnsi="Nunito" w:cs="Nunito"/>
                <w:sz w:val="18"/>
                <w:szCs w:val="18"/>
              </w:rPr>
              <w:t xml:space="preserve">“Colonisation and apartheid are over, so they have no lasting effects.”</w:t>
            </w:r>
          </w:p>
        </w:tc>
        <w:tc>
          <w:tcPr>
            <w:tcW w:w="3271" w:type="dxa"/>
            <w:gridSpan w:val="2"/>
            <w:tcBorders>
              <w:top w:val="single" w:sz="4" w:space="0" w:color="808080" w:themeColor="background1" w:themeShade="80"/>
              <w:bottom w:val="single" w:sz="4" w:space="0" w:color="808080" w:themeColor="background1" w:themeShade="80"/>
            </w:tcBorders>
            <w:shd w:val="clear" w:color="auto" w:fill="E2EFD9" w:themeFill="accent6" w:themeFillTint="33"/>
          </w:tcPr>
          <w:p w14:paraId="6756DDEE" w14:textId="77777777" w:rsidR="0055401A" w:rsidRDefault="00423C03">
            <w:r>
              <w:rPr>
                <w:sz w:val="16"/>
                <w:szCs w:val="16"/>
              </w:rPr>
              <w:t>Essential Questions</w:t>
            </w:r>
          </w:p>
          <w:p>
            <w:pPr>
              <w:numPr>
                <w:ilvl w:val="0"/>
                <w:numId w:val="34"/>
              </w:numPr>
              <w:rPr>
                <w:rFonts w:ascii="Nunito" w:eastAsia="Nunito" w:hAnsi="Nunito" w:cs="Nunito"/>
                <w:sz w:val="18"/>
                <w:szCs w:val="18"/>
              </w:rPr>
            </w:pPr>
            <w:r>
              <w:rPr>
                <w:rFonts w:ascii="Nunito" w:eastAsia="Nunito" w:hAnsi="Nunito" w:cs="Nunito"/>
                <w:sz w:val="18"/>
                <w:szCs w:val="18"/>
              </w:rPr>
              <w:t xml:space="preserve">How do people read, use and care for the land, from the San to modern rangers?</w:t>
            </w:r>
          </w:p>
          <w:p>
            <w:pPr>
              <w:numPr>
                <w:ilvl w:val="0"/>
                <w:numId w:val="34"/>
              </w:numPr>
              <w:rPr>
                <w:rFonts w:ascii="Nunito" w:eastAsia="Nunito" w:hAnsi="Nunito" w:cs="Nunito"/>
                <w:sz w:val="18"/>
                <w:szCs w:val="18"/>
              </w:rPr>
            </w:pPr>
            <w:r>
              <w:rPr>
                <w:rFonts w:ascii="Nunito" w:eastAsia="Nunito" w:hAnsi="Nunito" w:cs="Nunito"/>
                <w:sz w:val="18"/>
                <w:szCs w:val="18"/>
              </w:rPr>
              <w:t xml:space="preserve">What do Great Zimbabwe, Mapungubwe and the Ndebele kingdom tell us about Southern Africa before European contact?</w:t>
            </w:r>
          </w:p>
          <w:p>
            <w:pPr>
              <w:numPr>
                <w:ilvl w:val="0"/>
                <w:numId w:val="34"/>
              </w:numPr>
              <w:rPr>
                <w:rFonts w:ascii="Nunito" w:eastAsia="Nunito" w:hAnsi="Nunito" w:cs="Nunito"/>
                <w:sz w:val="18"/>
                <w:szCs w:val="18"/>
              </w:rPr>
            </w:pPr>
            <w:r>
              <w:rPr>
                <w:rFonts w:ascii="Nunito" w:eastAsia="Nunito" w:hAnsi="Nunito" w:cs="Nunito"/>
                <w:sz w:val="18"/>
                <w:szCs w:val="18"/>
              </w:rPr>
              <w:t xml:space="preserve">How do climate zones, water and farming shape the way families live and feed themselves?</w:t>
            </w:r>
          </w:p>
          <w:p>
            <w:pPr>
              <w:numPr>
                <w:ilvl w:val="0"/>
                <w:numId w:val="34"/>
              </w:numPr>
              <w:rPr>
                <w:rFonts w:ascii="Nunito" w:eastAsia="Nunito" w:hAnsi="Nunito" w:cs="Nunito"/>
                <w:sz w:val="18"/>
                <w:szCs w:val="18"/>
              </w:rPr>
            </w:pPr>
            <w:r>
              <w:rPr>
                <w:rFonts w:ascii="Nunito" w:eastAsia="Nunito" w:hAnsi="Nunito" w:cs="Nunito"/>
                <w:sz w:val="18"/>
                <w:szCs w:val="18"/>
              </w:rPr>
              <w:t xml:space="preserve">How do plants, animals and people in the savanna depend on one another?</w:t>
            </w:r>
          </w:p>
          <w:p>
            <w:pPr>
              <w:numPr>
                <w:ilvl w:val="0"/>
                <w:numId w:val="34"/>
              </w:numPr>
              <w:rPr>
                <w:rFonts w:ascii="Nunito" w:eastAsia="Nunito" w:hAnsi="Nunito" w:cs="Nunito"/>
                <w:sz w:val="18"/>
                <w:szCs w:val="18"/>
              </w:rPr>
            </w:pPr>
            <w:r>
              <w:rPr>
                <w:rFonts w:ascii="Nunito" w:eastAsia="Nunito" w:hAnsi="Nunito" w:cs="Nunito"/>
                <w:sz w:val="18"/>
                <w:szCs w:val="18"/>
              </w:rPr>
              <w:t xml:space="preserve">How did colonisation, apartheid and independence change Southern Africa, and what do justice and mercy look like in response?</w:t>
            </w:r>
          </w:p>
          <w:p>
            <w:pPr>
              <w:numPr>
                <w:ilvl w:val="0"/>
                <w:numId w:val="34"/>
              </w:numPr>
              <w:rPr>
                <w:rFonts w:ascii="Nunito" w:eastAsia="Nunito" w:hAnsi="Nunito" w:cs="Nunito"/>
                <w:sz w:val="18"/>
                <w:szCs w:val="18"/>
              </w:rPr>
            </w:pPr>
            <w:r>
              <w:rPr>
                <w:rFonts w:ascii="Nunito" w:eastAsia="Nunito" w:hAnsi="Nunito" w:cs="Nunito"/>
                <w:sz w:val="18"/>
                <w:szCs w:val="18"/>
              </w:rPr>
              <w:t xml:space="preserve">How can traditional knowledge and technology work together to protect endangered species and support communities?</w:t>
            </w:r>
          </w:p>
          <w:p>
            <w:pPr>
              <w:numPr>
                <w:ilvl w:val="0"/>
                <w:numId w:val="34"/>
              </w:numPr>
              <w:rPr>
                <w:rFonts w:ascii="Nunito" w:eastAsia="Nunito" w:hAnsi="Nunito" w:cs="Nunito"/>
                <w:sz w:val="18"/>
                <w:szCs w:val="18"/>
              </w:rPr>
            </w:pPr>
            <w:r>
              <w:rPr>
                <w:rFonts w:ascii="Nunito" w:eastAsia="Nunito" w:hAnsi="Nunito" w:cs="Nunito"/>
                <w:sz w:val="18"/>
                <w:szCs w:val="18"/>
              </w:rPr>
              <w:t xml:space="preserve">How do art, music and story tell a community’s identity and history?</w:t>
            </w:r>
          </w:p>
        </w:tc>
      </w:tr>
      <w:tr w:rsidR="0055401A" w14:paraId="55826EA3" w14:textId="77777777" w:rsidTr="16C6F341">
        <w:trPr>
          <w:trHeight w:val="1213"/>
        </w:trPr>
        <w:tc>
          <w:tcPr>
            <w:tcW w:w="643" w:type="dxa"/>
            <w:vMerge/>
          </w:tcPr>
          <w:p w14:paraId="110FFD37"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right w:val="single" w:sz="4" w:space="0" w:color="808080" w:themeColor="background1" w:themeShade="80"/>
            </w:tcBorders>
          </w:tcPr>
          <w:p>
            <w:pPr>
              <w:rPr>
                <w:rFonts w:ascii="Nunito" w:eastAsia="Nunito" w:hAnsi="Nunito" w:cs="Nunito"/>
                <w:sz w:val="18"/>
                <w:szCs w:val="18"/>
              </w:rPr>
            </w:pPr>
            <w:r>
              <w:rPr>
                <w:rFonts w:ascii="Nunito" w:eastAsia="Nunito" w:hAnsi="Nunito" w:cs="Nunito"/>
                <w:b/>
                <w:sz w:val="18"/>
                <w:szCs w:val="18"/>
              </w:rPr>
              <w:t xml:space="preserve">Unit sequence – the Baobab Route (Skybound, Term 3).</w:t>
            </w:r>
            <w:r>
              <w:rPr>
                <w:rFonts w:ascii="Nunito" w:eastAsia="Nunito" w:hAnsi="Nunito" w:cs="Nunito"/>
                <w:sz w:val="18"/>
                <w:szCs w:val="18"/>
              </w:rPr>
              <w:t xml:space="preserve"> Each week follows Mon History · Tue Geography · Wed Science · Thu Technology · Fri Art.</w:t>
            </w:r>
          </w:p>
          <w:p>
            <w:pPr>
              <w:rPr>
                <w:rFonts w:ascii="Nunito" w:eastAsia="Nunito" w:hAnsi="Nunito" w:cs="Nunito"/>
                <w:sz w:val="18"/>
                <w:szCs w:val="18"/>
              </w:rPr>
            </w:pPr>
          </w:p>
          <w:p>
            <w:pPr>
              <w:numPr>
                <w:ilvl w:val="0"/>
                <w:numId w:val="34"/>
              </w:numPr>
              <w:rPr>
                <w:rFonts w:ascii="Nunito" w:eastAsia="Nunito" w:hAnsi="Nunito" w:cs="Nunito"/>
                <w:sz w:val="18"/>
                <w:szCs w:val="18"/>
              </w:rPr>
            </w:pPr>
            <w:r>
              <w:rPr>
                <w:rFonts w:ascii="Nunito" w:eastAsia="Nunito" w:hAnsi="Nunito" w:cs="Nunito"/>
                <w:b/>
                <w:sz w:val="18"/>
                <w:szCs w:val="18"/>
              </w:rPr>
              <w:t xml:space="preserve">Wk 1 Take-Off</w:t>
            </w:r>
            <w:r>
              <w:rPr>
                <w:rFonts w:ascii="Nunito" w:eastAsia="Nunito" w:hAnsi="Nunito" w:cs="Nunito"/>
                <w:sz w:val="18"/>
                <w:szCs w:val="18"/>
              </w:rPr>
              <w:t xml:space="preserve"> – locating Southern Africa and the San; savanna, highveld and lowveld; the baobab; San tracking; San rock art.</w:t>
            </w:r>
          </w:p>
          <w:p>
            <w:pPr>
              <w:numPr>
                <w:ilvl w:val="0"/>
                <w:numId w:val="34"/>
              </w:numPr>
              <w:rPr>
                <w:rFonts w:ascii="Nunito" w:eastAsia="Nunito" w:hAnsi="Nunito" w:cs="Nunito"/>
                <w:sz w:val="18"/>
                <w:szCs w:val="18"/>
              </w:rPr>
            </w:pPr>
            <w:r>
              <w:rPr>
                <w:rFonts w:ascii="Nunito" w:eastAsia="Nunito" w:hAnsi="Nunito" w:cs="Nunito"/>
                <w:b/>
                <w:sz w:val="18"/>
                <w:szCs w:val="18"/>
              </w:rPr>
              <w:t xml:space="preserve">Wk 2 Landing at Hwange</w:t>
            </w:r>
            <w:r>
              <w:rPr>
                <w:rFonts w:ascii="Nunito" w:eastAsia="Nunito" w:hAnsi="Nunito" w:cs="Nunito"/>
                <w:sz w:val="18"/>
                <w:szCs w:val="18"/>
              </w:rPr>
              <w:t xml:space="preserve"> – Great Zimbabwe; subsistence farming; drought-adapted plants; radio communication; Shona stone sculpture.</w:t>
            </w:r>
          </w:p>
          <w:p>
            <w:pPr>
              <w:numPr>
                <w:ilvl w:val="0"/>
                <w:numId w:val="34"/>
              </w:numPr>
              <w:rPr>
                <w:rFonts w:ascii="Nunito" w:eastAsia="Nunito" w:hAnsi="Nunito" w:cs="Nunito"/>
                <w:sz w:val="18"/>
                <w:szCs w:val="18"/>
              </w:rPr>
            </w:pPr>
            <w:r>
              <w:rPr>
                <w:rFonts w:ascii="Nunito" w:eastAsia="Nunito" w:hAnsi="Nunito" w:cs="Nunito"/>
                <w:b/>
                <w:sz w:val="18"/>
                <w:szCs w:val="18"/>
              </w:rPr>
              <w:t xml:space="preserve">Wk 3 Following the Zambezi</w:t>
            </w:r>
            <w:r>
              <w:rPr>
                <w:rFonts w:ascii="Nunito" w:eastAsia="Nunito" w:hAnsi="Nunito" w:cs="Nunito"/>
                <w:sz w:val="18"/>
                <w:szCs w:val="18"/>
              </w:rPr>
              <w:t xml:space="preserve"> – Mapungubwe and trade; commercial farming; food webs; camera traps; Ndebele wall painting.</w:t>
            </w:r>
          </w:p>
          <w:p>
            <w:pPr>
              <w:numPr>
                <w:ilvl w:val="0"/>
                <w:numId w:val="34"/>
              </w:numPr>
              <w:rPr>
                <w:rFonts w:ascii="Nunito" w:eastAsia="Nunito" w:hAnsi="Nunito" w:cs="Nunito"/>
                <w:sz w:val="18"/>
                <w:szCs w:val="18"/>
              </w:rPr>
            </w:pPr>
            <w:r>
              <w:rPr>
                <w:rFonts w:ascii="Nunito" w:eastAsia="Nunito" w:hAnsi="Nunito" w:cs="Nunito"/>
                <w:b/>
                <w:sz w:val="18"/>
                <w:szCs w:val="18"/>
              </w:rPr>
              <w:t xml:space="preserve">Wk 4 Storm Over the Reserve</w:t>
            </w:r>
            <w:r>
              <w:rPr>
                <w:rFonts w:ascii="Nunito" w:eastAsia="Nunito" w:hAnsi="Nunito" w:cs="Nunito"/>
                <w:sz w:val="18"/>
                <w:szCs w:val="18"/>
              </w:rPr>
              <w:t xml:space="preserve"> – the Mfecane and the Ndebele kingdom; Kariba Dam and drought; the rhino crisis; DNA and microchips; beadwork colour.</w:t>
            </w:r>
          </w:p>
          <w:p>
            <w:pPr>
              <w:numPr>
                <w:ilvl w:val="0"/>
                <w:numId w:val="34"/>
              </w:numPr>
              <w:rPr>
                <w:rFonts w:ascii="Nunito" w:eastAsia="Nunito" w:hAnsi="Nunito" w:cs="Nunito"/>
                <w:sz w:val="18"/>
                <w:szCs w:val="18"/>
              </w:rPr>
            </w:pPr>
            <w:r>
              <w:rPr>
                <w:rFonts w:ascii="Nunito" w:eastAsia="Nunito" w:hAnsi="Nunito" w:cs="Nunito"/>
                <w:b/>
                <w:sz w:val="18"/>
                <w:szCs w:val="18"/>
              </w:rPr>
              <w:t xml:space="preserve">Wk 5 The Lost City Trial (Boss Battle 1)</w:t>
            </w:r>
            <w:r>
              <w:rPr>
                <w:rFonts w:ascii="Nunito" w:eastAsia="Nunito" w:hAnsi="Nunito" w:cs="Nunito"/>
                <w:sz w:val="18"/>
                <w:szCs w:val="18"/>
              </w:rPr>
              <w:t xml:space="preserve"> – five stations reviewing Weeks 1–4: History, Geography, Science, Ranger Tech and Art.</w:t>
            </w:r>
          </w:p>
          <w:p>
            <w:pPr>
              <w:numPr>
                <w:ilvl w:val="0"/>
                <w:numId w:val="34"/>
              </w:numPr>
              <w:rPr>
                <w:rFonts w:ascii="Nunito" w:eastAsia="Nunito" w:hAnsi="Nunito" w:cs="Nunito"/>
                <w:sz w:val="18"/>
                <w:szCs w:val="18"/>
              </w:rPr>
            </w:pPr>
            <w:r>
              <w:rPr>
                <w:rFonts w:ascii="Nunito" w:eastAsia="Nunito" w:hAnsi="Nunito" w:cs="Nunito"/>
                <w:b/>
                <w:sz w:val="18"/>
                <w:szCs w:val="18"/>
              </w:rPr>
              <w:t xml:space="preserve">Wk 6 Crossing the Border</w:t>
            </w:r>
            <w:r>
              <w:rPr>
                <w:rFonts w:ascii="Nunito" w:eastAsia="Nunito" w:hAnsi="Nunito" w:cs="Nunito"/>
                <w:sz w:val="18"/>
                <w:szCs w:val="18"/>
              </w:rPr>
              <w:t xml:space="preserve"> – colonisation; land and food security; elephants as a keystone species; GPS collars; township murals.</w:t>
            </w:r>
          </w:p>
          <w:p>
            <w:pPr>
              <w:numPr>
                <w:ilvl w:val="0"/>
                <w:numId w:val="34"/>
              </w:numPr>
              <w:rPr>
                <w:rFonts w:ascii="Nunito" w:eastAsia="Nunito" w:hAnsi="Nunito" w:cs="Nunito"/>
                <w:sz w:val="18"/>
                <w:szCs w:val="18"/>
              </w:rPr>
            </w:pPr>
            <w:r>
              <w:rPr>
                <w:rFonts w:ascii="Nunito" w:eastAsia="Nunito" w:hAnsi="Nunito" w:cs="Nunito"/>
                <w:b/>
                <w:sz w:val="18"/>
                <w:szCs w:val="18"/>
              </w:rPr>
              <w:t xml:space="preserve">Wk 7 The Village of Gogo Thandiwe</w:t>
            </w:r>
            <w:r>
              <w:rPr>
                <w:rFonts w:ascii="Nunito" w:eastAsia="Nunito" w:hAnsi="Nunito" w:cs="Nunito"/>
                <w:sz w:val="18"/>
                <w:szCs w:val="18"/>
              </w:rPr>
              <w:t xml:space="preserve"> – apartheid and Ubuntu; Nguni cattle; pollinators; beehive fences; weaving and shweshwe.</w:t>
            </w:r>
          </w:p>
          <w:p>
            <w:pPr>
              <w:numPr>
                <w:ilvl w:val="0"/>
                <w:numId w:val="34"/>
              </w:numPr>
              <w:rPr>
                <w:rFonts w:ascii="Nunito" w:eastAsia="Nunito" w:hAnsi="Nunito" w:cs="Nunito"/>
                <w:sz w:val="18"/>
                <w:szCs w:val="18"/>
              </w:rPr>
            </w:pPr>
            <w:r>
              <w:rPr>
                <w:rFonts w:ascii="Nunito" w:eastAsia="Nunito" w:hAnsi="Nunito" w:cs="Nunito"/>
                <w:b/>
                <w:sz w:val="18"/>
                <w:szCs w:val="18"/>
              </w:rPr>
              <w:t xml:space="preserve">Wk 8 Independence Day</w:t>
            </w:r>
            <w:r>
              <w:rPr>
                <w:rFonts w:ascii="Nunito" w:eastAsia="Nunito" w:hAnsi="Nunito" w:cs="Nunito"/>
                <w:sz w:val="18"/>
                <w:szCs w:val="18"/>
              </w:rPr>
              <w:t xml:space="preserve"> – independence in Zimbabwe and South Africa; markets and supply chains; decomposers; drones and thermal cameras; marimba and gumboot.</w:t>
            </w:r>
          </w:p>
          <w:p>
            <w:pPr>
              <w:numPr>
                <w:ilvl w:val="0"/>
                <w:numId w:val="34"/>
              </w:numPr>
              <w:rPr>
                <w:rFonts w:ascii="Nunito" w:eastAsia="Nunito" w:hAnsi="Nunito" w:cs="Nunito"/>
                <w:sz w:val="18"/>
                <w:szCs w:val="18"/>
              </w:rPr>
            </w:pPr>
            <w:r>
              <w:rPr>
                <w:rFonts w:ascii="Nunito" w:eastAsia="Nunito" w:hAnsi="Nunito" w:cs="Nunito"/>
                <w:b/>
                <w:sz w:val="18"/>
                <w:szCs w:val="18"/>
              </w:rPr>
              <w:t xml:space="preserve">Wk 9 Looking Ahead</w:t>
            </w:r>
            <w:r>
              <w:rPr>
                <w:rFonts w:ascii="Nunito" w:eastAsia="Nunito" w:hAnsi="Nunito" w:cs="Nunito"/>
                <w:sz w:val="18"/>
                <w:szCs w:val="18"/>
              </w:rPr>
              <w:t xml:space="preserve"> – Southern Africa today; climate-smart farming; conservation success stories; planning the Conservation Tech Expo; mask carving.</w:t>
            </w:r>
          </w:p>
          <w:p>
            <w:pPr>
              <w:numPr>
                <w:ilvl w:val="0"/>
                <w:numId w:val="34"/>
              </w:numPr>
              <w:rPr>
                <w:rFonts w:ascii="Nunito" w:eastAsia="Nunito" w:hAnsi="Nunito" w:cs="Nunito"/>
                <w:sz w:val="18"/>
                <w:szCs w:val="18"/>
              </w:rPr>
            </w:pPr>
            <w:r>
              <w:rPr>
                <w:rFonts w:ascii="Nunito" w:eastAsia="Nunito" w:hAnsi="Nunito" w:cs="Nunito"/>
                <w:b/>
                <w:sz w:val="18"/>
                <w:szCs w:val="18"/>
              </w:rPr>
              <w:t xml:space="preserve">Wk 10 The Legacy Trial (Boss Battle 2)</w:t>
            </w:r>
            <w:r>
              <w:rPr>
                <w:rFonts w:ascii="Nunito" w:eastAsia="Nunito" w:hAnsi="Nunito" w:cs="Nunito"/>
                <w:sz w:val="18"/>
                <w:szCs w:val="18"/>
              </w:rPr>
              <w:t xml:space="preserve"> – whole-route timeline, a farming plan, a conservation plan, the Conservation Tech Expo and the Baobab Route artwork; Route-Keeper ceremony.</w:t>
            </w:r>
          </w:p>
          <w:p>
            <w:pPr>
              <w:rPr>
                <w:rFonts w:ascii="Nunito" w:eastAsia="Nunito" w:hAnsi="Nunito" w:cs="Nunito"/>
                <w:sz w:val="18"/>
                <w:szCs w:val="18"/>
              </w:rPr>
            </w:pPr>
          </w:p>
          <w:p>
            <w:pPr>
              <w:rPr>
                <w:rFonts w:ascii="Nunito" w:eastAsia="Nunito" w:hAnsi="Nunito" w:cs="Nunito"/>
                <w:sz w:val="18"/>
                <w:szCs w:val="18"/>
              </w:rPr>
            </w:pPr>
            <w:r>
              <w:rPr>
                <w:rFonts w:ascii="Nunito" w:eastAsia="Nunito" w:hAnsi="Nunito" w:cs="Nunito"/>
                <w:b/>
                <w:sz w:val="18"/>
                <w:szCs w:val="18"/>
              </w:rPr>
              <w:t xml:space="preserve">Resources:</w:t>
            </w:r>
            <w:r>
              <w:rPr>
                <w:rFonts w:ascii="Nunito" w:eastAsia="Nunito" w:hAnsi="Nunito" w:cs="Nunito"/>
                <w:sz w:val="18"/>
                <w:szCs w:val="18"/>
              </w:rPr>
              <w:t xml:space="preserve"> Skybound: The Baobab Route (Topic app, Term 3) – daily Flight Log story and quest (Flight Logs 1–40), teacher lesson plans for every day (learning intentions, teacher input, activity, exit ticket, faith ponder, student agency options and suggested video searches), and the Tapiwa and Nomvula character guides.</w:t>
            </w:r>
          </w:p>
        </w:tc>
      </w:tr>
      <w:tr w:rsidR="0055401A" w14:paraId="606564A0" w14:textId="77777777" w:rsidTr="16C6F341">
        <w:tc>
          <w:tcPr>
            <w:tcW w:w="643" w:type="dxa"/>
            <w:vMerge w:val="restart"/>
            <w:tcBorders>
              <w:top w:val="single" w:sz="12" w:space="0" w:color="000000" w:themeColor="text1"/>
            </w:tcBorders>
            <w:shd w:val="clear" w:color="auto" w:fill="FBE5D5"/>
          </w:tcPr>
          <w:p w14:paraId="759B282C" w14:textId="77777777" w:rsidR="0055401A" w:rsidRDefault="00423C03">
            <w:pPr>
              <w:ind w:left="113" w:right="113"/>
              <w:jc w:val="right"/>
              <w:rPr>
                <w:color w:val="808080"/>
              </w:rPr>
            </w:pPr>
            <w:r>
              <w:rPr>
                <w:color w:val="808080"/>
              </w:rPr>
              <w:t>Do - Competencies</w:t>
            </w:r>
          </w:p>
          <w:p w14:paraId="1F72F646" w14:textId="77777777" w:rsidR="0055401A" w:rsidRDefault="0055401A">
            <w:pPr>
              <w:ind w:left="113" w:right="113"/>
              <w:jc w:val="right"/>
              <w:rPr>
                <w:color w:val="808080"/>
              </w:rPr>
            </w:pPr>
          </w:p>
        </w:tc>
        <w:tc>
          <w:tcPr>
            <w:tcW w:w="9813" w:type="dxa"/>
            <w:gridSpan w:val="8"/>
            <w:tcBorders>
              <w:top w:val="single" w:sz="12" w:space="0" w:color="000000" w:themeColor="text1"/>
              <w:bottom w:val="single" w:sz="4" w:space="0" w:color="808080" w:themeColor="background1" w:themeShade="80"/>
            </w:tcBorders>
            <w:shd w:val="clear" w:color="auto" w:fill="FBE5D5"/>
          </w:tcPr>
          <w:p w14:paraId="767DCE21" w14:textId="77777777" w:rsidR="0055401A" w:rsidRDefault="00423C03">
            <w:pPr>
              <w:rPr>
                <w:sz w:val="20"/>
                <w:szCs w:val="20"/>
              </w:rPr>
            </w:pPr>
            <w:r>
              <w:t xml:space="preserve">Do </w:t>
            </w:r>
            <w:r>
              <w:rPr>
                <w:sz w:val="20"/>
                <w:szCs w:val="20"/>
              </w:rPr>
              <w:t>(Competencies and Skills - refer to NZC)</w:t>
            </w:r>
          </w:p>
        </w:tc>
      </w:tr>
      <w:tr w:rsidR="0055401A" w14:paraId="2702B7E0" w14:textId="77777777" w:rsidTr="16C6F341">
        <w:tc>
          <w:tcPr>
            <w:tcW w:w="643" w:type="dxa"/>
            <w:vMerge/>
          </w:tcPr>
          <w:p w14:paraId="08CE6F91"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8"/>
            <w:tcBorders>
              <w:top w:val="single" w:sz="4" w:space="0" w:color="808080" w:themeColor="background1" w:themeShade="80"/>
              <w:bottom w:val="single" w:sz="4" w:space="0" w:color="808080" w:themeColor="background1" w:themeShade="80"/>
            </w:tcBorders>
          </w:tcPr>
          <w:p>
            <w:pPr>
              <w:rPr>
                <w:rFonts w:ascii="Nunito" w:eastAsia="Nunito" w:hAnsi="Nunito" w:cs="Nunito"/>
                <w:sz w:val="18"/>
                <w:szCs w:val="18"/>
              </w:rPr>
            </w:pPr>
            <w:r>
              <w:rPr>
                <w:rFonts w:ascii="Nunito" w:eastAsia="Nunito" w:hAnsi="Nunito" w:cs="Nunito"/>
                <w:b/>
                <w:sz w:val="18"/>
                <w:szCs w:val="18"/>
              </w:rPr>
              <w:t xml:space="preserve">Social Sciences</w:t>
            </w:r>
            <w:r>
              <w:rPr>
                <w:rFonts w:ascii="Nunito" w:eastAsia="Nunito" w:hAnsi="Nunito" w:cs="Nunito"/>
                <w:sz w:val="18"/>
                <w:szCs w:val="18"/>
              </w:rPr>
              <w:t xml:space="preserve"> – Understanding Place and Environment, Understanding the Past, Understanding How Societies Work; inquiring and researching, relating to others, thinking.</w:t>
            </w:r>
          </w:p>
          <w:p>
            <w:pPr>
              <w:rPr>
                <w:rFonts w:ascii="Nunito" w:eastAsia="Nunito" w:hAnsi="Nunito" w:cs="Nunito"/>
                <w:sz w:val="18"/>
                <w:szCs w:val="18"/>
              </w:rPr>
            </w:pPr>
            <w:r>
              <w:rPr>
                <w:rFonts w:ascii="Nunito" w:eastAsia="Nunito" w:hAnsi="Nunito" w:cs="Nunito"/>
                <w:b/>
                <w:sz w:val="18"/>
                <w:szCs w:val="18"/>
              </w:rPr>
              <w:t xml:space="preserve">Science (Living World – Ecology)</w:t>
            </w:r>
            <w:r>
              <w:rPr>
                <w:rFonts w:ascii="Nunito" w:eastAsia="Nunito" w:hAnsi="Nunito" w:cs="Nunito"/>
                <w:sz w:val="18"/>
                <w:szCs w:val="18"/>
              </w:rPr>
              <w:t xml:space="preserve"> – investigating adaptation, food webs, keystone species, pollinators and decomposers; building and explaining a savanna food web.</w:t>
            </w:r>
          </w:p>
          <w:p>
            <w:pPr>
              <w:rPr>
                <w:rFonts w:ascii="Nunito" w:eastAsia="Nunito" w:hAnsi="Nunito" w:cs="Nunito"/>
                <w:sz w:val="18"/>
                <w:szCs w:val="18"/>
              </w:rPr>
            </w:pPr>
            <w:r>
              <w:rPr>
                <w:rFonts w:ascii="Nunito" w:eastAsia="Nunito" w:hAnsi="Nunito" w:cs="Nunito"/>
                <w:b/>
                <w:sz w:val="18"/>
                <w:szCs w:val="18"/>
              </w:rPr>
              <w:t xml:space="preserve">Technology</w:t>
            </w:r>
            <w:r>
              <w:rPr>
                <w:rFonts w:ascii="Nunito" w:eastAsia="Nunito" w:hAnsi="Nunito" w:cs="Nunito"/>
                <w:sz w:val="18"/>
                <w:szCs w:val="18"/>
              </w:rPr>
              <w:t xml:space="preserve"> – Nature of Technology and Technological Practice: tracking, radios, camera traps, DNA and microchips, GPS, drones; planning, designing and presenting a conservation solution (Conservation Tech Expo).</w:t>
            </w:r>
          </w:p>
          <w:p>
            <w:pPr>
              <w:rPr>
                <w:rFonts w:ascii="Nunito" w:eastAsia="Nunito" w:hAnsi="Nunito" w:cs="Nunito"/>
                <w:sz w:val="18"/>
                <w:szCs w:val="18"/>
              </w:rPr>
            </w:pPr>
            <w:r>
              <w:rPr>
                <w:rFonts w:ascii="Nunito" w:eastAsia="Nunito" w:hAnsi="Nunito" w:cs="Nunito"/>
                <w:b/>
                <w:sz w:val="18"/>
                <w:szCs w:val="18"/>
              </w:rPr>
              <w:t xml:space="preserve">The Arts</w:t>
            </w:r>
            <w:r>
              <w:rPr>
                <w:rFonts w:ascii="Nunito" w:eastAsia="Nunito" w:hAnsi="Nunito" w:cs="Nunito"/>
                <w:sz w:val="18"/>
                <w:szCs w:val="18"/>
              </w:rPr>
              <w:t xml:space="preserve"> – Visual Arts (rock art, carving, Ndebele pattern, beadwork, weaving, murals, masks) and Music/Dance (marimba and gumboot).</w:t>
            </w:r>
          </w:p>
          <w:p>
            <w:pPr>
              <w:rPr>
                <w:rFonts w:ascii="Nunito" w:eastAsia="Nunito" w:hAnsi="Nunito" w:cs="Nunito"/>
                <w:sz w:val="18"/>
                <w:szCs w:val="18"/>
              </w:rPr>
            </w:pPr>
            <w:r>
              <w:rPr>
                <w:rFonts w:ascii="Nunito" w:eastAsia="Nunito" w:hAnsi="Nunito" w:cs="Nunito"/>
                <w:b/>
                <w:sz w:val="18"/>
                <w:szCs w:val="18"/>
              </w:rPr>
              <w:t xml:space="preserve">Key competencies</w:t>
            </w:r>
            <w:r>
              <w:rPr>
                <w:rFonts w:ascii="Nunito" w:eastAsia="Nunito" w:hAnsi="Nunito" w:cs="Nunito"/>
                <w:sz w:val="18"/>
                <w:szCs w:val="18"/>
              </w:rPr>
              <w:t xml:space="preserve"> – Thinking; Relating to others; Managing self; Participating and contributing; Using language, symbols and texts.</w:t>
            </w:r>
          </w:p>
        </w:tc>
      </w:tr>
      <w:tr w:rsidR="0055401A" w14:paraId="226000B3" w14:textId="77777777" w:rsidTr="16C6F341">
        <w:trPr>
          <w:trHeight w:val="398"/>
        </w:trPr>
        <w:tc>
          <w:tcPr>
            <w:tcW w:w="643" w:type="dxa"/>
            <w:vMerge/>
          </w:tcPr>
          <w:p w14:paraId="6BB9E253" w14:textId="77777777" w:rsidR="0055401A" w:rsidRDefault="0055401A">
            <w:pPr>
              <w:widowControl w:val="0"/>
              <w:pBdr>
                <w:top w:val="nil"/>
                <w:left w:val="nil"/>
                <w:bottom w:val="nil"/>
                <w:right w:val="nil"/>
                <w:between w:val="nil"/>
              </w:pBdr>
              <w:spacing w:line="276" w:lineRule="auto"/>
            </w:pPr>
          </w:p>
        </w:tc>
        <w:tc>
          <w:tcPr>
            <w:tcW w:w="9813" w:type="dxa"/>
            <w:gridSpan w:val="8"/>
            <w:tcBorders>
              <w:top w:val="single" w:sz="4" w:space="0" w:color="808080" w:themeColor="background1" w:themeShade="80"/>
            </w:tcBorders>
            <w:shd w:val="clear" w:color="auto" w:fill="FBE5D5"/>
          </w:tcPr>
          <w:p w14:paraId="6C913F99" w14:textId="77777777" w:rsidR="0055401A" w:rsidRDefault="00423C03">
            <w:pPr>
              <w:rPr>
                <w:sz w:val="20"/>
                <w:szCs w:val="20"/>
              </w:rPr>
            </w:pPr>
            <w:r>
              <w:t xml:space="preserve">Appropriate Actions/Outworking </w:t>
            </w:r>
            <w:r>
              <w:rPr>
                <w:sz w:val="20"/>
                <w:szCs w:val="20"/>
              </w:rPr>
              <w:t>(Outworking of Values)</w:t>
            </w:r>
          </w:p>
        </w:tc>
      </w:tr>
      <w:tr w:rsidR="0055401A" w14:paraId="23DE523C" w14:textId="77777777" w:rsidTr="16C6F341">
        <w:trPr>
          <w:trHeight w:val="841"/>
        </w:trPr>
        <w:tc>
          <w:tcPr>
            <w:tcW w:w="643" w:type="dxa"/>
            <w:vMerge/>
          </w:tcPr>
          <w:p w14:paraId="52E56223"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8"/>
          </w:tcPr>
          <w:p>
            <w:pPr>
              <w:numPr>
                <w:ilvl w:val="0"/>
                <w:numId w:val="34"/>
              </w:numPr>
              <w:rPr>
                <w:rFonts w:ascii="Nunito" w:eastAsia="Nunito" w:hAnsi="Nunito" w:cs="Nunito"/>
                <w:sz w:val="18"/>
                <w:szCs w:val="18"/>
              </w:rPr>
            </w:pPr>
            <w:r>
              <w:rPr>
                <w:rFonts w:ascii="Nunito" w:eastAsia="Nunito" w:hAnsi="Nunito" w:cs="Nunito"/>
                <w:b/>
                <w:sz w:val="18"/>
                <w:szCs w:val="18"/>
              </w:rPr>
              <w:t xml:space="preserve">Know, Love, Serve, Impact</w:t>
            </w:r>
            <w:r>
              <w:rPr>
                <w:rFonts w:ascii="Nunito" w:eastAsia="Nunito" w:hAnsi="Nunito" w:cs="Nunito"/>
                <w:sz w:val="18"/>
                <w:szCs w:val="18"/>
              </w:rPr>
              <w:t xml:space="preserve"> – the daily values of the Skybound story, under the term motto Soli Deo Gloria.</w:t>
            </w:r>
          </w:p>
          <w:p>
            <w:pPr>
              <w:numPr>
                <w:ilvl w:val="0"/>
                <w:numId w:val="34"/>
              </w:numPr>
              <w:rPr>
                <w:rFonts w:ascii="Nunito" w:eastAsia="Nunito" w:hAnsi="Nunito" w:cs="Nunito"/>
                <w:sz w:val="18"/>
                <w:szCs w:val="18"/>
              </w:rPr>
            </w:pPr>
            <w:r>
              <w:rPr>
                <w:rFonts w:ascii="Nunito" w:eastAsia="Nunito" w:hAnsi="Nunito" w:cs="Nunito"/>
                <w:b/>
                <w:sz w:val="18"/>
                <w:szCs w:val="18"/>
              </w:rPr>
              <w:t xml:space="preserve">Care for creation</w:t>
            </w:r>
            <w:r>
              <w:rPr>
                <w:rFonts w:ascii="Nunito" w:eastAsia="Nunito" w:hAnsi="Nunito" w:cs="Nunito"/>
                <w:sz w:val="18"/>
                <w:szCs w:val="18"/>
              </w:rPr>
              <w:t xml:space="preserve"> – protect water, habitat and wildlife; use what the land offers wisely (Genesis 1:26–28; Psalm 24:1).</w:t>
            </w:r>
          </w:p>
          <w:p>
            <w:pPr>
              <w:numPr>
                <w:ilvl w:val="0"/>
                <w:numId w:val="34"/>
              </w:numPr>
              <w:rPr>
                <w:rFonts w:ascii="Nunito" w:eastAsia="Nunito" w:hAnsi="Nunito" w:cs="Nunito"/>
                <w:sz w:val="18"/>
                <w:szCs w:val="18"/>
              </w:rPr>
            </w:pPr>
            <w:r>
              <w:rPr>
                <w:rFonts w:ascii="Nunito" w:eastAsia="Nunito" w:hAnsi="Nunito" w:cs="Nunito"/>
                <w:b/>
                <w:sz w:val="18"/>
                <w:szCs w:val="18"/>
              </w:rPr>
              <w:t xml:space="preserve">Remember honestly</w:t>
            </w:r>
            <w:r>
              <w:rPr>
                <w:rFonts w:ascii="Nunito" w:eastAsia="Nunito" w:hAnsi="Nunito" w:cs="Nunito"/>
                <w:sz w:val="18"/>
                <w:szCs w:val="18"/>
              </w:rPr>
              <w:t xml:space="preserve"> – tell true history fairly and respond with justice, mercy and humility (Micah 6:8).</w:t>
            </w:r>
          </w:p>
          <w:p>
            <w:pPr>
              <w:numPr>
                <w:ilvl w:val="0"/>
                <w:numId w:val="34"/>
              </w:numPr>
              <w:rPr>
                <w:rFonts w:ascii="Nunito" w:eastAsia="Nunito" w:hAnsi="Nunito" w:cs="Nunito"/>
                <w:sz w:val="18"/>
                <w:szCs w:val="18"/>
              </w:rPr>
            </w:pPr>
            <w:r>
              <w:rPr>
                <w:rFonts w:ascii="Nunito" w:eastAsia="Nunito" w:hAnsi="Nunito" w:cs="Nunito"/>
                <w:b/>
                <w:sz w:val="18"/>
                <w:szCs w:val="18"/>
              </w:rPr>
              <w:t xml:space="preserve">Speak up for the voiceless</w:t>
            </w:r>
            <w:r>
              <w:rPr>
                <w:rFonts w:ascii="Nunito" w:eastAsia="Nunito" w:hAnsi="Nunito" w:cs="Nunito"/>
                <w:sz w:val="18"/>
                <w:szCs w:val="18"/>
              </w:rPr>
              <w:t xml:space="preserve"> – awareness symbols, posters and conservation plans for endangered species (Proverbs 31:8).</w:t>
            </w:r>
          </w:p>
          <w:p>
            <w:pPr>
              <w:numPr>
                <w:ilvl w:val="0"/>
                <w:numId w:val="34"/>
              </w:numPr>
              <w:rPr>
                <w:rFonts w:ascii="Nunito" w:eastAsia="Nunito" w:hAnsi="Nunito" w:cs="Nunito"/>
                <w:sz w:val="18"/>
                <w:szCs w:val="18"/>
              </w:rPr>
            </w:pPr>
            <w:r>
              <w:rPr>
                <w:rFonts w:ascii="Nunito" w:eastAsia="Nunito" w:hAnsi="Nunito" w:cs="Nunito"/>
                <w:b/>
                <w:sz w:val="18"/>
                <w:szCs w:val="18"/>
              </w:rPr>
              <w:t xml:space="preserve">Serve others with our gifts</w:t>
            </w:r>
            <w:r>
              <w:rPr>
                <w:rFonts w:ascii="Nunito" w:eastAsia="Nunito" w:hAnsi="Nunito" w:cs="Nunito"/>
                <w:sz w:val="18"/>
                <w:szCs w:val="18"/>
              </w:rPr>
              <w:t xml:space="preserve"> – the Conservation Tech Expo and the class Baobab Route artwork, shared so “others may see your good deeds” (Matthew 5:16); the Route-Keeper ceremony.</w:t>
            </w:r>
          </w:p>
        </w:tc>
      </w:tr>
    </w:tbl>
    <w:p w14:paraId="6537F28F" w14:textId="77777777" w:rsidR="0055401A" w:rsidRDefault="0055401A"/>
    <w:tbl>
      <w:tblPr>
        <w:tblStyle w:val="a3"/>
        <w:tblW w:w="104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20" w:firstRow="1" w:lastRow="0" w:firstColumn="0" w:lastColumn="0" w:noHBand="0" w:noVBand="1"/>
      </w:tblPr>
      <w:tblGrid>
        <w:gridCol w:w="643"/>
        <w:gridCol w:w="1608"/>
        <w:gridCol w:w="1663"/>
        <w:gridCol w:w="3271"/>
        <w:gridCol w:w="3271"/>
      </w:tblGrid>
      <w:tr w:rsidR="0055401A" w14:paraId="7094935E" w14:textId="77777777" w:rsidTr="0055401A">
        <w:trPr>
          <w:cnfStyle w:val="100000000000" w:firstRow="1" w:lastRow="0" w:firstColumn="0" w:lastColumn="0" w:oddVBand="0" w:evenVBand="0" w:oddHBand="0" w:evenHBand="0" w:firstRowFirstColumn="0" w:firstRowLastColumn="0" w:lastRowFirstColumn="0" w:lastRowLastColumn="0"/>
          <w:trHeight w:val="393"/>
        </w:trPr>
        <w:tc>
          <w:tcPr>
            <w:tcW w:w="643" w:type="dxa"/>
            <w:vMerge w:val="restart"/>
            <w:tcBorders>
              <w:top w:val="single" w:sz="12" w:space="0" w:color="000000"/>
            </w:tcBorders>
            <w:shd w:val="clear" w:color="auto" w:fill="DEEBF6"/>
          </w:tcPr>
          <w:p w14:paraId="35EC0FCD" w14:textId="77777777" w:rsidR="0055401A" w:rsidRDefault="00423C03">
            <w:pPr>
              <w:ind w:left="113" w:right="113"/>
              <w:jc w:val="right"/>
              <w:rPr>
                <w:color w:val="808080"/>
              </w:rPr>
            </w:pPr>
            <w:r>
              <w:rPr>
                <w:color w:val="808080"/>
              </w:rPr>
              <w:t>Deliv</w:t>
            </w:r>
            <w:r>
              <w:rPr>
                <w:color w:val="808080"/>
              </w:rPr>
              <w:lastRenderedPageBreak/>
              <w:t>ery</w:t>
            </w:r>
          </w:p>
        </w:tc>
        <w:tc>
          <w:tcPr>
            <w:tcW w:w="9813" w:type="dxa"/>
            <w:gridSpan w:val="4"/>
            <w:tcBorders>
              <w:top w:val="single" w:sz="12" w:space="0" w:color="000000"/>
              <w:bottom w:val="single" w:sz="4" w:space="0" w:color="808080"/>
            </w:tcBorders>
            <w:shd w:val="clear" w:color="auto" w:fill="DEEBF6"/>
          </w:tcPr>
          <w:p w14:paraId="65DF99E2" w14:textId="77777777" w:rsidR="0055401A" w:rsidRDefault="00423C03">
            <w:pPr>
              <w:rPr>
                <w:sz w:val="20"/>
                <w:szCs w:val="20"/>
              </w:rPr>
            </w:pPr>
            <w:r>
              <w:rPr>
                <w:b w:val="0"/>
              </w:rPr>
              <w:lastRenderedPageBreak/>
              <w:t>Programme</w:t>
            </w:r>
            <w:r>
              <w:rPr>
                <w:b w:val="0"/>
                <w:sz w:val="20"/>
                <w:szCs w:val="20"/>
              </w:rPr>
              <w:t xml:space="preserve"> (Lessons and experiences planned)</w:t>
            </w:r>
          </w:p>
        </w:tc>
      </w:tr>
      <w:tr w:rsidR="0055401A" w14:paraId="05F24863" w14:textId="77777777" w:rsidTr="0055401A">
        <w:trPr>
          <w:trHeight w:val="280"/>
        </w:trPr>
        <w:tc>
          <w:tcPr>
            <w:tcW w:w="643" w:type="dxa"/>
            <w:vMerge/>
            <w:tcBorders>
              <w:top w:val="single" w:sz="12" w:space="0" w:color="000000"/>
            </w:tcBorders>
            <w:shd w:val="clear" w:color="auto" w:fill="DEEBF6"/>
          </w:tcPr>
          <w:p w14:paraId="6DFB9E20" w14:textId="77777777" w:rsidR="0055401A" w:rsidRDefault="0055401A">
            <w:pPr>
              <w:widowControl w:val="0"/>
              <w:pBdr>
                <w:top w:val="nil"/>
                <w:left w:val="nil"/>
                <w:bottom w:val="nil"/>
                <w:right w:val="nil"/>
                <w:between w:val="nil"/>
              </w:pBdr>
              <w:spacing w:line="276" w:lineRule="auto"/>
              <w:rPr>
                <w:sz w:val="20"/>
                <w:szCs w:val="20"/>
              </w:rPr>
            </w:pPr>
          </w:p>
        </w:tc>
        <w:tc>
          <w:tcPr>
            <w:tcW w:w="1608" w:type="dxa"/>
            <w:tcBorders>
              <w:top w:val="single" w:sz="4" w:space="0" w:color="808080"/>
            </w:tcBorders>
            <w:shd w:val="clear" w:color="auto" w:fill="DEEBF6"/>
          </w:tcPr>
          <w:p w14:paraId="5A80155B" w14:textId="77777777" w:rsidR="0055401A" w:rsidRDefault="00423C03">
            <w:pPr>
              <w:rPr>
                <w:sz w:val="16"/>
                <w:szCs w:val="16"/>
              </w:rPr>
            </w:pPr>
            <w:r>
              <w:rPr>
                <w:sz w:val="16"/>
                <w:szCs w:val="16"/>
              </w:rPr>
              <w:t xml:space="preserve">Conceptual Learning </w:t>
            </w:r>
          </w:p>
        </w:tc>
        <w:tc>
          <w:tcPr>
            <w:tcW w:w="8205" w:type="dxa"/>
            <w:gridSpan w:val="3"/>
            <w:tcBorders>
              <w:top w:val="single" w:sz="4" w:space="0" w:color="808080"/>
            </w:tcBorders>
            <w:shd w:val="clear" w:color="auto" w:fill="DEEBF6"/>
          </w:tcPr>
          <w:p>
            <w:pPr>
              <w:rPr>
                <w:sz w:val="16"/>
                <w:szCs w:val="16"/>
              </w:rPr>
            </w:pPr>
            <w:r>
              <w:rPr>
                <w:b/>
                <w:sz w:val="16"/>
                <w:szCs w:val="16"/>
              </w:rPr>
              <w:t xml:space="preserve">Interdependence and stewardship:</w:t>
            </w:r>
            <w:r>
              <w:rPr>
                <w:sz w:val="16"/>
                <w:szCs w:val="16"/>
              </w:rPr>
              <w:t xml:space="preserve"> the people, places, plants and animals of Southern Africa are connected, and how we respond to history, land and wildlife shows what we value.</w:t>
            </w:r>
          </w:p>
          <w:p>
            <w:pPr>
              <w:numPr>
                <w:ilvl w:val="0"/>
                <w:numId w:val="31"/>
              </w:numPr>
              <w:spacing w:line="276" w:lineRule="auto"/>
              <w:jc w:val="both"/>
              <w:rPr>
                <w:sz w:val="16"/>
                <w:szCs w:val="16"/>
              </w:rPr>
            </w:pPr>
            <w:r>
              <w:rPr>
                <w:b/>
                <w:sz w:val="16"/>
                <w:szCs w:val="16"/>
              </w:rPr>
              <w:t xml:space="preserve">Ethics</w:t>
            </w:r>
            <w:r>
              <w:rPr>
                <w:sz w:val="16"/>
                <w:szCs w:val="16"/>
              </w:rPr>
              <w:t xml:space="preserve"> – decisions about land, wildlife and people (colonisation, apartheid, poaching, conservation).</w:t>
            </w:r>
          </w:p>
          <w:p>
            <w:pPr>
              <w:numPr>
                <w:ilvl w:val="0"/>
                <w:numId w:val="31"/>
              </w:numPr>
              <w:spacing w:line="276" w:lineRule="auto"/>
              <w:jc w:val="both"/>
              <w:rPr>
                <w:sz w:val="16"/>
                <w:szCs w:val="16"/>
              </w:rPr>
            </w:pPr>
            <w:r>
              <w:rPr>
                <w:b/>
                <w:sz w:val="16"/>
                <w:szCs w:val="16"/>
              </w:rPr>
              <w:t xml:space="preserve">Trends</w:t>
            </w:r>
            <w:r>
              <w:rPr>
                <w:sz w:val="16"/>
                <w:szCs w:val="16"/>
              </w:rPr>
              <w:t xml:space="preserve"> – change over time in land use, climate and farming, endangered species and conservation recovery.</w:t>
            </w:r>
          </w:p>
          <w:p>
            <w:pPr>
              <w:numPr>
                <w:ilvl w:val="0"/>
                <w:numId w:val="31"/>
              </w:numPr>
              <w:spacing w:line="276" w:lineRule="auto"/>
              <w:jc w:val="both"/>
              <w:rPr>
                <w:sz w:val="16"/>
                <w:szCs w:val="16"/>
              </w:rPr>
            </w:pPr>
            <w:r>
              <w:rPr>
                <w:b/>
                <w:sz w:val="16"/>
                <w:szCs w:val="16"/>
              </w:rPr>
              <w:t xml:space="preserve">Interdependence</w:t>
            </w:r>
            <w:r>
              <w:rPr>
                <w:sz w:val="16"/>
                <w:szCs w:val="16"/>
              </w:rPr>
              <w:t xml:space="preserve"> – food webs, keystone species, farming and markets, Ubuntu.</w:t>
            </w:r>
          </w:p>
          <w:p>
            <w:pPr>
              <w:numPr>
                <w:ilvl w:val="0"/>
                <w:numId w:val="31"/>
              </w:numPr>
              <w:spacing w:line="276" w:lineRule="auto"/>
              <w:jc w:val="both"/>
              <w:rPr>
                <w:sz w:val="16"/>
                <w:szCs w:val="16"/>
              </w:rPr>
            </w:pPr>
            <w:r>
              <w:rPr>
                <w:b/>
                <w:sz w:val="16"/>
                <w:szCs w:val="16"/>
              </w:rPr>
              <w:t xml:space="preserve">Perspective and identity</w:t>
            </w:r>
            <w:r>
              <w:rPr>
                <w:sz w:val="16"/>
                <w:szCs w:val="16"/>
              </w:rPr>
              <w:t xml:space="preserve"> – the voices of the San, Shona, Ndebele and Nguni peoples, shared through story, art and music.</w:t>
            </w:r>
          </w:p>
          <w:tbl>
            <w:tblPr>
              <w:tblStyle w:val="a4"/>
              <w:tblW w:w="7989" w:type="dxa"/>
              <w:tblBorders>
                <w:top w:val="nil"/>
                <w:left w:val="nil"/>
                <w:bottom w:val="nil"/>
                <w:right w:val="nil"/>
                <w:insideH w:val="nil"/>
                <w:insideV w:val="nil"/>
              </w:tblBorders>
              <w:tblLayout w:type="fixed"/>
              <w:tblLook w:val="0400" w:firstRow="0" w:lastRow="0" w:firstColumn="0" w:lastColumn="0" w:noHBand="0" w:noVBand="1"/>
            </w:tblPr>
            <w:tblGrid>
              <w:gridCol w:w="720"/>
              <w:gridCol w:w="720"/>
              <w:gridCol w:w="720"/>
              <w:gridCol w:w="748"/>
              <w:gridCol w:w="719"/>
              <w:gridCol w:w="719"/>
              <w:gridCol w:w="719"/>
              <w:gridCol w:w="720"/>
              <w:gridCol w:w="719"/>
              <w:gridCol w:w="719"/>
              <w:gridCol w:w="766"/>
            </w:tblGrid>
            <w:tr w:rsidR="0055401A" w14:paraId="44E871BC" w14:textId="77777777">
              <w:tc>
                <w:tcPr>
                  <w:tcW w:w="720" w:type="dxa"/>
                </w:tcPr>
                <w:p w14:paraId="144A5D23" w14:textId="77777777" w:rsidR="0055401A" w:rsidRDefault="006E6879">
                  <w:pPr>
                    <w:rPr>
                      <w:b/>
                    </w:rPr>
                  </w:pPr>
                  <w:r>
                    <w:rPr>
                      <w:noProof/>
                    </w:rPr>
                    <w:object w:dxaOrig="486" w:dyaOrig="519" w14:anchorId="4E2BE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24pt;height:26.65pt;mso-width-percent:0;mso-height-percent:0;mso-width-percent:0;mso-height-percent:0" o:ole="">
                        <v:imagedata r:id="rId12" o:title=""/>
                      </v:shape>
                      <o:OLEObject Type="Embed" ProgID="PBrush" ShapeID="_x0000_i1035" DrawAspect="Content" ObjectID="_1853247280" r:id="rId13"/>
                    </w:object>
                  </w:r>
                </w:p>
              </w:tc>
              <w:tc>
                <w:tcPr>
                  <w:tcW w:w="720" w:type="dxa"/>
                </w:tcPr>
                <w:p w14:paraId="738610EB" w14:textId="77777777" w:rsidR="0055401A" w:rsidRDefault="006E6879">
                  <w:pPr>
                    <w:rPr>
                      <w:b/>
                    </w:rPr>
                  </w:pPr>
                  <w:r>
                    <w:rPr>
                      <w:noProof/>
                    </w:rPr>
                    <w:object w:dxaOrig="486" w:dyaOrig="519" w14:anchorId="0FFAF411">
                      <v:shape id="_x0000_i1034" type="#_x0000_t75" alt="" style="width:24pt;height:26.65pt;mso-width-percent:0;mso-height-percent:0;mso-width-percent:0;mso-height-percent:0" o:ole="">
                        <v:imagedata r:id="rId14" o:title=""/>
                      </v:shape>
                      <o:OLEObject Type="Embed" ProgID="PBrush" ShapeID="_x0000_i1034" DrawAspect="Content" ObjectID="_1853247281" r:id="rId15"/>
                    </w:object>
                  </w:r>
                </w:p>
              </w:tc>
              <w:tc>
                <w:tcPr>
                  <w:tcW w:w="720" w:type="dxa"/>
                </w:tcPr>
                <w:p w14:paraId="637805D2" w14:textId="77777777" w:rsidR="0055401A" w:rsidRDefault="006E6879">
                  <w:pPr>
                    <w:rPr>
                      <w:b/>
                    </w:rPr>
                  </w:pPr>
                  <w:r>
                    <w:rPr>
                      <w:noProof/>
                    </w:rPr>
                    <w:object w:dxaOrig="486" w:dyaOrig="519" w14:anchorId="4B4E6B70">
                      <v:shape id="_x0000_i1033" type="#_x0000_t75" alt="" style="width:24pt;height:26.65pt;mso-width-percent:0;mso-height-percent:0;mso-width-percent:0;mso-height-percent:0" o:ole="">
                        <v:imagedata r:id="rId16" o:title=""/>
                      </v:shape>
                      <o:OLEObject Type="Embed" ProgID="PBrush" ShapeID="_x0000_i1033" DrawAspect="Content" ObjectID="_1853247282" r:id="rId17"/>
                    </w:object>
                  </w:r>
                </w:p>
              </w:tc>
              <w:tc>
                <w:tcPr>
                  <w:tcW w:w="748" w:type="dxa"/>
                </w:tcPr>
                <w:p w14:paraId="463F29E8" w14:textId="77777777" w:rsidR="0055401A" w:rsidRDefault="006E6879">
                  <w:pPr>
                    <w:rPr>
                      <w:b/>
                    </w:rPr>
                  </w:pPr>
                  <w:r>
                    <w:rPr>
                      <w:noProof/>
                    </w:rPr>
                    <w:object w:dxaOrig="519" w:dyaOrig="486" w14:anchorId="007AA86B">
                      <v:shape id="_x0000_i1032" type="#_x0000_t75" alt="" style="width:26.65pt;height:24pt;mso-width-percent:0;mso-height-percent:0;mso-width-percent:0;mso-height-percent:0" o:ole="">
                        <v:imagedata r:id="rId18" o:title=""/>
                      </v:shape>
                      <o:OLEObject Type="Embed" ProgID="PBrush" ShapeID="_x0000_i1032" DrawAspect="Content" ObjectID="_1853247283" r:id="rId19"/>
                    </w:object>
                  </w:r>
                </w:p>
              </w:tc>
              <w:tc>
                <w:tcPr>
                  <w:tcW w:w="719" w:type="dxa"/>
                </w:tcPr>
                <w:p w14:paraId="3B7B4B86" w14:textId="77777777" w:rsidR="0055401A" w:rsidRDefault="006E6879">
                  <w:pPr>
                    <w:rPr>
                      <w:b/>
                    </w:rPr>
                  </w:pPr>
                  <w:r>
                    <w:rPr>
                      <w:noProof/>
                    </w:rPr>
                    <w:object w:dxaOrig="486" w:dyaOrig="486" w14:anchorId="5FC3E606">
                      <v:shape id="_x0000_i1031" type="#_x0000_t75" alt="" style="width:24pt;height:24pt;mso-width-percent:0;mso-height-percent:0;mso-width-percent:0;mso-height-percent:0" o:ole="">
                        <v:imagedata r:id="rId20" o:title=""/>
                      </v:shape>
                      <o:OLEObject Type="Embed" ProgID="PBrush" ShapeID="_x0000_i1031" DrawAspect="Content" ObjectID="_1853247284" r:id="rId21"/>
                    </w:object>
                  </w:r>
                </w:p>
              </w:tc>
              <w:tc>
                <w:tcPr>
                  <w:tcW w:w="719" w:type="dxa"/>
                </w:tcPr>
                <w:p w14:paraId="3A0FF5F2" w14:textId="77777777" w:rsidR="0055401A" w:rsidRDefault="006E6879">
                  <w:pPr>
                    <w:rPr>
                      <w:b/>
                    </w:rPr>
                  </w:pPr>
                  <w:r>
                    <w:rPr>
                      <w:noProof/>
                    </w:rPr>
                    <w:object w:dxaOrig="486" w:dyaOrig="519" w14:anchorId="0D1546D8">
                      <v:shape id="_x0000_i1030" type="#_x0000_t75" alt="" style="width:24pt;height:26.65pt;mso-width-percent:0;mso-height-percent:0;mso-width-percent:0;mso-height-percent:0" o:ole="">
                        <v:imagedata r:id="rId22" o:title=""/>
                      </v:shape>
                      <o:OLEObject Type="Embed" ProgID="PBrush" ShapeID="_x0000_i1030" DrawAspect="Content" ObjectID="_1853247285" r:id="rId23"/>
                    </w:object>
                  </w:r>
                </w:p>
              </w:tc>
              <w:tc>
                <w:tcPr>
                  <w:tcW w:w="719" w:type="dxa"/>
                </w:tcPr>
                <w:p w14:paraId="5630AD66" w14:textId="77777777" w:rsidR="0055401A" w:rsidRDefault="006E6879">
                  <w:pPr>
                    <w:rPr>
                      <w:b/>
                    </w:rPr>
                  </w:pPr>
                  <w:r>
                    <w:rPr>
                      <w:noProof/>
                    </w:rPr>
                    <w:object w:dxaOrig="486" w:dyaOrig="486" w14:anchorId="766BCD6B">
                      <v:shape id="_x0000_i1029" type="#_x0000_t75" alt="" style="width:24pt;height:24pt;mso-width-percent:0;mso-height-percent:0;mso-width-percent:0;mso-height-percent:0" o:ole="">
                        <v:imagedata r:id="rId24" o:title=""/>
                      </v:shape>
                      <o:OLEObject Type="Embed" ProgID="PBrush" ShapeID="_x0000_i1029" DrawAspect="Content" ObjectID="_1853247286" r:id="rId25"/>
                    </w:object>
                  </w:r>
                </w:p>
              </w:tc>
              <w:tc>
                <w:tcPr>
                  <w:tcW w:w="720" w:type="dxa"/>
                </w:tcPr>
                <w:p w14:paraId="61829076" w14:textId="77777777" w:rsidR="0055401A" w:rsidRDefault="006E6879">
                  <w:pPr>
                    <w:rPr>
                      <w:b/>
                    </w:rPr>
                  </w:pPr>
                  <w:r>
                    <w:rPr>
                      <w:noProof/>
                    </w:rPr>
                    <w:object w:dxaOrig="486" w:dyaOrig="486" w14:anchorId="09B4850A">
                      <v:shape id="_x0000_i1028" type="#_x0000_t75" alt="" style="width:24pt;height:24pt;mso-width-percent:0;mso-height-percent:0;mso-width-percent:0;mso-height-percent:0" o:ole="">
                        <v:imagedata r:id="rId26" o:title=""/>
                      </v:shape>
                      <o:OLEObject Type="Embed" ProgID="PBrush" ShapeID="_x0000_i1028" DrawAspect="Content" ObjectID="_1853247287" r:id="rId27"/>
                    </w:object>
                  </w:r>
                </w:p>
              </w:tc>
              <w:tc>
                <w:tcPr>
                  <w:tcW w:w="719" w:type="dxa"/>
                </w:tcPr>
                <w:p w14:paraId="2BA226A1" w14:textId="77777777" w:rsidR="0055401A" w:rsidRDefault="006E6879">
                  <w:pPr>
                    <w:rPr>
                      <w:b/>
                    </w:rPr>
                  </w:pPr>
                  <w:r>
                    <w:rPr>
                      <w:noProof/>
                    </w:rPr>
                    <w:object w:dxaOrig="486" w:dyaOrig="519" w14:anchorId="223B57AD">
                      <v:shape id="_x0000_i1027" type="#_x0000_t75" alt="" style="width:24pt;height:26.65pt;mso-width-percent:0;mso-height-percent:0;mso-width-percent:0;mso-height-percent:0" o:ole="">
                        <v:imagedata r:id="rId28" o:title=""/>
                      </v:shape>
                      <o:OLEObject Type="Embed" ProgID="PBrush" ShapeID="_x0000_i1027" DrawAspect="Content" ObjectID="_1853247288" r:id="rId29"/>
                    </w:object>
                  </w:r>
                </w:p>
              </w:tc>
              <w:tc>
                <w:tcPr>
                  <w:tcW w:w="719" w:type="dxa"/>
                </w:tcPr>
                <w:p w14:paraId="17AD93B2" w14:textId="77777777" w:rsidR="0055401A" w:rsidRDefault="006E6879">
                  <w:pPr>
                    <w:rPr>
                      <w:b/>
                    </w:rPr>
                  </w:pPr>
                  <w:r>
                    <w:rPr>
                      <w:noProof/>
                    </w:rPr>
                    <w:object w:dxaOrig="486" w:dyaOrig="486" w14:anchorId="26BCD8E3">
                      <v:shape id="_x0000_i1026" type="#_x0000_t75" alt="" style="width:24pt;height:24pt;mso-width-percent:0;mso-height-percent:0;mso-width-percent:0;mso-height-percent:0" o:ole="">
                        <v:imagedata r:id="rId30" o:title=""/>
                      </v:shape>
                      <o:OLEObject Type="Embed" ProgID="PBrush" ShapeID="_x0000_i1026" DrawAspect="Content" ObjectID="_1853247289" r:id="rId31"/>
                    </w:object>
                  </w:r>
                </w:p>
              </w:tc>
              <w:tc>
                <w:tcPr>
                  <w:tcW w:w="766" w:type="dxa"/>
                </w:tcPr>
                <w:p w14:paraId="0DE4B5B7" w14:textId="77777777" w:rsidR="0055401A" w:rsidRDefault="006E6879">
                  <w:pPr>
                    <w:rPr>
                      <w:b/>
                    </w:rPr>
                  </w:pPr>
                  <w:r>
                    <w:rPr>
                      <w:noProof/>
                    </w:rPr>
                    <w:object w:dxaOrig="536" w:dyaOrig="536" w14:anchorId="31C68F68">
                      <v:shape id="_x0000_i1025" type="#_x0000_t75" alt="" style="width:26.65pt;height:26.65pt;mso-width-percent:0;mso-height-percent:0;mso-width-percent:0;mso-height-percent:0" o:ole="">
                        <v:imagedata r:id="rId32" o:title=""/>
                      </v:shape>
                      <o:OLEObject Type="Embed" ProgID="PBrush" ShapeID="_x0000_i1025" DrawAspect="Content" ObjectID="_1853247290" r:id="rId33"/>
                    </w:object>
                  </w:r>
                </w:p>
              </w:tc>
            </w:tr>
            <w:tr w:rsidR="0055401A" w14:paraId="77B289F0" w14:textId="77777777">
              <w:tc>
                <w:tcPr>
                  <w:tcW w:w="720" w:type="dxa"/>
                </w:tcPr>
                <w:p w14:paraId="024F676F" w14:textId="77777777" w:rsidR="0055401A" w:rsidRDefault="00423C03">
                  <w:pPr>
                    <w:jc w:val="center"/>
                    <w:rPr>
                      <w:sz w:val="8"/>
                      <w:szCs w:val="8"/>
                    </w:rPr>
                  </w:pPr>
                  <w:r>
                    <w:rPr>
                      <w:sz w:val="8"/>
                      <w:szCs w:val="8"/>
                    </w:rPr>
                    <w:t>Language</w:t>
                  </w:r>
                </w:p>
              </w:tc>
              <w:tc>
                <w:tcPr>
                  <w:tcW w:w="720" w:type="dxa"/>
                </w:tcPr>
                <w:p w14:paraId="0231F8D0" w14:textId="77777777" w:rsidR="0055401A" w:rsidRDefault="00423C03">
                  <w:pPr>
                    <w:jc w:val="center"/>
                    <w:rPr>
                      <w:sz w:val="8"/>
                      <w:szCs w:val="8"/>
                    </w:rPr>
                  </w:pPr>
                  <w:r>
                    <w:rPr>
                      <w:sz w:val="8"/>
                      <w:szCs w:val="8"/>
                    </w:rPr>
                    <w:t>Details</w:t>
                  </w:r>
                </w:p>
              </w:tc>
              <w:tc>
                <w:tcPr>
                  <w:tcW w:w="720" w:type="dxa"/>
                </w:tcPr>
                <w:p w14:paraId="2D1EEC1A" w14:textId="77777777" w:rsidR="0055401A" w:rsidRDefault="00423C03">
                  <w:pPr>
                    <w:jc w:val="center"/>
                    <w:rPr>
                      <w:sz w:val="8"/>
                      <w:szCs w:val="8"/>
                    </w:rPr>
                  </w:pPr>
                  <w:r>
                    <w:rPr>
                      <w:sz w:val="8"/>
                      <w:szCs w:val="8"/>
                    </w:rPr>
                    <w:t>Patterns</w:t>
                  </w:r>
                </w:p>
              </w:tc>
              <w:tc>
                <w:tcPr>
                  <w:tcW w:w="748" w:type="dxa"/>
                </w:tcPr>
                <w:p w14:paraId="6CFC0018" w14:textId="77777777" w:rsidR="0055401A" w:rsidRDefault="00423C03">
                  <w:pPr>
                    <w:jc w:val="center"/>
                    <w:rPr>
                      <w:sz w:val="8"/>
                      <w:szCs w:val="8"/>
                    </w:rPr>
                  </w:pPr>
                  <w:r>
                    <w:rPr>
                      <w:sz w:val="8"/>
                      <w:szCs w:val="8"/>
                    </w:rPr>
                    <w:t>Rules</w:t>
                  </w:r>
                </w:p>
              </w:tc>
              <w:tc>
                <w:tcPr>
                  <w:tcW w:w="719" w:type="dxa"/>
                </w:tcPr>
                <w:p w14:paraId="4485F5BD" w14:textId="77777777" w:rsidR="0055401A" w:rsidRDefault="00423C03">
                  <w:pPr>
                    <w:jc w:val="center"/>
                    <w:rPr>
                      <w:sz w:val="8"/>
                      <w:szCs w:val="8"/>
                    </w:rPr>
                  </w:pPr>
                  <w:r>
                    <w:rPr>
                      <w:sz w:val="8"/>
                      <w:szCs w:val="8"/>
                    </w:rPr>
                    <w:t>Trends</w:t>
                  </w:r>
                </w:p>
              </w:tc>
              <w:tc>
                <w:tcPr>
                  <w:tcW w:w="719" w:type="dxa"/>
                </w:tcPr>
                <w:p w14:paraId="540EFFF3" w14:textId="77777777" w:rsidR="0055401A" w:rsidRDefault="00423C03">
                  <w:pPr>
                    <w:jc w:val="center"/>
                    <w:rPr>
                      <w:sz w:val="8"/>
                      <w:szCs w:val="8"/>
                    </w:rPr>
                  </w:pPr>
                  <w:r>
                    <w:rPr>
                      <w:sz w:val="8"/>
                      <w:szCs w:val="8"/>
                    </w:rPr>
                    <w:t>Unanswered questions</w:t>
                  </w:r>
                </w:p>
              </w:tc>
              <w:tc>
                <w:tcPr>
                  <w:tcW w:w="719" w:type="dxa"/>
                </w:tcPr>
                <w:p w14:paraId="0B695451" w14:textId="77777777" w:rsidR="0055401A" w:rsidRDefault="00423C03">
                  <w:pPr>
                    <w:jc w:val="center"/>
                    <w:rPr>
                      <w:sz w:val="8"/>
                      <w:szCs w:val="8"/>
                    </w:rPr>
                  </w:pPr>
                  <w:r>
                    <w:rPr>
                      <w:sz w:val="8"/>
                      <w:szCs w:val="8"/>
                    </w:rPr>
                    <w:t>Ethics</w:t>
                  </w:r>
                </w:p>
              </w:tc>
              <w:tc>
                <w:tcPr>
                  <w:tcW w:w="720" w:type="dxa"/>
                </w:tcPr>
                <w:p w14:paraId="113BE875" w14:textId="77777777" w:rsidR="0055401A" w:rsidRDefault="00423C03">
                  <w:pPr>
                    <w:jc w:val="center"/>
                    <w:rPr>
                      <w:sz w:val="8"/>
                      <w:szCs w:val="8"/>
                    </w:rPr>
                  </w:pPr>
                  <w:r>
                    <w:rPr>
                      <w:sz w:val="8"/>
                      <w:szCs w:val="8"/>
                    </w:rPr>
                    <w:t>Big ideas</w:t>
                  </w:r>
                </w:p>
              </w:tc>
              <w:tc>
                <w:tcPr>
                  <w:tcW w:w="719" w:type="dxa"/>
                </w:tcPr>
                <w:p w14:paraId="0169132F" w14:textId="77777777" w:rsidR="0055401A" w:rsidRDefault="00423C03">
                  <w:pPr>
                    <w:jc w:val="center"/>
                    <w:rPr>
                      <w:sz w:val="8"/>
                      <w:szCs w:val="8"/>
                    </w:rPr>
                  </w:pPr>
                  <w:r>
                    <w:rPr>
                      <w:sz w:val="8"/>
                      <w:szCs w:val="8"/>
                    </w:rPr>
                    <w:t>Over time</w:t>
                  </w:r>
                </w:p>
              </w:tc>
              <w:tc>
                <w:tcPr>
                  <w:tcW w:w="719" w:type="dxa"/>
                </w:tcPr>
                <w:p w14:paraId="0F120194" w14:textId="77777777" w:rsidR="0055401A" w:rsidRDefault="00423C03">
                  <w:pPr>
                    <w:jc w:val="center"/>
                    <w:rPr>
                      <w:sz w:val="8"/>
                      <w:szCs w:val="8"/>
                    </w:rPr>
                  </w:pPr>
                  <w:r>
                    <w:rPr>
                      <w:sz w:val="8"/>
                      <w:szCs w:val="8"/>
                    </w:rPr>
                    <w:t>Multiple perspectives</w:t>
                  </w:r>
                </w:p>
              </w:tc>
              <w:tc>
                <w:tcPr>
                  <w:tcW w:w="766" w:type="dxa"/>
                </w:tcPr>
                <w:p w14:paraId="2EB0B71D" w14:textId="77777777" w:rsidR="0055401A" w:rsidRDefault="00423C03">
                  <w:pPr>
                    <w:jc w:val="center"/>
                    <w:rPr>
                      <w:sz w:val="8"/>
                      <w:szCs w:val="8"/>
                    </w:rPr>
                  </w:pPr>
                  <w:r>
                    <w:rPr>
                      <w:sz w:val="8"/>
                      <w:szCs w:val="8"/>
                    </w:rPr>
                    <w:t>Across disciplines</w:t>
                  </w:r>
                </w:p>
              </w:tc>
            </w:tr>
          </w:tbl>
          <w:p w14:paraId="66204FF1" w14:textId="77777777" w:rsidR="0055401A" w:rsidRDefault="0055401A">
            <w:pPr>
              <w:jc w:val="center"/>
              <w:rPr>
                <w:sz w:val="16"/>
                <w:szCs w:val="16"/>
              </w:rPr>
            </w:pPr>
          </w:p>
        </w:tc>
      </w:tr>
      <w:tr w:rsidR="0055401A" w14:paraId="3F357056" w14:textId="77777777" w:rsidTr="0055401A">
        <w:trPr>
          <w:trHeight w:val="352"/>
        </w:trPr>
        <w:tc>
          <w:tcPr>
            <w:tcW w:w="643" w:type="dxa"/>
            <w:vMerge/>
            <w:tcBorders>
              <w:top w:val="single" w:sz="12" w:space="0" w:color="000000"/>
            </w:tcBorders>
            <w:shd w:val="clear" w:color="auto" w:fill="DEEBF6"/>
          </w:tcPr>
          <w:p w14:paraId="2DBF0D7D" w14:textId="77777777" w:rsidR="0055401A" w:rsidRDefault="0055401A">
            <w:pPr>
              <w:widowControl w:val="0"/>
              <w:pBdr>
                <w:top w:val="nil"/>
                <w:left w:val="nil"/>
                <w:bottom w:val="nil"/>
                <w:right w:val="nil"/>
                <w:between w:val="nil"/>
              </w:pBdr>
              <w:spacing w:line="276" w:lineRule="auto"/>
              <w:rPr>
                <w:sz w:val="16"/>
                <w:szCs w:val="16"/>
              </w:rPr>
            </w:pPr>
          </w:p>
        </w:tc>
        <w:tc>
          <w:tcPr>
            <w:tcW w:w="3271" w:type="dxa"/>
            <w:gridSpan w:val="2"/>
            <w:shd w:val="clear" w:color="auto" w:fill="DEEBF6"/>
            <w:vAlign w:val="center"/>
          </w:tcPr>
          <w:p w14:paraId="6C1A9F1C" w14:textId="77777777" w:rsidR="0055401A" w:rsidRDefault="00423C03">
            <w:pPr>
              <w:rPr>
                <w:sz w:val="16"/>
                <w:szCs w:val="16"/>
              </w:rPr>
            </w:pPr>
            <w:r>
              <w:rPr>
                <w:sz w:val="16"/>
                <w:szCs w:val="16"/>
              </w:rPr>
              <w:t>Student Agency</w:t>
            </w:r>
          </w:p>
        </w:tc>
        <w:tc>
          <w:tcPr>
            <w:tcW w:w="3271" w:type="dxa"/>
            <w:shd w:val="clear" w:color="auto" w:fill="DEEBF6"/>
            <w:vAlign w:val="center"/>
          </w:tcPr>
          <w:p w14:paraId="3B991A8B" w14:textId="77777777" w:rsidR="0055401A" w:rsidRDefault="00423C03">
            <w:pPr>
              <w:rPr>
                <w:sz w:val="16"/>
                <w:szCs w:val="16"/>
              </w:rPr>
            </w:pPr>
            <w:r>
              <w:rPr>
                <w:sz w:val="16"/>
                <w:szCs w:val="16"/>
              </w:rPr>
              <w:t>Contexts: Local, National, International, Cosmological</w:t>
            </w:r>
          </w:p>
        </w:tc>
        <w:tc>
          <w:tcPr>
            <w:tcW w:w="3271" w:type="dxa"/>
            <w:shd w:val="clear" w:color="auto" w:fill="DEEBF6"/>
            <w:vAlign w:val="center"/>
          </w:tcPr>
          <w:p w14:paraId="3B9F39DB" w14:textId="77777777" w:rsidR="0055401A" w:rsidRDefault="00423C03">
            <w:pPr>
              <w:rPr>
                <w:sz w:val="16"/>
                <w:szCs w:val="16"/>
              </w:rPr>
            </w:pPr>
            <w:r>
              <w:rPr>
                <w:sz w:val="16"/>
                <w:szCs w:val="16"/>
              </w:rPr>
              <w:t>Differentiation and Personalisation</w:t>
            </w:r>
          </w:p>
        </w:tc>
      </w:tr>
      <w:tr w:rsidR="0055401A" w14:paraId="35D16C71" w14:textId="77777777" w:rsidTr="0055401A">
        <w:trPr>
          <w:trHeight w:val="352"/>
        </w:trPr>
        <w:tc>
          <w:tcPr>
            <w:tcW w:w="643" w:type="dxa"/>
            <w:vMerge/>
            <w:tcBorders>
              <w:top w:val="single" w:sz="12" w:space="0" w:color="000000"/>
            </w:tcBorders>
            <w:shd w:val="clear" w:color="auto" w:fill="DEEBF6"/>
          </w:tcPr>
          <w:p w14:paraId="6B62F1B3" w14:textId="77777777" w:rsidR="0055401A" w:rsidRDefault="0055401A">
            <w:pPr>
              <w:widowControl w:val="0"/>
              <w:pBdr>
                <w:top w:val="nil"/>
                <w:left w:val="nil"/>
                <w:bottom w:val="nil"/>
                <w:right w:val="nil"/>
                <w:between w:val="nil"/>
              </w:pBdr>
              <w:spacing w:line="276" w:lineRule="auto"/>
              <w:rPr>
                <w:sz w:val="16"/>
                <w:szCs w:val="16"/>
              </w:rPr>
            </w:pPr>
          </w:p>
        </w:tc>
        <w:tc>
          <w:tcPr>
            <w:tcW w:w="3271" w:type="dxa"/>
            <w:gridSpan w:val="2"/>
            <w:vAlign w:val="center"/>
          </w:tcPr>
          <w:p w14:paraId="4A48927D" w14:textId="77777777" w:rsidR="0055401A" w:rsidRDefault="00423C03">
            <w:pPr>
              <w:numPr>
                <w:ilvl w:val="0"/>
                <w:numId w:val="31"/>
              </w:numPr>
              <w:spacing w:line="276" w:lineRule="auto"/>
              <w:jc w:val="both"/>
              <w:rPr>
                <w:sz w:val="16"/>
                <w:szCs w:val="16"/>
              </w:rPr>
            </w:pPr>
            <w:r>
              <w:rPr>
                <w:sz w:val="16"/>
                <w:szCs w:val="16"/>
              </w:rPr>
              <w:t>Opportunities for choice of topics and individualisation of composition</w:t>
            </w:r>
          </w:p>
          <w:p>
            <w:pPr>
              <w:numPr>
                <w:ilvl w:val="0"/>
                <w:numId w:val="31"/>
              </w:numPr>
              <w:spacing w:line="276" w:lineRule="auto"/>
              <w:jc w:val="both"/>
              <w:rPr>
                <w:sz w:val="16"/>
                <w:szCs w:val="16"/>
              </w:rPr>
            </w:pPr>
            <w:r>
              <w:rPr>
                <w:sz w:val="16"/>
                <w:szCs w:val="16"/>
              </w:rPr>
              <w:t xml:space="preserve">Choice of response task in most lessons (e.g. design a spoor field guide page, a camera trap housing, a postcard, a comic strip or a poster).</w:t>
            </w:r>
          </w:p>
          <w:p>
            <w:pPr>
              <w:numPr>
                <w:ilvl w:val="0"/>
                <w:numId w:val="31"/>
              </w:numPr>
              <w:spacing w:line="276" w:lineRule="auto"/>
              <w:jc w:val="both"/>
              <w:rPr>
                <w:sz w:val="16"/>
                <w:szCs w:val="16"/>
              </w:rPr>
            </w:pPr>
            <w:r>
              <w:rPr>
                <w:sz w:val="16"/>
                <w:szCs w:val="16"/>
              </w:rPr>
              <w:t xml:space="preserve">Choose the endangered species for the Week 10 conservation plan.</w:t>
            </w:r>
          </w:p>
          <w:p>
            <w:pPr>
              <w:numPr>
                <w:ilvl w:val="0"/>
                <w:numId w:val="31"/>
              </w:numPr>
              <w:spacing w:line="276" w:lineRule="auto"/>
              <w:jc w:val="both"/>
              <w:rPr>
                <w:sz w:val="16"/>
                <w:szCs w:val="16"/>
              </w:rPr>
            </w:pPr>
            <w:r>
              <w:rPr>
                <w:sz w:val="16"/>
                <w:szCs w:val="16"/>
              </w:rPr>
              <w:t xml:space="preserve">Choose and design a conservation technology for the Week 9–10 Conservation Tech Expo.</w:t>
            </w:r>
          </w:p>
          <w:p>
            <w:pPr>
              <w:numPr>
                <w:ilvl w:val="0"/>
                <w:numId w:val="31"/>
              </w:numPr>
              <w:spacing w:line="276" w:lineRule="auto"/>
              <w:jc w:val="both"/>
              <w:rPr>
                <w:sz w:val="16"/>
                <w:szCs w:val="16"/>
              </w:rPr>
            </w:pPr>
            <w:r>
              <w:rPr>
                <w:sz w:val="16"/>
                <w:szCs w:val="16"/>
              </w:rPr>
              <w:t xml:space="preserve">Choice of symbols, colours and patterns in art tasks; extension tasks such as “Extend your pattern”.</w:t>
            </w:r>
          </w:p>
        </w:tc>
        <w:tc>
          <w:tcPr>
            <w:tcW w:w="3271" w:type="dxa"/>
            <w:vAlign w:val="center"/>
          </w:tcPr>
          <w:p w14:paraId="78467172" w14:textId="77777777" w:rsidR="0055401A" w:rsidRDefault="00423C03">
            <w:pPr>
              <w:rPr>
                <w:sz w:val="16"/>
                <w:szCs w:val="16"/>
              </w:rPr>
            </w:pPr>
            <w:r>
              <w:rPr>
                <w:sz w:val="16"/>
                <w:szCs w:val="16"/>
              </w:rPr>
              <w:t xml:space="preserve">International – Zimbabwe and South Africa; Local links to Aotearoa New Zealand (kaitiakitanga, Te Tiriti, size comparisons); Cosmological – creation and God’s plan (Acts 17:26).</w:t>
            </w:r>
          </w:p>
        </w:tc>
        <w:tc>
          <w:tcPr>
            <w:tcW w:w="3271" w:type="dxa"/>
            <w:vAlign w:val="center"/>
          </w:tcPr>
          <w:p w14:paraId="4DA6C8B5" w14:textId="77777777" w:rsidR="0055401A" w:rsidRDefault="00423C03">
            <w:pPr>
              <w:rPr>
                <w:sz w:val="16"/>
                <w:szCs w:val="16"/>
              </w:rPr>
            </w:pPr>
            <w:r>
              <w:rPr>
                <w:sz w:val="16"/>
                <w:szCs w:val="16"/>
              </w:rPr>
              <w:t xml:space="preserve">Tuakana Teina </w:t>
            </w:r>
          </w:p>
          <w:p w14:paraId="68A23B9B" w14:textId="77777777" w:rsidR="0055401A" w:rsidRDefault="00423C03">
            <w:pPr>
              <w:rPr>
                <w:sz w:val="16"/>
                <w:szCs w:val="16"/>
              </w:rPr>
            </w:pPr>
            <w:r>
              <w:rPr>
                <w:sz w:val="16"/>
                <w:szCs w:val="16"/>
              </w:rPr>
              <w:t>Mixed ability groupings</w:t>
            </w:r>
          </w:p>
          <w:p w14:paraId="25E01E6B" w14:textId="77777777" w:rsidR="0055401A" w:rsidRDefault="00423C03">
            <w:pPr>
              <w:rPr>
                <w:sz w:val="16"/>
                <w:szCs w:val="16"/>
              </w:rPr>
            </w:pPr>
            <w:r>
              <w:rPr>
                <w:sz w:val="16"/>
                <w:szCs w:val="16"/>
              </w:rPr>
              <w:t>Mixed media (technology, hands-on options)</w:t>
            </w:r>
          </w:p>
          <w:p>
            <w:pPr>
              <w:rPr>
                <w:sz w:val="16"/>
                <w:szCs w:val="16"/>
              </w:rPr>
            </w:pPr>
            <w:r>
              <w:rPr>
                <w:sz w:val="16"/>
                <w:szCs w:val="16"/>
              </w:rPr>
              <w:t xml:space="preserve">Story-led roles and team stations in the Boss Battles</w:t>
            </w:r>
          </w:p>
          <w:p>
            <w:pPr>
              <w:rPr>
                <w:sz w:val="16"/>
                <w:szCs w:val="16"/>
              </w:rPr>
            </w:pPr>
            <w:r>
              <w:rPr>
                <w:sz w:val="16"/>
                <w:szCs w:val="16"/>
              </w:rPr>
              <w:t xml:space="preserve">Clue cards, maps, diagrams and hands-on options for tracking, food webs and design tasks</w:t>
            </w:r>
          </w:p>
        </w:tc>
      </w:tr>
      <w:tr w:rsidR="0055401A" w14:paraId="77C790A3" w14:textId="77777777" w:rsidTr="0055401A">
        <w:trPr>
          <w:trHeight w:val="280"/>
        </w:trPr>
        <w:tc>
          <w:tcPr>
            <w:tcW w:w="643" w:type="dxa"/>
            <w:vMerge/>
            <w:tcBorders>
              <w:top w:val="single" w:sz="12" w:space="0" w:color="000000"/>
            </w:tcBorders>
            <w:shd w:val="clear" w:color="auto" w:fill="DEEBF6"/>
          </w:tcPr>
          <w:p w14:paraId="02F2C34E" w14:textId="77777777" w:rsidR="0055401A" w:rsidRDefault="0055401A">
            <w:pPr>
              <w:widowControl w:val="0"/>
              <w:pBdr>
                <w:top w:val="nil"/>
                <w:left w:val="nil"/>
                <w:bottom w:val="nil"/>
                <w:right w:val="nil"/>
                <w:between w:val="nil"/>
              </w:pBdr>
              <w:spacing w:line="276" w:lineRule="auto"/>
              <w:rPr>
                <w:sz w:val="16"/>
                <w:szCs w:val="16"/>
              </w:rPr>
            </w:pPr>
          </w:p>
        </w:tc>
        <w:tc>
          <w:tcPr>
            <w:tcW w:w="9813" w:type="dxa"/>
            <w:gridSpan w:val="4"/>
            <w:shd w:val="clear" w:color="auto" w:fill="DEEBF6"/>
            <w:vAlign w:val="center"/>
          </w:tcPr>
          <w:p w14:paraId="238B64AD" w14:textId="77777777" w:rsidR="0055401A" w:rsidRDefault="00423C03">
            <w:pPr>
              <w:rPr>
                <w:sz w:val="16"/>
                <w:szCs w:val="16"/>
              </w:rPr>
            </w:pPr>
            <w:r>
              <w:rPr>
                <w:sz w:val="16"/>
                <w:szCs w:val="16"/>
              </w:rPr>
              <w:t>Teaching Methodology: Instruction, Modelling, Facilitating</w:t>
            </w:r>
          </w:p>
        </w:tc>
      </w:tr>
      <w:tr w:rsidR="0055401A" w14:paraId="06A01353" w14:textId="77777777" w:rsidTr="0055401A">
        <w:trPr>
          <w:trHeight w:val="761"/>
        </w:trPr>
        <w:tc>
          <w:tcPr>
            <w:tcW w:w="643" w:type="dxa"/>
            <w:vMerge/>
            <w:tcBorders>
              <w:top w:val="single" w:sz="12" w:space="0" w:color="000000"/>
            </w:tcBorders>
            <w:shd w:val="clear" w:color="auto" w:fill="DEEBF6"/>
          </w:tcPr>
          <w:p w14:paraId="680A4E5D" w14:textId="77777777" w:rsidR="0055401A" w:rsidRDefault="0055401A">
            <w:pPr>
              <w:widowControl w:val="0"/>
              <w:pBdr>
                <w:top w:val="nil"/>
                <w:left w:val="nil"/>
                <w:bottom w:val="nil"/>
                <w:right w:val="nil"/>
                <w:between w:val="nil"/>
              </w:pBdr>
              <w:spacing w:line="276" w:lineRule="auto"/>
              <w:rPr>
                <w:sz w:val="16"/>
                <w:szCs w:val="16"/>
              </w:rPr>
            </w:pPr>
          </w:p>
        </w:tc>
        <w:tc>
          <w:tcPr>
            <w:tcW w:w="9813" w:type="dxa"/>
            <w:gridSpan w:val="4"/>
          </w:tcPr>
          <w:p w14:paraId="6654E8C9" w14:textId="77777777" w:rsidR="0055401A" w:rsidRDefault="00423C03">
            <w:pPr>
              <w:numPr>
                <w:ilvl w:val="0"/>
                <w:numId w:val="35"/>
              </w:numPr>
              <w:rPr>
                <w:sz w:val="20"/>
                <w:szCs w:val="20"/>
              </w:rPr>
            </w:pPr>
            <w:r>
              <w:rPr>
                <w:sz w:val="20"/>
                <w:szCs w:val="20"/>
              </w:rPr>
              <w:t xml:space="preserve">See individual Teacher’s Plan</w:t>
            </w:r>
          </w:p>
          <w:p w14:paraId="6768AF3E" w14:textId="77777777" w:rsidR="0055401A" w:rsidRDefault="00423C03">
            <w:pPr>
              <w:numPr>
                <w:ilvl w:val="0"/>
                <w:numId w:val="35"/>
              </w:numPr>
              <w:rPr>
                <w:sz w:val="20"/>
                <w:szCs w:val="20"/>
              </w:rPr>
            </w:pPr>
            <w:r>
              <w:rPr>
                <w:sz w:val="20"/>
                <w:szCs w:val="20"/>
              </w:rPr>
              <w:t xml:space="preserve">Skybound: The Baobab Route planning (Topic app, Term 3 – daily story and quest, teacher lesson plans Weeks 1–10)</w:t>
            </w:r>
          </w:p>
          <w:p>
            <w:pPr>
              <w:numPr>
                <w:ilvl w:val="0"/>
                <w:numId w:val="35"/>
              </w:numPr>
              <w:rPr>
                <w:sz w:val="20"/>
                <w:szCs w:val="20"/>
              </w:rPr>
            </w:pPr>
            <w:r>
              <w:rPr>
                <w:sz w:val="20"/>
                <w:szCs w:val="20"/>
              </w:rPr>
              <w:t xml:space="preserve">Weekly rhythm: Monday History · Tuesday Geography · Wednesday Science · Thursday Technology · Friday Art; Weeks 5 and 10 are Boss Battle weeks.</w:t>
            </w:r>
          </w:p>
          <w:p>
            <w:pPr>
              <w:numPr>
                <w:ilvl w:val="0"/>
                <w:numId w:val="35"/>
              </w:numPr>
              <w:rPr>
                <w:sz w:val="20"/>
                <w:szCs w:val="20"/>
              </w:rPr>
            </w:pPr>
            <w:r>
              <w:rPr>
                <w:sz w:val="20"/>
                <w:szCs w:val="20"/>
              </w:rPr>
              <w:t xml:space="preserve">Each lesson: Flight Log story introduction and wonder question, teacher input, hands-on activity, discussion, exit ticket and a faith ponder.</w:t>
            </w:r>
          </w:p>
        </w:tc>
      </w:tr>
      <w:tr w:rsidR="0055401A" w14:paraId="6C9B7122" w14:textId="77777777" w:rsidTr="0055401A">
        <w:trPr>
          <w:trHeight w:val="249"/>
        </w:trPr>
        <w:tc>
          <w:tcPr>
            <w:tcW w:w="643" w:type="dxa"/>
            <w:vMerge/>
            <w:tcBorders>
              <w:top w:val="single" w:sz="12" w:space="0" w:color="000000"/>
            </w:tcBorders>
            <w:shd w:val="clear" w:color="auto" w:fill="DEEBF6"/>
          </w:tcPr>
          <w:p w14:paraId="19219836"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4"/>
            <w:shd w:val="clear" w:color="auto" w:fill="DEEBF6"/>
          </w:tcPr>
          <w:p w14:paraId="104326FB" w14:textId="77777777" w:rsidR="0055401A" w:rsidRDefault="00423C03">
            <w:pPr>
              <w:rPr>
                <w:sz w:val="20"/>
                <w:szCs w:val="20"/>
              </w:rPr>
            </w:pPr>
            <w:r>
              <w:t>Rich Experiences</w:t>
            </w:r>
          </w:p>
        </w:tc>
      </w:tr>
      <w:tr w:rsidR="0055401A" w14:paraId="05546EC5" w14:textId="77777777" w:rsidTr="0055401A">
        <w:trPr>
          <w:trHeight w:val="460"/>
        </w:trPr>
        <w:tc>
          <w:tcPr>
            <w:tcW w:w="643" w:type="dxa"/>
            <w:vMerge/>
            <w:tcBorders>
              <w:top w:val="single" w:sz="12" w:space="0" w:color="000000"/>
            </w:tcBorders>
            <w:shd w:val="clear" w:color="auto" w:fill="DEEBF6"/>
          </w:tcPr>
          <w:p w14:paraId="296FEF7D" w14:textId="77777777" w:rsidR="0055401A" w:rsidRDefault="0055401A">
            <w:pPr>
              <w:widowControl w:val="0"/>
              <w:pBdr>
                <w:top w:val="nil"/>
                <w:left w:val="nil"/>
                <w:bottom w:val="nil"/>
                <w:right w:val="nil"/>
                <w:between w:val="nil"/>
              </w:pBdr>
              <w:spacing w:line="276" w:lineRule="auto"/>
              <w:rPr>
                <w:sz w:val="20"/>
                <w:szCs w:val="20"/>
              </w:rPr>
            </w:pPr>
          </w:p>
        </w:tc>
        <w:tc>
          <w:tcPr>
            <w:tcW w:w="9813" w:type="dxa"/>
            <w:gridSpan w:val="4"/>
            <w:tcBorders>
              <w:bottom w:val="single" w:sz="4" w:space="0" w:color="808080"/>
            </w:tcBorders>
          </w:tcPr>
          <w:p>
            <w:pPr>
              <w:numPr>
                <w:ilvl w:val="0"/>
                <w:numId w:val="30"/>
              </w:numPr>
              <w:rPr>
                <w:rFonts w:ascii="Nunito" w:eastAsia="Nunito" w:hAnsi="Nunito" w:cs="Nunito"/>
                <w:sz w:val="18"/>
                <w:szCs w:val="18"/>
              </w:rPr>
            </w:pPr>
            <w:r>
              <w:rPr>
                <w:rFonts w:ascii="Nunito" w:eastAsia="Nunito" w:hAnsi="Nunito" w:cs="Nunito"/>
                <w:sz w:val="18"/>
                <w:szCs w:val="18"/>
              </w:rPr>
              <w:t xml:space="preserve">Boss Battle 1 – The Lost City Trial (Week 5, five stations) and Boss Battle 2 – The Legacy Trial (Week 10)</w:t>
            </w:r>
          </w:p>
          <w:p>
            <w:pPr>
              <w:numPr>
                <w:ilvl w:val="0"/>
                <w:numId w:val="30"/>
              </w:numPr>
              <w:rPr>
                <w:rFonts w:ascii="Nunito" w:eastAsia="Nunito" w:hAnsi="Nunito" w:cs="Nunito"/>
                <w:sz w:val="18"/>
                <w:szCs w:val="18"/>
              </w:rPr>
            </w:pPr>
            <w:r>
              <w:rPr>
                <w:rFonts w:ascii="Nunito" w:eastAsia="Nunito" w:hAnsi="Nunito" w:cs="Nunito"/>
                <w:sz w:val="18"/>
                <w:szCs w:val="18"/>
              </w:rPr>
              <w:t xml:space="preserve">Conservation Tech Expo showcase (Weeks 9–10) and the Route-Keeper ceremony</w:t>
            </w:r>
          </w:p>
          <w:p>
            <w:pPr>
              <w:numPr>
                <w:ilvl w:val="0"/>
                <w:numId w:val="30"/>
              </w:numPr>
              <w:rPr>
                <w:rFonts w:ascii="Nunito" w:eastAsia="Nunito" w:hAnsi="Nunito" w:cs="Nunito"/>
                <w:sz w:val="18"/>
                <w:szCs w:val="18"/>
              </w:rPr>
            </w:pPr>
            <w:r>
              <w:rPr>
                <w:rFonts w:ascii="Nunito" w:eastAsia="Nunito" w:hAnsi="Nunito" w:cs="Nunito"/>
                <w:sz w:val="18"/>
                <w:szCs w:val="18"/>
              </w:rPr>
              <w:t xml:space="preserve">Hands-on experiences: spoor-reading challenge, floor map and timeline, string food web, marimba and gumboot rhythms, whole-class Baobab Route artwork</w:t>
            </w:r>
          </w:p>
          <w:p>
            <w:pPr>
              <w:numPr>
                <w:ilvl w:val="0"/>
                <w:numId w:val="30"/>
              </w:numPr>
              <w:rPr>
                <w:rFonts w:ascii="Nunito" w:eastAsia="Nunito" w:hAnsi="Nunito" w:cs="Nunito"/>
                <w:sz w:val="18"/>
                <w:szCs w:val="18"/>
              </w:rPr>
            </w:pPr>
            <w:r>
              <w:rPr>
                <w:rFonts w:ascii="Nunito" w:eastAsia="Nunito" w:hAnsi="Nunito" w:cs="Nunito"/>
                <w:sz w:val="18"/>
                <w:szCs w:val="18"/>
              </w:rPr>
              <w:t xml:space="preserve">Library or museum visit (optional) – link to Southern African rock art, carving and wildlife if a trip falls in Term 3</w:t>
            </w:r>
          </w:p>
        </w:tc>
      </w:tr>
      <w:tr w:rsidR="0055401A" w14:paraId="3FB5BC0A" w14:textId="77777777" w:rsidTr="0055401A">
        <w:trPr>
          <w:trHeight w:val="366"/>
        </w:trPr>
        <w:tc>
          <w:tcPr>
            <w:tcW w:w="643" w:type="dxa"/>
            <w:vMerge/>
            <w:tcBorders>
              <w:top w:val="single" w:sz="12" w:space="0" w:color="000000"/>
            </w:tcBorders>
            <w:shd w:val="clear" w:color="auto" w:fill="DEEBF6"/>
          </w:tcPr>
          <w:p w14:paraId="769D0D3C" w14:textId="77777777" w:rsidR="0055401A" w:rsidRDefault="0055401A">
            <w:pPr>
              <w:widowControl w:val="0"/>
              <w:pBdr>
                <w:top w:val="nil"/>
                <w:left w:val="nil"/>
                <w:bottom w:val="nil"/>
                <w:right w:val="nil"/>
                <w:between w:val="nil"/>
              </w:pBdr>
              <w:spacing w:line="276" w:lineRule="auto"/>
            </w:pPr>
          </w:p>
        </w:tc>
        <w:tc>
          <w:tcPr>
            <w:tcW w:w="9813" w:type="dxa"/>
            <w:gridSpan w:val="4"/>
            <w:tcBorders>
              <w:top w:val="single" w:sz="4" w:space="0" w:color="808080"/>
              <w:bottom w:val="single" w:sz="4" w:space="0" w:color="808080"/>
            </w:tcBorders>
            <w:shd w:val="clear" w:color="auto" w:fill="DEEBF6"/>
          </w:tcPr>
          <w:p w14:paraId="4AE86D02" w14:textId="77777777" w:rsidR="0055401A" w:rsidRDefault="00423C03">
            <w:r>
              <w:t xml:space="preserve">Assessment </w:t>
            </w:r>
            <w:r>
              <w:rPr>
                <w:sz w:val="20"/>
                <w:szCs w:val="20"/>
              </w:rPr>
              <w:t>(As per handbook)</w:t>
            </w:r>
          </w:p>
        </w:tc>
      </w:tr>
      <w:tr w:rsidR="0055401A" w14:paraId="4FA3444D" w14:textId="77777777" w:rsidTr="0055401A">
        <w:trPr>
          <w:trHeight w:val="388"/>
        </w:trPr>
        <w:tc>
          <w:tcPr>
            <w:tcW w:w="643" w:type="dxa"/>
            <w:vMerge/>
            <w:tcBorders>
              <w:top w:val="single" w:sz="12" w:space="0" w:color="000000"/>
            </w:tcBorders>
            <w:shd w:val="clear" w:color="auto" w:fill="DEEBF6"/>
          </w:tcPr>
          <w:p w14:paraId="54CD245A" w14:textId="77777777" w:rsidR="0055401A" w:rsidRDefault="0055401A">
            <w:pPr>
              <w:widowControl w:val="0"/>
              <w:pBdr>
                <w:top w:val="nil"/>
                <w:left w:val="nil"/>
                <w:bottom w:val="nil"/>
                <w:right w:val="nil"/>
                <w:between w:val="nil"/>
              </w:pBdr>
              <w:spacing w:line="276" w:lineRule="auto"/>
            </w:pPr>
          </w:p>
        </w:tc>
        <w:tc>
          <w:tcPr>
            <w:tcW w:w="9813" w:type="dxa"/>
            <w:gridSpan w:val="4"/>
            <w:tcBorders>
              <w:top w:val="single" w:sz="4" w:space="0" w:color="808080"/>
              <w:bottom w:val="single" w:sz="12" w:space="0" w:color="000000"/>
            </w:tcBorders>
          </w:tcPr>
          <w:p w14:paraId="6C8D7674" w14:textId="77777777" w:rsidR="0055401A" w:rsidRDefault="00423C03">
            <w:pPr>
              <w:rPr>
                <w:rFonts w:ascii="Nunito" w:eastAsia="Nunito" w:hAnsi="Nunito" w:cs="Nunito"/>
                <w:sz w:val="18"/>
                <w:szCs w:val="18"/>
              </w:rPr>
            </w:pPr>
            <w:r>
              <w:rPr>
                <w:rFonts w:ascii="Nunito" w:eastAsia="Nunito" w:hAnsi="Nunito" w:cs="Nunito"/>
                <w:sz w:val="18"/>
                <w:szCs w:val="18"/>
              </w:rPr>
              <w:t xml:space="preserve">Meeting learning objectives – exit tickets and teacher observation each lesson; Lost City Trial (Week 5) and Legacy Trial (Week 10) station results</w:t>
            </w:r>
          </w:p>
          <w:p w14:paraId="331D2F4D" w14:textId="77777777" w:rsidR="0055401A" w:rsidRDefault="00423C03">
            <w:pPr>
              <w:rPr>
                <w:rFonts w:ascii="Nunito" w:eastAsia="Nunito" w:hAnsi="Nunito" w:cs="Nunito"/>
                <w:sz w:val="18"/>
                <w:szCs w:val="18"/>
              </w:rPr>
            </w:pPr>
            <w:r>
              <w:rPr>
                <w:rFonts w:ascii="Nunito" w:eastAsia="Nunito" w:hAnsi="Nunito" w:cs="Nunito"/>
                <w:sz w:val="18"/>
                <w:szCs w:val="18"/>
              </w:rPr>
              <w:t xml:space="preserve">Key competencies – Thinking, Relating to others, Participating and contributing, Managing self and Using language, symbols and texts, observed in discussion and team stations</w:t>
            </w:r>
          </w:p>
          <w:p w14:paraId="258F6234" w14:textId="77777777" w:rsidR="0055401A" w:rsidRDefault="00423C03">
            <w:pPr>
              <w:rPr>
                <w:rFonts w:ascii="Nunito" w:eastAsia="Nunito" w:hAnsi="Nunito" w:cs="Nunito"/>
                <w:sz w:val="18"/>
                <w:szCs w:val="18"/>
              </w:rPr>
            </w:pPr>
            <w:r>
              <w:rPr>
                <w:rFonts w:ascii="Nunito" w:eastAsia="Nunito" w:hAnsi="Nunito" w:cs="Nunito"/>
                <w:sz w:val="18"/>
                <w:szCs w:val="18"/>
              </w:rPr>
              <w:t xml:space="preserve">Showing understanding of the Big Ideas – Conservation Tech Expo, the Baobab Route artwork and the Route-Keeper title earned in the Legacy Trial</w:t>
            </w:r>
          </w:p>
          <w:p w14:paraId="1231BE67" w14:textId="77777777" w:rsidR="0055401A" w:rsidRDefault="0055401A"/>
        </w:tc>
      </w:tr>
    </w:tbl>
    <w:p w14:paraId="36FEB5B0" w14:textId="77777777" w:rsidR="0055401A" w:rsidRDefault="0055401A"/>
    <w:p w14:paraId="30D7AA69" w14:textId="77777777" w:rsidR="0055401A" w:rsidRDefault="0055401A">
      <w:pPr>
        <w:jc w:val="center"/>
      </w:pPr>
    </w:p>
    <w:p w14:paraId="5AE37092" w14:textId="520448BF" w:rsidR="1B0A9E11" w:rsidRDefault="1B0A9E11" w:rsidP="32545B50">
      <w:pPr>
        <w:rPr>
          <w:highlight w:val="yellow"/>
        </w:rPr>
      </w:pPr>
    </w:p>
    <w:sectPr w:rsidR="1B0A9E11">
      <w:headerReference w:type="default" r:id="rId35"/>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11235" w14:textId="77777777" w:rsidR="006E6879" w:rsidRDefault="006E6879">
      <w:pPr>
        <w:spacing w:after="0"/>
      </w:pPr>
      <w:r>
        <w:separator/>
      </w:r>
    </w:p>
  </w:endnote>
  <w:endnote w:type="continuationSeparator" w:id="0">
    <w:p w14:paraId="64D5663B" w14:textId="77777777" w:rsidR="006E6879" w:rsidRDefault="006E68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6992260-6EA2-B94F-87E2-ED68587267E4}"/>
  </w:font>
  <w:font w:name="Times New Roman">
    <w:panose1 w:val="02020603050405020304"/>
    <w:charset w:val="00"/>
    <w:family w:val="roman"/>
    <w:pitch w:val="variable"/>
    <w:sig w:usb0="E0002EFF" w:usb1="C000785B" w:usb2="00000009" w:usb3="00000000" w:csb0="000001FF" w:csb1="00000000"/>
    <w:embedRegular r:id="rId2" w:fontKey="{0B854FD4-7A9E-A846-9D67-E7C425E2CB62}"/>
  </w:font>
  <w:font w:name="Courier New">
    <w:panose1 w:val="02070309020205020404"/>
    <w:charset w:val="00"/>
    <w:family w:val="modern"/>
    <w:pitch w:val="fixed"/>
    <w:sig w:usb0="E0002EFF" w:usb1="C0007843" w:usb2="00000009" w:usb3="00000000" w:csb0="000001FF" w:csb1="00000000"/>
    <w:embedRegular r:id="rId3" w:fontKey="{2D554BB8-245A-2A4D-A351-F23AA6D830B3}"/>
  </w:font>
  <w:font w:name="Wingdings">
    <w:panose1 w:val="05000000000000000000"/>
    <w:charset w:val="02"/>
    <w:family w:val="auto"/>
    <w:pitch w:val="variable"/>
    <w:sig w:usb0="00000000" w:usb1="10000000" w:usb2="00000000" w:usb3="00000000" w:csb0="80000000" w:csb1="00000000"/>
    <w:embedRegular r:id="rId4" w:fontKey="{75E4D83E-5997-CD47-B7CF-D0CBF1707C15}"/>
  </w:font>
  <w:font w:name="Roboto">
    <w:panose1 w:val="02000000000000000000"/>
    <w:charset w:val="00"/>
    <w:family w:val="auto"/>
    <w:pitch w:val="variable"/>
    <w:sig w:usb0="E0000AFF" w:usb1="5000217F" w:usb2="00000021" w:usb3="00000000" w:csb0="0000019F" w:csb1="00000000"/>
    <w:embedRegular r:id="rId5" w:fontKey="{F8C27810-10D9-1C4D-85C6-276694E64F13}"/>
  </w:font>
  <w:font w:name="Calibri">
    <w:panose1 w:val="020F0502020204030204"/>
    <w:charset w:val="00"/>
    <w:family w:val="swiss"/>
    <w:pitch w:val="variable"/>
    <w:sig w:usb0="E4002EFF" w:usb1="C200247B" w:usb2="00000009" w:usb3="00000000" w:csb0="000001FF" w:csb1="00000000"/>
    <w:embedRegular r:id="rId6" w:fontKey="{C559DED8-03F7-B746-9812-4D79A78F2576}"/>
    <w:embedBold r:id="rId7" w:fontKey="{A1C9AE8F-273A-2848-AD7B-4A67972B43F4}"/>
  </w:font>
  <w:font w:name="Noto Sans Symbols">
    <w:panose1 w:val="020B0604020202020204"/>
    <w:charset w:val="00"/>
    <w:family w:val="auto"/>
    <w:pitch w:val="default"/>
    <w:embedRegular r:id="rId8" w:fontKey="{E095A3C3-CD27-664F-9BEC-4A3AFA9E813D}"/>
  </w:font>
  <w:font w:name="Calibri Light">
    <w:panose1 w:val="020F0302020204030204"/>
    <w:charset w:val="00"/>
    <w:family w:val="swiss"/>
    <w:pitch w:val="variable"/>
    <w:sig w:usb0="E4002EFF" w:usb1="C200247B" w:usb2="00000009" w:usb3="00000000" w:csb0="000001FF" w:csb1="00000000"/>
    <w:embedRegular r:id="rId9" w:fontKey="{15FCD1E8-B65C-7347-BD05-8755986FB1AF}"/>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Regular r:id="rId10" w:fontKey="{F4BB4BEB-D57D-BD46-A8EC-A41682AF7ECF}"/>
    <w:embedItalic r:id="rId11" w:fontKey="{869A9034-1B68-8D41-B2DD-36B0C9BC519F}"/>
  </w:font>
  <w:font w:name="Arial">
    <w:panose1 w:val="020B0604020202020204"/>
    <w:charset w:val="00"/>
    <w:family w:val="swiss"/>
    <w:pitch w:val="variable"/>
    <w:sig w:usb0="E0002AFF" w:usb1="C0007843" w:usb2="00000009" w:usb3="00000000" w:csb0="000001FF" w:csb1="00000000"/>
    <w:embedRegular r:id="rId12" w:fontKey="{7FF050F3-59F5-FB4D-B07E-989E0A8E1BDD}"/>
  </w:font>
  <w:font w:name="Nunito">
    <w:panose1 w:val="00000000000000000000"/>
    <w:charset w:val="00"/>
    <w:family w:val="auto"/>
    <w:pitch w:val="variable"/>
    <w:sig w:usb0="A00002FF" w:usb1="5000204B" w:usb2="00000000" w:usb3="00000000" w:csb0="00000197" w:csb1="00000000"/>
    <w:embedRegular r:id="rId13" w:fontKey="{5CDA9289-2ECE-5442-AE9F-CF12F56A2753}"/>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7ACE11" w14:textId="77777777" w:rsidR="006E6879" w:rsidRDefault="006E6879">
      <w:pPr>
        <w:spacing w:after="0"/>
      </w:pPr>
      <w:r>
        <w:separator/>
      </w:r>
    </w:p>
  </w:footnote>
  <w:footnote w:type="continuationSeparator" w:id="0">
    <w:p w14:paraId="6EFD9A9D" w14:textId="77777777" w:rsidR="006E6879" w:rsidRDefault="006E68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020A7" w14:textId="77777777" w:rsidR="0055401A" w:rsidRDefault="0055401A">
    <w:pPr>
      <w:pBdr>
        <w:top w:val="nil"/>
        <w:left w:val="nil"/>
        <w:bottom w:val="nil"/>
        <w:right w:val="nil"/>
        <w:between w:val="nil"/>
      </w:pBdr>
      <w:tabs>
        <w:tab w:val="center" w:pos="4513"/>
        <w:tab w:val="right" w:pos="9026"/>
      </w:tabs>
      <w:spacing w:after="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04C06"/>
    <w:multiLevelType w:val="hybridMultilevel"/>
    <w:tmpl w:val="F68AA79A"/>
    <w:lvl w:ilvl="0" w:tplc="55C4BB34">
      <w:start w:val="1"/>
      <w:numFmt w:val="bullet"/>
      <w:lvlText w:val=""/>
      <w:lvlJc w:val="left"/>
      <w:pPr>
        <w:ind w:left="720" w:hanging="360"/>
      </w:pPr>
      <w:rPr>
        <w:rFonts w:ascii="Symbol" w:hAnsi="Symbol" w:hint="default"/>
      </w:rPr>
    </w:lvl>
    <w:lvl w:ilvl="1" w:tplc="3C028674">
      <w:start w:val="1"/>
      <w:numFmt w:val="bullet"/>
      <w:lvlText w:val="o"/>
      <w:lvlJc w:val="left"/>
      <w:pPr>
        <w:ind w:left="1440" w:hanging="360"/>
      </w:pPr>
      <w:rPr>
        <w:rFonts w:ascii="Courier New" w:hAnsi="Courier New" w:hint="default"/>
      </w:rPr>
    </w:lvl>
    <w:lvl w:ilvl="2" w:tplc="8D5C892C">
      <w:start w:val="1"/>
      <w:numFmt w:val="bullet"/>
      <w:lvlText w:val=""/>
      <w:lvlJc w:val="left"/>
      <w:pPr>
        <w:ind w:left="2160" w:hanging="360"/>
      </w:pPr>
      <w:rPr>
        <w:rFonts w:ascii="Wingdings" w:hAnsi="Wingdings" w:hint="default"/>
      </w:rPr>
    </w:lvl>
    <w:lvl w:ilvl="3" w:tplc="F7D2F154">
      <w:start w:val="1"/>
      <w:numFmt w:val="bullet"/>
      <w:lvlText w:val=""/>
      <w:lvlJc w:val="left"/>
      <w:pPr>
        <w:ind w:left="2880" w:hanging="360"/>
      </w:pPr>
      <w:rPr>
        <w:rFonts w:ascii="Symbol" w:hAnsi="Symbol" w:hint="default"/>
      </w:rPr>
    </w:lvl>
    <w:lvl w:ilvl="4" w:tplc="D2268E92">
      <w:start w:val="1"/>
      <w:numFmt w:val="bullet"/>
      <w:lvlText w:val="o"/>
      <w:lvlJc w:val="left"/>
      <w:pPr>
        <w:ind w:left="3600" w:hanging="360"/>
      </w:pPr>
      <w:rPr>
        <w:rFonts w:ascii="Courier New" w:hAnsi="Courier New" w:hint="default"/>
      </w:rPr>
    </w:lvl>
    <w:lvl w:ilvl="5" w:tplc="DCEAB9F2">
      <w:start w:val="1"/>
      <w:numFmt w:val="bullet"/>
      <w:lvlText w:val=""/>
      <w:lvlJc w:val="left"/>
      <w:pPr>
        <w:ind w:left="4320" w:hanging="360"/>
      </w:pPr>
      <w:rPr>
        <w:rFonts w:ascii="Wingdings" w:hAnsi="Wingdings" w:hint="default"/>
      </w:rPr>
    </w:lvl>
    <w:lvl w:ilvl="6" w:tplc="FB34C548">
      <w:start w:val="1"/>
      <w:numFmt w:val="bullet"/>
      <w:lvlText w:val=""/>
      <w:lvlJc w:val="left"/>
      <w:pPr>
        <w:ind w:left="5040" w:hanging="360"/>
      </w:pPr>
      <w:rPr>
        <w:rFonts w:ascii="Symbol" w:hAnsi="Symbol" w:hint="default"/>
      </w:rPr>
    </w:lvl>
    <w:lvl w:ilvl="7" w:tplc="D252283A">
      <w:start w:val="1"/>
      <w:numFmt w:val="bullet"/>
      <w:lvlText w:val="o"/>
      <w:lvlJc w:val="left"/>
      <w:pPr>
        <w:ind w:left="5760" w:hanging="360"/>
      </w:pPr>
      <w:rPr>
        <w:rFonts w:ascii="Courier New" w:hAnsi="Courier New" w:hint="default"/>
      </w:rPr>
    </w:lvl>
    <w:lvl w:ilvl="8" w:tplc="A12A48C2">
      <w:start w:val="1"/>
      <w:numFmt w:val="bullet"/>
      <w:lvlText w:val=""/>
      <w:lvlJc w:val="left"/>
      <w:pPr>
        <w:ind w:left="6480" w:hanging="360"/>
      </w:pPr>
      <w:rPr>
        <w:rFonts w:ascii="Wingdings" w:hAnsi="Wingdings" w:hint="default"/>
      </w:rPr>
    </w:lvl>
  </w:abstractNum>
  <w:abstractNum w:abstractNumId="1" w15:restartNumberingAfterBreak="0">
    <w:nsid w:val="0497D75D"/>
    <w:multiLevelType w:val="hybridMultilevel"/>
    <w:tmpl w:val="F336273E"/>
    <w:lvl w:ilvl="0" w:tplc="CEE00916">
      <w:start w:val="1"/>
      <w:numFmt w:val="bullet"/>
      <w:lvlText w:val=""/>
      <w:lvlJc w:val="left"/>
      <w:pPr>
        <w:ind w:left="720" w:hanging="360"/>
      </w:pPr>
      <w:rPr>
        <w:rFonts w:ascii="Symbol" w:hAnsi="Symbol" w:hint="default"/>
      </w:rPr>
    </w:lvl>
    <w:lvl w:ilvl="1" w:tplc="DA5CB38C">
      <w:start w:val="1"/>
      <w:numFmt w:val="bullet"/>
      <w:lvlText w:val="o"/>
      <w:lvlJc w:val="left"/>
      <w:pPr>
        <w:ind w:left="1440" w:hanging="360"/>
      </w:pPr>
      <w:rPr>
        <w:rFonts w:ascii="Courier New" w:hAnsi="Courier New" w:hint="default"/>
      </w:rPr>
    </w:lvl>
    <w:lvl w:ilvl="2" w:tplc="7BBA35B2">
      <w:start w:val="1"/>
      <w:numFmt w:val="bullet"/>
      <w:lvlText w:val=""/>
      <w:lvlJc w:val="left"/>
      <w:pPr>
        <w:ind w:left="2160" w:hanging="360"/>
      </w:pPr>
      <w:rPr>
        <w:rFonts w:ascii="Wingdings" w:hAnsi="Wingdings" w:hint="default"/>
      </w:rPr>
    </w:lvl>
    <w:lvl w:ilvl="3" w:tplc="735031B8">
      <w:start w:val="1"/>
      <w:numFmt w:val="bullet"/>
      <w:lvlText w:val=""/>
      <w:lvlJc w:val="left"/>
      <w:pPr>
        <w:ind w:left="2880" w:hanging="360"/>
      </w:pPr>
      <w:rPr>
        <w:rFonts w:ascii="Symbol" w:hAnsi="Symbol" w:hint="default"/>
      </w:rPr>
    </w:lvl>
    <w:lvl w:ilvl="4" w:tplc="AB5447FC">
      <w:start w:val="1"/>
      <w:numFmt w:val="bullet"/>
      <w:lvlText w:val="o"/>
      <w:lvlJc w:val="left"/>
      <w:pPr>
        <w:ind w:left="3600" w:hanging="360"/>
      </w:pPr>
      <w:rPr>
        <w:rFonts w:ascii="Courier New" w:hAnsi="Courier New" w:hint="default"/>
      </w:rPr>
    </w:lvl>
    <w:lvl w:ilvl="5" w:tplc="23746EE4">
      <w:start w:val="1"/>
      <w:numFmt w:val="bullet"/>
      <w:lvlText w:val=""/>
      <w:lvlJc w:val="left"/>
      <w:pPr>
        <w:ind w:left="4320" w:hanging="360"/>
      </w:pPr>
      <w:rPr>
        <w:rFonts w:ascii="Wingdings" w:hAnsi="Wingdings" w:hint="default"/>
      </w:rPr>
    </w:lvl>
    <w:lvl w:ilvl="6" w:tplc="7946F208">
      <w:start w:val="1"/>
      <w:numFmt w:val="bullet"/>
      <w:lvlText w:val=""/>
      <w:lvlJc w:val="left"/>
      <w:pPr>
        <w:ind w:left="5040" w:hanging="360"/>
      </w:pPr>
      <w:rPr>
        <w:rFonts w:ascii="Symbol" w:hAnsi="Symbol" w:hint="default"/>
      </w:rPr>
    </w:lvl>
    <w:lvl w:ilvl="7" w:tplc="D806FA6E">
      <w:start w:val="1"/>
      <w:numFmt w:val="bullet"/>
      <w:lvlText w:val="o"/>
      <w:lvlJc w:val="left"/>
      <w:pPr>
        <w:ind w:left="5760" w:hanging="360"/>
      </w:pPr>
      <w:rPr>
        <w:rFonts w:ascii="Courier New" w:hAnsi="Courier New" w:hint="default"/>
      </w:rPr>
    </w:lvl>
    <w:lvl w:ilvl="8" w:tplc="F8961D38">
      <w:start w:val="1"/>
      <w:numFmt w:val="bullet"/>
      <w:lvlText w:val=""/>
      <w:lvlJc w:val="left"/>
      <w:pPr>
        <w:ind w:left="6480" w:hanging="360"/>
      </w:pPr>
      <w:rPr>
        <w:rFonts w:ascii="Wingdings" w:hAnsi="Wingdings" w:hint="default"/>
      </w:rPr>
    </w:lvl>
  </w:abstractNum>
  <w:abstractNum w:abstractNumId="2" w15:restartNumberingAfterBreak="0">
    <w:nsid w:val="08611E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46133"/>
    <w:multiLevelType w:val="hybridMultilevel"/>
    <w:tmpl w:val="14987EAE"/>
    <w:lvl w:ilvl="0" w:tplc="384E62C2">
      <w:start w:val="1"/>
      <w:numFmt w:val="bullet"/>
      <w:lvlText w:val=""/>
      <w:lvlJc w:val="left"/>
      <w:pPr>
        <w:ind w:left="720" w:hanging="360"/>
      </w:pPr>
      <w:rPr>
        <w:rFonts w:ascii="Symbol" w:hAnsi="Symbol" w:hint="default"/>
      </w:rPr>
    </w:lvl>
    <w:lvl w:ilvl="1" w:tplc="2594F7A4">
      <w:start w:val="1"/>
      <w:numFmt w:val="bullet"/>
      <w:lvlText w:val="o"/>
      <w:lvlJc w:val="left"/>
      <w:pPr>
        <w:ind w:left="1440" w:hanging="360"/>
      </w:pPr>
      <w:rPr>
        <w:rFonts w:ascii="Courier New" w:hAnsi="Courier New" w:hint="default"/>
      </w:rPr>
    </w:lvl>
    <w:lvl w:ilvl="2" w:tplc="1048E898">
      <w:start w:val="1"/>
      <w:numFmt w:val="bullet"/>
      <w:lvlText w:val=""/>
      <w:lvlJc w:val="left"/>
      <w:pPr>
        <w:ind w:left="2160" w:hanging="360"/>
      </w:pPr>
      <w:rPr>
        <w:rFonts w:ascii="Wingdings" w:hAnsi="Wingdings" w:hint="default"/>
      </w:rPr>
    </w:lvl>
    <w:lvl w:ilvl="3" w:tplc="9C0289EA">
      <w:start w:val="1"/>
      <w:numFmt w:val="bullet"/>
      <w:lvlText w:val=""/>
      <w:lvlJc w:val="left"/>
      <w:pPr>
        <w:ind w:left="2880" w:hanging="360"/>
      </w:pPr>
      <w:rPr>
        <w:rFonts w:ascii="Symbol" w:hAnsi="Symbol" w:hint="default"/>
      </w:rPr>
    </w:lvl>
    <w:lvl w:ilvl="4" w:tplc="35E63EB2">
      <w:start w:val="1"/>
      <w:numFmt w:val="bullet"/>
      <w:lvlText w:val="o"/>
      <w:lvlJc w:val="left"/>
      <w:pPr>
        <w:ind w:left="3600" w:hanging="360"/>
      </w:pPr>
      <w:rPr>
        <w:rFonts w:ascii="Courier New" w:hAnsi="Courier New" w:hint="default"/>
      </w:rPr>
    </w:lvl>
    <w:lvl w:ilvl="5" w:tplc="A914DB1E">
      <w:start w:val="1"/>
      <w:numFmt w:val="bullet"/>
      <w:lvlText w:val=""/>
      <w:lvlJc w:val="left"/>
      <w:pPr>
        <w:ind w:left="4320" w:hanging="360"/>
      </w:pPr>
      <w:rPr>
        <w:rFonts w:ascii="Wingdings" w:hAnsi="Wingdings" w:hint="default"/>
      </w:rPr>
    </w:lvl>
    <w:lvl w:ilvl="6" w:tplc="881AE5DC">
      <w:start w:val="1"/>
      <w:numFmt w:val="bullet"/>
      <w:lvlText w:val=""/>
      <w:lvlJc w:val="left"/>
      <w:pPr>
        <w:ind w:left="5040" w:hanging="360"/>
      </w:pPr>
      <w:rPr>
        <w:rFonts w:ascii="Symbol" w:hAnsi="Symbol" w:hint="default"/>
      </w:rPr>
    </w:lvl>
    <w:lvl w:ilvl="7" w:tplc="E730CF2C">
      <w:start w:val="1"/>
      <w:numFmt w:val="bullet"/>
      <w:lvlText w:val="o"/>
      <w:lvlJc w:val="left"/>
      <w:pPr>
        <w:ind w:left="5760" w:hanging="360"/>
      </w:pPr>
      <w:rPr>
        <w:rFonts w:ascii="Courier New" w:hAnsi="Courier New" w:hint="default"/>
      </w:rPr>
    </w:lvl>
    <w:lvl w:ilvl="8" w:tplc="528AE60A">
      <w:start w:val="1"/>
      <w:numFmt w:val="bullet"/>
      <w:lvlText w:val=""/>
      <w:lvlJc w:val="left"/>
      <w:pPr>
        <w:ind w:left="6480" w:hanging="360"/>
      </w:pPr>
      <w:rPr>
        <w:rFonts w:ascii="Wingdings" w:hAnsi="Wingdings" w:hint="default"/>
      </w:rPr>
    </w:lvl>
  </w:abstractNum>
  <w:abstractNum w:abstractNumId="4" w15:restartNumberingAfterBreak="0">
    <w:nsid w:val="0CF005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68B61F"/>
    <w:multiLevelType w:val="hybridMultilevel"/>
    <w:tmpl w:val="8BCECB94"/>
    <w:lvl w:ilvl="0" w:tplc="84702310">
      <w:start w:val="1"/>
      <w:numFmt w:val="bullet"/>
      <w:lvlText w:val=""/>
      <w:lvlJc w:val="left"/>
      <w:pPr>
        <w:ind w:left="720" w:hanging="360"/>
      </w:pPr>
      <w:rPr>
        <w:rFonts w:ascii="Symbol" w:hAnsi="Symbol" w:hint="default"/>
      </w:rPr>
    </w:lvl>
    <w:lvl w:ilvl="1" w:tplc="9B827798">
      <w:start w:val="1"/>
      <w:numFmt w:val="bullet"/>
      <w:lvlText w:val="o"/>
      <w:lvlJc w:val="left"/>
      <w:pPr>
        <w:ind w:left="1440" w:hanging="360"/>
      </w:pPr>
      <w:rPr>
        <w:rFonts w:ascii="Courier New" w:hAnsi="Courier New" w:hint="default"/>
      </w:rPr>
    </w:lvl>
    <w:lvl w:ilvl="2" w:tplc="8D323300">
      <w:start w:val="1"/>
      <w:numFmt w:val="bullet"/>
      <w:lvlText w:val=""/>
      <w:lvlJc w:val="left"/>
      <w:pPr>
        <w:ind w:left="2160" w:hanging="360"/>
      </w:pPr>
      <w:rPr>
        <w:rFonts w:ascii="Wingdings" w:hAnsi="Wingdings" w:hint="default"/>
      </w:rPr>
    </w:lvl>
    <w:lvl w:ilvl="3" w:tplc="F342BA16">
      <w:start w:val="1"/>
      <w:numFmt w:val="bullet"/>
      <w:lvlText w:val=""/>
      <w:lvlJc w:val="left"/>
      <w:pPr>
        <w:ind w:left="2880" w:hanging="360"/>
      </w:pPr>
      <w:rPr>
        <w:rFonts w:ascii="Symbol" w:hAnsi="Symbol" w:hint="default"/>
      </w:rPr>
    </w:lvl>
    <w:lvl w:ilvl="4" w:tplc="91980C28">
      <w:start w:val="1"/>
      <w:numFmt w:val="bullet"/>
      <w:lvlText w:val="o"/>
      <w:lvlJc w:val="left"/>
      <w:pPr>
        <w:ind w:left="3600" w:hanging="360"/>
      </w:pPr>
      <w:rPr>
        <w:rFonts w:ascii="Courier New" w:hAnsi="Courier New" w:hint="default"/>
      </w:rPr>
    </w:lvl>
    <w:lvl w:ilvl="5" w:tplc="A5960B3E">
      <w:start w:val="1"/>
      <w:numFmt w:val="bullet"/>
      <w:lvlText w:val=""/>
      <w:lvlJc w:val="left"/>
      <w:pPr>
        <w:ind w:left="4320" w:hanging="360"/>
      </w:pPr>
      <w:rPr>
        <w:rFonts w:ascii="Wingdings" w:hAnsi="Wingdings" w:hint="default"/>
      </w:rPr>
    </w:lvl>
    <w:lvl w:ilvl="6" w:tplc="88943766">
      <w:start w:val="1"/>
      <w:numFmt w:val="bullet"/>
      <w:lvlText w:val=""/>
      <w:lvlJc w:val="left"/>
      <w:pPr>
        <w:ind w:left="5040" w:hanging="360"/>
      </w:pPr>
      <w:rPr>
        <w:rFonts w:ascii="Symbol" w:hAnsi="Symbol" w:hint="default"/>
      </w:rPr>
    </w:lvl>
    <w:lvl w:ilvl="7" w:tplc="C3461048">
      <w:start w:val="1"/>
      <w:numFmt w:val="bullet"/>
      <w:lvlText w:val="o"/>
      <w:lvlJc w:val="left"/>
      <w:pPr>
        <w:ind w:left="5760" w:hanging="360"/>
      </w:pPr>
      <w:rPr>
        <w:rFonts w:ascii="Courier New" w:hAnsi="Courier New" w:hint="default"/>
      </w:rPr>
    </w:lvl>
    <w:lvl w:ilvl="8" w:tplc="F7AC428A">
      <w:start w:val="1"/>
      <w:numFmt w:val="bullet"/>
      <w:lvlText w:val=""/>
      <w:lvlJc w:val="left"/>
      <w:pPr>
        <w:ind w:left="6480" w:hanging="360"/>
      </w:pPr>
      <w:rPr>
        <w:rFonts w:ascii="Wingdings" w:hAnsi="Wingdings" w:hint="default"/>
      </w:rPr>
    </w:lvl>
  </w:abstractNum>
  <w:abstractNum w:abstractNumId="6" w15:restartNumberingAfterBreak="0">
    <w:nsid w:val="0F41CBFB"/>
    <w:multiLevelType w:val="hybridMultilevel"/>
    <w:tmpl w:val="7ACC4D54"/>
    <w:lvl w:ilvl="0" w:tplc="020A74D0">
      <w:start w:val="1"/>
      <w:numFmt w:val="bullet"/>
      <w:lvlText w:val=""/>
      <w:lvlJc w:val="left"/>
      <w:pPr>
        <w:ind w:left="720" w:hanging="360"/>
      </w:pPr>
      <w:rPr>
        <w:rFonts w:ascii="Symbol" w:hAnsi="Symbol" w:hint="default"/>
      </w:rPr>
    </w:lvl>
    <w:lvl w:ilvl="1" w:tplc="E788E37E">
      <w:start w:val="1"/>
      <w:numFmt w:val="bullet"/>
      <w:lvlText w:val="o"/>
      <w:lvlJc w:val="left"/>
      <w:pPr>
        <w:ind w:left="1440" w:hanging="360"/>
      </w:pPr>
      <w:rPr>
        <w:rFonts w:ascii="Courier New" w:hAnsi="Courier New" w:hint="default"/>
      </w:rPr>
    </w:lvl>
    <w:lvl w:ilvl="2" w:tplc="F32EBFD4">
      <w:start w:val="1"/>
      <w:numFmt w:val="bullet"/>
      <w:lvlText w:val=""/>
      <w:lvlJc w:val="left"/>
      <w:pPr>
        <w:ind w:left="2160" w:hanging="360"/>
      </w:pPr>
      <w:rPr>
        <w:rFonts w:ascii="Wingdings" w:hAnsi="Wingdings" w:hint="default"/>
      </w:rPr>
    </w:lvl>
    <w:lvl w:ilvl="3" w:tplc="A68E33B6">
      <w:start w:val="1"/>
      <w:numFmt w:val="bullet"/>
      <w:lvlText w:val=""/>
      <w:lvlJc w:val="left"/>
      <w:pPr>
        <w:ind w:left="2880" w:hanging="360"/>
      </w:pPr>
      <w:rPr>
        <w:rFonts w:ascii="Symbol" w:hAnsi="Symbol" w:hint="default"/>
      </w:rPr>
    </w:lvl>
    <w:lvl w:ilvl="4" w:tplc="1DA0E0D2">
      <w:start w:val="1"/>
      <w:numFmt w:val="bullet"/>
      <w:lvlText w:val="o"/>
      <w:lvlJc w:val="left"/>
      <w:pPr>
        <w:ind w:left="3600" w:hanging="360"/>
      </w:pPr>
      <w:rPr>
        <w:rFonts w:ascii="Courier New" w:hAnsi="Courier New" w:hint="default"/>
      </w:rPr>
    </w:lvl>
    <w:lvl w:ilvl="5" w:tplc="63623B30">
      <w:start w:val="1"/>
      <w:numFmt w:val="bullet"/>
      <w:lvlText w:val=""/>
      <w:lvlJc w:val="left"/>
      <w:pPr>
        <w:ind w:left="4320" w:hanging="360"/>
      </w:pPr>
      <w:rPr>
        <w:rFonts w:ascii="Wingdings" w:hAnsi="Wingdings" w:hint="default"/>
      </w:rPr>
    </w:lvl>
    <w:lvl w:ilvl="6" w:tplc="F40ABA88">
      <w:start w:val="1"/>
      <w:numFmt w:val="bullet"/>
      <w:lvlText w:val=""/>
      <w:lvlJc w:val="left"/>
      <w:pPr>
        <w:ind w:left="5040" w:hanging="360"/>
      </w:pPr>
      <w:rPr>
        <w:rFonts w:ascii="Symbol" w:hAnsi="Symbol" w:hint="default"/>
      </w:rPr>
    </w:lvl>
    <w:lvl w:ilvl="7" w:tplc="85B8502A">
      <w:start w:val="1"/>
      <w:numFmt w:val="bullet"/>
      <w:lvlText w:val="o"/>
      <w:lvlJc w:val="left"/>
      <w:pPr>
        <w:ind w:left="5760" w:hanging="360"/>
      </w:pPr>
      <w:rPr>
        <w:rFonts w:ascii="Courier New" w:hAnsi="Courier New" w:hint="default"/>
      </w:rPr>
    </w:lvl>
    <w:lvl w:ilvl="8" w:tplc="EEFA9406">
      <w:start w:val="1"/>
      <w:numFmt w:val="bullet"/>
      <w:lvlText w:val=""/>
      <w:lvlJc w:val="left"/>
      <w:pPr>
        <w:ind w:left="6480" w:hanging="360"/>
      </w:pPr>
      <w:rPr>
        <w:rFonts w:ascii="Wingdings" w:hAnsi="Wingdings" w:hint="default"/>
      </w:rPr>
    </w:lvl>
  </w:abstractNum>
  <w:abstractNum w:abstractNumId="7" w15:restartNumberingAfterBreak="0">
    <w:nsid w:val="112ABDED"/>
    <w:multiLevelType w:val="hybridMultilevel"/>
    <w:tmpl w:val="B3EC07FE"/>
    <w:lvl w:ilvl="0" w:tplc="0EE0E6E4">
      <w:start w:val="1"/>
      <w:numFmt w:val="bullet"/>
      <w:lvlText w:val=""/>
      <w:lvlJc w:val="left"/>
      <w:pPr>
        <w:ind w:left="720" w:hanging="360"/>
      </w:pPr>
      <w:rPr>
        <w:rFonts w:ascii="Symbol" w:hAnsi="Symbol" w:hint="default"/>
      </w:rPr>
    </w:lvl>
    <w:lvl w:ilvl="1" w:tplc="614E4726">
      <w:start w:val="1"/>
      <w:numFmt w:val="bullet"/>
      <w:lvlText w:val="o"/>
      <w:lvlJc w:val="left"/>
      <w:pPr>
        <w:ind w:left="1440" w:hanging="360"/>
      </w:pPr>
      <w:rPr>
        <w:rFonts w:ascii="Courier New" w:hAnsi="Courier New" w:hint="default"/>
      </w:rPr>
    </w:lvl>
    <w:lvl w:ilvl="2" w:tplc="084C8E8C">
      <w:start w:val="1"/>
      <w:numFmt w:val="bullet"/>
      <w:lvlText w:val=""/>
      <w:lvlJc w:val="left"/>
      <w:pPr>
        <w:ind w:left="2160" w:hanging="360"/>
      </w:pPr>
      <w:rPr>
        <w:rFonts w:ascii="Wingdings" w:hAnsi="Wingdings" w:hint="default"/>
      </w:rPr>
    </w:lvl>
    <w:lvl w:ilvl="3" w:tplc="05E43C6E">
      <w:start w:val="1"/>
      <w:numFmt w:val="bullet"/>
      <w:lvlText w:val=""/>
      <w:lvlJc w:val="left"/>
      <w:pPr>
        <w:ind w:left="2880" w:hanging="360"/>
      </w:pPr>
      <w:rPr>
        <w:rFonts w:ascii="Symbol" w:hAnsi="Symbol" w:hint="default"/>
      </w:rPr>
    </w:lvl>
    <w:lvl w:ilvl="4" w:tplc="BFFCA116">
      <w:start w:val="1"/>
      <w:numFmt w:val="bullet"/>
      <w:lvlText w:val="o"/>
      <w:lvlJc w:val="left"/>
      <w:pPr>
        <w:ind w:left="3600" w:hanging="360"/>
      </w:pPr>
      <w:rPr>
        <w:rFonts w:ascii="Courier New" w:hAnsi="Courier New" w:hint="default"/>
      </w:rPr>
    </w:lvl>
    <w:lvl w:ilvl="5" w:tplc="65DE4ECE">
      <w:start w:val="1"/>
      <w:numFmt w:val="bullet"/>
      <w:lvlText w:val=""/>
      <w:lvlJc w:val="left"/>
      <w:pPr>
        <w:ind w:left="4320" w:hanging="360"/>
      </w:pPr>
      <w:rPr>
        <w:rFonts w:ascii="Wingdings" w:hAnsi="Wingdings" w:hint="default"/>
      </w:rPr>
    </w:lvl>
    <w:lvl w:ilvl="6" w:tplc="863C34F6">
      <w:start w:val="1"/>
      <w:numFmt w:val="bullet"/>
      <w:lvlText w:val=""/>
      <w:lvlJc w:val="left"/>
      <w:pPr>
        <w:ind w:left="5040" w:hanging="360"/>
      </w:pPr>
      <w:rPr>
        <w:rFonts w:ascii="Symbol" w:hAnsi="Symbol" w:hint="default"/>
      </w:rPr>
    </w:lvl>
    <w:lvl w:ilvl="7" w:tplc="39F4B234">
      <w:start w:val="1"/>
      <w:numFmt w:val="bullet"/>
      <w:lvlText w:val="o"/>
      <w:lvlJc w:val="left"/>
      <w:pPr>
        <w:ind w:left="5760" w:hanging="360"/>
      </w:pPr>
      <w:rPr>
        <w:rFonts w:ascii="Courier New" w:hAnsi="Courier New" w:hint="default"/>
      </w:rPr>
    </w:lvl>
    <w:lvl w:ilvl="8" w:tplc="2AEAD1BC">
      <w:start w:val="1"/>
      <w:numFmt w:val="bullet"/>
      <w:lvlText w:val=""/>
      <w:lvlJc w:val="left"/>
      <w:pPr>
        <w:ind w:left="6480" w:hanging="360"/>
      </w:pPr>
      <w:rPr>
        <w:rFonts w:ascii="Wingdings" w:hAnsi="Wingdings" w:hint="default"/>
      </w:rPr>
    </w:lvl>
  </w:abstractNum>
  <w:abstractNum w:abstractNumId="8" w15:restartNumberingAfterBreak="0">
    <w:nsid w:val="11D709A0"/>
    <w:multiLevelType w:val="hybridMultilevel"/>
    <w:tmpl w:val="F6E66C42"/>
    <w:lvl w:ilvl="0" w:tplc="AD08965E">
      <w:start w:val="1"/>
      <w:numFmt w:val="bullet"/>
      <w:lvlText w:val=""/>
      <w:lvlJc w:val="left"/>
      <w:pPr>
        <w:ind w:left="720" w:hanging="360"/>
      </w:pPr>
      <w:rPr>
        <w:rFonts w:ascii="Symbol" w:hAnsi="Symbol" w:hint="default"/>
      </w:rPr>
    </w:lvl>
    <w:lvl w:ilvl="1" w:tplc="0E508EEA">
      <w:start w:val="1"/>
      <w:numFmt w:val="bullet"/>
      <w:lvlText w:val="o"/>
      <w:lvlJc w:val="left"/>
      <w:pPr>
        <w:ind w:left="1440" w:hanging="360"/>
      </w:pPr>
      <w:rPr>
        <w:rFonts w:ascii="Courier New" w:hAnsi="Courier New" w:hint="default"/>
      </w:rPr>
    </w:lvl>
    <w:lvl w:ilvl="2" w:tplc="4A3E7D38">
      <w:start w:val="1"/>
      <w:numFmt w:val="bullet"/>
      <w:lvlText w:val=""/>
      <w:lvlJc w:val="left"/>
      <w:pPr>
        <w:ind w:left="2160" w:hanging="360"/>
      </w:pPr>
      <w:rPr>
        <w:rFonts w:ascii="Wingdings" w:hAnsi="Wingdings" w:hint="default"/>
      </w:rPr>
    </w:lvl>
    <w:lvl w:ilvl="3" w:tplc="30663728">
      <w:start w:val="1"/>
      <w:numFmt w:val="bullet"/>
      <w:lvlText w:val=""/>
      <w:lvlJc w:val="left"/>
      <w:pPr>
        <w:ind w:left="2880" w:hanging="360"/>
      </w:pPr>
      <w:rPr>
        <w:rFonts w:ascii="Symbol" w:hAnsi="Symbol" w:hint="default"/>
      </w:rPr>
    </w:lvl>
    <w:lvl w:ilvl="4" w:tplc="4BB834AE">
      <w:start w:val="1"/>
      <w:numFmt w:val="bullet"/>
      <w:lvlText w:val="o"/>
      <w:lvlJc w:val="left"/>
      <w:pPr>
        <w:ind w:left="3600" w:hanging="360"/>
      </w:pPr>
      <w:rPr>
        <w:rFonts w:ascii="Courier New" w:hAnsi="Courier New" w:hint="default"/>
      </w:rPr>
    </w:lvl>
    <w:lvl w:ilvl="5" w:tplc="85CA020E">
      <w:start w:val="1"/>
      <w:numFmt w:val="bullet"/>
      <w:lvlText w:val=""/>
      <w:lvlJc w:val="left"/>
      <w:pPr>
        <w:ind w:left="4320" w:hanging="360"/>
      </w:pPr>
      <w:rPr>
        <w:rFonts w:ascii="Wingdings" w:hAnsi="Wingdings" w:hint="default"/>
      </w:rPr>
    </w:lvl>
    <w:lvl w:ilvl="6" w:tplc="438CD698">
      <w:start w:val="1"/>
      <w:numFmt w:val="bullet"/>
      <w:lvlText w:val=""/>
      <w:lvlJc w:val="left"/>
      <w:pPr>
        <w:ind w:left="5040" w:hanging="360"/>
      </w:pPr>
      <w:rPr>
        <w:rFonts w:ascii="Symbol" w:hAnsi="Symbol" w:hint="default"/>
      </w:rPr>
    </w:lvl>
    <w:lvl w:ilvl="7" w:tplc="3A96D7D6">
      <w:start w:val="1"/>
      <w:numFmt w:val="bullet"/>
      <w:lvlText w:val="o"/>
      <w:lvlJc w:val="left"/>
      <w:pPr>
        <w:ind w:left="5760" w:hanging="360"/>
      </w:pPr>
      <w:rPr>
        <w:rFonts w:ascii="Courier New" w:hAnsi="Courier New" w:hint="default"/>
      </w:rPr>
    </w:lvl>
    <w:lvl w:ilvl="8" w:tplc="E7D463EE">
      <w:start w:val="1"/>
      <w:numFmt w:val="bullet"/>
      <w:lvlText w:val=""/>
      <w:lvlJc w:val="left"/>
      <w:pPr>
        <w:ind w:left="6480" w:hanging="360"/>
      </w:pPr>
      <w:rPr>
        <w:rFonts w:ascii="Wingdings" w:hAnsi="Wingdings" w:hint="default"/>
      </w:rPr>
    </w:lvl>
  </w:abstractNum>
  <w:abstractNum w:abstractNumId="9" w15:restartNumberingAfterBreak="0">
    <w:nsid w:val="120B66F8"/>
    <w:multiLevelType w:val="multilevel"/>
    <w:tmpl w:val="FFFFFFFF"/>
    <w:lvl w:ilvl="0">
      <w:start w:val="1"/>
      <w:numFmt w:val="bullet"/>
      <w:lvlText w:val=""/>
      <w:lvlJc w:val="left"/>
      <w:pPr>
        <w:ind w:left="720" w:hanging="360"/>
      </w:pPr>
      <w:rPr>
        <w:rFonts w:ascii="Roboto" w:hAnsi="Roboto" w:hint="default"/>
        <w:color w:val="D1D5DB"/>
        <w:sz w:val="24"/>
        <w:szCs w:val="24"/>
        <w:u w:val="none"/>
      </w:rPr>
    </w:lvl>
    <w:lvl w:ilvl="1">
      <w:start w:val="1"/>
      <w:numFmt w:val="bullet"/>
      <w:lvlText w:val="●"/>
      <w:lvlJc w:val="left"/>
      <w:pPr>
        <w:ind w:left="1440" w:hanging="360"/>
      </w:pPr>
      <w:rPr>
        <w:rFonts w:ascii="Roboto" w:hAnsi="Roboto" w:hint="default"/>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67B521"/>
    <w:multiLevelType w:val="hybridMultilevel"/>
    <w:tmpl w:val="951CEFFE"/>
    <w:lvl w:ilvl="0" w:tplc="8C4A5A30">
      <w:start w:val="1"/>
      <w:numFmt w:val="bullet"/>
      <w:lvlText w:val=""/>
      <w:lvlJc w:val="left"/>
      <w:pPr>
        <w:ind w:left="720" w:hanging="360"/>
      </w:pPr>
      <w:rPr>
        <w:rFonts w:ascii="Symbol" w:hAnsi="Symbol" w:hint="default"/>
      </w:rPr>
    </w:lvl>
    <w:lvl w:ilvl="1" w:tplc="3D483BB0">
      <w:start w:val="1"/>
      <w:numFmt w:val="bullet"/>
      <w:lvlText w:val="o"/>
      <w:lvlJc w:val="left"/>
      <w:pPr>
        <w:ind w:left="1440" w:hanging="360"/>
      </w:pPr>
      <w:rPr>
        <w:rFonts w:ascii="Courier New" w:hAnsi="Courier New" w:hint="default"/>
      </w:rPr>
    </w:lvl>
    <w:lvl w:ilvl="2" w:tplc="5CDA74C4">
      <w:start w:val="1"/>
      <w:numFmt w:val="bullet"/>
      <w:lvlText w:val=""/>
      <w:lvlJc w:val="left"/>
      <w:pPr>
        <w:ind w:left="2160" w:hanging="360"/>
      </w:pPr>
      <w:rPr>
        <w:rFonts w:ascii="Wingdings" w:hAnsi="Wingdings" w:hint="default"/>
      </w:rPr>
    </w:lvl>
    <w:lvl w:ilvl="3" w:tplc="EC22567C">
      <w:start w:val="1"/>
      <w:numFmt w:val="bullet"/>
      <w:lvlText w:val=""/>
      <w:lvlJc w:val="left"/>
      <w:pPr>
        <w:ind w:left="2880" w:hanging="360"/>
      </w:pPr>
      <w:rPr>
        <w:rFonts w:ascii="Symbol" w:hAnsi="Symbol" w:hint="default"/>
      </w:rPr>
    </w:lvl>
    <w:lvl w:ilvl="4" w:tplc="2BD26FA8">
      <w:start w:val="1"/>
      <w:numFmt w:val="bullet"/>
      <w:lvlText w:val="o"/>
      <w:lvlJc w:val="left"/>
      <w:pPr>
        <w:ind w:left="3600" w:hanging="360"/>
      </w:pPr>
      <w:rPr>
        <w:rFonts w:ascii="Courier New" w:hAnsi="Courier New" w:hint="default"/>
      </w:rPr>
    </w:lvl>
    <w:lvl w:ilvl="5" w:tplc="1F9A988A">
      <w:start w:val="1"/>
      <w:numFmt w:val="bullet"/>
      <w:lvlText w:val=""/>
      <w:lvlJc w:val="left"/>
      <w:pPr>
        <w:ind w:left="4320" w:hanging="360"/>
      </w:pPr>
      <w:rPr>
        <w:rFonts w:ascii="Wingdings" w:hAnsi="Wingdings" w:hint="default"/>
      </w:rPr>
    </w:lvl>
    <w:lvl w:ilvl="6" w:tplc="4F721CF2">
      <w:start w:val="1"/>
      <w:numFmt w:val="bullet"/>
      <w:lvlText w:val=""/>
      <w:lvlJc w:val="left"/>
      <w:pPr>
        <w:ind w:left="5040" w:hanging="360"/>
      </w:pPr>
      <w:rPr>
        <w:rFonts w:ascii="Symbol" w:hAnsi="Symbol" w:hint="default"/>
      </w:rPr>
    </w:lvl>
    <w:lvl w:ilvl="7" w:tplc="F4F2A13C">
      <w:start w:val="1"/>
      <w:numFmt w:val="bullet"/>
      <w:lvlText w:val="o"/>
      <w:lvlJc w:val="left"/>
      <w:pPr>
        <w:ind w:left="5760" w:hanging="360"/>
      </w:pPr>
      <w:rPr>
        <w:rFonts w:ascii="Courier New" w:hAnsi="Courier New" w:hint="default"/>
      </w:rPr>
    </w:lvl>
    <w:lvl w:ilvl="8" w:tplc="E516FF88">
      <w:start w:val="1"/>
      <w:numFmt w:val="bullet"/>
      <w:lvlText w:val=""/>
      <w:lvlJc w:val="left"/>
      <w:pPr>
        <w:ind w:left="6480" w:hanging="360"/>
      </w:pPr>
      <w:rPr>
        <w:rFonts w:ascii="Wingdings" w:hAnsi="Wingdings" w:hint="default"/>
      </w:rPr>
    </w:lvl>
  </w:abstractNum>
  <w:abstractNum w:abstractNumId="11" w15:restartNumberingAfterBreak="0">
    <w:nsid w:val="1C9116E1"/>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2" w15:restartNumberingAfterBreak="0">
    <w:nsid w:val="1E5E0130"/>
    <w:multiLevelType w:val="hybridMultilevel"/>
    <w:tmpl w:val="24ECF23E"/>
    <w:lvl w:ilvl="0" w:tplc="C16494FA">
      <w:start w:val="1"/>
      <w:numFmt w:val="bullet"/>
      <w:lvlText w:val=""/>
      <w:lvlJc w:val="left"/>
      <w:pPr>
        <w:ind w:left="720" w:hanging="360"/>
      </w:pPr>
      <w:rPr>
        <w:rFonts w:ascii="Symbol" w:hAnsi="Symbol" w:hint="default"/>
      </w:rPr>
    </w:lvl>
    <w:lvl w:ilvl="1" w:tplc="B58C65B4">
      <w:start w:val="1"/>
      <w:numFmt w:val="bullet"/>
      <w:lvlText w:val="o"/>
      <w:lvlJc w:val="left"/>
      <w:pPr>
        <w:ind w:left="1440" w:hanging="360"/>
      </w:pPr>
      <w:rPr>
        <w:rFonts w:ascii="Courier New" w:hAnsi="Courier New" w:hint="default"/>
      </w:rPr>
    </w:lvl>
    <w:lvl w:ilvl="2" w:tplc="195C4B38">
      <w:start w:val="1"/>
      <w:numFmt w:val="bullet"/>
      <w:lvlText w:val=""/>
      <w:lvlJc w:val="left"/>
      <w:pPr>
        <w:ind w:left="2160" w:hanging="360"/>
      </w:pPr>
      <w:rPr>
        <w:rFonts w:ascii="Wingdings" w:hAnsi="Wingdings" w:hint="default"/>
      </w:rPr>
    </w:lvl>
    <w:lvl w:ilvl="3" w:tplc="FED61A1E">
      <w:start w:val="1"/>
      <w:numFmt w:val="bullet"/>
      <w:lvlText w:val=""/>
      <w:lvlJc w:val="left"/>
      <w:pPr>
        <w:ind w:left="2880" w:hanging="360"/>
      </w:pPr>
      <w:rPr>
        <w:rFonts w:ascii="Symbol" w:hAnsi="Symbol" w:hint="default"/>
      </w:rPr>
    </w:lvl>
    <w:lvl w:ilvl="4" w:tplc="37C84F54">
      <w:start w:val="1"/>
      <w:numFmt w:val="bullet"/>
      <w:lvlText w:val="o"/>
      <w:lvlJc w:val="left"/>
      <w:pPr>
        <w:ind w:left="3600" w:hanging="360"/>
      </w:pPr>
      <w:rPr>
        <w:rFonts w:ascii="Courier New" w:hAnsi="Courier New" w:hint="default"/>
      </w:rPr>
    </w:lvl>
    <w:lvl w:ilvl="5" w:tplc="98E89A84">
      <w:start w:val="1"/>
      <w:numFmt w:val="bullet"/>
      <w:lvlText w:val=""/>
      <w:lvlJc w:val="left"/>
      <w:pPr>
        <w:ind w:left="4320" w:hanging="360"/>
      </w:pPr>
      <w:rPr>
        <w:rFonts w:ascii="Wingdings" w:hAnsi="Wingdings" w:hint="default"/>
      </w:rPr>
    </w:lvl>
    <w:lvl w:ilvl="6" w:tplc="3ABC9C00">
      <w:start w:val="1"/>
      <w:numFmt w:val="bullet"/>
      <w:lvlText w:val=""/>
      <w:lvlJc w:val="left"/>
      <w:pPr>
        <w:ind w:left="5040" w:hanging="360"/>
      </w:pPr>
      <w:rPr>
        <w:rFonts w:ascii="Symbol" w:hAnsi="Symbol" w:hint="default"/>
      </w:rPr>
    </w:lvl>
    <w:lvl w:ilvl="7" w:tplc="5002EE82">
      <w:start w:val="1"/>
      <w:numFmt w:val="bullet"/>
      <w:lvlText w:val="o"/>
      <w:lvlJc w:val="left"/>
      <w:pPr>
        <w:ind w:left="5760" w:hanging="360"/>
      </w:pPr>
      <w:rPr>
        <w:rFonts w:ascii="Courier New" w:hAnsi="Courier New" w:hint="default"/>
      </w:rPr>
    </w:lvl>
    <w:lvl w:ilvl="8" w:tplc="9A44C026">
      <w:start w:val="1"/>
      <w:numFmt w:val="bullet"/>
      <w:lvlText w:val=""/>
      <w:lvlJc w:val="left"/>
      <w:pPr>
        <w:ind w:left="6480" w:hanging="360"/>
      </w:pPr>
      <w:rPr>
        <w:rFonts w:ascii="Wingdings" w:hAnsi="Wingdings" w:hint="default"/>
      </w:rPr>
    </w:lvl>
  </w:abstractNum>
  <w:abstractNum w:abstractNumId="13" w15:restartNumberingAfterBreak="0">
    <w:nsid w:val="288A11C3"/>
    <w:multiLevelType w:val="hybridMultilevel"/>
    <w:tmpl w:val="A0CA13A6"/>
    <w:lvl w:ilvl="0" w:tplc="48F0A942">
      <w:start w:val="1"/>
      <w:numFmt w:val="bullet"/>
      <w:lvlText w:val=""/>
      <w:lvlJc w:val="left"/>
      <w:pPr>
        <w:ind w:left="720" w:hanging="360"/>
      </w:pPr>
      <w:rPr>
        <w:rFonts w:ascii="Symbol" w:hAnsi="Symbol" w:hint="default"/>
      </w:rPr>
    </w:lvl>
    <w:lvl w:ilvl="1" w:tplc="D94E0EB6">
      <w:start w:val="1"/>
      <w:numFmt w:val="bullet"/>
      <w:lvlText w:val="o"/>
      <w:lvlJc w:val="left"/>
      <w:pPr>
        <w:ind w:left="1440" w:hanging="360"/>
      </w:pPr>
      <w:rPr>
        <w:rFonts w:ascii="Courier New" w:hAnsi="Courier New" w:hint="default"/>
      </w:rPr>
    </w:lvl>
    <w:lvl w:ilvl="2" w:tplc="ACA822F8">
      <w:start w:val="1"/>
      <w:numFmt w:val="bullet"/>
      <w:lvlText w:val=""/>
      <w:lvlJc w:val="left"/>
      <w:pPr>
        <w:ind w:left="2160" w:hanging="360"/>
      </w:pPr>
      <w:rPr>
        <w:rFonts w:ascii="Wingdings" w:hAnsi="Wingdings" w:hint="default"/>
      </w:rPr>
    </w:lvl>
    <w:lvl w:ilvl="3" w:tplc="0C2E8FD6">
      <w:start w:val="1"/>
      <w:numFmt w:val="bullet"/>
      <w:lvlText w:val=""/>
      <w:lvlJc w:val="left"/>
      <w:pPr>
        <w:ind w:left="2880" w:hanging="360"/>
      </w:pPr>
      <w:rPr>
        <w:rFonts w:ascii="Symbol" w:hAnsi="Symbol" w:hint="default"/>
      </w:rPr>
    </w:lvl>
    <w:lvl w:ilvl="4" w:tplc="841C9404">
      <w:start w:val="1"/>
      <w:numFmt w:val="bullet"/>
      <w:lvlText w:val="o"/>
      <w:lvlJc w:val="left"/>
      <w:pPr>
        <w:ind w:left="3600" w:hanging="360"/>
      </w:pPr>
      <w:rPr>
        <w:rFonts w:ascii="Courier New" w:hAnsi="Courier New" w:hint="default"/>
      </w:rPr>
    </w:lvl>
    <w:lvl w:ilvl="5" w:tplc="F182A98C">
      <w:start w:val="1"/>
      <w:numFmt w:val="bullet"/>
      <w:lvlText w:val=""/>
      <w:lvlJc w:val="left"/>
      <w:pPr>
        <w:ind w:left="4320" w:hanging="360"/>
      </w:pPr>
      <w:rPr>
        <w:rFonts w:ascii="Wingdings" w:hAnsi="Wingdings" w:hint="default"/>
      </w:rPr>
    </w:lvl>
    <w:lvl w:ilvl="6" w:tplc="FFEA4D6C">
      <w:start w:val="1"/>
      <w:numFmt w:val="bullet"/>
      <w:lvlText w:val=""/>
      <w:lvlJc w:val="left"/>
      <w:pPr>
        <w:ind w:left="5040" w:hanging="360"/>
      </w:pPr>
      <w:rPr>
        <w:rFonts w:ascii="Symbol" w:hAnsi="Symbol" w:hint="default"/>
      </w:rPr>
    </w:lvl>
    <w:lvl w:ilvl="7" w:tplc="B8E0F3C0">
      <w:start w:val="1"/>
      <w:numFmt w:val="bullet"/>
      <w:lvlText w:val="o"/>
      <w:lvlJc w:val="left"/>
      <w:pPr>
        <w:ind w:left="5760" w:hanging="360"/>
      </w:pPr>
      <w:rPr>
        <w:rFonts w:ascii="Courier New" w:hAnsi="Courier New" w:hint="default"/>
      </w:rPr>
    </w:lvl>
    <w:lvl w:ilvl="8" w:tplc="C1FC8ED0">
      <w:start w:val="1"/>
      <w:numFmt w:val="bullet"/>
      <w:lvlText w:val=""/>
      <w:lvlJc w:val="left"/>
      <w:pPr>
        <w:ind w:left="6480" w:hanging="360"/>
      </w:pPr>
      <w:rPr>
        <w:rFonts w:ascii="Wingdings" w:hAnsi="Wingdings" w:hint="default"/>
      </w:rPr>
    </w:lvl>
  </w:abstractNum>
  <w:abstractNum w:abstractNumId="14" w15:restartNumberingAfterBreak="0">
    <w:nsid w:val="2C0ED856"/>
    <w:multiLevelType w:val="hybridMultilevel"/>
    <w:tmpl w:val="458A19E6"/>
    <w:lvl w:ilvl="0" w:tplc="0A96845C">
      <w:start w:val="1"/>
      <w:numFmt w:val="bullet"/>
      <w:lvlText w:val=""/>
      <w:lvlJc w:val="left"/>
      <w:pPr>
        <w:ind w:left="720" w:hanging="360"/>
      </w:pPr>
      <w:rPr>
        <w:rFonts w:ascii="Symbol" w:hAnsi="Symbol" w:hint="default"/>
      </w:rPr>
    </w:lvl>
    <w:lvl w:ilvl="1" w:tplc="23D03A24">
      <w:start w:val="1"/>
      <w:numFmt w:val="bullet"/>
      <w:lvlText w:val="o"/>
      <w:lvlJc w:val="left"/>
      <w:pPr>
        <w:ind w:left="1440" w:hanging="360"/>
      </w:pPr>
      <w:rPr>
        <w:rFonts w:ascii="Courier New" w:hAnsi="Courier New" w:hint="default"/>
      </w:rPr>
    </w:lvl>
    <w:lvl w:ilvl="2" w:tplc="DBCC9E1C">
      <w:start w:val="1"/>
      <w:numFmt w:val="bullet"/>
      <w:lvlText w:val=""/>
      <w:lvlJc w:val="left"/>
      <w:pPr>
        <w:ind w:left="2160" w:hanging="360"/>
      </w:pPr>
      <w:rPr>
        <w:rFonts w:ascii="Wingdings" w:hAnsi="Wingdings" w:hint="default"/>
      </w:rPr>
    </w:lvl>
    <w:lvl w:ilvl="3" w:tplc="11B2449E">
      <w:start w:val="1"/>
      <w:numFmt w:val="bullet"/>
      <w:lvlText w:val=""/>
      <w:lvlJc w:val="left"/>
      <w:pPr>
        <w:ind w:left="2880" w:hanging="360"/>
      </w:pPr>
      <w:rPr>
        <w:rFonts w:ascii="Symbol" w:hAnsi="Symbol" w:hint="default"/>
      </w:rPr>
    </w:lvl>
    <w:lvl w:ilvl="4" w:tplc="C4521D16">
      <w:start w:val="1"/>
      <w:numFmt w:val="bullet"/>
      <w:lvlText w:val="o"/>
      <w:lvlJc w:val="left"/>
      <w:pPr>
        <w:ind w:left="3600" w:hanging="360"/>
      </w:pPr>
      <w:rPr>
        <w:rFonts w:ascii="Courier New" w:hAnsi="Courier New" w:hint="default"/>
      </w:rPr>
    </w:lvl>
    <w:lvl w:ilvl="5" w:tplc="2E7A8DCA">
      <w:start w:val="1"/>
      <w:numFmt w:val="bullet"/>
      <w:lvlText w:val=""/>
      <w:lvlJc w:val="left"/>
      <w:pPr>
        <w:ind w:left="4320" w:hanging="360"/>
      </w:pPr>
      <w:rPr>
        <w:rFonts w:ascii="Wingdings" w:hAnsi="Wingdings" w:hint="default"/>
      </w:rPr>
    </w:lvl>
    <w:lvl w:ilvl="6" w:tplc="E02EF520">
      <w:start w:val="1"/>
      <w:numFmt w:val="bullet"/>
      <w:lvlText w:val=""/>
      <w:lvlJc w:val="left"/>
      <w:pPr>
        <w:ind w:left="5040" w:hanging="360"/>
      </w:pPr>
      <w:rPr>
        <w:rFonts w:ascii="Symbol" w:hAnsi="Symbol" w:hint="default"/>
      </w:rPr>
    </w:lvl>
    <w:lvl w:ilvl="7" w:tplc="589CD1C0">
      <w:start w:val="1"/>
      <w:numFmt w:val="bullet"/>
      <w:lvlText w:val="o"/>
      <w:lvlJc w:val="left"/>
      <w:pPr>
        <w:ind w:left="5760" w:hanging="360"/>
      </w:pPr>
      <w:rPr>
        <w:rFonts w:ascii="Courier New" w:hAnsi="Courier New" w:hint="default"/>
      </w:rPr>
    </w:lvl>
    <w:lvl w:ilvl="8" w:tplc="6E54F4A8">
      <w:start w:val="1"/>
      <w:numFmt w:val="bullet"/>
      <w:lvlText w:val=""/>
      <w:lvlJc w:val="left"/>
      <w:pPr>
        <w:ind w:left="6480" w:hanging="360"/>
      </w:pPr>
      <w:rPr>
        <w:rFonts w:ascii="Wingdings" w:hAnsi="Wingdings" w:hint="default"/>
      </w:rPr>
    </w:lvl>
  </w:abstractNum>
  <w:abstractNum w:abstractNumId="15" w15:restartNumberingAfterBreak="0">
    <w:nsid w:val="2C203B9D"/>
    <w:multiLevelType w:val="hybridMultilevel"/>
    <w:tmpl w:val="4B5A12EC"/>
    <w:lvl w:ilvl="0" w:tplc="26FA9FE4">
      <w:start w:val="1"/>
      <w:numFmt w:val="bullet"/>
      <w:lvlText w:val=""/>
      <w:lvlJc w:val="left"/>
      <w:pPr>
        <w:ind w:left="720" w:hanging="360"/>
      </w:pPr>
      <w:rPr>
        <w:rFonts w:ascii="Symbol" w:hAnsi="Symbol" w:hint="default"/>
      </w:rPr>
    </w:lvl>
    <w:lvl w:ilvl="1" w:tplc="9B26B062">
      <w:start w:val="1"/>
      <w:numFmt w:val="bullet"/>
      <w:lvlText w:val="o"/>
      <w:lvlJc w:val="left"/>
      <w:pPr>
        <w:ind w:left="1440" w:hanging="360"/>
      </w:pPr>
      <w:rPr>
        <w:rFonts w:ascii="Courier New" w:hAnsi="Courier New" w:hint="default"/>
      </w:rPr>
    </w:lvl>
    <w:lvl w:ilvl="2" w:tplc="52B0B098">
      <w:start w:val="1"/>
      <w:numFmt w:val="bullet"/>
      <w:lvlText w:val=""/>
      <w:lvlJc w:val="left"/>
      <w:pPr>
        <w:ind w:left="2160" w:hanging="360"/>
      </w:pPr>
      <w:rPr>
        <w:rFonts w:ascii="Wingdings" w:hAnsi="Wingdings" w:hint="default"/>
      </w:rPr>
    </w:lvl>
    <w:lvl w:ilvl="3" w:tplc="233AAAA2">
      <w:start w:val="1"/>
      <w:numFmt w:val="bullet"/>
      <w:lvlText w:val=""/>
      <w:lvlJc w:val="left"/>
      <w:pPr>
        <w:ind w:left="2880" w:hanging="360"/>
      </w:pPr>
      <w:rPr>
        <w:rFonts w:ascii="Symbol" w:hAnsi="Symbol" w:hint="default"/>
      </w:rPr>
    </w:lvl>
    <w:lvl w:ilvl="4" w:tplc="928ED5E8">
      <w:start w:val="1"/>
      <w:numFmt w:val="bullet"/>
      <w:lvlText w:val="o"/>
      <w:lvlJc w:val="left"/>
      <w:pPr>
        <w:ind w:left="3600" w:hanging="360"/>
      </w:pPr>
      <w:rPr>
        <w:rFonts w:ascii="Courier New" w:hAnsi="Courier New" w:hint="default"/>
      </w:rPr>
    </w:lvl>
    <w:lvl w:ilvl="5" w:tplc="9CC4B29A">
      <w:start w:val="1"/>
      <w:numFmt w:val="bullet"/>
      <w:lvlText w:val=""/>
      <w:lvlJc w:val="left"/>
      <w:pPr>
        <w:ind w:left="4320" w:hanging="360"/>
      </w:pPr>
      <w:rPr>
        <w:rFonts w:ascii="Wingdings" w:hAnsi="Wingdings" w:hint="default"/>
      </w:rPr>
    </w:lvl>
    <w:lvl w:ilvl="6" w:tplc="340E5C86">
      <w:start w:val="1"/>
      <w:numFmt w:val="bullet"/>
      <w:lvlText w:val=""/>
      <w:lvlJc w:val="left"/>
      <w:pPr>
        <w:ind w:left="5040" w:hanging="360"/>
      </w:pPr>
      <w:rPr>
        <w:rFonts w:ascii="Symbol" w:hAnsi="Symbol" w:hint="default"/>
      </w:rPr>
    </w:lvl>
    <w:lvl w:ilvl="7" w:tplc="01D6B2E6">
      <w:start w:val="1"/>
      <w:numFmt w:val="bullet"/>
      <w:lvlText w:val="o"/>
      <w:lvlJc w:val="left"/>
      <w:pPr>
        <w:ind w:left="5760" w:hanging="360"/>
      </w:pPr>
      <w:rPr>
        <w:rFonts w:ascii="Courier New" w:hAnsi="Courier New" w:hint="default"/>
      </w:rPr>
    </w:lvl>
    <w:lvl w:ilvl="8" w:tplc="93D86A4A">
      <w:start w:val="1"/>
      <w:numFmt w:val="bullet"/>
      <w:lvlText w:val=""/>
      <w:lvlJc w:val="left"/>
      <w:pPr>
        <w:ind w:left="6480" w:hanging="360"/>
      </w:pPr>
      <w:rPr>
        <w:rFonts w:ascii="Wingdings" w:hAnsi="Wingdings" w:hint="default"/>
      </w:rPr>
    </w:lvl>
  </w:abstractNum>
  <w:abstractNum w:abstractNumId="16" w15:restartNumberingAfterBreak="0">
    <w:nsid w:val="2EC1BA16"/>
    <w:multiLevelType w:val="hybridMultilevel"/>
    <w:tmpl w:val="A9549CBC"/>
    <w:lvl w:ilvl="0" w:tplc="40F421E2">
      <w:start w:val="1"/>
      <w:numFmt w:val="decimal"/>
      <w:lvlText w:val="%1."/>
      <w:lvlJc w:val="left"/>
      <w:pPr>
        <w:ind w:left="720" w:hanging="360"/>
      </w:pPr>
    </w:lvl>
    <w:lvl w:ilvl="1" w:tplc="47CA9548">
      <w:start w:val="1"/>
      <w:numFmt w:val="lowerLetter"/>
      <w:lvlText w:val="%2."/>
      <w:lvlJc w:val="left"/>
      <w:pPr>
        <w:ind w:left="1440" w:hanging="360"/>
      </w:pPr>
    </w:lvl>
    <w:lvl w:ilvl="2" w:tplc="55E21EA6">
      <w:start w:val="1"/>
      <w:numFmt w:val="lowerRoman"/>
      <w:lvlText w:val="%3."/>
      <w:lvlJc w:val="right"/>
      <w:pPr>
        <w:ind w:left="2160" w:hanging="180"/>
      </w:pPr>
    </w:lvl>
    <w:lvl w:ilvl="3" w:tplc="22D81C10">
      <w:start w:val="1"/>
      <w:numFmt w:val="decimal"/>
      <w:lvlText w:val="%4."/>
      <w:lvlJc w:val="left"/>
      <w:pPr>
        <w:ind w:left="2880" w:hanging="360"/>
      </w:pPr>
    </w:lvl>
    <w:lvl w:ilvl="4" w:tplc="F372EBB8">
      <w:start w:val="1"/>
      <w:numFmt w:val="lowerLetter"/>
      <w:lvlText w:val="%5."/>
      <w:lvlJc w:val="left"/>
      <w:pPr>
        <w:ind w:left="3600" w:hanging="360"/>
      </w:pPr>
    </w:lvl>
    <w:lvl w:ilvl="5" w:tplc="7386718C">
      <w:start w:val="1"/>
      <w:numFmt w:val="lowerRoman"/>
      <w:lvlText w:val="%6."/>
      <w:lvlJc w:val="right"/>
      <w:pPr>
        <w:ind w:left="4320" w:hanging="180"/>
      </w:pPr>
    </w:lvl>
    <w:lvl w:ilvl="6" w:tplc="ABAA4D02">
      <w:start w:val="1"/>
      <w:numFmt w:val="decimal"/>
      <w:lvlText w:val="%7."/>
      <w:lvlJc w:val="left"/>
      <w:pPr>
        <w:ind w:left="5040" w:hanging="360"/>
      </w:pPr>
    </w:lvl>
    <w:lvl w:ilvl="7" w:tplc="B35A1730">
      <w:start w:val="1"/>
      <w:numFmt w:val="lowerLetter"/>
      <w:lvlText w:val="%8."/>
      <w:lvlJc w:val="left"/>
      <w:pPr>
        <w:ind w:left="5760" w:hanging="360"/>
      </w:pPr>
    </w:lvl>
    <w:lvl w:ilvl="8" w:tplc="0E5AF78A">
      <w:start w:val="1"/>
      <w:numFmt w:val="lowerRoman"/>
      <w:lvlText w:val="%9."/>
      <w:lvlJc w:val="right"/>
      <w:pPr>
        <w:ind w:left="6480" w:hanging="180"/>
      </w:pPr>
    </w:lvl>
  </w:abstractNum>
  <w:abstractNum w:abstractNumId="17" w15:restartNumberingAfterBreak="0">
    <w:nsid w:val="2F2CFD03"/>
    <w:multiLevelType w:val="hybridMultilevel"/>
    <w:tmpl w:val="1430BF14"/>
    <w:lvl w:ilvl="0" w:tplc="162CEE1A">
      <w:start w:val="1"/>
      <w:numFmt w:val="bullet"/>
      <w:lvlText w:val=""/>
      <w:lvlJc w:val="left"/>
      <w:pPr>
        <w:ind w:left="720" w:hanging="360"/>
      </w:pPr>
      <w:rPr>
        <w:rFonts w:ascii="Symbol" w:hAnsi="Symbol" w:hint="default"/>
      </w:rPr>
    </w:lvl>
    <w:lvl w:ilvl="1" w:tplc="0FBE6858">
      <w:start w:val="1"/>
      <w:numFmt w:val="bullet"/>
      <w:lvlText w:val="o"/>
      <w:lvlJc w:val="left"/>
      <w:pPr>
        <w:ind w:left="1440" w:hanging="360"/>
      </w:pPr>
      <w:rPr>
        <w:rFonts w:ascii="Courier New" w:hAnsi="Courier New" w:hint="default"/>
      </w:rPr>
    </w:lvl>
    <w:lvl w:ilvl="2" w:tplc="905A484E">
      <w:start w:val="1"/>
      <w:numFmt w:val="bullet"/>
      <w:lvlText w:val=""/>
      <w:lvlJc w:val="left"/>
      <w:pPr>
        <w:ind w:left="2160" w:hanging="360"/>
      </w:pPr>
      <w:rPr>
        <w:rFonts w:ascii="Wingdings" w:hAnsi="Wingdings" w:hint="default"/>
      </w:rPr>
    </w:lvl>
    <w:lvl w:ilvl="3" w:tplc="2D5EB768">
      <w:start w:val="1"/>
      <w:numFmt w:val="bullet"/>
      <w:lvlText w:val=""/>
      <w:lvlJc w:val="left"/>
      <w:pPr>
        <w:ind w:left="2880" w:hanging="360"/>
      </w:pPr>
      <w:rPr>
        <w:rFonts w:ascii="Symbol" w:hAnsi="Symbol" w:hint="default"/>
      </w:rPr>
    </w:lvl>
    <w:lvl w:ilvl="4" w:tplc="9C56FD24">
      <w:start w:val="1"/>
      <w:numFmt w:val="bullet"/>
      <w:lvlText w:val="o"/>
      <w:lvlJc w:val="left"/>
      <w:pPr>
        <w:ind w:left="3600" w:hanging="360"/>
      </w:pPr>
      <w:rPr>
        <w:rFonts w:ascii="Courier New" w:hAnsi="Courier New" w:hint="default"/>
      </w:rPr>
    </w:lvl>
    <w:lvl w:ilvl="5" w:tplc="E79600B6">
      <w:start w:val="1"/>
      <w:numFmt w:val="bullet"/>
      <w:lvlText w:val=""/>
      <w:lvlJc w:val="left"/>
      <w:pPr>
        <w:ind w:left="4320" w:hanging="360"/>
      </w:pPr>
      <w:rPr>
        <w:rFonts w:ascii="Wingdings" w:hAnsi="Wingdings" w:hint="default"/>
      </w:rPr>
    </w:lvl>
    <w:lvl w:ilvl="6" w:tplc="9ACE5CAE">
      <w:start w:val="1"/>
      <w:numFmt w:val="bullet"/>
      <w:lvlText w:val=""/>
      <w:lvlJc w:val="left"/>
      <w:pPr>
        <w:ind w:left="5040" w:hanging="360"/>
      </w:pPr>
      <w:rPr>
        <w:rFonts w:ascii="Symbol" w:hAnsi="Symbol" w:hint="default"/>
      </w:rPr>
    </w:lvl>
    <w:lvl w:ilvl="7" w:tplc="E81E77F0">
      <w:start w:val="1"/>
      <w:numFmt w:val="bullet"/>
      <w:lvlText w:val="o"/>
      <w:lvlJc w:val="left"/>
      <w:pPr>
        <w:ind w:left="5760" w:hanging="360"/>
      </w:pPr>
      <w:rPr>
        <w:rFonts w:ascii="Courier New" w:hAnsi="Courier New" w:hint="default"/>
      </w:rPr>
    </w:lvl>
    <w:lvl w:ilvl="8" w:tplc="9DF8A41C">
      <w:start w:val="1"/>
      <w:numFmt w:val="bullet"/>
      <w:lvlText w:val=""/>
      <w:lvlJc w:val="left"/>
      <w:pPr>
        <w:ind w:left="6480" w:hanging="360"/>
      </w:pPr>
      <w:rPr>
        <w:rFonts w:ascii="Wingdings" w:hAnsi="Wingdings" w:hint="default"/>
      </w:rPr>
    </w:lvl>
  </w:abstractNum>
  <w:abstractNum w:abstractNumId="18" w15:restartNumberingAfterBreak="0">
    <w:nsid w:val="35F9F530"/>
    <w:multiLevelType w:val="hybridMultilevel"/>
    <w:tmpl w:val="D846885A"/>
    <w:lvl w:ilvl="0" w:tplc="88B27812">
      <w:start w:val="1"/>
      <w:numFmt w:val="bullet"/>
      <w:lvlText w:val=""/>
      <w:lvlJc w:val="left"/>
      <w:pPr>
        <w:ind w:left="720" w:hanging="360"/>
      </w:pPr>
      <w:rPr>
        <w:rFonts w:ascii="Symbol" w:hAnsi="Symbol" w:hint="default"/>
      </w:rPr>
    </w:lvl>
    <w:lvl w:ilvl="1" w:tplc="A858AB46">
      <w:start w:val="1"/>
      <w:numFmt w:val="bullet"/>
      <w:lvlText w:val="o"/>
      <w:lvlJc w:val="left"/>
      <w:pPr>
        <w:ind w:left="1440" w:hanging="360"/>
      </w:pPr>
      <w:rPr>
        <w:rFonts w:ascii="Courier New" w:hAnsi="Courier New" w:hint="default"/>
      </w:rPr>
    </w:lvl>
    <w:lvl w:ilvl="2" w:tplc="1D8CD50A">
      <w:start w:val="1"/>
      <w:numFmt w:val="bullet"/>
      <w:lvlText w:val=""/>
      <w:lvlJc w:val="left"/>
      <w:pPr>
        <w:ind w:left="2160" w:hanging="360"/>
      </w:pPr>
      <w:rPr>
        <w:rFonts w:ascii="Wingdings" w:hAnsi="Wingdings" w:hint="default"/>
      </w:rPr>
    </w:lvl>
    <w:lvl w:ilvl="3" w:tplc="6330BBFC">
      <w:start w:val="1"/>
      <w:numFmt w:val="bullet"/>
      <w:lvlText w:val=""/>
      <w:lvlJc w:val="left"/>
      <w:pPr>
        <w:ind w:left="2880" w:hanging="360"/>
      </w:pPr>
      <w:rPr>
        <w:rFonts w:ascii="Symbol" w:hAnsi="Symbol" w:hint="default"/>
      </w:rPr>
    </w:lvl>
    <w:lvl w:ilvl="4" w:tplc="68CE0160">
      <w:start w:val="1"/>
      <w:numFmt w:val="bullet"/>
      <w:lvlText w:val="o"/>
      <w:lvlJc w:val="left"/>
      <w:pPr>
        <w:ind w:left="3600" w:hanging="360"/>
      </w:pPr>
      <w:rPr>
        <w:rFonts w:ascii="Courier New" w:hAnsi="Courier New" w:hint="default"/>
      </w:rPr>
    </w:lvl>
    <w:lvl w:ilvl="5" w:tplc="FB08115E">
      <w:start w:val="1"/>
      <w:numFmt w:val="bullet"/>
      <w:lvlText w:val=""/>
      <w:lvlJc w:val="left"/>
      <w:pPr>
        <w:ind w:left="4320" w:hanging="360"/>
      </w:pPr>
      <w:rPr>
        <w:rFonts w:ascii="Wingdings" w:hAnsi="Wingdings" w:hint="default"/>
      </w:rPr>
    </w:lvl>
    <w:lvl w:ilvl="6" w:tplc="98FEDB02">
      <w:start w:val="1"/>
      <w:numFmt w:val="bullet"/>
      <w:lvlText w:val=""/>
      <w:lvlJc w:val="left"/>
      <w:pPr>
        <w:ind w:left="5040" w:hanging="360"/>
      </w:pPr>
      <w:rPr>
        <w:rFonts w:ascii="Symbol" w:hAnsi="Symbol" w:hint="default"/>
      </w:rPr>
    </w:lvl>
    <w:lvl w:ilvl="7" w:tplc="8980834C">
      <w:start w:val="1"/>
      <w:numFmt w:val="bullet"/>
      <w:lvlText w:val="o"/>
      <w:lvlJc w:val="left"/>
      <w:pPr>
        <w:ind w:left="5760" w:hanging="360"/>
      </w:pPr>
      <w:rPr>
        <w:rFonts w:ascii="Courier New" w:hAnsi="Courier New" w:hint="default"/>
      </w:rPr>
    </w:lvl>
    <w:lvl w:ilvl="8" w:tplc="945E6DBE">
      <w:start w:val="1"/>
      <w:numFmt w:val="bullet"/>
      <w:lvlText w:val=""/>
      <w:lvlJc w:val="left"/>
      <w:pPr>
        <w:ind w:left="6480" w:hanging="360"/>
      </w:pPr>
      <w:rPr>
        <w:rFonts w:ascii="Wingdings" w:hAnsi="Wingdings" w:hint="default"/>
      </w:rPr>
    </w:lvl>
  </w:abstractNum>
  <w:abstractNum w:abstractNumId="19" w15:restartNumberingAfterBreak="0">
    <w:nsid w:val="3AAB3C96"/>
    <w:multiLevelType w:val="hybridMultilevel"/>
    <w:tmpl w:val="B72C89DC"/>
    <w:lvl w:ilvl="0" w:tplc="621E7FD4">
      <w:start w:val="1"/>
      <w:numFmt w:val="bullet"/>
      <w:lvlText w:val=""/>
      <w:lvlJc w:val="left"/>
      <w:pPr>
        <w:ind w:left="720" w:hanging="360"/>
      </w:pPr>
      <w:rPr>
        <w:rFonts w:ascii="Symbol" w:hAnsi="Symbol" w:hint="default"/>
      </w:rPr>
    </w:lvl>
    <w:lvl w:ilvl="1" w:tplc="7CF06058">
      <w:start w:val="1"/>
      <w:numFmt w:val="bullet"/>
      <w:lvlText w:val="o"/>
      <w:lvlJc w:val="left"/>
      <w:pPr>
        <w:ind w:left="1440" w:hanging="360"/>
      </w:pPr>
      <w:rPr>
        <w:rFonts w:ascii="Courier New" w:hAnsi="Courier New" w:hint="default"/>
      </w:rPr>
    </w:lvl>
    <w:lvl w:ilvl="2" w:tplc="68E801F2">
      <w:start w:val="1"/>
      <w:numFmt w:val="bullet"/>
      <w:lvlText w:val=""/>
      <w:lvlJc w:val="left"/>
      <w:pPr>
        <w:ind w:left="2160" w:hanging="360"/>
      </w:pPr>
      <w:rPr>
        <w:rFonts w:ascii="Wingdings" w:hAnsi="Wingdings" w:hint="default"/>
      </w:rPr>
    </w:lvl>
    <w:lvl w:ilvl="3" w:tplc="17D4792C">
      <w:start w:val="1"/>
      <w:numFmt w:val="bullet"/>
      <w:lvlText w:val=""/>
      <w:lvlJc w:val="left"/>
      <w:pPr>
        <w:ind w:left="2880" w:hanging="360"/>
      </w:pPr>
      <w:rPr>
        <w:rFonts w:ascii="Symbol" w:hAnsi="Symbol" w:hint="default"/>
      </w:rPr>
    </w:lvl>
    <w:lvl w:ilvl="4" w:tplc="F0802226">
      <w:start w:val="1"/>
      <w:numFmt w:val="bullet"/>
      <w:lvlText w:val="o"/>
      <w:lvlJc w:val="left"/>
      <w:pPr>
        <w:ind w:left="3600" w:hanging="360"/>
      </w:pPr>
      <w:rPr>
        <w:rFonts w:ascii="Courier New" w:hAnsi="Courier New" w:hint="default"/>
      </w:rPr>
    </w:lvl>
    <w:lvl w:ilvl="5" w:tplc="875EC7D0">
      <w:start w:val="1"/>
      <w:numFmt w:val="bullet"/>
      <w:lvlText w:val=""/>
      <w:lvlJc w:val="left"/>
      <w:pPr>
        <w:ind w:left="4320" w:hanging="360"/>
      </w:pPr>
      <w:rPr>
        <w:rFonts w:ascii="Wingdings" w:hAnsi="Wingdings" w:hint="default"/>
      </w:rPr>
    </w:lvl>
    <w:lvl w:ilvl="6" w:tplc="3366319C">
      <w:start w:val="1"/>
      <w:numFmt w:val="bullet"/>
      <w:lvlText w:val=""/>
      <w:lvlJc w:val="left"/>
      <w:pPr>
        <w:ind w:left="5040" w:hanging="360"/>
      </w:pPr>
      <w:rPr>
        <w:rFonts w:ascii="Symbol" w:hAnsi="Symbol" w:hint="default"/>
      </w:rPr>
    </w:lvl>
    <w:lvl w:ilvl="7" w:tplc="802A4394">
      <w:start w:val="1"/>
      <w:numFmt w:val="bullet"/>
      <w:lvlText w:val="o"/>
      <w:lvlJc w:val="left"/>
      <w:pPr>
        <w:ind w:left="5760" w:hanging="360"/>
      </w:pPr>
      <w:rPr>
        <w:rFonts w:ascii="Courier New" w:hAnsi="Courier New" w:hint="default"/>
      </w:rPr>
    </w:lvl>
    <w:lvl w:ilvl="8" w:tplc="FC8C1ADC">
      <w:start w:val="1"/>
      <w:numFmt w:val="bullet"/>
      <w:lvlText w:val=""/>
      <w:lvlJc w:val="left"/>
      <w:pPr>
        <w:ind w:left="6480" w:hanging="360"/>
      </w:pPr>
      <w:rPr>
        <w:rFonts w:ascii="Wingdings" w:hAnsi="Wingdings" w:hint="default"/>
      </w:rPr>
    </w:lvl>
  </w:abstractNum>
  <w:abstractNum w:abstractNumId="20" w15:restartNumberingAfterBreak="0">
    <w:nsid w:val="3D32D91C"/>
    <w:multiLevelType w:val="hybridMultilevel"/>
    <w:tmpl w:val="131444D8"/>
    <w:lvl w:ilvl="0" w:tplc="82FA4A0E">
      <w:start w:val="1"/>
      <w:numFmt w:val="bullet"/>
      <w:lvlText w:val=""/>
      <w:lvlJc w:val="left"/>
      <w:pPr>
        <w:ind w:left="720" w:hanging="360"/>
      </w:pPr>
      <w:rPr>
        <w:rFonts w:ascii="Symbol" w:hAnsi="Symbol" w:hint="default"/>
      </w:rPr>
    </w:lvl>
    <w:lvl w:ilvl="1" w:tplc="4B685718">
      <w:start w:val="1"/>
      <w:numFmt w:val="bullet"/>
      <w:lvlText w:val="o"/>
      <w:lvlJc w:val="left"/>
      <w:pPr>
        <w:ind w:left="1440" w:hanging="360"/>
      </w:pPr>
      <w:rPr>
        <w:rFonts w:ascii="Courier New" w:hAnsi="Courier New" w:hint="default"/>
      </w:rPr>
    </w:lvl>
    <w:lvl w:ilvl="2" w:tplc="A02415D2">
      <w:start w:val="1"/>
      <w:numFmt w:val="bullet"/>
      <w:lvlText w:val=""/>
      <w:lvlJc w:val="left"/>
      <w:pPr>
        <w:ind w:left="2160" w:hanging="360"/>
      </w:pPr>
      <w:rPr>
        <w:rFonts w:ascii="Wingdings" w:hAnsi="Wingdings" w:hint="default"/>
      </w:rPr>
    </w:lvl>
    <w:lvl w:ilvl="3" w:tplc="8744BD3A">
      <w:start w:val="1"/>
      <w:numFmt w:val="bullet"/>
      <w:lvlText w:val=""/>
      <w:lvlJc w:val="left"/>
      <w:pPr>
        <w:ind w:left="2880" w:hanging="360"/>
      </w:pPr>
      <w:rPr>
        <w:rFonts w:ascii="Symbol" w:hAnsi="Symbol" w:hint="default"/>
      </w:rPr>
    </w:lvl>
    <w:lvl w:ilvl="4" w:tplc="F78C7DFC">
      <w:start w:val="1"/>
      <w:numFmt w:val="bullet"/>
      <w:lvlText w:val="o"/>
      <w:lvlJc w:val="left"/>
      <w:pPr>
        <w:ind w:left="3600" w:hanging="360"/>
      </w:pPr>
      <w:rPr>
        <w:rFonts w:ascii="Courier New" w:hAnsi="Courier New" w:hint="default"/>
      </w:rPr>
    </w:lvl>
    <w:lvl w:ilvl="5" w:tplc="D27C933A">
      <w:start w:val="1"/>
      <w:numFmt w:val="bullet"/>
      <w:lvlText w:val=""/>
      <w:lvlJc w:val="left"/>
      <w:pPr>
        <w:ind w:left="4320" w:hanging="360"/>
      </w:pPr>
      <w:rPr>
        <w:rFonts w:ascii="Wingdings" w:hAnsi="Wingdings" w:hint="default"/>
      </w:rPr>
    </w:lvl>
    <w:lvl w:ilvl="6" w:tplc="B9DA5F6A">
      <w:start w:val="1"/>
      <w:numFmt w:val="bullet"/>
      <w:lvlText w:val=""/>
      <w:lvlJc w:val="left"/>
      <w:pPr>
        <w:ind w:left="5040" w:hanging="360"/>
      </w:pPr>
      <w:rPr>
        <w:rFonts w:ascii="Symbol" w:hAnsi="Symbol" w:hint="default"/>
      </w:rPr>
    </w:lvl>
    <w:lvl w:ilvl="7" w:tplc="C7AE1360">
      <w:start w:val="1"/>
      <w:numFmt w:val="bullet"/>
      <w:lvlText w:val="o"/>
      <w:lvlJc w:val="left"/>
      <w:pPr>
        <w:ind w:left="5760" w:hanging="360"/>
      </w:pPr>
      <w:rPr>
        <w:rFonts w:ascii="Courier New" w:hAnsi="Courier New" w:hint="default"/>
      </w:rPr>
    </w:lvl>
    <w:lvl w:ilvl="8" w:tplc="8CA061CC">
      <w:start w:val="1"/>
      <w:numFmt w:val="bullet"/>
      <w:lvlText w:val=""/>
      <w:lvlJc w:val="left"/>
      <w:pPr>
        <w:ind w:left="6480" w:hanging="360"/>
      </w:pPr>
      <w:rPr>
        <w:rFonts w:ascii="Wingdings" w:hAnsi="Wingdings" w:hint="default"/>
      </w:rPr>
    </w:lvl>
  </w:abstractNum>
  <w:abstractNum w:abstractNumId="21" w15:restartNumberingAfterBreak="0">
    <w:nsid w:val="3E30AA01"/>
    <w:multiLevelType w:val="hybridMultilevel"/>
    <w:tmpl w:val="BE30F2F2"/>
    <w:lvl w:ilvl="0" w:tplc="BD3C1730">
      <w:start w:val="1"/>
      <w:numFmt w:val="bullet"/>
      <w:lvlText w:val=""/>
      <w:lvlJc w:val="left"/>
      <w:pPr>
        <w:ind w:left="720" w:hanging="360"/>
      </w:pPr>
      <w:rPr>
        <w:rFonts w:ascii="Symbol" w:hAnsi="Symbol" w:hint="default"/>
      </w:rPr>
    </w:lvl>
    <w:lvl w:ilvl="1" w:tplc="DA521F58">
      <w:start w:val="1"/>
      <w:numFmt w:val="bullet"/>
      <w:lvlText w:val="o"/>
      <w:lvlJc w:val="left"/>
      <w:pPr>
        <w:ind w:left="1440" w:hanging="360"/>
      </w:pPr>
      <w:rPr>
        <w:rFonts w:ascii="Courier New" w:hAnsi="Courier New" w:hint="default"/>
      </w:rPr>
    </w:lvl>
    <w:lvl w:ilvl="2" w:tplc="E9F4EEDA">
      <w:start w:val="1"/>
      <w:numFmt w:val="bullet"/>
      <w:lvlText w:val=""/>
      <w:lvlJc w:val="left"/>
      <w:pPr>
        <w:ind w:left="2160" w:hanging="360"/>
      </w:pPr>
      <w:rPr>
        <w:rFonts w:ascii="Wingdings" w:hAnsi="Wingdings" w:hint="default"/>
      </w:rPr>
    </w:lvl>
    <w:lvl w:ilvl="3" w:tplc="CC14ADFC">
      <w:start w:val="1"/>
      <w:numFmt w:val="bullet"/>
      <w:lvlText w:val=""/>
      <w:lvlJc w:val="left"/>
      <w:pPr>
        <w:ind w:left="2880" w:hanging="360"/>
      </w:pPr>
      <w:rPr>
        <w:rFonts w:ascii="Symbol" w:hAnsi="Symbol" w:hint="default"/>
      </w:rPr>
    </w:lvl>
    <w:lvl w:ilvl="4" w:tplc="3A56802C">
      <w:start w:val="1"/>
      <w:numFmt w:val="bullet"/>
      <w:lvlText w:val="o"/>
      <w:lvlJc w:val="left"/>
      <w:pPr>
        <w:ind w:left="3600" w:hanging="360"/>
      </w:pPr>
      <w:rPr>
        <w:rFonts w:ascii="Courier New" w:hAnsi="Courier New" w:hint="default"/>
      </w:rPr>
    </w:lvl>
    <w:lvl w:ilvl="5" w:tplc="BAFE4FBA">
      <w:start w:val="1"/>
      <w:numFmt w:val="bullet"/>
      <w:lvlText w:val=""/>
      <w:lvlJc w:val="left"/>
      <w:pPr>
        <w:ind w:left="4320" w:hanging="360"/>
      </w:pPr>
      <w:rPr>
        <w:rFonts w:ascii="Wingdings" w:hAnsi="Wingdings" w:hint="default"/>
      </w:rPr>
    </w:lvl>
    <w:lvl w:ilvl="6" w:tplc="E984307A">
      <w:start w:val="1"/>
      <w:numFmt w:val="bullet"/>
      <w:lvlText w:val=""/>
      <w:lvlJc w:val="left"/>
      <w:pPr>
        <w:ind w:left="5040" w:hanging="360"/>
      </w:pPr>
      <w:rPr>
        <w:rFonts w:ascii="Symbol" w:hAnsi="Symbol" w:hint="default"/>
      </w:rPr>
    </w:lvl>
    <w:lvl w:ilvl="7" w:tplc="39002234">
      <w:start w:val="1"/>
      <w:numFmt w:val="bullet"/>
      <w:lvlText w:val="o"/>
      <w:lvlJc w:val="left"/>
      <w:pPr>
        <w:ind w:left="5760" w:hanging="360"/>
      </w:pPr>
      <w:rPr>
        <w:rFonts w:ascii="Courier New" w:hAnsi="Courier New" w:hint="default"/>
      </w:rPr>
    </w:lvl>
    <w:lvl w:ilvl="8" w:tplc="6FDCAD02">
      <w:start w:val="1"/>
      <w:numFmt w:val="bullet"/>
      <w:lvlText w:val=""/>
      <w:lvlJc w:val="left"/>
      <w:pPr>
        <w:ind w:left="6480" w:hanging="360"/>
      </w:pPr>
      <w:rPr>
        <w:rFonts w:ascii="Wingdings" w:hAnsi="Wingdings" w:hint="default"/>
      </w:rPr>
    </w:lvl>
  </w:abstractNum>
  <w:abstractNum w:abstractNumId="22" w15:restartNumberingAfterBreak="0">
    <w:nsid w:val="497A0A84"/>
    <w:multiLevelType w:val="hybridMultilevel"/>
    <w:tmpl w:val="A92EC8B6"/>
    <w:lvl w:ilvl="0" w:tplc="A4C0E304">
      <w:start w:val="1"/>
      <w:numFmt w:val="bullet"/>
      <w:lvlText w:val=""/>
      <w:lvlJc w:val="left"/>
      <w:pPr>
        <w:ind w:left="720" w:hanging="360"/>
      </w:pPr>
      <w:rPr>
        <w:rFonts w:ascii="Symbol" w:hAnsi="Symbol" w:hint="default"/>
      </w:rPr>
    </w:lvl>
    <w:lvl w:ilvl="1" w:tplc="B3428684">
      <w:start w:val="1"/>
      <w:numFmt w:val="bullet"/>
      <w:lvlText w:val="o"/>
      <w:lvlJc w:val="left"/>
      <w:pPr>
        <w:ind w:left="1440" w:hanging="360"/>
      </w:pPr>
      <w:rPr>
        <w:rFonts w:ascii="Courier New" w:hAnsi="Courier New" w:hint="default"/>
      </w:rPr>
    </w:lvl>
    <w:lvl w:ilvl="2" w:tplc="12443CC8">
      <w:start w:val="1"/>
      <w:numFmt w:val="bullet"/>
      <w:lvlText w:val=""/>
      <w:lvlJc w:val="left"/>
      <w:pPr>
        <w:ind w:left="2160" w:hanging="360"/>
      </w:pPr>
      <w:rPr>
        <w:rFonts w:ascii="Wingdings" w:hAnsi="Wingdings" w:hint="default"/>
      </w:rPr>
    </w:lvl>
    <w:lvl w:ilvl="3" w:tplc="143A506A">
      <w:start w:val="1"/>
      <w:numFmt w:val="bullet"/>
      <w:lvlText w:val=""/>
      <w:lvlJc w:val="left"/>
      <w:pPr>
        <w:ind w:left="2880" w:hanging="360"/>
      </w:pPr>
      <w:rPr>
        <w:rFonts w:ascii="Symbol" w:hAnsi="Symbol" w:hint="default"/>
      </w:rPr>
    </w:lvl>
    <w:lvl w:ilvl="4" w:tplc="47B4280A">
      <w:start w:val="1"/>
      <w:numFmt w:val="bullet"/>
      <w:lvlText w:val="o"/>
      <w:lvlJc w:val="left"/>
      <w:pPr>
        <w:ind w:left="3600" w:hanging="360"/>
      </w:pPr>
      <w:rPr>
        <w:rFonts w:ascii="Courier New" w:hAnsi="Courier New" w:hint="default"/>
      </w:rPr>
    </w:lvl>
    <w:lvl w:ilvl="5" w:tplc="510EFF58">
      <w:start w:val="1"/>
      <w:numFmt w:val="bullet"/>
      <w:lvlText w:val=""/>
      <w:lvlJc w:val="left"/>
      <w:pPr>
        <w:ind w:left="4320" w:hanging="360"/>
      </w:pPr>
      <w:rPr>
        <w:rFonts w:ascii="Wingdings" w:hAnsi="Wingdings" w:hint="default"/>
      </w:rPr>
    </w:lvl>
    <w:lvl w:ilvl="6" w:tplc="8318C2CE">
      <w:start w:val="1"/>
      <w:numFmt w:val="bullet"/>
      <w:lvlText w:val=""/>
      <w:lvlJc w:val="left"/>
      <w:pPr>
        <w:ind w:left="5040" w:hanging="360"/>
      </w:pPr>
      <w:rPr>
        <w:rFonts w:ascii="Symbol" w:hAnsi="Symbol" w:hint="default"/>
      </w:rPr>
    </w:lvl>
    <w:lvl w:ilvl="7" w:tplc="CE3EAE44">
      <w:start w:val="1"/>
      <w:numFmt w:val="bullet"/>
      <w:lvlText w:val="o"/>
      <w:lvlJc w:val="left"/>
      <w:pPr>
        <w:ind w:left="5760" w:hanging="360"/>
      </w:pPr>
      <w:rPr>
        <w:rFonts w:ascii="Courier New" w:hAnsi="Courier New" w:hint="default"/>
      </w:rPr>
    </w:lvl>
    <w:lvl w:ilvl="8" w:tplc="FEB4F786">
      <w:start w:val="1"/>
      <w:numFmt w:val="bullet"/>
      <w:lvlText w:val=""/>
      <w:lvlJc w:val="left"/>
      <w:pPr>
        <w:ind w:left="6480" w:hanging="360"/>
      </w:pPr>
      <w:rPr>
        <w:rFonts w:ascii="Wingdings" w:hAnsi="Wingdings" w:hint="default"/>
      </w:rPr>
    </w:lvl>
  </w:abstractNum>
  <w:abstractNum w:abstractNumId="23" w15:restartNumberingAfterBreak="0">
    <w:nsid w:val="4BAC298D"/>
    <w:multiLevelType w:val="hybridMultilevel"/>
    <w:tmpl w:val="1D5E18E2"/>
    <w:lvl w:ilvl="0" w:tplc="D9180434">
      <w:start w:val="1"/>
      <w:numFmt w:val="bullet"/>
      <w:lvlText w:val=""/>
      <w:lvlJc w:val="left"/>
      <w:pPr>
        <w:ind w:left="720" w:hanging="360"/>
      </w:pPr>
      <w:rPr>
        <w:rFonts w:ascii="Symbol" w:hAnsi="Symbol" w:hint="default"/>
      </w:rPr>
    </w:lvl>
    <w:lvl w:ilvl="1" w:tplc="9F5E4372">
      <w:start w:val="1"/>
      <w:numFmt w:val="bullet"/>
      <w:lvlText w:val="o"/>
      <w:lvlJc w:val="left"/>
      <w:pPr>
        <w:ind w:left="1440" w:hanging="360"/>
      </w:pPr>
      <w:rPr>
        <w:rFonts w:ascii="Courier New" w:hAnsi="Courier New" w:hint="default"/>
      </w:rPr>
    </w:lvl>
    <w:lvl w:ilvl="2" w:tplc="C0700DCC">
      <w:start w:val="1"/>
      <w:numFmt w:val="bullet"/>
      <w:lvlText w:val=""/>
      <w:lvlJc w:val="left"/>
      <w:pPr>
        <w:ind w:left="2160" w:hanging="360"/>
      </w:pPr>
      <w:rPr>
        <w:rFonts w:ascii="Wingdings" w:hAnsi="Wingdings" w:hint="default"/>
      </w:rPr>
    </w:lvl>
    <w:lvl w:ilvl="3" w:tplc="9FC6FFE8">
      <w:start w:val="1"/>
      <w:numFmt w:val="bullet"/>
      <w:lvlText w:val=""/>
      <w:lvlJc w:val="left"/>
      <w:pPr>
        <w:ind w:left="2880" w:hanging="360"/>
      </w:pPr>
      <w:rPr>
        <w:rFonts w:ascii="Symbol" w:hAnsi="Symbol" w:hint="default"/>
      </w:rPr>
    </w:lvl>
    <w:lvl w:ilvl="4" w:tplc="04F0C816">
      <w:start w:val="1"/>
      <w:numFmt w:val="bullet"/>
      <w:lvlText w:val="o"/>
      <w:lvlJc w:val="left"/>
      <w:pPr>
        <w:ind w:left="3600" w:hanging="360"/>
      </w:pPr>
      <w:rPr>
        <w:rFonts w:ascii="Courier New" w:hAnsi="Courier New" w:hint="default"/>
      </w:rPr>
    </w:lvl>
    <w:lvl w:ilvl="5" w:tplc="8D9AC2D6">
      <w:start w:val="1"/>
      <w:numFmt w:val="bullet"/>
      <w:lvlText w:val=""/>
      <w:lvlJc w:val="left"/>
      <w:pPr>
        <w:ind w:left="4320" w:hanging="360"/>
      </w:pPr>
      <w:rPr>
        <w:rFonts w:ascii="Wingdings" w:hAnsi="Wingdings" w:hint="default"/>
      </w:rPr>
    </w:lvl>
    <w:lvl w:ilvl="6" w:tplc="3FAE84F0">
      <w:start w:val="1"/>
      <w:numFmt w:val="bullet"/>
      <w:lvlText w:val=""/>
      <w:lvlJc w:val="left"/>
      <w:pPr>
        <w:ind w:left="5040" w:hanging="360"/>
      </w:pPr>
      <w:rPr>
        <w:rFonts w:ascii="Symbol" w:hAnsi="Symbol" w:hint="default"/>
      </w:rPr>
    </w:lvl>
    <w:lvl w:ilvl="7" w:tplc="82265152">
      <w:start w:val="1"/>
      <w:numFmt w:val="bullet"/>
      <w:lvlText w:val="o"/>
      <w:lvlJc w:val="left"/>
      <w:pPr>
        <w:ind w:left="5760" w:hanging="360"/>
      </w:pPr>
      <w:rPr>
        <w:rFonts w:ascii="Courier New" w:hAnsi="Courier New" w:hint="default"/>
      </w:rPr>
    </w:lvl>
    <w:lvl w:ilvl="8" w:tplc="1F3CC6A8">
      <w:start w:val="1"/>
      <w:numFmt w:val="bullet"/>
      <w:lvlText w:val=""/>
      <w:lvlJc w:val="left"/>
      <w:pPr>
        <w:ind w:left="6480" w:hanging="360"/>
      </w:pPr>
      <w:rPr>
        <w:rFonts w:ascii="Wingdings" w:hAnsi="Wingdings" w:hint="default"/>
      </w:rPr>
    </w:lvl>
  </w:abstractNum>
  <w:abstractNum w:abstractNumId="24" w15:restartNumberingAfterBreak="0">
    <w:nsid w:val="4EE1E4E8"/>
    <w:multiLevelType w:val="hybridMultilevel"/>
    <w:tmpl w:val="F00A4374"/>
    <w:lvl w:ilvl="0" w:tplc="0ED6667A">
      <w:start w:val="1"/>
      <w:numFmt w:val="bullet"/>
      <w:lvlText w:val=""/>
      <w:lvlJc w:val="left"/>
      <w:pPr>
        <w:ind w:left="720" w:hanging="360"/>
      </w:pPr>
      <w:rPr>
        <w:rFonts w:ascii="Symbol" w:hAnsi="Symbol" w:hint="default"/>
      </w:rPr>
    </w:lvl>
    <w:lvl w:ilvl="1" w:tplc="EBD03CB8">
      <w:start w:val="1"/>
      <w:numFmt w:val="bullet"/>
      <w:lvlText w:val="o"/>
      <w:lvlJc w:val="left"/>
      <w:pPr>
        <w:ind w:left="1440" w:hanging="360"/>
      </w:pPr>
      <w:rPr>
        <w:rFonts w:ascii="Courier New" w:hAnsi="Courier New" w:hint="default"/>
      </w:rPr>
    </w:lvl>
    <w:lvl w:ilvl="2" w:tplc="DB7812EA">
      <w:start w:val="1"/>
      <w:numFmt w:val="bullet"/>
      <w:lvlText w:val=""/>
      <w:lvlJc w:val="left"/>
      <w:pPr>
        <w:ind w:left="2160" w:hanging="360"/>
      </w:pPr>
      <w:rPr>
        <w:rFonts w:ascii="Wingdings" w:hAnsi="Wingdings" w:hint="default"/>
      </w:rPr>
    </w:lvl>
    <w:lvl w:ilvl="3" w:tplc="F3E65ABA">
      <w:start w:val="1"/>
      <w:numFmt w:val="bullet"/>
      <w:lvlText w:val=""/>
      <w:lvlJc w:val="left"/>
      <w:pPr>
        <w:ind w:left="2880" w:hanging="360"/>
      </w:pPr>
      <w:rPr>
        <w:rFonts w:ascii="Symbol" w:hAnsi="Symbol" w:hint="default"/>
      </w:rPr>
    </w:lvl>
    <w:lvl w:ilvl="4" w:tplc="EAECFACA">
      <w:start w:val="1"/>
      <w:numFmt w:val="bullet"/>
      <w:lvlText w:val="o"/>
      <w:lvlJc w:val="left"/>
      <w:pPr>
        <w:ind w:left="3600" w:hanging="360"/>
      </w:pPr>
      <w:rPr>
        <w:rFonts w:ascii="Courier New" w:hAnsi="Courier New" w:hint="default"/>
      </w:rPr>
    </w:lvl>
    <w:lvl w:ilvl="5" w:tplc="B8F4FF4E">
      <w:start w:val="1"/>
      <w:numFmt w:val="bullet"/>
      <w:lvlText w:val=""/>
      <w:lvlJc w:val="left"/>
      <w:pPr>
        <w:ind w:left="4320" w:hanging="360"/>
      </w:pPr>
      <w:rPr>
        <w:rFonts w:ascii="Wingdings" w:hAnsi="Wingdings" w:hint="default"/>
      </w:rPr>
    </w:lvl>
    <w:lvl w:ilvl="6" w:tplc="E19A6CE0">
      <w:start w:val="1"/>
      <w:numFmt w:val="bullet"/>
      <w:lvlText w:val=""/>
      <w:lvlJc w:val="left"/>
      <w:pPr>
        <w:ind w:left="5040" w:hanging="360"/>
      </w:pPr>
      <w:rPr>
        <w:rFonts w:ascii="Symbol" w:hAnsi="Symbol" w:hint="default"/>
      </w:rPr>
    </w:lvl>
    <w:lvl w:ilvl="7" w:tplc="5718ABBA">
      <w:start w:val="1"/>
      <w:numFmt w:val="bullet"/>
      <w:lvlText w:val="o"/>
      <w:lvlJc w:val="left"/>
      <w:pPr>
        <w:ind w:left="5760" w:hanging="360"/>
      </w:pPr>
      <w:rPr>
        <w:rFonts w:ascii="Courier New" w:hAnsi="Courier New" w:hint="default"/>
      </w:rPr>
    </w:lvl>
    <w:lvl w:ilvl="8" w:tplc="85662A52">
      <w:start w:val="1"/>
      <w:numFmt w:val="bullet"/>
      <w:lvlText w:val=""/>
      <w:lvlJc w:val="left"/>
      <w:pPr>
        <w:ind w:left="6480" w:hanging="360"/>
      </w:pPr>
      <w:rPr>
        <w:rFonts w:ascii="Wingdings" w:hAnsi="Wingdings" w:hint="default"/>
      </w:rPr>
    </w:lvl>
  </w:abstractNum>
  <w:abstractNum w:abstractNumId="25" w15:restartNumberingAfterBreak="0">
    <w:nsid w:val="523D4B0F"/>
    <w:multiLevelType w:val="hybridMultilevel"/>
    <w:tmpl w:val="3674929A"/>
    <w:lvl w:ilvl="0" w:tplc="8C52CF5C">
      <w:start w:val="1"/>
      <w:numFmt w:val="bullet"/>
      <w:lvlText w:val=""/>
      <w:lvlJc w:val="left"/>
      <w:pPr>
        <w:ind w:left="720" w:hanging="360"/>
      </w:pPr>
      <w:rPr>
        <w:rFonts w:ascii="Symbol" w:hAnsi="Symbol" w:hint="default"/>
      </w:rPr>
    </w:lvl>
    <w:lvl w:ilvl="1" w:tplc="B2B67DEE">
      <w:start w:val="1"/>
      <w:numFmt w:val="bullet"/>
      <w:lvlText w:val="o"/>
      <w:lvlJc w:val="left"/>
      <w:pPr>
        <w:ind w:left="1440" w:hanging="360"/>
      </w:pPr>
      <w:rPr>
        <w:rFonts w:ascii="Courier New" w:hAnsi="Courier New" w:hint="default"/>
      </w:rPr>
    </w:lvl>
    <w:lvl w:ilvl="2" w:tplc="AA1C7C16">
      <w:start w:val="1"/>
      <w:numFmt w:val="bullet"/>
      <w:lvlText w:val=""/>
      <w:lvlJc w:val="left"/>
      <w:pPr>
        <w:ind w:left="2160" w:hanging="360"/>
      </w:pPr>
      <w:rPr>
        <w:rFonts w:ascii="Wingdings" w:hAnsi="Wingdings" w:hint="default"/>
      </w:rPr>
    </w:lvl>
    <w:lvl w:ilvl="3" w:tplc="FB3262A8">
      <w:start w:val="1"/>
      <w:numFmt w:val="bullet"/>
      <w:lvlText w:val=""/>
      <w:lvlJc w:val="left"/>
      <w:pPr>
        <w:ind w:left="2880" w:hanging="360"/>
      </w:pPr>
      <w:rPr>
        <w:rFonts w:ascii="Symbol" w:hAnsi="Symbol" w:hint="default"/>
      </w:rPr>
    </w:lvl>
    <w:lvl w:ilvl="4" w:tplc="2162102C">
      <w:start w:val="1"/>
      <w:numFmt w:val="bullet"/>
      <w:lvlText w:val="o"/>
      <w:lvlJc w:val="left"/>
      <w:pPr>
        <w:ind w:left="3600" w:hanging="360"/>
      </w:pPr>
      <w:rPr>
        <w:rFonts w:ascii="Courier New" w:hAnsi="Courier New" w:hint="default"/>
      </w:rPr>
    </w:lvl>
    <w:lvl w:ilvl="5" w:tplc="E8A0D984">
      <w:start w:val="1"/>
      <w:numFmt w:val="bullet"/>
      <w:lvlText w:val=""/>
      <w:lvlJc w:val="left"/>
      <w:pPr>
        <w:ind w:left="4320" w:hanging="360"/>
      </w:pPr>
      <w:rPr>
        <w:rFonts w:ascii="Wingdings" w:hAnsi="Wingdings" w:hint="default"/>
      </w:rPr>
    </w:lvl>
    <w:lvl w:ilvl="6" w:tplc="42842AC0">
      <w:start w:val="1"/>
      <w:numFmt w:val="bullet"/>
      <w:lvlText w:val=""/>
      <w:lvlJc w:val="left"/>
      <w:pPr>
        <w:ind w:left="5040" w:hanging="360"/>
      </w:pPr>
      <w:rPr>
        <w:rFonts w:ascii="Symbol" w:hAnsi="Symbol" w:hint="default"/>
      </w:rPr>
    </w:lvl>
    <w:lvl w:ilvl="7" w:tplc="4D0091F0">
      <w:start w:val="1"/>
      <w:numFmt w:val="bullet"/>
      <w:lvlText w:val="o"/>
      <w:lvlJc w:val="left"/>
      <w:pPr>
        <w:ind w:left="5760" w:hanging="360"/>
      </w:pPr>
      <w:rPr>
        <w:rFonts w:ascii="Courier New" w:hAnsi="Courier New" w:hint="default"/>
      </w:rPr>
    </w:lvl>
    <w:lvl w:ilvl="8" w:tplc="3EC0AAFA">
      <w:start w:val="1"/>
      <w:numFmt w:val="bullet"/>
      <w:lvlText w:val=""/>
      <w:lvlJc w:val="left"/>
      <w:pPr>
        <w:ind w:left="6480" w:hanging="360"/>
      </w:pPr>
      <w:rPr>
        <w:rFonts w:ascii="Wingdings" w:hAnsi="Wingdings" w:hint="default"/>
      </w:rPr>
    </w:lvl>
  </w:abstractNum>
  <w:abstractNum w:abstractNumId="26" w15:restartNumberingAfterBreak="0">
    <w:nsid w:val="53F9B3C5"/>
    <w:multiLevelType w:val="hybridMultilevel"/>
    <w:tmpl w:val="03E015E8"/>
    <w:lvl w:ilvl="0" w:tplc="C8BEA630">
      <w:start w:val="1"/>
      <w:numFmt w:val="bullet"/>
      <w:lvlText w:val=""/>
      <w:lvlJc w:val="left"/>
      <w:pPr>
        <w:ind w:left="720" w:hanging="360"/>
      </w:pPr>
      <w:rPr>
        <w:rFonts w:ascii="Symbol" w:hAnsi="Symbol" w:hint="default"/>
      </w:rPr>
    </w:lvl>
    <w:lvl w:ilvl="1" w:tplc="18E8E7BA">
      <w:start w:val="1"/>
      <w:numFmt w:val="bullet"/>
      <w:lvlText w:val="o"/>
      <w:lvlJc w:val="left"/>
      <w:pPr>
        <w:ind w:left="1440" w:hanging="360"/>
      </w:pPr>
      <w:rPr>
        <w:rFonts w:ascii="Courier New" w:hAnsi="Courier New" w:hint="default"/>
      </w:rPr>
    </w:lvl>
    <w:lvl w:ilvl="2" w:tplc="687E3A80">
      <w:start w:val="1"/>
      <w:numFmt w:val="bullet"/>
      <w:lvlText w:val=""/>
      <w:lvlJc w:val="left"/>
      <w:pPr>
        <w:ind w:left="2160" w:hanging="360"/>
      </w:pPr>
      <w:rPr>
        <w:rFonts w:ascii="Wingdings" w:hAnsi="Wingdings" w:hint="default"/>
      </w:rPr>
    </w:lvl>
    <w:lvl w:ilvl="3" w:tplc="98EC1C02">
      <w:start w:val="1"/>
      <w:numFmt w:val="bullet"/>
      <w:lvlText w:val=""/>
      <w:lvlJc w:val="left"/>
      <w:pPr>
        <w:ind w:left="2880" w:hanging="360"/>
      </w:pPr>
      <w:rPr>
        <w:rFonts w:ascii="Symbol" w:hAnsi="Symbol" w:hint="default"/>
      </w:rPr>
    </w:lvl>
    <w:lvl w:ilvl="4" w:tplc="F2DC84D6">
      <w:start w:val="1"/>
      <w:numFmt w:val="bullet"/>
      <w:lvlText w:val="o"/>
      <w:lvlJc w:val="left"/>
      <w:pPr>
        <w:ind w:left="3600" w:hanging="360"/>
      </w:pPr>
      <w:rPr>
        <w:rFonts w:ascii="Courier New" w:hAnsi="Courier New" w:hint="default"/>
      </w:rPr>
    </w:lvl>
    <w:lvl w:ilvl="5" w:tplc="A1524348">
      <w:start w:val="1"/>
      <w:numFmt w:val="bullet"/>
      <w:lvlText w:val=""/>
      <w:lvlJc w:val="left"/>
      <w:pPr>
        <w:ind w:left="4320" w:hanging="360"/>
      </w:pPr>
      <w:rPr>
        <w:rFonts w:ascii="Wingdings" w:hAnsi="Wingdings" w:hint="default"/>
      </w:rPr>
    </w:lvl>
    <w:lvl w:ilvl="6" w:tplc="96A26216">
      <w:start w:val="1"/>
      <w:numFmt w:val="bullet"/>
      <w:lvlText w:val=""/>
      <w:lvlJc w:val="left"/>
      <w:pPr>
        <w:ind w:left="5040" w:hanging="360"/>
      </w:pPr>
      <w:rPr>
        <w:rFonts w:ascii="Symbol" w:hAnsi="Symbol" w:hint="default"/>
      </w:rPr>
    </w:lvl>
    <w:lvl w:ilvl="7" w:tplc="43E402FC">
      <w:start w:val="1"/>
      <w:numFmt w:val="bullet"/>
      <w:lvlText w:val="o"/>
      <w:lvlJc w:val="left"/>
      <w:pPr>
        <w:ind w:left="5760" w:hanging="360"/>
      </w:pPr>
      <w:rPr>
        <w:rFonts w:ascii="Courier New" w:hAnsi="Courier New" w:hint="default"/>
      </w:rPr>
    </w:lvl>
    <w:lvl w:ilvl="8" w:tplc="FCDAC9AA">
      <w:start w:val="1"/>
      <w:numFmt w:val="bullet"/>
      <w:lvlText w:val=""/>
      <w:lvlJc w:val="left"/>
      <w:pPr>
        <w:ind w:left="6480" w:hanging="360"/>
      </w:pPr>
      <w:rPr>
        <w:rFonts w:ascii="Wingdings" w:hAnsi="Wingdings" w:hint="default"/>
      </w:rPr>
    </w:lvl>
  </w:abstractNum>
  <w:abstractNum w:abstractNumId="27" w15:restartNumberingAfterBreak="0">
    <w:nsid w:val="58D3F73E"/>
    <w:multiLevelType w:val="hybridMultilevel"/>
    <w:tmpl w:val="3E64CE30"/>
    <w:lvl w:ilvl="0" w:tplc="93DA7A1A">
      <w:start w:val="1"/>
      <w:numFmt w:val="bullet"/>
      <w:lvlText w:val=""/>
      <w:lvlJc w:val="left"/>
      <w:pPr>
        <w:ind w:left="720" w:hanging="360"/>
      </w:pPr>
      <w:rPr>
        <w:rFonts w:ascii="Symbol" w:hAnsi="Symbol" w:hint="default"/>
      </w:rPr>
    </w:lvl>
    <w:lvl w:ilvl="1" w:tplc="A2F4DF5C">
      <w:start w:val="1"/>
      <w:numFmt w:val="bullet"/>
      <w:lvlText w:val="o"/>
      <w:lvlJc w:val="left"/>
      <w:pPr>
        <w:ind w:left="1440" w:hanging="360"/>
      </w:pPr>
      <w:rPr>
        <w:rFonts w:ascii="Courier New" w:hAnsi="Courier New" w:hint="default"/>
      </w:rPr>
    </w:lvl>
    <w:lvl w:ilvl="2" w:tplc="53160E98">
      <w:start w:val="1"/>
      <w:numFmt w:val="bullet"/>
      <w:lvlText w:val=""/>
      <w:lvlJc w:val="left"/>
      <w:pPr>
        <w:ind w:left="2160" w:hanging="360"/>
      </w:pPr>
      <w:rPr>
        <w:rFonts w:ascii="Wingdings" w:hAnsi="Wingdings" w:hint="default"/>
      </w:rPr>
    </w:lvl>
    <w:lvl w:ilvl="3" w:tplc="2F682014">
      <w:start w:val="1"/>
      <w:numFmt w:val="bullet"/>
      <w:lvlText w:val=""/>
      <w:lvlJc w:val="left"/>
      <w:pPr>
        <w:ind w:left="2880" w:hanging="360"/>
      </w:pPr>
      <w:rPr>
        <w:rFonts w:ascii="Symbol" w:hAnsi="Symbol" w:hint="default"/>
      </w:rPr>
    </w:lvl>
    <w:lvl w:ilvl="4" w:tplc="14206DA0">
      <w:start w:val="1"/>
      <w:numFmt w:val="bullet"/>
      <w:lvlText w:val="o"/>
      <w:lvlJc w:val="left"/>
      <w:pPr>
        <w:ind w:left="3600" w:hanging="360"/>
      </w:pPr>
      <w:rPr>
        <w:rFonts w:ascii="Courier New" w:hAnsi="Courier New" w:hint="default"/>
      </w:rPr>
    </w:lvl>
    <w:lvl w:ilvl="5" w:tplc="22FA285A">
      <w:start w:val="1"/>
      <w:numFmt w:val="bullet"/>
      <w:lvlText w:val=""/>
      <w:lvlJc w:val="left"/>
      <w:pPr>
        <w:ind w:left="4320" w:hanging="360"/>
      </w:pPr>
      <w:rPr>
        <w:rFonts w:ascii="Wingdings" w:hAnsi="Wingdings" w:hint="default"/>
      </w:rPr>
    </w:lvl>
    <w:lvl w:ilvl="6" w:tplc="74740B66">
      <w:start w:val="1"/>
      <w:numFmt w:val="bullet"/>
      <w:lvlText w:val=""/>
      <w:lvlJc w:val="left"/>
      <w:pPr>
        <w:ind w:left="5040" w:hanging="360"/>
      </w:pPr>
      <w:rPr>
        <w:rFonts w:ascii="Symbol" w:hAnsi="Symbol" w:hint="default"/>
      </w:rPr>
    </w:lvl>
    <w:lvl w:ilvl="7" w:tplc="C04240FA">
      <w:start w:val="1"/>
      <w:numFmt w:val="bullet"/>
      <w:lvlText w:val="o"/>
      <w:lvlJc w:val="left"/>
      <w:pPr>
        <w:ind w:left="5760" w:hanging="360"/>
      </w:pPr>
      <w:rPr>
        <w:rFonts w:ascii="Courier New" w:hAnsi="Courier New" w:hint="default"/>
      </w:rPr>
    </w:lvl>
    <w:lvl w:ilvl="8" w:tplc="0226DF5A">
      <w:start w:val="1"/>
      <w:numFmt w:val="bullet"/>
      <w:lvlText w:val=""/>
      <w:lvlJc w:val="left"/>
      <w:pPr>
        <w:ind w:left="6480" w:hanging="360"/>
      </w:pPr>
      <w:rPr>
        <w:rFonts w:ascii="Wingdings" w:hAnsi="Wingdings" w:hint="default"/>
      </w:rPr>
    </w:lvl>
  </w:abstractNum>
  <w:abstractNum w:abstractNumId="28" w15:restartNumberingAfterBreak="0">
    <w:nsid w:val="5E8DA3C8"/>
    <w:multiLevelType w:val="hybridMultilevel"/>
    <w:tmpl w:val="3356C7DA"/>
    <w:lvl w:ilvl="0" w:tplc="829628FE">
      <w:start w:val="1"/>
      <w:numFmt w:val="bullet"/>
      <w:lvlText w:val=""/>
      <w:lvlJc w:val="left"/>
      <w:pPr>
        <w:ind w:left="720" w:hanging="360"/>
      </w:pPr>
      <w:rPr>
        <w:rFonts w:ascii="Symbol" w:hAnsi="Symbol" w:hint="default"/>
      </w:rPr>
    </w:lvl>
    <w:lvl w:ilvl="1" w:tplc="054C7298">
      <w:start w:val="1"/>
      <w:numFmt w:val="bullet"/>
      <w:lvlText w:val="o"/>
      <w:lvlJc w:val="left"/>
      <w:pPr>
        <w:ind w:left="1440" w:hanging="360"/>
      </w:pPr>
      <w:rPr>
        <w:rFonts w:ascii="Courier New" w:hAnsi="Courier New" w:hint="default"/>
      </w:rPr>
    </w:lvl>
    <w:lvl w:ilvl="2" w:tplc="928A437C">
      <w:start w:val="1"/>
      <w:numFmt w:val="bullet"/>
      <w:lvlText w:val=""/>
      <w:lvlJc w:val="left"/>
      <w:pPr>
        <w:ind w:left="2160" w:hanging="360"/>
      </w:pPr>
      <w:rPr>
        <w:rFonts w:ascii="Wingdings" w:hAnsi="Wingdings" w:hint="default"/>
      </w:rPr>
    </w:lvl>
    <w:lvl w:ilvl="3" w:tplc="7E806BC4">
      <w:start w:val="1"/>
      <w:numFmt w:val="bullet"/>
      <w:lvlText w:val=""/>
      <w:lvlJc w:val="left"/>
      <w:pPr>
        <w:ind w:left="2880" w:hanging="360"/>
      </w:pPr>
      <w:rPr>
        <w:rFonts w:ascii="Symbol" w:hAnsi="Symbol" w:hint="default"/>
      </w:rPr>
    </w:lvl>
    <w:lvl w:ilvl="4" w:tplc="A6A6B720">
      <w:start w:val="1"/>
      <w:numFmt w:val="bullet"/>
      <w:lvlText w:val="o"/>
      <w:lvlJc w:val="left"/>
      <w:pPr>
        <w:ind w:left="3600" w:hanging="360"/>
      </w:pPr>
      <w:rPr>
        <w:rFonts w:ascii="Courier New" w:hAnsi="Courier New" w:hint="default"/>
      </w:rPr>
    </w:lvl>
    <w:lvl w:ilvl="5" w:tplc="FE3AB25C">
      <w:start w:val="1"/>
      <w:numFmt w:val="bullet"/>
      <w:lvlText w:val=""/>
      <w:lvlJc w:val="left"/>
      <w:pPr>
        <w:ind w:left="4320" w:hanging="360"/>
      </w:pPr>
      <w:rPr>
        <w:rFonts w:ascii="Wingdings" w:hAnsi="Wingdings" w:hint="default"/>
      </w:rPr>
    </w:lvl>
    <w:lvl w:ilvl="6" w:tplc="1E005D44">
      <w:start w:val="1"/>
      <w:numFmt w:val="bullet"/>
      <w:lvlText w:val=""/>
      <w:lvlJc w:val="left"/>
      <w:pPr>
        <w:ind w:left="5040" w:hanging="360"/>
      </w:pPr>
      <w:rPr>
        <w:rFonts w:ascii="Symbol" w:hAnsi="Symbol" w:hint="default"/>
      </w:rPr>
    </w:lvl>
    <w:lvl w:ilvl="7" w:tplc="7F08C010">
      <w:start w:val="1"/>
      <w:numFmt w:val="bullet"/>
      <w:lvlText w:val="o"/>
      <w:lvlJc w:val="left"/>
      <w:pPr>
        <w:ind w:left="5760" w:hanging="360"/>
      </w:pPr>
      <w:rPr>
        <w:rFonts w:ascii="Courier New" w:hAnsi="Courier New" w:hint="default"/>
      </w:rPr>
    </w:lvl>
    <w:lvl w:ilvl="8" w:tplc="D870F3D0">
      <w:start w:val="1"/>
      <w:numFmt w:val="bullet"/>
      <w:lvlText w:val=""/>
      <w:lvlJc w:val="left"/>
      <w:pPr>
        <w:ind w:left="6480" w:hanging="360"/>
      </w:pPr>
      <w:rPr>
        <w:rFonts w:ascii="Wingdings" w:hAnsi="Wingdings" w:hint="default"/>
      </w:rPr>
    </w:lvl>
  </w:abstractNum>
  <w:abstractNum w:abstractNumId="29" w15:restartNumberingAfterBreak="0">
    <w:nsid w:val="5EAAA9FF"/>
    <w:multiLevelType w:val="hybridMultilevel"/>
    <w:tmpl w:val="9AF42A7A"/>
    <w:lvl w:ilvl="0" w:tplc="0584E3AA">
      <w:start w:val="1"/>
      <w:numFmt w:val="bullet"/>
      <w:lvlText w:val=""/>
      <w:lvlJc w:val="left"/>
      <w:pPr>
        <w:ind w:left="720" w:hanging="360"/>
      </w:pPr>
      <w:rPr>
        <w:rFonts w:ascii="Symbol" w:hAnsi="Symbol" w:hint="default"/>
      </w:rPr>
    </w:lvl>
    <w:lvl w:ilvl="1" w:tplc="8C3EB558">
      <w:start w:val="1"/>
      <w:numFmt w:val="bullet"/>
      <w:lvlText w:val="o"/>
      <w:lvlJc w:val="left"/>
      <w:pPr>
        <w:ind w:left="1440" w:hanging="360"/>
      </w:pPr>
      <w:rPr>
        <w:rFonts w:ascii="Courier New" w:hAnsi="Courier New" w:hint="default"/>
      </w:rPr>
    </w:lvl>
    <w:lvl w:ilvl="2" w:tplc="7AB85A7C">
      <w:start w:val="1"/>
      <w:numFmt w:val="bullet"/>
      <w:lvlText w:val=""/>
      <w:lvlJc w:val="left"/>
      <w:pPr>
        <w:ind w:left="2160" w:hanging="360"/>
      </w:pPr>
      <w:rPr>
        <w:rFonts w:ascii="Wingdings" w:hAnsi="Wingdings" w:hint="default"/>
      </w:rPr>
    </w:lvl>
    <w:lvl w:ilvl="3" w:tplc="CFBC0754">
      <w:start w:val="1"/>
      <w:numFmt w:val="bullet"/>
      <w:lvlText w:val=""/>
      <w:lvlJc w:val="left"/>
      <w:pPr>
        <w:ind w:left="2880" w:hanging="360"/>
      </w:pPr>
      <w:rPr>
        <w:rFonts w:ascii="Symbol" w:hAnsi="Symbol" w:hint="default"/>
      </w:rPr>
    </w:lvl>
    <w:lvl w:ilvl="4" w:tplc="787C979A">
      <w:start w:val="1"/>
      <w:numFmt w:val="bullet"/>
      <w:lvlText w:val="o"/>
      <w:lvlJc w:val="left"/>
      <w:pPr>
        <w:ind w:left="3600" w:hanging="360"/>
      </w:pPr>
      <w:rPr>
        <w:rFonts w:ascii="Courier New" w:hAnsi="Courier New" w:hint="default"/>
      </w:rPr>
    </w:lvl>
    <w:lvl w:ilvl="5" w:tplc="621401CC">
      <w:start w:val="1"/>
      <w:numFmt w:val="bullet"/>
      <w:lvlText w:val=""/>
      <w:lvlJc w:val="left"/>
      <w:pPr>
        <w:ind w:left="4320" w:hanging="360"/>
      </w:pPr>
      <w:rPr>
        <w:rFonts w:ascii="Wingdings" w:hAnsi="Wingdings" w:hint="default"/>
      </w:rPr>
    </w:lvl>
    <w:lvl w:ilvl="6" w:tplc="4234540C">
      <w:start w:val="1"/>
      <w:numFmt w:val="bullet"/>
      <w:lvlText w:val=""/>
      <w:lvlJc w:val="left"/>
      <w:pPr>
        <w:ind w:left="5040" w:hanging="360"/>
      </w:pPr>
      <w:rPr>
        <w:rFonts w:ascii="Symbol" w:hAnsi="Symbol" w:hint="default"/>
      </w:rPr>
    </w:lvl>
    <w:lvl w:ilvl="7" w:tplc="B1DE2C4C">
      <w:start w:val="1"/>
      <w:numFmt w:val="bullet"/>
      <w:lvlText w:val="o"/>
      <w:lvlJc w:val="left"/>
      <w:pPr>
        <w:ind w:left="5760" w:hanging="360"/>
      </w:pPr>
      <w:rPr>
        <w:rFonts w:ascii="Courier New" w:hAnsi="Courier New" w:hint="default"/>
      </w:rPr>
    </w:lvl>
    <w:lvl w:ilvl="8" w:tplc="DB6684EA">
      <w:start w:val="1"/>
      <w:numFmt w:val="bullet"/>
      <w:lvlText w:val=""/>
      <w:lvlJc w:val="left"/>
      <w:pPr>
        <w:ind w:left="6480" w:hanging="360"/>
      </w:pPr>
      <w:rPr>
        <w:rFonts w:ascii="Wingdings" w:hAnsi="Wingdings" w:hint="default"/>
      </w:rPr>
    </w:lvl>
  </w:abstractNum>
  <w:abstractNum w:abstractNumId="30" w15:restartNumberingAfterBreak="0">
    <w:nsid w:val="5F6314C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17EB022"/>
    <w:multiLevelType w:val="hybridMultilevel"/>
    <w:tmpl w:val="4E6CE080"/>
    <w:lvl w:ilvl="0" w:tplc="4B72C590">
      <w:start w:val="1"/>
      <w:numFmt w:val="bullet"/>
      <w:lvlText w:val=""/>
      <w:lvlJc w:val="left"/>
      <w:pPr>
        <w:ind w:left="720" w:hanging="360"/>
      </w:pPr>
      <w:rPr>
        <w:rFonts w:ascii="Symbol" w:hAnsi="Symbol" w:hint="default"/>
      </w:rPr>
    </w:lvl>
    <w:lvl w:ilvl="1" w:tplc="A69E98F2">
      <w:start w:val="1"/>
      <w:numFmt w:val="bullet"/>
      <w:lvlText w:val="o"/>
      <w:lvlJc w:val="left"/>
      <w:pPr>
        <w:ind w:left="1440" w:hanging="360"/>
      </w:pPr>
      <w:rPr>
        <w:rFonts w:ascii="Courier New" w:hAnsi="Courier New" w:hint="default"/>
      </w:rPr>
    </w:lvl>
    <w:lvl w:ilvl="2" w:tplc="FD2E6516">
      <w:start w:val="1"/>
      <w:numFmt w:val="bullet"/>
      <w:lvlText w:val=""/>
      <w:lvlJc w:val="left"/>
      <w:pPr>
        <w:ind w:left="2160" w:hanging="360"/>
      </w:pPr>
      <w:rPr>
        <w:rFonts w:ascii="Wingdings" w:hAnsi="Wingdings" w:hint="default"/>
      </w:rPr>
    </w:lvl>
    <w:lvl w:ilvl="3" w:tplc="595A2552">
      <w:start w:val="1"/>
      <w:numFmt w:val="bullet"/>
      <w:lvlText w:val=""/>
      <w:lvlJc w:val="left"/>
      <w:pPr>
        <w:ind w:left="2880" w:hanging="360"/>
      </w:pPr>
      <w:rPr>
        <w:rFonts w:ascii="Symbol" w:hAnsi="Symbol" w:hint="default"/>
      </w:rPr>
    </w:lvl>
    <w:lvl w:ilvl="4" w:tplc="040A64DC">
      <w:start w:val="1"/>
      <w:numFmt w:val="bullet"/>
      <w:lvlText w:val="o"/>
      <w:lvlJc w:val="left"/>
      <w:pPr>
        <w:ind w:left="3600" w:hanging="360"/>
      </w:pPr>
      <w:rPr>
        <w:rFonts w:ascii="Courier New" w:hAnsi="Courier New" w:hint="default"/>
      </w:rPr>
    </w:lvl>
    <w:lvl w:ilvl="5" w:tplc="D7CE8DF4">
      <w:start w:val="1"/>
      <w:numFmt w:val="bullet"/>
      <w:lvlText w:val=""/>
      <w:lvlJc w:val="left"/>
      <w:pPr>
        <w:ind w:left="4320" w:hanging="360"/>
      </w:pPr>
      <w:rPr>
        <w:rFonts w:ascii="Wingdings" w:hAnsi="Wingdings" w:hint="default"/>
      </w:rPr>
    </w:lvl>
    <w:lvl w:ilvl="6" w:tplc="58AA069C">
      <w:start w:val="1"/>
      <w:numFmt w:val="bullet"/>
      <w:lvlText w:val=""/>
      <w:lvlJc w:val="left"/>
      <w:pPr>
        <w:ind w:left="5040" w:hanging="360"/>
      </w:pPr>
      <w:rPr>
        <w:rFonts w:ascii="Symbol" w:hAnsi="Symbol" w:hint="default"/>
      </w:rPr>
    </w:lvl>
    <w:lvl w:ilvl="7" w:tplc="0DDC0B46">
      <w:start w:val="1"/>
      <w:numFmt w:val="bullet"/>
      <w:lvlText w:val="o"/>
      <w:lvlJc w:val="left"/>
      <w:pPr>
        <w:ind w:left="5760" w:hanging="360"/>
      </w:pPr>
      <w:rPr>
        <w:rFonts w:ascii="Courier New" w:hAnsi="Courier New" w:hint="default"/>
      </w:rPr>
    </w:lvl>
    <w:lvl w:ilvl="8" w:tplc="E16A2E32">
      <w:start w:val="1"/>
      <w:numFmt w:val="bullet"/>
      <w:lvlText w:val=""/>
      <w:lvlJc w:val="left"/>
      <w:pPr>
        <w:ind w:left="6480" w:hanging="360"/>
      </w:pPr>
      <w:rPr>
        <w:rFonts w:ascii="Wingdings" w:hAnsi="Wingdings" w:hint="default"/>
      </w:rPr>
    </w:lvl>
  </w:abstractNum>
  <w:abstractNum w:abstractNumId="32" w15:restartNumberingAfterBreak="0">
    <w:nsid w:val="633E7543"/>
    <w:multiLevelType w:val="hybridMultilevel"/>
    <w:tmpl w:val="04D6EC72"/>
    <w:lvl w:ilvl="0" w:tplc="89761532">
      <w:start w:val="1"/>
      <w:numFmt w:val="decimal"/>
      <w:lvlText w:val="%1."/>
      <w:lvlJc w:val="left"/>
      <w:pPr>
        <w:ind w:left="720" w:hanging="360"/>
      </w:pPr>
    </w:lvl>
    <w:lvl w:ilvl="1" w:tplc="A69E7DFC">
      <w:start w:val="1"/>
      <w:numFmt w:val="lowerLetter"/>
      <w:lvlText w:val="%2."/>
      <w:lvlJc w:val="left"/>
      <w:pPr>
        <w:ind w:left="1440" w:hanging="360"/>
      </w:pPr>
    </w:lvl>
    <w:lvl w:ilvl="2" w:tplc="C0DA0128">
      <w:start w:val="1"/>
      <w:numFmt w:val="lowerRoman"/>
      <w:lvlText w:val="%3."/>
      <w:lvlJc w:val="right"/>
      <w:pPr>
        <w:ind w:left="2160" w:hanging="180"/>
      </w:pPr>
    </w:lvl>
    <w:lvl w:ilvl="3" w:tplc="A71A201A">
      <w:start w:val="1"/>
      <w:numFmt w:val="decimal"/>
      <w:lvlText w:val="%4."/>
      <w:lvlJc w:val="left"/>
      <w:pPr>
        <w:ind w:left="2880" w:hanging="360"/>
      </w:pPr>
    </w:lvl>
    <w:lvl w:ilvl="4" w:tplc="C9FAFE88">
      <w:start w:val="1"/>
      <w:numFmt w:val="lowerLetter"/>
      <w:lvlText w:val="%5."/>
      <w:lvlJc w:val="left"/>
      <w:pPr>
        <w:ind w:left="3600" w:hanging="360"/>
      </w:pPr>
    </w:lvl>
    <w:lvl w:ilvl="5" w:tplc="3B929A38">
      <w:start w:val="1"/>
      <w:numFmt w:val="lowerRoman"/>
      <w:lvlText w:val="%6."/>
      <w:lvlJc w:val="right"/>
      <w:pPr>
        <w:ind w:left="4320" w:hanging="180"/>
      </w:pPr>
    </w:lvl>
    <w:lvl w:ilvl="6" w:tplc="E6CCB7D0">
      <w:start w:val="1"/>
      <w:numFmt w:val="decimal"/>
      <w:lvlText w:val="%7."/>
      <w:lvlJc w:val="left"/>
      <w:pPr>
        <w:ind w:left="5040" w:hanging="360"/>
      </w:pPr>
    </w:lvl>
    <w:lvl w:ilvl="7" w:tplc="488ED1EA">
      <w:start w:val="1"/>
      <w:numFmt w:val="lowerLetter"/>
      <w:lvlText w:val="%8."/>
      <w:lvlJc w:val="left"/>
      <w:pPr>
        <w:ind w:left="5760" w:hanging="360"/>
      </w:pPr>
    </w:lvl>
    <w:lvl w:ilvl="8" w:tplc="9D680F28">
      <w:start w:val="1"/>
      <w:numFmt w:val="lowerRoman"/>
      <w:lvlText w:val="%9."/>
      <w:lvlJc w:val="right"/>
      <w:pPr>
        <w:ind w:left="6480" w:hanging="180"/>
      </w:pPr>
    </w:lvl>
  </w:abstractNum>
  <w:abstractNum w:abstractNumId="33" w15:restartNumberingAfterBreak="0">
    <w:nsid w:val="661D0D70"/>
    <w:multiLevelType w:val="hybridMultilevel"/>
    <w:tmpl w:val="70422B80"/>
    <w:lvl w:ilvl="0" w:tplc="50567DBA">
      <w:start w:val="1"/>
      <w:numFmt w:val="bullet"/>
      <w:lvlText w:val=""/>
      <w:lvlJc w:val="left"/>
      <w:pPr>
        <w:ind w:left="720" w:hanging="360"/>
      </w:pPr>
      <w:rPr>
        <w:rFonts w:ascii="Symbol" w:hAnsi="Symbol" w:hint="default"/>
      </w:rPr>
    </w:lvl>
    <w:lvl w:ilvl="1" w:tplc="F0DCDFF2">
      <w:start w:val="1"/>
      <w:numFmt w:val="bullet"/>
      <w:lvlText w:val="o"/>
      <w:lvlJc w:val="left"/>
      <w:pPr>
        <w:ind w:left="1440" w:hanging="360"/>
      </w:pPr>
      <w:rPr>
        <w:rFonts w:ascii="Courier New" w:hAnsi="Courier New" w:hint="default"/>
      </w:rPr>
    </w:lvl>
    <w:lvl w:ilvl="2" w:tplc="068A194C">
      <w:start w:val="1"/>
      <w:numFmt w:val="bullet"/>
      <w:lvlText w:val=""/>
      <w:lvlJc w:val="left"/>
      <w:pPr>
        <w:ind w:left="2160" w:hanging="360"/>
      </w:pPr>
      <w:rPr>
        <w:rFonts w:ascii="Wingdings" w:hAnsi="Wingdings" w:hint="default"/>
      </w:rPr>
    </w:lvl>
    <w:lvl w:ilvl="3" w:tplc="E8E8B5C0">
      <w:start w:val="1"/>
      <w:numFmt w:val="bullet"/>
      <w:lvlText w:val=""/>
      <w:lvlJc w:val="left"/>
      <w:pPr>
        <w:ind w:left="2880" w:hanging="360"/>
      </w:pPr>
      <w:rPr>
        <w:rFonts w:ascii="Symbol" w:hAnsi="Symbol" w:hint="default"/>
      </w:rPr>
    </w:lvl>
    <w:lvl w:ilvl="4" w:tplc="2010921E">
      <w:start w:val="1"/>
      <w:numFmt w:val="bullet"/>
      <w:lvlText w:val="o"/>
      <w:lvlJc w:val="left"/>
      <w:pPr>
        <w:ind w:left="3600" w:hanging="360"/>
      </w:pPr>
      <w:rPr>
        <w:rFonts w:ascii="Courier New" w:hAnsi="Courier New" w:hint="default"/>
      </w:rPr>
    </w:lvl>
    <w:lvl w:ilvl="5" w:tplc="F93AE5EC">
      <w:start w:val="1"/>
      <w:numFmt w:val="bullet"/>
      <w:lvlText w:val=""/>
      <w:lvlJc w:val="left"/>
      <w:pPr>
        <w:ind w:left="4320" w:hanging="360"/>
      </w:pPr>
      <w:rPr>
        <w:rFonts w:ascii="Wingdings" w:hAnsi="Wingdings" w:hint="default"/>
      </w:rPr>
    </w:lvl>
    <w:lvl w:ilvl="6" w:tplc="0B7E224E">
      <w:start w:val="1"/>
      <w:numFmt w:val="bullet"/>
      <w:lvlText w:val=""/>
      <w:lvlJc w:val="left"/>
      <w:pPr>
        <w:ind w:left="5040" w:hanging="360"/>
      </w:pPr>
      <w:rPr>
        <w:rFonts w:ascii="Symbol" w:hAnsi="Symbol" w:hint="default"/>
      </w:rPr>
    </w:lvl>
    <w:lvl w:ilvl="7" w:tplc="634A9FDC">
      <w:start w:val="1"/>
      <w:numFmt w:val="bullet"/>
      <w:lvlText w:val="o"/>
      <w:lvlJc w:val="left"/>
      <w:pPr>
        <w:ind w:left="5760" w:hanging="360"/>
      </w:pPr>
      <w:rPr>
        <w:rFonts w:ascii="Courier New" w:hAnsi="Courier New" w:hint="default"/>
      </w:rPr>
    </w:lvl>
    <w:lvl w:ilvl="8" w:tplc="3E325AA2">
      <w:start w:val="1"/>
      <w:numFmt w:val="bullet"/>
      <w:lvlText w:val=""/>
      <w:lvlJc w:val="left"/>
      <w:pPr>
        <w:ind w:left="6480" w:hanging="360"/>
      </w:pPr>
      <w:rPr>
        <w:rFonts w:ascii="Wingdings" w:hAnsi="Wingdings" w:hint="default"/>
      </w:rPr>
    </w:lvl>
  </w:abstractNum>
  <w:abstractNum w:abstractNumId="34" w15:restartNumberingAfterBreak="0">
    <w:nsid w:val="6CC51B6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6207630">
    <w:abstractNumId w:val="14"/>
  </w:num>
  <w:num w:numId="2" w16cid:durableId="1549992293">
    <w:abstractNumId w:val="0"/>
  </w:num>
  <w:num w:numId="3" w16cid:durableId="763067862">
    <w:abstractNumId w:val="6"/>
  </w:num>
  <w:num w:numId="4" w16cid:durableId="1959481190">
    <w:abstractNumId w:val="22"/>
  </w:num>
  <w:num w:numId="5" w16cid:durableId="348525993">
    <w:abstractNumId w:val="18"/>
  </w:num>
  <w:num w:numId="6" w16cid:durableId="152184840">
    <w:abstractNumId w:val="29"/>
  </w:num>
  <w:num w:numId="7" w16cid:durableId="2053845330">
    <w:abstractNumId w:val="19"/>
  </w:num>
  <w:num w:numId="8" w16cid:durableId="1504394639">
    <w:abstractNumId w:val="25"/>
  </w:num>
  <w:num w:numId="9" w16cid:durableId="1993678350">
    <w:abstractNumId w:val="8"/>
  </w:num>
  <w:num w:numId="10" w16cid:durableId="1329938891">
    <w:abstractNumId w:val="12"/>
  </w:num>
  <w:num w:numId="11" w16cid:durableId="1054617519">
    <w:abstractNumId w:val="10"/>
  </w:num>
  <w:num w:numId="12" w16cid:durableId="120462733">
    <w:abstractNumId w:val="28"/>
  </w:num>
  <w:num w:numId="13" w16cid:durableId="598105753">
    <w:abstractNumId w:val="24"/>
  </w:num>
  <w:num w:numId="14" w16cid:durableId="534394256">
    <w:abstractNumId w:val="5"/>
  </w:num>
  <w:num w:numId="15" w16cid:durableId="1028332132">
    <w:abstractNumId w:val="20"/>
  </w:num>
  <w:num w:numId="16" w16cid:durableId="1084378929">
    <w:abstractNumId w:val="13"/>
  </w:num>
  <w:num w:numId="17" w16cid:durableId="34620960">
    <w:abstractNumId w:val="15"/>
  </w:num>
  <w:num w:numId="18" w16cid:durableId="343673587">
    <w:abstractNumId w:val="26"/>
  </w:num>
  <w:num w:numId="19" w16cid:durableId="1959674736">
    <w:abstractNumId w:val="27"/>
  </w:num>
  <w:num w:numId="20" w16cid:durableId="1553342365">
    <w:abstractNumId w:val="31"/>
  </w:num>
  <w:num w:numId="21" w16cid:durableId="1333755776">
    <w:abstractNumId w:val="32"/>
  </w:num>
  <w:num w:numId="22" w16cid:durableId="2129200725">
    <w:abstractNumId w:val="1"/>
  </w:num>
  <w:num w:numId="23" w16cid:durableId="1564828851">
    <w:abstractNumId w:val="17"/>
  </w:num>
  <w:num w:numId="24" w16cid:durableId="1112896891">
    <w:abstractNumId w:val="23"/>
  </w:num>
  <w:num w:numId="25" w16cid:durableId="796417272">
    <w:abstractNumId w:val="3"/>
  </w:num>
  <w:num w:numId="26" w16cid:durableId="404450455">
    <w:abstractNumId w:val="21"/>
  </w:num>
  <w:num w:numId="27" w16cid:durableId="500897516">
    <w:abstractNumId w:val="16"/>
  </w:num>
  <w:num w:numId="28" w16cid:durableId="1635333949">
    <w:abstractNumId w:val="7"/>
  </w:num>
  <w:num w:numId="29" w16cid:durableId="1300693896">
    <w:abstractNumId w:val="33"/>
  </w:num>
  <w:num w:numId="30" w16cid:durableId="1401487850">
    <w:abstractNumId w:val="34"/>
  </w:num>
  <w:num w:numId="31" w16cid:durableId="389546268">
    <w:abstractNumId w:val="11"/>
  </w:num>
  <w:num w:numId="32" w16cid:durableId="1915160653">
    <w:abstractNumId w:val="9"/>
  </w:num>
  <w:num w:numId="33" w16cid:durableId="1191382647">
    <w:abstractNumId w:val="2"/>
  </w:num>
  <w:num w:numId="34" w16cid:durableId="1596327371">
    <w:abstractNumId w:val="30"/>
  </w:num>
  <w:num w:numId="35" w16cid:durableId="39636312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01A"/>
    <w:rsid w:val="00423C03"/>
    <w:rsid w:val="0055401A"/>
    <w:rsid w:val="00683C32"/>
    <w:rsid w:val="006E6879"/>
    <w:rsid w:val="00C8416C"/>
    <w:rsid w:val="00CD006E"/>
    <w:rsid w:val="10AC7FC2"/>
    <w:rsid w:val="16AB4038"/>
    <w:rsid w:val="16C6F341"/>
    <w:rsid w:val="1B0A9E11"/>
    <w:rsid w:val="1EEB7C1B"/>
    <w:rsid w:val="2524CD76"/>
    <w:rsid w:val="2B091991"/>
    <w:rsid w:val="32545B50"/>
    <w:rsid w:val="3F1C805A"/>
    <w:rsid w:val="49112775"/>
    <w:rsid w:val="53989D62"/>
    <w:rsid w:val="5D7420C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503D"/>
  <w15:docId w15:val="{0481D9EC-7540-4C4A-8EE8-38BC2ED0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NZ"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F79"/>
  </w:style>
  <w:style w:type="paragraph" w:styleId="Heading1">
    <w:name w:val="heading 1"/>
    <w:basedOn w:val="Normal"/>
    <w:next w:val="Normal"/>
    <w:link w:val="Heading1Char"/>
    <w:uiPriority w:val="9"/>
    <w:qFormat/>
    <w:rsid w:val="00B950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053F"/>
    <w:pPr>
      <w:spacing w:after="0"/>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E5C73"/>
    <w:pPr>
      <w:spacing w:line="276" w:lineRule="auto"/>
      <w:ind w:left="720"/>
      <w:contextualSpacing/>
      <w:jc w:val="both"/>
    </w:pPr>
    <w:rPr>
      <w:rFonts w:cs="Times New Roman"/>
      <w:szCs w:val="20"/>
      <w:lang w:eastAsia="en-NZ"/>
    </w:rPr>
  </w:style>
  <w:style w:type="table" w:styleId="TableGrid">
    <w:name w:val="Table Grid"/>
    <w:basedOn w:val="TableNormal"/>
    <w:uiPriority w:val="39"/>
    <w:rsid w:val="007F06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F06A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10EC4"/>
    <w:pPr>
      <w:tabs>
        <w:tab w:val="center" w:pos="4513"/>
        <w:tab w:val="right" w:pos="9026"/>
      </w:tabs>
      <w:spacing w:after="0"/>
    </w:pPr>
  </w:style>
  <w:style w:type="character" w:customStyle="1" w:styleId="HeaderChar">
    <w:name w:val="Header Char"/>
    <w:basedOn w:val="DefaultParagraphFont"/>
    <w:link w:val="Header"/>
    <w:uiPriority w:val="99"/>
    <w:rsid w:val="00C10EC4"/>
    <w:rPr>
      <w:sz w:val="24"/>
      <w:szCs w:val="24"/>
    </w:rPr>
  </w:style>
  <w:style w:type="paragraph" w:styleId="Footer">
    <w:name w:val="footer"/>
    <w:basedOn w:val="Normal"/>
    <w:link w:val="FooterChar"/>
    <w:uiPriority w:val="99"/>
    <w:unhideWhenUsed/>
    <w:rsid w:val="00C10EC4"/>
    <w:pPr>
      <w:tabs>
        <w:tab w:val="center" w:pos="4513"/>
        <w:tab w:val="right" w:pos="9026"/>
      </w:tabs>
      <w:spacing w:after="0"/>
    </w:pPr>
  </w:style>
  <w:style w:type="character" w:customStyle="1" w:styleId="FooterChar">
    <w:name w:val="Footer Char"/>
    <w:basedOn w:val="DefaultParagraphFont"/>
    <w:link w:val="Footer"/>
    <w:uiPriority w:val="99"/>
    <w:rsid w:val="00C10EC4"/>
    <w:rPr>
      <w:sz w:val="24"/>
      <w:szCs w:val="24"/>
    </w:rPr>
  </w:style>
  <w:style w:type="character" w:customStyle="1" w:styleId="Heading1Char">
    <w:name w:val="Heading 1 Char"/>
    <w:basedOn w:val="DefaultParagraphFont"/>
    <w:link w:val="Heading1"/>
    <w:uiPriority w:val="9"/>
    <w:rsid w:val="00B950E2"/>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rsid w:val="0025053F"/>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3">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4">
    <w:basedOn w:val="TableNormal"/>
    <w:pPr>
      <w:spacing w:after="0"/>
    </w:pPr>
    <w:tblPr>
      <w:tblStyleRowBandSize w:val="1"/>
      <w:tblStyleColBandSize w:val="1"/>
    </w:tblPr>
  </w:style>
  <w:style w:type="character" w:styleId="Hyperlink">
    <w:name w:val="Hyperlink"/>
    <w:basedOn w:val="DefaultParagraphFont"/>
    <w:uiPriority w:val="99"/>
    <w:unhideWhenUsed/>
    <w:rsid w:val="1B0A9E1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png"/><Relationship Id="rId26" Type="http://schemas.openxmlformats.org/officeDocument/2006/relationships/image" Target="media/image8.png"/><Relationship Id="rId21" Type="http://schemas.openxmlformats.org/officeDocument/2006/relationships/oleObject" Target="embeddings/oleObject5.bin"/><Relationship Id="rId34" Type="http://schemas.openxmlformats.org/officeDocument/2006/relationships/hyperlink" Target="https://docs.google.com/document/d/1uYzuZymJIZTuWwHdgfEYtJicIovBszFqkYSUX4NkCJQ/edit?usp=sharing"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iblegateway.com/passage/?search=Genesis%201%3A26-28&amp;version=NIV" TargetMode="Externa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4.bin"/><Relationship Id="rId31" Type="http://schemas.openxmlformats.org/officeDocument/2006/relationships/oleObject" Target="embeddings/oleObject10.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oleObject" Target="embeddings/oleObject8.bin"/><Relationship Id="rId30" Type="http://schemas.openxmlformats.org/officeDocument/2006/relationships/image" Target="media/image1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394f1e-1f45-43dc-b251-03fea37f312a" xsi:nil="true"/>
    <lcf76f155ced4ddcb4097134ff3c332f xmlns="a3f974d5-3ce5-49a0-854b-891e1caf49eb">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Fqim0zTQZp3dLrmUUoe12kHQQ==">CgMxLjA4AHIhMVdoOTFGdTJ4cTlXaGtld2JsdktMcVk2RnJLSm12SEQ2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E9CD6B281C23E743B9CB2D9818611062" ma:contentTypeVersion="13" ma:contentTypeDescription="Create a new document." ma:contentTypeScope="" ma:versionID="c0fa2da53f3f2b2df618971665423dc9">
  <xsd:schema xmlns:xsd="http://www.w3.org/2001/XMLSchema" xmlns:xs="http://www.w3.org/2001/XMLSchema" xmlns:p="http://schemas.microsoft.com/office/2006/metadata/properties" xmlns:ns2="a3f974d5-3ce5-49a0-854b-891e1caf49eb" xmlns:ns3="5d394f1e-1f45-43dc-b251-03fea37f312a" targetNamespace="http://schemas.microsoft.com/office/2006/metadata/properties" ma:root="true" ma:fieldsID="abce5bb34bb637f822c5b725f6661ee7" ns2:_="" ns3:_="">
    <xsd:import namespace="a3f974d5-3ce5-49a0-854b-891e1caf49eb"/>
    <xsd:import namespace="5d394f1e-1f45-43dc-b251-03fea37f31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974d5-3ce5-49a0-854b-891e1caf49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ad0830-7a74-4304-9a7f-f2422892661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394f1e-1f45-43dc-b251-03fea37f31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ae6507-726c-4978-83ac-651b50d8fd22}" ma:internalName="TaxCatchAll" ma:showField="CatchAllData" ma:web="5d394f1e-1f45-43dc-b251-03fea37f31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97ADBD-4C6C-406B-99BF-238F3C8908A3}">
  <ds:schemaRefs>
    <ds:schemaRef ds:uri="http://schemas.microsoft.com/office/2006/metadata/properties"/>
    <ds:schemaRef ds:uri="http://schemas.microsoft.com/office/infopath/2007/PartnerControls"/>
    <ds:schemaRef ds:uri="5d394f1e-1f45-43dc-b251-03fea37f312a"/>
    <ds:schemaRef ds:uri="a3f974d5-3ce5-49a0-854b-891e1caf49eb"/>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22CAEF3-3D37-4324-A54E-C1E5E63795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974d5-3ce5-49a0-854b-891e1caf49eb"/>
    <ds:schemaRef ds:uri="5d394f1e-1f45-43dc-b251-03fea37f3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21231F-382F-4F1A-85CE-B447B488B5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682</Words>
  <Characters>3889</Characters>
  <Application>Microsoft Office Word</Application>
  <DocSecurity>0</DocSecurity>
  <Lines>32</Lines>
  <Paragraphs>9</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Kuipers</dc:creator>
  <cp:lastModifiedBy>Lyndon Clark</cp:lastModifiedBy>
  <cp:revision>7</cp:revision>
  <dcterms:created xsi:type="dcterms:W3CDTF">2026-01-29T09:51:00Z</dcterms:created>
  <dcterms:modified xsi:type="dcterms:W3CDTF">2026-10-11T05:08:00Z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0x010100E9CD6B281C23E743B9CB2D9818611062</vt:lpwstr>
  </property>
  <property fmtid="{D5CDD505-2E9C-101B-9397-08002B2CF9AE}" pid="3" name="MediaServiceImageTags">
    <vt:lpwstr/>
  </property>
</Properties>
</file>