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A345E" w:rsidRDefault="00A1427C" w14:paraId="2AFBB0B3" w14:textId="77777777">
      <w:pPr>
        <w:spacing w:before="200" w:after="200"/>
        <w:rPr>
          <w:rFonts w:ascii="微软雅黑" w:hAnsi="微软雅黑" w:eastAsia="微软雅黑" w:cs="微软雅黑"/>
          <w:sz w:val="28"/>
          <w:szCs w:val="28"/>
        </w:rPr>
      </w:pPr>
      <w:r>
        <w:rPr>
          <w:rFonts w:hint="eastAsia" w:ascii="微软雅黑" w:hAnsi="微软雅黑" w:eastAsia="微软雅黑" w:cs="微软雅黑"/>
          <w:sz w:val="28"/>
          <w:szCs w:val="28"/>
        </w:rPr>
        <w:t>附件1：</w:t>
      </w:r>
    </w:p>
    <w:p w:rsidR="009A345E" w:rsidRDefault="00A1427C" w14:paraId="14B68232" w14:textId="77777777">
      <w:pPr>
        <w:spacing w:before="200" w:after="400"/>
        <w:jc w:val="center"/>
        <w:rPr>
          <w:rFonts w:ascii="黑体" w:eastAsia="黑体" w:cs="黑体"/>
          <w:sz w:val="52"/>
          <w:szCs w:val="52"/>
        </w:rPr>
      </w:pPr>
      <w:r>
        <w:rPr>
          <w:rFonts w:hint="eastAsia" w:ascii="黑体" w:eastAsia="黑体" w:cs="黑体"/>
          <w:sz w:val="52"/>
          <w:szCs w:val="52"/>
        </w:rPr>
        <w:t>广州大学大学生创新训练项目计划申报书</w:t>
      </w:r>
    </w:p>
    <w:tbl>
      <w:tblPr>
        <w:tblW w:w="4750" w:type="pct"/>
        <w:jc w:val="center"/>
        <w:tblCellSpacing w:w="15" w:type="dxa"/>
        <w:tblCellMar>
          <w:top w:w="15" w:type="dxa"/>
          <w:left w:w="15" w:type="dxa"/>
          <w:bottom w:w="15" w:type="dxa"/>
          <w:right w:w="15" w:type="dxa"/>
        </w:tblCellMar>
        <w:tblLook w:val="0000" w:firstRow="0" w:lastRow="0" w:firstColumn="0" w:lastColumn="0" w:noHBand="0" w:noVBand="0"/>
      </w:tblPr>
      <w:tblGrid>
        <w:gridCol w:w="1969"/>
        <w:gridCol w:w="2566"/>
        <w:gridCol w:w="1778"/>
        <w:gridCol w:w="2579"/>
      </w:tblGrid>
      <w:tr w:rsidR="009A345E" w14:paraId="052633C1" w14:textId="77777777">
        <w:trPr>
          <w:tblCellSpacing w:w="15" w:type="dxa"/>
          <w:jc w:val="center"/>
        </w:trPr>
        <w:tc>
          <w:tcPr>
            <w:tcW w:w="1100" w:type="pct"/>
            <w:tcMar>
              <w:top w:w="20" w:type="dxa"/>
              <w:left w:w="0" w:type="dxa"/>
              <w:bottom w:w="20" w:type="dxa"/>
              <w:right w:w="120" w:type="dxa"/>
            </w:tcMar>
            <w:vAlign w:val="center"/>
          </w:tcPr>
          <w:p w:rsidR="009A345E" w:rsidRDefault="00A1427C" w14:paraId="38AD705C" w14:textId="77777777">
            <w:pPr>
              <w:spacing w:before="120"/>
              <w:jc w:val="right"/>
              <w:textAlignment w:val="center"/>
              <w:rPr>
                <w:rFonts w:ascii="黑体" w:eastAsia="黑体" w:cs="黑体"/>
                <w:sz w:val="30"/>
                <w:szCs w:val="30"/>
              </w:rPr>
            </w:pPr>
            <w:r>
              <w:rPr>
                <w:rFonts w:hint="eastAsia" w:ascii="黑体" w:eastAsia="黑体" w:cs="黑体"/>
                <w:sz w:val="30"/>
                <w:szCs w:val="30"/>
              </w:rPr>
              <w:t>项目编号</w:t>
            </w:r>
          </w:p>
        </w:tc>
        <w:tc>
          <w:tcPr>
            <w:tcW w:w="0" w:type="auto"/>
            <w:gridSpan w:val="3"/>
            <w:tcBorders>
              <w:bottom w:val="single" w:color="auto" w:sz="8" w:space="0"/>
            </w:tcBorders>
            <w:tcMar>
              <w:top w:w="20" w:type="dxa"/>
              <w:left w:w="0" w:type="dxa"/>
              <w:bottom w:w="20" w:type="dxa"/>
              <w:right w:w="120" w:type="dxa"/>
            </w:tcMar>
            <w:vAlign w:val="center"/>
          </w:tcPr>
          <w:p w:rsidR="009A345E" w:rsidRDefault="009A345E" w14:paraId="70BC5C1A" w14:textId="77777777">
            <w:pPr>
              <w:spacing w:before="120"/>
              <w:jc w:val="center"/>
              <w:textAlignment w:val="center"/>
              <w:rPr>
                <w:rFonts w:ascii="仿宋" w:hAnsi="仿宋" w:eastAsia="仿宋" w:cs="仿宋"/>
                <w:sz w:val="30"/>
                <w:szCs w:val="30"/>
              </w:rPr>
            </w:pPr>
          </w:p>
        </w:tc>
      </w:tr>
      <w:tr w:rsidR="009A345E" w14:paraId="4F9782F0" w14:textId="77777777">
        <w:trPr>
          <w:tblCellSpacing w:w="15" w:type="dxa"/>
          <w:jc w:val="center"/>
        </w:trPr>
        <w:tc>
          <w:tcPr>
            <w:tcW w:w="1100" w:type="pct"/>
            <w:tcMar>
              <w:top w:w="20" w:type="dxa"/>
              <w:left w:w="0" w:type="dxa"/>
              <w:bottom w:w="20" w:type="dxa"/>
              <w:right w:w="120" w:type="dxa"/>
            </w:tcMar>
            <w:vAlign w:val="center"/>
          </w:tcPr>
          <w:p w:rsidR="009A345E" w:rsidRDefault="00A1427C" w14:paraId="259C3294" w14:textId="77777777">
            <w:pPr>
              <w:spacing w:before="120"/>
              <w:jc w:val="right"/>
              <w:textAlignment w:val="center"/>
              <w:rPr>
                <w:rFonts w:ascii="黑体" w:eastAsia="黑体" w:cs="黑体"/>
                <w:sz w:val="30"/>
                <w:szCs w:val="30"/>
              </w:rPr>
            </w:pPr>
            <w:r>
              <w:rPr>
                <w:rFonts w:hint="eastAsia" w:ascii="黑体" w:eastAsia="黑体" w:cs="黑体"/>
                <w:sz w:val="30"/>
                <w:szCs w:val="30"/>
              </w:rPr>
              <w:t>项目名称</w:t>
            </w:r>
          </w:p>
        </w:tc>
        <w:tc>
          <w:tcPr>
            <w:tcW w:w="0" w:type="auto"/>
            <w:gridSpan w:val="3"/>
            <w:tcBorders>
              <w:bottom w:val="single" w:color="auto" w:sz="8" w:space="0"/>
            </w:tcBorders>
            <w:tcMar>
              <w:top w:w="20" w:type="dxa"/>
              <w:left w:w="0" w:type="dxa"/>
              <w:bottom w:w="20" w:type="dxa"/>
              <w:right w:w="120" w:type="dxa"/>
            </w:tcMar>
            <w:vAlign w:val="center"/>
          </w:tcPr>
          <w:p w:rsidR="009A345E" w:rsidRDefault="2B03FD97" w14:paraId="744D2BD5" w14:textId="2D578AB0">
            <w:pPr>
              <w:spacing w:before="120"/>
              <w:jc w:val="center"/>
              <w:textAlignment w:val="center"/>
              <w:rPr>
                <w:rFonts w:ascii="仿宋" w:hAnsi="仿宋" w:eastAsia="仿宋" w:cs="仿宋"/>
                <w:sz w:val="30"/>
                <w:szCs w:val="30"/>
              </w:rPr>
            </w:pPr>
            <w:r w:rsidRPr="36EBDB95">
              <w:rPr>
                <w:rFonts w:ascii="仿宋" w:hAnsi="仿宋" w:eastAsia="仿宋" w:cs="仿宋"/>
                <w:sz w:val="30"/>
                <w:szCs w:val="30"/>
              </w:rPr>
              <w:t>针对语言中音色转换脱敏模型的攻击方法的研究</w:t>
            </w:r>
          </w:p>
        </w:tc>
      </w:tr>
      <w:tr w:rsidR="009A345E" w14:paraId="0E075429" w14:textId="77777777">
        <w:trPr>
          <w:tblCellSpacing w:w="15" w:type="dxa"/>
          <w:jc w:val="center"/>
        </w:trPr>
        <w:tc>
          <w:tcPr>
            <w:tcW w:w="1100" w:type="pct"/>
            <w:tcMar>
              <w:top w:w="20" w:type="dxa"/>
              <w:left w:w="0" w:type="dxa"/>
              <w:bottom w:w="20" w:type="dxa"/>
              <w:right w:w="120" w:type="dxa"/>
            </w:tcMar>
            <w:vAlign w:val="center"/>
          </w:tcPr>
          <w:p w:rsidR="009A345E" w:rsidRDefault="00A1427C" w14:paraId="02871512" w14:textId="77777777">
            <w:pPr>
              <w:spacing w:before="120"/>
              <w:jc w:val="right"/>
              <w:textAlignment w:val="center"/>
              <w:rPr>
                <w:rFonts w:ascii="黑体" w:eastAsia="黑体" w:cs="黑体"/>
                <w:sz w:val="30"/>
                <w:szCs w:val="30"/>
              </w:rPr>
            </w:pPr>
            <w:r>
              <w:rPr>
                <w:rFonts w:hint="eastAsia" w:ascii="黑体" w:eastAsia="黑体" w:cs="黑体"/>
                <w:sz w:val="30"/>
                <w:szCs w:val="30"/>
              </w:rPr>
              <w:t>项目负责人</w:t>
            </w:r>
          </w:p>
        </w:tc>
        <w:tc>
          <w:tcPr>
            <w:tcW w:w="0" w:type="auto"/>
            <w:tcBorders>
              <w:bottom w:val="single" w:color="auto" w:sz="8" w:space="0"/>
            </w:tcBorders>
            <w:tcMar>
              <w:top w:w="20" w:type="dxa"/>
              <w:left w:w="0" w:type="dxa"/>
              <w:bottom w:w="20" w:type="dxa"/>
              <w:right w:w="120" w:type="dxa"/>
            </w:tcMar>
            <w:vAlign w:val="center"/>
          </w:tcPr>
          <w:p w:rsidR="009A345E" w:rsidRDefault="00A1427C" w14:paraId="13400BE3" w14:textId="0B333A2E">
            <w:pPr>
              <w:spacing w:before="120"/>
              <w:jc w:val="center"/>
              <w:textAlignment w:val="center"/>
              <w:rPr>
                <w:rFonts w:ascii="仿宋" w:hAnsi="仿宋" w:eastAsia="仿宋" w:cs="仿宋"/>
                <w:sz w:val="30"/>
                <w:szCs w:val="30"/>
              </w:rPr>
            </w:pPr>
            <w:r>
              <w:rPr>
                <w:rFonts w:hint="eastAsia" w:ascii="仿宋" w:hAnsi="仿宋" w:eastAsia="仿宋" w:cs="仿宋"/>
                <w:sz w:val="30"/>
                <w:szCs w:val="30"/>
              </w:rPr>
              <w:t xml:space="preserve"> </w:t>
            </w:r>
            <w:r w:rsidRPr="36EBDB95" w:rsidR="10A8B857">
              <w:rPr>
                <w:rFonts w:ascii="仿宋" w:hAnsi="仿宋" w:eastAsia="仿宋" w:cs="仿宋"/>
                <w:sz w:val="30"/>
                <w:szCs w:val="30"/>
              </w:rPr>
              <w:t>张景致</w:t>
            </w:r>
          </w:p>
        </w:tc>
        <w:tc>
          <w:tcPr>
            <w:tcW w:w="1000" w:type="pct"/>
            <w:tcMar>
              <w:top w:w="20" w:type="dxa"/>
              <w:left w:w="0" w:type="dxa"/>
              <w:bottom w:w="20" w:type="dxa"/>
              <w:right w:w="120" w:type="dxa"/>
            </w:tcMar>
            <w:vAlign w:val="center"/>
          </w:tcPr>
          <w:p w:rsidR="009A345E" w:rsidRDefault="00A1427C" w14:paraId="1B14CDB9" w14:textId="77777777">
            <w:pPr>
              <w:spacing w:before="120"/>
              <w:jc w:val="right"/>
              <w:textAlignment w:val="center"/>
              <w:rPr>
                <w:rFonts w:ascii="黑体" w:eastAsia="黑体" w:cs="黑体"/>
                <w:sz w:val="30"/>
                <w:szCs w:val="30"/>
              </w:rPr>
            </w:pPr>
            <w:r>
              <w:rPr>
                <w:rFonts w:hint="eastAsia" w:ascii="黑体" w:eastAsia="黑体" w:cs="黑体"/>
                <w:sz w:val="30"/>
                <w:szCs w:val="30"/>
              </w:rPr>
              <w:t>联系电话</w:t>
            </w:r>
          </w:p>
        </w:tc>
        <w:tc>
          <w:tcPr>
            <w:tcW w:w="0" w:type="auto"/>
            <w:tcBorders>
              <w:bottom w:val="single" w:color="auto" w:sz="8" w:space="0"/>
            </w:tcBorders>
            <w:tcMar>
              <w:top w:w="20" w:type="dxa"/>
              <w:left w:w="0" w:type="dxa"/>
              <w:bottom w:w="20" w:type="dxa"/>
              <w:right w:w="120" w:type="dxa"/>
            </w:tcMar>
            <w:vAlign w:val="center"/>
          </w:tcPr>
          <w:p w:rsidR="009A345E" w:rsidRDefault="0E60F8BD" w14:paraId="0824FCEA" w14:textId="3C2F354E">
            <w:pPr>
              <w:jc w:val="center"/>
              <w:rPr>
                <w:rFonts w:ascii="仿宋" w:hAnsi="仿宋" w:eastAsia="仿宋" w:cs="仿宋"/>
                <w:sz w:val="30"/>
                <w:szCs w:val="30"/>
              </w:rPr>
            </w:pPr>
            <w:r w:rsidRPr="36EBDB95">
              <w:rPr>
                <w:rFonts w:ascii="仿宋" w:hAnsi="仿宋" w:eastAsia="仿宋" w:cs="仿宋"/>
                <w:sz w:val="30"/>
                <w:szCs w:val="30"/>
              </w:rPr>
              <w:t>13660605355</w:t>
            </w:r>
          </w:p>
        </w:tc>
      </w:tr>
      <w:tr w:rsidR="009A345E" w14:paraId="1B0207F6" w14:textId="77777777">
        <w:trPr>
          <w:tblCellSpacing w:w="15" w:type="dxa"/>
          <w:jc w:val="center"/>
        </w:trPr>
        <w:tc>
          <w:tcPr>
            <w:tcW w:w="1100" w:type="pct"/>
            <w:tcMar>
              <w:top w:w="20" w:type="dxa"/>
              <w:left w:w="0" w:type="dxa"/>
              <w:bottom w:w="20" w:type="dxa"/>
              <w:right w:w="120" w:type="dxa"/>
            </w:tcMar>
            <w:vAlign w:val="center"/>
          </w:tcPr>
          <w:p w:rsidR="009A345E" w:rsidRDefault="00A1427C" w14:paraId="4A345062" w14:textId="77777777">
            <w:pPr>
              <w:spacing w:before="120"/>
              <w:jc w:val="right"/>
              <w:textAlignment w:val="center"/>
              <w:rPr>
                <w:rFonts w:ascii="黑体" w:eastAsia="黑体" w:cs="黑体"/>
                <w:sz w:val="30"/>
                <w:szCs w:val="30"/>
              </w:rPr>
            </w:pPr>
            <w:r>
              <w:rPr>
                <w:rFonts w:hint="eastAsia" w:ascii="黑体" w:eastAsia="黑体" w:cs="黑体"/>
                <w:sz w:val="30"/>
                <w:szCs w:val="30"/>
              </w:rPr>
              <w:t>所在学院</w:t>
            </w:r>
          </w:p>
        </w:tc>
        <w:tc>
          <w:tcPr>
            <w:tcW w:w="0" w:type="auto"/>
            <w:gridSpan w:val="3"/>
            <w:tcBorders>
              <w:bottom w:val="single" w:color="auto" w:sz="8" w:space="0"/>
            </w:tcBorders>
            <w:tcMar>
              <w:top w:w="20" w:type="dxa"/>
              <w:left w:w="0" w:type="dxa"/>
              <w:bottom w:w="20" w:type="dxa"/>
              <w:right w:w="120" w:type="dxa"/>
            </w:tcMar>
            <w:vAlign w:val="center"/>
          </w:tcPr>
          <w:p w:rsidR="009A345E" w:rsidRDefault="6C2CB31A" w14:paraId="53FC8EE0" w14:textId="6D50F6C2">
            <w:pPr>
              <w:spacing w:before="120"/>
              <w:jc w:val="center"/>
              <w:textAlignment w:val="center"/>
              <w:rPr>
                <w:rFonts w:ascii="仿宋" w:hAnsi="仿宋" w:eastAsia="仿宋" w:cs="仿宋"/>
                <w:sz w:val="30"/>
                <w:szCs w:val="30"/>
              </w:rPr>
            </w:pPr>
            <w:r w:rsidRPr="36EBDB95">
              <w:rPr>
                <w:rFonts w:ascii="仿宋" w:hAnsi="仿宋" w:eastAsia="仿宋" w:cs="仿宋"/>
                <w:sz w:val="30"/>
                <w:szCs w:val="30"/>
              </w:rPr>
              <w:t>计算机科学与网络工程学院</w:t>
            </w:r>
          </w:p>
        </w:tc>
      </w:tr>
      <w:tr w:rsidR="009A345E" w14:paraId="1570FE81" w14:textId="77777777">
        <w:trPr>
          <w:tblCellSpacing w:w="15" w:type="dxa"/>
          <w:jc w:val="center"/>
        </w:trPr>
        <w:tc>
          <w:tcPr>
            <w:tcW w:w="1100" w:type="pct"/>
            <w:tcMar>
              <w:top w:w="20" w:type="dxa"/>
              <w:left w:w="0" w:type="dxa"/>
              <w:bottom w:w="20" w:type="dxa"/>
              <w:right w:w="120" w:type="dxa"/>
            </w:tcMar>
            <w:vAlign w:val="center"/>
          </w:tcPr>
          <w:p w:rsidR="009A345E" w:rsidRDefault="00A1427C" w14:paraId="37F82104" w14:textId="77777777">
            <w:pPr>
              <w:spacing w:before="120"/>
              <w:jc w:val="right"/>
              <w:textAlignment w:val="center"/>
              <w:rPr>
                <w:rFonts w:ascii="黑体" w:eastAsia="黑体" w:cs="黑体"/>
                <w:sz w:val="30"/>
                <w:szCs w:val="30"/>
              </w:rPr>
            </w:pPr>
            <w:r>
              <w:rPr>
                <w:rFonts w:hint="eastAsia" w:ascii="黑体" w:eastAsia="黑体" w:cs="黑体"/>
                <w:sz w:val="30"/>
                <w:szCs w:val="30"/>
              </w:rPr>
              <w:t>学号</w:t>
            </w:r>
          </w:p>
        </w:tc>
        <w:tc>
          <w:tcPr>
            <w:tcW w:w="0" w:type="auto"/>
            <w:tcBorders>
              <w:bottom w:val="single" w:color="auto" w:sz="8" w:space="0"/>
            </w:tcBorders>
            <w:tcMar>
              <w:top w:w="20" w:type="dxa"/>
              <w:left w:w="0" w:type="dxa"/>
              <w:bottom w:w="20" w:type="dxa"/>
              <w:right w:w="120" w:type="dxa"/>
            </w:tcMar>
            <w:vAlign w:val="center"/>
          </w:tcPr>
          <w:p w:rsidR="009A345E" w:rsidRDefault="5D7ED300" w14:paraId="45175638" w14:textId="069CEE3B">
            <w:pPr>
              <w:spacing w:before="120"/>
              <w:jc w:val="center"/>
              <w:textAlignment w:val="center"/>
              <w:rPr>
                <w:rFonts w:ascii="仿宋" w:hAnsi="仿宋" w:eastAsia="仿宋" w:cs="仿宋"/>
                <w:sz w:val="30"/>
                <w:szCs w:val="30"/>
              </w:rPr>
            </w:pPr>
            <w:r w:rsidRPr="36EBDB95">
              <w:rPr>
                <w:rFonts w:ascii="仿宋" w:hAnsi="仿宋" w:eastAsia="仿宋" w:cs="仿宋"/>
                <w:sz w:val="30"/>
                <w:szCs w:val="30"/>
              </w:rPr>
              <w:t>32106300004</w:t>
            </w:r>
            <w:r w:rsidRPr="36EBDB95" w:rsidR="00A1427C">
              <w:rPr>
                <w:rFonts w:ascii="仿宋" w:hAnsi="仿宋" w:eastAsia="仿宋" w:cs="仿宋"/>
                <w:sz w:val="30"/>
                <w:szCs w:val="30"/>
              </w:rPr>
              <w:t xml:space="preserve"> </w:t>
            </w:r>
          </w:p>
        </w:tc>
        <w:tc>
          <w:tcPr>
            <w:tcW w:w="1000" w:type="pct"/>
            <w:tcMar>
              <w:top w:w="20" w:type="dxa"/>
              <w:left w:w="0" w:type="dxa"/>
              <w:bottom w:w="20" w:type="dxa"/>
              <w:right w:w="120" w:type="dxa"/>
            </w:tcMar>
            <w:vAlign w:val="center"/>
          </w:tcPr>
          <w:p w:rsidR="009A345E" w:rsidRDefault="00A1427C" w14:paraId="2B536BED" w14:textId="77777777">
            <w:pPr>
              <w:spacing w:before="120"/>
              <w:jc w:val="right"/>
              <w:textAlignment w:val="center"/>
              <w:rPr>
                <w:rFonts w:ascii="黑体" w:eastAsia="黑体" w:cs="黑体"/>
                <w:sz w:val="30"/>
                <w:szCs w:val="30"/>
              </w:rPr>
            </w:pPr>
            <w:r>
              <w:rPr>
                <w:rFonts w:hint="eastAsia" w:ascii="黑体" w:eastAsia="黑体" w:cs="黑体"/>
                <w:sz w:val="30"/>
                <w:szCs w:val="30"/>
              </w:rPr>
              <w:t>专业班级</w:t>
            </w:r>
          </w:p>
        </w:tc>
        <w:tc>
          <w:tcPr>
            <w:tcW w:w="0" w:type="auto"/>
            <w:tcBorders>
              <w:bottom w:val="single" w:color="auto" w:sz="8" w:space="0"/>
            </w:tcBorders>
            <w:tcMar>
              <w:top w:w="20" w:type="dxa"/>
              <w:left w:w="0" w:type="dxa"/>
              <w:bottom w:w="20" w:type="dxa"/>
              <w:right w:w="120" w:type="dxa"/>
            </w:tcMar>
            <w:vAlign w:val="center"/>
          </w:tcPr>
          <w:p w:rsidR="009A345E" w:rsidRDefault="170F4EBB" w14:paraId="3A6024CF" w14:textId="210ED671">
            <w:pPr>
              <w:spacing w:before="120"/>
              <w:jc w:val="center"/>
              <w:textAlignment w:val="center"/>
              <w:rPr>
                <w:rFonts w:ascii="仿宋" w:hAnsi="仿宋" w:eastAsia="仿宋" w:cs="仿宋"/>
                <w:sz w:val="30"/>
                <w:szCs w:val="30"/>
              </w:rPr>
            </w:pPr>
            <w:r w:rsidRPr="36EBDB95">
              <w:rPr>
                <w:rFonts w:ascii="仿宋" w:hAnsi="仿宋" w:eastAsia="仿宋" w:cs="仿宋"/>
                <w:sz w:val="30"/>
                <w:szCs w:val="30"/>
              </w:rPr>
              <w:t>软件211</w:t>
            </w:r>
          </w:p>
        </w:tc>
      </w:tr>
      <w:tr w:rsidR="009A345E" w14:paraId="411BB9D2" w14:textId="77777777">
        <w:trPr>
          <w:tblCellSpacing w:w="15" w:type="dxa"/>
          <w:jc w:val="center"/>
        </w:trPr>
        <w:tc>
          <w:tcPr>
            <w:tcW w:w="1100" w:type="pct"/>
            <w:tcMar>
              <w:top w:w="20" w:type="dxa"/>
              <w:left w:w="0" w:type="dxa"/>
              <w:bottom w:w="20" w:type="dxa"/>
              <w:right w:w="120" w:type="dxa"/>
            </w:tcMar>
            <w:vAlign w:val="center"/>
          </w:tcPr>
          <w:p w:rsidR="009A345E" w:rsidRDefault="00A1427C" w14:paraId="2AE06485" w14:textId="77777777">
            <w:pPr>
              <w:spacing w:before="120"/>
              <w:jc w:val="right"/>
              <w:textAlignment w:val="center"/>
              <w:rPr>
                <w:rFonts w:ascii="黑体" w:eastAsia="黑体" w:cs="黑体"/>
                <w:sz w:val="30"/>
                <w:szCs w:val="30"/>
              </w:rPr>
            </w:pPr>
            <w:r>
              <w:rPr>
                <w:rFonts w:hint="eastAsia" w:ascii="黑体" w:eastAsia="黑体" w:cs="黑体"/>
                <w:sz w:val="30"/>
                <w:szCs w:val="30"/>
              </w:rPr>
              <w:t>指导教师</w:t>
            </w:r>
          </w:p>
        </w:tc>
        <w:tc>
          <w:tcPr>
            <w:tcW w:w="0" w:type="auto"/>
            <w:gridSpan w:val="3"/>
            <w:tcBorders>
              <w:bottom w:val="single" w:color="auto" w:sz="8" w:space="0"/>
            </w:tcBorders>
            <w:tcMar>
              <w:top w:w="20" w:type="dxa"/>
              <w:left w:w="0" w:type="dxa"/>
              <w:bottom w:w="20" w:type="dxa"/>
              <w:right w:w="120" w:type="dxa"/>
            </w:tcMar>
            <w:vAlign w:val="center"/>
          </w:tcPr>
          <w:p w:rsidR="009A345E" w:rsidRDefault="395CD5BF" w14:paraId="7D7D0AFE" w14:textId="217217AF">
            <w:pPr>
              <w:spacing w:before="120"/>
              <w:jc w:val="center"/>
              <w:textAlignment w:val="center"/>
              <w:rPr>
                <w:rFonts w:ascii="仿宋" w:hAnsi="仿宋" w:eastAsia="仿宋" w:cs="仿宋"/>
                <w:sz w:val="30"/>
                <w:szCs w:val="30"/>
              </w:rPr>
            </w:pPr>
            <w:r w:rsidRPr="36EBDB95">
              <w:rPr>
                <w:rFonts w:ascii="仿宋" w:hAnsi="仿宋" w:eastAsia="仿宋" w:cs="仿宋"/>
                <w:sz w:val="30"/>
                <w:szCs w:val="30"/>
              </w:rPr>
              <w:t>闫红洋</w:t>
            </w:r>
          </w:p>
        </w:tc>
      </w:tr>
      <w:tr w:rsidR="009A345E" w14:paraId="433225BF" w14:textId="77777777">
        <w:trPr>
          <w:tblCellSpacing w:w="15" w:type="dxa"/>
          <w:jc w:val="center"/>
        </w:trPr>
        <w:tc>
          <w:tcPr>
            <w:tcW w:w="1100" w:type="pct"/>
            <w:tcMar>
              <w:top w:w="20" w:type="dxa"/>
              <w:left w:w="0" w:type="dxa"/>
              <w:bottom w:w="20" w:type="dxa"/>
              <w:right w:w="120" w:type="dxa"/>
            </w:tcMar>
            <w:vAlign w:val="center"/>
          </w:tcPr>
          <w:p w:rsidR="009A345E" w:rsidRDefault="00A1427C" w14:paraId="5FB47764" w14:textId="77777777">
            <w:pPr>
              <w:spacing w:before="120"/>
              <w:jc w:val="right"/>
              <w:textAlignment w:val="center"/>
              <w:rPr>
                <w:rFonts w:ascii="黑体" w:eastAsia="黑体" w:cs="黑体"/>
                <w:sz w:val="30"/>
                <w:szCs w:val="30"/>
              </w:rPr>
            </w:pPr>
            <w:r>
              <w:rPr>
                <w:rFonts w:hint="eastAsia" w:ascii="黑体" w:eastAsia="黑体" w:cs="黑体"/>
                <w:sz w:val="30"/>
                <w:szCs w:val="30"/>
              </w:rPr>
              <w:t>E-mail</w:t>
            </w:r>
          </w:p>
        </w:tc>
        <w:tc>
          <w:tcPr>
            <w:tcW w:w="0" w:type="auto"/>
            <w:gridSpan w:val="3"/>
            <w:tcBorders>
              <w:bottom w:val="single" w:color="auto" w:sz="8" w:space="0"/>
            </w:tcBorders>
            <w:tcMar>
              <w:top w:w="20" w:type="dxa"/>
              <w:left w:w="0" w:type="dxa"/>
              <w:bottom w:w="20" w:type="dxa"/>
              <w:right w:w="120" w:type="dxa"/>
            </w:tcMar>
            <w:vAlign w:val="center"/>
          </w:tcPr>
          <w:p w:rsidR="009A345E" w:rsidRDefault="12D91C01" w14:paraId="295529D2" w14:textId="019873BB">
            <w:pPr>
              <w:jc w:val="center"/>
              <w:rPr>
                <w:rFonts w:ascii="仿宋" w:hAnsi="仿宋" w:eastAsia="仿宋" w:cs="仿宋"/>
                <w:sz w:val="30"/>
                <w:szCs w:val="30"/>
              </w:rPr>
            </w:pPr>
            <w:r w:rsidRPr="36EBDB95">
              <w:rPr>
                <w:rFonts w:ascii="仿宋" w:hAnsi="仿宋" w:eastAsia="仿宋" w:cs="仿宋"/>
                <w:sz w:val="30"/>
                <w:szCs w:val="30"/>
              </w:rPr>
              <w:t>32106300004@e.gzhu.edu.cn</w:t>
            </w:r>
          </w:p>
        </w:tc>
      </w:tr>
      <w:tr w:rsidR="009A345E" w14:paraId="60446847" w14:textId="77777777">
        <w:trPr>
          <w:tblCellSpacing w:w="15" w:type="dxa"/>
          <w:jc w:val="center"/>
        </w:trPr>
        <w:tc>
          <w:tcPr>
            <w:tcW w:w="1100" w:type="pct"/>
            <w:tcMar>
              <w:top w:w="20" w:type="dxa"/>
              <w:left w:w="0" w:type="dxa"/>
              <w:bottom w:w="20" w:type="dxa"/>
              <w:right w:w="120" w:type="dxa"/>
            </w:tcMar>
            <w:vAlign w:val="center"/>
          </w:tcPr>
          <w:p w:rsidR="009A345E" w:rsidRDefault="00A1427C" w14:paraId="75DEDCA9" w14:textId="77777777">
            <w:pPr>
              <w:spacing w:before="120"/>
              <w:jc w:val="right"/>
              <w:textAlignment w:val="center"/>
              <w:rPr>
                <w:rFonts w:ascii="黑体" w:eastAsia="黑体" w:cs="黑体"/>
                <w:sz w:val="30"/>
                <w:szCs w:val="30"/>
              </w:rPr>
            </w:pPr>
            <w:r>
              <w:rPr>
                <w:rFonts w:hint="eastAsia" w:ascii="黑体" w:eastAsia="黑体" w:cs="黑体"/>
                <w:sz w:val="30"/>
                <w:szCs w:val="30"/>
              </w:rPr>
              <w:t>申请日期</w:t>
            </w:r>
          </w:p>
        </w:tc>
        <w:tc>
          <w:tcPr>
            <w:tcW w:w="0" w:type="auto"/>
            <w:gridSpan w:val="3"/>
            <w:tcBorders>
              <w:bottom w:val="single" w:color="auto" w:sz="8" w:space="0"/>
            </w:tcBorders>
            <w:tcMar>
              <w:top w:w="20" w:type="dxa"/>
              <w:left w:w="0" w:type="dxa"/>
              <w:bottom w:w="20" w:type="dxa"/>
              <w:right w:w="120" w:type="dxa"/>
            </w:tcMar>
            <w:vAlign w:val="center"/>
          </w:tcPr>
          <w:p w:rsidR="009A345E" w:rsidRDefault="009A345E" w14:paraId="01C43C27" w14:textId="77777777">
            <w:pPr>
              <w:spacing w:before="120"/>
              <w:jc w:val="center"/>
              <w:textAlignment w:val="center"/>
              <w:rPr>
                <w:rFonts w:ascii="仿宋" w:hAnsi="仿宋" w:eastAsia="仿宋" w:cs="仿宋"/>
                <w:sz w:val="30"/>
                <w:szCs w:val="30"/>
              </w:rPr>
            </w:pPr>
          </w:p>
        </w:tc>
      </w:tr>
      <w:tr w:rsidR="009A345E" w14:paraId="749ADF22" w14:textId="77777777">
        <w:trPr>
          <w:tblCellSpacing w:w="15" w:type="dxa"/>
          <w:jc w:val="center"/>
        </w:trPr>
        <w:tc>
          <w:tcPr>
            <w:tcW w:w="1100" w:type="pct"/>
            <w:tcMar>
              <w:top w:w="20" w:type="dxa"/>
              <w:left w:w="0" w:type="dxa"/>
              <w:bottom w:w="20" w:type="dxa"/>
              <w:right w:w="120" w:type="dxa"/>
            </w:tcMar>
            <w:vAlign w:val="center"/>
          </w:tcPr>
          <w:p w:rsidR="009A345E" w:rsidRDefault="00A1427C" w14:paraId="3B6149E8" w14:textId="77777777">
            <w:pPr>
              <w:spacing w:before="120"/>
              <w:jc w:val="right"/>
              <w:textAlignment w:val="center"/>
              <w:rPr>
                <w:rFonts w:ascii="黑体" w:eastAsia="黑体" w:cs="黑体"/>
                <w:sz w:val="30"/>
                <w:szCs w:val="30"/>
              </w:rPr>
            </w:pPr>
            <w:r>
              <w:rPr>
                <w:rFonts w:hint="eastAsia" w:ascii="黑体" w:eastAsia="黑体" w:cs="黑体"/>
                <w:sz w:val="30"/>
                <w:szCs w:val="30"/>
              </w:rPr>
              <w:t>项目期限</w:t>
            </w:r>
          </w:p>
        </w:tc>
        <w:tc>
          <w:tcPr>
            <w:tcW w:w="0" w:type="auto"/>
            <w:gridSpan w:val="3"/>
            <w:tcBorders>
              <w:bottom w:val="single" w:color="auto" w:sz="8" w:space="0"/>
            </w:tcBorders>
            <w:tcMar>
              <w:top w:w="20" w:type="dxa"/>
              <w:left w:w="0" w:type="dxa"/>
              <w:bottom w:w="20" w:type="dxa"/>
              <w:right w:w="120" w:type="dxa"/>
            </w:tcMar>
            <w:vAlign w:val="center"/>
          </w:tcPr>
          <w:p w:rsidR="009A345E" w:rsidRDefault="25FB05F5" w14:paraId="1E5D1928" w14:textId="2465D1BE">
            <w:pPr>
              <w:spacing w:before="120"/>
              <w:jc w:val="center"/>
              <w:textAlignment w:val="center"/>
              <w:rPr>
                <w:rFonts w:ascii="仿宋" w:hAnsi="仿宋" w:eastAsia="仿宋" w:cs="仿宋"/>
                <w:sz w:val="30"/>
                <w:szCs w:val="30"/>
              </w:rPr>
            </w:pPr>
            <w:r w:rsidRPr="36EBDB95">
              <w:rPr>
                <w:rFonts w:ascii="仿宋" w:hAnsi="仿宋" w:eastAsia="仿宋" w:cs="仿宋"/>
                <w:sz w:val="30"/>
                <w:szCs w:val="30"/>
              </w:rPr>
              <w:t>一年</w:t>
            </w:r>
          </w:p>
        </w:tc>
      </w:tr>
    </w:tbl>
    <w:p w:rsidR="009A345E" w:rsidRDefault="00A1427C" w14:paraId="746EFFC1" w14:textId="77777777">
      <w:pPr>
        <w:spacing w:before="1600" w:after="120"/>
        <w:jc w:val="center"/>
        <w:rPr>
          <w:rFonts w:ascii="黑体" w:eastAsia="黑体" w:cs="黑体"/>
          <w:sz w:val="30"/>
          <w:szCs w:val="30"/>
        </w:rPr>
      </w:pPr>
      <w:r>
        <w:rPr>
          <w:rFonts w:hint="eastAsia" w:ascii="黑体" w:eastAsia="黑体" w:cs="黑体"/>
          <w:sz w:val="30"/>
          <w:szCs w:val="30"/>
        </w:rPr>
        <w:t xml:space="preserve">广州大学 </w:t>
      </w:r>
    </w:p>
    <w:p w:rsidR="009A345E" w:rsidRDefault="00A1427C" w14:paraId="6156783C" w14:textId="77777777">
      <w:pPr>
        <w:pStyle w:val="4"/>
        <w:keepNext/>
        <w:spacing w:line="600" w:lineRule="atLeast"/>
        <w:textAlignment w:val="center"/>
        <w:rPr>
          <w:rFonts w:hint="default" w:ascii="黑体" w:eastAsia="黑体" w:cs="黑体"/>
          <w:sz w:val="28"/>
          <w:szCs w:val="28"/>
        </w:rPr>
      </w:pPr>
      <w:r>
        <w:rPr>
          <w:rFonts w:ascii="微软雅黑" w:hAnsi="微软雅黑" w:eastAsia="微软雅黑" w:cs="微软雅黑"/>
        </w:rPr>
        <w:br w:type="page"/>
      </w:r>
      <w:r>
        <w:rPr>
          <w:rFonts w:ascii="黑体" w:eastAsia="黑体" w:cs="黑体"/>
          <w:sz w:val="28"/>
          <w:szCs w:val="28"/>
        </w:rPr>
        <w:lastRenderedPageBreak/>
        <w:t xml:space="preserve">一、 基本情况 </w:t>
      </w:r>
    </w:p>
    <w:tbl>
      <w:tblPr>
        <w:tblW w:w="9340" w:type="dxa"/>
        <w:tblInd w:w="10" w:type="dxa"/>
        <w:tblCellMar>
          <w:top w:w="15" w:type="dxa"/>
          <w:left w:w="15" w:type="dxa"/>
          <w:bottom w:w="15" w:type="dxa"/>
          <w:right w:w="15" w:type="dxa"/>
        </w:tblCellMar>
        <w:tblLook w:val="0000" w:firstRow="0" w:lastRow="0" w:firstColumn="0" w:lastColumn="0" w:noHBand="0" w:noVBand="0"/>
      </w:tblPr>
      <w:tblGrid>
        <w:gridCol w:w="887"/>
        <w:gridCol w:w="1560"/>
        <w:gridCol w:w="1340"/>
        <w:gridCol w:w="809"/>
        <w:gridCol w:w="625"/>
        <w:gridCol w:w="1434"/>
        <w:gridCol w:w="1135"/>
        <w:gridCol w:w="1550"/>
      </w:tblGrid>
      <w:tr w:rsidR="009A345E" w:rsidTr="4084AB6B" w14:paraId="3F0E3B9F" w14:textId="77777777">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4D4F9001" w14:textId="77777777">
            <w:pPr>
              <w:jc w:val="center"/>
              <w:rPr>
                <w:rFonts w:cs="宋体"/>
              </w:rPr>
            </w:pPr>
            <w:r>
              <w:rPr>
                <w:rFonts w:hint="eastAsia" w:cs="宋体"/>
              </w:rPr>
              <w:t>项目名称</w:t>
            </w:r>
          </w:p>
        </w:tc>
        <w:tc>
          <w:tcPr>
            <w:tcW w:w="8110" w:type="dxa"/>
            <w:gridSpan w:val="7"/>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0B35355B" w14:paraId="00545A06" w14:textId="4C52F3F4">
            <w:pPr>
              <w:rPr>
                <w:rFonts w:cs="宋体"/>
              </w:rPr>
            </w:pPr>
            <w:r w:rsidRPr="11C6BEAF">
              <w:rPr>
                <w:rFonts w:cs="宋体"/>
              </w:rPr>
              <w:t>针对语言中音色转换脱敏模型的攻击方法的研究</w:t>
            </w:r>
          </w:p>
        </w:tc>
      </w:tr>
      <w:tr w:rsidR="009A345E" w:rsidTr="4084AB6B" w14:paraId="3864D1A9" w14:textId="77777777">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0121962" w14:textId="77777777">
            <w:pPr>
              <w:jc w:val="center"/>
              <w:rPr>
                <w:rFonts w:cs="宋体"/>
              </w:rPr>
            </w:pPr>
            <w:r>
              <w:rPr>
                <w:rFonts w:hint="eastAsia" w:cs="宋体"/>
              </w:rPr>
              <w:t>所属学科</w:t>
            </w:r>
          </w:p>
        </w:tc>
        <w:tc>
          <w:tcPr>
            <w:tcW w:w="8110" w:type="dxa"/>
            <w:gridSpan w:val="7"/>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35286404" w14:paraId="71648590" w14:textId="72D55583">
            <w:pPr>
              <w:rPr>
                <w:rFonts w:cs="宋体"/>
              </w:rPr>
            </w:pPr>
            <w:r w:rsidRPr="11C6BEAF">
              <w:rPr>
                <w:rFonts w:cs="宋体"/>
              </w:rPr>
              <w:t>学科一级门：</w:t>
            </w:r>
            <w:r w:rsidRPr="11C6BEAF" w:rsidR="5C057974">
              <w:rPr>
                <w:rFonts w:cs="宋体"/>
              </w:rPr>
              <w:t>工科</w:t>
            </w:r>
            <w:r w:rsidRPr="11C6BEAF">
              <w:rPr>
                <w:rFonts w:cs="宋体"/>
              </w:rPr>
              <w:t xml:space="preserve">     学科二级类：</w:t>
            </w:r>
            <w:r w:rsidRPr="11C6BEAF" w:rsidR="291A614C">
              <w:rPr>
                <w:rFonts w:cs="宋体"/>
              </w:rPr>
              <w:t>计算机类</w:t>
            </w:r>
            <w:r w:rsidRPr="11C6BEAF">
              <w:rPr>
                <w:rFonts w:cs="宋体"/>
              </w:rPr>
              <w:t xml:space="preserve">   </w:t>
            </w:r>
          </w:p>
        </w:tc>
      </w:tr>
      <w:tr w:rsidR="009A345E" w:rsidTr="4084AB6B" w14:paraId="3E0E4F05" w14:textId="77777777">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0ECC0D0D" w14:textId="77777777">
            <w:pPr>
              <w:jc w:val="center"/>
              <w:rPr>
                <w:rFonts w:cs="宋体"/>
              </w:rPr>
            </w:pPr>
            <w:r>
              <w:rPr>
                <w:rFonts w:hint="eastAsia" w:cs="宋体"/>
              </w:rPr>
              <w:t>项目来源</w:t>
            </w:r>
          </w:p>
        </w:tc>
        <w:tc>
          <w:tcPr>
            <w:tcW w:w="8110" w:type="dxa"/>
            <w:gridSpan w:val="7"/>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5EAD1FE0" w14:paraId="451D583B" w14:textId="778C8B35">
            <w:pPr>
              <w:textAlignment w:val="center"/>
              <w:rPr>
                <w:rFonts w:cs="宋体"/>
              </w:rPr>
            </w:pPr>
            <w:r w:rsidRPr="11C6BEAF">
              <w:rPr>
                <w:rFonts w:cs="宋体"/>
              </w:rPr>
              <w:t>■</w:t>
            </w:r>
            <w:r w:rsidRPr="11C6BEAF" w:rsidR="35286404">
              <w:rPr>
                <w:rFonts w:cs="宋体"/>
              </w:rPr>
              <w:t xml:space="preserve"> A、来源于科技前沿或产业一线、具有一定创新性的基础研究课题或有针对性的应用研究项目 </w:t>
            </w:r>
          </w:p>
          <w:p w:rsidR="009A345E" w:rsidRDefault="35286404" w14:paraId="11CEA53B" w14:textId="77777777">
            <w:pPr>
              <w:textAlignment w:val="center"/>
              <w:rPr>
                <w:rFonts w:cs="宋体"/>
              </w:rPr>
            </w:pPr>
            <w:r w:rsidRPr="11C6BEAF">
              <w:rPr>
                <w:rFonts w:cs="宋体"/>
              </w:rPr>
              <w:t xml:space="preserve">□ B、具有创新性的设计或制作类项目 </w:t>
            </w:r>
          </w:p>
          <w:p w:rsidR="009A345E" w:rsidP="11C6BEAF" w:rsidRDefault="2B88AA99" w14:paraId="3FA57B16" w14:textId="388607DE">
            <w:pPr>
              <w:textAlignment w:val="center"/>
              <w:rPr>
                <w:rFonts w:cs="宋体"/>
              </w:rPr>
            </w:pPr>
            <w:r w:rsidRPr="11C6BEAF">
              <w:rPr>
                <w:rFonts w:cs="宋体"/>
              </w:rPr>
              <w:t>□</w:t>
            </w:r>
            <w:r w:rsidRPr="11C6BEAF" w:rsidR="35286404">
              <w:rPr>
                <w:rFonts w:cs="宋体"/>
              </w:rPr>
              <w:t xml:space="preserve"> C、开放实验室、实习实训基地中探索的综合性、设计性、创新性实验与训练项目 </w:t>
            </w:r>
          </w:p>
          <w:p w:rsidR="009A345E" w:rsidRDefault="00A1427C" w14:paraId="4A6FCCBD" w14:textId="77777777">
            <w:pPr>
              <w:textAlignment w:val="center"/>
              <w:rPr>
                <w:rFonts w:cs="宋体"/>
              </w:rPr>
            </w:pPr>
            <w:r>
              <w:rPr>
                <w:rFonts w:hint="eastAsia" w:cs="宋体"/>
              </w:rPr>
              <w:t>注：鼓励面向粤港澳大湾区重大战略需求和学校发展需要的项目；鼓励面向新兴边缘学科研究和跨学科的交叉研究项目。</w:t>
            </w:r>
          </w:p>
        </w:tc>
      </w:tr>
      <w:tr w:rsidR="009A345E" w:rsidTr="4084AB6B" w14:paraId="1BCF6438" w14:textId="77777777">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45FA3CEC" w14:textId="77777777">
            <w:pPr>
              <w:jc w:val="center"/>
              <w:rPr>
                <w:rFonts w:cs="宋体"/>
              </w:rPr>
            </w:pPr>
            <w:r>
              <w:rPr>
                <w:rFonts w:hint="eastAsia" w:cs="宋体"/>
              </w:rPr>
              <w:t>申请金额</w:t>
            </w:r>
          </w:p>
        </w:tc>
        <w:tc>
          <w:tcPr>
            <w:tcW w:w="120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P="11C6BEAF" w:rsidRDefault="79EB9B64" w14:paraId="4CC2177F" w14:textId="2B64BD80">
            <w:pPr>
              <w:rPr>
                <w:rFonts w:cs="宋体"/>
              </w:rPr>
            </w:pPr>
            <w:r w:rsidRPr="5AB60F00">
              <w:rPr>
                <w:rFonts w:cs="宋体"/>
              </w:rPr>
              <w:t>2000</w:t>
            </w:r>
            <w:r w:rsidRPr="5AB60F00" w:rsidR="2099967E">
              <w:rPr>
                <w:rFonts w:cs="宋体"/>
              </w:rPr>
              <w:t>元</w:t>
            </w:r>
          </w:p>
          <w:p w:rsidR="009A345E" w:rsidP="11C6BEAF" w:rsidRDefault="009A345E" w14:paraId="2BFFF5DD" w14:textId="2830F876">
            <w:pPr>
              <w:ind w:firstLine="960" w:firstLineChars="400"/>
              <w:rPr>
                <w:rFonts w:cs="宋体"/>
              </w:rPr>
            </w:pPr>
          </w:p>
        </w:tc>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1587E7BE" w14:textId="77777777">
            <w:pPr>
              <w:jc w:val="center"/>
              <w:rPr>
                <w:rFonts w:cs="宋体"/>
              </w:rPr>
            </w:pPr>
            <w:r>
              <w:rPr>
                <w:rFonts w:hint="eastAsia" w:cs="宋体"/>
              </w:rPr>
              <w:t>项目期限</w:t>
            </w:r>
          </w:p>
        </w:tc>
        <w:tc>
          <w:tcPr>
            <w:tcW w:w="99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43280D7C" w14:paraId="19D2304E" w14:textId="60D1A821">
            <w:pPr>
              <w:rPr>
                <w:rFonts w:cs="宋体"/>
              </w:rPr>
            </w:pPr>
            <w:r w:rsidRPr="11C6BEAF">
              <w:rPr>
                <w:rFonts w:cs="宋体"/>
              </w:rPr>
              <w:t>1</w:t>
            </w:r>
            <w:r w:rsidRPr="11C6BEAF" w:rsidR="35286404">
              <w:rPr>
                <w:rFonts w:cs="宋体"/>
              </w:rPr>
              <w:t xml:space="preserve">年期 </w:t>
            </w:r>
          </w:p>
        </w:tc>
        <w:tc>
          <w:tcPr>
            <w:tcW w:w="2245"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F93D05E" w14:textId="77777777">
            <w:pPr>
              <w:jc w:val="center"/>
              <w:rPr>
                <w:rFonts w:cs="宋体"/>
              </w:rPr>
            </w:pPr>
            <w:r>
              <w:rPr>
                <w:rFonts w:hint="eastAsia" w:cs="宋体"/>
              </w:rPr>
              <w:t>拟申报项目级别</w:t>
            </w:r>
          </w:p>
        </w:tc>
        <w:tc>
          <w:tcPr>
            <w:tcW w:w="2445" w:type="dxa"/>
            <w:gridSpan w:val="2"/>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35286404" w14:paraId="54AD6A2F" w14:textId="21C8040C">
            <w:pPr>
              <w:rPr>
                <w:rFonts w:cs="宋体"/>
              </w:rPr>
            </w:pPr>
            <w:r w:rsidRPr="11C6BEAF">
              <w:rPr>
                <w:rFonts w:cs="宋体"/>
              </w:rPr>
              <w:t xml:space="preserve">  </w:t>
            </w:r>
            <w:r w:rsidRPr="11C6BEAF" w:rsidR="7891A71D">
              <w:rPr>
                <w:rFonts w:cs="宋体"/>
              </w:rPr>
              <w:t>校级</w:t>
            </w:r>
          </w:p>
        </w:tc>
      </w:tr>
      <w:tr w:rsidR="009A345E" w:rsidTr="4084AB6B" w14:paraId="0D3883FA" w14:textId="77777777">
        <w:trPr>
          <w:trHeight w:val="870"/>
        </w:trPr>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E447555" w14:textId="77777777">
            <w:pPr>
              <w:jc w:val="center"/>
              <w:rPr>
                <w:rFonts w:cs="宋体"/>
              </w:rPr>
            </w:pPr>
            <w:r>
              <w:rPr>
                <w:rFonts w:hint="eastAsia" w:cs="宋体"/>
              </w:rPr>
              <w:t>负责人</w:t>
            </w:r>
          </w:p>
        </w:tc>
        <w:tc>
          <w:tcPr>
            <w:tcW w:w="120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72DBFB84" w14:paraId="2356388A" w14:textId="0955BD6F">
            <w:pPr>
              <w:rPr>
                <w:rFonts w:cs="宋体"/>
              </w:rPr>
            </w:pPr>
            <w:r w:rsidRPr="11C6BEAF">
              <w:rPr>
                <w:rFonts w:cs="宋体"/>
              </w:rPr>
              <w:t>张景致</w:t>
            </w:r>
          </w:p>
        </w:tc>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3DC3C6F2" w14:textId="77777777">
            <w:pPr>
              <w:jc w:val="center"/>
              <w:rPr>
                <w:rFonts w:cs="宋体"/>
              </w:rPr>
            </w:pPr>
            <w:r>
              <w:rPr>
                <w:rFonts w:hint="eastAsia" w:cs="宋体"/>
              </w:rPr>
              <w:t>性别</w:t>
            </w:r>
          </w:p>
        </w:tc>
        <w:tc>
          <w:tcPr>
            <w:tcW w:w="99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35286404" w14:paraId="1AB41054" w14:textId="409B0954">
            <w:pPr>
              <w:rPr>
                <w:rFonts w:cs="宋体"/>
              </w:rPr>
            </w:pPr>
            <w:r w:rsidRPr="11C6BEAF">
              <w:rPr>
                <w:rFonts w:cs="宋体"/>
              </w:rPr>
              <w:t xml:space="preserve"> </w:t>
            </w:r>
            <w:r w:rsidRPr="11C6BEAF" w:rsidR="73BEB4FF">
              <w:rPr>
                <w:rFonts w:cs="宋体"/>
              </w:rPr>
              <w:t>男</w:t>
            </w:r>
          </w:p>
        </w:tc>
        <w:tc>
          <w:tcPr>
            <w:tcW w:w="76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08E314E6" w14:textId="77777777">
            <w:pPr>
              <w:jc w:val="center"/>
              <w:rPr>
                <w:rFonts w:cs="宋体"/>
              </w:rPr>
            </w:pPr>
            <w:r>
              <w:rPr>
                <w:rFonts w:hint="eastAsia" w:cs="宋体"/>
              </w:rPr>
              <w:t>民族</w:t>
            </w:r>
          </w:p>
        </w:tc>
        <w:tc>
          <w:tcPr>
            <w:tcW w:w="1485"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1197C415" w14:paraId="0AA57FBE" w14:textId="5FADA3C5">
            <w:pPr>
              <w:rPr>
                <w:rFonts w:cs="宋体"/>
              </w:rPr>
            </w:pPr>
            <w:r w:rsidRPr="11C6BEAF">
              <w:rPr>
                <w:rFonts w:cs="宋体"/>
              </w:rPr>
              <w:t>汉</w:t>
            </w:r>
            <w:r w:rsidRPr="11C6BEAF" w:rsidR="35286404">
              <w:rPr>
                <w:rFonts w:cs="宋体"/>
              </w:rPr>
              <w:t xml:space="preserve"> </w:t>
            </w:r>
          </w:p>
        </w:tc>
        <w:tc>
          <w:tcPr>
            <w:tcW w:w="1215"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0A225ABE" w14:textId="77777777">
            <w:pPr>
              <w:jc w:val="center"/>
              <w:rPr>
                <w:rFonts w:cs="宋体"/>
              </w:rPr>
            </w:pPr>
            <w:r>
              <w:rPr>
                <w:rFonts w:hint="eastAsia" w:cs="宋体"/>
              </w:rPr>
              <w:t>出生年月</w:t>
            </w:r>
          </w:p>
        </w:tc>
        <w:tc>
          <w:tcPr>
            <w:tcW w:w="123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P="36EBDB95" w:rsidRDefault="7E4051C2" w14:paraId="62FFDFC5" w14:textId="4E37070A">
            <w:pPr>
              <w:spacing w:line="259" w:lineRule="auto"/>
              <w:jc w:val="center"/>
            </w:pPr>
            <w:r w:rsidRPr="11C6BEAF">
              <w:rPr>
                <w:rFonts w:cs="宋体"/>
              </w:rPr>
              <w:t>2003.</w:t>
            </w:r>
            <w:r w:rsidRPr="36EBDB95" w:rsidR="58DB22A2">
              <w:rPr>
                <w:rFonts w:cs="宋体"/>
              </w:rPr>
              <w:t>01</w:t>
            </w:r>
          </w:p>
        </w:tc>
      </w:tr>
      <w:tr w:rsidR="009A345E" w:rsidTr="4084AB6B" w14:paraId="00788560" w14:textId="77777777">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4C2BC784" w14:textId="77777777">
            <w:pPr>
              <w:jc w:val="center"/>
              <w:rPr>
                <w:rFonts w:cs="宋体"/>
              </w:rPr>
            </w:pPr>
            <w:r>
              <w:rPr>
                <w:rFonts w:hint="eastAsia" w:cs="宋体"/>
              </w:rPr>
              <w:t>学号</w:t>
            </w:r>
          </w:p>
        </w:tc>
        <w:tc>
          <w:tcPr>
            <w:tcW w:w="120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17EA6EC3" w14:paraId="4691E78C" w14:textId="7C80D0A5">
            <w:pPr>
              <w:rPr>
                <w:rFonts w:cs="宋体"/>
              </w:rPr>
            </w:pPr>
            <w:r w:rsidRPr="11C6BEAF">
              <w:rPr>
                <w:rFonts w:cs="宋体"/>
              </w:rPr>
              <w:t>32106300004</w:t>
            </w:r>
          </w:p>
        </w:tc>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666CC278" w14:textId="77777777">
            <w:pPr>
              <w:jc w:val="center"/>
              <w:rPr>
                <w:rFonts w:cs="宋体"/>
              </w:rPr>
            </w:pPr>
            <w:r>
              <w:rPr>
                <w:rFonts w:hint="eastAsia" w:cs="宋体"/>
              </w:rPr>
              <w:t>联系电话</w:t>
            </w:r>
          </w:p>
        </w:tc>
        <w:tc>
          <w:tcPr>
            <w:tcW w:w="5680" w:type="dxa"/>
            <w:gridSpan w:val="5"/>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35286404" w14:paraId="756D62E9" w14:textId="684A7F30">
            <w:pPr>
              <w:rPr>
                <w:rFonts w:cs="宋体"/>
              </w:rPr>
            </w:pPr>
            <w:r w:rsidRPr="11C6BEAF">
              <w:rPr>
                <w:rFonts w:cs="宋体"/>
              </w:rPr>
              <w:t xml:space="preserve">手机： </w:t>
            </w:r>
            <w:r w:rsidRPr="11C6BEAF" w:rsidR="38416F19">
              <w:rPr>
                <w:rFonts w:cs="宋体"/>
              </w:rPr>
              <w:t>13660605355</w:t>
            </w:r>
          </w:p>
        </w:tc>
      </w:tr>
      <w:tr w:rsidR="009A345E" w:rsidTr="4084AB6B" w14:paraId="5A424F33" w14:textId="77777777">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AA169C0" w14:textId="77777777">
            <w:pPr>
              <w:jc w:val="center"/>
              <w:rPr>
                <w:rFonts w:cs="宋体"/>
              </w:rPr>
            </w:pPr>
            <w:r>
              <w:rPr>
                <w:rFonts w:hint="eastAsia" w:cs="宋体"/>
              </w:rPr>
              <w:t>指导教师</w:t>
            </w:r>
          </w:p>
        </w:tc>
        <w:tc>
          <w:tcPr>
            <w:tcW w:w="1200" w:type="dxa"/>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P="11C6BEAF" w:rsidRDefault="529BD228" w14:paraId="0D62B53C" w14:textId="47B599B2">
            <w:pPr>
              <w:jc w:val="center"/>
              <w:rPr>
                <w:rFonts w:cs="宋体"/>
              </w:rPr>
            </w:pPr>
            <w:r w:rsidRPr="11C6BEAF">
              <w:rPr>
                <w:rFonts w:cs="宋体"/>
              </w:rPr>
              <w:t>闫红洋</w:t>
            </w:r>
          </w:p>
        </w:tc>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1ECF6C8B" w14:textId="77777777">
            <w:pPr>
              <w:jc w:val="center"/>
              <w:rPr>
                <w:rFonts w:cs="宋体"/>
              </w:rPr>
            </w:pPr>
            <w:r>
              <w:rPr>
                <w:rFonts w:hint="eastAsia" w:cs="宋体"/>
              </w:rPr>
              <w:t>联系电话</w:t>
            </w:r>
          </w:p>
        </w:tc>
        <w:tc>
          <w:tcPr>
            <w:tcW w:w="5680" w:type="dxa"/>
            <w:gridSpan w:val="5"/>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P="11C6BEAF" w:rsidRDefault="35286404" w14:paraId="1683D2FF" w14:textId="1E6B3686">
            <w:pPr>
              <w:rPr>
                <w:rFonts w:cs="宋体"/>
              </w:rPr>
            </w:pPr>
            <w:r w:rsidRPr="11C6BEAF">
              <w:rPr>
                <w:rFonts w:cs="宋体"/>
              </w:rPr>
              <w:t xml:space="preserve">手机： </w:t>
            </w:r>
            <w:r w:rsidRPr="11C6BEAF" w:rsidR="12080A81">
              <w:rPr>
                <w:rFonts w:cs="宋体"/>
              </w:rPr>
              <w:t>15920341511</w:t>
            </w:r>
          </w:p>
        </w:tc>
      </w:tr>
      <w:tr w:rsidR="009A345E" w:rsidTr="4084AB6B" w14:paraId="0A57B989" w14:textId="77777777">
        <w:tc>
          <w:tcPr>
            <w:tcW w:w="2430"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3CE52F75" w14:textId="77777777">
            <w:pPr>
              <w:jc w:val="center"/>
              <w:rPr>
                <w:rFonts w:cs="宋体"/>
              </w:rPr>
            </w:pPr>
            <w:r>
              <w:rPr>
                <w:rFonts w:hint="eastAsia" w:cs="宋体"/>
              </w:rPr>
              <w:t>项目简介</w:t>
            </w:r>
          </w:p>
        </w:tc>
        <w:tc>
          <w:tcPr>
            <w:tcW w:w="6910" w:type="dxa"/>
            <w:gridSpan w:val="6"/>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RDefault="4463F50C" w14:paraId="3F5A6815" w14:textId="244BB2A1">
            <w:pPr>
              <w:rPr>
                <w:rFonts w:cs="宋体"/>
              </w:rPr>
            </w:pPr>
            <w:r w:rsidRPr="36EBDB95">
              <w:rPr>
                <w:rFonts w:cs="宋体"/>
              </w:rPr>
              <w:t>该项目</w:t>
            </w:r>
            <w:r w:rsidRPr="36EBDB95" w:rsidR="049D505E">
              <w:rPr>
                <w:rFonts w:cs="宋体"/>
              </w:rPr>
              <w:t>是</w:t>
            </w:r>
            <w:r w:rsidRPr="36EBDB95">
              <w:rPr>
                <w:rFonts w:cs="宋体"/>
              </w:rPr>
              <w:t>针对</w:t>
            </w:r>
            <w:r w:rsidRPr="36EBDB95" w:rsidR="111748E3">
              <w:rPr>
                <w:rFonts w:cs="宋体"/>
              </w:rPr>
              <w:t>深度神经网络</w:t>
            </w:r>
            <w:r w:rsidRPr="36EBDB95" w:rsidR="1F6F71EC">
              <w:rPr>
                <w:rFonts w:cs="宋体"/>
              </w:rPr>
              <w:t>语音</w:t>
            </w:r>
            <w:r w:rsidRPr="36EBDB95" w:rsidR="6E270B9E">
              <w:rPr>
                <w:rFonts w:cs="宋体"/>
              </w:rPr>
              <w:t>声纹</w:t>
            </w:r>
            <w:r w:rsidRPr="36EBDB95" w:rsidR="1F6F71EC">
              <w:rPr>
                <w:rFonts w:cs="宋体"/>
              </w:rPr>
              <w:t>脱敏模型</w:t>
            </w:r>
            <w:r w:rsidRPr="36EBDB95" w:rsidR="3B4CC6F4">
              <w:rPr>
                <w:rFonts w:cs="宋体"/>
              </w:rPr>
              <w:t>的一种攻击手法</w:t>
            </w:r>
            <w:r w:rsidRPr="36EBDB95" w:rsidR="1700DD83">
              <w:rPr>
                <w:rFonts w:cs="宋体"/>
              </w:rPr>
              <w:t>框架</w:t>
            </w:r>
            <w:r w:rsidRPr="36EBDB95" w:rsidR="3B4CC6F4">
              <w:rPr>
                <w:rFonts w:cs="宋体"/>
              </w:rPr>
              <w:t>，</w:t>
            </w:r>
            <w:r w:rsidRPr="36EBDB95" w:rsidR="19B71320">
              <w:rPr>
                <w:rFonts w:cs="宋体"/>
              </w:rPr>
              <w:t>通过在受攻击的模型上附加音频隐写模型</w:t>
            </w:r>
            <w:r w:rsidRPr="36EBDB95" w:rsidR="07FA7CE2">
              <w:rPr>
                <w:rFonts w:cs="宋体"/>
              </w:rPr>
              <w:t>来达到在脱敏后的语音内藏匿原音频的信息，而</w:t>
            </w:r>
            <w:r w:rsidRPr="36EBDB95" w:rsidR="75CF1DF9">
              <w:rPr>
                <w:rFonts w:cs="宋体"/>
              </w:rPr>
              <w:t>后</w:t>
            </w:r>
            <w:r w:rsidRPr="36EBDB95" w:rsidR="07FA7CE2">
              <w:rPr>
                <w:rFonts w:cs="宋体"/>
              </w:rPr>
              <w:t>从其中恢复原音频的</w:t>
            </w:r>
            <w:r w:rsidRPr="36EBDB95" w:rsidR="4D07600F">
              <w:rPr>
                <w:rFonts w:cs="宋体"/>
              </w:rPr>
              <w:t>目的</w:t>
            </w:r>
            <w:r w:rsidRPr="36EBDB95" w:rsidR="0AE6A15A">
              <w:rPr>
                <w:rFonts w:cs="宋体"/>
              </w:rPr>
              <w:t>。</w:t>
            </w:r>
          </w:p>
        </w:tc>
      </w:tr>
      <w:tr w:rsidR="009A345E" w:rsidTr="4084AB6B" w14:paraId="402F9B3B" w14:textId="77777777">
        <w:tc>
          <w:tcPr>
            <w:tcW w:w="2430"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62757052" w14:textId="77777777">
            <w:pPr>
              <w:jc w:val="center"/>
              <w:rPr>
                <w:rFonts w:cs="宋体"/>
              </w:rPr>
            </w:pPr>
            <w:r>
              <w:rPr>
                <w:rFonts w:hint="eastAsia" w:cs="宋体"/>
              </w:rPr>
              <w:t>负责人曾经参与科研的情况</w:t>
            </w:r>
          </w:p>
        </w:tc>
        <w:tc>
          <w:tcPr>
            <w:tcW w:w="6910" w:type="dxa"/>
            <w:gridSpan w:val="6"/>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P="36EBDB95" w:rsidRDefault="2EF3F73C" w14:paraId="4E62D26E" w14:textId="7272D37F">
            <w:pPr>
              <w:spacing w:before="100" w:beforeAutospacing="1" w:after="100" w:afterAutospacing="1"/>
            </w:pPr>
            <w:r>
              <w:t>无</w:t>
            </w:r>
          </w:p>
        </w:tc>
      </w:tr>
      <w:tr w:rsidR="009A345E" w:rsidTr="4084AB6B" w14:paraId="54BB663C" w14:textId="77777777">
        <w:tc>
          <w:tcPr>
            <w:tcW w:w="2430"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D62F508" w14:textId="77777777">
            <w:pPr>
              <w:jc w:val="center"/>
              <w:rPr>
                <w:rFonts w:cs="宋体"/>
              </w:rPr>
            </w:pPr>
            <w:r>
              <w:rPr>
                <w:rFonts w:hint="eastAsia" w:cs="宋体"/>
              </w:rPr>
              <w:t>指导教师承担科研课题情况</w:t>
            </w:r>
          </w:p>
        </w:tc>
        <w:tc>
          <w:tcPr>
            <w:tcW w:w="6910" w:type="dxa"/>
            <w:gridSpan w:val="6"/>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009A345E" w:rsidP="36EBDB95" w:rsidRDefault="3CDB8C8A" w14:paraId="585F2280" w14:textId="5D40FF18">
            <w:pPr>
              <w:spacing w:before="100" w:beforeAutospacing="1" w:after="100" w:afterAutospacing="1" w:line="23" w:lineRule="atLeast"/>
            </w:pPr>
            <w:r>
              <w:t>国家自然科学基金，青年项目，62102107，分布式机器学习中的隐私计算关键技术研究，30万元，2022.01.01-2024.12.31，主持。</w:t>
            </w:r>
          </w:p>
        </w:tc>
      </w:tr>
      <w:tr w:rsidR="009A345E" w:rsidTr="4084AB6B" w14:paraId="2FDF69D8" w14:textId="77777777">
        <w:tc>
          <w:tcPr>
            <w:tcW w:w="2430"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344DEE8E" w14:textId="77777777">
            <w:pPr>
              <w:jc w:val="center"/>
              <w:rPr>
                <w:rFonts w:cs="宋体"/>
              </w:rPr>
            </w:pPr>
            <w:r>
              <w:rPr>
                <w:rFonts w:hint="eastAsia" w:cs="宋体"/>
              </w:rPr>
              <w:lastRenderedPageBreak/>
              <w:t>指导教师对本项目的支持情况</w:t>
            </w:r>
          </w:p>
        </w:tc>
        <w:tc>
          <w:tcPr>
            <w:tcW w:w="6910" w:type="dxa"/>
            <w:gridSpan w:val="6"/>
            <w:tcBorders>
              <w:top w:val="single" w:color="auto" w:sz="8" w:space="0"/>
              <w:left w:val="single" w:color="auto" w:sz="8" w:space="0"/>
              <w:bottom w:val="single" w:color="auto" w:sz="8" w:space="0"/>
              <w:right w:val="single" w:color="auto" w:sz="8" w:space="0"/>
            </w:tcBorders>
            <w:tcMar>
              <w:top w:w="120" w:type="dxa"/>
              <w:left w:w="240" w:type="dxa"/>
              <w:bottom w:w="120" w:type="dxa"/>
              <w:right w:w="0" w:type="dxa"/>
            </w:tcMar>
            <w:vAlign w:val="center"/>
          </w:tcPr>
          <w:p w:rsidR="3A339007" w:rsidP="36EBDB95" w:rsidRDefault="3A339007" w14:paraId="6E7E60CE" w14:textId="7C3C883D">
            <w:pPr>
              <w:spacing w:beforeAutospacing="1" w:afterAutospacing="1" w:line="23" w:lineRule="atLeast"/>
            </w:pPr>
            <w:r>
              <w:t>闫红洋副教授</w:t>
            </w:r>
            <w:r w:rsidR="552E3A61">
              <w:t>从事机器学习数据安全与隐私保护方向研究。目前为止，已发表高水平学术论文30余篇，包括CCF A类或SCI一区期刊，如IEEE TDSC、Science China Information Sciences、Information Sciences等，其中两篇入选ESI高被引论文，两篇会议论文获得国际学术会议最佳论文奖如CSS 2019、ProvSec 2021。</w:t>
            </w:r>
          </w:p>
          <w:p w:rsidR="36EBDB95" w:rsidP="36EBDB95" w:rsidRDefault="36EBDB95" w14:paraId="717A918E" w14:textId="55621C58">
            <w:pPr>
              <w:spacing w:beforeAutospacing="1" w:afterAutospacing="1" w:line="23" w:lineRule="atLeast"/>
            </w:pPr>
          </w:p>
          <w:p w:rsidR="009A345E" w:rsidP="36EBDB95" w:rsidRDefault="43CF00C0" w14:paraId="7C4E73A6" w14:textId="4670936D">
            <w:pPr>
              <w:spacing w:before="100" w:beforeAutospacing="1" w:after="100" w:afterAutospacing="1" w:line="23" w:lineRule="atLeast"/>
            </w:pPr>
            <w:r>
              <w:t>[1]</w:t>
            </w:r>
            <w:r w:rsidR="552E3A61">
              <w:t>Hongyang Yan(闫红洋), Anli Yan*, Li Hu, Jiaming Liang, Haibo Hu, MTL-Leak: Privacy Risk Assessment in Multi-task Learning. IEEE Transactions on Dependable and Secure Computing, 2023, DOI: 10.1109/TDSC.2023.3247869.（CCF 推荐A类期刊）</w:t>
            </w:r>
          </w:p>
          <w:p w:rsidR="009A345E" w:rsidP="4084AB6B" w:rsidRDefault="43AF7997" w14:paraId="5381DEFA" w14:textId="1ACE31D9">
            <w:pPr>
              <w:spacing w:before="100" w:beforeAutospacing="on" w:after="100" w:afterAutospacing="on" w:line="23" w:lineRule="atLeast"/>
            </w:pPr>
            <w:r w:rsidR="5E9CD600">
              <w:rPr/>
              <w:t>[2]</w:t>
            </w:r>
            <w:r w:rsidR="4F451EEF">
              <w:rPr/>
              <w:t>Hongyang Yan（闫红洋）,  Shuhao Li, Yajie Wang, Yaoyuan Zhang, Kashif Sharif, Haibo Hu, Yuanzhang Li*.</w:t>
            </w:r>
            <w:r w:rsidR="4F451EEF">
              <w:rPr/>
              <w:t xml:space="preserve"> “Membership Inference Attacks Against Deep Learning Models via Logits Distribution”, IEEE Transactions on Dependable and Secure Computing, 2022, DOI: 10.1109/TDSC.2022.3222880. （CCF 推荐A类期刊）</w:t>
            </w:r>
          </w:p>
          <w:p w:rsidR="009A345E" w:rsidRDefault="2376C01C" w14:paraId="2CC58080" w14:textId="72D940B6">
            <w:pPr>
              <w:spacing w:before="100" w:beforeAutospacing="1" w:after="100" w:afterAutospacing="1" w:line="23" w:lineRule="atLeast"/>
            </w:pPr>
            <w:r>
              <w:t>[3]</w:t>
            </w:r>
            <w:r w:rsidR="552E3A61">
              <w:t>Anli Yan, Hongyang Yan*(闫红洋), Li Hu, Xiaozhang Liu*, Teng Huang. “Holistic Implicit Factor Evaluation of Model Extraction Attacks”, IEEE Transactions on Dependable and Secure Computing, 2022, DOI: 10.1109/TDSC.2022.3231271 （CCF 推荐A类期刊）</w:t>
            </w:r>
          </w:p>
        </w:tc>
      </w:tr>
      <w:tr w:rsidR="009A345E" w:rsidTr="4084AB6B" w14:paraId="467FDD42" w14:textId="77777777">
        <w:tc>
          <w:tcPr>
            <w:tcW w:w="1230" w:type="dxa"/>
            <w:vMerge w:val="restart"/>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8EC57EA" w14:textId="77777777">
            <w:pPr>
              <w:jc w:val="center"/>
              <w:rPr>
                <w:rFonts w:cs="宋体"/>
              </w:rPr>
            </w:pPr>
            <w:r>
              <w:rPr>
                <w:rFonts w:hint="eastAsia" w:cs="宋体"/>
              </w:rPr>
              <w:t>项目组主要成员</w:t>
            </w:r>
          </w:p>
        </w:tc>
        <w:tc>
          <w:tcPr>
            <w:tcW w:w="120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0DF57AB0" w14:textId="77777777">
            <w:pPr>
              <w:jc w:val="center"/>
              <w:rPr>
                <w:rFonts w:cs="宋体"/>
              </w:rPr>
            </w:pPr>
            <w:r>
              <w:rPr>
                <w:rFonts w:hint="eastAsia" w:cs="宋体"/>
              </w:rPr>
              <w:t>姓名</w:t>
            </w:r>
          </w:p>
        </w:tc>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1D705AC7" w14:textId="77777777">
            <w:pPr>
              <w:jc w:val="center"/>
              <w:rPr>
                <w:rFonts w:cs="宋体"/>
              </w:rPr>
            </w:pPr>
            <w:r>
              <w:rPr>
                <w:rFonts w:hint="eastAsia" w:cs="宋体"/>
              </w:rPr>
              <w:t>学号</w:t>
            </w:r>
          </w:p>
        </w:tc>
        <w:tc>
          <w:tcPr>
            <w:tcW w:w="99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A57378A" w14:textId="77777777">
            <w:pPr>
              <w:jc w:val="center"/>
              <w:rPr>
                <w:rFonts w:cs="宋体"/>
              </w:rPr>
            </w:pPr>
            <w:r>
              <w:rPr>
                <w:rFonts w:hint="eastAsia" w:cs="宋体"/>
              </w:rPr>
              <w:t>学院</w:t>
            </w:r>
          </w:p>
        </w:tc>
        <w:tc>
          <w:tcPr>
            <w:tcW w:w="76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EFAB29F" w14:textId="77777777">
            <w:pPr>
              <w:jc w:val="center"/>
              <w:rPr>
                <w:rFonts w:cs="宋体"/>
              </w:rPr>
            </w:pPr>
            <w:r>
              <w:rPr>
                <w:rFonts w:hint="eastAsia" w:cs="宋体"/>
              </w:rPr>
              <w:t>专业班级</w:t>
            </w:r>
          </w:p>
        </w:tc>
        <w:tc>
          <w:tcPr>
            <w:tcW w:w="1485"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2A389F3" w14:textId="77777777">
            <w:pPr>
              <w:jc w:val="center"/>
              <w:rPr>
                <w:rFonts w:cs="宋体"/>
              </w:rPr>
            </w:pPr>
            <w:r>
              <w:rPr>
                <w:rFonts w:hint="eastAsia" w:cs="宋体"/>
              </w:rPr>
              <w:t>联系电话</w:t>
            </w:r>
          </w:p>
        </w:tc>
        <w:tc>
          <w:tcPr>
            <w:tcW w:w="2445"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06F029CA" w14:textId="77777777">
            <w:pPr>
              <w:jc w:val="center"/>
              <w:rPr>
                <w:rFonts w:cs="宋体"/>
              </w:rPr>
            </w:pPr>
            <w:r>
              <w:rPr>
                <w:rFonts w:hint="eastAsia" w:cs="宋体"/>
              </w:rPr>
              <w:t>项目分工</w:t>
            </w:r>
          </w:p>
        </w:tc>
      </w:tr>
      <w:tr w:rsidR="009A345E" w:rsidTr="4084AB6B" w14:paraId="2A3E9D46" w14:textId="77777777">
        <w:tc>
          <w:tcPr>
            <w:tcW w:w="1230" w:type="dxa"/>
            <w:vMerge/>
            <w:tcMar>
              <w:top w:w="120" w:type="dxa"/>
              <w:left w:w="0" w:type="dxa"/>
              <w:bottom w:w="120" w:type="dxa"/>
              <w:right w:w="0" w:type="dxa"/>
            </w:tcMar>
            <w:vAlign w:val="center"/>
          </w:tcPr>
          <w:p w:rsidR="009A345E" w:rsidRDefault="009A345E" w14:paraId="325813A1" w14:textId="77777777">
            <w:pPr>
              <w:jc w:val="center"/>
              <w:rPr>
                <w:rFonts w:cs="宋体"/>
              </w:rPr>
            </w:pPr>
          </w:p>
        </w:tc>
        <w:tc>
          <w:tcPr>
            <w:tcW w:w="120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2018A1B3" w14:paraId="77F5DB7B" w14:textId="2A62A51A">
            <w:pPr>
              <w:jc w:val="center"/>
              <w:rPr>
                <w:rFonts w:cs="宋体"/>
              </w:rPr>
            </w:pPr>
            <w:r w:rsidRPr="36EBDB95">
              <w:rPr>
                <w:rFonts w:cs="宋体"/>
              </w:rPr>
              <w:t>张景致</w:t>
            </w:r>
          </w:p>
        </w:tc>
        <w:tc>
          <w:tcPr>
            <w:tcW w:w="123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2018A1B3" w14:paraId="2DF1EF47" w14:textId="0483937D">
            <w:pPr>
              <w:jc w:val="center"/>
              <w:rPr>
                <w:rFonts w:cs="宋体"/>
              </w:rPr>
            </w:pPr>
            <w:r w:rsidRPr="36EBDB95">
              <w:rPr>
                <w:rFonts w:cs="宋体"/>
              </w:rPr>
              <w:t>32106300004</w:t>
            </w:r>
          </w:p>
        </w:tc>
        <w:tc>
          <w:tcPr>
            <w:tcW w:w="99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42C500A" w14:paraId="3575385B" w14:textId="7C0047BD">
            <w:pPr>
              <w:jc w:val="center"/>
              <w:rPr>
                <w:rFonts w:cs="宋体"/>
              </w:rPr>
            </w:pPr>
            <w:r w:rsidRPr="36EBDB95">
              <w:rPr>
                <w:rFonts w:cs="宋体"/>
              </w:rPr>
              <w:t>计算机科学与网络工程学院</w:t>
            </w:r>
          </w:p>
        </w:tc>
        <w:tc>
          <w:tcPr>
            <w:tcW w:w="76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42C500A" w14:paraId="6CFFD26C" w14:textId="414D780C">
            <w:pPr>
              <w:jc w:val="center"/>
              <w:rPr>
                <w:rFonts w:cs="宋体"/>
              </w:rPr>
            </w:pPr>
            <w:r w:rsidRPr="36EBDB95">
              <w:rPr>
                <w:rFonts w:cs="宋体"/>
              </w:rPr>
              <w:t>软件211</w:t>
            </w:r>
          </w:p>
        </w:tc>
        <w:tc>
          <w:tcPr>
            <w:tcW w:w="1485"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42C500A" w14:paraId="2D38717F" w14:textId="09BFF3F5">
            <w:pPr>
              <w:jc w:val="center"/>
              <w:rPr>
                <w:rFonts w:cs="宋体"/>
              </w:rPr>
            </w:pPr>
            <w:r w:rsidRPr="36EBDB95">
              <w:rPr>
                <w:rFonts w:cs="宋体"/>
              </w:rPr>
              <w:t>13660605355</w:t>
            </w:r>
          </w:p>
        </w:tc>
        <w:tc>
          <w:tcPr>
            <w:tcW w:w="2445" w:type="dxa"/>
            <w:gridSpan w:val="2"/>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20275886" w14:paraId="6966DD24" w14:textId="0B95EE7C">
            <w:pPr>
              <w:jc w:val="center"/>
              <w:rPr>
                <w:rFonts w:cs="宋体"/>
              </w:rPr>
            </w:pPr>
            <w:r w:rsidRPr="36EBDB95">
              <w:rPr>
                <w:rFonts w:cs="宋体"/>
              </w:rPr>
              <w:t>技术研发</w:t>
            </w:r>
            <w:r w:rsidRPr="36EBDB95" w:rsidR="542C500A">
              <w:rPr>
                <w:rFonts w:cs="宋体"/>
              </w:rPr>
              <w:t>、工程开发、论文编写</w:t>
            </w:r>
          </w:p>
        </w:tc>
      </w:tr>
      <w:tr w:rsidR="009A345E" w:rsidTr="4084AB6B" w14:paraId="1DCC331F" w14:textId="77777777">
        <w:tc>
          <w:tcPr>
            <w:tcW w:w="1230" w:type="dxa"/>
            <w:vMerge/>
            <w:tcMar>
              <w:top w:w="120" w:type="dxa"/>
              <w:left w:w="0" w:type="dxa"/>
              <w:bottom w:w="120" w:type="dxa"/>
              <w:right w:w="0" w:type="dxa"/>
            </w:tcMar>
            <w:vAlign w:val="center"/>
          </w:tcPr>
          <w:p w:rsidR="009A345E" w:rsidRDefault="009A345E" w14:paraId="3F244F2F" w14:textId="77777777">
            <w:pPr>
              <w:jc w:val="center"/>
              <w:rPr>
                <w:rFonts w:cs="宋体"/>
              </w:rPr>
            </w:pPr>
          </w:p>
        </w:tc>
        <w:tc>
          <w:tcPr>
            <w:tcW w:w="120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1D849529" w14:paraId="6EFEA639" w14:textId="25C9713E">
            <w:pPr>
              <w:jc w:val="center"/>
              <w:rPr>
                <w:rFonts w:cs="宋体"/>
              </w:rPr>
            </w:pPr>
            <w:r w:rsidRPr="36EBDB95">
              <w:rPr>
                <w:rFonts w:cs="宋体"/>
              </w:rPr>
              <w:t>李菲菲</w:t>
            </w:r>
          </w:p>
        </w:tc>
        <w:tc>
          <w:tcPr>
            <w:tcW w:w="123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1D849529" w14:paraId="3A3BC4FB" w14:textId="78EC6D49">
            <w:pPr>
              <w:jc w:val="center"/>
              <w:rPr>
                <w:rFonts w:cs="宋体"/>
              </w:rPr>
            </w:pPr>
            <w:r w:rsidRPr="36EBDB95">
              <w:rPr>
                <w:rFonts w:cs="宋体"/>
              </w:rPr>
              <w:t>32112170100</w:t>
            </w:r>
          </w:p>
        </w:tc>
        <w:tc>
          <w:tcPr>
            <w:tcW w:w="99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1D849529" w14:paraId="220096CB" w14:textId="69BC912D">
            <w:pPr>
              <w:jc w:val="center"/>
              <w:rPr>
                <w:rFonts w:cs="宋体"/>
              </w:rPr>
            </w:pPr>
            <w:r w:rsidRPr="36EBDB95">
              <w:rPr>
                <w:rFonts w:cs="宋体"/>
              </w:rPr>
              <w:t>人文学院</w:t>
            </w:r>
          </w:p>
        </w:tc>
        <w:tc>
          <w:tcPr>
            <w:tcW w:w="76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1D849529" w14:paraId="0BA5B9C6" w14:textId="69136EF5">
            <w:pPr>
              <w:jc w:val="center"/>
              <w:rPr>
                <w:rFonts w:cs="宋体"/>
              </w:rPr>
            </w:pPr>
            <w:r w:rsidRPr="36EBDB95">
              <w:rPr>
                <w:rFonts w:cs="宋体"/>
              </w:rPr>
              <w:t>汉语211</w:t>
            </w:r>
          </w:p>
        </w:tc>
        <w:tc>
          <w:tcPr>
            <w:tcW w:w="1485"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1D849529" w14:paraId="6FD4941A" w14:textId="5F30BEE9">
            <w:pPr>
              <w:jc w:val="center"/>
              <w:rPr>
                <w:rFonts w:cs="宋体"/>
              </w:rPr>
            </w:pPr>
            <w:r w:rsidRPr="36EBDB95">
              <w:rPr>
                <w:rFonts w:cs="宋体"/>
              </w:rPr>
              <w:t>15814455773</w:t>
            </w:r>
          </w:p>
        </w:tc>
        <w:tc>
          <w:tcPr>
            <w:tcW w:w="2445" w:type="dxa"/>
            <w:gridSpan w:val="2"/>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6A82FB18" w14:paraId="4942ABF8" w14:textId="0922E261">
            <w:pPr>
              <w:jc w:val="center"/>
              <w:rPr>
                <w:rFonts w:cs="宋体"/>
              </w:rPr>
            </w:pPr>
            <w:r w:rsidRPr="36EBDB95">
              <w:rPr>
                <w:rFonts w:cs="宋体"/>
              </w:rPr>
              <w:t>项目筹备、资料调查、文书工作</w:t>
            </w:r>
          </w:p>
        </w:tc>
      </w:tr>
      <w:tr w:rsidR="009A345E" w:rsidTr="4084AB6B" w14:paraId="69EC1CD8" w14:textId="77777777">
        <w:tc>
          <w:tcPr>
            <w:tcW w:w="1230" w:type="dxa"/>
            <w:vMerge/>
            <w:tcMar>
              <w:top w:w="120" w:type="dxa"/>
              <w:left w:w="0" w:type="dxa"/>
              <w:bottom w:w="120" w:type="dxa"/>
              <w:right w:w="0" w:type="dxa"/>
            </w:tcMar>
            <w:vAlign w:val="center"/>
          </w:tcPr>
          <w:p w:rsidR="009A345E" w:rsidRDefault="009A345E" w14:paraId="3DD1E090" w14:textId="77777777">
            <w:pPr>
              <w:jc w:val="center"/>
              <w:rPr>
                <w:rFonts w:cs="宋体"/>
              </w:rPr>
            </w:pPr>
          </w:p>
        </w:tc>
        <w:tc>
          <w:tcPr>
            <w:tcW w:w="120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9817DD7" w14:paraId="37A0C5E9" w14:textId="0DF9FDC5">
            <w:pPr>
              <w:jc w:val="center"/>
              <w:rPr>
                <w:rFonts w:cs="宋体"/>
              </w:rPr>
            </w:pPr>
            <w:r w:rsidRPr="36EBDB95">
              <w:rPr>
                <w:rFonts w:cs="宋体"/>
              </w:rPr>
              <w:t>冯琼英</w:t>
            </w:r>
          </w:p>
        </w:tc>
        <w:tc>
          <w:tcPr>
            <w:tcW w:w="123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9817DD7" w14:paraId="2DD54E11" w14:textId="48D4C1DD">
            <w:pPr>
              <w:jc w:val="center"/>
              <w:rPr>
                <w:rFonts w:cs="宋体"/>
              </w:rPr>
            </w:pPr>
            <w:r w:rsidRPr="36EBDB95">
              <w:rPr>
                <w:rFonts w:cs="宋体"/>
              </w:rPr>
              <w:t>32112170055</w:t>
            </w:r>
          </w:p>
        </w:tc>
        <w:tc>
          <w:tcPr>
            <w:tcW w:w="99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9817DD7" w14:paraId="6B20B485" w14:textId="4058EBB5">
            <w:pPr>
              <w:jc w:val="center"/>
              <w:rPr>
                <w:rFonts w:cs="宋体"/>
              </w:rPr>
            </w:pPr>
            <w:r w:rsidRPr="36EBDB95">
              <w:rPr>
                <w:rFonts w:cs="宋体"/>
              </w:rPr>
              <w:t>人文学院</w:t>
            </w:r>
          </w:p>
        </w:tc>
        <w:tc>
          <w:tcPr>
            <w:tcW w:w="76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9817DD7" w14:paraId="60BA440E" w14:textId="4B1FD294">
            <w:pPr>
              <w:jc w:val="center"/>
              <w:rPr>
                <w:rFonts w:cs="宋体"/>
              </w:rPr>
            </w:pPr>
            <w:r w:rsidRPr="36EBDB95">
              <w:rPr>
                <w:rFonts w:cs="宋体"/>
              </w:rPr>
              <w:t>汉语213</w:t>
            </w:r>
          </w:p>
        </w:tc>
        <w:tc>
          <w:tcPr>
            <w:tcW w:w="1485"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59817DD7" w14:paraId="64D1C319" w14:textId="094B4C96">
            <w:pPr>
              <w:jc w:val="center"/>
              <w:rPr>
                <w:rFonts w:cs="宋体"/>
              </w:rPr>
            </w:pPr>
            <w:r w:rsidRPr="36EBDB95">
              <w:rPr>
                <w:rFonts w:cs="宋体"/>
              </w:rPr>
              <w:t>14767655499</w:t>
            </w:r>
          </w:p>
        </w:tc>
        <w:tc>
          <w:tcPr>
            <w:tcW w:w="2445" w:type="dxa"/>
            <w:gridSpan w:val="2"/>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7034AFBF" w14:paraId="5E367324" w14:textId="277F7AD1">
            <w:pPr>
              <w:jc w:val="center"/>
              <w:rPr>
                <w:rFonts w:cs="宋体"/>
              </w:rPr>
            </w:pPr>
            <w:r w:rsidRPr="36EBDB95">
              <w:rPr>
                <w:rFonts w:cs="宋体"/>
              </w:rPr>
              <w:t>项目筹备、资料调查、文书工作</w:t>
            </w:r>
          </w:p>
        </w:tc>
      </w:tr>
      <w:tr w:rsidR="009A345E" w:rsidTr="4084AB6B" w14:paraId="53395339" w14:textId="77777777">
        <w:tc>
          <w:tcPr>
            <w:tcW w:w="1230" w:type="dxa"/>
            <w:vMerge/>
            <w:tcMar>
              <w:top w:w="120" w:type="dxa"/>
              <w:left w:w="0" w:type="dxa"/>
              <w:bottom w:w="120" w:type="dxa"/>
              <w:right w:w="0" w:type="dxa"/>
            </w:tcMar>
            <w:vAlign w:val="center"/>
          </w:tcPr>
          <w:p w:rsidR="009A345E" w:rsidRDefault="009A345E" w14:paraId="221B7279" w14:textId="77777777">
            <w:pPr>
              <w:jc w:val="center"/>
              <w:rPr>
                <w:rFonts w:cs="宋体"/>
              </w:rPr>
            </w:pPr>
          </w:p>
        </w:tc>
        <w:tc>
          <w:tcPr>
            <w:tcW w:w="120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120343EE" w14:textId="77777777">
            <w:pPr>
              <w:jc w:val="center"/>
              <w:rPr>
                <w:rFonts w:cs="宋体"/>
              </w:rPr>
            </w:pPr>
          </w:p>
        </w:tc>
        <w:tc>
          <w:tcPr>
            <w:tcW w:w="123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2251CF3D" w14:textId="77777777">
            <w:pPr>
              <w:jc w:val="center"/>
              <w:rPr>
                <w:rFonts w:cs="宋体"/>
              </w:rPr>
            </w:pPr>
          </w:p>
        </w:tc>
        <w:tc>
          <w:tcPr>
            <w:tcW w:w="99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37881F78" w14:textId="77777777">
            <w:pPr>
              <w:jc w:val="center"/>
              <w:rPr>
                <w:rFonts w:cs="宋体"/>
              </w:rPr>
            </w:pPr>
          </w:p>
        </w:tc>
        <w:tc>
          <w:tcPr>
            <w:tcW w:w="76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7C2BFCEE" w14:textId="77777777">
            <w:pPr>
              <w:jc w:val="center"/>
              <w:rPr>
                <w:rFonts w:cs="宋体"/>
              </w:rPr>
            </w:pPr>
          </w:p>
        </w:tc>
        <w:tc>
          <w:tcPr>
            <w:tcW w:w="1485"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3E933B76" w14:textId="77777777">
            <w:pPr>
              <w:jc w:val="center"/>
              <w:rPr>
                <w:rFonts w:cs="宋体"/>
              </w:rPr>
            </w:pPr>
          </w:p>
        </w:tc>
        <w:tc>
          <w:tcPr>
            <w:tcW w:w="2445" w:type="dxa"/>
            <w:gridSpan w:val="2"/>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315CE13B" w14:textId="77777777">
            <w:pPr>
              <w:jc w:val="center"/>
              <w:rPr>
                <w:rFonts w:cs="宋体"/>
              </w:rPr>
            </w:pPr>
          </w:p>
        </w:tc>
      </w:tr>
      <w:tr w:rsidRPr="00D02C8E" w:rsidR="009A345E" w:rsidTr="4084AB6B" w14:paraId="2F8A2182" w14:textId="77777777">
        <w:tc>
          <w:tcPr>
            <w:tcW w:w="1230" w:type="dxa"/>
            <w:vMerge/>
            <w:tcMar>
              <w:top w:w="120" w:type="dxa"/>
              <w:left w:w="0" w:type="dxa"/>
              <w:bottom w:w="120" w:type="dxa"/>
              <w:right w:w="0" w:type="dxa"/>
            </w:tcMar>
            <w:vAlign w:val="center"/>
          </w:tcPr>
          <w:p w:rsidR="009A345E" w:rsidRDefault="009A345E" w14:paraId="593A93C9" w14:textId="77777777">
            <w:pPr>
              <w:jc w:val="center"/>
              <w:rPr>
                <w:rFonts w:cs="宋体"/>
              </w:rPr>
            </w:pPr>
          </w:p>
        </w:tc>
        <w:tc>
          <w:tcPr>
            <w:tcW w:w="120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37447D4E" w14:textId="77777777">
            <w:pPr>
              <w:jc w:val="center"/>
              <w:rPr>
                <w:rFonts w:cs="宋体"/>
              </w:rPr>
            </w:pPr>
          </w:p>
        </w:tc>
        <w:tc>
          <w:tcPr>
            <w:tcW w:w="123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5987F9C4" w14:textId="77777777">
            <w:pPr>
              <w:jc w:val="center"/>
              <w:rPr>
                <w:rFonts w:cs="宋体"/>
              </w:rPr>
            </w:pPr>
          </w:p>
        </w:tc>
        <w:tc>
          <w:tcPr>
            <w:tcW w:w="99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5085CBA3" w14:textId="77777777">
            <w:pPr>
              <w:jc w:val="center"/>
              <w:rPr>
                <w:rFonts w:cs="宋体"/>
              </w:rPr>
            </w:pPr>
          </w:p>
        </w:tc>
        <w:tc>
          <w:tcPr>
            <w:tcW w:w="76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37E21A96" w14:textId="77777777">
            <w:pPr>
              <w:jc w:val="center"/>
              <w:rPr>
                <w:rFonts w:cs="宋体"/>
              </w:rPr>
            </w:pPr>
          </w:p>
        </w:tc>
        <w:tc>
          <w:tcPr>
            <w:tcW w:w="1485"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7822B552" w14:textId="77777777">
            <w:pPr>
              <w:jc w:val="center"/>
              <w:rPr>
                <w:rFonts w:cs="宋体"/>
              </w:rPr>
            </w:pPr>
          </w:p>
        </w:tc>
        <w:tc>
          <w:tcPr>
            <w:tcW w:w="2445" w:type="dxa"/>
            <w:gridSpan w:val="2"/>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09A345E" w14:paraId="6692F9E8" w14:textId="77777777">
            <w:pPr>
              <w:jc w:val="center"/>
              <w:rPr>
                <w:rFonts w:cs="宋体"/>
              </w:rPr>
            </w:pPr>
          </w:p>
        </w:tc>
      </w:tr>
      <w:tr w:rsidR="009A345E" w:rsidTr="4084AB6B" w14:paraId="00792C0E" w14:textId="77777777">
        <w:tc>
          <w:tcPr>
            <w:tcW w:w="1230" w:type="dxa"/>
            <w:vMerge w:val="restart"/>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6134451A" w14:textId="77777777">
            <w:pPr>
              <w:jc w:val="center"/>
              <w:rPr>
                <w:rFonts w:cs="宋体"/>
              </w:rPr>
            </w:pPr>
            <w:r>
              <w:rPr>
                <w:rFonts w:hint="eastAsia" w:cs="宋体"/>
              </w:rPr>
              <w:t>指导教师</w:t>
            </w:r>
          </w:p>
        </w:tc>
        <w:tc>
          <w:tcPr>
            <w:tcW w:w="120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D4BDE39" w14:textId="77777777">
            <w:pPr>
              <w:jc w:val="center"/>
              <w:rPr>
                <w:rFonts w:cs="宋体"/>
              </w:rPr>
            </w:pPr>
            <w:r>
              <w:rPr>
                <w:rFonts w:hint="eastAsia" w:cs="宋体"/>
              </w:rPr>
              <w:t>姓名</w:t>
            </w:r>
          </w:p>
        </w:tc>
        <w:tc>
          <w:tcPr>
            <w:tcW w:w="123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5298FA23" w14:textId="77777777">
            <w:pPr>
              <w:jc w:val="center"/>
              <w:rPr>
                <w:rFonts w:cs="宋体"/>
              </w:rPr>
            </w:pPr>
            <w:r>
              <w:rPr>
                <w:rFonts w:hint="eastAsia" w:cs="宋体"/>
              </w:rPr>
              <w:t>工号</w:t>
            </w:r>
          </w:p>
        </w:tc>
        <w:tc>
          <w:tcPr>
            <w:tcW w:w="99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51C0EADA" w14:textId="77777777">
            <w:pPr>
              <w:jc w:val="center"/>
              <w:rPr>
                <w:rFonts w:cs="宋体"/>
              </w:rPr>
            </w:pPr>
            <w:r>
              <w:rPr>
                <w:rFonts w:hint="eastAsia" w:cs="宋体"/>
              </w:rPr>
              <w:t>学院/单位</w:t>
            </w:r>
          </w:p>
        </w:tc>
        <w:tc>
          <w:tcPr>
            <w:tcW w:w="760"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0FE9ABD" w14:textId="77777777">
            <w:pPr>
              <w:jc w:val="center"/>
              <w:rPr>
                <w:rFonts w:cs="宋体"/>
              </w:rPr>
            </w:pPr>
            <w:r>
              <w:rPr>
                <w:rFonts w:hint="eastAsia" w:cs="宋体"/>
              </w:rPr>
              <w:t>职称</w:t>
            </w:r>
          </w:p>
        </w:tc>
        <w:tc>
          <w:tcPr>
            <w:tcW w:w="1485"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728333ED" w14:textId="77777777">
            <w:pPr>
              <w:jc w:val="center"/>
              <w:rPr>
                <w:rFonts w:cs="宋体"/>
              </w:rPr>
            </w:pPr>
            <w:r>
              <w:rPr>
                <w:rFonts w:hint="eastAsia" w:cs="宋体"/>
              </w:rPr>
              <w:t>联系电话</w:t>
            </w:r>
          </w:p>
        </w:tc>
        <w:tc>
          <w:tcPr>
            <w:tcW w:w="2445"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E6C0143" w14:textId="77777777">
            <w:pPr>
              <w:jc w:val="center"/>
              <w:rPr>
                <w:rFonts w:cs="宋体"/>
              </w:rPr>
            </w:pPr>
            <w:r>
              <w:rPr>
                <w:rFonts w:hint="eastAsia" w:cs="宋体"/>
              </w:rPr>
              <w:t>电子邮件</w:t>
            </w:r>
          </w:p>
        </w:tc>
      </w:tr>
      <w:tr w:rsidR="009A345E" w:rsidTr="4084AB6B" w14:paraId="33126C0E" w14:textId="77777777">
        <w:tc>
          <w:tcPr>
            <w:tcW w:w="1230" w:type="dxa"/>
            <w:vMerge/>
            <w:tcMar>
              <w:top w:w="120" w:type="dxa"/>
              <w:left w:w="0" w:type="dxa"/>
              <w:bottom w:w="120" w:type="dxa"/>
              <w:right w:w="0" w:type="dxa"/>
            </w:tcMar>
            <w:vAlign w:val="center"/>
          </w:tcPr>
          <w:p w:rsidR="009A345E" w:rsidRDefault="009A345E" w14:paraId="439BB7DA" w14:textId="77777777">
            <w:pPr>
              <w:jc w:val="center"/>
              <w:rPr>
                <w:rFonts w:cs="宋体"/>
              </w:rPr>
            </w:pPr>
          </w:p>
        </w:tc>
        <w:tc>
          <w:tcPr>
            <w:tcW w:w="120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AA5D0C4" w14:paraId="47E90AD3" w14:textId="476491CA">
            <w:pPr>
              <w:jc w:val="center"/>
              <w:rPr>
                <w:rFonts w:cs="宋体"/>
              </w:rPr>
            </w:pPr>
            <w:r w:rsidRPr="11C6BEAF">
              <w:rPr>
                <w:rFonts w:cs="宋体"/>
              </w:rPr>
              <w:t>闫红洋</w:t>
            </w:r>
          </w:p>
        </w:tc>
        <w:tc>
          <w:tcPr>
            <w:tcW w:w="123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94AD9EF" w14:paraId="525123C8" w14:textId="7B988F80">
            <w:pPr>
              <w:jc w:val="center"/>
              <w:rPr>
                <w:rFonts w:cs="宋体"/>
              </w:rPr>
            </w:pPr>
            <w:r w:rsidRPr="11C6BEAF">
              <w:rPr>
                <w:rFonts w:cs="宋体"/>
              </w:rPr>
              <w:t>205334</w:t>
            </w:r>
          </w:p>
        </w:tc>
        <w:tc>
          <w:tcPr>
            <w:tcW w:w="99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P="36EBDB95" w:rsidRDefault="78121D16" w14:paraId="0DD6956A" w14:textId="3DCA62D5">
            <w:pPr>
              <w:spacing w:line="259" w:lineRule="auto"/>
              <w:jc w:val="center"/>
              <w:rPr>
                <w:rFonts w:cs="宋体"/>
              </w:rPr>
            </w:pPr>
            <w:r w:rsidRPr="36EBDB95">
              <w:rPr>
                <w:rFonts w:cs="宋体"/>
              </w:rPr>
              <w:t>人工智能与区块链研究院</w:t>
            </w:r>
          </w:p>
        </w:tc>
        <w:tc>
          <w:tcPr>
            <w:tcW w:w="76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AA5D0C4" w14:paraId="7C2EAA3E" w14:textId="356CC85C">
            <w:pPr>
              <w:jc w:val="center"/>
              <w:rPr>
                <w:rFonts w:cs="宋体"/>
              </w:rPr>
            </w:pPr>
            <w:r w:rsidRPr="11C6BEAF">
              <w:rPr>
                <w:rFonts w:cs="宋体"/>
              </w:rPr>
              <w:t>副高</w:t>
            </w:r>
          </w:p>
        </w:tc>
        <w:tc>
          <w:tcPr>
            <w:tcW w:w="1485"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AA5D0C4" w14:paraId="25460935" w14:textId="30541CAB">
            <w:pPr>
              <w:jc w:val="center"/>
              <w:rPr>
                <w:rFonts w:cs="宋体"/>
              </w:rPr>
            </w:pPr>
            <w:r w:rsidRPr="11C6BEAF">
              <w:rPr>
                <w:rFonts w:cs="宋体"/>
              </w:rPr>
              <w:t>15920341511</w:t>
            </w:r>
          </w:p>
        </w:tc>
        <w:tc>
          <w:tcPr>
            <w:tcW w:w="2445" w:type="dxa"/>
            <w:gridSpan w:val="2"/>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RDefault="02C12D95" w14:paraId="0ADBF353" w14:textId="226EFF88">
            <w:pPr>
              <w:jc w:val="center"/>
              <w:rPr>
                <w:rFonts w:cs="宋体"/>
              </w:rPr>
            </w:pPr>
            <w:r w:rsidRPr="11C6BEAF">
              <w:rPr>
                <w:rFonts w:cs="宋体"/>
              </w:rPr>
              <w:t>hyang_yan@gzhu.edu.cn</w:t>
            </w:r>
          </w:p>
        </w:tc>
      </w:tr>
    </w:tbl>
    <w:p w:rsidR="009A345E" w:rsidRDefault="00A1427C" w14:paraId="64C811B3" w14:textId="77777777">
      <w:pPr>
        <w:pStyle w:val="4"/>
        <w:keepNext/>
        <w:spacing w:line="600" w:lineRule="atLeast"/>
        <w:textAlignment w:val="center"/>
        <w:rPr>
          <w:rFonts w:hint="default" w:ascii="黑体" w:eastAsia="黑体" w:cs="黑体"/>
          <w:sz w:val="28"/>
          <w:szCs w:val="28"/>
        </w:rPr>
      </w:pPr>
      <w:r>
        <w:rPr>
          <w:rFonts w:ascii="黑体" w:eastAsia="黑体" w:cs="黑体"/>
          <w:sz w:val="28"/>
          <w:szCs w:val="28"/>
        </w:rPr>
        <w:t xml:space="preserve">二、 立项依据与研究内容（可加页） </w:t>
      </w:r>
    </w:p>
    <w:tbl>
      <w:tblPr>
        <w:tblW w:w="5000" w:type="pct"/>
        <w:tblInd w:w="10" w:type="dxa"/>
        <w:tblCellMar>
          <w:top w:w="15" w:type="dxa"/>
          <w:left w:w="15" w:type="dxa"/>
          <w:bottom w:w="15" w:type="dxa"/>
          <w:right w:w="15" w:type="dxa"/>
        </w:tblCellMar>
        <w:tblLook w:val="0000" w:firstRow="0" w:lastRow="0" w:firstColumn="0" w:lastColumn="0" w:noHBand="0" w:noVBand="0"/>
      </w:tblPr>
      <w:tblGrid>
        <w:gridCol w:w="9340"/>
      </w:tblGrid>
      <w:tr w:rsidR="009A345E" w:rsidTr="11C6BEAF" w14:paraId="0F2E2B8F" w14:textId="77777777">
        <w:tc>
          <w:tcPr>
            <w:tcW w:w="0" w:type="auto"/>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rsidR="009A345E" w:rsidP="5AB60F00" w:rsidRDefault="35286404" w14:paraId="6A5BFE34" w14:textId="0E84DDCB">
            <w:pPr>
              <w:pStyle w:val="4"/>
              <w:spacing w:before="120" w:beforeAutospacing="0" w:after="120" w:afterAutospacing="0" w:line="400" w:lineRule="atLeast"/>
              <w:textAlignment w:val="center"/>
              <w:rPr>
                <w:rFonts w:hint="default" w:cs="宋体"/>
              </w:rPr>
            </w:pPr>
            <w:r w:rsidRPr="11C6BEAF">
              <w:rPr>
                <w:rFonts w:cs="宋体"/>
              </w:rPr>
              <w:t xml:space="preserve">（1）研究目的 </w:t>
            </w:r>
          </w:p>
          <w:p w:rsidR="53800291" w:rsidP="36EBDB95" w:rsidRDefault="5CC439F2" w14:paraId="77A65B76" w14:textId="0DAF22B0">
            <w:pPr>
              <w:spacing w:line="300" w:lineRule="auto"/>
              <w:ind w:left="120"/>
              <w:jc w:val="both"/>
              <w:rPr>
                <w:rFonts w:cs="宋体"/>
                <w:color w:val="000000" w:themeColor="text1"/>
              </w:rPr>
            </w:pPr>
            <w:r w:rsidRPr="36EBDB95">
              <w:rPr>
                <w:rFonts w:cs="宋体"/>
              </w:rPr>
              <w:t xml:space="preserve">     </w:t>
            </w:r>
            <w:r w:rsidRPr="36EBDB95" w:rsidR="53800291">
              <w:rPr>
                <w:rFonts w:cs="宋体"/>
              </w:rPr>
              <w:t>随着深度学习技术的不断发展，该技术在隐私保护的应用也逐渐被发掘。</w:t>
            </w:r>
            <w:r w:rsidRPr="36EBDB95" w:rsidR="2FBDCDDF">
              <w:rPr>
                <w:rFonts w:cs="宋体"/>
              </w:rPr>
              <w:t>目前</w:t>
            </w:r>
            <w:r w:rsidRPr="36EBDB95" w:rsidR="4EAE89D7">
              <w:rPr>
                <w:rFonts w:cs="宋体"/>
              </w:rPr>
              <w:t>被各种服务采用的</w:t>
            </w:r>
            <w:r w:rsidRPr="36EBDB95" w:rsidR="2FBDCDDF">
              <w:rPr>
                <w:rFonts w:cs="宋体"/>
              </w:rPr>
              <w:t>语音隐私保护技术仍然以传统算法为主</w:t>
            </w:r>
            <w:r w:rsidRPr="36EBDB95" w:rsidR="53800291">
              <w:rPr>
                <w:rFonts w:cs="宋体"/>
              </w:rPr>
              <w:t>，基于深度学习的技术未被广泛应用。</w:t>
            </w:r>
            <w:r w:rsidRPr="36EBDB95" w:rsidR="53800291">
              <w:rPr>
                <w:rFonts w:cs="宋体"/>
                <w:color w:val="000000" w:themeColor="text1"/>
              </w:rPr>
              <w:t>在互联网隐私数据安全攻防的领域中，</w:t>
            </w:r>
            <w:r w:rsidRPr="36EBDB95" w:rsidR="2FBDCDDF">
              <w:rPr>
                <w:rFonts w:cs="宋体"/>
                <w:color w:val="000000" w:themeColor="text1"/>
              </w:rPr>
              <w:t>存在</w:t>
            </w:r>
            <w:r w:rsidRPr="36EBDB95" w:rsidR="3FA8D0C2">
              <w:rPr>
                <w:rFonts w:cs="宋体"/>
                <w:color w:val="000000" w:themeColor="text1"/>
              </w:rPr>
              <w:t>一些</w:t>
            </w:r>
            <w:r w:rsidRPr="36EBDB95" w:rsidR="2FBDCDDF">
              <w:rPr>
                <w:rFonts w:cs="宋体"/>
                <w:color w:val="000000" w:themeColor="text1"/>
              </w:rPr>
              <w:t>基于深度学习的</w:t>
            </w:r>
            <w:r w:rsidRPr="36EBDB95" w:rsidR="51CF5F79">
              <w:rPr>
                <w:rFonts w:cs="宋体"/>
                <w:color w:val="000000" w:themeColor="text1"/>
              </w:rPr>
              <w:t>较为先进的</w:t>
            </w:r>
            <w:r w:rsidRPr="36EBDB95" w:rsidR="2FBDCDDF">
              <w:rPr>
                <w:rFonts w:cs="宋体"/>
                <w:color w:val="000000" w:themeColor="text1"/>
              </w:rPr>
              <w:t>语音脱敏算法</w:t>
            </w:r>
            <w:r w:rsidRPr="36EBDB95" w:rsidR="53800291">
              <w:rPr>
                <w:rFonts w:cs="宋体"/>
                <w:color w:val="000000" w:themeColor="text1"/>
              </w:rPr>
              <w:t>，然而通过我们的实验发现，</w:t>
            </w:r>
            <w:r w:rsidRPr="36EBDB95" w:rsidR="2FBDCDDF">
              <w:rPr>
                <w:rFonts w:cs="宋体"/>
                <w:color w:val="000000" w:themeColor="text1"/>
              </w:rPr>
              <w:t>受到攻击的音频脱敏模型</w:t>
            </w:r>
            <w:r w:rsidRPr="36EBDB95" w:rsidR="1D75B638">
              <w:rPr>
                <w:rFonts w:cs="宋体"/>
                <w:color w:val="000000" w:themeColor="text1"/>
              </w:rPr>
              <w:t>可以输出</w:t>
            </w:r>
            <w:r w:rsidRPr="36EBDB95" w:rsidR="2FBDCDDF">
              <w:rPr>
                <w:rFonts w:cs="宋体"/>
                <w:color w:val="000000" w:themeColor="text1"/>
              </w:rPr>
              <w:t>仍然能够恢复原有的隐私信息</w:t>
            </w:r>
            <w:r w:rsidRPr="36EBDB95" w:rsidR="16F46D2C">
              <w:rPr>
                <w:rFonts w:cs="宋体"/>
                <w:color w:val="000000" w:themeColor="text1"/>
              </w:rPr>
              <w:t>的语音</w:t>
            </w:r>
            <w:r w:rsidRPr="36EBDB95" w:rsidR="53800291">
              <w:rPr>
                <w:rFonts w:cs="宋体"/>
                <w:color w:val="000000" w:themeColor="text1"/>
              </w:rPr>
              <w:t>，这意味着基于深度学习的语音脱敏算法中存在着严重的安全隐患。本项目提出一种针对目前常见的基于深度学习的音频脱敏处理方法的攻击方案，旨在揭示基于GAN</w:t>
            </w:r>
            <w:r w:rsidRPr="36EBDB95" w:rsidR="2FBDCDDF">
              <w:rPr>
                <w:rFonts w:cs="宋体"/>
                <w:color w:val="000000" w:themeColor="text1"/>
              </w:rPr>
              <w:t>的音频音色转换脱敏模型的</w:t>
            </w:r>
            <w:r w:rsidRPr="36EBDB95" w:rsidR="66010E11">
              <w:rPr>
                <w:rFonts w:cs="宋体"/>
                <w:color w:val="000000" w:themeColor="text1"/>
              </w:rPr>
              <w:t>潜在的</w:t>
            </w:r>
            <w:r w:rsidRPr="36EBDB95" w:rsidR="2FBDCDDF">
              <w:rPr>
                <w:rFonts w:cs="宋体"/>
                <w:color w:val="000000" w:themeColor="text1"/>
              </w:rPr>
              <w:t>不可靠性，并为改进</w:t>
            </w:r>
            <w:r w:rsidRPr="36EBDB95" w:rsidR="0D536F09">
              <w:rPr>
                <w:rFonts w:cs="宋体"/>
                <w:color w:val="000000" w:themeColor="text1"/>
              </w:rPr>
              <w:t>这样</w:t>
            </w:r>
            <w:r w:rsidRPr="36EBDB95" w:rsidR="2FBDCDDF">
              <w:rPr>
                <w:rFonts w:cs="宋体"/>
                <w:color w:val="000000" w:themeColor="text1"/>
              </w:rPr>
              <w:t>的音频音色转换脱敏模型乃至语音脱敏</w:t>
            </w:r>
            <w:r w:rsidRPr="36EBDB95" w:rsidR="44AE92B1">
              <w:rPr>
                <w:rFonts w:cs="宋体"/>
                <w:color w:val="000000" w:themeColor="text1"/>
              </w:rPr>
              <w:t>、隐私保护</w:t>
            </w:r>
            <w:r w:rsidRPr="36EBDB95" w:rsidR="2FBDCDDF">
              <w:rPr>
                <w:rFonts w:cs="宋体"/>
                <w:color w:val="000000" w:themeColor="text1"/>
              </w:rPr>
              <w:t>技术的其他研究提供参考</w:t>
            </w:r>
            <w:r w:rsidRPr="36EBDB95" w:rsidR="53800291">
              <w:rPr>
                <w:rFonts w:cs="宋体"/>
                <w:color w:val="000000" w:themeColor="text1"/>
              </w:rPr>
              <w:t>。</w:t>
            </w:r>
          </w:p>
          <w:p w:rsidR="11C6BEAF" w:rsidP="11C6BEAF" w:rsidRDefault="11C6BEAF" w14:paraId="2F11631B" w14:textId="7C45AB58"/>
          <w:p w:rsidR="009A345E" w:rsidRDefault="35286404" w14:paraId="66340C98" w14:textId="77777777">
            <w:pPr>
              <w:pStyle w:val="4"/>
              <w:spacing w:before="120" w:beforeAutospacing="0" w:after="120" w:afterAutospacing="0" w:line="400" w:lineRule="atLeast"/>
              <w:textAlignment w:val="center"/>
              <w:rPr>
                <w:rFonts w:hint="default" w:cs="宋体"/>
              </w:rPr>
            </w:pPr>
            <w:r w:rsidRPr="11C6BEAF">
              <w:rPr>
                <w:rFonts w:cs="宋体"/>
              </w:rPr>
              <w:t xml:space="preserve">（2）研究内容 （此部分为重点阐述内容） </w:t>
            </w:r>
          </w:p>
          <w:p w:rsidR="5AC669F2" w:rsidP="36EBDB95" w:rsidRDefault="2F5EE523" w14:paraId="2CB61AE4" w14:textId="354981B9">
            <w:pPr>
              <w:spacing w:line="300" w:lineRule="auto"/>
              <w:ind w:left="120" w:right="120" w:rightChars="50"/>
              <w:jc w:val="both"/>
              <w:rPr>
                <w:rFonts w:cs="宋体"/>
              </w:rPr>
            </w:pPr>
            <w:r w:rsidRPr="36EBDB95">
              <w:rPr>
                <w:rFonts w:cs="宋体"/>
              </w:rPr>
              <w:t xml:space="preserve">    </w:t>
            </w:r>
            <w:r w:rsidRPr="36EBDB95" w:rsidR="5AC669F2">
              <w:rPr>
                <w:rFonts w:cs="宋体"/>
              </w:rPr>
              <w:t>在互联网高速发展的时代，语音技术的频繁使用，承载着丰富隐私信息的音频面临着泄露的风险。通过声音的音色、频率等相关指数可以分析出语音发出者的身份、性别、年龄甚至是性格等隐私信息。出于对音频隐私信息的保护，基于深度学习的音频脱敏工具被研制出来，它们能实现保留传达内容的同时，过滤隐私信息。</w:t>
            </w:r>
            <w:r w:rsidRPr="36EBDB95" w:rsidR="07C9131D">
              <w:rPr>
                <w:rFonts w:cs="宋体"/>
              </w:rPr>
              <w:t>然而，对于其脱敏的完全性</w:t>
            </w:r>
            <w:r w:rsidRPr="36EBDB95" w:rsidR="2AD4CDCB">
              <w:rPr>
                <w:rFonts w:cs="宋体"/>
              </w:rPr>
              <w:t>、可靠性</w:t>
            </w:r>
            <w:r w:rsidRPr="36EBDB95" w:rsidR="07C9131D">
              <w:rPr>
                <w:rFonts w:cs="宋体"/>
              </w:rPr>
              <w:t>我们保持怀疑态度</w:t>
            </w:r>
            <w:r w:rsidRPr="36EBDB95" w:rsidR="517B91FC">
              <w:rPr>
                <w:rFonts w:cs="宋体"/>
              </w:rPr>
              <w:t>。</w:t>
            </w:r>
          </w:p>
          <w:p w:rsidR="5AC669F2" w:rsidP="36EBDB95" w:rsidRDefault="5AC669F2" w14:paraId="340D367A" w14:textId="3AA86EB0">
            <w:pPr>
              <w:spacing w:line="300" w:lineRule="auto"/>
              <w:ind w:left="120" w:right="120" w:rightChars="50"/>
              <w:jc w:val="both"/>
              <w:rPr>
                <w:rFonts w:cs="宋体"/>
              </w:rPr>
            </w:pPr>
          </w:p>
          <w:p w:rsidR="5AC669F2" w:rsidP="36EBDB95" w:rsidRDefault="164B9AE1" w14:paraId="1C69DE14" w14:textId="015AA20C">
            <w:pPr>
              <w:spacing w:line="300" w:lineRule="auto"/>
              <w:ind w:left="120" w:right="120" w:rightChars="50"/>
              <w:jc w:val="both"/>
              <w:rPr>
                <w:rFonts w:cs="宋体"/>
              </w:rPr>
            </w:pPr>
            <w:r w:rsidRPr="36EBDB95">
              <w:rPr>
                <w:rFonts w:cs="宋体"/>
              </w:rPr>
              <w:t xml:space="preserve">    </w:t>
            </w:r>
            <w:r w:rsidRPr="36EBDB95" w:rsidR="07C9131D">
              <w:rPr>
                <w:rFonts w:cs="宋体"/>
              </w:rPr>
              <w:t>本项目</w:t>
            </w:r>
            <w:r w:rsidRPr="36EBDB95" w:rsidR="71D28C5B">
              <w:rPr>
                <w:rFonts w:cs="宋体"/>
              </w:rPr>
              <w:t>以</w:t>
            </w:r>
            <w:r w:rsidRPr="36EBDB95" w:rsidR="07C9131D">
              <w:rPr>
                <w:rFonts w:cs="宋体"/>
              </w:rPr>
              <w:t>基于深度</w:t>
            </w:r>
            <w:r w:rsidRPr="36EBDB95" w:rsidR="4D867321">
              <w:rPr>
                <w:rFonts w:cs="宋体"/>
              </w:rPr>
              <w:t>神经网络</w:t>
            </w:r>
            <w:r w:rsidRPr="36EBDB95" w:rsidR="07C9131D">
              <w:rPr>
                <w:rFonts w:cs="宋体"/>
              </w:rPr>
              <w:t>的音频脱敏转换</w:t>
            </w:r>
            <w:r w:rsidRPr="36EBDB95" w:rsidR="1620D0BF">
              <w:rPr>
                <w:rFonts w:cs="宋体"/>
              </w:rPr>
              <w:t>模型</w:t>
            </w:r>
            <w:r w:rsidRPr="36EBDB95" w:rsidR="07C9131D">
              <w:rPr>
                <w:rFonts w:cs="宋体"/>
              </w:rPr>
              <w:t>为攻击对象，研究出具有针对性的攻击方法，</w:t>
            </w:r>
            <w:r w:rsidRPr="36EBDB95" w:rsidR="18A96EE3">
              <w:rPr>
                <w:rFonts w:cs="宋体"/>
              </w:rPr>
              <w:t>最终</w:t>
            </w:r>
            <w:r w:rsidRPr="36EBDB95" w:rsidR="07C9131D">
              <w:rPr>
                <w:rFonts w:cs="宋体"/>
              </w:rPr>
              <w:t>能达到恢复脱敏音频中隐私信息的效果。</w:t>
            </w:r>
            <w:r w:rsidRPr="36EBDB95" w:rsidR="5AC669F2">
              <w:rPr>
                <w:rFonts w:cs="宋体"/>
              </w:rPr>
              <w:t>同时，</w:t>
            </w:r>
            <w:r w:rsidRPr="36EBDB95" w:rsidR="20042AF2">
              <w:rPr>
                <w:rFonts w:cs="宋体"/>
              </w:rPr>
              <w:t>我们也注意</w:t>
            </w:r>
            <w:r w:rsidRPr="36EBDB95" w:rsidR="5AC669F2">
              <w:rPr>
                <w:rFonts w:cs="宋体"/>
              </w:rPr>
              <w:t>提高攻</w:t>
            </w:r>
            <w:r w:rsidRPr="36EBDB95" w:rsidR="5AC669F2">
              <w:rPr>
                <w:rFonts w:cs="宋体"/>
              </w:rPr>
              <w:lastRenderedPageBreak/>
              <w:t>击模型的隐蔽性和数据恢复的完整性。</w:t>
            </w:r>
            <w:r w:rsidRPr="36EBDB95" w:rsidR="23E6536A">
              <w:rPr>
                <w:rFonts w:cs="宋体"/>
              </w:rPr>
              <w:t>最终希望</w:t>
            </w:r>
            <w:r w:rsidRPr="36EBDB95" w:rsidR="670CBA5F">
              <w:rPr>
                <w:rFonts w:cs="宋体"/>
              </w:rPr>
              <w:t>通过</w:t>
            </w:r>
            <w:r w:rsidRPr="36EBDB95" w:rsidR="66346904">
              <w:rPr>
                <w:rFonts w:cs="宋体"/>
              </w:rPr>
              <w:t>攻击</w:t>
            </w:r>
            <w:r w:rsidRPr="36EBDB95" w:rsidR="6D1A6C31">
              <w:rPr>
                <w:rFonts w:cs="宋体"/>
              </w:rPr>
              <w:t>方法的</w:t>
            </w:r>
            <w:r w:rsidRPr="36EBDB95" w:rsidR="110ABEB6">
              <w:rPr>
                <w:rFonts w:cs="宋体"/>
              </w:rPr>
              <w:t>设计</w:t>
            </w:r>
            <w:r w:rsidRPr="36EBDB95" w:rsidR="66346904">
              <w:rPr>
                <w:rFonts w:cs="宋体"/>
              </w:rPr>
              <w:t>，在</w:t>
            </w:r>
            <w:r w:rsidRPr="36EBDB95" w:rsidR="7FFE5E43">
              <w:rPr>
                <w:rFonts w:cs="宋体"/>
              </w:rPr>
              <w:t>预防攻击领域</w:t>
            </w:r>
            <w:r w:rsidRPr="36EBDB95" w:rsidR="154E0F45">
              <w:rPr>
                <w:rFonts w:cs="宋体"/>
              </w:rPr>
              <w:t>形成</w:t>
            </w:r>
            <w:r w:rsidRPr="36EBDB95" w:rsidR="4ACECB52">
              <w:rPr>
                <w:rFonts w:cs="宋体"/>
              </w:rPr>
              <w:t>一定的认识，</w:t>
            </w:r>
            <w:r w:rsidRPr="36EBDB95" w:rsidR="0DDE9011">
              <w:rPr>
                <w:rFonts w:cs="宋体"/>
              </w:rPr>
              <w:t>为将来</w:t>
            </w:r>
            <w:r w:rsidRPr="36EBDB95" w:rsidR="705D314E">
              <w:rPr>
                <w:rFonts w:cs="宋体"/>
              </w:rPr>
              <w:t>此类</w:t>
            </w:r>
            <w:r w:rsidRPr="36EBDB95" w:rsidR="0DDE9011">
              <w:rPr>
                <w:rFonts w:cs="宋体"/>
              </w:rPr>
              <w:t>防御工作</w:t>
            </w:r>
            <w:r w:rsidRPr="36EBDB95" w:rsidR="31E42D84">
              <w:rPr>
                <w:rFonts w:cs="宋体"/>
              </w:rPr>
              <w:t>的建构</w:t>
            </w:r>
            <w:r w:rsidRPr="36EBDB95" w:rsidR="0DDE9011">
              <w:rPr>
                <w:rFonts w:cs="宋体"/>
              </w:rPr>
              <w:t>奠定基础。</w:t>
            </w:r>
          </w:p>
          <w:p w:rsidR="11C6BEAF" w:rsidP="11C6BEAF" w:rsidRDefault="11C6BEAF" w14:paraId="04F63F4E" w14:textId="51A04A69"/>
          <w:p w:rsidR="009A345E" w:rsidP="36EBDB95" w:rsidRDefault="00A1427C" w14:paraId="4FF8B98E" w14:textId="6DFA111B">
            <w:pPr>
              <w:pStyle w:val="4"/>
              <w:spacing w:before="120" w:beforeAutospacing="0" w:after="120" w:afterAutospacing="0" w:line="400" w:lineRule="atLeast"/>
              <w:rPr>
                <w:rFonts w:hint="default" w:cs="宋体"/>
              </w:rPr>
            </w:pPr>
            <w:r>
              <w:rPr>
                <w:rFonts w:cs="宋体"/>
              </w:rPr>
              <w:t>（3）国、内外研究现状和发展动态</w:t>
            </w:r>
          </w:p>
          <w:p w:rsidR="0FFB4354" w:rsidP="36EBDB95" w:rsidRDefault="0FFB4354" w14:paraId="316F1DD3" w14:textId="6E043625">
            <w:pPr>
              <w:ind w:left="120" w:right="120" w:rightChars="50"/>
            </w:pPr>
            <w:r>
              <w:t xml:space="preserve">    </w:t>
            </w:r>
            <w:r w:rsidR="50A7FD30">
              <w:t>随着信息技术、网络通信等科学技术的发展，智能语音</w:t>
            </w:r>
            <w:r w:rsidR="611751A5">
              <w:t>识别技术、声纹识别技术</w:t>
            </w:r>
            <w:r w:rsidR="50A7FD30">
              <w:t>已经普及到我们生活的各个角落</w:t>
            </w:r>
            <w:r w:rsidR="1369B060">
              <w:t>，更加先进的技术也不断涌现[7][8]</w:t>
            </w:r>
            <w:r w:rsidR="50A7FD30">
              <w:t>，新兴技术成果为人们的生活带来便利的同时也引发了一系列的隐私泄露问题，</w:t>
            </w:r>
            <w:r w:rsidR="3420C998">
              <w:t>从语音信息中泄露的隐私信息</w:t>
            </w:r>
            <w:r w:rsidR="50A7FD30">
              <w:t>对用户的财产安全、人身安全造成威胁，针对以上问题，同时为了避免语音终端服务商以及其他潜在攻击者对用户语音的发掘与利用，相关</w:t>
            </w:r>
            <w:r w:rsidR="072A418B">
              <w:t>领域的研究者</w:t>
            </w:r>
            <w:r w:rsidR="50A7FD30">
              <w:t>试图打造一种保留音频内容而隐藏用户声音所携带的个人信息的服务工具，即对音频进行</w:t>
            </w:r>
            <w:r w:rsidR="267FB500">
              <w:t>“</w:t>
            </w:r>
            <w:r w:rsidR="50A7FD30">
              <w:t>脱敏</w:t>
            </w:r>
            <w:r w:rsidR="5C056DEA">
              <w:t>”</w:t>
            </w:r>
            <w:r w:rsidR="50A7FD30">
              <w:t>处理，为网络空间安全防范与建设助力。</w:t>
            </w:r>
          </w:p>
          <w:p w:rsidR="36EBDB95" w:rsidP="36EBDB95" w:rsidRDefault="36EBDB95" w14:paraId="5162CDD8" w14:textId="3CE2223A">
            <w:pPr>
              <w:ind w:left="120" w:right="120" w:rightChars="50"/>
            </w:pPr>
          </w:p>
          <w:p w:rsidR="104D939F" w:rsidP="36EBDB95" w:rsidRDefault="104D939F" w14:paraId="357E5ECE" w14:textId="57DA924E">
            <w:pPr>
              <w:ind w:left="120" w:right="120" w:rightChars="50"/>
            </w:pPr>
            <w:r>
              <w:t xml:space="preserve">    </w:t>
            </w:r>
            <w:r w:rsidR="50A7FD30">
              <w:t>通过查阅相关研究资料发现，许多研究学者从语音识别本质特性等方面入手，结合多种研究方式和识别算法提出多种脱敏技术方案，如张宁池等人提出一种通过构建包含资源层、数据层、服务层以及应用层的</w:t>
            </w:r>
            <w:r w:rsidR="1A5FE121">
              <w:t xml:space="preserve"> </w:t>
            </w:r>
            <w:r w:rsidR="50A7FD30">
              <w:t>B/S</w:t>
            </w:r>
            <w:r w:rsidR="1A5FE121">
              <w:t xml:space="preserve"> </w:t>
            </w:r>
            <w:r w:rsidR="50A7FD30">
              <w:t>的管理结构，在用户进行信息交互时，保护用户的敏感隐私信息的大数据脱敏技术方案</w:t>
            </w:r>
            <w:r w:rsidR="6867716A">
              <w:t xml:space="preserve"> [1] </w:t>
            </w:r>
            <w:r w:rsidR="50A7FD30">
              <w:t>；王勇通过对生物特征模板、加密算法的研究提出三种基于感知哈希的多格式语音认证算法及两种基于生物哈希的多格式语音认证算法，并针对现存语音生物哈希检索系统中明文数据的泄漏问题，提高语音检索精度、</w:t>
            </w:r>
            <w:r w:rsidR="54585DF7">
              <w:t>语音</w:t>
            </w:r>
            <w:r w:rsidR="50A7FD30">
              <w:t>特征多样性、可撤销性，提出一种基于特征融合的长序列生物哈希密文语音检索</w:t>
            </w:r>
            <w:r w:rsidR="79B253B9">
              <w:t>[3]</w:t>
            </w:r>
            <w:r w:rsidR="50A7FD30">
              <w:t>；王雪</w:t>
            </w:r>
            <w:r w:rsidR="2AEA5262">
              <w:t>瑞</w:t>
            </w:r>
            <w:r w:rsidR="50A7FD30">
              <w:t>聚焦实现对声纹认证系统的活体检测研究并对目前已有的声纹活体检测方案存在问题进行总结，提出了一种安全高效、通用灵活的基于声纹认证系统的活体检测方案，使用随机语音挑战的形式，能够抵抗欺骗（重访和模拟）攻击，增强声纹认证的安全性，并开发了</w:t>
            </w:r>
            <w:r w:rsidR="6BE91F5D">
              <w:t>对应的手机软件</w:t>
            </w:r>
            <w:r w:rsidR="50A7FD30">
              <w:t>。</w:t>
            </w:r>
            <w:r w:rsidR="22732D24">
              <w:t>[2]</w:t>
            </w:r>
            <w:r w:rsidR="6C94AC67">
              <w:t>语音脱敏技术主要针对于内容和声纹两方面</w:t>
            </w:r>
            <w:r w:rsidR="334C3DBB">
              <w:t>。在声纹方面，基于风格转换模型StarGAN的StarGAN-VC模型在多对多说话者角色转换方面</w:t>
            </w:r>
            <w:r w:rsidR="1B291119">
              <w:t>成绩较为突出[</w:t>
            </w:r>
            <w:bookmarkStart w:name="_Int_TzY7Yh5v" w:id="0"/>
            <w:r w:rsidR="1B291119">
              <w:t>4]。</w:t>
            </w:r>
            <w:bookmarkEnd w:id="0"/>
          </w:p>
          <w:p w:rsidR="36EBDB95" w:rsidP="36EBDB95" w:rsidRDefault="36EBDB95" w14:paraId="69675230" w14:textId="2BA5A6C8">
            <w:pPr>
              <w:ind w:left="120" w:right="120" w:rightChars="50"/>
            </w:pPr>
          </w:p>
          <w:p w:rsidR="013529F8" w:rsidP="36EBDB95" w:rsidRDefault="013529F8" w14:paraId="321FB24F" w14:textId="4855C9B5">
            <w:pPr>
              <w:ind w:left="120" w:right="120" w:rightChars="50"/>
            </w:pPr>
            <w:r>
              <w:t xml:space="preserve">    </w:t>
            </w:r>
            <w:r w:rsidR="50A7FD30">
              <w:t>目前学界虽然在语音以及大数据信息脱敏相关的研究领域已经获得巨大进展，但依然存在许多不足，无法成功解决隐私泄漏的的问题，从整体而言，针对语音脱敏的全流程开展的研究较少</w:t>
            </w:r>
            <w:r w:rsidR="10AC4A65">
              <w:t>，虽然仍有</w:t>
            </w:r>
            <w:r w:rsidR="1B85487B">
              <w:t>个别</w:t>
            </w:r>
            <w:r w:rsidR="10AC4A65">
              <w:t>较为完善的方案</w:t>
            </w:r>
            <w:r w:rsidR="1DB78125">
              <w:t>[6]</w:t>
            </w:r>
            <w:r w:rsidR="50A7FD30">
              <w:t>，</w:t>
            </w:r>
            <w:r w:rsidR="7EDDAF70">
              <w:t>但其余的</w:t>
            </w:r>
            <w:r w:rsidR="50A7FD30">
              <w:t>基本针对音频内容或声纹的特点从局部展开研究，因此语音脱敏范围仍然需要进一步开拓；从脱敏的结果分析上看，学界目前对脱敏之后的结果分析方法比较匮乏，多数采用经验主义的分析方法，除此之外，学界对结果分析的</w:t>
            </w:r>
            <w:r w:rsidR="643C4FEC">
              <w:t>方法</w:t>
            </w:r>
            <w:r w:rsidR="50A7FD30">
              <w:t>尚</w:t>
            </w:r>
            <w:r w:rsidR="0F248616">
              <w:t>没有广为认同的分析方法</w:t>
            </w:r>
            <w:r w:rsidR="50A7FD30">
              <w:t>，从而导致</w:t>
            </w:r>
            <w:r w:rsidR="4B3B91F6">
              <w:t>没有很好的办法</w:t>
            </w:r>
            <w:r w:rsidR="50A7FD30">
              <w:t>对脱敏模型的实际效果进行评估和改进，使得脱敏技术的整体进步受到限制。</w:t>
            </w:r>
          </w:p>
          <w:p w:rsidR="36EBDB95" w:rsidP="36EBDB95" w:rsidRDefault="36EBDB95" w14:paraId="0A29E0F0" w14:textId="399E4E27">
            <w:pPr>
              <w:ind w:left="120" w:right="120" w:rightChars="50"/>
            </w:pPr>
          </w:p>
          <w:p w:rsidR="0333A30F" w:rsidP="36EBDB95" w:rsidRDefault="0333A30F" w14:paraId="0DCEAFDF" w14:textId="03DF1931">
            <w:pPr>
              <w:ind w:left="120" w:right="120" w:rightChars="50"/>
            </w:pPr>
            <w:r>
              <w:t xml:space="preserve">    </w:t>
            </w:r>
            <w:r w:rsidR="09E07728">
              <w:t>源于上文所言的研究现状，我们的</w:t>
            </w:r>
            <w:r w:rsidR="50A7FD30">
              <w:t>项目采用时下最流行的深度学习框架</w:t>
            </w:r>
            <w:r w:rsidR="6932E9C0">
              <w:t>PyTorch</w:t>
            </w:r>
            <w:r w:rsidR="50A7FD30">
              <w:t>，结合</w:t>
            </w:r>
            <w:r w:rsidR="1C743122">
              <w:t>VAE</w:t>
            </w:r>
            <w:r w:rsidR="50A7FD30">
              <w:t>、GAN等前沿技术进行研究</w:t>
            </w:r>
            <w:r w:rsidR="2AFA71C6">
              <w:t>，采用学术界前沿的隐写模型[5]</w:t>
            </w:r>
            <w:r w:rsidR="50A7FD30">
              <w:t>，提出一种针对基于深度学习的语音脱敏技术的</w:t>
            </w:r>
            <w:r w:rsidR="331609E1">
              <w:t>，与一些已有方案[9]角度不同的</w:t>
            </w:r>
            <w:r w:rsidR="50A7FD30">
              <w:t>攻击方案，试图指出目前脱敏技术的不足，并为语音脱敏技术的进一步更新发展和隐私保护助力。</w:t>
            </w:r>
          </w:p>
          <w:p w:rsidR="50A7FD30" w:rsidP="36EBDB95" w:rsidRDefault="50A7FD30" w14:paraId="7AECABA8" w14:textId="09ECC530">
            <w:pPr>
              <w:ind w:left="120" w:right="120" w:rightChars="50"/>
            </w:pPr>
            <w:r>
              <w:lastRenderedPageBreak/>
              <w:t xml:space="preserve"> </w:t>
            </w:r>
          </w:p>
          <w:p w:rsidR="50A7FD30" w:rsidP="36EBDB95" w:rsidRDefault="50A7FD30" w14:paraId="2A64C625" w14:textId="1EF15996">
            <w:pPr>
              <w:ind w:left="120" w:right="120" w:rightChars="50"/>
            </w:pPr>
            <w:r>
              <w:t>参考文献：</w:t>
            </w:r>
            <w:commentRangeStart w:id="1"/>
            <w:commentRangeStart w:id="2"/>
            <w:commentRangeEnd w:id="1"/>
            <w:r>
              <w:commentReference w:id="1"/>
            </w:r>
            <w:commentRangeEnd w:id="2"/>
            <w:r>
              <w:commentReference w:id="2"/>
            </w:r>
          </w:p>
          <w:p w:rsidR="50A7FD30" w:rsidP="36EBDB95" w:rsidRDefault="50A7FD30" w14:paraId="363E73A1" w14:textId="24951B7D">
            <w:pPr>
              <w:ind w:left="120" w:right="120" w:rightChars="50"/>
            </w:pPr>
            <w:r>
              <w:t>[1]张宁池,朱小娟,张宇等.互联网商业模式下大数据脱敏方法的探讨与研究[J].自动化技术与应用,2021,40(01):150-154.</w:t>
            </w:r>
          </w:p>
          <w:p w:rsidR="50A7FD30" w:rsidP="36EBDB95" w:rsidRDefault="50A7FD30" w14:paraId="5066FB89" w14:textId="72C8CB5C">
            <w:pPr>
              <w:ind w:left="120" w:right="120" w:rightChars="50"/>
            </w:pPr>
            <w:r>
              <w:t>[2]王雪瑞.一种具有活体检测功能的声纹认证系统[D].西安电子科技大学,</w:t>
            </w:r>
          </w:p>
          <w:p w:rsidR="50A7FD30" w:rsidP="36EBDB95" w:rsidRDefault="50A7FD30" w14:paraId="646562E4" w14:textId="1FC96B0F">
            <w:pPr>
              <w:ind w:left="120" w:right="120" w:rightChars="50"/>
            </w:pPr>
            <w:r>
              <w:t>,2021.DOI:10.27389/d.cnki.gxadu.2021.003585.</w:t>
            </w:r>
          </w:p>
          <w:p w:rsidR="50A7FD30" w:rsidP="36EBDB95" w:rsidRDefault="50A7FD30" w14:paraId="1A254188" w14:textId="4BF85EAE">
            <w:pPr>
              <w:ind w:left="120" w:right="120" w:rightChars="50"/>
            </w:pPr>
            <w:r>
              <w:t>[3]王勇. 生物特征模板在语音认证与检索算法中的研究[D].西北师范大学,2021.DOI:10.27410/d.cnki.gxbfu.2021.001574.</w:t>
            </w:r>
          </w:p>
          <w:p w:rsidR="691027A8" w:rsidP="36EBDB95" w:rsidRDefault="691027A8" w14:paraId="7243EB20" w14:textId="3C62B7A1">
            <w:pPr>
              <w:ind w:left="120" w:right="120" w:rightChars="50"/>
            </w:pPr>
            <w:r>
              <w:t>[4] StarGAN-VC: Non-parallel many-to-many voice conversion with star generative adversarial networks</w:t>
            </w:r>
          </w:p>
          <w:p w:rsidR="691027A8" w:rsidP="36EBDB95" w:rsidRDefault="691027A8" w14:paraId="02521D7F" w14:textId="2CB4AD0D">
            <w:pPr>
              <w:ind w:left="120" w:right="120" w:rightChars="50"/>
            </w:pPr>
            <w:r>
              <w:t>[5] Hide and Speak: Deep Neural Networks for Speech Steganography</w:t>
            </w:r>
          </w:p>
          <w:p w:rsidR="691027A8" w:rsidP="36EBDB95" w:rsidRDefault="691027A8" w14:paraId="1F13C55F" w14:textId="5E9F104E">
            <w:pPr>
              <w:ind w:left="120" w:right="120" w:rightChars="50"/>
            </w:pPr>
            <w:r>
              <w:t>[6] Overo: Sharing Private Audio Recordings</w:t>
            </w:r>
          </w:p>
          <w:p w:rsidR="691027A8" w:rsidP="36EBDB95" w:rsidRDefault="691027A8" w14:paraId="53F541BB" w14:textId="3B67F12D">
            <w:pPr>
              <w:ind w:left="120" w:right="120" w:rightChars="50"/>
            </w:pPr>
            <w:r>
              <w:t>[7] Robust Speaker Recognition from Distant Speech under Real Reverberant Environments Using Speaker Embeddings</w:t>
            </w:r>
          </w:p>
          <w:p w:rsidR="691027A8" w:rsidP="36EBDB95" w:rsidRDefault="691027A8" w14:paraId="320CCB41" w14:textId="257FB9C2">
            <w:pPr>
              <w:ind w:left="120" w:right="120" w:rightChars="50"/>
            </w:pPr>
            <w:r>
              <w:t>[8]</w:t>
            </w:r>
            <w:r w:rsidR="5956CD06">
              <w:t xml:space="preserve"> LiVoAuth: Liveness Detection in Voiceprint Authentication with Random Challenges and Detection Modes</w:t>
            </w:r>
          </w:p>
          <w:p w:rsidR="691027A8" w:rsidP="36EBDB95" w:rsidRDefault="691027A8" w14:paraId="6ACAB4BC" w14:textId="290C48D8">
            <w:pPr>
              <w:ind w:left="120" w:right="120" w:rightChars="50"/>
            </w:pPr>
            <w:r>
              <w:t>[9]</w:t>
            </w:r>
            <w:r w:rsidR="29F2383F">
              <w:t xml:space="preserve"> Backdoor Attacks against Deep Neural Networks by Personalized Audio Steganography</w:t>
            </w:r>
          </w:p>
          <w:p w:rsidR="36EBDB95" w:rsidP="36EBDB95" w:rsidRDefault="36EBDB95" w14:paraId="03A82F03" w14:textId="2CE94D2D"/>
          <w:p w:rsidR="5AB60F00" w:rsidP="5AB60F00" w:rsidRDefault="5AB60F00" w14:paraId="65F15FC2" w14:textId="4B93F347"/>
          <w:p w:rsidR="009A345E" w:rsidP="5AB60F00" w:rsidRDefault="35286404" w14:paraId="65BBDF47" w14:textId="595B830F">
            <w:pPr>
              <w:pStyle w:val="4"/>
              <w:spacing w:before="120" w:beforeAutospacing="0" w:after="120" w:afterAutospacing="0" w:line="400" w:lineRule="atLeast"/>
              <w:textAlignment w:val="center"/>
              <w:rPr>
                <w:rFonts w:hint="default" w:cs="宋体"/>
              </w:rPr>
            </w:pPr>
            <w:r w:rsidRPr="11C6BEAF">
              <w:rPr>
                <w:rFonts w:cs="宋体"/>
              </w:rPr>
              <w:t xml:space="preserve">（4）创新点与项目特色 （此部分为重点阐述内容） </w:t>
            </w:r>
          </w:p>
          <w:p w:rsidR="5294273A" w:rsidP="36EBDB95" w:rsidRDefault="5294273A" w14:paraId="6A58E0A8" w14:textId="4C29393C">
            <w:pPr>
              <w:ind w:left="120" w:right="120" w:rightChars="50"/>
            </w:pPr>
            <w:r>
              <w:t>1. 在研究主题上，本项目关注时下颇受关注的互联网信息传播与隐私安全问题；在研究框架搭建上，本项目采用时下最流行的深度学习框架，结合自动编码器VAE、对抗生成网络GAN等前沿技术进行研究；</w:t>
            </w:r>
          </w:p>
          <w:p w:rsidR="5AB60F00" w:rsidP="36EBDB95" w:rsidRDefault="5AB60F00" w14:paraId="24295988" w14:textId="2EF3F702">
            <w:pPr>
              <w:ind w:left="120" w:right="120" w:rightChars="50"/>
            </w:pPr>
          </w:p>
          <w:p w:rsidR="5294273A" w:rsidP="36EBDB95" w:rsidRDefault="5294273A" w14:paraId="73A8DA71" w14:textId="47D2DD90">
            <w:pPr>
              <w:ind w:left="120" w:right="120" w:rightChars="50"/>
            </w:pPr>
            <w:r>
              <w:t>2. 在研究前沿性上，学界目前对语音编解码、合成和隐私保护领域的研究成果较少，本项目参考近3年深度学习和音频处理的多篇论文，基于CNN卷积神经网络、音频隐写技术、GAN生成式对抗网络等深度学习方法，同时为了增强攻击的隐蔽性，降低攻击受察觉的几率，提高实验效果，本项目将攻击部分设计为神经网络层嵌入原模型网络框架，提出一种针对于基于深度学习的语音脱敏技术的攻击方案；</w:t>
            </w:r>
          </w:p>
          <w:p w:rsidR="5AB60F00" w:rsidP="36EBDB95" w:rsidRDefault="5AB60F00" w14:paraId="7D6CC895" w14:textId="5C4A5BB7">
            <w:pPr>
              <w:ind w:left="120" w:right="120" w:rightChars="50"/>
            </w:pPr>
          </w:p>
          <w:p w:rsidR="11C6BEAF" w:rsidP="36EBDB95" w:rsidRDefault="5294273A" w14:paraId="16E24E6A" w14:textId="0CA1B7D4">
            <w:pPr>
              <w:ind w:left="120" w:right="120" w:rightChars="50"/>
            </w:pPr>
            <w:r>
              <w:t>3. 在研究意义上，本项目研究针对目前常见的音频脱敏处理方法进行设计攻击方案，指出当下音频脱敏处理的不足，旨在为语音脱敏技术的更新发展和语音隐私保护的未来研究提供参考依据，进而为人工智能隐私保护研究助力。</w:t>
            </w:r>
          </w:p>
          <w:p w:rsidR="5AB60F00" w:rsidP="5AB60F00" w:rsidRDefault="5AB60F00" w14:paraId="661983DE" w14:textId="631FB5E8"/>
          <w:p w:rsidR="35286404" w:rsidP="5AB60F00" w:rsidRDefault="35286404" w14:paraId="15ABB292" w14:textId="1B8F4110">
            <w:pPr>
              <w:pStyle w:val="4"/>
              <w:spacing w:before="120" w:beforeAutospacing="0" w:after="120" w:afterAutospacing="0" w:line="400" w:lineRule="atLeast"/>
              <w:rPr>
                <w:rFonts w:hint="default" w:cs="宋体"/>
              </w:rPr>
            </w:pPr>
            <w:r w:rsidRPr="11C6BEAF">
              <w:rPr>
                <w:rFonts w:cs="宋体"/>
              </w:rPr>
              <w:t xml:space="preserve">（5）技术路线、拟解决的问题 （此部分为重点阐述内容） </w:t>
            </w:r>
          </w:p>
          <w:p w:rsidR="2BEAFF4A" w:rsidP="36EBDB95" w:rsidRDefault="2BEAFF4A" w14:paraId="624AD6E1" w14:textId="05507FEA">
            <w:pPr>
              <w:ind w:left="120" w:right="120" w:rightChars="50"/>
            </w:pPr>
            <w:r>
              <w:t>技术路线：</w:t>
            </w:r>
          </w:p>
          <w:p w:rsidR="3230F2EE" w:rsidP="36EBDB95" w:rsidRDefault="3230F2EE" w14:paraId="038511C9" w14:textId="75167F26">
            <w:pPr>
              <w:pStyle w:val="a6"/>
              <w:numPr>
                <w:ilvl w:val="0"/>
                <w:numId w:val="6"/>
              </w:numPr>
              <w:ind w:left="120" w:right="120" w:rightChars="50" w:firstLine="480"/>
            </w:pPr>
            <w:r w:rsidRPr="5AB60F00">
              <w:t>模型选用：为了</w:t>
            </w:r>
            <w:r w:rsidRPr="5AB60F00" w:rsidR="62D7DBC2">
              <w:t>导出可用可信的结果，我们选用基于StarGAN</w:t>
            </w:r>
            <w:r w:rsidRPr="5AB60F00" w:rsidR="44638234">
              <w:t>的高性能多对多语言角色转换模型StarGAN-VC作为</w:t>
            </w:r>
            <w:r w:rsidRPr="5AB60F00" w:rsidR="625AD9FE">
              <w:t>被攻击的对象，并使用当下十分先进的基于</w:t>
            </w:r>
            <w:r w:rsidRPr="5AB60F00" w:rsidR="773565C7">
              <w:t>卷积</w:t>
            </w:r>
            <w:r w:rsidRPr="5AB60F00" w:rsidR="773565C7">
              <w:lastRenderedPageBreak/>
              <w:t>神经网络</w:t>
            </w:r>
            <w:r w:rsidRPr="5AB60F00" w:rsidR="307E8F51">
              <w:t>可微分STFT和反STFT层的“Hide and Speak”</w:t>
            </w:r>
            <w:r w:rsidRPr="5AB60F00" w:rsidR="57890C46">
              <w:t>隐写模型</w:t>
            </w:r>
            <w:r w:rsidRPr="5AB60F00" w:rsidR="3A8A132F">
              <w:t>。</w:t>
            </w:r>
            <w:r w:rsidRPr="5AB60F00" w:rsidR="398AABC0">
              <w:t>这些模型都使用Python语言编写而成，</w:t>
            </w:r>
            <w:r w:rsidRPr="5AB60F00" w:rsidR="511B6D26">
              <w:t>使用PyTorch深度学习框架描述自身、管理和运行。</w:t>
            </w:r>
          </w:p>
          <w:p w:rsidR="3230F2EE" w:rsidP="36EBDB95" w:rsidRDefault="1146DA94" w14:paraId="51A3B77B" w14:textId="34C5AC5B">
            <w:pPr>
              <w:pStyle w:val="a6"/>
              <w:numPr>
                <w:ilvl w:val="0"/>
                <w:numId w:val="6"/>
              </w:numPr>
              <w:ind w:left="120" w:right="120" w:rightChars="50" w:firstLine="480"/>
            </w:pPr>
            <w:r>
              <w:t>数据准备</w:t>
            </w:r>
            <w:r w:rsidRPr="5AB60F00" w:rsidR="4181B993">
              <w:t>：同样为了结果的质量，我们使用被很多其他研究者信赖并使用的</w:t>
            </w:r>
            <w:r w:rsidRPr="5AB60F00" w:rsidR="75806410">
              <w:t>VCC 2016语音转换比赛数据集。这个</w:t>
            </w:r>
            <w:r w:rsidRPr="5AB60F00" w:rsidR="27DC4E9C">
              <w:t>数据集带有10余种不同的说话者</w:t>
            </w:r>
            <w:r w:rsidRPr="5AB60F00" w:rsidR="072EC135">
              <w:t>一一对应的一百余条语音样本</w:t>
            </w:r>
            <w:r w:rsidRPr="5AB60F00" w:rsidR="22000B4B">
              <w:t>，已经预先做好了裁剪、预处理</w:t>
            </w:r>
            <w:r w:rsidRPr="5AB60F00" w:rsidR="1FEA3E67">
              <w:t>、标签和格式转换</w:t>
            </w:r>
            <w:r w:rsidRPr="5AB60F00" w:rsidR="072EC135">
              <w:t>，适用于我们的模型训练和分析。</w:t>
            </w:r>
          </w:p>
          <w:p w:rsidR="3230F2EE" w:rsidP="36EBDB95" w:rsidRDefault="3230F2EE" w14:paraId="59165889" w14:textId="090AE77B">
            <w:pPr>
              <w:pStyle w:val="a6"/>
              <w:numPr>
                <w:ilvl w:val="0"/>
                <w:numId w:val="6"/>
              </w:numPr>
              <w:ind w:left="120" w:right="120" w:rightChars="50" w:firstLine="480"/>
            </w:pPr>
            <w:r w:rsidRPr="5AB60F00">
              <w:t>模型训练</w:t>
            </w:r>
            <w:r w:rsidRPr="5AB60F00" w:rsidR="0FA40D77">
              <w:t>：</w:t>
            </w:r>
            <w:r w:rsidRPr="5AB60F00" w:rsidR="287BCF8A">
              <w:t>利用</w:t>
            </w:r>
            <w:r w:rsidR="3ACE2938">
              <w:t>l</w:t>
            </w:r>
            <w:r w:rsidR="4D93E693">
              <w:t>ibrosa</w:t>
            </w:r>
            <w:r w:rsidRPr="5AB60F00" w:rsidR="287BCF8A">
              <w:t>和NumPy预先整理、合并和剪裁VCC 2016数据集中被我们选定的样本，产生相应数据文件。</w:t>
            </w:r>
            <w:r w:rsidRPr="5AB60F00" w:rsidR="1D3408CA">
              <w:t>使用</w:t>
            </w:r>
            <w:r w:rsidRPr="5AB60F00" w:rsidR="0FA40D77">
              <w:t>在</w:t>
            </w:r>
            <w:r w:rsidRPr="5AB60F00" w:rsidR="19AF9155">
              <w:t xml:space="preserve"> </w:t>
            </w:r>
            <w:r w:rsidRPr="5AB60F00" w:rsidR="0FA40D77">
              <w:t>Anaconda</w:t>
            </w:r>
            <w:r w:rsidR="1DFF82B9">
              <w:t xml:space="preserve"> </w:t>
            </w:r>
            <w:r w:rsidRPr="5AB60F00" w:rsidR="0FA40D77">
              <w:t>包管理平台上的</w:t>
            </w:r>
            <w:r w:rsidR="61C664C1">
              <w:t xml:space="preserve"> </w:t>
            </w:r>
            <w:r w:rsidRPr="5AB60F00" w:rsidR="72F3B659">
              <w:t>PyTorch</w:t>
            </w:r>
            <w:r w:rsidR="356096EB">
              <w:t xml:space="preserve"> </w:t>
            </w:r>
            <w:r w:rsidRPr="5AB60F00" w:rsidR="0C9209AF">
              <w:t>框架</w:t>
            </w:r>
            <w:r w:rsidRPr="5AB60F00" w:rsidR="72F3B659">
              <w:t>，</w:t>
            </w:r>
            <w:r w:rsidRPr="5AB60F00" w:rsidR="603559B3">
              <w:t>利用</w:t>
            </w:r>
            <w:r w:rsidRPr="5AB60F00" w:rsidR="72F3B659">
              <w:t>英伟达CUDA并行运算、异构计算技术</w:t>
            </w:r>
            <w:r w:rsidRPr="5AB60F00" w:rsidR="4BC45164">
              <w:t>提高</w:t>
            </w:r>
            <w:r w:rsidRPr="5AB60F00" w:rsidR="72F3B659">
              <w:t>训练和推理速度。</w:t>
            </w:r>
          </w:p>
          <w:p w:rsidR="709D641E" w:rsidP="36EBDB95" w:rsidRDefault="709D641E" w14:paraId="07111052" w14:textId="3148EF86">
            <w:pPr>
              <w:pStyle w:val="a6"/>
              <w:numPr>
                <w:ilvl w:val="0"/>
                <w:numId w:val="6"/>
              </w:numPr>
              <w:ind w:left="120" w:right="120" w:rightChars="50" w:firstLine="480"/>
            </w:pPr>
            <w:r w:rsidRPr="5AB60F00">
              <w:t>实验、</w:t>
            </w:r>
            <w:r w:rsidRPr="5AB60F00" w:rsidR="72F3B659">
              <w:t>数据</w:t>
            </w:r>
            <w:r w:rsidRPr="5AB60F00" w:rsidR="2DCCBC33">
              <w:t>分析</w:t>
            </w:r>
            <w:r w:rsidRPr="5AB60F00" w:rsidR="703D80BC">
              <w:t>：使用和训练时同样的配置</w:t>
            </w:r>
            <w:r w:rsidRPr="5AB60F00" w:rsidR="07CE4223">
              <w:t>，将预先</w:t>
            </w:r>
            <w:r w:rsidRPr="5AB60F00" w:rsidR="7369AF61">
              <w:t>整理的数据使用</w:t>
            </w:r>
            <w:r w:rsidRPr="5AB60F00" w:rsidR="7F18623F">
              <w:t>先前训练的模型进行处理，导出每一</w:t>
            </w:r>
            <w:r w:rsidRPr="5AB60F00" w:rsidR="5EEF06FA">
              <w:t>步骤</w:t>
            </w:r>
            <w:r w:rsidRPr="5AB60F00" w:rsidR="7F18623F">
              <w:t>的结果音频（脱敏的音频、</w:t>
            </w:r>
            <w:r w:rsidRPr="5AB60F00" w:rsidR="3FF67B4A">
              <w:t>隐写后的音频和恢复出来的音频</w:t>
            </w:r>
            <w:r w:rsidRPr="5AB60F00" w:rsidR="7F18623F">
              <w:t>）</w:t>
            </w:r>
            <w:r w:rsidRPr="5AB60F00" w:rsidR="3BD9B103">
              <w:t>，使用科大讯飞</w:t>
            </w:r>
            <w:r w:rsidRPr="5AB60F00" w:rsidR="0501F6E0">
              <w:t>说话者</w:t>
            </w:r>
            <w:r w:rsidRPr="5AB60F00" w:rsidR="3BD9B103">
              <w:t>声纹识别API</w:t>
            </w:r>
            <w:r w:rsidRPr="5AB60F00" w:rsidR="15B4437F">
              <w:t>量化转化效果</w:t>
            </w:r>
            <w:r w:rsidRPr="5AB60F00" w:rsidR="3BD9B103">
              <w:t>，使用NumPy、pandas对结果进行整理</w:t>
            </w:r>
            <w:r w:rsidRPr="5AB60F00" w:rsidR="2BB1CC8F">
              <w:t>。</w:t>
            </w:r>
          </w:p>
          <w:p w:rsidR="5AB60F00" w:rsidP="5AB60F00" w:rsidRDefault="5AB60F00" w14:paraId="58365813" w14:textId="512C88FC"/>
          <w:p w:rsidR="2BEAFF4A" w:rsidP="5AB60F00" w:rsidRDefault="2BEAFF4A" w14:paraId="586EF5FF" w14:textId="1D60A542">
            <w:r>
              <w:t>拟解决的问题：</w:t>
            </w:r>
          </w:p>
          <w:p w:rsidR="12687CD2" w:rsidP="36EBDB95" w:rsidRDefault="12687CD2" w14:paraId="7CD75589" w14:textId="0CECADA4">
            <w:pPr>
              <w:pStyle w:val="a6"/>
              <w:numPr>
                <w:ilvl w:val="0"/>
                <w:numId w:val="3"/>
              </w:numPr>
              <w:ind w:right="120" w:rightChars="50" w:firstLine="480"/>
            </w:pPr>
            <w:r>
              <w:t>采用的模型是对应特定的计算机硬件、软件配置而设计的，在我们不同于作者的配置下复现相应的结果存在困难</w:t>
            </w:r>
            <w:r w:rsidR="6FA6F241">
              <w:t>，我们将深入分析采用的模型，进行必要的改进以令其正常工作</w:t>
            </w:r>
            <w:r>
              <w:t>。</w:t>
            </w:r>
          </w:p>
          <w:p w:rsidR="600C9246" w:rsidP="36EBDB95" w:rsidRDefault="600C9246" w14:paraId="67D8A98C" w14:textId="65A24C69">
            <w:pPr>
              <w:pStyle w:val="a6"/>
              <w:numPr>
                <w:ilvl w:val="0"/>
                <w:numId w:val="3"/>
              </w:numPr>
              <w:ind w:right="120" w:rightChars="50" w:firstLine="480"/>
            </w:pPr>
            <w:r>
              <w:t>VCC 2016数据集虽然是预处理完毕的，但若是直接使用磁盘上的音频源文件会造成</w:t>
            </w:r>
            <w:r w:rsidR="3F5F04DF">
              <w:t>IO瓶颈，需要对数据进行更多的整理以提高效率。</w:t>
            </w:r>
          </w:p>
          <w:p w:rsidR="11C6BEAF" w:rsidP="11C6BEAF" w:rsidRDefault="11C6BEAF" w14:paraId="3B40484D" w14:textId="32B467C9"/>
          <w:p w:rsidR="009A345E" w:rsidP="5AB60F00" w:rsidRDefault="35286404" w14:paraId="65075105" w14:textId="2F0F3249">
            <w:pPr>
              <w:pStyle w:val="4"/>
              <w:spacing w:before="120" w:beforeAutospacing="0" w:after="120" w:afterAutospacing="0" w:line="400" w:lineRule="atLeast"/>
              <w:textAlignment w:val="center"/>
              <w:rPr>
                <w:rFonts w:hint="default" w:cs="宋体"/>
              </w:rPr>
            </w:pPr>
            <w:r w:rsidRPr="11C6BEAF">
              <w:rPr>
                <w:rFonts w:cs="宋体"/>
              </w:rPr>
              <w:t xml:space="preserve">（6）预期成果及应用前景 （指项目成果能否在相关行业中推广、使用或解决行业中存在问题） </w:t>
            </w:r>
          </w:p>
          <w:p w:rsidR="009A345E" w:rsidP="11C6BEAF" w:rsidRDefault="009A345E" w14:paraId="66A9C184" w14:textId="7E4A2C1F"/>
          <w:p w:rsidR="009A345E" w:rsidP="11C6BEAF" w:rsidRDefault="17F5873C" w14:paraId="339467B7" w14:textId="020ED0AF">
            <w:r>
              <w:t>预期成果：</w:t>
            </w:r>
          </w:p>
          <w:p w:rsidR="009A345E" w:rsidP="5AB60F00" w:rsidRDefault="2D2B8120" w14:paraId="1CA29BFA" w14:textId="2F375B39">
            <w:pPr>
              <w:pStyle w:val="a6"/>
              <w:numPr>
                <w:ilvl w:val="0"/>
                <w:numId w:val="7"/>
              </w:numPr>
              <w:ind w:firstLine="480"/>
            </w:pPr>
            <w:r>
              <w:t>发表</w:t>
            </w:r>
            <w:r w:rsidRPr="5AB60F00" w:rsidR="3507CB4B">
              <w:t>SCI论文一篇</w:t>
            </w:r>
          </w:p>
          <w:p w:rsidR="009E59CA" w:rsidP="5AB60F00" w:rsidRDefault="3507CB4B" w14:paraId="29C9F736" w14:textId="24E52D27">
            <w:pPr>
              <w:pStyle w:val="a6"/>
              <w:numPr>
                <w:ilvl w:val="0"/>
                <w:numId w:val="7"/>
              </w:numPr>
              <w:ind w:firstLine="480"/>
            </w:pPr>
            <w:r w:rsidRPr="5AB60F00">
              <w:t>完成人工智能安全相关专利申请一项</w:t>
            </w:r>
          </w:p>
          <w:p w:rsidR="009E59CA" w:rsidP="5AB60F00" w:rsidRDefault="009E59CA" w14:paraId="7C50276A" w14:textId="399EEE13"/>
          <w:p w:rsidR="009A345E" w:rsidP="11C6BEAF" w:rsidRDefault="61F97891" w14:paraId="34645F65" w14:textId="4671E81B">
            <w:r>
              <w:t>应用前景：</w:t>
            </w:r>
          </w:p>
          <w:p w:rsidR="009E59CA" w:rsidP="5AB60F00" w:rsidRDefault="32543241" w14:paraId="0ED99920" w14:textId="7994D6C6">
            <w:pPr>
              <w:pStyle w:val="a6"/>
              <w:numPr>
                <w:ilvl w:val="0"/>
                <w:numId w:val="5"/>
              </w:numPr>
              <w:ind w:firstLine="480"/>
            </w:pPr>
            <w:r w:rsidRPr="5AB60F00">
              <w:t>在安全审计领域可作为一种部署、使用均较为方便的攻击手法使用</w:t>
            </w:r>
          </w:p>
          <w:p w:rsidR="009E59CA" w:rsidP="5AB60F00" w:rsidRDefault="32543241" w14:paraId="66E5B2B7" w14:textId="594759B3">
            <w:pPr>
              <w:pStyle w:val="a6"/>
              <w:numPr>
                <w:ilvl w:val="0"/>
                <w:numId w:val="5"/>
              </w:numPr>
              <w:ind w:firstLine="480"/>
            </w:pPr>
            <w:r w:rsidRPr="5AB60F00">
              <w:t>在针对这类攻击的检测模型中作为参考模型使用，</w:t>
            </w:r>
          </w:p>
          <w:p w:rsidR="009A345E" w:rsidP="11C6BEAF" w:rsidRDefault="009A345E" w14:paraId="3CAE5F96" w14:textId="615DC249"/>
          <w:p w:rsidR="009E59CA" w:rsidP="5AB60F00" w:rsidRDefault="35286404" w14:paraId="2A28FD8F" w14:textId="65AECA5C">
            <w:pPr>
              <w:spacing w:before="120" w:after="120" w:line="400" w:lineRule="atLeast"/>
              <w:textAlignment w:val="center"/>
              <w:rPr>
                <w:rFonts w:ascii="g_d0_f6" w:hAnsi="g_d0_f6" w:eastAsia="g_d0_f6" w:cs="g_d0_f6"/>
                <w:b/>
                <w:bCs/>
              </w:rPr>
            </w:pPr>
            <w:r w:rsidRPr="5AB60F00">
              <w:rPr>
                <w:rFonts w:ascii="g_d0_f6" w:hAnsi="g_d0_f6" w:eastAsia="g_d0_f6" w:cs="g_d0_f6"/>
                <w:b/>
              </w:rPr>
              <w:t>（</w:t>
            </w:r>
            <w:r w:rsidRPr="5AB60F00">
              <w:rPr>
                <w:rFonts w:ascii="g_d0_f7" w:hAnsi="g_d0_f7" w:eastAsia="g_d0_f7" w:cs="g_d0_f7"/>
                <w:b/>
              </w:rPr>
              <w:t>7</w:t>
            </w:r>
            <w:r w:rsidRPr="5AB60F00">
              <w:rPr>
                <w:rFonts w:ascii="g_d0_f6" w:hAnsi="g_d0_f6" w:eastAsia="g_d0_f6" w:cs="g_d0_f6"/>
                <w:b/>
              </w:rPr>
              <w:t>）项目研究进度安排</w:t>
            </w:r>
            <w:r w:rsidRPr="5AB60F00">
              <w:rPr>
                <w:rFonts w:ascii="g_d0_f7" w:hAnsi="g_d0_f7" w:eastAsia="g_d0_f7" w:cs="g_d0_f7"/>
                <w:b/>
              </w:rPr>
              <w:t xml:space="preserve"> </w:t>
            </w:r>
            <w:r w:rsidRPr="5AB60F00">
              <w:rPr>
                <w:rFonts w:ascii="g_d0_f6" w:hAnsi="g_d0_f6" w:eastAsia="g_d0_f6" w:cs="g_d0_f6"/>
                <w:b/>
              </w:rPr>
              <w:t>（指周期内阶段工作安排）</w:t>
            </w:r>
          </w:p>
          <w:p w:rsidR="009E59CA" w:rsidP="5AB60F00" w:rsidRDefault="009E59CA" w14:paraId="1FFFC10C" w14:textId="615DC249"/>
          <w:p w:rsidR="009E59CA" w:rsidP="5AB60F00" w:rsidRDefault="3F0DC09F" w14:paraId="45455181" w14:textId="0117CE46">
            <w:pPr>
              <w:rPr>
                <w:rFonts w:cs="宋体"/>
                <w:b/>
                <w:bCs/>
              </w:rPr>
            </w:pPr>
            <w:r w:rsidRPr="36EBDB95">
              <w:rPr>
                <w:rFonts w:cs="宋体"/>
                <w:b/>
                <w:bCs/>
              </w:rPr>
              <w:t xml:space="preserve">2022.7-2022.8 </w:t>
            </w:r>
            <w:r w:rsidRPr="5AB60F00" w:rsidR="50A1F693">
              <w:rPr>
                <w:rFonts w:cs="宋体"/>
              </w:rPr>
              <w:t>研读与</w:t>
            </w:r>
            <w:r w:rsidRPr="5AB60F00" w:rsidR="19F9803C">
              <w:rPr>
                <w:rFonts w:cs="宋体"/>
              </w:rPr>
              <w:t>音频、深度学习、人工智能安全领域</w:t>
            </w:r>
            <w:r w:rsidRPr="5AB60F00" w:rsidR="174D9D9E">
              <w:rPr>
                <w:rFonts w:cs="宋体"/>
              </w:rPr>
              <w:t>相关</w:t>
            </w:r>
            <w:r w:rsidRPr="5AB60F00" w:rsidR="19F9803C">
              <w:rPr>
                <w:rFonts w:cs="宋体"/>
              </w:rPr>
              <w:t>的论文，完成相关知识的学习。</w:t>
            </w:r>
          </w:p>
          <w:p w:rsidR="009E59CA" w:rsidP="5AB60F00" w:rsidRDefault="580F01E8" w14:paraId="032F70C3" w14:textId="06DB0A1B">
            <w:pPr>
              <w:spacing w:before="120" w:after="120" w:line="240" w:lineRule="exact"/>
              <w:textAlignment w:val="center"/>
            </w:pPr>
            <w:r w:rsidRPr="36EBDB95">
              <w:rPr>
                <w:rFonts w:cs="宋体"/>
                <w:b/>
                <w:bCs/>
              </w:rPr>
              <w:t>2022.9-2023.1</w:t>
            </w:r>
            <w:r w:rsidRPr="36EBDB95" w:rsidR="763EA6CC">
              <w:rPr>
                <w:rFonts w:cs="宋体"/>
                <w:b/>
                <w:bCs/>
              </w:rPr>
              <w:t xml:space="preserve"> </w:t>
            </w:r>
            <w:r w:rsidRPr="5AB60F00" w:rsidR="70F91772">
              <w:rPr>
                <w:rFonts w:cs="宋体"/>
              </w:rPr>
              <w:t>在广泛研读相关论文后，精</w:t>
            </w:r>
            <w:r w:rsidRPr="5AB60F00" w:rsidR="41C95B8C">
              <w:rPr>
                <w:rFonts w:cs="宋体"/>
              </w:rPr>
              <w:t>选其中符合研究课题</w:t>
            </w:r>
            <w:r w:rsidRPr="5AB60F00" w:rsidR="3FB49E15">
              <w:rPr>
                <w:rFonts w:cs="宋体"/>
              </w:rPr>
              <w:t>的论文，</w:t>
            </w:r>
            <w:r w:rsidRPr="5AB60F00" w:rsidR="028B3E00">
              <w:rPr>
                <w:rFonts w:cs="宋体"/>
              </w:rPr>
              <w:t>对相关论文实现</w:t>
            </w:r>
            <w:r w:rsidRPr="5AB60F00" w:rsidR="19F9803C">
              <w:rPr>
                <w:rFonts w:cs="宋体"/>
              </w:rPr>
              <w:t>代码</w:t>
            </w:r>
            <w:r w:rsidRPr="5AB60F00" w:rsidR="61DDB098">
              <w:rPr>
                <w:rFonts w:cs="宋体"/>
              </w:rPr>
              <w:t>复现</w:t>
            </w:r>
            <w:r w:rsidRPr="5AB60F00" w:rsidR="19F9803C">
              <w:rPr>
                <w:rFonts w:cs="宋体"/>
              </w:rPr>
              <w:t>，并分析其</w:t>
            </w:r>
            <w:r w:rsidRPr="5AB60F00" w:rsidR="34E7288B">
              <w:rPr>
                <w:rFonts w:cs="宋体"/>
              </w:rPr>
              <w:t>中的</w:t>
            </w:r>
            <w:r w:rsidRPr="5AB60F00" w:rsidR="19F9803C">
              <w:rPr>
                <w:rFonts w:cs="宋体"/>
              </w:rPr>
              <w:t>原理和网络结构。</w:t>
            </w:r>
          </w:p>
          <w:p w:rsidR="009E59CA" w:rsidP="5AB60F00" w:rsidRDefault="2607B859" w14:paraId="0037A04E" w14:textId="1A0FB110">
            <w:pPr>
              <w:spacing w:before="120" w:after="120" w:line="240" w:lineRule="exact"/>
              <w:textAlignment w:val="center"/>
              <w:rPr>
                <w:rFonts w:cs="宋体"/>
              </w:rPr>
            </w:pPr>
            <w:r w:rsidRPr="36EBDB95">
              <w:rPr>
                <w:rFonts w:cs="宋体"/>
                <w:b/>
                <w:bCs/>
              </w:rPr>
              <w:lastRenderedPageBreak/>
              <w:t xml:space="preserve">2023.2-2023.8 </w:t>
            </w:r>
            <w:r w:rsidRPr="5AB60F00" w:rsidR="19F9803C">
              <w:rPr>
                <w:rFonts w:cs="宋体"/>
              </w:rPr>
              <w:t>选取其中一个音频脱敏技术，</w:t>
            </w:r>
            <w:r w:rsidRPr="5AB60F00" w:rsidR="503683D2">
              <w:rPr>
                <w:rFonts w:cs="宋体"/>
              </w:rPr>
              <w:t>设计出针对性的</w:t>
            </w:r>
            <w:r w:rsidRPr="5AB60F00" w:rsidR="19F9803C">
              <w:rPr>
                <w:rFonts w:cs="宋体"/>
              </w:rPr>
              <w:t>攻击方法并实现有效的攻击（完成模型的训练）。</w:t>
            </w:r>
          </w:p>
          <w:p w:rsidR="009E59CA" w:rsidP="5AB60F00" w:rsidRDefault="459CD1AF" w14:paraId="554F03A0" w14:textId="6D3F4456">
            <w:pPr>
              <w:spacing w:before="120" w:after="120" w:line="240" w:lineRule="exact"/>
              <w:textAlignment w:val="center"/>
            </w:pPr>
            <w:r w:rsidRPr="36EBDB95">
              <w:rPr>
                <w:rFonts w:cs="宋体"/>
                <w:b/>
                <w:bCs/>
              </w:rPr>
              <w:t>2023.9-2023.12</w:t>
            </w:r>
            <w:r w:rsidRPr="36EBDB95" w:rsidR="5362B277">
              <w:rPr>
                <w:rFonts w:cs="宋体"/>
                <w:b/>
              </w:rPr>
              <w:t>在</w:t>
            </w:r>
            <w:r w:rsidRPr="5AB60F00" w:rsidR="5362B277">
              <w:rPr>
                <w:rFonts w:cs="宋体"/>
              </w:rPr>
              <w:t>完成攻击模型的设计后，</w:t>
            </w:r>
            <w:r w:rsidRPr="5AB60F00" w:rsidR="19F9803C">
              <w:rPr>
                <w:rFonts w:cs="宋体"/>
              </w:rPr>
              <w:t>评估攻击模型的性能和效果，</w:t>
            </w:r>
            <w:r w:rsidRPr="5AB60F00" w:rsidR="222E10A8">
              <w:rPr>
                <w:rFonts w:cs="宋体"/>
              </w:rPr>
              <w:t>根据实践对其</w:t>
            </w:r>
            <w:r w:rsidRPr="5AB60F00" w:rsidR="19F9803C">
              <w:rPr>
                <w:rFonts w:cs="宋体"/>
              </w:rPr>
              <w:t>进行调整，以达到攻击性和隐蔽性的平衡。</w:t>
            </w:r>
          </w:p>
          <w:p w:rsidR="009E59CA" w:rsidP="5AB60F00" w:rsidRDefault="5E064C4F" w14:paraId="470965DE" w14:textId="4630B5C9">
            <w:pPr>
              <w:spacing w:before="120" w:after="120" w:line="240" w:lineRule="exact"/>
              <w:textAlignment w:val="center"/>
              <w:rPr>
                <w:rFonts w:cs="宋体"/>
              </w:rPr>
            </w:pPr>
            <w:r w:rsidRPr="36EBDB95">
              <w:rPr>
                <w:rFonts w:cs="宋体"/>
                <w:b/>
                <w:bCs/>
              </w:rPr>
              <w:t>2024.1-2024.3</w:t>
            </w:r>
            <w:r w:rsidRPr="36EBDB95" w:rsidR="0A42BB9E">
              <w:rPr>
                <w:rFonts w:cs="宋体"/>
                <w:b/>
                <w:bCs/>
              </w:rPr>
              <w:t xml:space="preserve"> </w:t>
            </w:r>
            <w:r w:rsidRPr="36EBDB95" w:rsidR="71C1E077">
              <w:rPr>
                <w:rFonts w:cs="宋体"/>
              </w:rPr>
              <w:t>论</w:t>
            </w:r>
            <w:r w:rsidRPr="36EBDB95" w:rsidR="2D3364EA">
              <w:rPr>
                <w:rFonts w:cs="宋体"/>
              </w:rPr>
              <w:t>文撰写。</w:t>
            </w:r>
          </w:p>
          <w:p w:rsidR="009E59CA" w:rsidP="5AB60F00" w:rsidRDefault="69CCEBFA" w14:paraId="61E072C4" w14:textId="3B8AFA58">
            <w:pPr>
              <w:spacing w:before="120" w:after="120" w:line="240" w:lineRule="exact"/>
              <w:textAlignment w:val="center"/>
            </w:pPr>
            <w:r w:rsidRPr="36EBDB95">
              <w:rPr>
                <w:rFonts w:cs="宋体"/>
                <w:b/>
                <w:bCs/>
              </w:rPr>
              <w:t xml:space="preserve">2024.4 </w:t>
            </w:r>
            <w:r w:rsidRPr="5AB60F00" w:rsidR="19F9803C">
              <w:rPr>
                <w:rFonts w:cs="宋体"/>
              </w:rPr>
              <w:t>论文发表。</w:t>
            </w:r>
          </w:p>
          <w:p w:rsidR="009A345E" w:rsidP="11C6BEAF" w:rsidRDefault="009A345E" w14:paraId="64BC23BA" w14:textId="75E34498">
            <w:pPr>
              <w:rPr>
                <w:rFonts w:cs="宋体"/>
                <w:b/>
                <w:bCs/>
              </w:rPr>
            </w:pPr>
          </w:p>
          <w:p w:rsidR="009E59CA" w:rsidP="36EBDB95" w:rsidRDefault="00A1427C" w14:paraId="48CA3BCD" w14:textId="16BBAC00">
            <w:pPr>
              <w:pStyle w:val="4"/>
              <w:spacing w:before="120" w:beforeAutospacing="0" w:after="120" w:afterAutospacing="0" w:line="400" w:lineRule="atLeast"/>
              <w:rPr>
                <w:rFonts w:cs="宋体"/>
              </w:rPr>
            </w:pPr>
            <w:r>
              <w:rPr>
                <w:rFonts w:cs="宋体"/>
              </w:rPr>
              <w:t>（8）已有基础</w:t>
            </w:r>
          </w:p>
          <w:p w:rsidR="009E59CA" w:rsidP="36EBDB95" w:rsidRDefault="11C6B568" w14:paraId="79BA92FB" w14:textId="62653973">
            <w:pPr>
              <w:pStyle w:val="a6"/>
              <w:numPr>
                <w:ilvl w:val="0"/>
                <w:numId w:val="8"/>
              </w:numPr>
              <w:snapToGrid w:val="0"/>
              <w:spacing w:before="120" w:beforeLines="50" w:after="120" w:afterLines="50"/>
              <w:ind w:firstLine="480"/>
              <w:jc w:val="both"/>
              <w:rPr>
                <w:rFonts w:cs="宋体"/>
              </w:rPr>
            </w:pPr>
            <w:r w:rsidRPr="5AB60F00">
              <w:rPr>
                <w:rFonts w:cs="宋体"/>
              </w:rPr>
              <w:t>硬件条件</w:t>
            </w:r>
          </w:p>
          <w:p w:rsidR="009E59CA" w:rsidP="36EBDB95" w:rsidRDefault="11C6B568" w14:paraId="1D13D073" w14:textId="5C481AEC">
            <w:pPr>
              <w:pStyle w:val="a6"/>
              <w:numPr>
                <w:ilvl w:val="1"/>
                <w:numId w:val="8"/>
              </w:numPr>
              <w:snapToGrid w:val="0"/>
              <w:spacing w:before="120" w:beforeLines="50" w:after="120" w:afterLines="50"/>
              <w:ind w:firstLine="480"/>
              <w:jc w:val="both"/>
              <w:rPr>
                <w:rFonts w:cs="宋体"/>
              </w:rPr>
            </w:pPr>
            <w:r w:rsidRPr="5AB60F00">
              <w:rPr>
                <w:rFonts w:cs="宋体"/>
              </w:rPr>
              <w:t>拥有70平方米左右的实验室作为实验场地，能够同时容纳小组同时参与实验研究。</w:t>
            </w:r>
          </w:p>
          <w:p w:rsidR="009E59CA" w:rsidP="36EBDB95" w:rsidRDefault="11C6B568" w14:paraId="600A20FB" w14:textId="7A23AF7D">
            <w:pPr>
              <w:pStyle w:val="a6"/>
              <w:numPr>
                <w:ilvl w:val="1"/>
                <w:numId w:val="8"/>
              </w:numPr>
              <w:snapToGrid w:val="0"/>
              <w:spacing w:before="120" w:beforeLines="50" w:after="120" w:afterLines="50"/>
              <w:ind w:firstLine="480"/>
              <w:jc w:val="both"/>
              <w:rPr>
                <w:rFonts w:cs="宋体"/>
              </w:rPr>
            </w:pPr>
            <w:r w:rsidRPr="5AB60F00">
              <w:t>拥有学院提供英伟达 V100 GPU一块，可以提供强大的算力支持。</w:t>
            </w:r>
          </w:p>
          <w:p w:rsidR="009E59CA" w:rsidP="36EBDB95" w:rsidRDefault="37D9A54D" w14:paraId="3518CCCA" w14:textId="68BC1886">
            <w:pPr>
              <w:pStyle w:val="a6"/>
              <w:numPr>
                <w:ilvl w:val="0"/>
                <w:numId w:val="8"/>
              </w:numPr>
              <w:snapToGrid w:val="0"/>
              <w:spacing w:before="120" w:beforeLines="50" w:after="120" w:afterLines="50"/>
              <w:ind w:firstLine="480"/>
              <w:jc w:val="both"/>
            </w:pPr>
            <w:r w:rsidRPr="5AB60F00">
              <w:t>团队积累：本项目团队中两位成员为计算机学院创新班成员，其中一位是创新班科研小组组长，具备一定的科研能力，在机器学习、深度学习、人工智能安全领域有较好基础。</w:t>
            </w:r>
          </w:p>
          <w:p w:rsidR="009A345E" w:rsidP="36EBDB95" w:rsidRDefault="37D9A54D" w14:paraId="1510D4C7" w14:textId="4C8DBDA2">
            <w:pPr>
              <w:pStyle w:val="a6"/>
              <w:numPr>
                <w:ilvl w:val="0"/>
                <w:numId w:val="8"/>
              </w:numPr>
              <w:snapToGrid w:val="0"/>
              <w:spacing w:before="120" w:beforeLines="50" w:after="120" w:afterLines="50"/>
              <w:ind w:firstLine="480"/>
              <w:jc w:val="both"/>
            </w:pPr>
            <w:r w:rsidRPr="5AB60F00">
              <w:t>师资条件：本项目指导老师闫红洋老师在人工智能安全、联邦学习领域有着丰富的经验，可以为项目的计划、开发和论文编写等方方面面提供支持。</w:t>
            </w:r>
          </w:p>
          <w:p w:rsidR="009A345E" w:rsidP="36EBDB95" w:rsidRDefault="711767F2" w14:paraId="20704C5C" w14:textId="66A450B9">
            <w:pPr>
              <w:pStyle w:val="a6"/>
              <w:numPr>
                <w:ilvl w:val="0"/>
                <w:numId w:val="8"/>
              </w:numPr>
              <w:snapToGrid w:val="0"/>
              <w:spacing w:before="120" w:beforeLines="50" w:after="120" w:afterLines="50"/>
              <w:ind w:firstLine="480"/>
              <w:jc w:val="both"/>
            </w:pPr>
            <w:r>
              <w:t>研究积累：本项目自2022年7月开始研究，在查阅多篇有关内容论文后，我们提出、修改和完善了多版攻击架构。目前，实验所需的多个深度学习模型已经训练完毕，已有一定的实验结果，同时阶段性成果论文初稿已撰写完成</w:t>
            </w:r>
          </w:p>
        </w:tc>
      </w:tr>
    </w:tbl>
    <w:p w:rsidR="009A345E" w:rsidRDefault="00A1427C" w14:paraId="7949C105" w14:textId="77777777">
      <w:pPr>
        <w:pStyle w:val="4"/>
        <w:keepNext/>
        <w:spacing w:line="600" w:lineRule="atLeast"/>
        <w:textAlignment w:val="center"/>
        <w:rPr>
          <w:rFonts w:hint="default" w:ascii="黑体" w:eastAsia="黑体" w:cs="黑体"/>
          <w:sz w:val="28"/>
          <w:szCs w:val="28"/>
        </w:rPr>
      </w:pPr>
      <w:r>
        <w:rPr>
          <w:rFonts w:ascii="黑体" w:eastAsia="黑体" w:cs="黑体"/>
          <w:sz w:val="28"/>
          <w:szCs w:val="28"/>
        </w:rPr>
        <w:lastRenderedPageBreak/>
        <w:t xml:space="preserve">三、 经费预算 </w:t>
      </w:r>
    </w:p>
    <w:tbl>
      <w:tblPr>
        <w:tblW w:w="5010" w:type="pct"/>
        <w:tblInd w:w="10" w:type="dxa"/>
        <w:tblCellMar>
          <w:top w:w="15" w:type="dxa"/>
          <w:left w:w="15" w:type="dxa"/>
          <w:bottom w:w="15" w:type="dxa"/>
          <w:right w:w="15" w:type="dxa"/>
        </w:tblCellMar>
        <w:tblLook w:val="0000" w:firstRow="0" w:lastRow="0" w:firstColumn="0" w:lastColumn="0" w:noHBand="0" w:noVBand="0"/>
      </w:tblPr>
      <w:tblGrid>
        <w:gridCol w:w="1643"/>
        <w:gridCol w:w="2224"/>
        <w:gridCol w:w="5492"/>
      </w:tblGrid>
      <w:tr w:rsidR="009A345E" w14:paraId="5FA9D16B" w14:textId="77777777">
        <w:trPr>
          <w:tblHeader/>
        </w:trPr>
        <w:tc>
          <w:tcPr>
            <w:tcW w:w="0" w:type="auto"/>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1D7EE63D" w14:textId="77777777">
            <w:pPr>
              <w:jc w:val="center"/>
              <w:rPr>
                <w:b/>
                <w:bCs/>
              </w:rPr>
            </w:pPr>
            <w:r>
              <w:rPr>
                <w:rFonts w:cs="宋体"/>
                <w:b/>
                <w:bCs/>
              </w:rPr>
              <w:t xml:space="preserve">开支科目 </w:t>
            </w:r>
          </w:p>
        </w:tc>
        <w:tc>
          <w:tcPr>
            <w:tcW w:w="0" w:type="auto"/>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8536ABC" w14:textId="77777777">
            <w:pPr>
              <w:jc w:val="center"/>
              <w:rPr>
                <w:b/>
                <w:bCs/>
              </w:rPr>
            </w:pPr>
            <w:r>
              <w:rPr>
                <w:rFonts w:cs="宋体"/>
                <w:b/>
                <w:bCs/>
              </w:rPr>
              <w:t xml:space="preserve">预算经费（元） </w:t>
            </w:r>
          </w:p>
        </w:tc>
        <w:tc>
          <w:tcPr>
            <w:tcW w:w="0" w:type="auto"/>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rsidR="009A345E" w:rsidRDefault="00A1427C" w14:paraId="23326718" w14:textId="77777777">
            <w:pPr>
              <w:jc w:val="center"/>
              <w:rPr>
                <w:b/>
                <w:bCs/>
              </w:rPr>
            </w:pPr>
            <w:r>
              <w:rPr>
                <w:rFonts w:cs="宋体"/>
                <w:b/>
                <w:bCs/>
              </w:rPr>
              <w:t xml:space="preserve">主要用途 </w:t>
            </w:r>
          </w:p>
        </w:tc>
      </w:tr>
      <w:tr w:rsidR="009A345E" w14:paraId="41BE6FAB"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10D3DD93" w14:textId="77777777">
            <w:r>
              <w:rPr>
                <w:rFonts w:cs="宋体"/>
              </w:rPr>
              <w:t xml:space="preserve">材料费 </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7CE174E2" w14:paraId="2AE812DE" w14:textId="6F6E1737">
            <w:r>
              <w:t>500</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5EDBE3FE" w14:paraId="2428868C" w14:textId="4E156470">
            <w:r w:rsidRPr="5AB60F00">
              <w:rPr>
                <w:rFonts w:cs="宋体"/>
              </w:rPr>
              <w:t>■</w:t>
            </w:r>
            <w:r w:rsidR="00A1427C">
              <w:rPr>
                <w:rFonts w:cs="宋体"/>
              </w:rPr>
              <w:t xml:space="preserve">实验材料，□图书，□办公耗材 </w:t>
            </w:r>
          </w:p>
        </w:tc>
      </w:tr>
      <w:tr w:rsidR="009A345E" w14:paraId="57BD581C"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41CEBF8C" w14:textId="77777777">
            <w:r>
              <w:rPr>
                <w:rFonts w:cs="宋体"/>
              </w:rPr>
              <w:t xml:space="preserve">业务费 </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28D6C90A" w14:paraId="33974230" w14:textId="56F119A4">
            <w:r>
              <w:t>1000</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4CD30D98" w14:textId="608425C1">
            <w:r>
              <w:rPr>
                <w:rFonts w:cs="宋体"/>
              </w:rPr>
              <w:t>□检测测试</w:t>
            </w:r>
            <w:r w:rsidRPr="5AB60F00" w:rsidR="35286404">
              <w:rPr>
                <w:rFonts w:cs="宋体"/>
              </w:rPr>
              <w:t>，</w:t>
            </w:r>
            <w:r w:rsidRPr="5AB60F00" w:rsidR="793D6BF9">
              <w:rPr>
                <w:rFonts w:cs="宋体"/>
              </w:rPr>
              <w:t>■</w:t>
            </w:r>
            <w:r>
              <w:rPr>
                <w:rFonts w:cs="宋体"/>
              </w:rPr>
              <w:t xml:space="preserve">知识产权服务， □加工 </w:t>
            </w:r>
          </w:p>
        </w:tc>
      </w:tr>
      <w:tr w:rsidR="009A345E" w14:paraId="7630FE59"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15EA067D" w14:textId="77777777">
            <w:r>
              <w:rPr>
                <w:rFonts w:cs="宋体"/>
              </w:rPr>
              <w:t xml:space="preserve">印刷服务费 </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6EBBBE8" w14:paraId="4E07947E" w14:textId="68A12CDB">
            <w:r>
              <w:t>500</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41CEEC94" w14:paraId="13D890A0" w14:textId="0CAFC490">
            <w:r w:rsidRPr="5AB60F00">
              <w:rPr>
                <w:rFonts w:cs="宋体"/>
              </w:rPr>
              <w:t>■</w:t>
            </w:r>
            <w:r w:rsidR="00A1427C">
              <w:rPr>
                <w:rFonts w:cs="宋体"/>
              </w:rPr>
              <w:t>打印复印</w:t>
            </w:r>
            <w:r w:rsidRPr="5AB60F00" w:rsidR="35286404">
              <w:rPr>
                <w:rFonts w:cs="宋体"/>
              </w:rPr>
              <w:t>，</w:t>
            </w:r>
            <w:r w:rsidRPr="5AB60F00" w:rsidR="711EBFB5">
              <w:rPr>
                <w:rFonts w:cs="宋体"/>
              </w:rPr>
              <w:t>■</w:t>
            </w:r>
            <w:r w:rsidR="00A1427C">
              <w:rPr>
                <w:rFonts w:cs="宋体"/>
              </w:rPr>
              <w:t xml:space="preserve">版面费 </w:t>
            </w:r>
          </w:p>
        </w:tc>
      </w:tr>
      <w:tr w:rsidR="009A345E" w14:paraId="06E4B91E"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509A8D53" w14:textId="77777777">
            <w:r>
              <w:rPr>
                <w:rFonts w:cs="宋体"/>
              </w:rPr>
              <w:t xml:space="preserve">其他 </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EEAB419" w14:paraId="542C7FB2" w14:textId="5CAB1FE3">
            <w:r>
              <w:t>0</w:t>
            </w:r>
          </w:p>
        </w:tc>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4A2BA1A3" w14:textId="3FE8C2F1">
            <w:pPr>
              <w:rPr>
                <w:rFonts w:cs="宋体"/>
              </w:rPr>
            </w:pPr>
            <w:r>
              <w:rPr>
                <w:rFonts w:cs="宋体"/>
              </w:rPr>
              <w:t>开支内容：</w:t>
            </w:r>
            <w:r w:rsidRPr="5AB60F00" w:rsidR="025C555B">
              <w:rPr>
                <w:rFonts w:cs="宋体"/>
              </w:rPr>
              <w:t>无</w:t>
            </w:r>
          </w:p>
        </w:tc>
      </w:tr>
    </w:tbl>
    <w:p w:rsidR="009A345E" w:rsidRDefault="00A1427C" w14:paraId="0F9E71A5" w14:textId="77777777">
      <w:pPr>
        <w:pStyle w:val="4"/>
        <w:keepNext/>
        <w:spacing w:line="600" w:lineRule="atLeast"/>
        <w:textAlignment w:val="center"/>
        <w:rPr>
          <w:rFonts w:hint="default" w:ascii="黑体" w:eastAsia="黑体" w:cs="黑体"/>
          <w:sz w:val="28"/>
          <w:szCs w:val="28"/>
        </w:rPr>
      </w:pPr>
      <w:r>
        <w:rPr>
          <w:rFonts w:ascii="黑体" w:eastAsia="黑体" w:cs="黑体"/>
          <w:sz w:val="28"/>
          <w:szCs w:val="28"/>
        </w:rPr>
        <w:lastRenderedPageBreak/>
        <w:t xml:space="preserve">四、 申请人项目原创性承诺 </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9A345E" w14:paraId="445195A0"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4C7A6DD4" w14:textId="77777777">
            <w:pPr>
              <w:spacing w:before="240" w:after="240"/>
              <w:ind w:left="240" w:right="240"/>
            </w:pPr>
            <w:r>
              <w:rPr>
                <w:rFonts w:cs="宋体"/>
              </w:rPr>
              <w:t xml:space="preserve">申请人承诺本项目为原创项目 </w:t>
            </w:r>
          </w:p>
          <w:p w:rsidR="009A345E" w:rsidRDefault="00A1427C" w14:paraId="0FD44246" w14:textId="77777777">
            <w:pPr>
              <w:spacing w:before="240" w:after="40"/>
              <w:ind w:right="800"/>
              <w:jc w:val="right"/>
              <w:rPr>
                <w:rFonts w:ascii="仿宋" w:hAnsi="仿宋" w:eastAsia="仿宋" w:cs="仿宋"/>
                <w:b/>
                <w:bCs/>
              </w:rPr>
            </w:pPr>
            <w:r>
              <w:rPr>
                <w:rFonts w:hint="eastAsia" w:ascii="仿宋" w:hAnsi="仿宋" w:eastAsia="仿宋" w:cs="仿宋"/>
                <w:b/>
                <w:bCs/>
              </w:rPr>
              <w:t>申请人签字：</w:t>
            </w:r>
          </w:p>
          <w:p w:rsidR="009A345E" w:rsidRDefault="00A1427C" w14:paraId="5CFF2C41" w14:textId="77777777">
            <w:pPr>
              <w:spacing w:before="240" w:after="40"/>
              <w:ind w:right="800"/>
              <w:jc w:val="right"/>
              <w:rPr>
                <w:rFonts w:ascii="仿宋" w:hAnsi="仿宋" w:eastAsia="仿宋" w:cs="仿宋"/>
                <w:b/>
                <w:bCs/>
              </w:rPr>
            </w:pPr>
            <w:r>
              <w:rPr>
                <w:rFonts w:hint="eastAsia" w:ascii="仿宋" w:hAnsi="仿宋" w:eastAsia="仿宋" w:cs="仿宋"/>
                <w:b/>
                <w:bCs/>
              </w:rPr>
              <w:t>  年        月        日  </w:t>
            </w:r>
          </w:p>
        </w:tc>
      </w:tr>
    </w:tbl>
    <w:p w:rsidR="009A345E" w:rsidRDefault="00A1427C" w14:paraId="08E5F711" w14:textId="77777777">
      <w:pPr>
        <w:pStyle w:val="4"/>
        <w:keepNext/>
        <w:spacing w:line="600" w:lineRule="atLeast"/>
        <w:textAlignment w:val="center"/>
        <w:rPr>
          <w:rFonts w:hint="default" w:ascii="黑体" w:eastAsia="黑体" w:cs="黑体"/>
          <w:sz w:val="28"/>
          <w:szCs w:val="28"/>
        </w:rPr>
      </w:pPr>
      <w:r>
        <w:rPr>
          <w:rFonts w:ascii="黑体" w:eastAsia="黑体" w:cs="黑体"/>
          <w:sz w:val="28"/>
          <w:szCs w:val="28"/>
        </w:rPr>
        <w:t xml:space="preserve">五、 指导教师项目原创性承诺及推荐意见 </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9A345E" w14:paraId="0A7CDCF3"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7943F5C7" w14:textId="77777777">
            <w:pPr>
              <w:spacing w:before="240" w:after="240"/>
              <w:ind w:left="240" w:right="240"/>
            </w:pPr>
            <w:r>
              <w:rPr>
                <w:rFonts w:cs="宋体"/>
              </w:rPr>
              <w:t xml:space="preserve">通过 </w:t>
            </w:r>
          </w:p>
          <w:p w:rsidR="009A345E" w:rsidRDefault="00A1427C" w14:paraId="3F38D2BF" w14:textId="77777777">
            <w:pPr>
              <w:spacing w:before="240" w:after="240"/>
              <w:ind w:left="240" w:right="240"/>
            </w:pPr>
            <w:r>
              <w:rPr>
                <w:rFonts w:cs="宋体"/>
              </w:rPr>
              <w:t xml:space="preserve">  </w:t>
            </w:r>
          </w:p>
          <w:p w:rsidR="009A345E" w:rsidRDefault="00A1427C" w14:paraId="01F9C22E" w14:textId="77777777">
            <w:pPr>
              <w:spacing w:before="240" w:after="40"/>
              <w:ind w:right="800"/>
              <w:jc w:val="right"/>
              <w:rPr>
                <w:rFonts w:ascii="仿宋" w:hAnsi="仿宋" w:eastAsia="仿宋" w:cs="仿宋"/>
                <w:b/>
                <w:bCs/>
              </w:rPr>
            </w:pPr>
            <w:r>
              <w:rPr>
                <w:rFonts w:hint="eastAsia" w:ascii="仿宋" w:hAnsi="仿宋" w:eastAsia="仿宋" w:cs="仿宋"/>
                <w:b/>
                <w:bCs/>
              </w:rPr>
              <w:t>指导教师（签章）：</w:t>
            </w:r>
          </w:p>
          <w:p w:rsidR="009A345E" w:rsidRDefault="00A1427C" w14:paraId="659B1B8D" w14:textId="77777777">
            <w:pPr>
              <w:spacing w:before="240" w:after="40"/>
              <w:ind w:right="800"/>
              <w:jc w:val="right"/>
              <w:rPr>
                <w:rFonts w:ascii="仿宋" w:hAnsi="仿宋" w:eastAsia="仿宋" w:cs="仿宋"/>
                <w:b/>
                <w:bCs/>
              </w:rPr>
            </w:pPr>
            <w:r>
              <w:rPr>
                <w:rFonts w:hint="eastAsia" w:ascii="仿宋" w:hAnsi="仿宋" w:eastAsia="仿宋" w:cs="仿宋"/>
                <w:b/>
                <w:bCs/>
              </w:rPr>
              <w:t>  年        月        日  </w:t>
            </w:r>
          </w:p>
        </w:tc>
      </w:tr>
    </w:tbl>
    <w:p w:rsidR="009A345E" w:rsidRDefault="00A1427C" w14:paraId="73350FE5" w14:textId="77777777">
      <w:pPr>
        <w:pStyle w:val="4"/>
        <w:keepNext/>
        <w:spacing w:line="600" w:lineRule="atLeast"/>
        <w:textAlignment w:val="center"/>
        <w:rPr>
          <w:rFonts w:hint="default" w:ascii="黑体" w:eastAsia="黑体" w:cs="黑体"/>
          <w:sz w:val="28"/>
          <w:szCs w:val="28"/>
        </w:rPr>
      </w:pPr>
      <w:r>
        <w:rPr>
          <w:rFonts w:ascii="黑体" w:eastAsia="黑体" w:cs="黑体"/>
          <w:sz w:val="28"/>
          <w:szCs w:val="28"/>
        </w:rPr>
        <w:t xml:space="preserve">六、 院系推荐意见 </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9A345E" w14:paraId="55B2E885"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55AFB82E" w14:textId="77777777">
            <w:pPr>
              <w:spacing w:before="240" w:after="240"/>
              <w:ind w:left="240" w:right="240"/>
            </w:pPr>
            <w:r>
              <w:rPr>
                <w:rFonts w:cs="宋体"/>
              </w:rPr>
              <w:t xml:space="preserve">  </w:t>
            </w:r>
          </w:p>
          <w:p w:rsidR="009A345E" w:rsidRDefault="00A1427C" w14:paraId="51399D71" w14:textId="77777777">
            <w:pPr>
              <w:spacing w:before="240" w:after="40"/>
              <w:ind w:right="800"/>
              <w:jc w:val="right"/>
              <w:rPr>
                <w:rFonts w:ascii="仿宋" w:hAnsi="仿宋" w:eastAsia="仿宋" w:cs="仿宋"/>
                <w:b/>
                <w:bCs/>
              </w:rPr>
            </w:pPr>
            <w:r>
              <w:rPr>
                <w:rFonts w:hint="eastAsia" w:ascii="仿宋" w:hAnsi="仿宋" w:eastAsia="仿宋" w:cs="仿宋"/>
                <w:b/>
                <w:bCs/>
              </w:rPr>
              <w:t>盖 章：</w:t>
            </w:r>
          </w:p>
          <w:p w:rsidR="009A345E" w:rsidRDefault="00A1427C" w14:paraId="2A59E500" w14:textId="77777777">
            <w:pPr>
              <w:spacing w:before="240" w:after="40"/>
              <w:ind w:right="800"/>
              <w:jc w:val="right"/>
              <w:rPr>
                <w:rFonts w:ascii="仿宋" w:hAnsi="仿宋" w:eastAsia="仿宋" w:cs="仿宋"/>
                <w:b/>
                <w:bCs/>
              </w:rPr>
            </w:pPr>
            <w:r>
              <w:rPr>
                <w:rFonts w:hint="eastAsia" w:ascii="仿宋" w:hAnsi="仿宋" w:eastAsia="仿宋" w:cs="仿宋"/>
                <w:b/>
                <w:bCs/>
              </w:rPr>
              <w:t>  年        月        日  </w:t>
            </w:r>
          </w:p>
        </w:tc>
      </w:tr>
    </w:tbl>
    <w:p w:rsidR="009A345E" w:rsidRDefault="00A1427C" w14:paraId="4B8F2702" w14:textId="77777777">
      <w:pPr>
        <w:pStyle w:val="4"/>
        <w:keepNext/>
        <w:spacing w:line="600" w:lineRule="atLeast"/>
        <w:textAlignment w:val="center"/>
        <w:rPr>
          <w:rFonts w:hint="default" w:ascii="黑体" w:eastAsia="黑体" w:cs="黑体"/>
          <w:sz w:val="28"/>
          <w:szCs w:val="28"/>
        </w:rPr>
      </w:pPr>
      <w:r>
        <w:rPr>
          <w:rFonts w:ascii="黑体" w:eastAsia="黑体" w:cs="黑体"/>
          <w:sz w:val="28"/>
          <w:szCs w:val="28"/>
        </w:rPr>
        <w:t xml:space="preserve">七、 学校推荐意见 </w:t>
      </w:r>
    </w:p>
    <w:tbl>
      <w:tblPr>
        <w:tblW w:w="5000" w:type="pct"/>
        <w:tblCellMar>
          <w:top w:w="15" w:type="dxa"/>
          <w:left w:w="15" w:type="dxa"/>
          <w:bottom w:w="15" w:type="dxa"/>
          <w:right w:w="15" w:type="dxa"/>
        </w:tblCellMar>
        <w:tblLook w:val="0000" w:firstRow="0" w:lastRow="0" w:firstColumn="0" w:lastColumn="0" w:noHBand="0" w:noVBand="0"/>
      </w:tblPr>
      <w:tblGrid>
        <w:gridCol w:w="9340"/>
      </w:tblGrid>
      <w:tr w:rsidR="009A345E" w14:paraId="20B37527" w14:textId="77777777">
        <w:tc>
          <w:tcPr>
            <w:tcW w:w="0" w:type="auto"/>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rsidR="009A345E" w:rsidRDefault="00A1427C" w14:paraId="4DD858C2" w14:textId="77777777">
            <w:pPr>
              <w:spacing w:before="240" w:after="240"/>
              <w:ind w:left="240" w:right="240"/>
            </w:pPr>
            <w:r>
              <w:rPr>
                <w:rFonts w:cs="宋体"/>
              </w:rPr>
              <w:t xml:space="preserve">  </w:t>
            </w:r>
          </w:p>
          <w:p w:rsidR="009A345E" w:rsidRDefault="00A1427C" w14:paraId="7FD1ECEE" w14:textId="77777777">
            <w:pPr>
              <w:spacing w:before="240" w:after="240"/>
              <w:ind w:left="240" w:right="240"/>
            </w:pPr>
            <w:r>
              <w:rPr>
                <w:rFonts w:cs="宋体"/>
              </w:rPr>
              <w:t xml:space="preserve">  </w:t>
            </w:r>
          </w:p>
          <w:p w:rsidR="009A345E" w:rsidRDefault="00A1427C" w14:paraId="337B5A3A" w14:textId="77777777">
            <w:pPr>
              <w:spacing w:before="240" w:after="240"/>
              <w:ind w:left="240" w:right="240"/>
            </w:pPr>
            <w:r>
              <w:rPr>
                <w:rFonts w:cs="宋体"/>
              </w:rPr>
              <w:lastRenderedPageBreak/>
              <w:t xml:space="preserve">  </w:t>
            </w:r>
          </w:p>
          <w:p w:rsidR="009A345E" w:rsidRDefault="00A1427C" w14:paraId="1E412EFA" w14:textId="77777777">
            <w:pPr>
              <w:spacing w:before="240" w:after="40"/>
              <w:ind w:right="800"/>
              <w:jc w:val="right"/>
              <w:rPr>
                <w:rFonts w:ascii="仿宋" w:hAnsi="仿宋" w:eastAsia="仿宋" w:cs="仿宋"/>
                <w:b/>
                <w:bCs/>
              </w:rPr>
            </w:pPr>
            <w:r>
              <w:rPr>
                <w:rFonts w:hint="eastAsia" w:ascii="仿宋" w:hAnsi="仿宋" w:eastAsia="仿宋" w:cs="仿宋"/>
                <w:b/>
                <w:bCs/>
              </w:rPr>
              <w:t>盖 章：</w:t>
            </w:r>
          </w:p>
          <w:p w:rsidR="009A345E" w:rsidRDefault="00A1427C" w14:paraId="45B3E05F" w14:textId="77777777">
            <w:pPr>
              <w:spacing w:before="240" w:after="40"/>
              <w:ind w:right="800"/>
              <w:jc w:val="right"/>
              <w:rPr>
                <w:rFonts w:ascii="仿宋" w:hAnsi="仿宋" w:eastAsia="仿宋" w:cs="仿宋"/>
                <w:b/>
                <w:bCs/>
              </w:rPr>
            </w:pPr>
            <w:r>
              <w:rPr>
                <w:rFonts w:hint="eastAsia" w:ascii="仿宋" w:hAnsi="仿宋" w:eastAsia="仿宋" w:cs="仿宋"/>
                <w:b/>
                <w:bCs/>
              </w:rPr>
              <w:t>  年        月        日  </w:t>
            </w:r>
          </w:p>
        </w:tc>
      </w:tr>
    </w:tbl>
    <w:p w:rsidR="009A345E" w:rsidRDefault="009A345E" w14:paraId="1FA22E70" w14:textId="77777777">
      <w:pPr>
        <w:rPr>
          <w:vanish/>
        </w:rPr>
      </w:pPr>
    </w:p>
    <w:tbl>
      <w:tblPr>
        <w:tblW w:w="0" w:type="dxa"/>
        <w:tblCellSpacing w:w="0" w:type="dxa"/>
        <w:tblInd w:w="-14720" w:type="dxa"/>
        <w:tblCellMar>
          <w:left w:w="0" w:type="dxa"/>
          <w:right w:w="0" w:type="dxa"/>
        </w:tblCellMar>
        <w:tblLook w:val="0000" w:firstRow="0" w:lastRow="0" w:firstColumn="0" w:lastColumn="0" w:noHBand="0" w:noVBand="0"/>
      </w:tblPr>
      <w:tblGrid>
        <w:gridCol w:w="6"/>
        <w:gridCol w:w="6"/>
      </w:tblGrid>
      <w:tr w:rsidR="009A345E" w14:paraId="05A8AE46" w14:textId="77777777">
        <w:trPr>
          <w:tblCellSpacing w:w="0" w:type="dxa"/>
        </w:trPr>
        <w:tc>
          <w:tcPr>
            <w:tcW w:w="0" w:type="auto"/>
            <w:vAlign w:val="center"/>
          </w:tcPr>
          <w:p w:rsidR="009A345E" w:rsidRDefault="009A345E" w14:paraId="2BDC4D4A" w14:textId="77777777"/>
        </w:tc>
        <w:tc>
          <w:tcPr>
            <w:tcW w:w="0" w:type="auto"/>
            <w:vAlign w:val="center"/>
          </w:tcPr>
          <w:p w:rsidR="009A345E" w:rsidRDefault="009A345E" w14:paraId="3D8DD81D" w14:textId="77777777"/>
        </w:tc>
      </w:tr>
    </w:tbl>
    <w:p w:rsidR="00A1427C" w:rsidRDefault="00A1427C" w14:paraId="33326FD3" w14:textId="77777777"/>
    <w:sectPr w:rsidR="00A1427C">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来宾" w:author="来宾用户" w:date="2023-03-08T16:52:00Z" w:id="1">
    <w:p w:rsidR="36EBDB95" w:rsidRDefault="36EBDB95" w14:paraId="1894257B" w14:textId="2454932A">
      <w:r>
        <w:t>参考文献多增加一些，需要6-7篇英文的</w:t>
      </w:r>
      <w:r>
        <w:annotationRef/>
      </w:r>
    </w:p>
  </w:comment>
  <w:comment w:initials="Me" w:author="MedicaCloae" w:date="2023-03-08T18:44:00Z" w:id="2">
    <w:p w:rsidR="36EBDB95" w:rsidRDefault="36EBDB95" w14:paraId="44D95BB9" w14:textId="54CC9CDE">
      <w:r>
        <w:t>已经完成</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4257B" w15:done="1"/>
  <w15:commentEx w15:paraId="44D95BB9" w15:paraIdParent="189425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76AF65" w16cex:dateUtc="2023-03-08T08:52:00Z"/>
  <w16cex:commentExtensible w16cex:durableId="1F35559F" w16cex:dateUtc="2023-03-08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4257B" w16cid:durableId="3F76AF65"/>
  <w16cid:commentId w16cid:paraId="44D95BB9" w16cid:durableId="1F355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6F03" w:rsidP="00E124B5" w:rsidRDefault="005E6F03" w14:paraId="587AFF5A" w14:textId="77777777">
      <w:r>
        <w:separator/>
      </w:r>
    </w:p>
  </w:endnote>
  <w:endnote w:type="continuationSeparator" w:id="0">
    <w:p w:rsidR="005E6F03" w:rsidP="00E124B5" w:rsidRDefault="005E6F03" w14:paraId="65430351" w14:textId="77777777">
      <w:r>
        <w:continuationSeparator/>
      </w:r>
    </w:p>
  </w:endnote>
  <w:endnote w:type="continuationNotice" w:id="1">
    <w:p w:rsidR="005E6F03" w:rsidRDefault="005E6F03" w14:paraId="64DD202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g_d0_f6">
    <w:altName w:val="Cambria"/>
    <w:charset w:val="00"/>
    <w:family w:val="roman"/>
    <w:notTrueType/>
    <w:pitch w:val="default"/>
  </w:font>
  <w:font w:name="g_d0_f7">
    <w:altName w:val="Cambria"/>
    <w:charset w:val="00"/>
    <w:family w:val="roman"/>
    <w:notTrueType/>
    <w:pitch w:val="default"/>
  </w:font>
  <w:font w:name="等线 Light">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4B5" w:rsidRDefault="00E124B5" w14:paraId="581DD5EF" w14:textId="77777777">
    <w:pPr>
      <w:pStyle w:val="a3"/>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4B5" w:rsidRDefault="00E124B5" w14:paraId="5613868D" w14:textId="77777777">
    <w:pPr>
      <w:pStyle w:val="a3"/>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4B5" w:rsidRDefault="00E124B5" w14:paraId="6D4070A7" w14:textId="77777777">
    <w:pPr>
      <w:pStyle w:val="a3"/>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6F03" w:rsidP="00E124B5" w:rsidRDefault="005E6F03" w14:paraId="0D95AC4E" w14:textId="77777777">
      <w:r>
        <w:separator/>
      </w:r>
    </w:p>
  </w:footnote>
  <w:footnote w:type="continuationSeparator" w:id="0">
    <w:p w:rsidR="005E6F03" w:rsidP="00E124B5" w:rsidRDefault="005E6F03" w14:paraId="124AE871" w14:textId="77777777">
      <w:r>
        <w:continuationSeparator/>
      </w:r>
    </w:p>
  </w:footnote>
  <w:footnote w:type="continuationNotice" w:id="1">
    <w:p w:rsidR="005E6F03" w:rsidRDefault="005E6F03" w14:paraId="1E50BFF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4B5" w:rsidRDefault="00E124B5" w14:paraId="3236A828" w14:textId="777777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4B5" w:rsidRDefault="00E124B5" w14:paraId="58749688" w14:textId="777777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24B5" w:rsidRDefault="00E124B5" w14:paraId="7992AC00" w14:textId="77777777">
    <w:pPr>
      <w:pStyle w:val="a4"/>
    </w:pPr>
  </w:p>
</w:hdr>
</file>

<file path=word/intelligence2.xml><?xml version="1.0" encoding="utf-8"?>
<int2:intelligence xmlns:int2="http://schemas.microsoft.com/office/intelligence/2020/intelligence" xmlns:oel="http://schemas.microsoft.com/office/2019/extlst">
  <int2:observations>
    <int2:textHash int2:hashCode="Ivguyslyb+BRZ8" int2:id="CznbRCBW">
      <int2:state int2:value="Rejected" int2:type="LegacyProofing"/>
    </int2:textHash>
    <int2:textHash int2:hashCode="lW2oruorxL1FOB" int2:id="HitJ4pno">
      <int2:state int2:value="Rejected" int2:type="LegacyProofing"/>
    </int2:textHash>
    <int2:textHash int2:hashCode="EnyVTHbYuMq0PM" int2:id="N4QgTMms">
      <int2:state int2:value="Rejected" int2:type="LegacyProofing"/>
    </int2:textHash>
    <int2:textHash int2:hashCode="3+zJ6vNN8ktgTJ" int2:id="boQmYCqR">
      <int2:state int2:value="Rejected" int2:type="LegacyProofing"/>
    </int2:textHash>
    <int2:textHash int2:hashCode="8IUAVGB3lf3C+P" int2:id="dPVOyGb8">
      <int2:state int2:value="Rejected" int2:type="LegacyProofing"/>
    </int2:textHash>
    <int2:textHash int2:hashCode="gEWJeavqLi25aW" int2:id="eFTSu2aw">
      <int2:state int2:value="Rejected" int2:type="LegacyProofing"/>
    </int2:textHash>
    <int2:textHash int2:hashCode="9Yx1+E0y/v2J3X" int2:id="h4idhjsD">
      <int2:state int2:value="Rejected" int2:type="LegacyProofing"/>
    </int2:textHash>
    <int2:textHash int2:hashCode="Qj47jTKmxVttVi" int2:id="nM0F3ew9">
      <int2:state int2:value="Rejected" int2:type="LegacyProofing"/>
    </int2:textHash>
    <int2:textHash int2:hashCode="rFr5V4J1g88tUc" int2:id="tfTdL11T">
      <int2:state int2:value="Rejected" int2:type="LegacyProofing"/>
    </int2:textHash>
    <int2:bookmark int2:bookmarkName="_Int_TzY7Yh5v" int2:invalidationBookmarkName="" int2:hashCode="BS40+x6lQkXIDM" int2:id="AQmO7W72">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0764"/>
    <w:multiLevelType w:val="hybridMultilevel"/>
    <w:tmpl w:val="FFFFFFFF"/>
    <w:lvl w:ilvl="0" w:tplc="3CA278E2">
      <w:start w:val="1"/>
      <w:numFmt w:val="bullet"/>
      <w:lvlText w:val=""/>
      <w:lvlJc w:val="left"/>
      <w:pPr>
        <w:ind w:left="420" w:hanging="420"/>
      </w:pPr>
      <w:rPr>
        <w:rFonts w:hint="default" w:ascii="Symbol" w:hAnsi="Symbol"/>
      </w:rPr>
    </w:lvl>
    <w:lvl w:ilvl="1" w:tplc="181E8FD2">
      <w:start w:val="1"/>
      <w:numFmt w:val="bullet"/>
      <w:lvlText w:val="o"/>
      <w:lvlJc w:val="left"/>
      <w:pPr>
        <w:ind w:left="840" w:hanging="420"/>
      </w:pPr>
      <w:rPr>
        <w:rFonts w:hint="default" w:ascii="Courier New" w:hAnsi="Courier New"/>
      </w:rPr>
    </w:lvl>
    <w:lvl w:ilvl="2" w:tplc="16DC3C12">
      <w:start w:val="1"/>
      <w:numFmt w:val="bullet"/>
      <w:lvlText w:val=""/>
      <w:lvlJc w:val="left"/>
      <w:pPr>
        <w:ind w:left="1260" w:hanging="420"/>
      </w:pPr>
      <w:rPr>
        <w:rFonts w:hint="default" w:ascii="Wingdings" w:hAnsi="Wingdings"/>
      </w:rPr>
    </w:lvl>
    <w:lvl w:ilvl="3" w:tplc="F2DEEC6C">
      <w:start w:val="1"/>
      <w:numFmt w:val="bullet"/>
      <w:lvlText w:val=""/>
      <w:lvlJc w:val="left"/>
      <w:pPr>
        <w:ind w:left="1680" w:hanging="420"/>
      </w:pPr>
      <w:rPr>
        <w:rFonts w:hint="default" w:ascii="Symbol" w:hAnsi="Symbol"/>
      </w:rPr>
    </w:lvl>
    <w:lvl w:ilvl="4" w:tplc="8B70D188">
      <w:start w:val="1"/>
      <w:numFmt w:val="bullet"/>
      <w:lvlText w:val="o"/>
      <w:lvlJc w:val="left"/>
      <w:pPr>
        <w:ind w:left="2100" w:hanging="420"/>
      </w:pPr>
      <w:rPr>
        <w:rFonts w:hint="default" w:ascii="Courier New" w:hAnsi="Courier New"/>
      </w:rPr>
    </w:lvl>
    <w:lvl w:ilvl="5" w:tplc="D0364E30">
      <w:start w:val="1"/>
      <w:numFmt w:val="bullet"/>
      <w:lvlText w:val=""/>
      <w:lvlJc w:val="left"/>
      <w:pPr>
        <w:ind w:left="2520" w:hanging="420"/>
      </w:pPr>
      <w:rPr>
        <w:rFonts w:hint="default" w:ascii="Wingdings" w:hAnsi="Wingdings"/>
      </w:rPr>
    </w:lvl>
    <w:lvl w:ilvl="6" w:tplc="D5906FFC">
      <w:start w:val="1"/>
      <w:numFmt w:val="bullet"/>
      <w:lvlText w:val=""/>
      <w:lvlJc w:val="left"/>
      <w:pPr>
        <w:ind w:left="2940" w:hanging="420"/>
      </w:pPr>
      <w:rPr>
        <w:rFonts w:hint="default" w:ascii="Symbol" w:hAnsi="Symbol"/>
      </w:rPr>
    </w:lvl>
    <w:lvl w:ilvl="7" w:tplc="73C0F672">
      <w:start w:val="1"/>
      <w:numFmt w:val="bullet"/>
      <w:lvlText w:val="o"/>
      <w:lvlJc w:val="left"/>
      <w:pPr>
        <w:ind w:left="3360" w:hanging="420"/>
      </w:pPr>
      <w:rPr>
        <w:rFonts w:hint="default" w:ascii="Courier New" w:hAnsi="Courier New"/>
      </w:rPr>
    </w:lvl>
    <w:lvl w:ilvl="8" w:tplc="10BEC76E">
      <w:start w:val="1"/>
      <w:numFmt w:val="bullet"/>
      <w:lvlText w:val=""/>
      <w:lvlJc w:val="left"/>
      <w:pPr>
        <w:ind w:left="3780" w:hanging="420"/>
      </w:pPr>
      <w:rPr>
        <w:rFonts w:hint="default" w:ascii="Wingdings" w:hAnsi="Wingdings"/>
      </w:rPr>
    </w:lvl>
  </w:abstractNum>
  <w:abstractNum w:abstractNumId="1" w15:restartNumberingAfterBreak="0">
    <w:nsid w:val="25351F5A"/>
    <w:multiLevelType w:val="hybridMultilevel"/>
    <w:tmpl w:val="FFFFFFFF"/>
    <w:lvl w:ilvl="0" w:tplc="524A5D12">
      <w:start w:val="1"/>
      <w:numFmt w:val="decimal"/>
      <w:lvlText w:val="%1."/>
      <w:lvlJc w:val="left"/>
      <w:pPr>
        <w:ind w:left="420" w:hanging="420"/>
      </w:pPr>
    </w:lvl>
    <w:lvl w:ilvl="1" w:tplc="D5F21F74">
      <w:start w:val="1"/>
      <w:numFmt w:val="lowerLetter"/>
      <w:lvlText w:val="%2."/>
      <w:lvlJc w:val="left"/>
      <w:pPr>
        <w:ind w:left="840" w:hanging="420"/>
      </w:pPr>
    </w:lvl>
    <w:lvl w:ilvl="2" w:tplc="27CE86A6">
      <w:start w:val="1"/>
      <w:numFmt w:val="lowerRoman"/>
      <w:lvlText w:val="%3."/>
      <w:lvlJc w:val="right"/>
      <w:pPr>
        <w:ind w:left="1260" w:hanging="420"/>
      </w:pPr>
    </w:lvl>
    <w:lvl w:ilvl="3" w:tplc="38DCC9E0">
      <w:start w:val="1"/>
      <w:numFmt w:val="decimal"/>
      <w:lvlText w:val="%4."/>
      <w:lvlJc w:val="left"/>
      <w:pPr>
        <w:ind w:left="1680" w:hanging="420"/>
      </w:pPr>
    </w:lvl>
    <w:lvl w:ilvl="4" w:tplc="37E6D300">
      <w:start w:val="1"/>
      <w:numFmt w:val="lowerLetter"/>
      <w:lvlText w:val="%5."/>
      <w:lvlJc w:val="left"/>
      <w:pPr>
        <w:ind w:left="2100" w:hanging="420"/>
      </w:pPr>
    </w:lvl>
    <w:lvl w:ilvl="5" w:tplc="27E01204">
      <w:start w:val="1"/>
      <w:numFmt w:val="lowerRoman"/>
      <w:lvlText w:val="%6."/>
      <w:lvlJc w:val="right"/>
      <w:pPr>
        <w:ind w:left="2520" w:hanging="420"/>
      </w:pPr>
    </w:lvl>
    <w:lvl w:ilvl="6" w:tplc="9EC21538">
      <w:start w:val="1"/>
      <w:numFmt w:val="decimal"/>
      <w:lvlText w:val="%7."/>
      <w:lvlJc w:val="left"/>
      <w:pPr>
        <w:ind w:left="2940" w:hanging="420"/>
      </w:pPr>
    </w:lvl>
    <w:lvl w:ilvl="7" w:tplc="702CD83C">
      <w:start w:val="1"/>
      <w:numFmt w:val="lowerLetter"/>
      <w:lvlText w:val="%8."/>
      <w:lvlJc w:val="left"/>
      <w:pPr>
        <w:ind w:left="3360" w:hanging="420"/>
      </w:pPr>
    </w:lvl>
    <w:lvl w:ilvl="8" w:tplc="393E72DC">
      <w:start w:val="1"/>
      <w:numFmt w:val="lowerRoman"/>
      <w:lvlText w:val="%9."/>
      <w:lvlJc w:val="right"/>
      <w:pPr>
        <w:ind w:left="3780" w:hanging="420"/>
      </w:pPr>
    </w:lvl>
  </w:abstractNum>
  <w:abstractNum w:abstractNumId="2" w15:restartNumberingAfterBreak="0">
    <w:nsid w:val="26AE0E9A"/>
    <w:multiLevelType w:val="hybridMultilevel"/>
    <w:tmpl w:val="FFFFFFFF"/>
    <w:lvl w:ilvl="0" w:tplc="BDF634AE">
      <w:start w:val="1"/>
      <w:numFmt w:val="decimal"/>
      <w:lvlText w:val="%1."/>
      <w:lvlJc w:val="left"/>
      <w:pPr>
        <w:ind w:left="420" w:hanging="420"/>
      </w:pPr>
    </w:lvl>
    <w:lvl w:ilvl="1" w:tplc="88EEAB48">
      <w:start w:val="1"/>
      <w:numFmt w:val="lowerLetter"/>
      <w:lvlText w:val="%2."/>
      <w:lvlJc w:val="left"/>
      <w:pPr>
        <w:ind w:left="840" w:hanging="420"/>
      </w:pPr>
    </w:lvl>
    <w:lvl w:ilvl="2" w:tplc="8A461ADA">
      <w:start w:val="1"/>
      <w:numFmt w:val="lowerRoman"/>
      <w:lvlText w:val="%3."/>
      <w:lvlJc w:val="right"/>
      <w:pPr>
        <w:ind w:left="1260" w:hanging="420"/>
      </w:pPr>
    </w:lvl>
    <w:lvl w:ilvl="3" w:tplc="960025B4">
      <w:start w:val="1"/>
      <w:numFmt w:val="decimal"/>
      <w:lvlText w:val="%4."/>
      <w:lvlJc w:val="left"/>
      <w:pPr>
        <w:ind w:left="1680" w:hanging="420"/>
      </w:pPr>
    </w:lvl>
    <w:lvl w:ilvl="4" w:tplc="DABC05EA">
      <w:start w:val="1"/>
      <w:numFmt w:val="lowerLetter"/>
      <w:lvlText w:val="%5."/>
      <w:lvlJc w:val="left"/>
      <w:pPr>
        <w:ind w:left="2100" w:hanging="420"/>
      </w:pPr>
    </w:lvl>
    <w:lvl w:ilvl="5" w:tplc="52BA3C54">
      <w:start w:val="1"/>
      <w:numFmt w:val="lowerRoman"/>
      <w:lvlText w:val="%6."/>
      <w:lvlJc w:val="right"/>
      <w:pPr>
        <w:ind w:left="2520" w:hanging="420"/>
      </w:pPr>
    </w:lvl>
    <w:lvl w:ilvl="6" w:tplc="DC8EB602">
      <w:start w:val="1"/>
      <w:numFmt w:val="decimal"/>
      <w:lvlText w:val="%7."/>
      <w:lvlJc w:val="left"/>
      <w:pPr>
        <w:ind w:left="2940" w:hanging="420"/>
      </w:pPr>
    </w:lvl>
    <w:lvl w:ilvl="7" w:tplc="151AF604">
      <w:start w:val="1"/>
      <w:numFmt w:val="lowerLetter"/>
      <w:lvlText w:val="%8."/>
      <w:lvlJc w:val="left"/>
      <w:pPr>
        <w:ind w:left="3360" w:hanging="420"/>
      </w:pPr>
    </w:lvl>
    <w:lvl w:ilvl="8" w:tplc="BA12D344">
      <w:start w:val="1"/>
      <w:numFmt w:val="lowerRoman"/>
      <w:lvlText w:val="%9."/>
      <w:lvlJc w:val="right"/>
      <w:pPr>
        <w:ind w:left="3780" w:hanging="420"/>
      </w:pPr>
    </w:lvl>
  </w:abstractNum>
  <w:abstractNum w:abstractNumId="3" w15:restartNumberingAfterBreak="0">
    <w:nsid w:val="2C32F64E"/>
    <w:multiLevelType w:val="hybridMultilevel"/>
    <w:tmpl w:val="FFFFFFFF"/>
    <w:lvl w:ilvl="0" w:tplc="602CE0FA">
      <w:start w:val="1"/>
      <w:numFmt w:val="bullet"/>
      <w:lvlText w:val=""/>
      <w:lvlJc w:val="left"/>
      <w:pPr>
        <w:ind w:left="420" w:hanging="420"/>
      </w:pPr>
      <w:rPr>
        <w:rFonts w:hint="default" w:ascii="Symbol" w:hAnsi="Symbol"/>
      </w:rPr>
    </w:lvl>
    <w:lvl w:ilvl="1" w:tplc="58E47742">
      <w:start w:val="1"/>
      <w:numFmt w:val="bullet"/>
      <w:lvlText w:val="o"/>
      <w:lvlJc w:val="left"/>
      <w:pPr>
        <w:ind w:left="840" w:hanging="420"/>
      </w:pPr>
      <w:rPr>
        <w:rFonts w:hint="default" w:ascii="Courier New" w:hAnsi="Courier New"/>
      </w:rPr>
    </w:lvl>
    <w:lvl w:ilvl="2" w:tplc="A9A4AD00">
      <w:start w:val="1"/>
      <w:numFmt w:val="bullet"/>
      <w:lvlText w:val=""/>
      <w:lvlJc w:val="left"/>
      <w:pPr>
        <w:ind w:left="1260" w:hanging="420"/>
      </w:pPr>
      <w:rPr>
        <w:rFonts w:hint="default" w:ascii="Wingdings" w:hAnsi="Wingdings"/>
      </w:rPr>
    </w:lvl>
    <w:lvl w:ilvl="3" w:tplc="8016718C">
      <w:start w:val="1"/>
      <w:numFmt w:val="bullet"/>
      <w:lvlText w:val=""/>
      <w:lvlJc w:val="left"/>
      <w:pPr>
        <w:ind w:left="1680" w:hanging="420"/>
      </w:pPr>
      <w:rPr>
        <w:rFonts w:hint="default" w:ascii="Symbol" w:hAnsi="Symbol"/>
      </w:rPr>
    </w:lvl>
    <w:lvl w:ilvl="4" w:tplc="A85081D4">
      <w:start w:val="1"/>
      <w:numFmt w:val="bullet"/>
      <w:lvlText w:val="o"/>
      <w:lvlJc w:val="left"/>
      <w:pPr>
        <w:ind w:left="2100" w:hanging="420"/>
      </w:pPr>
      <w:rPr>
        <w:rFonts w:hint="default" w:ascii="Courier New" w:hAnsi="Courier New"/>
      </w:rPr>
    </w:lvl>
    <w:lvl w:ilvl="5" w:tplc="455A12A8">
      <w:start w:val="1"/>
      <w:numFmt w:val="bullet"/>
      <w:lvlText w:val=""/>
      <w:lvlJc w:val="left"/>
      <w:pPr>
        <w:ind w:left="2520" w:hanging="420"/>
      </w:pPr>
      <w:rPr>
        <w:rFonts w:hint="default" w:ascii="Wingdings" w:hAnsi="Wingdings"/>
      </w:rPr>
    </w:lvl>
    <w:lvl w:ilvl="6" w:tplc="F4981442">
      <w:start w:val="1"/>
      <w:numFmt w:val="bullet"/>
      <w:lvlText w:val=""/>
      <w:lvlJc w:val="left"/>
      <w:pPr>
        <w:ind w:left="2940" w:hanging="420"/>
      </w:pPr>
      <w:rPr>
        <w:rFonts w:hint="default" w:ascii="Symbol" w:hAnsi="Symbol"/>
      </w:rPr>
    </w:lvl>
    <w:lvl w:ilvl="7" w:tplc="8A52DD52">
      <w:start w:val="1"/>
      <w:numFmt w:val="bullet"/>
      <w:lvlText w:val="o"/>
      <w:lvlJc w:val="left"/>
      <w:pPr>
        <w:ind w:left="3360" w:hanging="420"/>
      </w:pPr>
      <w:rPr>
        <w:rFonts w:hint="default" w:ascii="Courier New" w:hAnsi="Courier New"/>
      </w:rPr>
    </w:lvl>
    <w:lvl w:ilvl="8" w:tplc="393C142E">
      <w:start w:val="1"/>
      <w:numFmt w:val="bullet"/>
      <w:lvlText w:val=""/>
      <w:lvlJc w:val="left"/>
      <w:pPr>
        <w:ind w:left="3780" w:hanging="420"/>
      </w:pPr>
      <w:rPr>
        <w:rFonts w:hint="default" w:ascii="Wingdings" w:hAnsi="Wingdings"/>
      </w:rPr>
    </w:lvl>
  </w:abstractNum>
  <w:abstractNum w:abstractNumId="4" w15:restartNumberingAfterBreak="0">
    <w:nsid w:val="42859BCD"/>
    <w:multiLevelType w:val="hybridMultilevel"/>
    <w:tmpl w:val="FFFFFFFF"/>
    <w:lvl w:ilvl="0" w:tplc="85C2E33A">
      <w:start w:val="1"/>
      <w:numFmt w:val="decimal"/>
      <w:lvlText w:val="%1."/>
      <w:lvlJc w:val="left"/>
      <w:pPr>
        <w:ind w:left="420" w:hanging="420"/>
      </w:pPr>
    </w:lvl>
    <w:lvl w:ilvl="1" w:tplc="E9B0C28C">
      <w:start w:val="1"/>
      <w:numFmt w:val="lowerLetter"/>
      <w:lvlText w:val="%2."/>
      <w:lvlJc w:val="left"/>
      <w:pPr>
        <w:ind w:left="840" w:hanging="420"/>
      </w:pPr>
    </w:lvl>
    <w:lvl w:ilvl="2" w:tplc="26DE6A46">
      <w:start w:val="1"/>
      <w:numFmt w:val="lowerRoman"/>
      <w:lvlText w:val="%3."/>
      <w:lvlJc w:val="right"/>
      <w:pPr>
        <w:ind w:left="1260" w:hanging="420"/>
      </w:pPr>
    </w:lvl>
    <w:lvl w:ilvl="3" w:tplc="87D8D0AE">
      <w:start w:val="1"/>
      <w:numFmt w:val="decimal"/>
      <w:lvlText w:val="%4."/>
      <w:lvlJc w:val="left"/>
      <w:pPr>
        <w:ind w:left="1680" w:hanging="420"/>
      </w:pPr>
    </w:lvl>
    <w:lvl w:ilvl="4" w:tplc="598838FC">
      <w:start w:val="1"/>
      <w:numFmt w:val="lowerLetter"/>
      <w:lvlText w:val="%5."/>
      <w:lvlJc w:val="left"/>
      <w:pPr>
        <w:ind w:left="2100" w:hanging="420"/>
      </w:pPr>
    </w:lvl>
    <w:lvl w:ilvl="5" w:tplc="936ACB92">
      <w:start w:val="1"/>
      <w:numFmt w:val="lowerRoman"/>
      <w:lvlText w:val="%6."/>
      <w:lvlJc w:val="right"/>
      <w:pPr>
        <w:ind w:left="2520" w:hanging="420"/>
      </w:pPr>
    </w:lvl>
    <w:lvl w:ilvl="6" w:tplc="34261A34">
      <w:start w:val="1"/>
      <w:numFmt w:val="decimal"/>
      <w:lvlText w:val="%7."/>
      <w:lvlJc w:val="left"/>
      <w:pPr>
        <w:ind w:left="2940" w:hanging="420"/>
      </w:pPr>
    </w:lvl>
    <w:lvl w:ilvl="7" w:tplc="9580D51C">
      <w:start w:val="1"/>
      <w:numFmt w:val="lowerLetter"/>
      <w:lvlText w:val="%8."/>
      <w:lvlJc w:val="left"/>
      <w:pPr>
        <w:ind w:left="3360" w:hanging="420"/>
      </w:pPr>
    </w:lvl>
    <w:lvl w:ilvl="8" w:tplc="31109E82">
      <w:start w:val="1"/>
      <w:numFmt w:val="lowerRoman"/>
      <w:lvlText w:val="%9."/>
      <w:lvlJc w:val="right"/>
      <w:pPr>
        <w:ind w:left="3780" w:hanging="420"/>
      </w:pPr>
    </w:lvl>
  </w:abstractNum>
  <w:abstractNum w:abstractNumId="5" w15:restartNumberingAfterBreak="0">
    <w:nsid w:val="4D6905D2"/>
    <w:multiLevelType w:val="hybridMultilevel"/>
    <w:tmpl w:val="FFFFFFFF"/>
    <w:lvl w:ilvl="0" w:tplc="36BAF202">
      <w:start w:val="1"/>
      <w:numFmt w:val="decimal"/>
      <w:lvlText w:val="%1."/>
      <w:lvlJc w:val="left"/>
      <w:pPr>
        <w:ind w:left="420" w:hanging="420"/>
      </w:pPr>
    </w:lvl>
    <w:lvl w:ilvl="1" w:tplc="F3C0AB42">
      <w:start w:val="1"/>
      <w:numFmt w:val="lowerLetter"/>
      <w:lvlText w:val="%2."/>
      <w:lvlJc w:val="left"/>
      <w:pPr>
        <w:ind w:left="840" w:hanging="420"/>
      </w:pPr>
    </w:lvl>
    <w:lvl w:ilvl="2" w:tplc="A85C4D36">
      <w:start w:val="1"/>
      <w:numFmt w:val="lowerRoman"/>
      <w:lvlText w:val="%3."/>
      <w:lvlJc w:val="right"/>
      <w:pPr>
        <w:ind w:left="1260" w:hanging="420"/>
      </w:pPr>
    </w:lvl>
    <w:lvl w:ilvl="3" w:tplc="6A9C697E">
      <w:start w:val="1"/>
      <w:numFmt w:val="decimal"/>
      <w:lvlText w:val="%4."/>
      <w:lvlJc w:val="left"/>
      <w:pPr>
        <w:ind w:left="1680" w:hanging="420"/>
      </w:pPr>
    </w:lvl>
    <w:lvl w:ilvl="4" w:tplc="7C2060AE">
      <w:start w:val="1"/>
      <w:numFmt w:val="lowerLetter"/>
      <w:lvlText w:val="%5."/>
      <w:lvlJc w:val="left"/>
      <w:pPr>
        <w:ind w:left="2100" w:hanging="420"/>
      </w:pPr>
    </w:lvl>
    <w:lvl w:ilvl="5" w:tplc="7CD43FF2">
      <w:start w:val="1"/>
      <w:numFmt w:val="lowerRoman"/>
      <w:lvlText w:val="%6."/>
      <w:lvlJc w:val="right"/>
      <w:pPr>
        <w:ind w:left="2520" w:hanging="420"/>
      </w:pPr>
    </w:lvl>
    <w:lvl w:ilvl="6" w:tplc="B8A63DEC">
      <w:start w:val="1"/>
      <w:numFmt w:val="decimal"/>
      <w:lvlText w:val="%7."/>
      <w:lvlJc w:val="left"/>
      <w:pPr>
        <w:ind w:left="2940" w:hanging="420"/>
      </w:pPr>
    </w:lvl>
    <w:lvl w:ilvl="7" w:tplc="1324B170">
      <w:start w:val="1"/>
      <w:numFmt w:val="lowerLetter"/>
      <w:lvlText w:val="%8."/>
      <w:lvlJc w:val="left"/>
      <w:pPr>
        <w:ind w:left="3360" w:hanging="420"/>
      </w:pPr>
    </w:lvl>
    <w:lvl w:ilvl="8" w:tplc="83C0C744">
      <w:start w:val="1"/>
      <w:numFmt w:val="lowerRoman"/>
      <w:lvlText w:val="%9."/>
      <w:lvlJc w:val="right"/>
      <w:pPr>
        <w:ind w:left="3780" w:hanging="420"/>
      </w:pPr>
    </w:lvl>
  </w:abstractNum>
  <w:abstractNum w:abstractNumId="6" w15:restartNumberingAfterBreak="0">
    <w:nsid w:val="5DC574E1"/>
    <w:multiLevelType w:val="hybridMultilevel"/>
    <w:tmpl w:val="FFFFFFFF"/>
    <w:lvl w:ilvl="0" w:tplc="379A8308">
      <w:start w:val="1"/>
      <w:numFmt w:val="decimal"/>
      <w:lvlText w:val="%1."/>
      <w:lvlJc w:val="left"/>
      <w:pPr>
        <w:ind w:left="420" w:hanging="420"/>
      </w:pPr>
    </w:lvl>
    <w:lvl w:ilvl="1" w:tplc="2AFA09BA">
      <w:start w:val="1"/>
      <w:numFmt w:val="lowerLetter"/>
      <w:lvlText w:val="%2."/>
      <w:lvlJc w:val="left"/>
      <w:pPr>
        <w:ind w:left="840" w:hanging="420"/>
      </w:pPr>
    </w:lvl>
    <w:lvl w:ilvl="2" w:tplc="7A2C478A">
      <w:start w:val="1"/>
      <w:numFmt w:val="lowerRoman"/>
      <w:lvlText w:val="%3."/>
      <w:lvlJc w:val="right"/>
      <w:pPr>
        <w:ind w:left="1260" w:hanging="420"/>
      </w:pPr>
    </w:lvl>
    <w:lvl w:ilvl="3" w:tplc="E01C3A58">
      <w:start w:val="1"/>
      <w:numFmt w:val="decimal"/>
      <w:lvlText w:val="%4."/>
      <w:lvlJc w:val="left"/>
      <w:pPr>
        <w:ind w:left="1680" w:hanging="420"/>
      </w:pPr>
    </w:lvl>
    <w:lvl w:ilvl="4" w:tplc="CC127518">
      <w:start w:val="1"/>
      <w:numFmt w:val="lowerLetter"/>
      <w:lvlText w:val="%5."/>
      <w:lvlJc w:val="left"/>
      <w:pPr>
        <w:ind w:left="2100" w:hanging="420"/>
      </w:pPr>
    </w:lvl>
    <w:lvl w:ilvl="5" w:tplc="841A3C70">
      <w:start w:val="1"/>
      <w:numFmt w:val="lowerRoman"/>
      <w:lvlText w:val="%6."/>
      <w:lvlJc w:val="right"/>
      <w:pPr>
        <w:ind w:left="2520" w:hanging="420"/>
      </w:pPr>
    </w:lvl>
    <w:lvl w:ilvl="6" w:tplc="F08EFFB4">
      <w:start w:val="1"/>
      <w:numFmt w:val="decimal"/>
      <w:lvlText w:val="%7."/>
      <w:lvlJc w:val="left"/>
      <w:pPr>
        <w:ind w:left="2940" w:hanging="420"/>
      </w:pPr>
    </w:lvl>
    <w:lvl w:ilvl="7" w:tplc="36B88C24">
      <w:start w:val="1"/>
      <w:numFmt w:val="lowerLetter"/>
      <w:lvlText w:val="%8."/>
      <w:lvlJc w:val="left"/>
      <w:pPr>
        <w:ind w:left="3360" w:hanging="420"/>
      </w:pPr>
    </w:lvl>
    <w:lvl w:ilvl="8" w:tplc="E8E66FB4">
      <w:start w:val="1"/>
      <w:numFmt w:val="lowerRoman"/>
      <w:lvlText w:val="%9."/>
      <w:lvlJc w:val="right"/>
      <w:pPr>
        <w:ind w:left="3780" w:hanging="420"/>
      </w:pPr>
    </w:lvl>
  </w:abstractNum>
  <w:abstractNum w:abstractNumId="7" w15:restartNumberingAfterBreak="0">
    <w:nsid w:val="60CCD187"/>
    <w:multiLevelType w:val="hybridMultilevel"/>
    <w:tmpl w:val="FFFFFFFF"/>
    <w:lvl w:ilvl="0" w:tplc="CEE4A3C2">
      <w:start w:val="1"/>
      <w:numFmt w:val="decimal"/>
      <w:lvlText w:val="%1."/>
      <w:lvlJc w:val="left"/>
      <w:pPr>
        <w:ind w:left="420" w:hanging="420"/>
      </w:pPr>
    </w:lvl>
    <w:lvl w:ilvl="1" w:tplc="F64A40C6">
      <w:start w:val="1"/>
      <w:numFmt w:val="lowerLetter"/>
      <w:lvlText w:val="%2."/>
      <w:lvlJc w:val="left"/>
      <w:pPr>
        <w:ind w:left="840" w:hanging="420"/>
      </w:pPr>
    </w:lvl>
    <w:lvl w:ilvl="2" w:tplc="6E508A1A">
      <w:start w:val="1"/>
      <w:numFmt w:val="lowerRoman"/>
      <w:lvlText w:val="%3."/>
      <w:lvlJc w:val="right"/>
      <w:pPr>
        <w:ind w:left="1260" w:hanging="420"/>
      </w:pPr>
    </w:lvl>
    <w:lvl w:ilvl="3" w:tplc="7BFCDD12">
      <w:start w:val="1"/>
      <w:numFmt w:val="decimal"/>
      <w:lvlText w:val="%4."/>
      <w:lvlJc w:val="left"/>
      <w:pPr>
        <w:ind w:left="1680" w:hanging="420"/>
      </w:pPr>
    </w:lvl>
    <w:lvl w:ilvl="4" w:tplc="80941FFA">
      <w:start w:val="1"/>
      <w:numFmt w:val="lowerLetter"/>
      <w:lvlText w:val="%5."/>
      <w:lvlJc w:val="left"/>
      <w:pPr>
        <w:ind w:left="2100" w:hanging="420"/>
      </w:pPr>
    </w:lvl>
    <w:lvl w:ilvl="5" w:tplc="07440744">
      <w:start w:val="1"/>
      <w:numFmt w:val="lowerRoman"/>
      <w:lvlText w:val="%6."/>
      <w:lvlJc w:val="right"/>
      <w:pPr>
        <w:ind w:left="2520" w:hanging="420"/>
      </w:pPr>
    </w:lvl>
    <w:lvl w:ilvl="6" w:tplc="16B68B5C">
      <w:start w:val="1"/>
      <w:numFmt w:val="decimal"/>
      <w:lvlText w:val="%7."/>
      <w:lvlJc w:val="left"/>
      <w:pPr>
        <w:ind w:left="2940" w:hanging="420"/>
      </w:pPr>
    </w:lvl>
    <w:lvl w:ilvl="7" w:tplc="CB425036">
      <w:start w:val="1"/>
      <w:numFmt w:val="lowerLetter"/>
      <w:lvlText w:val="%8."/>
      <w:lvlJc w:val="left"/>
      <w:pPr>
        <w:ind w:left="3360" w:hanging="420"/>
      </w:pPr>
    </w:lvl>
    <w:lvl w:ilvl="8" w:tplc="772E82E0">
      <w:start w:val="1"/>
      <w:numFmt w:val="lowerRoman"/>
      <w:lvlText w:val="%9."/>
      <w:lvlJc w:val="right"/>
      <w:pPr>
        <w:ind w:left="3780" w:hanging="420"/>
      </w:pPr>
    </w:lvl>
  </w:abstractNum>
  <w:num w:numId="1" w16cid:durableId="1326935039">
    <w:abstractNumId w:val="2"/>
  </w:num>
  <w:num w:numId="2" w16cid:durableId="1811093335">
    <w:abstractNumId w:val="4"/>
  </w:num>
  <w:num w:numId="3" w16cid:durableId="1719888466">
    <w:abstractNumId w:val="6"/>
  </w:num>
  <w:num w:numId="4" w16cid:durableId="505438695">
    <w:abstractNumId w:val="3"/>
  </w:num>
  <w:num w:numId="5" w16cid:durableId="810560450">
    <w:abstractNumId w:val="1"/>
  </w:num>
  <w:num w:numId="6" w16cid:durableId="2035574135">
    <w:abstractNumId w:val="7"/>
  </w:num>
  <w:num w:numId="7" w16cid:durableId="1663699527">
    <w:abstractNumId w:val="5"/>
  </w:num>
  <w:num w:numId="8" w16cid:durableId="2118147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来宾用户">
    <w15:presenceInfo w15:providerId="AD" w15:userId="S::urn:spo:anon#bad409a35034463c9646852c93d7a756d27d99cc6e2f08d6d1c6ff954168310c::"/>
  </w15:person>
  <w15:person w15:author="MedicaCloae">
    <w15:presenceInfo w15:providerId="AD" w15:userId="S::32106300004@e.gzhu.edu.cn::631f3696-a378-433e-bc24-e22bf61ac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isplayBackgroundShape/>
  <w:bordersDoNotSurroundHeader/>
  <w:bordersDoNotSurroundFooter/>
  <w:trackRevisions w:val="false"/>
  <w:defaultTabStop w:val="4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k5ZmFmODc4OWVkMWM2YjMxNWFkNzc1YzM1MGU5YTEifQ=="/>
  </w:docVars>
  <w:rsids>
    <w:rsidRoot w:val="001A7EF6"/>
    <w:rsid w:val="00061942"/>
    <w:rsid w:val="000CA721"/>
    <w:rsid w:val="001A7EF6"/>
    <w:rsid w:val="00211444"/>
    <w:rsid w:val="003A4E7E"/>
    <w:rsid w:val="003C0AC6"/>
    <w:rsid w:val="005E3311"/>
    <w:rsid w:val="005E6F03"/>
    <w:rsid w:val="007A7336"/>
    <w:rsid w:val="007A8DD4"/>
    <w:rsid w:val="00824DC8"/>
    <w:rsid w:val="009A345E"/>
    <w:rsid w:val="009E59CA"/>
    <w:rsid w:val="00A1427C"/>
    <w:rsid w:val="00AB02C3"/>
    <w:rsid w:val="00D02C8E"/>
    <w:rsid w:val="00E11C13"/>
    <w:rsid w:val="00E124B5"/>
    <w:rsid w:val="013529F8"/>
    <w:rsid w:val="01365529"/>
    <w:rsid w:val="01A31396"/>
    <w:rsid w:val="01A87782"/>
    <w:rsid w:val="01E24CB1"/>
    <w:rsid w:val="01EC0B37"/>
    <w:rsid w:val="01F9C21B"/>
    <w:rsid w:val="01FD896C"/>
    <w:rsid w:val="025C555B"/>
    <w:rsid w:val="027E7E91"/>
    <w:rsid w:val="028B3E00"/>
    <w:rsid w:val="02C12D95"/>
    <w:rsid w:val="02E90B45"/>
    <w:rsid w:val="030BA337"/>
    <w:rsid w:val="0333A30F"/>
    <w:rsid w:val="04633F39"/>
    <w:rsid w:val="049D505E"/>
    <w:rsid w:val="04DCF51D"/>
    <w:rsid w:val="0501F6E0"/>
    <w:rsid w:val="050B0C8E"/>
    <w:rsid w:val="067BE8A5"/>
    <w:rsid w:val="069055C8"/>
    <w:rsid w:val="06EBBBE8"/>
    <w:rsid w:val="072A418B"/>
    <w:rsid w:val="072EC135"/>
    <w:rsid w:val="07C9131D"/>
    <w:rsid w:val="07CE4223"/>
    <w:rsid w:val="07CE6985"/>
    <w:rsid w:val="07FA7CE2"/>
    <w:rsid w:val="07FB2C12"/>
    <w:rsid w:val="08BE7891"/>
    <w:rsid w:val="08EA6616"/>
    <w:rsid w:val="08EDC015"/>
    <w:rsid w:val="09038E73"/>
    <w:rsid w:val="094AD9EF"/>
    <w:rsid w:val="09584CC9"/>
    <w:rsid w:val="09C5337D"/>
    <w:rsid w:val="09E07728"/>
    <w:rsid w:val="0A42BB9E"/>
    <w:rsid w:val="0A6214C3"/>
    <w:rsid w:val="0AA5D0C4"/>
    <w:rsid w:val="0AE6A15A"/>
    <w:rsid w:val="0B35355B"/>
    <w:rsid w:val="0BAEEE6E"/>
    <w:rsid w:val="0BE6066C"/>
    <w:rsid w:val="0BF5E9EA"/>
    <w:rsid w:val="0C4A7254"/>
    <w:rsid w:val="0C7D2634"/>
    <w:rsid w:val="0C9209AF"/>
    <w:rsid w:val="0CB920FF"/>
    <w:rsid w:val="0CE8CF7C"/>
    <w:rsid w:val="0D0D0324"/>
    <w:rsid w:val="0D536F09"/>
    <w:rsid w:val="0D731909"/>
    <w:rsid w:val="0D762AFD"/>
    <w:rsid w:val="0DBDD739"/>
    <w:rsid w:val="0DCFCAAA"/>
    <w:rsid w:val="0DDE9011"/>
    <w:rsid w:val="0E60F8BD"/>
    <w:rsid w:val="0EA28F4D"/>
    <w:rsid w:val="0EB62DB3"/>
    <w:rsid w:val="0EEAB419"/>
    <w:rsid w:val="0F248616"/>
    <w:rsid w:val="0F29940C"/>
    <w:rsid w:val="0F41B006"/>
    <w:rsid w:val="0F5D0199"/>
    <w:rsid w:val="0F6B5331"/>
    <w:rsid w:val="0FA40D77"/>
    <w:rsid w:val="0FFB4354"/>
    <w:rsid w:val="104D939F"/>
    <w:rsid w:val="10954B41"/>
    <w:rsid w:val="10A8B857"/>
    <w:rsid w:val="10AC4A65"/>
    <w:rsid w:val="10E43D24"/>
    <w:rsid w:val="110ABEB6"/>
    <w:rsid w:val="111748E3"/>
    <w:rsid w:val="1146DA94"/>
    <w:rsid w:val="1197C415"/>
    <w:rsid w:val="11C6B568"/>
    <w:rsid w:val="11C6BEAF"/>
    <w:rsid w:val="11EC94ED"/>
    <w:rsid w:val="12080A81"/>
    <w:rsid w:val="12687CD2"/>
    <w:rsid w:val="12D91C01"/>
    <w:rsid w:val="12DEF61F"/>
    <w:rsid w:val="134EC483"/>
    <w:rsid w:val="1369B060"/>
    <w:rsid w:val="1388654E"/>
    <w:rsid w:val="1396553A"/>
    <w:rsid w:val="13AA8569"/>
    <w:rsid w:val="13F20619"/>
    <w:rsid w:val="13FD1031"/>
    <w:rsid w:val="14F5704C"/>
    <w:rsid w:val="14F63C0E"/>
    <w:rsid w:val="154E0F45"/>
    <w:rsid w:val="15B4437F"/>
    <w:rsid w:val="15E3AFAA"/>
    <w:rsid w:val="15FE6C24"/>
    <w:rsid w:val="1620D0BF"/>
    <w:rsid w:val="164B9AE1"/>
    <w:rsid w:val="16920C6F"/>
    <w:rsid w:val="16B0307B"/>
    <w:rsid w:val="16E5DEDC"/>
    <w:rsid w:val="16F46D2C"/>
    <w:rsid w:val="1700DD83"/>
    <w:rsid w:val="170F4EBB"/>
    <w:rsid w:val="174D9D9E"/>
    <w:rsid w:val="17AD70F8"/>
    <w:rsid w:val="17ADDF4E"/>
    <w:rsid w:val="17EA6EC3"/>
    <w:rsid w:val="17F5873C"/>
    <w:rsid w:val="181B2707"/>
    <w:rsid w:val="183F5510"/>
    <w:rsid w:val="18415028"/>
    <w:rsid w:val="184C00DC"/>
    <w:rsid w:val="188E83C0"/>
    <w:rsid w:val="18A96EE3"/>
    <w:rsid w:val="1929C326"/>
    <w:rsid w:val="19619FBF"/>
    <w:rsid w:val="19AF9155"/>
    <w:rsid w:val="19B71320"/>
    <w:rsid w:val="19DE7E75"/>
    <w:rsid w:val="19F9803C"/>
    <w:rsid w:val="19FC3A59"/>
    <w:rsid w:val="1A009E90"/>
    <w:rsid w:val="1A1EBF1B"/>
    <w:rsid w:val="1A5B520E"/>
    <w:rsid w:val="1A5FE121"/>
    <w:rsid w:val="1AE7C256"/>
    <w:rsid w:val="1B0C89D6"/>
    <w:rsid w:val="1B1249CF"/>
    <w:rsid w:val="1B1D04CA"/>
    <w:rsid w:val="1B291119"/>
    <w:rsid w:val="1B85487B"/>
    <w:rsid w:val="1BB3C57C"/>
    <w:rsid w:val="1C743122"/>
    <w:rsid w:val="1C991499"/>
    <w:rsid w:val="1D1AB2BE"/>
    <w:rsid w:val="1D3408CA"/>
    <w:rsid w:val="1D342997"/>
    <w:rsid w:val="1D75B638"/>
    <w:rsid w:val="1D849529"/>
    <w:rsid w:val="1D8F024A"/>
    <w:rsid w:val="1DA763A9"/>
    <w:rsid w:val="1DB78125"/>
    <w:rsid w:val="1DB9123B"/>
    <w:rsid w:val="1DC2C02C"/>
    <w:rsid w:val="1DFD3449"/>
    <w:rsid w:val="1DFF82B9"/>
    <w:rsid w:val="1F2C1E92"/>
    <w:rsid w:val="1F48475D"/>
    <w:rsid w:val="1F6F71EC"/>
    <w:rsid w:val="1FEA3E67"/>
    <w:rsid w:val="20042AF2"/>
    <w:rsid w:val="2018A1B3"/>
    <w:rsid w:val="20275886"/>
    <w:rsid w:val="204DBFF9"/>
    <w:rsid w:val="2099967E"/>
    <w:rsid w:val="20C7EEF3"/>
    <w:rsid w:val="20CE19A5"/>
    <w:rsid w:val="212534E2"/>
    <w:rsid w:val="212F1E0E"/>
    <w:rsid w:val="2137962C"/>
    <w:rsid w:val="22000B4B"/>
    <w:rsid w:val="222E10A8"/>
    <w:rsid w:val="223981AE"/>
    <w:rsid w:val="226ABA58"/>
    <w:rsid w:val="22732D24"/>
    <w:rsid w:val="2287B68B"/>
    <w:rsid w:val="22CA826B"/>
    <w:rsid w:val="2353AD76"/>
    <w:rsid w:val="2376C01C"/>
    <w:rsid w:val="2384CF56"/>
    <w:rsid w:val="2391592A"/>
    <w:rsid w:val="23AC7904"/>
    <w:rsid w:val="23BAE1F2"/>
    <w:rsid w:val="23E6536A"/>
    <w:rsid w:val="24E9523D"/>
    <w:rsid w:val="2549EEE3"/>
    <w:rsid w:val="25535A23"/>
    <w:rsid w:val="25AAB674"/>
    <w:rsid w:val="25EF1DD1"/>
    <w:rsid w:val="25F185C3"/>
    <w:rsid w:val="25FB05F5"/>
    <w:rsid w:val="2607B859"/>
    <w:rsid w:val="260ACC1E"/>
    <w:rsid w:val="26597AC4"/>
    <w:rsid w:val="267FB500"/>
    <w:rsid w:val="26ACA13B"/>
    <w:rsid w:val="26CB5315"/>
    <w:rsid w:val="278AEE32"/>
    <w:rsid w:val="27DC4E9C"/>
    <w:rsid w:val="27F16A2A"/>
    <w:rsid w:val="27F54B25"/>
    <w:rsid w:val="28767A0D"/>
    <w:rsid w:val="287BCF8A"/>
    <w:rsid w:val="28A68A98"/>
    <w:rsid w:val="28D6C90A"/>
    <w:rsid w:val="291A614C"/>
    <w:rsid w:val="292CE771"/>
    <w:rsid w:val="29F2383F"/>
    <w:rsid w:val="2A0F3AFC"/>
    <w:rsid w:val="2A4C3352"/>
    <w:rsid w:val="2A4E47B0"/>
    <w:rsid w:val="2A657AB0"/>
    <w:rsid w:val="2A8044D6"/>
    <w:rsid w:val="2AC0C901"/>
    <w:rsid w:val="2AD4CDCB"/>
    <w:rsid w:val="2ADA6E49"/>
    <w:rsid w:val="2AEA5262"/>
    <w:rsid w:val="2AFA71C6"/>
    <w:rsid w:val="2B03FD97"/>
    <w:rsid w:val="2B88AA99"/>
    <w:rsid w:val="2BB1CC8F"/>
    <w:rsid w:val="2BEAFF4A"/>
    <w:rsid w:val="2C909F7A"/>
    <w:rsid w:val="2D2B8120"/>
    <w:rsid w:val="2D3364EA"/>
    <w:rsid w:val="2D87D780"/>
    <w:rsid w:val="2DCCBC33"/>
    <w:rsid w:val="2E340352"/>
    <w:rsid w:val="2E857A53"/>
    <w:rsid w:val="2E8AE63C"/>
    <w:rsid w:val="2ED6E7D9"/>
    <w:rsid w:val="2EF3F73C"/>
    <w:rsid w:val="2F019BED"/>
    <w:rsid w:val="2F5EE523"/>
    <w:rsid w:val="2F896CD3"/>
    <w:rsid w:val="2FBDCDDF"/>
    <w:rsid w:val="3002B581"/>
    <w:rsid w:val="3068774A"/>
    <w:rsid w:val="307E8F51"/>
    <w:rsid w:val="316E669B"/>
    <w:rsid w:val="31E2AA93"/>
    <w:rsid w:val="31E42D84"/>
    <w:rsid w:val="3230F2EE"/>
    <w:rsid w:val="32543241"/>
    <w:rsid w:val="330EFC59"/>
    <w:rsid w:val="331609E1"/>
    <w:rsid w:val="334C3DBB"/>
    <w:rsid w:val="337D41BE"/>
    <w:rsid w:val="338B0EAB"/>
    <w:rsid w:val="33B22A68"/>
    <w:rsid w:val="340DFEBF"/>
    <w:rsid w:val="341BAF2E"/>
    <w:rsid w:val="3420C998"/>
    <w:rsid w:val="34713280"/>
    <w:rsid w:val="3484D020"/>
    <w:rsid w:val="34E7288B"/>
    <w:rsid w:val="3507CB4B"/>
    <w:rsid w:val="35286404"/>
    <w:rsid w:val="356096EB"/>
    <w:rsid w:val="3664A064"/>
    <w:rsid w:val="36EBDB95"/>
    <w:rsid w:val="372CCAB8"/>
    <w:rsid w:val="37B17E83"/>
    <w:rsid w:val="37D6CC3D"/>
    <w:rsid w:val="37D9A54D"/>
    <w:rsid w:val="38416F19"/>
    <w:rsid w:val="3876E32E"/>
    <w:rsid w:val="38ADA33D"/>
    <w:rsid w:val="38C89B19"/>
    <w:rsid w:val="394D4EE4"/>
    <w:rsid w:val="395CD5BF"/>
    <w:rsid w:val="3978960D"/>
    <w:rsid w:val="398AABC0"/>
    <w:rsid w:val="3A0F5990"/>
    <w:rsid w:val="3A12B38F"/>
    <w:rsid w:val="3A339007"/>
    <w:rsid w:val="3A8A132F"/>
    <w:rsid w:val="3ABC315D"/>
    <w:rsid w:val="3ACE2938"/>
    <w:rsid w:val="3AE6E825"/>
    <w:rsid w:val="3AF411A4"/>
    <w:rsid w:val="3B4CC6F4"/>
    <w:rsid w:val="3B4DBEEF"/>
    <w:rsid w:val="3BD9B103"/>
    <w:rsid w:val="3C3DCE80"/>
    <w:rsid w:val="3C478196"/>
    <w:rsid w:val="3C82B886"/>
    <w:rsid w:val="3CDB8C8A"/>
    <w:rsid w:val="3D6BB82C"/>
    <w:rsid w:val="3DA0D634"/>
    <w:rsid w:val="3E6A003B"/>
    <w:rsid w:val="3EB991ED"/>
    <w:rsid w:val="3ED07BBD"/>
    <w:rsid w:val="3F0DC09F"/>
    <w:rsid w:val="3F5F04DF"/>
    <w:rsid w:val="3FA8D0C2"/>
    <w:rsid w:val="3FB49E15"/>
    <w:rsid w:val="3FDB212D"/>
    <w:rsid w:val="3FF67B4A"/>
    <w:rsid w:val="4084AB6B"/>
    <w:rsid w:val="40BCFDD1"/>
    <w:rsid w:val="41461AEE"/>
    <w:rsid w:val="4147B05E"/>
    <w:rsid w:val="414BEB2A"/>
    <w:rsid w:val="415935AA"/>
    <w:rsid w:val="4181B993"/>
    <w:rsid w:val="41C95B8C"/>
    <w:rsid w:val="41CEEC94"/>
    <w:rsid w:val="42499E9E"/>
    <w:rsid w:val="429A5D64"/>
    <w:rsid w:val="43280D7C"/>
    <w:rsid w:val="43AF7997"/>
    <w:rsid w:val="43CF00C0"/>
    <w:rsid w:val="44638234"/>
    <w:rsid w:val="4463F50C"/>
    <w:rsid w:val="446FD0C8"/>
    <w:rsid w:val="44AE92B1"/>
    <w:rsid w:val="44BB48B4"/>
    <w:rsid w:val="456420F1"/>
    <w:rsid w:val="458EEEC1"/>
    <w:rsid w:val="459CD1AF"/>
    <w:rsid w:val="45B92606"/>
    <w:rsid w:val="45E25E00"/>
    <w:rsid w:val="46114A4A"/>
    <w:rsid w:val="46571915"/>
    <w:rsid w:val="4708A324"/>
    <w:rsid w:val="471B67E2"/>
    <w:rsid w:val="491D1AF9"/>
    <w:rsid w:val="493AB99B"/>
    <w:rsid w:val="4948EB0C"/>
    <w:rsid w:val="496C3515"/>
    <w:rsid w:val="498EB9D7"/>
    <w:rsid w:val="4A144283"/>
    <w:rsid w:val="4A625D39"/>
    <w:rsid w:val="4A6EFC3D"/>
    <w:rsid w:val="4AB1ABFD"/>
    <w:rsid w:val="4ACECB52"/>
    <w:rsid w:val="4B257098"/>
    <w:rsid w:val="4B2A8A38"/>
    <w:rsid w:val="4B3B91F6"/>
    <w:rsid w:val="4BB893BA"/>
    <w:rsid w:val="4BC45164"/>
    <w:rsid w:val="4BCF1CE4"/>
    <w:rsid w:val="4BD13264"/>
    <w:rsid w:val="4C322E69"/>
    <w:rsid w:val="4C69267A"/>
    <w:rsid w:val="4C6E9FA5"/>
    <w:rsid w:val="4CF85B67"/>
    <w:rsid w:val="4D07600F"/>
    <w:rsid w:val="4D423554"/>
    <w:rsid w:val="4D487EAE"/>
    <w:rsid w:val="4D867321"/>
    <w:rsid w:val="4D93E693"/>
    <w:rsid w:val="4DCA71FA"/>
    <w:rsid w:val="4E0171E6"/>
    <w:rsid w:val="4EAE89D7"/>
    <w:rsid w:val="4EBE3A8B"/>
    <w:rsid w:val="4EC7A3FD"/>
    <w:rsid w:val="4EE7B3A6"/>
    <w:rsid w:val="4F451EEF"/>
    <w:rsid w:val="4F559A59"/>
    <w:rsid w:val="4FC9D565"/>
    <w:rsid w:val="4FDAA1B8"/>
    <w:rsid w:val="4FDB7699"/>
    <w:rsid w:val="4FFDFB5B"/>
    <w:rsid w:val="5029D08D"/>
    <w:rsid w:val="503683D2"/>
    <w:rsid w:val="5049356B"/>
    <w:rsid w:val="5076FFD0"/>
    <w:rsid w:val="50A1F693"/>
    <w:rsid w:val="50A4CFC7"/>
    <w:rsid w:val="50A7FD30"/>
    <w:rsid w:val="511B6D26"/>
    <w:rsid w:val="517B91FC"/>
    <w:rsid w:val="51CF5F79"/>
    <w:rsid w:val="5243081A"/>
    <w:rsid w:val="5270F0E0"/>
    <w:rsid w:val="52860D64"/>
    <w:rsid w:val="528B53F0"/>
    <w:rsid w:val="5294273A"/>
    <w:rsid w:val="529BD228"/>
    <w:rsid w:val="5362B277"/>
    <w:rsid w:val="53800291"/>
    <w:rsid w:val="5403804F"/>
    <w:rsid w:val="542C500A"/>
    <w:rsid w:val="54585DF7"/>
    <w:rsid w:val="54A9FDE7"/>
    <w:rsid w:val="54AA5435"/>
    <w:rsid w:val="552E3A61"/>
    <w:rsid w:val="55AC0714"/>
    <w:rsid w:val="561573B4"/>
    <w:rsid w:val="5677C0B9"/>
    <w:rsid w:val="56AE863B"/>
    <w:rsid w:val="56DF223C"/>
    <w:rsid w:val="570E5A4E"/>
    <w:rsid w:val="575C07A4"/>
    <w:rsid w:val="57890C46"/>
    <w:rsid w:val="579F5BE8"/>
    <w:rsid w:val="57D50332"/>
    <w:rsid w:val="57D95F2E"/>
    <w:rsid w:val="580F01E8"/>
    <w:rsid w:val="58141DFE"/>
    <w:rsid w:val="58DB22A2"/>
    <w:rsid w:val="5956CD06"/>
    <w:rsid w:val="59817DD7"/>
    <w:rsid w:val="5A13F90E"/>
    <w:rsid w:val="5A32A0DF"/>
    <w:rsid w:val="5AB60F00"/>
    <w:rsid w:val="5AC669F2"/>
    <w:rsid w:val="5AF3124D"/>
    <w:rsid w:val="5B1E2940"/>
    <w:rsid w:val="5C056DEA"/>
    <w:rsid w:val="5C057974"/>
    <w:rsid w:val="5CA0D144"/>
    <w:rsid w:val="5CC439F2"/>
    <w:rsid w:val="5CC93D27"/>
    <w:rsid w:val="5CDB1921"/>
    <w:rsid w:val="5CF4031A"/>
    <w:rsid w:val="5D1297E6"/>
    <w:rsid w:val="5D33C220"/>
    <w:rsid w:val="5D457A1B"/>
    <w:rsid w:val="5D7ED300"/>
    <w:rsid w:val="5E064C4F"/>
    <w:rsid w:val="5E2C82A8"/>
    <w:rsid w:val="5E547F9F"/>
    <w:rsid w:val="5E835F82"/>
    <w:rsid w:val="5E9CD600"/>
    <w:rsid w:val="5EAD1FE0"/>
    <w:rsid w:val="5EBF10D2"/>
    <w:rsid w:val="5EDBE3FE"/>
    <w:rsid w:val="5EEF06FA"/>
    <w:rsid w:val="5F306498"/>
    <w:rsid w:val="5FC6236C"/>
    <w:rsid w:val="5FD87206"/>
    <w:rsid w:val="5FEE773C"/>
    <w:rsid w:val="600C9246"/>
    <w:rsid w:val="603559B3"/>
    <w:rsid w:val="60A6BF88"/>
    <w:rsid w:val="60B46E5D"/>
    <w:rsid w:val="60CC34F9"/>
    <w:rsid w:val="60F009F4"/>
    <w:rsid w:val="611751A5"/>
    <w:rsid w:val="61C664C1"/>
    <w:rsid w:val="61C7743D"/>
    <w:rsid w:val="61DDB098"/>
    <w:rsid w:val="61F97891"/>
    <w:rsid w:val="621A0621"/>
    <w:rsid w:val="62503EBE"/>
    <w:rsid w:val="625AD9FE"/>
    <w:rsid w:val="62D7DBC2"/>
    <w:rsid w:val="6389FFDD"/>
    <w:rsid w:val="63D14893"/>
    <w:rsid w:val="643C4FEC"/>
    <w:rsid w:val="6587DF80"/>
    <w:rsid w:val="65B43AF2"/>
    <w:rsid w:val="66010E11"/>
    <w:rsid w:val="66346904"/>
    <w:rsid w:val="664D823C"/>
    <w:rsid w:val="665DB8C0"/>
    <w:rsid w:val="66673957"/>
    <w:rsid w:val="66CEC29A"/>
    <w:rsid w:val="66EC849A"/>
    <w:rsid w:val="670CBA5F"/>
    <w:rsid w:val="675DFB3F"/>
    <w:rsid w:val="67EE5617"/>
    <w:rsid w:val="6808AF14"/>
    <w:rsid w:val="6867716A"/>
    <w:rsid w:val="691027A8"/>
    <w:rsid w:val="6932E9C0"/>
    <w:rsid w:val="6975A65B"/>
    <w:rsid w:val="69CCEBFA"/>
    <w:rsid w:val="6A82FB18"/>
    <w:rsid w:val="6AE8B2B2"/>
    <w:rsid w:val="6AEDAD18"/>
    <w:rsid w:val="6B15C0C1"/>
    <w:rsid w:val="6B1EBC15"/>
    <w:rsid w:val="6B223D52"/>
    <w:rsid w:val="6B53F9A6"/>
    <w:rsid w:val="6BCD6950"/>
    <w:rsid w:val="6BD9A40A"/>
    <w:rsid w:val="6BE91F5D"/>
    <w:rsid w:val="6C2CB31A"/>
    <w:rsid w:val="6C848313"/>
    <w:rsid w:val="6C94AC67"/>
    <w:rsid w:val="6D17B9C6"/>
    <w:rsid w:val="6D1A6C31"/>
    <w:rsid w:val="6D1F8A7F"/>
    <w:rsid w:val="6D68A3C0"/>
    <w:rsid w:val="6D874B1F"/>
    <w:rsid w:val="6E270B9E"/>
    <w:rsid w:val="6E52C56F"/>
    <w:rsid w:val="6E6E729F"/>
    <w:rsid w:val="6E82C245"/>
    <w:rsid w:val="6ED7A970"/>
    <w:rsid w:val="6EF239D0"/>
    <w:rsid w:val="6F0A15FC"/>
    <w:rsid w:val="6FA6F241"/>
    <w:rsid w:val="6FD19FDB"/>
    <w:rsid w:val="7034AFBF"/>
    <w:rsid w:val="703D80BC"/>
    <w:rsid w:val="705D314E"/>
    <w:rsid w:val="709D641E"/>
    <w:rsid w:val="70F91772"/>
    <w:rsid w:val="71174DC7"/>
    <w:rsid w:val="711767F2"/>
    <w:rsid w:val="711EBFB5"/>
    <w:rsid w:val="719A18D5"/>
    <w:rsid w:val="71C1E077"/>
    <w:rsid w:val="71D28C5B"/>
    <w:rsid w:val="72448859"/>
    <w:rsid w:val="726500C7"/>
    <w:rsid w:val="72DBFB84"/>
    <w:rsid w:val="72F3B659"/>
    <w:rsid w:val="733F5EEF"/>
    <w:rsid w:val="7369AF61"/>
    <w:rsid w:val="73BEB4FF"/>
    <w:rsid w:val="73D2CCEF"/>
    <w:rsid w:val="73E058BA"/>
    <w:rsid w:val="7406DEF2"/>
    <w:rsid w:val="74087439"/>
    <w:rsid w:val="74703669"/>
    <w:rsid w:val="7475A79C"/>
    <w:rsid w:val="74766C9B"/>
    <w:rsid w:val="7503E8D1"/>
    <w:rsid w:val="751718DD"/>
    <w:rsid w:val="75806410"/>
    <w:rsid w:val="75CF1DF9"/>
    <w:rsid w:val="75D3AAEB"/>
    <w:rsid w:val="75EFFECB"/>
    <w:rsid w:val="763EA6CC"/>
    <w:rsid w:val="765DD754"/>
    <w:rsid w:val="76648221"/>
    <w:rsid w:val="766814D8"/>
    <w:rsid w:val="767633EF"/>
    <w:rsid w:val="772EC3F9"/>
    <w:rsid w:val="7732F7A9"/>
    <w:rsid w:val="773565C7"/>
    <w:rsid w:val="77F9A7B5"/>
    <w:rsid w:val="78121D16"/>
    <w:rsid w:val="78448859"/>
    <w:rsid w:val="7854C711"/>
    <w:rsid w:val="7891A71D"/>
    <w:rsid w:val="78CA945A"/>
    <w:rsid w:val="78F4ADC3"/>
    <w:rsid w:val="79183D1B"/>
    <w:rsid w:val="793D6BF9"/>
    <w:rsid w:val="798BE050"/>
    <w:rsid w:val="79957816"/>
    <w:rsid w:val="79B253B9"/>
    <w:rsid w:val="79CAFB1C"/>
    <w:rsid w:val="79DF9D85"/>
    <w:rsid w:val="79EB9B64"/>
    <w:rsid w:val="7A2F9D95"/>
    <w:rsid w:val="7A9DA82C"/>
    <w:rsid w:val="7AA68064"/>
    <w:rsid w:val="7BF0868A"/>
    <w:rsid w:val="7C024940"/>
    <w:rsid w:val="7C817D22"/>
    <w:rsid w:val="7CE174E2"/>
    <w:rsid w:val="7DCD9AC1"/>
    <w:rsid w:val="7DF0D8A1"/>
    <w:rsid w:val="7E4051C2"/>
    <w:rsid w:val="7E91F63F"/>
    <w:rsid w:val="7EA593DF"/>
    <w:rsid w:val="7EBDFB23"/>
    <w:rsid w:val="7EDDAF70"/>
    <w:rsid w:val="7F18623F"/>
    <w:rsid w:val="7FD18E6E"/>
    <w:rsid w:val="7FDE914C"/>
    <w:rsid w:val="7FE1F977"/>
    <w:rsid w:val="7FFE5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3DA05"/>
  <w15:chartTrackingRefBased/>
  <w15:docId w15:val="{B376C530-E4FD-4DC9-BE00-07501E1C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rFonts w:ascii="宋体" w:hAnsi="宋体"/>
      <w:sz w:val="24"/>
      <w:szCs w:val="24"/>
    </w:rPr>
  </w:style>
  <w:style w:type="paragraph" w:styleId="1">
    <w:name w:val="heading 1"/>
    <w:basedOn w:val="a"/>
    <w:next w:val="a"/>
    <w:qFormat/>
    <w:pPr>
      <w:spacing w:before="100" w:beforeAutospacing="1" w:after="100" w:afterAutospacing="1"/>
      <w:outlineLvl w:val="0"/>
    </w:pPr>
    <w:rPr>
      <w:rFonts w:hint="eastAsia"/>
      <w:b/>
      <w:bCs/>
      <w:kern w:val="44"/>
      <w:sz w:val="48"/>
      <w:szCs w:val="48"/>
    </w:rPr>
  </w:style>
  <w:style w:type="paragraph" w:styleId="2">
    <w:name w:val="heading 2"/>
    <w:basedOn w:val="a"/>
    <w:next w:val="a"/>
    <w:qFormat/>
    <w:pPr>
      <w:spacing w:before="100" w:beforeAutospacing="1" w:after="100" w:afterAutospacing="1"/>
      <w:outlineLvl w:val="1"/>
    </w:pPr>
    <w:rPr>
      <w:rFonts w:hint="eastAsia"/>
      <w:b/>
      <w:bCs/>
      <w:sz w:val="36"/>
      <w:szCs w:val="36"/>
    </w:rPr>
  </w:style>
  <w:style w:type="paragraph" w:styleId="3">
    <w:name w:val="heading 3"/>
    <w:basedOn w:val="a"/>
    <w:next w:val="a"/>
    <w:qFormat/>
    <w:pPr>
      <w:spacing w:before="100" w:beforeAutospacing="1" w:after="100" w:afterAutospacing="1"/>
      <w:outlineLvl w:val="2"/>
    </w:pPr>
    <w:rPr>
      <w:rFonts w:hint="eastAsia"/>
      <w:b/>
      <w:bCs/>
      <w:sz w:val="27"/>
      <w:szCs w:val="27"/>
    </w:rPr>
  </w:style>
  <w:style w:type="paragraph" w:styleId="4">
    <w:name w:val="heading 4"/>
    <w:basedOn w:val="a"/>
    <w:next w:val="a"/>
    <w:qFormat/>
    <w:pPr>
      <w:spacing w:before="100" w:beforeAutospacing="1" w:after="100" w:afterAutospacing="1"/>
      <w:outlineLvl w:val="3"/>
    </w:pPr>
    <w:rPr>
      <w:rFonts w:hint="eastAsia"/>
      <w:b/>
      <w:bCs/>
    </w:rPr>
  </w:style>
  <w:style w:type="paragraph" w:styleId="5">
    <w:name w:val="heading 5"/>
    <w:basedOn w:val="a"/>
    <w:next w:val="a"/>
    <w:qFormat/>
    <w:pPr>
      <w:spacing w:before="100" w:beforeAutospacing="1" w:after="100" w:afterAutospacing="1"/>
      <w:outlineLvl w:val="4"/>
    </w:pPr>
    <w:rPr>
      <w:rFonts w:hint="eastAsia"/>
      <w:b/>
      <w:bCs/>
      <w:sz w:val="20"/>
      <w:szCs w:val="20"/>
    </w:rPr>
  </w:style>
  <w:style w:type="paragraph" w:styleId="6">
    <w:name w:val="heading 6"/>
    <w:basedOn w:val="a"/>
    <w:next w:val="a"/>
    <w:qFormat/>
    <w:pPr>
      <w:spacing w:before="100" w:beforeAutospacing="1" w:after="100" w:afterAutospacing="1"/>
      <w:outlineLvl w:val="5"/>
    </w:pPr>
    <w:rPr>
      <w:rFonts w:hint="eastAsia"/>
      <w:b/>
      <w:bCs/>
      <w:sz w:val="15"/>
      <w:szCs w:val="15"/>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footer"/>
    <w:basedOn w:val="a"/>
    <w:pPr>
      <w:tabs>
        <w:tab w:val="center" w:pos="4320"/>
        <w:tab w:val="right" w:pos="8640"/>
      </w:tabs>
    </w:pPr>
    <w:rPr>
      <w:rFonts w:hint="eastAsia"/>
    </w:rPr>
  </w:style>
  <w:style w:type="paragraph" w:styleId="a4">
    <w:name w:val="header"/>
    <w:basedOn w:val="a"/>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rPr>
  </w:style>
  <w:style w:type="paragraph" w:styleId="a5">
    <w:name w:val="Normal (Web)"/>
    <w:basedOn w:val="a"/>
    <w:pPr>
      <w:spacing w:before="100" w:beforeAutospacing="1" w:after="100" w:afterAutospacing="1"/>
    </w:pPr>
  </w:style>
  <w:style w:type="paragraph" w:styleId="c-yijian-sign" w:customStyle="1">
    <w:name w:val="c-yijian-sign"/>
    <w:basedOn w:val="a"/>
    <w:pPr>
      <w:spacing w:before="240" w:after="40"/>
      <w:ind w:right="800"/>
      <w:jc w:val="right"/>
    </w:pPr>
    <w:rPr>
      <w:rFonts w:hint="eastAsia" w:ascii="仿宋" w:hAnsi="仿宋" w:eastAsia="仿宋"/>
      <w:b/>
      <w:bCs/>
    </w:rPr>
  </w:style>
  <w:style w:type="paragraph" w:styleId="c-lxyj-sub-title" w:customStyle="1">
    <w:name w:val="c-lxyj-sub-title"/>
    <w:basedOn w:val="a"/>
    <w:pPr>
      <w:ind w:firstLine="480"/>
    </w:pPr>
    <w:rPr>
      <w:rFonts w:hint="eastAsia" w:ascii="仿宋" w:hAnsi="仿宋" w:eastAsia="仿宋"/>
      <w:b/>
      <w:bCs/>
    </w:rPr>
  </w:style>
  <w:style w:type="paragraph" w:styleId="c-lxyj-title" w:customStyle="1">
    <w:name w:val="c-lxyj-title"/>
    <w:basedOn w:val="a"/>
    <w:pPr>
      <w:spacing w:before="120" w:after="120" w:line="400" w:lineRule="atLeast"/>
      <w:textAlignment w:val="center"/>
    </w:pPr>
    <w:rPr>
      <w:rFonts w:hint="eastAsia"/>
      <w:b/>
      <w:bCs/>
    </w:rPr>
  </w:style>
  <w:style w:type="paragraph" w:styleId="c-lxyj-sub-contet" w:customStyle="1">
    <w:name w:val="c-lxyj-sub-contet"/>
    <w:basedOn w:val="a"/>
    <w:pPr>
      <w:spacing w:before="40" w:after="240"/>
      <w:ind w:left="480" w:right="480" w:firstLine="480"/>
    </w:pPr>
    <w:rPr>
      <w:rFonts w:hint="eastAsia"/>
    </w:rPr>
  </w:style>
  <w:style w:type="paragraph" w:styleId="word-logo" w:customStyle="1">
    <w:name w:val="word-logo"/>
    <w:basedOn w:val="a"/>
    <w:pPr>
      <w:spacing w:before="200" w:after="200"/>
      <w:jc w:val="center"/>
    </w:pPr>
  </w:style>
  <w:style w:type="paragraph" w:styleId="c-base-info-title" w:customStyle="1">
    <w:name w:val="c-base-info-title"/>
    <w:basedOn w:val="a"/>
    <w:pPr>
      <w:keepNext/>
      <w:spacing w:line="600" w:lineRule="atLeast"/>
      <w:textAlignment w:val="center"/>
    </w:pPr>
    <w:rPr>
      <w:rFonts w:ascii="黑体" w:eastAsia="黑体"/>
      <w:sz w:val="28"/>
      <w:szCs w:val="28"/>
    </w:rPr>
  </w:style>
  <w:style w:type="paragraph" w:styleId="text-center" w:customStyle="1">
    <w:name w:val="text-center"/>
    <w:basedOn w:val="a"/>
    <w:pPr>
      <w:jc w:val="center"/>
    </w:pPr>
  </w:style>
  <w:style w:type="paragraph" w:styleId="word-title1" w:customStyle="1">
    <w:name w:val="word-title1"/>
    <w:basedOn w:val="a"/>
    <w:pPr>
      <w:spacing w:before="200" w:after="400"/>
      <w:jc w:val="center"/>
    </w:pPr>
    <w:rPr>
      <w:rFonts w:hint="eastAsia" w:ascii="黑体" w:eastAsia="黑体"/>
      <w:sz w:val="52"/>
      <w:szCs w:val="52"/>
    </w:rPr>
  </w:style>
  <w:style w:type="paragraph" w:styleId="c-word--empty" w:customStyle="1">
    <w:name w:val="c-word--empty"/>
    <w:basedOn w:val="a"/>
    <w:pPr>
      <w:jc w:val="center"/>
    </w:pPr>
    <w:rPr>
      <w:color w:val="DDDDDD"/>
      <w:sz w:val="36"/>
      <w:szCs w:val="36"/>
    </w:rPr>
  </w:style>
  <w:style w:type="paragraph" w:styleId="c-word--title" w:customStyle="1">
    <w:name w:val="c-word--title"/>
    <w:basedOn w:val="a"/>
    <w:pPr>
      <w:jc w:val="center"/>
    </w:pPr>
  </w:style>
  <w:style w:type="paragraph" w:styleId="c-yijian-content" w:customStyle="1">
    <w:name w:val="c-yijian-content"/>
    <w:basedOn w:val="a"/>
    <w:pPr>
      <w:spacing w:before="240" w:after="240"/>
      <w:ind w:left="240" w:right="240"/>
    </w:pPr>
  </w:style>
  <w:style w:type="paragraph" w:styleId="c-base-info-content" w:customStyle="1">
    <w:name w:val="c-base-info-content"/>
    <w:basedOn w:val="a"/>
    <w:pPr>
      <w:spacing w:before="20" w:after="20"/>
    </w:pPr>
  </w:style>
  <w:style w:type="paragraph" w:styleId="a6">
    <w:name w:val="List Paragraph"/>
    <w:basedOn w:val="a"/>
    <w:uiPriority w:val="34"/>
    <w:qFormat/>
    <w:pPr>
      <w:ind w:firstLine="420" w:firstLineChars="200"/>
    </w:pPr>
  </w:style>
  <w:style w:type="paragraph" w:styleId="a7">
    <w:name w:val="annotation text"/>
    <w:basedOn w:val="a"/>
    <w:link w:val="a8"/>
    <w:rsid w:val="00AB02C3"/>
  </w:style>
  <w:style w:type="character" w:styleId="a8" w:customStyle="1">
    <w:name w:val="批注文字 字符"/>
    <w:basedOn w:val="a0"/>
    <w:link w:val="a7"/>
    <w:rsid w:val="00AB02C3"/>
    <w:rPr>
      <w:rFonts w:ascii="宋体" w:hAnsi="宋体"/>
      <w:sz w:val="24"/>
      <w:szCs w:val="24"/>
    </w:rPr>
  </w:style>
  <w:style w:type="character" w:styleId="a9">
    <w:name w:val="annotation reference"/>
    <w:basedOn w:val="a0"/>
    <w:rsid w:val="00AB02C3"/>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openxmlformats.org/officeDocument/2006/relationships/footer" Target="footer1.xml" /><Relationship Id="rId18" Type="http://schemas.microsoft.com/office/2011/relationships/people" Target="people.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20" Type="http://schemas.microsoft.com/office/2020/10/relationships/intelligence" Target="intelligence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microsoft.com/office/2018/08/relationships/commentsExtensible" Target="commentsExtensible.xml" /><Relationship Id="rId19" Type="http://schemas.openxmlformats.org/officeDocument/2006/relationships/theme" Target="theme/theme1.xml" /><Relationship Id="rId4" Type="http://schemas.openxmlformats.org/officeDocument/2006/relationships/webSettings" Target="webSettings.xml" /><Relationship Id="rId9" Type="http://schemas.microsoft.com/office/2016/09/relationships/commentsIds" Target="commentsIds.xml" /><Relationship Id="rId14"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sjjxk</dc:creator>
  <keywords/>
  <lastModifiedBy>来宾用户</lastModifiedBy>
  <revision>7</revision>
  <dcterms:created xsi:type="dcterms:W3CDTF">2023-03-07T13:10:00.0000000Z</dcterms:created>
  <dcterms:modified xsi:type="dcterms:W3CDTF">2023-03-12T13:41:15.5668259Z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62EB66DAAF7648108FBBF7034D93DD7D</vt:lpwstr>
  </property>
</Properties>
</file>