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pBdr/>
        <w:spacing/>
        <w:ind/>
        <w:jc w:val="center"/>
        <w:rPr>
          <w:rFonts w:ascii="黑体" w:hAnsi="Times New Roman" w:eastAsia="黑体"/>
          <w:sz w:val="36"/>
          <w:szCs w:val="36"/>
        </w:rPr>
      </w:pPr>
      <w:r>
        <w:rPr>
          <w:rFonts w:hint="eastAsia" w:ascii="黑体" w:hAnsi="Times New Roman" w:eastAsia="黑体"/>
          <w:b/>
          <w:sz w:val="44"/>
          <w:szCs w:val="24"/>
        </w:rPr>
        <w:t xml:space="preserve">广州大学学生实验报告</w:t>
      </w:r>
      <w:r>
        <w:rPr>
          <w:rFonts w:ascii="黑体" w:hAnsi="Times New Roman" w:eastAsia="黑体"/>
          <w:sz w:val="36"/>
          <w:szCs w:val="36"/>
        </w:rPr>
      </w:r>
      <w:r>
        <w:rPr>
          <w:rFonts w:ascii="黑体" w:hAnsi="Times New Roman" w:eastAsia="黑体"/>
          <w:sz w:val="36"/>
          <w:szCs w:val="36"/>
        </w:rPr>
      </w:r>
    </w:p>
    <w:p>
      <w:pPr>
        <w:pStyle w:val="622"/>
        <w:pBdr/>
        <w:spacing/>
        <w:ind/>
        <w:jc w:val="center"/>
        <w:rPr>
          <w:rFonts w:ascii="黑体" w:hAnsi="Times New Roman" w:eastAsia="黑体"/>
          <w:color w:val="000000"/>
          <w:sz w:val="36"/>
          <w:szCs w:val="36"/>
        </w:rPr>
      </w:pPr>
      <w:r>
        <w:rPr>
          <w:rFonts w:hint="eastAsia" w:ascii="黑体" w:hAnsi="Times New Roman" w:eastAsia="黑体"/>
          <w:b/>
          <w:szCs w:val="21"/>
        </w:rPr>
        <w:t xml:space="preserve">开课学院及实验室：</w:t>
      </w:r>
      <w:r>
        <w:rPr>
          <w:rFonts w:hint="eastAsia" w:ascii="黑体" w:hAnsi="Times New Roman" w:eastAsia="黑体"/>
          <w:szCs w:val="21"/>
        </w:rPr>
        <w:t xml:space="preserve">AI</w:t>
      </w:r>
      <w:r>
        <w:rPr>
          <w:rFonts w:hint="eastAsia" w:ascii="楷体_GB2312" w:hAnsi="Times New Roman" w:eastAsia="楷体_GB2312"/>
          <w:szCs w:val="21"/>
        </w:rPr>
        <w:t xml:space="preserve">实验室</w:t>
      </w:r>
      <w:r>
        <w:rPr>
          <w:rFonts w:hint="eastAsia" w:ascii="黑体" w:hAnsi="Times New Roman" w:eastAsia="黑体"/>
          <w:b/>
          <w:szCs w:val="21"/>
        </w:rPr>
        <w:t xml:space="preserve">                 </w:t>
      </w:r>
      <w:r>
        <w:rPr>
          <w:rFonts w:hint="eastAsia" w:ascii="黑体" w:hAnsi="Times New Roman" w:eastAsia="黑体"/>
          <w:b/>
          <w:color w:val="000000"/>
          <w:szCs w:val="21"/>
        </w:rPr>
        <w:t xml:space="preserve">      20</w:t>
      </w:r>
      <w:r>
        <w:rPr>
          <w:rFonts w:hint="eastAsia" w:ascii="黑体" w:hAnsi="Times New Roman" w:eastAsia="黑体"/>
          <w:b/>
          <w:color w:val="000000"/>
          <w:szCs w:val="21"/>
        </w:rPr>
        <w:t xml:space="preserve">2</w:t>
      </w:r>
      <w:r>
        <w:rPr>
          <w:rFonts w:hint="eastAsia" w:ascii="黑体" w:hAnsi="Times New Roman" w:eastAsia="黑体"/>
          <w:b/>
          <w:color w:val="000000"/>
          <w:szCs w:val="21"/>
        </w:rPr>
        <w:t xml:space="preserve">3</w:t>
      </w:r>
      <w:r>
        <w:rPr>
          <w:rFonts w:hint="eastAsia" w:ascii="黑体" w:hAnsi="Times New Roman" w:eastAsia="黑体"/>
          <w:b/>
          <w:color w:val="000000"/>
          <w:szCs w:val="21"/>
        </w:rPr>
        <w:t xml:space="preserve">年</w:t>
      </w:r>
      <w:r>
        <w:rPr>
          <w:rFonts w:ascii="黑体" w:hAnsi="Times New Roman" w:eastAsia="黑体"/>
          <w:b/>
          <w:color w:val="000000"/>
          <w:szCs w:val="21"/>
        </w:rPr>
        <w:t xml:space="preserve">11</w:t>
      </w:r>
      <w:r>
        <w:rPr>
          <w:rFonts w:hint="eastAsia" w:ascii="黑体" w:hAnsi="Times New Roman" w:eastAsia="黑体"/>
          <w:b/>
          <w:color w:val="000000"/>
          <w:szCs w:val="21"/>
        </w:rPr>
        <w:t xml:space="preserve">月</w:t>
      </w:r>
      <w:r>
        <w:rPr>
          <w:rFonts w:hint="eastAsia" w:ascii="黑体" w:hAnsi="Times New Roman" w:eastAsia="黑体"/>
          <w:b/>
          <w:color w:val="000000"/>
          <w:szCs w:val="21"/>
        </w:rPr>
        <w:t xml:space="preserve">2</w:t>
      </w:r>
      <w:r>
        <w:rPr>
          <w:rFonts w:hint="eastAsia" w:ascii="黑体" w:hAnsi="Times New Roman" w:eastAsia="黑体"/>
          <w:b/>
          <w:color w:val="000000"/>
          <w:szCs w:val="21"/>
        </w:rPr>
        <w:t xml:space="preserve">日</w:t>
      </w:r>
      <w:r>
        <w:rPr>
          <w:rFonts w:ascii="黑体" w:hAnsi="Times New Roman" w:eastAsia="黑体"/>
          <w:color w:val="000000"/>
          <w:sz w:val="36"/>
          <w:szCs w:val="36"/>
        </w:rPr>
      </w:r>
      <w:r>
        <w:rPr>
          <w:rFonts w:ascii="黑体" w:hAnsi="Times New Roman" w:eastAsia="黑体"/>
          <w:color w:val="000000"/>
          <w:sz w:val="36"/>
          <w:szCs w:val="36"/>
        </w:rPr>
      </w:r>
    </w:p>
    <w:tbl>
      <w:tblPr>
        <w:tblW w:w="941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82"/>
        <w:gridCol w:w="1417"/>
        <w:gridCol w:w="992"/>
        <w:gridCol w:w="1560"/>
        <w:gridCol w:w="708"/>
        <w:gridCol w:w="1099"/>
        <w:gridCol w:w="1080"/>
        <w:gridCol w:w="1579"/>
      </w:tblGrid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Cs w:val="24"/>
              </w:rPr>
              <w:t xml:space="preserve">学院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楷体_GB2312" w:hAnsi="Times New Roman" w:eastAsia="楷体_GB2312"/>
                <w:b/>
                <w:szCs w:val="24"/>
              </w:rPr>
            </w:pPr>
            <w:r>
              <w:rPr>
                <w:rFonts w:hint="eastAsia" w:ascii="楷体_GB2312" w:hAnsi="Times New Roman" w:eastAsia="楷体_GB2312"/>
                <w:b/>
                <w:szCs w:val="24"/>
              </w:rPr>
              <w:t xml:space="preserve">计算机科学与</w:t>
            </w:r>
            <w:r>
              <w:rPr>
                <w:rFonts w:hint="eastAsia" w:ascii="楷体_GB2312" w:hAnsi="Times New Roman" w:eastAsia="楷体_GB2312"/>
                <w:b/>
                <w:szCs w:val="24"/>
              </w:rPr>
              <w:t xml:space="preserve">网络工程</w:t>
            </w:r>
            <w:r>
              <w:rPr>
                <w:rFonts w:hint="eastAsia" w:ascii="楷体_GB2312" w:hAnsi="Times New Roman" w:eastAsia="楷体_GB2312"/>
                <w:b/>
                <w:szCs w:val="24"/>
              </w:rPr>
              <w:t xml:space="preserve">学院</w:t>
            </w:r>
            <w:r>
              <w:rPr>
                <w:rFonts w:ascii="楷体_GB2312" w:hAnsi="Times New Roman" w:eastAsia="楷体_GB2312"/>
                <w:b/>
                <w:szCs w:val="24"/>
              </w:rPr>
            </w:r>
            <w:r>
              <w:rPr>
                <w:rFonts w:ascii="楷体_GB2312" w:hAnsi="Times New Roman" w:eastAsia="楷体_GB2312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Cs w:val="24"/>
              </w:rPr>
              <w:t xml:space="preserve">年级/专业/班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楷体_GB2312" w:hAnsi="Times New Roman" w:eastAsia="楷体_GB2312"/>
                <w:b/>
                <w:color w:val="000000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软件</w:t>
            </w: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2</w:t>
            </w: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1/</w:t>
            </w: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2</w:t>
            </w: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2</w:t>
            </w: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/2</w:t>
            </w: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1</w:t>
            </w:r>
            <w:r>
              <w:rPr>
                <w:rFonts w:hint="eastAsia" w:ascii="楷体_GB2312" w:hAnsi="Times New Roman" w:eastAsia="楷体_GB2312"/>
                <w:b/>
                <w:color w:val="000000"/>
                <w:sz w:val="24"/>
                <w:szCs w:val="24"/>
              </w:rPr>
              <w:t xml:space="preserve">3</w:t>
            </w:r>
            <w:r>
              <w:rPr>
                <w:rFonts w:ascii="楷体_GB2312" w:hAnsi="Times New Roman" w:eastAsia="楷体_GB2312"/>
                <w:b/>
                <w:color w:val="000000"/>
                <w:sz w:val="24"/>
                <w:szCs w:val="24"/>
              </w:rPr>
            </w:r>
            <w:r>
              <w:rPr>
                <w:rFonts w:ascii="楷体_GB2312" w:hAnsi="Times New Roman" w:eastAsia="楷体_GB2312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08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Cs w:val="24"/>
              </w:rPr>
              <w:t xml:space="preserve">姓名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99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楷体_GB2312" w:hAnsi="Times New Roman" w:eastAsia="楷体_GB2312"/>
                <w:szCs w:val="24"/>
              </w:rPr>
            </w:pPr>
            <w:r>
              <w:rPr>
                <w:rFonts w:ascii="楷体_GB2312" w:hAnsi="Times New Roman" w:eastAsia="楷体_GB2312"/>
                <w:szCs w:val="24"/>
              </w:rPr>
            </w:r>
            <w:r>
              <w:rPr>
                <w:rFonts w:ascii="楷体_GB2312" w:hAnsi="Times New Roman" w:eastAsia="楷体_GB2312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Cs w:val="24"/>
              </w:rPr>
              <w:t xml:space="preserve">学号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楷体_GB2312" w:hAnsi="Times New Roman" w:eastAsia="楷体_GB2312"/>
                <w:szCs w:val="24"/>
              </w:rPr>
            </w:pPr>
            <w:r>
              <w:rPr>
                <w:rFonts w:ascii="楷体_GB2312" w:hAnsi="Times New Roman" w:eastAsia="楷体_GB2312"/>
                <w:szCs w:val="24"/>
              </w:rPr>
            </w:r>
            <w:r>
              <w:rPr>
                <w:rFonts w:ascii="楷体_GB2312" w:hAnsi="Times New Roman" w:eastAsia="楷体_GB2312"/>
                <w:szCs w:val="24"/>
              </w:rPr>
            </w:r>
          </w:p>
        </w:tc>
      </w:tr>
      <w:tr>
        <w:trPr>
          <w:trHeight w:val="615"/>
        </w:trPr>
        <w:tc>
          <w:tcPr>
            <w:tcBorders/>
            <w:tcW w:w="982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Cs w:val="24"/>
              </w:rPr>
              <w:t xml:space="preserve">实验课程名称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gridSpan w:val="5"/>
            <w:tcBorders/>
            <w:tcW w:w="5776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软件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质量保证与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测试实验</w:t>
            </w:r>
            <w:r>
              <w:rPr>
                <w:rFonts w:ascii="黑体" w:hAnsi="Times New Roman" w:eastAsia="黑体"/>
                <w:sz w:val="28"/>
                <w:szCs w:val="28"/>
              </w:rPr>
            </w:r>
            <w:r>
              <w:rPr>
                <w:rFonts w:ascii="黑体" w:hAnsi="Times New Roman" w:eastAsia="黑体"/>
                <w:sz w:val="28"/>
                <w:szCs w:val="28"/>
              </w:rPr>
            </w:r>
          </w:p>
        </w:tc>
        <w:tc>
          <w:tcPr>
            <w:tcBorders/>
            <w:tcW w:w="1080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Cs w:val="24"/>
              </w:rPr>
              <w:t xml:space="preserve">成绩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/>
            <w:tcW w:w="1579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楷体_GB2312" w:hAnsi="Times New Roman" w:eastAsia="楷体_GB2312"/>
                <w:color w:val="ff0000"/>
                <w:szCs w:val="24"/>
              </w:rPr>
            </w:pPr>
            <w:r>
              <w:rPr>
                <w:rFonts w:hint="eastAsia" w:ascii="楷体_GB2312" w:hAnsi="Times New Roman" w:eastAsia="楷体_GB2312"/>
                <w:color w:val="ff0000"/>
                <w:szCs w:val="24"/>
              </w:rPr>
              <w:t xml:space="preserve"> </w:t>
            </w:r>
            <w:r>
              <w:rPr>
                <w:rFonts w:ascii="楷体_GB2312" w:hAnsi="Times New Roman" w:eastAsia="楷体_GB2312"/>
                <w:color w:val="ff0000"/>
                <w:szCs w:val="24"/>
              </w:rPr>
            </w:r>
            <w:r>
              <w:rPr>
                <w:rFonts w:ascii="楷体_GB2312" w:hAnsi="Times New Roman" w:eastAsia="楷体_GB2312"/>
                <w:color w:val="ff0000"/>
                <w:szCs w:val="24"/>
              </w:rPr>
            </w:r>
          </w:p>
        </w:tc>
      </w:tr>
      <w:tr>
        <w:trPr>
          <w:trHeight w:val="615"/>
        </w:trPr>
        <w:tc>
          <w:tcPr>
            <w:tcBorders/>
            <w:tcW w:w="982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Cs w:val="24"/>
              </w:rPr>
              <w:t xml:space="preserve">实验项目名称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gridSpan w:val="5"/>
            <w:tcBorders/>
            <w:tcW w:w="5776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实验一  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单元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测试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实验 </w:t>
            </w:r>
            <w:r>
              <w:rPr>
                <w:rFonts w:ascii="黑体" w:hAnsi="Times New Roman" w:eastAsia="黑体"/>
                <w:sz w:val="28"/>
                <w:szCs w:val="28"/>
              </w:rPr>
            </w:r>
            <w:r>
              <w:rPr>
                <w:rFonts w:ascii="黑体" w:hAnsi="Times New Roman" w:eastAsia="黑体"/>
                <w:sz w:val="28"/>
                <w:szCs w:val="28"/>
              </w:rPr>
            </w:r>
          </w:p>
          <w:p>
            <w:pPr>
              <w:pStyle w:val="622"/>
              <w:pBdr/>
              <w:spacing/>
              <w:ind/>
              <w:jc w:val="center"/>
              <w:rPr>
                <w:rFonts w:hint="eastAsia" w:ascii="黑体" w:hAnsi="Times New Roman" w:eastAsia="黑体"/>
                <w:sz w:val="28"/>
                <w:szCs w:val="28"/>
              </w:rPr>
            </w:pP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实验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二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  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功能测试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  <w:t xml:space="preserve">实验</w:t>
            </w:r>
            <w:r>
              <w:rPr>
                <w:rFonts w:hint="eastAsia" w:ascii="黑体" w:hAnsi="Times New Roman" w:eastAsia="黑体"/>
                <w:sz w:val="28"/>
                <w:szCs w:val="28"/>
              </w:rPr>
            </w:r>
            <w:r>
              <w:rPr>
                <w:rFonts w:hint="eastAsia" w:ascii="黑体" w:hAnsi="Times New Roman" w:eastAsia="黑体"/>
                <w:sz w:val="28"/>
                <w:szCs w:val="28"/>
              </w:rPr>
            </w:r>
          </w:p>
        </w:tc>
        <w:tc>
          <w:tcPr>
            <w:tcBorders/>
            <w:tcW w:w="1080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Cs w:val="24"/>
              </w:rPr>
              <w:t xml:space="preserve">指导老师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/>
            <w:tcW w:w="1579" w:type="dxa"/>
            <w:vAlign w:val="center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center"/>
              <w:rPr>
                <w:rFonts w:ascii="楷体_GB2312" w:hAnsi="Times New Roman" w:eastAsia="楷体_GB2312"/>
                <w:szCs w:val="24"/>
              </w:rPr>
            </w:pPr>
            <w:r>
              <w:rPr>
                <w:rFonts w:hint="eastAsia" w:ascii="楷体_GB2312" w:hAnsi="Times New Roman" w:eastAsia="楷体_GB2312"/>
                <w:szCs w:val="24"/>
              </w:rPr>
              <w:t xml:space="preserve">李亚</w:t>
            </w:r>
            <w:r>
              <w:rPr>
                <w:rFonts w:ascii="楷体_GB2312" w:hAnsi="Times New Roman" w:eastAsia="楷体_GB2312"/>
                <w:szCs w:val="24"/>
              </w:rPr>
            </w:r>
            <w:r>
              <w:rPr>
                <w:rFonts w:ascii="楷体_GB2312" w:hAnsi="Times New Roman" w:eastAsia="楷体_GB2312"/>
                <w:szCs w:val="24"/>
              </w:rPr>
            </w:r>
          </w:p>
        </w:tc>
      </w:tr>
    </w:tbl>
    <w:p>
      <w:pPr>
        <w:pStyle w:val="622"/>
        <w:pBdr/>
        <w:spacing/>
        <w:ind/>
        <w:rPr>
          <w:color w:val="ff0000"/>
        </w:rPr>
      </w:pPr>
      <w:r>
        <w:rPr>
          <w:rFonts w:hint="eastAsia"/>
          <w:color w:val="ff0000"/>
        </w:rPr>
        <w:t xml:space="preserve">教师评语</w:t>
      </w:r>
      <w:r>
        <w:rPr>
          <w:rFonts w:hint="eastAsia"/>
          <w:color w:val="ff0000"/>
        </w:rPr>
        <w:t xml:space="preserve">：</w:t>
      </w:r>
      <w:r>
        <w:rPr>
          <w:color w:val="ff0000"/>
        </w:rPr>
      </w:r>
      <w:r>
        <w:rPr>
          <w:color w:val="ff0000"/>
        </w:rPr>
      </w:r>
    </w:p>
    <w:p>
      <w:pPr>
        <w:pStyle w:val="622"/>
        <w:pBdr/>
        <w:spacing/>
        <w:ind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 xml:space="preserve">实验一  </w:t>
      </w:r>
      <w:r>
        <w:rPr>
          <w:rFonts w:hint="eastAsia" w:ascii="Times New Roman" w:hAnsi="Times New Roman" w:eastAsia="宋体"/>
          <w:b/>
          <w:sz w:val="32"/>
          <w:szCs w:val="32"/>
        </w:rPr>
        <w:t xml:space="preserve">单元测试实验</w:t>
      </w:r>
      <w:r>
        <w:rPr>
          <w:rFonts w:ascii="Times New Roman" w:hAnsi="Times New Roman" w:eastAsia="宋体"/>
          <w:b/>
          <w:sz w:val="32"/>
          <w:szCs w:val="32"/>
        </w:rPr>
      </w:r>
      <w:r>
        <w:rPr>
          <w:rFonts w:ascii="Times New Roman" w:hAnsi="Times New Roman" w:eastAsia="宋体"/>
          <w:b/>
          <w:sz w:val="32"/>
          <w:szCs w:val="32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1"/>
        <w:rPr>
          <w:rFonts w:ascii="黑体" w:hAnsi="宋体" w:eastAsia="黑体"/>
          <w:sz w:val="24"/>
          <w:szCs w:val="36"/>
        </w:rPr>
      </w:pPr>
      <w:r/>
      <w:bookmarkStart w:id="0" w:name="_Toc280512500"/>
      <w:r>
        <w:rPr>
          <w:rFonts w:hint="eastAsia" w:ascii="黑体" w:hAnsi="宋体" w:eastAsia="黑体"/>
          <w:sz w:val="24"/>
          <w:szCs w:val="36"/>
        </w:rPr>
        <w:t xml:space="preserve">一、实验目的</w:t>
      </w:r>
      <w:bookmarkEnd w:id="0"/>
      <w:r>
        <w:rPr>
          <w:rFonts w:ascii="黑体" w:hAnsi="宋体" w:eastAsia="黑体"/>
          <w:sz w:val="24"/>
          <w:szCs w:val="36"/>
        </w:rPr>
      </w:r>
      <w:r>
        <w:rPr>
          <w:rFonts w:ascii="黑体" w:hAnsi="宋体" w:eastAsia="黑体"/>
          <w:sz w:val="24"/>
          <w:szCs w:val="36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/>
      <w:bookmarkStart w:id="1" w:name="_Toc280512501"/>
      <w:r>
        <w:rPr>
          <w:rFonts w:hint="eastAsia" w:ascii="Times New Roman" w:hAnsi="Times New Roman" w:eastAsia="宋体"/>
          <w:szCs w:val="24"/>
        </w:rPr>
        <w:t xml:space="preserve">1、掌握黑盒测试技术和白盒测试技术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hint="eastAsia" w:ascii="Times New Roman" w:hAnsi="Times New Roman" w:eastAsia="宋体"/>
          <w:szCs w:val="24"/>
        </w:rPr>
        <w:t xml:space="preserve">2、熟练使用Junit测试框架进行基于Java语言的单元测试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hint="eastAsia" w:ascii="Times New Roman" w:hAnsi="Times New Roman" w:eastAsia="宋体"/>
          <w:szCs w:val="24"/>
        </w:rPr>
        <w:t xml:space="preserve">3、掌握基于覆盖和基于独立路径的测试用例设计方法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hint="eastAsia" w:ascii="Times New Roman" w:hAnsi="Times New Roman" w:eastAsia="宋体"/>
          <w:szCs w:val="24"/>
        </w:rPr>
        <w:t xml:space="preserve">4、掌握等价类划分法、边界值法、决策表法等测试用例设计方法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1"/>
        <w:rPr>
          <w:rFonts w:ascii="黑体" w:hAnsi="宋体" w:eastAsia="黑体"/>
          <w:sz w:val="24"/>
          <w:szCs w:val="36"/>
        </w:rPr>
      </w:pPr>
      <w:r>
        <w:rPr>
          <w:rFonts w:hint="eastAsia" w:ascii="黑体" w:hAnsi="宋体" w:eastAsia="黑体"/>
          <w:sz w:val="24"/>
          <w:szCs w:val="36"/>
        </w:rPr>
        <w:t xml:space="preserve">二、基本知识</w:t>
      </w:r>
      <w:bookmarkEnd w:id="1"/>
      <w:r>
        <w:rPr>
          <w:rFonts w:ascii="黑体" w:hAnsi="宋体" w:eastAsia="黑体"/>
          <w:sz w:val="24"/>
          <w:szCs w:val="36"/>
        </w:rPr>
      </w:r>
      <w:r>
        <w:rPr>
          <w:rFonts w:ascii="黑体" w:hAnsi="宋体" w:eastAsia="黑体"/>
          <w:sz w:val="24"/>
          <w:szCs w:val="36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/>
      <w:bookmarkStart w:id="2" w:name="_Toc280512502"/>
      <w:r>
        <w:rPr>
          <w:rFonts w:hint="eastAsia" w:ascii="Times New Roman" w:hAnsi="Times New Roman" w:eastAsia="宋体"/>
          <w:szCs w:val="24"/>
        </w:rPr>
        <w:t xml:space="preserve">1、单元测试概念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2</w:t>
      </w:r>
      <w:r>
        <w:rPr>
          <w:rFonts w:hint="eastAsia" w:ascii="Times New Roman" w:hAnsi="Times New Roman" w:eastAsia="宋体"/>
          <w:szCs w:val="24"/>
        </w:rPr>
        <w:t xml:space="preserve">、Junit测试框架的使用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3</w:t>
      </w:r>
      <w:r>
        <w:rPr>
          <w:rFonts w:hint="eastAsia" w:ascii="Times New Roman" w:hAnsi="Times New Roman" w:eastAsia="宋体"/>
          <w:szCs w:val="24"/>
        </w:rPr>
        <w:t xml:space="preserve">、黑盒/白盒测试技术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1"/>
        <w:rPr>
          <w:rFonts w:ascii="黑体" w:hAnsi="宋体" w:eastAsia="黑体"/>
          <w:sz w:val="24"/>
          <w:szCs w:val="36"/>
        </w:rPr>
      </w:pPr>
      <w:r>
        <w:rPr>
          <w:rFonts w:hint="eastAsia" w:ascii="黑体" w:hAnsi="宋体" w:eastAsia="黑体"/>
          <w:sz w:val="24"/>
          <w:szCs w:val="36"/>
        </w:rPr>
        <w:t xml:space="preserve">三、实验环境</w:t>
      </w:r>
      <w:bookmarkEnd w:id="2"/>
      <w:r>
        <w:rPr>
          <w:rFonts w:ascii="黑体" w:hAnsi="宋体" w:eastAsia="黑体"/>
          <w:sz w:val="24"/>
          <w:szCs w:val="36"/>
        </w:rPr>
      </w:r>
      <w:r>
        <w:rPr>
          <w:rFonts w:ascii="黑体" w:hAnsi="宋体" w:eastAsia="黑体"/>
          <w:sz w:val="24"/>
          <w:szCs w:val="36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hint="eastAsia" w:ascii="Times New Roman" w:hAnsi="Times New Roman" w:eastAsia="宋体"/>
          <w:szCs w:val="24"/>
        </w:rPr>
        <w:t xml:space="preserve">①windows操作系统+浏览器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hint="eastAsia" w:ascii="Times New Roman" w:hAnsi="Times New Roman" w:eastAsia="宋体"/>
          <w:szCs w:val="24"/>
        </w:rPr>
        <w:t xml:space="preserve">②Eclipse集成开发环境+J</w:t>
      </w:r>
      <w:r>
        <w:rPr>
          <w:rFonts w:ascii="Times New Roman" w:hAnsi="Times New Roman" w:eastAsia="宋体"/>
          <w:szCs w:val="24"/>
        </w:rPr>
        <w:t xml:space="preserve">u</w:t>
      </w:r>
      <w:r>
        <w:rPr>
          <w:rFonts w:hint="eastAsia" w:ascii="Times New Roman" w:hAnsi="Times New Roman" w:eastAsia="宋体"/>
          <w:szCs w:val="24"/>
        </w:rPr>
        <w:t xml:space="preserve">nit测试框架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1"/>
        <w:rPr>
          <w:rFonts w:ascii="黑体" w:hAnsi="宋体" w:eastAsia="黑体"/>
          <w:sz w:val="24"/>
          <w:szCs w:val="36"/>
        </w:rPr>
      </w:pPr>
      <w:r/>
      <w:bookmarkStart w:id="3" w:name="_Toc280512503"/>
      <w:r>
        <w:rPr>
          <w:rFonts w:hint="eastAsia" w:ascii="黑体" w:hAnsi="宋体" w:eastAsia="黑体"/>
          <w:sz w:val="24"/>
          <w:szCs w:val="36"/>
        </w:rPr>
        <w:t xml:space="preserve">四、实验内容</w:t>
      </w:r>
      <w:bookmarkEnd w:id="3"/>
      <w:r>
        <w:rPr>
          <w:rFonts w:ascii="黑体" w:hAnsi="宋体" w:eastAsia="黑体"/>
          <w:sz w:val="24"/>
          <w:szCs w:val="36"/>
        </w:rPr>
      </w:r>
      <w:r>
        <w:rPr>
          <w:rFonts w:ascii="黑体" w:hAnsi="宋体" w:eastAsia="黑体"/>
          <w:sz w:val="24"/>
          <w:szCs w:val="36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sz w:val="24"/>
          <w:szCs w:val="24"/>
          <w:highlight w:val="none"/>
        </w:rPr>
      </w:pPr>
      <w:r>
        <w:rPr>
          <w:rFonts w:hint="eastAsia" w:ascii="黑体" w:hAnsi="宋体" w:eastAsia="黑体"/>
          <w:bCs/>
          <w:sz w:val="24"/>
          <w:szCs w:val="27"/>
        </w:rPr>
        <w:t xml:space="preserve">1、学习Junit框架的使用</w:t>
      </w:r>
      <w:r>
        <w:rPr>
          <w:rFonts w:ascii="黑体" w:hAnsi="宋体" w:eastAsia="黑体"/>
          <w:bCs/>
          <w:sz w:val="24"/>
          <w:szCs w:val="27"/>
        </w:rPr>
      </w:r>
      <w:r>
        <w:rPr>
          <w:rFonts w:ascii="黑体" w:hAnsi="宋体" w:eastAsia="黑体"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sz w:val="24"/>
          <w:szCs w:val="24"/>
          <w:highlight w:val="none"/>
        </w:rPr>
      </w:pPr>
      <w:r>
        <w:rPr>
          <w:rFonts w:ascii="黑体" w:hAnsi="宋体" w:eastAsia="黑体"/>
          <w:bCs/>
          <w:sz w:val="24"/>
          <w:szCs w:val="27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94452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3366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9" cy="944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30pt;height:74.3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黑体" w:hAnsi="宋体" w:eastAsia="黑体"/>
          <w:bCs/>
          <w:sz w:val="24"/>
          <w:szCs w:val="27"/>
          <w:highlight w:val="none"/>
        </w:rPr>
      </w:r>
      <w:r>
        <w:rPr>
          <w:rFonts w:ascii="黑体" w:hAnsi="宋体" w:eastAsia="黑体"/>
          <w:bCs/>
          <w:sz w:val="24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sz w:val="24"/>
          <w:szCs w:val="24"/>
          <w:highlight w:val="none"/>
        </w:rPr>
      </w:pPr>
      <w:r>
        <w:rPr>
          <w:rFonts w:ascii="黑体" w:hAnsi="宋体" w:eastAsia="黑体"/>
          <w:bCs/>
          <w:sz w:val="24"/>
          <w:szCs w:val="27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1368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5461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09" cy="2136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168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黑体" w:hAnsi="宋体" w:eastAsia="黑体"/>
          <w:bCs/>
          <w:sz w:val="24"/>
          <w:szCs w:val="27"/>
          <w:highlight w:val="none"/>
        </w:rPr>
      </w:r>
      <w:r>
        <w:rPr>
          <w:rFonts w:ascii="黑体" w:hAnsi="宋体" w:eastAsia="黑体"/>
          <w:bCs/>
          <w:sz w:val="24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sz w:val="24"/>
          <w:szCs w:val="24"/>
          <w:highlight w:val="none"/>
        </w:rPr>
      </w:pPr>
      <w:r>
        <w:rPr>
          <w:rFonts w:ascii="黑体" w:hAnsi="宋体" w:eastAsia="黑体"/>
          <w:bCs/>
          <w:sz w:val="24"/>
          <w:szCs w:val="27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463364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3518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309" cy="4633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0pt;height:364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黑体" w:hAnsi="宋体" w:eastAsia="黑体"/>
          <w:bCs/>
          <w:sz w:val="24"/>
          <w:szCs w:val="27"/>
          <w:highlight w:val="none"/>
        </w:rPr>
      </w:r>
      <w:r>
        <w:rPr>
          <w:rFonts w:ascii="黑体" w:hAnsi="宋体" w:eastAsia="黑体"/>
          <w:bCs/>
          <w:sz w:val="24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sz w:val="24"/>
          <w:szCs w:val="24"/>
          <w:highlight w:val="none"/>
        </w:rPr>
      </w:pPr>
      <w:r>
        <w:rPr>
          <w:rFonts w:ascii="黑体" w:hAnsi="宋体" w:eastAsia="黑体"/>
          <w:bCs/>
          <w:sz w:val="24"/>
          <w:szCs w:val="27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55316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987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309" cy="2553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5.30pt;height:201.0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黑体" w:hAnsi="宋体" w:eastAsia="黑体"/>
          <w:bCs/>
          <w:sz w:val="24"/>
          <w:szCs w:val="27"/>
          <w:highlight w:val="none"/>
        </w:rPr>
      </w:r>
      <w:r>
        <w:rPr>
          <w:rFonts w:ascii="黑体" w:hAnsi="宋体" w:eastAsia="黑体"/>
          <w:bCs/>
          <w:sz w:val="24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sz w:val="24"/>
          <w:szCs w:val="24"/>
          <w:highlight w:val="none"/>
        </w:rPr>
      </w:pPr>
      <w:r>
        <w:rPr>
          <w:rFonts w:ascii="黑体" w:hAnsi="宋体" w:eastAsia="黑体"/>
          <w:bCs/>
          <w:sz w:val="24"/>
          <w:szCs w:val="27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5963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9683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74309" cy="259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5.30pt;height:204.4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黑体" w:hAnsi="宋体" w:eastAsia="黑体"/>
          <w:bCs/>
          <w:sz w:val="24"/>
          <w:szCs w:val="27"/>
          <w:highlight w:val="none"/>
        </w:rPr>
      </w:r>
      <w:r>
        <w:rPr>
          <w:rFonts w:ascii="黑体" w:hAnsi="宋体" w:eastAsia="黑体"/>
          <w:bCs/>
          <w:sz w:val="24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sz w:val="24"/>
          <w:szCs w:val="24"/>
        </w:rPr>
      </w:pPr>
      <w:r>
        <w:rPr>
          <w:rFonts w:ascii="黑体" w:hAnsi="宋体" w:eastAsia="黑体"/>
          <w:bCs/>
          <w:sz w:val="24"/>
          <w:szCs w:val="27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64062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58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309" cy="2640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5.30pt;height:207.9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黑体" w:hAnsi="宋体" w:eastAsia="黑体"/>
          <w:bCs/>
          <w:sz w:val="24"/>
          <w:szCs w:val="27"/>
          <w:highlight w:val="none"/>
        </w:rPr>
      </w:r>
      <w:r>
        <w:rPr>
          <w:rFonts w:ascii="黑体" w:hAnsi="宋体" w:eastAsia="黑体"/>
          <w:bCs/>
          <w:sz w:val="24"/>
          <w:szCs w:val="27"/>
          <w:highlight w:val="none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2"/>
        <w:rPr>
          <w:rFonts w:hint="eastAsia" w:ascii="Courier New" w:hAnsi="Courier New" w:cs="Courier New"/>
          <w:color w:val="ff0000"/>
          <w:szCs w:val="18"/>
        </w:rPr>
      </w:pPr>
      <w:r>
        <w:rPr>
          <w:rFonts w:hint="eastAsia" w:ascii="Courier New" w:hAnsi="Courier New" w:cs="Courier New"/>
          <w:color w:val="ff0000"/>
          <w:szCs w:val="18"/>
        </w:rPr>
        <w:t xml:space="preserve">验证性实验给出实验过程截图即可</w:t>
      </w:r>
      <w:r>
        <w:rPr>
          <w:rFonts w:hint="eastAsia" w:ascii="Courier New" w:hAnsi="Courier New" w:cs="Courier New"/>
          <w:color w:val="ff0000"/>
          <w:szCs w:val="18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bCs/>
          <w:sz w:val="24"/>
          <w:szCs w:val="27"/>
        </w:rPr>
      </w:pPr>
      <w:r>
        <w:rPr>
          <w:rFonts w:hint="eastAsia" w:ascii="黑体" w:hAnsi="宋体" w:eastAsia="黑体"/>
          <w:bCs/>
          <w:sz w:val="24"/>
          <w:szCs w:val="27"/>
        </w:rPr>
        <w:t xml:space="preserve">2、使用J</w:t>
      </w:r>
      <w:r>
        <w:rPr>
          <w:rFonts w:ascii="黑体" w:hAnsi="宋体" w:eastAsia="黑体"/>
          <w:bCs/>
          <w:sz w:val="24"/>
          <w:szCs w:val="27"/>
        </w:rPr>
        <w:t xml:space="preserve">u</w:t>
      </w:r>
      <w:r>
        <w:rPr>
          <w:rFonts w:hint="eastAsia" w:ascii="黑体" w:hAnsi="宋体" w:eastAsia="黑体"/>
          <w:bCs/>
          <w:sz w:val="24"/>
          <w:szCs w:val="27"/>
        </w:rPr>
        <w:t xml:space="preserve">nit框架对类Date和类DateUtil进行单元测试。</w:t>
      </w:r>
      <w:r>
        <w:rPr>
          <w:rFonts w:ascii="黑体" w:hAnsi="宋体" w:eastAsia="黑体"/>
          <w:bCs/>
          <w:sz w:val="24"/>
          <w:szCs w:val="27"/>
        </w:rPr>
      </w:r>
      <w:r>
        <w:rPr>
          <w:rFonts w:ascii="黑体" w:hAnsi="宋体" w:eastAsia="黑体"/>
          <w:bCs/>
          <w:sz w:val="24"/>
          <w:szCs w:val="27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2"/>
        <w:rPr>
          <w:rFonts w:hint="eastAsia" w:ascii="Courier New" w:hAnsi="Courier New" w:cs="Courier New"/>
          <w:color w:val="ff0000"/>
          <w:highlight w:val="none"/>
        </w:rPr>
      </w:pPr>
      <w:r>
        <w:rPr>
          <w:rFonts w:hint="eastAsia" w:ascii="Courier New" w:hAnsi="Courier New" w:cs="Courier New"/>
          <w:color w:val="ff0000"/>
          <w:szCs w:val="18"/>
        </w:rPr>
        <w:t xml:space="preserve">给出充分的测试用例，分析测试结果，并对错误代码进行修改。</w:t>
      </w:r>
      <w:r>
        <w:rPr>
          <w:rFonts w:hint="eastAsia" w:ascii="Courier New" w:hAnsi="Courier New" w:cs="Courier New"/>
          <w:color w:val="ff0000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highlight w:val="none"/>
        </w:rPr>
      </w:pPr>
      <w:r>
        <w:rPr>
          <w:rFonts w:hint="eastAsia" w:ascii="Courier New" w:hAnsi="Courier New" w:cs="Courier New"/>
          <w:color w:val="ff0000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421355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279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74309" cy="4213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5.30pt;height:331.7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hint="eastAsia" w:ascii="Courier New" w:hAnsi="Courier New" w:cs="Courier New"/>
          <w:color w:val="ff0000"/>
          <w:szCs w:val="18"/>
          <w:highlight w:val="none"/>
        </w:rPr>
      </w:r>
      <w:r>
        <w:rPr>
          <w:rFonts w:hint="eastAsia" w:ascii="Courier New" w:hAnsi="Courier New" w:cs="Courier New"/>
          <w:color w:val="ff0000"/>
          <w:szCs w:val="18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4150" cy="2381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705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724149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14.50pt;height:1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77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5180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4309" cy="23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5.30pt;height:18.7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jc w:val="left"/>
        <w:outlineLvl w:val="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92288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092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4309" cy="3922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5.30pt;height:308.8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bCs/>
          <w:sz w:val="24"/>
          <w:szCs w:val="27"/>
        </w:rPr>
      </w:pPr>
      <w:r>
        <w:rPr>
          <w:rFonts w:ascii="黑体" w:hAnsi="宋体" w:eastAsia="黑体"/>
          <w:bCs/>
          <w:sz w:val="24"/>
          <w:szCs w:val="27"/>
        </w:rPr>
        <w:t xml:space="preserve">3</w:t>
      </w:r>
      <w:r>
        <w:rPr>
          <w:rFonts w:hint="eastAsia" w:ascii="黑体" w:hAnsi="宋体" w:eastAsia="黑体"/>
          <w:bCs/>
          <w:sz w:val="24"/>
          <w:szCs w:val="27"/>
        </w:rPr>
        <w:t xml:space="preserve">、使用</w:t>
      </w:r>
      <w:r>
        <w:rPr>
          <w:rFonts w:hint="eastAsia" w:ascii="黑体" w:hAnsi="宋体" w:eastAsia="黑体"/>
          <w:bCs/>
          <w:sz w:val="24"/>
          <w:szCs w:val="27"/>
        </w:rPr>
        <w:t xml:space="preserve">J</w:t>
      </w:r>
      <w:r>
        <w:rPr>
          <w:rFonts w:ascii="黑体" w:hAnsi="宋体" w:eastAsia="黑体"/>
          <w:bCs/>
          <w:sz w:val="24"/>
          <w:szCs w:val="27"/>
        </w:rPr>
        <w:t xml:space="preserve">u</w:t>
      </w:r>
      <w:r>
        <w:rPr>
          <w:rFonts w:hint="eastAsia" w:ascii="黑体" w:hAnsi="宋体" w:eastAsia="黑体"/>
          <w:bCs/>
          <w:sz w:val="24"/>
          <w:szCs w:val="27"/>
        </w:rPr>
        <w:t xml:space="preserve">nit框架对类</w:t>
      </w:r>
      <w:r>
        <w:rPr>
          <w:rFonts w:ascii="黑体" w:hAnsi="宋体" w:eastAsia="黑体"/>
          <w:bCs/>
          <w:sz w:val="24"/>
          <w:szCs w:val="27"/>
        </w:rPr>
        <w:t xml:space="preserve">He</w:t>
      </w:r>
      <w:r>
        <w:rPr>
          <w:rFonts w:ascii="黑体" w:hAnsi="宋体" w:eastAsia="黑体"/>
          <w:bCs/>
          <w:sz w:val="24"/>
          <w:szCs w:val="27"/>
        </w:rPr>
        <w:t xml:space="preserve">ap_Item</w:t>
      </w:r>
      <w:r>
        <w:rPr>
          <w:rFonts w:hint="eastAsia" w:ascii="黑体" w:hAnsi="宋体" w:eastAsia="黑体"/>
          <w:bCs/>
          <w:sz w:val="24"/>
          <w:szCs w:val="27"/>
        </w:rPr>
        <w:t xml:space="preserve">和类</w:t>
      </w:r>
      <w:r>
        <w:rPr>
          <w:rFonts w:ascii="黑体" w:hAnsi="宋体" w:eastAsia="黑体"/>
          <w:bCs/>
          <w:sz w:val="24"/>
          <w:szCs w:val="27"/>
        </w:rPr>
        <w:t xml:space="preserve">BinaryExponentiation</w:t>
      </w:r>
      <w:r>
        <w:rPr>
          <w:rFonts w:hint="eastAsia" w:ascii="黑体" w:hAnsi="宋体" w:eastAsia="黑体"/>
          <w:bCs/>
          <w:sz w:val="24"/>
          <w:szCs w:val="27"/>
        </w:rPr>
        <w:t xml:space="preserve">进行单元测试。</w:t>
      </w:r>
      <w:r>
        <w:rPr>
          <w:rFonts w:ascii="黑体" w:hAnsi="宋体" w:eastAsia="黑体"/>
          <w:bCs/>
          <w:sz w:val="24"/>
          <w:szCs w:val="27"/>
        </w:rPr>
      </w:r>
      <w:r>
        <w:rPr>
          <w:rFonts w:ascii="黑体" w:hAnsi="宋体" w:eastAsia="黑体"/>
          <w:bCs/>
          <w:sz w:val="24"/>
          <w:szCs w:val="27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2"/>
        <w:rPr>
          <w:rFonts w:hint="eastAsia" w:ascii="Courier New" w:hAnsi="Courier New" w:cs="Courier New"/>
          <w:color w:val="ff0000"/>
          <w:szCs w:val="18"/>
        </w:rPr>
      </w:pPr>
      <w:r>
        <w:rPr>
          <w:rFonts w:hint="eastAsia" w:ascii="Courier New" w:hAnsi="Courier New" w:cs="Courier New"/>
          <w:color w:val="ff0000"/>
          <w:szCs w:val="18"/>
        </w:rPr>
        <w:t xml:space="preserve">给出充分的测试用例，分析测试结果。</w:t>
      </w:r>
      <w:r>
        <w:rPr>
          <w:rFonts w:hint="eastAsia" w:ascii="Courier New" w:hAnsi="Courier New" w:cs="Courier New"/>
          <w:color w:val="ff0000"/>
          <w:szCs w:val="18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2"/>
        <w:rPr>
          <w:rFonts w:ascii="黑体" w:hAnsi="宋体" w:eastAsia="黑体"/>
          <w:bCs/>
          <w:sz w:val="24"/>
          <w:szCs w:val="27"/>
        </w:rPr>
      </w:pPr>
      <w:r>
        <w:rPr>
          <w:rFonts w:ascii="黑体" w:hAnsi="宋体" w:eastAsia="黑体"/>
          <w:bCs/>
          <w:sz w:val="24"/>
          <w:szCs w:val="27"/>
        </w:rPr>
        <w:t xml:space="preserve">4</w:t>
      </w:r>
      <w:r>
        <w:rPr>
          <w:rFonts w:hint="eastAsia" w:ascii="黑体" w:hAnsi="宋体" w:eastAsia="黑体"/>
          <w:bCs/>
          <w:sz w:val="24"/>
          <w:szCs w:val="27"/>
        </w:rPr>
        <w:t xml:space="preserve">、完成</w:t>
      </w:r>
      <w:r>
        <w:rPr>
          <w:rFonts w:hint="eastAsia" w:ascii="黑体" w:hAnsi="宋体" w:eastAsia="黑体"/>
          <w:bCs/>
          <w:sz w:val="24"/>
          <w:szCs w:val="27"/>
        </w:rPr>
        <w:t xml:space="preserve">以下</w:t>
      </w:r>
      <w:r>
        <w:rPr>
          <w:rFonts w:hint="eastAsia" w:ascii="黑体" w:hAnsi="宋体" w:eastAsia="黑体"/>
          <w:bCs/>
          <w:sz w:val="24"/>
          <w:szCs w:val="27"/>
        </w:rPr>
        <w:t xml:space="preserve">用例设计</w:t>
      </w:r>
      <w:r>
        <w:rPr>
          <w:rFonts w:ascii="黑体" w:hAnsi="宋体" w:eastAsia="黑体"/>
          <w:bCs/>
          <w:sz w:val="24"/>
          <w:szCs w:val="27"/>
        </w:rPr>
      </w:r>
      <w:r>
        <w:rPr>
          <w:rFonts w:ascii="黑体" w:hAnsi="宋体" w:eastAsia="黑体"/>
          <w:bCs/>
          <w:sz w:val="24"/>
          <w:szCs w:val="27"/>
        </w:rPr>
      </w:r>
    </w:p>
    <w:p>
      <w:pPr>
        <w:pStyle w:val="625"/>
        <w:pBdr/>
        <w:spacing/>
        <w:ind w:left="420"/>
        <w:rPr/>
      </w:pPr>
      <w:r>
        <w:rPr>
          <w:rFonts w:hint="eastAsia"/>
        </w:rPr>
        <w:t xml:space="preserve">A、</w:t>
      </w:r>
      <w:r>
        <w:rPr>
          <w:rFonts w:hint="eastAsia"/>
        </w:rPr>
        <w:t xml:space="preserve">采用决策表法完成“</w:t>
      </w:r>
      <w:r>
        <w:rPr>
          <w:rFonts w:hint="eastAsia"/>
        </w:rPr>
        <w:t xml:space="preserve">隔一天日期问题</w:t>
      </w:r>
      <w:r>
        <w:rPr>
          <w:rFonts w:hint="eastAsia"/>
        </w:rPr>
        <w:t xml:space="preserve">”</w:t>
      </w:r>
      <w:r>
        <w:rPr>
          <w:rFonts w:hint="eastAsia"/>
        </w:rPr>
        <w:t xml:space="preserve">的测试用例设计</w:t>
      </w:r>
      <w:r/>
    </w:p>
    <w:p>
      <w:pPr>
        <w:pStyle w:val="622"/>
        <w:pBdr/>
        <w:spacing/>
        <w:ind w:firstLine="420"/>
        <w:jc w:val="left"/>
        <w:rPr>
          <w:rFonts w:hint="eastAsia" w:ascii="Courier New" w:hAnsi="Courier New" w:cs="Courier New"/>
          <w:color w:val="ff0000"/>
          <w:szCs w:val="18"/>
        </w:rPr>
      </w:pPr>
      <w:r>
        <w:rPr>
          <w:rFonts w:hint="eastAsia" w:ascii="Courier New" w:hAnsi="Courier New" w:cs="Courier New"/>
          <w:color w:val="ff0000"/>
          <w:szCs w:val="18"/>
        </w:rPr>
        <w:t xml:space="preserve">给出输入变量</w:t>
      </w:r>
      <w:r>
        <w:rPr>
          <w:rFonts w:ascii="Courier New" w:hAnsi="Courier New" w:cs="Courier New"/>
          <w:color w:val="ff0000"/>
          <w:szCs w:val="18"/>
        </w:rPr>
        <w:t xml:space="preserve">mo</w:t>
      </w:r>
      <w:r>
        <w:rPr>
          <w:rFonts w:ascii="Courier New" w:hAnsi="Courier New" w:cs="Courier New"/>
          <w:color w:val="ff0000"/>
          <w:szCs w:val="18"/>
        </w:rPr>
        <w:t xml:space="preserve">nth、day、year划分的有效等价类</w:t>
      </w:r>
      <w:r>
        <w:rPr>
          <w:rFonts w:hint="eastAsia" w:ascii="Courier New" w:hAnsi="Courier New" w:cs="Courier New"/>
          <w:color w:val="ff0000"/>
          <w:szCs w:val="18"/>
        </w:rPr>
        <w:t xml:space="preserve">；画出决策表；设计测试用例</w:t>
      </w:r>
      <w:r>
        <w:rPr>
          <w:rFonts w:hint="eastAsia" w:ascii="Courier New" w:hAnsi="Courier New" w:cs="Courier New"/>
          <w:color w:val="ff0000"/>
          <w:szCs w:val="18"/>
        </w:rPr>
      </w:r>
    </w:p>
    <w:p>
      <w:pPr>
        <w:pStyle w:val="622"/>
        <w:pBdr/>
        <w:spacing/>
        <w:ind w:firstLine="420"/>
        <w:jc w:val="left"/>
        <w:rPr>
          <w:rFonts w:hint="eastAsia" w:ascii="Courier New" w:hAnsi="Courier New" w:cs="Courier New"/>
          <w:color w:val="ff0000"/>
          <w:sz w:val="18"/>
          <w:szCs w:val="18"/>
        </w:rPr>
      </w:pPr>
      <w:r>
        <w:rPr>
          <w:rFonts w:hint="eastAsia" w:ascii="Courier New" w:hAnsi="Courier New" w:cs="Courier New"/>
          <w:color w:val="ff0000"/>
          <w:szCs w:val="18"/>
        </w:rPr>
        <w:t xml:space="preserve">其它实验：</w:t>
      </w:r>
      <w:r>
        <w:rPr>
          <w:rFonts w:hint="eastAsia" w:ascii="Courier New" w:hAnsi="Courier New" w:cs="Courier New"/>
          <w:color w:val="ff0000"/>
          <w:szCs w:val="18"/>
        </w:rPr>
        <w:t xml:space="preserve">此处给出实验过程中遇到的问题（如果有的话）</w:t>
      </w:r>
      <w:r>
        <w:rPr>
          <w:rFonts w:hint="eastAsia" w:ascii="Courier New" w:hAnsi="Courier New" w:cs="Courier New"/>
          <w:color w:val="ff0000"/>
          <w:szCs w:val="18"/>
        </w:rPr>
        <w:t xml:space="preserve">，或</w:t>
      </w:r>
      <w:r>
        <w:rPr>
          <w:rFonts w:hint="eastAsia" w:ascii="Courier New" w:hAnsi="Courier New" w:cs="Courier New"/>
          <w:color w:val="ff0000"/>
          <w:szCs w:val="18"/>
        </w:rPr>
        <w:t xml:space="preserve">给出测试运行结果</w:t>
      </w:r>
      <w:r>
        <w:rPr>
          <w:rFonts w:hint="eastAsia" w:ascii="Courier New" w:hAnsi="Courier New" w:cs="Courier New"/>
          <w:color w:val="ff0000"/>
          <w:sz w:val="18"/>
          <w:szCs w:val="18"/>
        </w:rPr>
      </w:r>
      <w:r>
        <w:rPr>
          <w:rFonts w:hint="eastAsia" w:ascii="Courier New" w:hAnsi="Courier New" w:cs="Courier New"/>
          <w:color w:val="ff0000"/>
          <w:sz w:val="18"/>
          <w:szCs w:val="18"/>
        </w:rPr>
      </w:r>
    </w:p>
    <w:p>
      <w:pPr>
        <w:pStyle w:val="625"/>
        <w:pBdr/>
        <w:spacing/>
        <w:ind w:left="420"/>
        <w:rPr/>
      </w:pPr>
      <w:r>
        <w:rPr>
          <w:rFonts w:hint="eastAsia"/>
        </w:rPr>
        <w:t xml:space="preserve">B</w:t>
      </w:r>
      <w:r>
        <w:rPr>
          <w:rFonts w:hint="eastAsia"/>
        </w:rPr>
        <w:t xml:space="preserve">、</w:t>
      </w:r>
      <w:r>
        <w:rPr>
          <w:rFonts w:hint="eastAsia"/>
        </w:rPr>
        <w:t xml:space="preserve">采用成对测试方法进行配置测试</w:t>
      </w:r>
      <w:r/>
    </w:p>
    <w:p>
      <w:pPr>
        <w:pStyle w:val="625"/>
        <w:pBdr/>
        <w:spacing/>
        <w:ind w:left="630"/>
        <w:rPr/>
      </w:pPr>
      <w:r>
        <w:rPr>
          <w:rFonts w:hint="eastAsia"/>
        </w:rPr>
        <w:t xml:space="preserve">1）</w:t>
      </w:r>
      <w:r>
        <w:rPr>
          <w:rFonts w:hint="eastAsia"/>
        </w:rPr>
        <w:t xml:space="preserve">、给定基本配置情况，采用工具设计测试用例</w:t>
      </w:r>
      <w:r/>
    </w:p>
    <w:p>
      <w:pPr>
        <w:pStyle w:val="622"/>
        <w:pBdr/>
        <w:spacing/>
        <w:ind w:firstLine="424"/>
        <w:rPr>
          <w:rFonts w:hint="eastAsia"/>
        </w:rPr>
      </w:pPr>
      <w:r>
        <w:rPr>
          <w:rFonts w:hint="eastAsia" w:ascii="Courier New" w:hAnsi="Courier New" w:cs="Courier New"/>
          <w:color w:val="ff0000"/>
          <w:szCs w:val="18"/>
        </w:rPr>
        <w:t xml:space="preserve">此处</w:t>
      </w:r>
      <w:r>
        <w:rPr>
          <w:rFonts w:hint="eastAsia" w:ascii="Courier New" w:hAnsi="Courier New" w:cs="Courier New"/>
          <w:color w:val="ff0000"/>
          <w:szCs w:val="18"/>
        </w:rPr>
        <w:t xml:space="preserve">给出</w:t>
      </w:r>
      <w:r>
        <w:rPr>
          <w:rFonts w:hint="eastAsia" w:ascii="Courier New" w:hAnsi="Courier New" w:cs="Courier New"/>
          <w:color w:val="ff0000"/>
          <w:szCs w:val="18"/>
        </w:rPr>
        <w:t xml:space="preserve">主要的测试用例</w:t>
      </w:r>
      <w:r>
        <w:rPr>
          <w:rFonts w:hint="eastAsia"/>
        </w:rPr>
      </w:r>
      <w:r>
        <w:rPr>
          <w:rFonts w:hint="eastAsia"/>
        </w:rPr>
      </w:r>
    </w:p>
    <w:p>
      <w:pPr>
        <w:pStyle w:val="625"/>
        <w:pBdr/>
        <w:spacing/>
        <w:ind w:left="630"/>
        <w:rPr>
          <w:rFonts w:hint="eastAsia"/>
        </w:rPr>
      </w:pPr>
      <w:r>
        <w:rPr>
          <w:rFonts w:hint="eastAsia"/>
        </w:rPr>
        <w:t xml:space="preserve">2）</w:t>
      </w:r>
      <w:r>
        <w:rPr>
          <w:rFonts w:hint="eastAsia"/>
        </w:rPr>
        <w:t xml:space="preserve">、变换或增加配置约束，观察测试用例的变化</w:t>
      </w:r>
      <w:r>
        <w:rPr>
          <w:rFonts w:hint="eastAsia"/>
        </w:rPr>
      </w:r>
    </w:p>
    <w:p>
      <w:pPr>
        <w:pStyle w:val="622"/>
        <w:pBdr/>
        <w:spacing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此处</w:t>
      </w:r>
      <w:r>
        <w:rPr>
          <w:rFonts w:hint="eastAsia"/>
          <w:color w:val="ff0000"/>
        </w:rPr>
        <w:t xml:space="preserve">分析</w:t>
      </w:r>
      <w:r>
        <w:rPr>
          <w:rFonts w:hint="eastAsia"/>
          <w:color w:val="ff0000"/>
        </w:rPr>
        <w:t xml:space="preserve">测试用例</w:t>
      </w:r>
      <w:r>
        <w:rPr>
          <w:rFonts w:hint="eastAsia"/>
          <w:color w:val="ff0000"/>
        </w:rPr>
        <w:t xml:space="preserve">的变化情况</w:t>
      </w:r>
      <w:r>
        <w:rPr>
          <w:rFonts w:hint="eastAsia"/>
          <w:color w:val="ff0000"/>
        </w:rPr>
      </w:r>
      <w:r>
        <w:rPr>
          <w:rFonts w:hint="eastAsia"/>
          <w:color w:val="ff0000"/>
        </w:rPr>
      </w:r>
    </w:p>
    <w:p>
      <w:pPr>
        <w:pStyle w:val="625"/>
        <w:pBdr/>
        <w:spacing/>
        <w:ind w:left="420"/>
        <w:rPr/>
      </w:pPr>
      <w:r>
        <w:rPr>
          <w:rFonts w:hint="eastAsia"/>
        </w:rPr>
        <w:t xml:space="preserve">C</w:t>
      </w:r>
      <w:r>
        <w:rPr>
          <w:rFonts w:hint="eastAsia"/>
        </w:rPr>
        <w:t xml:space="preserve">、</w:t>
      </w:r>
      <w:r>
        <w:rPr>
          <w:rFonts w:hint="eastAsia"/>
        </w:rPr>
        <w:t xml:space="preserve">基于独立路径的测试用例设计</w:t>
      </w:r>
      <w:r/>
    </w:p>
    <w:p>
      <w:pPr>
        <w:pStyle w:val="622"/>
        <w:pBdr/>
        <w:spacing/>
        <w:ind w:firstLine="420"/>
        <w:rPr>
          <w:color w:val="ff0000"/>
        </w:rPr>
      </w:pPr>
      <w:r>
        <w:rPr>
          <w:rFonts w:hint="eastAsia"/>
          <w:color w:val="ff0000"/>
        </w:rPr>
        <w:t xml:space="preserve">画出这段代码的控制流图；计算环形复杂度；列出独立路径；设计测试用例。</w:t>
      </w:r>
      <w:r>
        <w:rPr>
          <w:color w:val="ff0000"/>
        </w:rPr>
      </w:r>
      <w:r>
        <w:rPr>
          <w:color w:val="ff0000"/>
        </w:rPr>
      </w:r>
    </w:p>
    <w:p>
      <w:pPr>
        <w:pStyle w:val="622"/>
        <w:keepNext w:val="true"/>
        <w:keepLines w:val="true"/>
        <w:pBdr/>
        <w:spacing w:after="120" w:before="120"/>
        <w:ind w:left="420"/>
        <w:outlineLvl w:val="3"/>
        <w:rPr>
          <w:rFonts w:ascii="Arial" w:hAnsi="Arial" w:eastAsia="黑体"/>
          <w:bCs/>
          <w:sz w:val="24"/>
          <w:szCs w:val="28"/>
        </w:rPr>
      </w:pPr>
      <w:r>
        <w:rPr>
          <w:rFonts w:hint="eastAsia" w:ascii="Arial" w:hAnsi="Arial" w:eastAsia="黑体"/>
          <w:bCs/>
          <w:sz w:val="24"/>
          <w:szCs w:val="28"/>
        </w:rPr>
        <w:t xml:space="preserve">D</w:t>
      </w:r>
      <w:r>
        <w:rPr>
          <w:rFonts w:hint="eastAsia" w:ascii="Arial" w:hAnsi="Arial" w:eastAsia="黑体"/>
          <w:bCs/>
          <w:sz w:val="24"/>
          <w:szCs w:val="28"/>
        </w:rPr>
        <w:t xml:space="preserve">、基于逻辑覆盖的测试</w:t>
      </w:r>
      <w:r>
        <w:rPr>
          <w:rFonts w:hint="eastAsia" w:ascii="Arial" w:hAnsi="Arial" w:eastAsia="黑体"/>
          <w:bCs/>
          <w:sz w:val="24"/>
          <w:szCs w:val="28"/>
        </w:rPr>
        <w:t xml:space="preserve">用例设计</w:t>
      </w:r>
      <w:r>
        <w:rPr>
          <w:rFonts w:ascii="Arial" w:hAnsi="Arial" w:eastAsia="黑体"/>
          <w:bCs/>
          <w:sz w:val="24"/>
          <w:szCs w:val="28"/>
        </w:rPr>
      </w:r>
      <w:r>
        <w:rPr>
          <w:rFonts w:ascii="Arial" w:hAnsi="Arial" w:eastAsia="黑体"/>
          <w:bCs/>
          <w:sz w:val="24"/>
          <w:szCs w:val="28"/>
        </w:rPr>
      </w:r>
    </w:p>
    <w:p>
      <w:pPr>
        <w:pStyle w:val="622"/>
        <w:pBdr/>
        <w:spacing/>
        <w:ind w:firstLine="567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将源代码转化为程序流程图</w:t>
      </w:r>
      <w:r>
        <w:rPr>
          <w:rFonts w:hint="eastAsia"/>
          <w:color w:val="ff0000"/>
        </w:rPr>
        <w:t xml:space="preserve">；</w:t>
      </w:r>
      <w:r>
        <w:rPr>
          <w:rFonts w:hint="eastAsia"/>
          <w:color w:val="ff0000"/>
        </w:rPr>
        <w:t xml:space="preserve">按照不同的覆盖准则（包括语句覆盖、判定覆盖、条件覆盖、判定-条件覆盖、条件组合覆盖）设计测试用例。</w:t>
      </w:r>
      <w:r>
        <w:rPr>
          <w:rFonts w:hint="eastAsia"/>
          <w:color w:val="ff0000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1"/>
        <w:rPr>
          <w:rFonts w:ascii="黑体" w:hAnsi="宋体" w:eastAsia="黑体"/>
          <w:sz w:val="24"/>
          <w:szCs w:val="36"/>
        </w:rPr>
      </w:pPr>
      <w:r>
        <w:rPr>
          <w:rFonts w:hint="eastAsia" w:ascii="黑体" w:hAnsi="宋体" w:eastAsia="黑体"/>
          <w:sz w:val="24"/>
          <w:szCs w:val="36"/>
        </w:rPr>
        <w:t xml:space="preserve">五、实验结果</w:t>
      </w:r>
      <w:r>
        <w:rPr>
          <w:rFonts w:hint="eastAsia" w:ascii="黑体" w:hAnsi="宋体" w:eastAsia="黑体"/>
          <w:sz w:val="24"/>
          <w:szCs w:val="36"/>
        </w:rPr>
        <w:t xml:space="preserve">（或实验代码）</w:t>
      </w:r>
      <w:r>
        <w:rPr>
          <w:rFonts w:ascii="黑体" w:hAnsi="宋体" w:eastAsia="黑体"/>
          <w:sz w:val="24"/>
          <w:szCs w:val="36"/>
        </w:rPr>
      </w:r>
      <w:r>
        <w:rPr>
          <w:rFonts w:ascii="黑体" w:hAnsi="宋体" w:eastAsia="黑体"/>
          <w:sz w:val="24"/>
          <w:szCs w:val="36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1"/>
        <w:rPr>
          <w:rFonts w:ascii="黑体" w:hAnsi="宋体" w:eastAsia="黑体"/>
          <w:color w:val="ff0000"/>
          <w:sz w:val="24"/>
          <w:szCs w:val="36"/>
        </w:rPr>
      </w:pPr>
      <w:r>
        <w:rPr>
          <w:rFonts w:hint="eastAsia" w:ascii="黑体" w:hAnsi="宋体" w:eastAsia="黑体"/>
          <w:sz w:val="24"/>
          <w:szCs w:val="36"/>
        </w:rPr>
        <w:t xml:space="preserve"> </w:t>
      </w:r>
      <w:r>
        <w:rPr>
          <w:rFonts w:ascii="黑体" w:hAnsi="宋体" w:eastAsia="黑体"/>
          <w:sz w:val="24"/>
          <w:szCs w:val="36"/>
        </w:rPr>
        <w:t xml:space="preserve">  </w:t>
      </w:r>
      <w:r>
        <w:rPr>
          <w:rFonts w:hint="eastAsia" w:ascii="黑体" w:hAnsi="宋体" w:eastAsia="黑体"/>
          <w:color w:val="ff0000"/>
          <w:szCs w:val="36"/>
        </w:rPr>
        <w:t xml:space="preserve">对于实验2、实验3编写了测试代码或使用了测试工具进行测试的，</w:t>
      </w:r>
      <w:r>
        <w:rPr>
          <w:rFonts w:hint="eastAsia" w:ascii="黑体" w:hAnsi="宋体" w:eastAsia="黑体"/>
          <w:color w:val="ff0000"/>
          <w:szCs w:val="36"/>
        </w:rPr>
        <w:t xml:space="preserve">给出</w:t>
      </w:r>
      <w:r>
        <w:rPr>
          <w:rFonts w:hint="eastAsia" w:ascii="黑体" w:hAnsi="宋体" w:eastAsia="黑体"/>
          <w:color w:val="ff0000"/>
          <w:szCs w:val="36"/>
        </w:rPr>
        <w:t xml:space="preserve">相应的</w:t>
      </w:r>
      <w:r>
        <w:rPr>
          <w:rFonts w:hint="eastAsia" w:ascii="黑体" w:hAnsi="宋体" w:eastAsia="黑体"/>
          <w:color w:val="ff0000"/>
          <w:szCs w:val="36"/>
        </w:rPr>
        <w:t xml:space="preserve">测试代码和测试运行结果</w:t>
      </w:r>
      <w:r>
        <w:rPr>
          <w:rFonts w:ascii="黑体" w:hAnsi="宋体" w:eastAsia="黑体"/>
          <w:color w:val="ff0000"/>
          <w:sz w:val="24"/>
          <w:szCs w:val="36"/>
        </w:rPr>
      </w:r>
      <w:r>
        <w:rPr>
          <w:rFonts w:ascii="黑体" w:hAnsi="宋体" w:eastAsia="黑体"/>
          <w:color w:val="ff0000"/>
          <w:sz w:val="24"/>
          <w:szCs w:val="36"/>
        </w:rPr>
      </w:r>
    </w:p>
    <w:p>
      <w:pPr>
        <w:pStyle w:val="622"/>
        <w:widowControl w:val="true"/>
        <w:pBdr/>
        <w:spacing w:after="100" w:afterAutospacing="1" w:before="100" w:beforeAutospacing="1"/>
        <w:ind/>
        <w:jc w:val="left"/>
        <w:outlineLvl w:val="1"/>
        <w:rPr>
          <w:rFonts w:ascii="黑体" w:hAnsi="宋体" w:eastAsia="黑体"/>
          <w:sz w:val="24"/>
          <w:szCs w:val="36"/>
        </w:rPr>
      </w:pPr>
      <w:r>
        <w:rPr>
          <w:rFonts w:hint="eastAsia" w:ascii="黑体" w:hAnsi="宋体" w:eastAsia="黑体"/>
          <w:sz w:val="24"/>
          <w:szCs w:val="36"/>
        </w:rPr>
        <w:t xml:space="preserve">六、问题与体会</w:t>
      </w:r>
      <w:r>
        <w:rPr>
          <w:rFonts w:ascii="黑体" w:hAnsi="宋体" w:eastAsia="黑体"/>
          <w:sz w:val="24"/>
          <w:szCs w:val="36"/>
        </w:rPr>
      </w:r>
      <w:r>
        <w:rPr>
          <w:rFonts w:ascii="黑体" w:hAnsi="宋体" w:eastAsia="黑体"/>
          <w:sz w:val="24"/>
          <w:szCs w:val="36"/>
        </w:rPr>
      </w:r>
    </w:p>
    <w:p>
      <w:pPr>
        <w:pStyle w:val="622"/>
        <w:pBdr/>
        <w:spacing/>
        <w:ind w:firstLine="420"/>
        <w:rPr>
          <w:rFonts w:hint="eastAsia"/>
          <w:color w:val="ff0000"/>
          <w:szCs w:val="18"/>
        </w:rPr>
      </w:pPr>
      <w:r>
        <w:rPr>
          <w:rFonts w:hint="eastAsia"/>
          <w:color w:val="ff0000"/>
          <w:szCs w:val="18"/>
        </w:rPr>
        <w:t xml:space="preserve">此处给出实验中遇到的问题和自己的体会</w:t>
      </w:r>
      <w:r>
        <w:rPr>
          <w:rFonts w:hint="eastAsia"/>
          <w:color w:val="ff0000"/>
          <w:szCs w:val="18"/>
        </w:rPr>
      </w:r>
    </w:p>
    <w:sectPr>
      <w:footnotePr/>
      <w:endnotePr/>
      <w:type w:val="nextPage"/>
      <w:pgSz w:h="16838" w:orient="landscape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楷体_GB2312">
    <w:panose1 w:val="02000603000000000000"/>
  </w:font>
  <w:font w:name="宋体">
    <w:panose1 w:val="02000506000000020000"/>
  </w:font>
  <w:font w:name="黑体">
    <w:panose1 w:val="02000506000000020000"/>
  </w:font>
  <w:font w:name="Arial">
    <w:panose1 w:val="020B0604020202020204"/>
  </w:font>
  <w:font w:name="Times New Roman">
    <w:panose1 w:val="02020603050405020304"/>
  </w:font>
  <w:font w:name="等线 Light">
    <w:panose1 w:val="02000603000000000000"/>
  </w:font>
  <w:font w:name="等线">
    <w:panose1 w:val="02000603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space"/>
    </w:lvl>
  </w:abstractNum>
  <w:abstractNum w:abstractNumId="2">
    <w:lvl w:ilvl="0">
      <w:isLgl w:val="false"/>
      <w:lvlJc w:val="left"/>
      <w:lvlText w:val="%1、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space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等线" w:hAnsi="等线" w:eastAsia="等线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2"/>
    <w:next w:val="622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2"/>
    <w:next w:val="62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2"/>
    <w:next w:val="62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2"/>
    <w:next w:val="62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2"/>
    <w:next w:val="62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2"/>
    <w:next w:val="62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2"/>
    <w:next w:val="62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2"/>
    <w:next w:val="62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2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22"/>
    <w:next w:val="62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2"/>
    <w:next w:val="62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2"/>
    <w:next w:val="62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2"/>
    <w:next w:val="6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2"/>
    <w:next w:val="62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2"/>
    <w:next w:val="62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2"/>
    <w:next w:val="6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2"/>
    <w:next w:val="6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2"/>
    <w:next w:val="62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2"/>
    <w:next w:val="622"/>
    <w:uiPriority w:val="99"/>
    <w:unhideWhenUsed/>
    <w:pPr>
      <w:pBdr/>
      <w:spacing w:after="0" w:afterAutospacing="0"/>
      <w:ind/>
    </w:pPr>
  </w:style>
  <w:style w:type="paragraph" w:styleId="622" w:default="1">
    <w:name w:val="Normal"/>
    <w:next w:val="622"/>
    <w:link w:val="622"/>
    <w:qFormat/>
    <w:pPr>
      <w:widowControl w:val="false"/>
      <w:pBdr/>
      <w:spacing/>
      <w:ind/>
      <w:jc w:val="both"/>
    </w:pPr>
    <w:rPr>
      <w:sz w:val="21"/>
      <w:szCs w:val="22"/>
      <w:lang w:val="en-US" w:eastAsia="zh-CN" w:bidi="ar-SA"/>
    </w:rPr>
  </w:style>
  <w:style w:type="paragraph" w:styleId="623">
    <w:name w:val="标题 2"/>
    <w:basedOn w:val="622"/>
    <w:next w:val="622"/>
    <w:link w:val="646"/>
    <w:uiPriority w:val="9"/>
    <w:semiHidden/>
    <w:unhideWhenUsed/>
    <w:qFormat/>
    <w:pPr>
      <w:keepNext w:val="true"/>
      <w:keepLines w:val="true"/>
      <w:pBdr/>
      <w:spacing w:after="260" w:before="260" w:line="416" w:lineRule="auto"/>
      <w:ind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624">
    <w:name w:val="标题 3,H3,h3,heading 3"/>
    <w:basedOn w:val="622"/>
    <w:next w:val="624"/>
    <w:link w:val="642"/>
    <w:qFormat/>
    <w:pPr>
      <w:widowControl w:val="true"/>
      <w:pBdr/>
      <w:spacing w:after="100" w:afterAutospacing="1" w:before="100" w:beforeAutospacing="1"/>
      <w:ind/>
      <w:jc w:val="left"/>
      <w:outlineLvl w:val="2"/>
    </w:pPr>
    <w:rPr>
      <w:rFonts w:ascii="黑体" w:hAnsi="宋体" w:eastAsia="黑体" w:cs="Times New Roman"/>
      <w:bCs/>
      <w:sz w:val="24"/>
      <w:szCs w:val="27"/>
    </w:rPr>
  </w:style>
  <w:style w:type="paragraph" w:styleId="625">
    <w:name w:val="标题 4"/>
    <w:basedOn w:val="622"/>
    <w:next w:val="622"/>
    <w:link w:val="643"/>
    <w:qFormat/>
    <w:pPr>
      <w:keepNext w:val="true"/>
      <w:keepLines w:val="true"/>
      <w:pBdr/>
      <w:spacing w:after="120" w:before="120"/>
      <w:ind w:left="200"/>
      <w:outlineLvl w:val="3"/>
    </w:pPr>
    <w:rPr>
      <w:rFonts w:ascii="Arial" w:hAnsi="Arial" w:eastAsia="黑体" w:cs="Times New Roman"/>
      <w:bCs/>
      <w:sz w:val="24"/>
      <w:szCs w:val="28"/>
    </w:rPr>
  </w:style>
  <w:style w:type="paragraph" w:styleId="626">
    <w:name w:val="标题 5"/>
    <w:basedOn w:val="622"/>
    <w:next w:val="622"/>
    <w:link w:val="645"/>
    <w:uiPriority w:val="9"/>
    <w:semiHidden/>
    <w:unhideWhenUsed/>
    <w:qFormat/>
    <w:pPr>
      <w:keepNext w:val="true"/>
      <w:keepLines w:val="true"/>
      <w:pBdr/>
      <w:spacing w:after="290" w:before="280" w:line="376" w:lineRule="auto"/>
      <w:ind/>
      <w:outlineLvl w:val="4"/>
    </w:pPr>
    <w:rPr>
      <w:b/>
      <w:bCs/>
      <w:sz w:val="28"/>
      <w:szCs w:val="28"/>
    </w:rPr>
  </w:style>
  <w:style w:type="character" w:styleId="627">
    <w:name w:val="默认段落字体"/>
    <w:next w:val="627"/>
    <w:link w:val="622"/>
    <w:uiPriority w:val="1"/>
    <w:semiHidden/>
    <w:unhideWhenUsed/>
    <w:pPr>
      <w:pBdr/>
      <w:spacing/>
      <w:ind/>
    </w:pPr>
  </w:style>
  <w:style w:type="table" w:styleId="628">
    <w:name w:val="普通表格"/>
    <w:next w:val="628"/>
    <w:link w:val="622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9">
    <w:name w:val="无列表"/>
    <w:next w:val="629"/>
    <w:link w:val="622"/>
    <w:uiPriority w:val="99"/>
    <w:semiHidden/>
    <w:unhideWhenUsed/>
    <w:pPr>
      <w:pBdr/>
      <w:spacing/>
      <w:ind/>
    </w:pPr>
  </w:style>
  <w:style w:type="paragraph" w:styleId="630">
    <w:name w:val="页眉"/>
    <w:basedOn w:val="622"/>
    <w:next w:val="630"/>
    <w:link w:val="631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631">
    <w:name w:val="页眉 字符"/>
    <w:next w:val="631"/>
    <w:link w:val="630"/>
    <w:uiPriority w:val="99"/>
    <w:pPr>
      <w:pBdr/>
      <w:spacing/>
      <w:ind/>
    </w:pPr>
    <w:rPr>
      <w:sz w:val="18"/>
      <w:szCs w:val="18"/>
    </w:rPr>
  </w:style>
  <w:style w:type="paragraph" w:styleId="632">
    <w:name w:val="页脚"/>
    <w:basedOn w:val="622"/>
    <w:next w:val="632"/>
    <w:link w:val="633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633">
    <w:name w:val="页脚 字符"/>
    <w:next w:val="633"/>
    <w:link w:val="632"/>
    <w:uiPriority w:val="99"/>
    <w:pPr>
      <w:pBdr/>
      <w:spacing/>
      <w:ind/>
    </w:pPr>
    <w:rPr>
      <w:sz w:val="18"/>
      <w:szCs w:val="18"/>
    </w:rPr>
  </w:style>
  <w:style w:type="paragraph" w:styleId="634">
    <w:name w:val="列出段落"/>
    <w:basedOn w:val="622"/>
    <w:next w:val="634"/>
    <w:link w:val="622"/>
    <w:uiPriority w:val="34"/>
    <w:qFormat/>
    <w:pPr>
      <w:pBdr/>
      <w:spacing/>
      <w:ind w:firstLine="200"/>
    </w:pPr>
  </w:style>
  <w:style w:type="paragraph" w:styleId="635">
    <w:name w:val="msonormal"/>
    <w:basedOn w:val="622"/>
    <w:next w:val="635"/>
    <w:link w:val="622"/>
    <w:pPr>
      <w:widowControl w:val="true"/>
      <w:pBdr/>
      <w:spacing w:after="100" w:afterAutospacing="1" w:before="100" w:beforeAutospacing="1"/>
      <w:ind/>
      <w:jc w:val="left"/>
    </w:pPr>
    <w:rPr>
      <w:rFonts w:ascii="宋体" w:hAnsi="宋体" w:eastAsia="宋体" w:cs="宋体"/>
      <w:sz w:val="24"/>
      <w:szCs w:val="24"/>
    </w:rPr>
  </w:style>
  <w:style w:type="character" w:styleId="636">
    <w:name w:val="keyword"/>
    <w:basedOn w:val="627"/>
    <w:next w:val="636"/>
    <w:link w:val="622"/>
    <w:pPr>
      <w:pBdr/>
      <w:spacing/>
      <w:ind/>
    </w:pPr>
  </w:style>
  <w:style w:type="character" w:styleId="637">
    <w:name w:val="annotation"/>
    <w:basedOn w:val="627"/>
    <w:next w:val="637"/>
    <w:link w:val="622"/>
    <w:pPr>
      <w:pBdr/>
      <w:spacing/>
      <w:ind/>
    </w:pPr>
  </w:style>
  <w:style w:type="character" w:styleId="638">
    <w:name w:val="number"/>
    <w:basedOn w:val="627"/>
    <w:next w:val="638"/>
    <w:link w:val="622"/>
    <w:pPr>
      <w:pBdr/>
      <w:spacing/>
      <w:ind/>
    </w:pPr>
  </w:style>
  <w:style w:type="character" w:styleId="639">
    <w:name w:val="comment"/>
    <w:basedOn w:val="627"/>
    <w:next w:val="639"/>
    <w:link w:val="622"/>
    <w:pPr>
      <w:pBdr/>
      <w:spacing/>
      <w:ind/>
    </w:pPr>
  </w:style>
  <w:style w:type="paragraph" w:styleId="640">
    <w:name w:val="批注框文本"/>
    <w:basedOn w:val="622"/>
    <w:next w:val="640"/>
    <w:link w:val="641"/>
    <w:uiPriority w:val="99"/>
    <w:semiHidden/>
    <w:unhideWhenUsed/>
    <w:pPr>
      <w:pBdr/>
      <w:spacing/>
      <w:ind/>
    </w:pPr>
    <w:rPr>
      <w:sz w:val="18"/>
      <w:szCs w:val="18"/>
    </w:rPr>
  </w:style>
  <w:style w:type="character" w:styleId="641">
    <w:name w:val="批注框文本 字符"/>
    <w:next w:val="641"/>
    <w:link w:val="640"/>
    <w:uiPriority w:val="99"/>
    <w:semiHidden/>
    <w:pPr>
      <w:pBdr/>
      <w:spacing/>
      <w:ind/>
    </w:pPr>
    <w:rPr>
      <w:sz w:val="18"/>
      <w:szCs w:val="18"/>
    </w:rPr>
  </w:style>
  <w:style w:type="character" w:styleId="642">
    <w:name w:val="标题 3 字符,H3 字符,h3 字符,heading 3 字符"/>
    <w:next w:val="642"/>
    <w:link w:val="624"/>
    <w:pPr>
      <w:pBdr/>
      <w:spacing/>
      <w:ind/>
    </w:pPr>
    <w:rPr>
      <w:rFonts w:ascii="黑体" w:hAnsi="宋体" w:eastAsia="黑体" w:cs="Times New Roman"/>
      <w:bCs/>
      <w:sz w:val="24"/>
      <w:szCs w:val="27"/>
    </w:rPr>
  </w:style>
  <w:style w:type="character" w:styleId="643">
    <w:name w:val="标题 4 字符"/>
    <w:next w:val="643"/>
    <w:link w:val="625"/>
    <w:pPr>
      <w:pBdr/>
      <w:spacing/>
      <w:ind/>
    </w:pPr>
    <w:rPr>
      <w:rFonts w:ascii="Arial" w:hAnsi="Arial" w:eastAsia="黑体" w:cs="Times New Roman"/>
      <w:bCs/>
      <w:sz w:val="24"/>
      <w:szCs w:val="28"/>
    </w:rPr>
  </w:style>
  <w:style w:type="paragraph" w:styleId="644">
    <w:name w:val="样式 标题 5 + 段前: 0.2 行"/>
    <w:basedOn w:val="626"/>
    <w:next w:val="644"/>
    <w:link w:val="622"/>
    <w:pPr>
      <w:pBdr/>
      <w:spacing w:after="0" w:before="20" w:line="240" w:lineRule="auto"/>
      <w:ind w:left="200"/>
    </w:pPr>
    <w:rPr>
      <w:rFonts w:ascii="Times New Roman" w:hAnsi="Times New Roman" w:eastAsia="宋体" w:cs="宋体"/>
      <w:b w:val="0"/>
      <w:bCs w:val="0"/>
      <w:sz w:val="21"/>
      <w:szCs w:val="20"/>
    </w:rPr>
  </w:style>
  <w:style w:type="character" w:styleId="645">
    <w:name w:val="标题 5 字符"/>
    <w:next w:val="645"/>
    <w:link w:val="626"/>
    <w:uiPriority w:val="9"/>
    <w:semiHidden/>
    <w:pPr>
      <w:pBdr/>
      <w:spacing/>
      <w:ind/>
    </w:pPr>
    <w:rPr>
      <w:b/>
      <w:bCs/>
      <w:sz w:val="28"/>
      <w:szCs w:val="28"/>
    </w:rPr>
  </w:style>
  <w:style w:type="character" w:styleId="646">
    <w:name w:val="标题 2 字符"/>
    <w:next w:val="646"/>
    <w:link w:val="623"/>
    <w:uiPriority w:val="9"/>
    <w:semiHidden/>
    <w:pPr>
      <w:pBdr/>
      <w:spacing/>
      <w:ind/>
    </w:pPr>
    <w:rPr>
      <w:rFonts w:ascii="等线 Light" w:hAnsi="等线 Light" w:eastAsia="等线 Light" w:cs="Times New Roman"/>
      <w:b/>
      <w:bCs/>
      <w:sz w:val="32"/>
      <w:szCs w:val="32"/>
    </w:rPr>
  </w:style>
  <w:style w:type="character" w:styleId="1118" w:default="1">
    <w:name w:val="Default Paragraph Font"/>
    <w:uiPriority w:val="1"/>
    <w:semiHidden/>
    <w:unhideWhenUsed/>
    <w:pPr>
      <w:pBdr/>
      <w:spacing/>
      <w:ind/>
    </w:pPr>
  </w:style>
  <w:style w:type="numbering" w:styleId="1119" w:default="1">
    <w:name w:val="No List"/>
    <w:uiPriority w:val="99"/>
    <w:semiHidden/>
    <w:unhideWhenUsed/>
    <w:pPr>
      <w:pBdr/>
      <w:spacing/>
      <w:ind/>
    </w:pPr>
  </w:style>
  <w:style w:type="table" w:styleId="112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Microsoft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楚然 刘</dc:creator>
  <cp:revision>11</cp:revision>
  <dcterms:created xsi:type="dcterms:W3CDTF">2023-11-02T03:58:00Z</dcterms:created>
  <dcterms:modified xsi:type="dcterms:W3CDTF">2023-11-09T03:55:03Z</dcterms:modified>
  <cp:version>1048576</cp:version>
</cp:coreProperties>
</file>