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6F" w:rsidRPr="0080246F" w:rsidRDefault="0080246F" w:rsidP="0080246F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0246F">
        <w:rPr>
          <w:rFonts w:ascii="Times New Roman" w:hAnsi="Times New Roman" w:cs="Times New Roman"/>
          <w:sz w:val="24"/>
          <w:szCs w:val="24"/>
          <w:lang w:val="id-ID"/>
        </w:rPr>
        <w:t>Nama : Aura Roschalina Putri</w:t>
      </w:r>
    </w:p>
    <w:p w:rsidR="0080246F" w:rsidRPr="0080246F" w:rsidRDefault="0080246F" w:rsidP="0080246F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0246F">
        <w:rPr>
          <w:rFonts w:ascii="Times New Roman" w:hAnsi="Times New Roman" w:cs="Times New Roman"/>
          <w:sz w:val="24"/>
          <w:szCs w:val="24"/>
          <w:lang w:val="id-ID"/>
        </w:rPr>
        <w:t>NIM : 2200989</w:t>
      </w:r>
    </w:p>
    <w:p w:rsidR="0080246F" w:rsidRDefault="007D53BC" w:rsidP="007D53BC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: 3 A PSTI</w:t>
      </w:r>
    </w:p>
    <w:p w:rsidR="0080246F" w:rsidRPr="0080246F" w:rsidRDefault="0080246F" w:rsidP="0080246F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0246F" w:rsidRPr="0080246F" w:rsidRDefault="0080246F" w:rsidP="008024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46F" w:rsidRPr="007D53BC" w:rsidRDefault="007D53BC" w:rsidP="0080246F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SUMBER MATERI</w:t>
      </w:r>
      <w:bookmarkStart w:id="0" w:name="_GoBack"/>
      <w:bookmarkEnd w:id="0"/>
    </w:p>
    <w:p w:rsidR="0080246F" w:rsidRPr="0080246F" w:rsidRDefault="0080246F" w:rsidP="0080246F">
      <w:pPr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46F" w:rsidRPr="0080246F" w:rsidRDefault="0080246F" w:rsidP="0080246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/>
          <w:sz w:val="24"/>
          <w:szCs w:val="24"/>
        </w:rPr>
        <w:t xml:space="preserve">Rahman, A., SH, M., &amp;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Baso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Madiong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, S. H. (2017).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Kewarganegaraan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perguruan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tinggi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246F">
        <w:rPr>
          <w:rFonts w:ascii="Times New Roman" w:hAnsi="Times New Roman" w:cs="Times New Roman"/>
          <w:sz w:val="24"/>
          <w:szCs w:val="24"/>
        </w:rPr>
        <w:t>(Vol. 1). Celebes Media Perkasa.</w:t>
      </w:r>
    </w:p>
    <w:p w:rsidR="0080246F" w:rsidRPr="0080246F" w:rsidRDefault="0080246F" w:rsidP="0080246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246F">
        <w:rPr>
          <w:rFonts w:ascii="Times New Roman" w:hAnsi="Times New Roman" w:cs="Times New Roman"/>
          <w:sz w:val="24"/>
          <w:szCs w:val="24"/>
        </w:rPr>
        <w:t>Nurdiaman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, A. (2007).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Kewarganegaraan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Kecakapan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Berbangsa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Bernegara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Grafindo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>.</w:t>
      </w:r>
    </w:p>
    <w:p w:rsidR="0080246F" w:rsidRPr="0080246F" w:rsidRDefault="0080246F" w:rsidP="0080246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246F">
        <w:rPr>
          <w:rFonts w:ascii="Times New Roman" w:hAnsi="Times New Roman" w:cs="Times New Roman"/>
          <w:sz w:val="24"/>
          <w:szCs w:val="24"/>
        </w:rPr>
        <w:t>Juliardi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, B. (2015).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Bhinneka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Tunggal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Ika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>, 2(2), 3.</w:t>
      </w:r>
    </w:p>
    <w:p w:rsidR="0080246F" w:rsidRPr="0080246F" w:rsidRDefault="0080246F" w:rsidP="0080246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246F">
        <w:rPr>
          <w:rFonts w:ascii="Times New Roman" w:hAnsi="Times New Roman" w:cs="Times New Roman"/>
          <w:sz w:val="24"/>
          <w:szCs w:val="24"/>
        </w:rPr>
        <w:t>Haryati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, T., &amp;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Rochman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, N. (2012).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Peningkatkan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(Project citizen). </w:t>
      </w:r>
      <w:r w:rsidRPr="0080246F">
        <w:rPr>
          <w:rFonts w:ascii="Times New Roman" w:hAnsi="Times New Roman" w:cs="Times New Roman"/>
          <w:i/>
          <w:sz w:val="24"/>
          <w:szCs w:val="24"/>
        </w:rPr>
        <w:t>CIVIS:</w:t>
      </w:r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Ilmiah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Sosial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802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i/>
          <w:sz w:val="24"/>
          <w:szCs w:val="24"/>
        </w:rPr>
        <w:t>Kewarganegaraan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>, 2(2).</w:t>
      </w:r>
    </w:p>
    <w:p w:rsidR="0080246F" w:rsidRPr="0080246F" w:rsidRDefault="0080246F" w:rsidP="0080246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246F">
        <w:rPr>
          <w:rFonts w:ascii="Times New Roman" w:hAnsi="Times New Roman" w:cs="Times New Roman"/>
          <w:sz w:val="24"/>
          <w:szCs w:val="24"/>
        </w:rPr>
        <w:t>Humaeroh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, D. A. (2021).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46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0246F">
        <w:rPr>
          <w:rFonts w:ascii="Times New Roman" w:hAnsi="Times New Roman" w:cs="Times New Roman"/>
          <w:sz w:val="24"/>
          <w:szCs w:val="24"/>
        </w:rPr>
        <w:t xml:space="preserve">. </w:t>
      </w:r>
      <w:r w:rsidRPr="0080246F">
        <w:rPr>
          <w:rFonts w:ascii="Times New Roman" w:hAnsi="Times New Roman" w:cs="Times New Roman"/>
          <w:i/>
          <w:sz w:val="24"/>
          <w:szCs w:val="24"/>
        </w:rPr>
        <w:t>Journal on Education</w:t>
      </w:r>
      <w:r w:rsidRPr="0080246F">
        <w:rPr>
          <w:rFonts w:ascii="Times New Roman" w:hAnsi="Times New Roman" w:cs="Times New Roman"/>
          <w:sz w:val="24"/>
          <w:szCs w:val="24"/>
        </w:rPr>
        <w:t>, 3(3), 216-222.</w:t>
      </w:r>
    </w:p>
    <w:p w:rsidR="00A14BD4" w:rsidRPr="0080246F" w:rsidRDefault="007D53BC" w:rsidP="0080246F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A14BD4" w:rsidRPr="00802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6F"/>
    <w:rsid w:val="004675C4"/>
    <w:rsid w:val="00717AA8"/>
    <w:rsid w:val="007D53BC"/>
    <w:rsid w:val="0080246F"/>
    <w:rsid w:val="00B1217F"/>
    <w:rsid w:val="00E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019E9-A60A-42E9-9559-21F47F7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2023-09-07T13:17:00Z</cp:lastPrinted>
  <dcterms:created xsi:type="dcterms:W3CDTF">2023-09-07T13:12:00Z</dcterms:created>
  <dcterms:modified xsi:type="dcterms:W3CDTF">2023-09-07T13:20:00Z</dcterms:modified>
</cp:coreProperties>
</file>