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При выполнении программы данные между GPU могут передаваться различными путями, в том числе с промежуточным копированием через оперативную память или без него. Их выбор определяется, в частности, расположением устройств, настройками транспортного слоя и привязкой ресурсов к процессам программы. От этого, в свою очередь, зависит задержка передачи, то есть время, необходимое для доставки данных от одного GPU к другому.</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Целью работы является исследование задержек передачи данных для внутриузловых и межузловых пар GPU в зависимости от размера сообщения, среды передачи и режима тестирования. Для проведения такого исследования разрабатывается программный модуль, обеспечивающий измерение задержек для всех пар GPU в сопоставимых условиях.</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Его вершины соответствуют аппаратным компонентам: процессорам, GPU, сетевым адаптерам и коммутаторам. Рёбра соответствуют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При передаче сообщение проходит по графу через последовательность вершин и рёбер, то есть по некоторому пути. Множество возможных путей зависит от топологии и программного окружения, а конкретный путь выбирает транспортный слой. Вообще говоря, сообщение может быть разбито на фрагменты, которые передаются по разным путям.</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 то есть время от начала передачи на устройстве-отправителе до завершения приёма на устройстве-получателе.</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paths.png"/>
                    <pic:cNvPicPr/>
                  </pic:nvPicPr>
                  <pic:blipFill>
                    <a:blip r:embed="rId21"/>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