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rticle-info"/>
        <w:spacing w:line="240" w:lineRule="auto"/>
        <w:rPr>
          <w:rFonts w:ascii="Helvetica" w:cs="Helvetica" w:hAnsi="Helvetica" w:eastAsia="Helvetica"/>
        </w:rPr>
      </w:pPr>
      <w:r>
        <w:rPr>
          <w:rFonts w:ascii="Helvetica" w:hAnsi="Helvetica"/>
          <w:i w:val="1"/>
          <w:iCs w:val="1"/>
          <w:rtl w:val="0"/>
          <w:lang w:val="en-US"/>
        </w:rPr>
        <w:t>Journal</w:t>
      </w:r>
      <w:r>
        <w:rPr>
          <w:rFonts w:ascii="Helvetica" w:hAnsi="Helvetica"/>
          <w:rtl w:val="0"/>
          <w:lang w:val="en-US"/>
        </w:rPr>
        <w:t>, YYYY, 0</w:t>
      </w:r>
      <w:r>
        <w:rPr>
          <w:rFonts w:ascii="Helvetica" w:hAnsi="Helvetica" w:hint="default"/>
          <w:rtl w:val="0"/>
          <w:lang w:val="en-US"/>
        </w:rPr>
        <w:t>–</w:t>
      </w:r>
      <w:r>
        <w:rPr>
          <w:rFonts w:ascii="Helvetica" w:hAnsi="Helvetica"/>
          <w:rtl w:val="0"/>
          <w:lang w:val="en-US"/>
        </w:rPr>
        <w:t>0</w:t>
      </w:r>
    </w:p>
    <w:p>
      <w:pPr>
        <w:pStyle w:val="article-info"/>
        <w:spacing w:line="240" w:lineRule="auto"/>
        <w:rPr>
          <w:rFonts w:ascii="Helvetica" w:cs="Helvetica" w:hAnsi="Helvetica" w:eastAsia="Helvetica"/>
        </w:rPr>
      </w:pPr>
      <w:r>
        <w:rPr>
          <w:rFonts w:ascii="Helvetica" w:hAnsi="Helvetica"/>
          <w:rtl w:val="0"/>
          <w:lang w:val="en-US"/>
        </w:rPr>
        <w:t>doi: 10.1093/</w:t>
      </w:r>
      <w:r>
        <w:rPr>
          <w:rFonts w:ascii="Helvetica" w:hAnsi="Helvetica"/>
          <w:i w:val="1"/>
          <w:iCs w:val="1"/>
          <w:rtl w:val="0"/>
          <w:lang w:val="en-US"/>
        </w:rPr>
        <w:t>Journal</w:t>
      </w:r>
      <w:r>
        <w:rPr>
          <w:rFonts w:ascii="Helvetica" w:hAnsi="Helvetica"/>
          <w:rtl w:val="0"/>
          <w:lang w:val="en-US"/>
        </w:rPr>
        <w:t>/xxxxx</w:t>
      </w:r>
    </w:p>
    <w:p>
      <w:pPr>
        <w:pStyle w:val="article-info"/>
        <w:spacing w:line="240" w:lineRule="auto"/>
        <w:rPr>
          <w:rFonts w:ascii="Helvetica" w:cs="Helvetica" w:hAnsi="Helvetica" w:eastAsia="Helvetica"/>
        </w:rPr>
      </w:pPr>
      <w:r>
        <w:rPr>
          <w:rFonts w:ascii="Helvetica" w:hAnsi="Helvetica"/>
          <w:rtl w:val="0"/>
          <w:lang w:val="en-US"/>
        </w:rPr>
        <w:t>Advance Access Publication Date: DD Month YYYY</w:t>
      </w:r>
    </w:p>
    <w:p>
      <w:pPr>
        <w:pStyle w:val="article-info"/>
        <w:spacing w:line="240" w:lineRule="auto"/>
        <w:rPr>
          <w:rFonts w:ascii="Helvetica" w:cs="Helvetica" w:hAnsi="Helvetica" w:eastAsia="Helvetica"/>
        </w:rPr>
      </w:pPr>
      <w:r>
        <w:rPr>
          <w:rFonts w:ascii="Helvetica" w:hAnsi="Helvetica"/>
          <w:rtl w:val="0"/>
          <w:lang w:val="en-US"/>
        </w:rPr>
        <w:t>Manuscript Category</w:t>
      </w:r>
    </w:p>
    <w:p>
      <w:pPr>
        <w:pStyle w:val="Abstract Head"/>
        <w:spacing w:line="240" w:lineRule="auto"/>
      </w:pPr>
    </w:p>
    <w:tbl>
      <w:tblPr>
        <w:tblW w:w="83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20"/>
      </w:tblGrid>
      <w:tr>
        <w:tblPrEx>
          <w:shd w:val="clear" w:color="auto" w:fill="ced7e7"/>
        </w:tblPrEx>
        <w:trPr>
          <w:trHeight w:val="5669" w:hRule="atLeast"/>
        </w:trPr>
        <w:tc>
          <w:tcPr>
            <w:tcW w:type="dxa" w:w="8320"/>
            <w:tcBorders>
              <w:top w:val="single" w:color="000000" w:sz="24" w:space="0" w:shadow="0" w:frame="0"/>
              <w:left w:val="nil"/>
              <w:bottom w:val="single" w:color="000000" w:sz="24" w:space="0" w:shadow="0" w:frame="0"/>
              <w:right w:val="nil"/>
            </w:tcBorders>
            <w:shd w:val="clear" w:color="auto" w:fill="auto"/>
            <w:tcMar>
              <w:top w:type="dxa" w:w="80"/>
              <w:left w:type="dxa" w:w="80"/>
              <w:bottom w:type="dxa" w:w="80"/>
              <w:right w:type="dxa" w:w="80"/>
            </w:tcMar>
            <w:vAlign w:val="top"/>
          </w:tcPr>
          <w:p>
            <w:pPr>
              <w:pStyle w:val="Subtitle"/>
              <w:rPr>
                <w:shd w:val="nil" w:color="auto" w:fill="auto"/>
              </w:rPr>
            </w:pPr>
            <w:r>
              <w:rPr>
                <w:rtl w:val="0"/>
              </w:rPr>
              <w:t>Genome analysis</w:t>
            </w:r>
          </w:p>
          <w:p>
            <w:pPr>
              <w:pStyle w:val="Title"/>
              <w:bidi w:val="0"/>
              <w:ind w:left="0" w:right="0" w:firstLine="0"/>
              <w:jc w:val="both"/>
              <w:rPr>
                <w:shd w:val="nil" w:color="auto" w:fill="auto"/>
                <w:rtl w:val="0"/>
              </w:rPr>
            </w:pPr>
            <w:r>
              <w:rPr>
                <w:rtl w:val="0"/>
                <w:lang w:val="en-US"/>
              </w:rPr>
              <w:t>Studying the genome with plotZcurve</w:t>
            </w:r>
          </w:p>
          <w:p>
            <w:pPr>
              <w:pStyle w:val="Author-Group"/>
              <w:bidi w:val="0"/>
              <w:ind w:left="0" w:right="0" w:firstLine="0"/>
              <w:jc w:val="both"/>
              <w:rPr>
                <w:shd w:val="nil" w:color="auto" w:fill="auto"/>
                <w:rtl w:val="0"/>
              </w:rPr>
            </w:pPr>
            <w:r>
              <w:rPr>
                <w:shd w:val="nil" w:color="auto" w:fill="auto"/>
                <w:rtl w:val="0"/>
                <w:lang w:val="en-US"/>
              </w:rPr>
              <w:t>Aura Zelco</w:t>
            </w:r>
            <w:r>
              <w:rPr>
                <w:shd w:val="nil" w:color="auto" w:fill="auto"/>
                <w:vertAlign w:val="superscript"/>
                <w:rtl w:val="0"/>
                <w:lang w:val="en-US"/>
              </w:rPr>
              <w:t>1,</w:t>
            </w:r>
            <w:r>
              <w:rPr>
                <w:rFonts w:ascii="Times New Roman" w:hAnsi="Times New Roman"/>
                <w:shd w:val="nil" w:color="auto" w:fill="auto"/>
                <w:vertAlign w:val="superscript"/>
                <w:rtl w:val="0"/>
                <w:lang w:val="en-US"/>
              </w:rPr>
              <w:t>*</w:t>
            </w:r>
          </w:p>
          <w:p>
            <w:pPr>
              <w:pStyle w:val="Author-Affiliation"/>
              <w:bidi w:val="0"/>
              <w:ind w:left="0" w:right="0" w:firstLine="0"/>
              <w:jc w:val="both"/>
              <w:rPr>
                <w:shd w:val="nil" w:color="auto" w:fill="auto"/>
                <w:rtl w:val="0"/>
              </w:rPr>
            </w:pPr>
            <w:r>
              <w:rPr>
                <w:shd w:val="nil" w:color="auto" w:fill="auto"/>
                <w:vertAlign w:val="superscript"/>
                <w:rtl w:val="0"/>
                <w:lang w:val="en-US"/>
              </w:rPr>
              <w:t>1</w:t>
            </w:r>
            <w:r>
              <w:rPr>
                <w:rFonts w:ascii="Calibri" w:hAnsi="Calibri"/>
                <w:i w:val="1"/>
                <w:iCs w:val="1"/>
                <w:rtl w:val="0"/>
                <w:lang w:val="en-US"/>
              </w:rPr>
              <w:t>Department of Biology, Box 118, 221 00, Lund University, Sweden</w:t>
            </w:r>
            <w:r>
              <w:rPr>
                <w:rFonts w:ascii="Calibri" w:hAnsi="Calibri"/>
                <w:i w:val="1"/>
                <w:iCs w:val="1"/>
                <w:rtl w:val="0"/>
                <w:lang w:val="en-US"/>
              </w:rPr>
              <w:t xml:space="preserve">. </w:t>
            </w:r>
          </w:p>
          <w:p>
            <w:pPr>
              <w:pStyle w:val="corrs-au"/>
              <w:bidi w:val="0"/>
              <w:ind w:left="0" w:right="0" w:firstLine="0"/>
              <w:jc w:val="both"/>
              <w:rPr>
                <w:shd w:val="nil" w:color="auto" w:fill="auto"/>
                <w:rtl w:val="0"/>
              </w:rPr>
            </w:pPr>
            <w:r>
              <w:rPr>
                <w:shd w:val="nil" w:color="auto" w:fill="auto"/>
                <w:rtl w:val="0"/>
                <w:lang w:val="en-US"/>
              </w:rPr>
              <w:t>*To whom correspondence should be addressed.</w:t>
            </w:r>
          </w:p>
          <w:p>
            <w:pPr>
              <w:pStyle w:val="History-Dates"/>
              <w:bidi w:val="0"/>
              <w:ind w:left="0" w:right="0" w:firstLine="0"/>
              <w:jc w:val="both"/>
              <w:rPr>
                <w:shd w:val="nil" w:color="auto" w:fill="auto"/>
                <w:rtl w:val="0"/>
              </w:rPr>
            </w:pPr>
            <w:r>
              <w:rPr>
                <w:shd w:val="nil" w:color="auto" w:fill="auto"/>
                <w:rtl w:val="0"/>
                <w:lang w:val="en-US"/>
              </w:rPr>
              <w:t>Submitted</w:t>
            </w:r>
            <w:r>
              <w:rPr>
                <w:shd w:val="nil" w:color="auto" w:fill="auto"/>
                <w:rtl w:val="0"/>
                <w:lang w:val="en-US"/>
              </w:rPr>
              <w:t xml:space="preserve"> on </w:t>
            </w:r>
            <w:r>
              <w:rPr>
                <w:shd w:val="nil" w:color="auto" w:fill="auto"/>
                <w:rtl w:val="0"/>
                <w:lang w:val="en-US"/>
              </w:rPr>
              <w:t>2022/03/21</w:t>
            </w:r>
          </w:p>
          <w:p>
            <w:pPr>
              <w:pStyle w:val="Abstract-Head"/>
              <w:bidi w:val="0"/>
              <w:ind w:left="0" w:right="0" w:firstLine="0"/>
              <w:jc w:val="both"/>
              <w:rPr>
                <w:rtl w:val="0"/>
              </w:rPr>
            </w:pPr>
            <w:r>
              <w:rPr>
                <w:rtl w:val="0"/>
                <w:lang w:val="en-US"/>
              </w:rPr>
              <w:t>Abstract</w:t>
            </w:r>
          </w:p>
          <w:p>
            <w:pPr>
              <w:pStyle w:val="Abstract-Text"/>
              <w:bidi w:val="0"/>
              <w:ind w:left="0" w:right="0" w:firstLine="0"/>
              <w:jc w:val="both"/>
              <w:rPr>
                <w:rtl w:val="0"/>
                <w:lang w:val="en-US"/>
              </w:rPr>
            </w:pPr>
            <w:r>
              <w:rPr>
                <w:b w:val="1"/>
                <w:bCs w:val="1"/>
                <w:rtl w:val="0"/>
                <w:lang w:val="en-US"/>
              </w:rPr>
              <w:t>Summary</w:t>
            </w:r>
            <w:r>
              <w:rPr>
                <w:rtl w:val="0"/>
                <w:lang w:val="en-US"/>
              </w:rPr>
              <w:t>:</w:t>
            </w:r>
            <w:r>
              <w:rPr>
                <w:rtl w:val="0"/>
                <w:lang w:val="en-US"/>
              </w:rPr>
              <w:t xml:space="preserve"> Although the genome of different organisms has been studied in the past years, to this day genome analysis is still extremely relevant, from </w:t>
            </w:r>
            <w:r>
              <w:rPr>
                <w:i w:val="1"/>
                <w:iCs w:val="1"/>
                <w:rtl w:val="0"/>
                <w:lang w:val="en-US"/>
              </w:rPr>
              <w:t>de novo</w:t>
            </w:r>
            <w:r>
              <w:rPr>
                <w:rtl w:val="0"/>
                <w:lang w:val="en-US"/>
              </w:rPr>
              <w:t xml:space="preserve"> genome assemblies to population genetics studies. Thus, new tools which allow for a deeper analysis of the genome can improve such analysis. </w:t>
            </w:r>
          </w:p>
          <w:p>
            <w:pPr>
              <w:pStyle w:val="Abstract-Text"/>
              <w:bidi w:val="0"/>
              <w:ind w:left="0" w:right="0" w:firstLine="0"/>
              <w:jc w:val="both"/>
              <w:rPr>
                <w:rtl w:val="0"/>
                <w:lang w:val="en-US"/>
              </w:rPr>
            </w:pPr>
            <w:r>
              <w:rPr>
                <w:rtl w:val="0"/>
                <w:lang w:val="en-US"/>
              </w:rPr>
              <w:t xml:space="preserve">The Z-curve is a tridimensional curve representing three different chemical properties of a nucleotide sequence, and has been used in a numerous applications such as detection of horizontal gene transfer, genome visualization and comparison, identification of protein-coding genes, and more. However, currently there is no proper tool to generate such plots. </w:t>
            </w:r>
          </w:p>
          <w:p>
            <w:pPr>
              <w:pStyle w:val="Abstract-Text"/>
              <w:bidi w:val="0"/>
              <w:ind w:left="0" w:right="0" w:firstLine="0"/>
              <w:jc w:val="both"/>
              <w:rPr>
                <w:rtl w:val="0"/>
              </w:rPr>
            </w:pPr>
            <w:r>
              <w:rPr>
                <w:b w:val="1"/>
                <w:bCs w:val="1"/>
                <w:rtl w:val="0"/>
                <w:lang w:val="en-US"/>
              </w:rPr>
              <w:t>Results</w:t>
            </w:r>
            <w:r>
              <w:rPr>
                <w:rtl w:val="0"/>
                <w:lang w:val="en-US"/>
              </w:rPr>
              <w:t>:</w:t>
            </w:r>
            <w:r>
              <w:rPr>
                <w:rtl w:val="0"/>
                <w:lang w:val="en-US"/>
              </w:rPr>
              <w:t xml:space="preserve"> Here, we present plotZcurve, a combined </w:t>
            </w:r>
            <w:r>
              <w:rPr>
                <w:rtl w:val="0"/>
                <w:lang w:val="en-US"/>
              </w:rPr>
              <w:t>Python</w:t>
            </w:r>
            <w:r>
              <w:rPr>
                <w:rtl w:val="0"/>
                <w:lang w:val="en-US"/>
              </w:rPr>
              <w:t xml:space="preserve"> and R software which can generate Z-curve plots for any sequence in FASTA format, as well as W/S plots and GC content reports, which can be used in further analysis of the sequence. </w:t>
            </w:r>
          </w:p>
          <w:p>
            <w:pPr>
              <w:pStyle w:val="Abstract-Text"/>
              <w:bidi w:val="0"/>
              <w:ind w:left="0" w:right="0" w:firstLine="0"/>
              <w:jc w:val="both"/>
              <w:rPr>
                <w:rtl w:val="0"/>
                <w:lang w:val="en-US"/>
              </w:rPr>
            </w:pPr>
            <w:r>
              <w:rPr>
                <w:b w:val="1"/>
                <w:bCs w:val="1"/>
                <w:rtl w:val="0"/>
                <w:lang w:val="en-US"/>
              </w:rPr>
              <w:t>Availability</w:t>
            </w:r>
            <w:r>
              <w:rPr>
                <w:rtl w:val="0"/>
                <w:lang w:val="en-US"/>
              </w:rPr>
              <w:t xml:space="preserve">: </w:t>
            </w:r>
            <w:r>
              <w:rPr>
                <w:rtl w:val="0"/>
                <w:lang w:val="en-US"/>
              </w:rPr>
              <w:t xml:space="preserve">plotZcurve is freely available on </w:t>
            </w:r>
            <w:r>
              <w:rPr>
                <w:rStyle w:val="Hyperlink.0"/>
              </w:rPr>
              <w:fldChar w:fldCharType="begin" w:fldLock="0"/>
            </w:r>
            <w:r>
              <w:rPr>
                <w:rStyle w:val="Hyperlink.0"/>
              </w:rPr>
              <w:instrText xml:space="preserve"> HYPERLINK "https://github.com/aurazelco/plotZcurve"</w:instrText>
            </w:r>
            <w:r>
              <w:rPr>
                <w:rStyle w:val="Hyperlink.0"/>
              </w:rPr>
              <w:fldChar w:fldCharType="separate" w:fldLock="0"/>
            </w:r>
            <w:r>
              <w:rPr>
                <w:rStyle w:val="Hyperlink.0"/>
                <w:rtl w:val="0"/>
                <w:lang w:val="en-US"/>
              </w:rPr>
              <w:t>Github</w:t>
            </w:r>
            <w:r>
              <w:rPr/>
              <w:fldChar w:fldCharType="end" w:fldLock="0"/>
            </w:r>
            <w:r>
              <w:rPr>
                <w:rtl w:val="0"/>
                <w:lang w:val="en-US"/>
              </w:rPr>
              <w:t xml:space="preserve">, both as </w:t>
            </w:r>
            <w:r>
              <w:rPr>
                <w:rtl w:val="0"/>
                <w:lang w:val="en-US"/>
              </w:rPr>
              <w:t>Python</w:t>
            </w:r>
            <w:r>
              <w:rPr>
                <w:rtl w:val="0"/>
                <w:lang w:val="en-US"/>
              </w:rPr>
              <w:t xml:space="preserve"> and R scripts and as a flask web interface. </w:t>
            </w:r>
          </w:p>
          <w:p>
            <w:pPr>
              <w:pStyle w:val="Abstract-Text"/>
              <w:bidi w:val="0"/>
              <w:ind w:left="0" w:right="0" w:firstLine="0"/>
              <w:jc w:val="both"/>
              <w:rPr>
                <w:rtl w:val="0"/>
              </w:rPr>
            </w:pPr>
            <w:r>
              <w:rPr>
                <w:b w:val="1"/>
                <w:bCs w:val="1"/>
                <w:rtl w:val="0"/>
                <w:lang w:val="en-US"/>
              </w:rPr>
              <w:t>Contact</w:t>
            </w:r>
            <w:r>
              <w:rPr>
                <w:rtl w:val="0"/>
                <w:lang w:val="en-US"/>
              </w:rPr>
              <w:t xml:space="preserve">: </w:t>
            </w:r>
            <w:r>
              <w:rPr>
                <w:rtl w:val="0"/>
                <w:lang w:val="en-US"/>
              </w:rPr>
              <w:t>aura.zelco@gmail.com</w:t>
            </w:r>
          </w:p>
        </w:tc>
      </w:tr>
    </w:tbl>
    <w:p>
      <w:pPr>
        <w:pStyle w:val="Abstract Head"/>
        <w:widowControl w:val="0"/>
        <w:spacing w:line="240" w:lineRule="auto"/>
      </w:pPr>
    </w:p>
    <w:p>
      <w:pPr>
        <w:pStyle w:val="Heading"/>
        <w:spacing w:line="240" w:lineRule="auto"/>
        <w:sectPr>
          <w:headerReference w:type="default" r:id="rId4"/>
          <w:headerReference w:type="even" r:id="rId5"/>
          <w:headerReference w:type="first" r:id="rId6"/>
          <w:footerReference w:type="default" r:id="rId7"/>
          <w:footerReference w:type="even" r:id="rId8"/>
          <w:footerReference w:type="first" r:id="rId9"/>
          <w:pgSz w:w="12240" w:h="15820" w:orient="portrait"/>
          <w:pgMar w:top="1267" w:right="1382" w:bottom="1267" w:left="1094" w:header="706" w:footer="835"/>
          <w:titlePg w:val="1"/>
          <w:bidi w:val="0"/>
        </w:sectPr>
      </w:pPr>
      <w:r/>
    </w:p>
    <w:p>
      <w:pPr>
        <w:pStyle w:val="Heading"/>
        <w:numPr>
          <w:ilvl w:val="0"/>
          <w:numId w:val="2"/>
        </w:numPr>
        <w:spacing w:line="240" w:lineRule="auto"/>
        <w:rPr>
          <w:lang w:val="fr-FR"/>
        </w:rPr>
      </w:pPr>
      <w:r>
        <w:rPr>
          <w:rtl w:val="0"/>
          <w:lang w:val="fr-FR"/>
        </w:rPr>
        <w:t xml:space="preserve">Introduction </w:t>
      </w:r>
    </w:p>
    <w:p>
      <w:pPr>
        <w:pStyle w:val="para-first"/>
        <w:spacing w:line="240" w:lineRule="auto"/>
      </w:pPr>
      <w:r>
        <w:rPr>
          <w:rtl w:val="0"/>
          <w:lang w:val="en-US"/>
        </w:rPr>
        <w:t xml:space="preserve">Although many years have passed since the first sequencing of genomes, genome analysis is still relevant to this day. From </w:t>
      </w:r>
      <w:r>
        <w:rPr>
          <w:i w:val="1"/>
          <w:iCs w:val="1"/>
          <w:rtl w:val="0"/>
          <w:lang w:val="en-US"/>
        </w:rPr>
        <w:t>de novo</w:t>
      </w:r>
      <w:r>
        <w:rPr>
          <w:rtl w:val="0"/>
          <w:lang w:val="en-US"/>
        </w:rPr>
        <w:t xml:space="preserve"> assemblies of newly discovered species to variant calling and population genetics, the genome continues to be a source of new data and new scientific discoveries. </w:t>
      </w:r>
    </w:p>
    <w:p>
      <w:pPr>
        <w:pStyle w:val="para"/>
        <w:spacing w:line="240" w:lineRule="auto"/>
      </w:pPr>
      <w:r>
        <w:rPr>
          <w:rtl w:val="0"/>
          <w:lang w:val="en-US"/>
        </w:rPr>
        <w:t>Among the different methods, the Z-curve method was proposed. The Z-curve is a geometrical approach to genome visualization: the three dimensions correspond to three different chemical properties of the nucleotides, which can be used to divide them into sub-groups:</w:t>
      </w:r>
    </w:p>
    <w:p>
      <w:pPr>
        <w:pStyle w:val="Numbered List first"/>
        <w:numPr>
          <w:ilvl w:val="0"/>
          <w:numId w:val="4"/>
        </w:numPr>
        <w:bidi w:val="0"/>
        <w:spacing w:before="240" w:line="240" w:lineRule="auto"/>
        <w:ind w:right="0"/>
        <w:jc w:val="both"/>
        <w:rPr>
          <w:rFonts w:ascii="Helvetica" w:hAnsi="Helvetica"/>
          <w:sz w:val="16"/>
          <w:szCs w:val="16"/>
          <w:rtl w:val="0"/>
          <w:lang w:val="en-US"/>
        </w:rPr>
      </w:pPr>
      <w:r>
        <w:rPr>
          <w:rFonts w:ascii="Helvetica" w:hAnsi="Helvetica"/>
          <w:sz w:val="16"/>
          <w:szCs w:val="16"/>
          <w:rtl w:val="0"/>
          <w:lang w:val="en-US"/>
        </w:rPr>
        <w:t>puRine/pYrimidine (R/Y): if the nucleotides have a purine or a pyramid ring in their structure</w:t>
      </w:r>
      <w:r>
        <w:rPr>
          <w:rFonts w:ascii="Helvetica" w:hAnsi="Helvetica"/>
          <w:sz w:val="16"/>
          <w:szCs w:val="16"/>
          <w:rtl w:val="0"/>
          <w:lang w:val="en-US"/>
        </w:rPr>
        <w:t xml:space="preserve"> (R: A, G; Y: C, T)</w:t>
      </w:r>
    </w:p>
    <w:p>
      <w:pPr>
        <w:pStyle w:val="Numbered List first"/>
        <w:numPr>
          <w:ilvl w:val="0"/>
          <w:numId w:val="4"/>
        </w:numPr>
        <w:bidi w:val="0"/>
        <w:spacing w:before="240" w:line="240" w:lineRule="auto"/>
        <w:ind w:right="0"/>
        <w:jc w:val="both"/>
        <w:rPr>
          <w:rFonts w:ascii="Helvetica" w:hAnsi="Helvetica"/>
          <w:sz w:val="16"/>
          <w:szCs w:val="16"/>
          <w:rtl w:val="0"/>
          <w:lang w:val="en-US"/>
        </w:rPr>
      </w:pPr>
      <w:r>
        <w:rPr>
          <w:rFonts w:ascii="Helvetica" w:hAnsi="Helvetica"/>
          <w:sz w:val="16"/>
          <w:szCs w:val="16"/>
          <w:rtl w:val="0"/>
          <w:lang w:val="en-US"/>
        </w:rPr>
        <w:t>aMino/KEto nucleotides (M/K): if the bases have an amino or a keto group (M: A, C; K: G, T)</w:t>
      </w:r>
    </w:p>
    <w:p>
      <w:pPr>
        <w:pStyle w:val="Numbered List first"/>
        <w:numPr>
          <w:ilvl w:val="0"/>
          <w:numId w:val="4"/>
        </w:numPr>
        <w:bidi w:val="0"/>
        <w:spacing w:before="240" w:line="240" w:lineRule="auto"/>
        <w:ind w:right="0"/>
        <w:jc w:val="both"/>
        <w:rPr>
          <w:rFonts w:ascii="Helvetica" w:hAnsi="Helvetica"/>
          <w:sz w:val="16"/>
          <w:szCs w:val="16"/>
          <w:rtl w:val="0"/>
          <w:lang w:val="en-US"/>
        </w:rPr>
      </w:pPr>
      <w:r>
        <w:rPr>
          <w:rFonts w:ascii="Helvetica" w:hAnsi="Helvetica"/>
          <w:sz w:val="16"/>
          <w:szCs w:val="16"/>
          <w:rtl w:val="0"/>
          <w:lang w:val="en-US"/>
        </w:rPr>
        <w:t>Weak/Strong hydrogen-bonds (W/S): which type of H-bonds they form in the double-helix structure</w:t>
      </w:r>
      <w:r>
        <w:rPr>
          <w:rFonts w:ascii="Helvetica" w:hAnsi="Helvetica"/>
          <w:sz w:val="16"/>
          <w:szCs w:val="16"/>
          <w:rtl w:val="0"/>
          <w:lang w:val="en-US"/>
        </w:rPr>
        <w:t xml:space="preserve"> (W: A, T; S: C, G)</w:t>
      </w:r>
    </w:p>
    <w:p>
      <w:pPr>
        <w:pStyle w:val="para-first"/>
        <w:spacing w:line="240" w:lineRule="auto"/>
      </w:pPr>
    </w:p>
    <w:p>
      <w:pPr>
        <w:pStyle w:val="para-first"/>
        <w:spacing w:line="240" w:lineRule="auto"/>
      </w:pPr>
      <w:r>
        <w:rPr>
          <w:rtl w:val="0"/>
          <w:lang w:val="en-US"/>
        </w:rPr>
        <w:t xml:space="preserve">Despite it having been used over the years </w:t>
      </w:r>
      <w:r>
        <w:rPr/>
        <w:fldChar w:fldCharType="begin" w:fldLock="0"/>
      </w:r>
      <w:r>
        <w:instrText xml:space="preserve"> ADDIN EN.CITE &lt;EndNote&gt;&lt;Cite  &gt;&lt;Author&gt;Guo, F-B.; Lin, Y.; Chen, LL.&lt;/Author&gt;&lt;Year&gt;2014&lt;/Year&gt;&lt;RecNum&gt;13&lt;/RecNum&gt;&lt;Prefix&gt;for example &lt;/Prefix&gt;&lt;Suffix&gt;&lt;/Suffix&gt;&lt;Pages&gt;&lt;/Pages&gt;&lt;DisplayText&gt;(for example Guo et al., 2014)&lt;/DisplayText&gt;&lt;record&gt;&lt;database name="LU Library.enl" path="/Users/aurazelco/Desktop/Lund_MSc/LU Library.enl"&gt;LU Library.enl&lt;/database&gt;&lt;source-app name="EndNote" version="20.2"&gt;EndNote&lt;/source-app&gt;&lt;rec-number&gt;13&lt;/rec-number&gt;&lt;foreign-keys&gt;&lt;key app="EN" db-id="5er00tef2ft0tyexd0mxw2rmwae09ze5vewx"&gt;13&lt;/key&gt;&lt;/foreign-keys&gt;&lt;ref-type name="Journal Article"&gt;17&lt;/ref-type&gt;&lt;contributors&gt;&lt;authors&gt;&lt;author&gt;&lt;style face="normal" font="default" size="100%"&gt;Guo, F-B.&lt;/style&gt;&lt;/author&gt;&lt;author&gt;&lt;style face="normal" font="default" size="100%"&gt;Lin, Y.&lt;/style&gt;&lt;/author&gt;&lt;author&gt;&lt;style face="normal" font="default" size="100%"&gt;Chen, LL.&lt;/style&gt;&lt;/author&gt;&lt;/authors&gt;&lt;/contributors&gt;&lt;titles&gt;&lt;title&gt;&lt;style face="normal" font="default" size="100%"&gt;Recognition of Protein-coding Genes Based on Z-curve Algorithms&lt;/style&gt;&lt;/title&gt;&lt;secondary-title&gt;&lt;style face="normal" font="default" size="100%"&gt;Current Genomics&lt;/style&gt;&lt;/secondary-title&gt;&lt;/titles&gt;&lt;periodical&gt;&lt;full-title&gt;&lt;style face="normal" font="default" size="100%"&gt;Current Genomics&lt;/style&gt;&lt;/full-title&gt;&lt;/periodical&gt;&lt;dates&gt;&lt;year&gt;&lt;style face="normal" font="default" size="100%"&gt;2014&lt;/style&gt;&lt;/year&gt;&lt;/dates&gt;&lt;urls&gt;&lt;pdf-urls&gt;&lt;url&gt;internal-pdf://2442186215/CG-15-95.pdf&lt;/url&gt;&lt;/pdf-urls&gt;&lt;/urls&gt;&lt;electronic-resource-num&gt;&lt;style face="normal" font="default" size="100%"&gt;10.2174/1389202915999140328162724&lt;/style&gt;&lt;/electronic-resource-num&gt;&lt;/record&gt;&lt;/Cite&gt;&lt;/EndNote&gt;</w:instrText>
      </w:r>
      <w:r>
        <w:rPr/>
        <w:fldChar w:fldCharType="separate" w:fldLock="0"/>
      </w:r>
      <w:r>
        <w:rPr>
          <w:rtl w:val="0"/>
          <w:lang w:val="en-US"/>
        </w:rPr>
        <w:t>(for example Guo et al., 2014)</w:t>
      </w:r>
      <w:r>
        <w:rPr/>
        <w:fldChar w:fldCharType="end" w:fldLock="0"/>
      </w:r>
      <w:r>
        <w:rPr>
          <w:rtl w:val="0"/>
          <w:lang w:val="en-US"/>
        </w:rPr>
        <w:t xml:space="preserve">, currently, there is no available tool for displaying the Z-curve. The group that first proposed this approach has published a website </w:t>
      </w:r>
      <w:r>
        <w:rPr/>
        <w:fldChar w:fldCharType="begin" w:fldLock="0"/>
      </w:r>
      <w:r>
        <w:instrText xml:space="preserve"> ADDIN EN.CITE &lt;EndNote&gt;&lt;Cite  &gt;&lt;Author&gt;Zhang, C. T.; Zhang, R.; Ou, H. Y.&lt;/Author&gt;&lt;Year&gt;2003&lt;/Year&gt;&lt;RecNum&gt;15&lt;/RecNum&gt;&lt;Prefix&gt;&lt;/Prefix&gt;&lt;Suffix&gt;&lt;/Suffix&gt;&lt;Pages&gt;&lt;/Pages&gt;&lt;DisplayText&gt;(Zhang et al., 2003)&lt;/DisplayText&gt;&lt;record&gt;&lt;database name="LU Library.enl" path="/Users/aurazelco/Desktop/Lund_MSc/LU Library.enl"&gt;LU Library.enl&lt;/database&gt;&lt;source-app name="EndNote" version="20.2"&gt;EndNote&lt;/source-app&gt;&lt;rec-number&gt;15&lt;/rec-number&gt;&lt;foreign-keys&gt;&lt;key app="EN" db-id="5er00tef2ft0tyexd0mxw2rmwae09ze5vewx"&gt;15&lt;/key&gt;&lt;/foreign-keys&gt;&lt;ref-type name="Journal Article"&gt;17&lt;/ref-type&gt;&lt;contributors&gt;&lt;authors&gt;&lt;author&gt;&lt;style face="normal" font="default" size="100%"&gt;Zhang, C. T.&lt;/style&gt;&lt;/author&gt;&lt;author&gt;&lt;style face="normal" font="default" size="100%"&gt;Zhang, R.&lt;/style&gt;&lt;/author&gt;&lt;author&gt;&lt;style face="normal" font="default" size="100%"&gt;Ou, H. Y.&lt;/style&gt;&lt;/author&gt;&lt;/authors&gt;&lt;/contributors&gt;&lt;auth-address&gt;&lt;style face="normal" font="default" size="100%"&gt;Department of Physics, Tianjin University, Tianjin 300072, People's Republic of China. ctzhang@tju.edu.cn&lt;/style&gt;&lt;/auth-address&gt;&lt;titles&gt;&lt;title&gt;&lt;style face="normal" font="default" size="100%"&gt;The Z curve database: a graphic representation of genome sequences&lt;/style&gt;&lt;/title&gt;&lt;secondary-title&gt;&lt;style face="normal" font="default" size="100%"&gt;Bioinformatics&lt;/style&gt;&lt;/secondary-title&gt;&lt;/titles&gt;&lt;periodical&gt;&lt;full-title&gt;&lt;style face="normal" font="default" size="100%"&gt;Bioinformatics&lt;/style&gt;&lt;/full-title&gt;&lt;/periodical&gt;&lt;pages&gt;&lt;style face="normal" font="default" size="100%"&gt;593-9&lt;/style&gt;&lt;/pages&gt;&lt;volume&gt;&lt;style face="normal" font="default" size="100%"&gt;19&lt;/style&gt;&lt;/volume&gt;&lt;number&gt;&lt;style face="normal" font="default" size="100%"&gt;5&lt;/style&gt;&lt;/number&gt;&lt;keywords&gt;&lt;keyword&gt;&lt;style face="normal" font="default" size="100%"&gt;Animals&lt;/style&gt;&lt;/keyword&gt;&lt;keyword&gt;&lt;style face="normal" font="default" size="100%"&gt;Base Sequence&lt;/style&gt;&lt;/keyword&gt;&lt;keyword&gt;&lt;style face="normal" font="default" size="100%"&gt;Computer Graphics&lt;/style&gt;&lt;/keyword&gt;&lt;keyword&gt;&lt;style face="normal" font="default" size="100%"&gt;DNA/chemistry/classification/*genetics&lt;/style&gt;&lt;/keyword&gt;&lt;keyword&gt;&lt;style face="normal" font="default" size="100%"&gt;*Database Management Systems&lt;/style&gt;&lt;/keyword&gt;&lt;keyword&gt;&lt;style face="normal" font="default" size="100%"&gt;*Databases, Nucleic Acid&lt;/style&gt;&lt;/keyword&gt;&lt;keyword&gt;&lt;style face="normal" font="default" size="100%"&gt;*Genome&lt;/style&gt;&lt;/keyword&gt;&lt;keyword&gt;&lt;style face="normal" font="default" size="100%"&gt;Humans&lt;/style&gt;&lt;/keyword&gt;&lt;keyword&gt;&lt;style face="normal" font="default" size="100%"&gt;Information Storage and Retrieval/methods&lt;/style&gt;&lt;/keyword&gt;&lt;keyword&gt;&lt;style face="normal" font="default" size="100%"&gt;Molecular Sequence Data&lt;/style&gt;&lt;/keyword&gt;&lt;keyword&gt;&lt;style face="normal" font="default" size="100%"&gt;Sequence Alignment/*methods&lt;/style&gt;&lt;/keyword&gt;&lt;keyword&gt;&lt;style face="normal" font="default" size="100%"&gt;Sequence Analysis, DNA/*methods&lt;/style&gt;&lt;/keyword&gt;&lt;keyword&gt;&lt;style face="normal" font="default" size="100%"&gt;Software&lt;/style&gt;&lt;/keyword&gt;&lt;keyword&gt;&lt;style face="normal" font="default" size="100%"&gt;*User-Computer Interface&lt;/style&gt;&lt;/keyword&gt;&lt;/keywords&gt;&lt;dates&gt;&lt;year&gt;&lt;style face="normal" font="default" size="100%"&gt;2003&lt;/style&gt;&lt;/year&gt;&lt;pub-dates&gt;&lt;date&gt;&lt;style face="normal" font="default" size="100%"&gt;Mar 22&lt;/style&gt;&lt;/date&gt;&lt;/pub-dates&gt;&lt;/dates&gt;&lt;isbn&gt;&lt;style face="normal" font="default" size="100%"&gt;1367-4803 (Print)1367-4803 (Linking)&lt;/style&gt;&lt;/isbn&gt;&lt;accession-num&gt;&lt;style face="normal" font="default" size="100%"&gt;12651717&lt;/style&gt;&lt;/accession-num&gt;&lt;abstract&gt;&lt;style face="normal" font="default" size="100%"&gt;MOTIVATION: Genome projects for many prokaryotic and eukaryotic species have been completed and more new genome projects are being underway currently. The availability of a large number of genomic sequences for researchers creates a need to find graphic tools to study genomes in a perceivable form. The Z curve is one of such tools available for visualizing genomes. The Z curve is a unique three-dimensional curve representation for a given DNA sequence in the sense that each can be uniquely reconstructed given the other. The Z curve database for more than 1000 genomes have been established here. RESULTS: The database contains the Z curves for archaea, bacteria, eukaryota, organelles, phages, plasmids, viroids and viruses, whose genomic sequences are currently available. All the 3-dimensional Z curves and their three component curves are stored in the database. The applications of the Z curve database on comparative genomics, gene prediction, computation of G+C content with a windowless technique, prediction of replication origins and terminations of bacterial and archaeal genomes and study of local deviations from the Chargaff Parity Rule 2 etc. are presented in detail. The Z curve database reported here is a treasure trove in which biologists could find useful biological knowledge.&lt;/style&gt;&lt;/abstract&gt;&lt;notes&gt;&lt;style face="normal" font="default" size="100%"&gt;Zhang, Chun-TingZhang, RenOu, Hong-YuengEvaluation StudyResearch Support, Non-U.S. Gov'tValidation StudyEngland2003/03/26Bioinformatics. 2003 Mar 22;19(5):593-9. doi: 10.1093/bioinformatics/btg041.&lt;/style&gt;&lt;/notes&gt;&lt;urls&gt;&lt;related-urls&gt;&lt;url&gt;&lt;style face="normal" font="default" size="100%"&gt;https://www.ncbi.nlm.nih.gov/pubmed/12651717&lt;/style&gt;&lt;/url&gt;&lt;/related-urls&gt;&lt;pdf-urls&gt;&lt;url&gt;internal-pdf://1101513929/btg041.pdf&lt;/url&gt;&lt;/pdf-urls&gt;&lt;/urls&gt;&lt;electronic-resource-num&gt;&lt;style face="normal" font="default" size="100%"&gt;10.1093/bioinformatics/btg041&lt;/style&gt;&lt;/electronic-resource-num&gt;&lt;/record&gt;&lt;/Cite&gt;&lt;/EndNote&gt;</w:instrText>
      </w:r>
      <w:r>
        <w:rPr/>
        <w:fldChar w:fldCharType="separate" w:fldLock="0"/>
      </w:r>
      <w:r>
        <w:rPr>
          <w:rtl w:val="0"/>
          <w:lang w:val="en-US"/>
        </w:rPr>
        <w:t>(Zhang et al., 2003)</w:t>
      </w:r>
      <w:r>
        <w:rPr/>
        <w:fldChar w:fldCharType="end" w:fldLock="0"/>
      </w:r>
      <w:r>
        <w:rPr>
          <w:rtl w:val="0"/>
          <w:lang w:val="en-US"/>
        </w:rPr>
        <w:t xml:space="preserve">, but at the time of writing is not available. </w:t>
      </w:r>
    </w:p>
    <w:p>
      <w:pPr>
        <w:pStyle w:val="para"/>
        <w:spacing w:line="240" w:lineRule="auto"/>
      </w:pPr>
      <w:r>
        <w:rPr>
          <w:rtl w:val="0"/>
          <w:lang w:val="en-US"/>
        </w:rPr>
        <w:t xml:space="preserve">Thus, in this paper, we present </w:t>
      </w:r>
      <w:r>
        <w:rPr>
          <w:rStyle w:val="Hyperlink.0"/>
        </w:rPr>
        <w:fldChar w:fldCharType="begin" w:fldLock="0"/>
      </w:r>
      <w:r>
        <w:rPr>
          <w:rStyle w:val="Hyperlink.0"/>
        </w:rPr>
        <w:instrText xml:space="preserve"> HYPERLINK "https://github.com/aurazelco/plotZcurve"</w:instrText>
      </w:r>
      <w:r>
        <w:rPr>
          <w:rStyle w:val="Hyperlink.0"/>
        </w:rPr>
        <w:fldChar w:fldCharType="separate" w:fldLock="0"/>
      </w:r>
      <w:r>
        <w:rPr>
          <w:rStyle w:val="Hyperlink.0"/>
          <w:rtl w:val="0"/>
          <w:lang w:val="en-US"/>
        </w:rPr>
        <w:t>plotZcurve software</w:t>
      </w:r>
      <w:r>
        <w:rPr/>
        <w:fldChar w:fldCharType="end" w:fldLock="0"/>
      </w:r>
      <w:r>
        <w:rPr>
          <w:rtl w:val="0"/>
          <w:lang w:val="en-US"/>
        </w:rPr>
        <w:t xml:space="preserve"> (v1.0.0), which generates Z-curve plots from FASTA sequences. </w:t>
      </w:r>
    </w:p>
    <w:p>
      <w:pPr>
        <w:pStyle w:val="Heading"/>
        <w:numPr>
          <w:ilvl w:val="0"/>
          <w:numId w:val="2"/>
        </w:numPr>
        <w:spacing w:line="240" w:lineRule="auto"/>
        <w:rPr>
          <w:lang w:val="en-US"/>
        </w:rPr>
      </w:pPr>
      <w:r>
        <w:rPr>
          <w:rtl w:val="0"/>
          <w:lang w:val="en-US"/>
        </w:rPr>
        <w:t>Methods</w:t>
      </w:r>
    </w:p>
    <w:p>
      <w:pPr>
        <w:pStyle w:val="Heading 2"/>
        <w:numPr>
          <w:ilvl w:val="0"/>
          <w:numId w:val="6"/>
        </w:numPr>
        <w:spacing w:line="240" w:lineRule="auto"/>
        <w:rPr>
          <w:rFonts w:ascii="Helvetica" w:hAnsi="Helvetica"/>
          <w:lang w:val="en-US"/>
        </w:rPr>
      </w:pPr>
      <w:r>
        <w:rPr>
          <w:rFonts w:ascii="Helvetica" w:hAnsi="Helvetica"/>
          <w:rtl w:val="0"/>
          <w:lang w:val="en-US"/>
        </w:rPr>
        <w:t>Input files</w:t>
      </w:r>
    </w:p>
    <w:p>
      <w:pPr>
        <w:pStyle w:val="Body"/>
        <w:spacing w:line="240" w:lineRule="auto"/>
        <w:rPr>
          <w:rFonts w:ascii="Helvetica" w:cs="Helvetica" w:hAnsi="Helvetica" w:eastAsia="Helvetica"/>
          <w:sz w:val="16"/>
          <w:szCs w:val="16"/>
        </w:rPr>
      </w:pPr>
      <w:r>
        <w:rPr>
          <w:rFonts w:ascii="Helvetica" w:hAnsi="Helvetica"/>
          <w:sz w:val="16"/>
          <w:szCs w:val="16"/>
          <w:rtl w:val="0"/>
          <w:lang w:val="en-US"/>
        </w:rPr>
        <w:t xml:space="preserve">plotZcurve takes as input any nucleotide sequence in FASTA format; in this paper, the samples data are genomic sequences for </w:t>
      </w:r>
      <w:r>
        <w:rPr>
          <w:rFonts w:ascii="Helvetica" w:hAnsi="Helvetica"/>
          <w:i w:val="1"/>
          <w:iCs w:val="1"/>
          <w:sz w:val="16"/>
          <w:szCs w:val="16"/>
          <w:rtl w:val="0"/>
          <w:lang w:val="en-US"/>
        </w:rPr>
        <w:t>E. coli</w:t>
      </w:r>
      <w:r>
        <w:rPr>
          <w:rFonts w:ascii="Helvetica" w:hAnsi="Helvetica"/>
          <w:sz w:val="16"/>
          <w:szCs w:val="16"/>
          <w:rtl w:val="0"/>
          <w:lang w:val="en-US"/>
        </w:rPr>
        <w:t xml:space="preserve"> and Zika virus, obtained from NCBI (links: </w:t>
      </w:r>
      <w:r>
        <w:rPr>
          <w:rStyle w:val="Hyperlink.1"/>
          <w:rFonts w:ascii="Helvetica" w:cs="Helvetica" w:hAnsi="Helvetica" w:eastAsia="Helvetica"/>
          <w:sz w:val="16"/>
          <w:szCs w:val="16"/>
        </w:rPr>
        <w:fldChar w:fldCharType="begin" w:fldLock="0"/>
      </w:r>
      <w:r>
        <w:rPr>
          <w:rStyle w:val="Hyperlink.1"/>
          <w:rFonts w:ascii="Helvetica" w:cs="Helvetica" w:hAnsi="Helvetica" w:eastAsia="Helvetica"/>
          <w:sz w:val="16"/>
          <w:szCs w:val="16"/>
        </w:rPr>
        <w:instrText xml:space="preserve"> HYPERLINK "https://www.ncbi.nlm.nih.gov/assembly/GCF_000005845.2"</w:instrText>
      </w:r>
      <w:r>
        <w:rPr>
          <w:rStyle w:val="Hyperlink.1"/>
          <w:rFonts w:ascii="Helvetica" w:cs="Helvetica" w:hAnsi="Helvetica" w:eastAsia="Helvetica"/>
          <w:sz w:val="16"/>
          <w:szCs w:val="16"/>
        </w:rPr>
        <w:fldChar w:fldCharType="separate" w:fldLock="0"/>
      </w:r>
      <w:r>
        <w:rPr>
          <w:rStyle w:val="Hyperlink.1"/>
          <w:rFonts w:ascii="Helvetica" w:hAnsi="Helvetica"/>
          <w:sz w:val="16"/>
          <w:szCs w:val="16"/>
          <w:rtl w:val="0"/>
          <w:lang w:val="en-US"/>
        </w:rPr>
        <w:t>E. coli</w:t>
      </w:r>
      <w:r>
        <w:rPr>
          <w:rFonts w:ascii="Helvetica" w:cs="Helvetica" w:hAnsi="Helvetica" w:eastAsia="Helvetica"/>
          <w:sz w:val="16"/>
          <w:szCs w:val="16"/>
        </w:rPr>
        <w:fldChar w:fldCharType="end" w:fldLock="0"/>
      </w:r>
      <w:r>
        <w:rPr>
          <w:rFonts w:ascii="Helvetica" w:hAnsi="Helvetica"/>
          <w:sz w:val="16"/>
          <w:szCs w:val="16"/>
          <w:rtl w:val="0"/>
          <w:lang w:val="en-US"/>
        </w:rPr>
        <w:t xml:space="preserve">; </w:t>
      </w:r>
      <w:r>
        <w:rPr>
          <w:rStyle w:val="Hyperlink.0"/>
          <w:rFonts w:ascii="Helvetica" w:cs="Helvetica" w:hAnsi="Helvetica" w:eastAsia="Helvetica"/>
          <w:sz w:val="16"/>
          <w:szCs w:val="16"/>
        </w:rPr>
        <w:fldChar w:fldCharType="begin" w:fldLock="0"/>
      </w:r>
      <w:r>
        <w:rPr>
          <w:rStyle w:val="Hyperlink.0"/>
          <w:rFonts w:ascii="Helvetica" w:cs="Helvetica" w:hAnsi="Helvetica" w:eastAsia="Helvetica"/>
          <w:sz w:val="16"/>
          <w:szCs w:val="16"/>
        </w:rPr>
        <w:instrText xml:space="preserve"> HYPERLINK "https://www.ncbi.nlm.nih.gov/nuccore/NC_012532.1"</w:instrText>
      </w:r>
      <w:r>
        <w:rPr>
          <w:rStyle w:val="Hyperlink.0"/>
          <w:rFonts w:ascii="Helvetica" w:cs="Helvetica" w:hAnsi="Helvetica" w:eastAsia="Helvetica"/>
          <w:sz w:val="16"/>
          <w:szCs w:val="16"/>
        </w:rPr>
        <w:fldChar w:fldCharType="separate" w:fldLock="0"/>
      </w:r>
      <w:r>
        <w:rPr>
          <w:rStyle w:val="Hyperlink.0"/>
          <w:rFonts w:ascii="Helvetica" w:hAnsi="Helvetica"/>
          <w:sz w:val="16"/>
          <w:szCs w:val="16"/>
          <w:rtl w:val="0"/>
          <w:lang w:val="en-US"/>
        </w:rPr>
        <w:t>Zika virus</w:t>
      </w:r>
      <w:r>
        <w:rPr>
          <w:rFonts w:ascii="Helvetica" w:cs="Helvetica" w:hAnsi="Helvetica" w:eastAsia="Helvetica"/>
          <w:sz w:val="16"/>
          <w:szCs w:val="16"/>
        </w:rPr>
        <w:fldChar w:fldCharType="end" w:fldLock="0"/>
      </w:r>
      <w:r>
        <w:rPr>
          <w:rFonts w:ascii="Helvetica" w:hAnsi="Helvetica"/>
          <w:sz w:val="16"/>
          <w:szCs w:val="16"/>
          <w:rtl w:val="0"/>
          <w:lang w:val="en-US"/>
        </w:rPr>
        <w:t xml:space="preserve">). </w:t>
      </w:r>
    </w:p>
    <w:p>
      <w:pPr>
        <w:pStyle w:val="Heading 2"/>
        <w:numPr>
          <w:ilvl w:val="0"/>
          <w:numId w:val="6"/>
        </w:numPr>
        <w:spacing w:line="240" w:lineRule="auto"/>
        <w:rPr>
          <w:rFonts w:ascii="Helvetica" w:hAnsi="Helvetica"/>
          <w:lang w:val="en-US"/>
        </w:rPr>
      </w:pPr>
      <w:r>
        <w:rPr>
          <w:rFonts w:ascii="Helvetica" w:hAnsi="Helvetica"/>
          <w:rtl w:val="0"/>
          <w:lang w:val="en-US"/>
        </w:rPr>
        <w:t>Calculations for the Z-curve</w:t>
      </w:r>
    </w:p>
    <w:p>
      <w:pPr>
        <w:pStyle w:val="para-first"/>
        <w:spacing w:line="240" w:lineRule="auto"/>
      </w:pPr>
      <w:r>
        <w:rPr>
          <w:rtl w:val="0"/>
          <w:lang w:val="en-US"/>
        </w:rPr>
        <w:t xml:space="preserve">In this paper, we based our calculations on the geometrical approach used in previous papers </w:t>
      </w:r>
      <w:r>
        <w:rPr/>
        <w:fldChar w:fldCharType="begin" w:fldLock="0"/>
      </w:r>
      <w:r>
        <w:instrText xml:space="preserve"> ADDIN EN.CITE &lt;EndNote&gt;&lt;Cite  &gt;&lt;Author&gt;Zhang, R.; Zhang, C.&lt;/Author&gt;&lt;Year&gt;2014&lt;/Year&gt;&lt;RecNum&gt;9&lt;/RecNum&gt;&lt;Prefix&gt;reviewed in &lt;/Prefix&gt;&lt;Suffix&gt;&lt;/Suffix&gt;&lt;Pages&gt;&lt;/Pages&gt;&lt;DisplayText&gt;(reviewed in Zhang &amp; Zhang, 2014)&lt;/DisplayText&gt;&lt;record&gt;&lt;database name="LU Library.enl" path="/Users/aurazelco/Desktop/Lund_MSc/LU Library.enl"&gt;LU Library.enl&lt;/database&gt;&lt;source-app name="EndNote" version="20.2"&gt;EndNote&lt;/source-app&gt;&lt;rec-number&gt;9&lt;/rec-number&gt;&lt;foreign-keys&gt;&lt;key app="EN" db-id="5er00tef2ft0tyexd0mxw2rmwae09ze5vewx"&gt;9&lt;/key&gt;&lt;/foreign-keys&gt;&lt;ref-type name="Journal Article"&gt;17&lt;/ref-type&gt;&lt;contributors&gt;&lt;authors&gt;&lt;author&gt;&lt;style face="normal" font="default" size="100%"&gt;Zhang, R.&lt;/style&gt;&lt;/author&gt;&lt;author&gt;&lt;style face="normal" font="default" size="100%"&gt;Zhang, C.&lt;/style&gt;&lt;/author&gt;&lt;/authors&gt;&lt;/contributors&gt;&lt;titles&gt;&lt;title&gt;&lt;style face="normal" font="default" size="100%"&gt;A Brief Review: The Z-curve Theory and its Application in GenomeAnalysis&lt;/style&gt;&lt;/title&gt;&lt;secondary-title&gt;&lt;style face="normal" font="default" size="100%"&gt;Current Genomics&lt;/style&gt;&lt;/secondary-title&gt;&lt;/titles&gt;&lt;periodical&gt;&lt;full-title&gt;&lt;style face="normal" font="default" size="100%"&gt;Current Genomics&lt;/style&gt;&lt;/full-title&gt;&lt;/periodical&gt;&lt;pages&gt;&lt;style face="normal" font="default" size="100%"&gt;78-94&lt;/style&gt;&lt;/pages&gt;&lt;volume&gt;&lt;style face="normal" font="default" size="100%"&gt;15&lt;/style&gt;&lt;/volume&gt;&lt;dates&gt;&lt;year&gt;&lt;style face="normal" font="default" size="100%"&gt;2014&lt;/style&gt;&lt;/year&gt;&lt;/dates&gt;&lt;urls&gt;&lt;pdf-urls&gt;&lt;url&gt;internal-pdf://0719885385/CG-15-78.pdf&lt;/url&gt;&lt;/pdf-urls&gt;&lt;/urls&gt;&lt;electronic-resource-num&gt;&lt;style face="normal" font="default" size="100%"&gt;10.2174/1389202915999140328162433&lt;/style&gt;&lt;/electronic-resource-num&gt;&lt;/record&gt;&lt;/Cite&gt;&lt;/EndNote&gt;</w:instrText>
      </w:r>
      <w:r>
        <w:rPr/>
        <w:fldChar w:fldCharType="separate" w:fldLock="0"/>
      </w:r>
      <w:r>
        <w:rPr>
          <w:rtl w:val="0"/>
          <w:lang w:val="en-US"/>
        </w:rPr>
        <w:t>(reviewed in Zhang &amp; Zhang, 2014)</w:t>
      </w:r>
      <w:r>
        <w:rPr/>
        <w:fldChar w:fldCharType="end" w:fldLock="0"/>
      </w:r>
      <w:r>
        <w:rPr>
          <w:rtl w:val="0"/>
          <w:lang w:val="en-US"/>
        </w:rPr>
        <w:t xml:space="preserve">. </w:t>
      </w:r>
    </w:p>
    <w:p>
      <w:pPr>
        <w:pStyle w:val="para"/>
        <w:spacing w:line="240" w:lineRule="auto"/>
      </w:pPr>
      <w:r>
        <w:rPr>
          <w:rtl w:val="0"/>
          <w:lang w:val="en-US"/>
        </w:rPr>
        <w:t xml:space="preserve">Briefly, if we consider the Z-curve, each point </w:t>
      </w:r>
      <w:r>
        <w:rPr>
          <w:i w:val="1"/>
          <w:iCs w:val="1"/>
          <w:rtl w:val="0"/>
          <w:lang w:val="en-US"/>
        </w:rPr>
        <w:t xml:space="preserve">P </w:t>
      </w:r>
      <w:r>
        <w:rPr>
          <w:rtl w:val="0"/>
          <w:lang w:val="en-US"/>
        </w:rPr>
        <w:t>can be described by three coordinates - X, Y, and Z - which are calculated based on a tetrahedron space and by the frequencies of the nucleotides (</w:t>
      </w:r>
      <w:r>
        <w:rPr>
          <w:i w:val="1"/>
          <w:iCs w:val="1"/>
          <w:rtl w:val="0"/>
          <w:lang w:val="en-US"/>
        </w:rPr>
        <w:t xml:space="preserve">a, c, g, </w:t>
      </w:r>
      <w:r>
        <w:rPr>
          <w:rtl w:val="0"/>
          <w:lang w:val="en-US"/>
        </w:rPr>
        <w:t xml:space="preserve">and </w:t>
      </w:r>
      <w:r>
        <w:rPr>
          <w:i w:val="1"/>
          <w:iCs w:val="1"/>
          <w:rtl w:val="0"/>
          <w:lang w:val="en-US"/>
        </w:rPr>
        <w:t>t</w:t>
      </w:r>
      <w:r>
        <w:rPr>
          <w:rtl w:val="0"/>
          <w:lang w:val="en-US"/>
        </w:rPr>
        <w:t xml:space="preserve">) </w:t>
      </w:r>
      <w:r>
        <w:rPr/>
        <w:fldChar w:fldCharType="begin" w:fldLock="0"/>
      </w:r>
      <w:r>
        <w:instrText xml:space="preserve"> ADDIN EN.CITE &lt;EndNote&gt;&lt;Cite  &gt;&lt;Author&gt;Zhang, R.; Zhang, C.&lt;/Author&gt;&lt;Year&gt;2014&lt;/Year&gt;&lt;RecNum&gt;9&lt;/RecNum&gt;&lt;Prefix&gt;for details: &lt;/Prefix&gt;&lt;Suffix&gt;&lt;/Suffix&gt;&lt;Pages&gt;&lt;/Pages&gt;&lt;DisplayText&gt;(for details: Zhang &amp; Zhang, 2014)&lt;/DisplayText&gt;&lt;record&gt;&lt;database name="LU Library.enl" path="/Users/aurazelco/Desktop/Lund_MSc/LU Library.enl"&gt;LU Library.enl&lt;/database&gt;&lt;source-app name="EndNote" version="20.2"&gt;EndNote&lt;/source-app&gt;&lt;rec-number&gt;9&lt;/rec-number&gt;&lt;foreign-keys&gt;&lt;key app="EN" db-id="5er00tef2ft0tyexd0mxw2rmwae09ze5vewx"&gt;9&lt;/key&gt;&lt;/foreign-keys&gt;&lt;ref-type name="Journal Article"&gt;17&lt;/ref-type&gt;&lt;contributors&gt;&lt;authors&gt;&lt;author&gt;&lt;style face="normal" font="default" size="100%"&gt;Zhang, R.&lt;/style&gt;&lt;/author&gt;&lt;author&gt;&lt;style face="normal" font="default" size="100%"&gt;Zhang, C.&lt;/style&gt;&lt;/author&gt;&lt;/authors&gt;&lt;/contributors&gt;&lt;titles&gt;&lt;title&gt;&lt;style face="normal" font="default" size="100%"&gt;A Brief Review: The Z-curve Theory and its Application in GenomeAnalysis&lt;/style&gt;&lt;/title&gt;&lt;secondary-title&gt;&lt;style face="normal" font="default" size="100%"&gt;Current Genomics&lt;/style&gt;&lt;/secondary-title&gt;&lt;/titles&gt;&lt;periodical&gt;&lt;full-title&gt;&lt;style face="normal" font="default" size="100%"&gt;Current Genomics&lt;/style&gt;&lt;/full-title&gt;&lt;/periodical&gt;&lt;pages&gt;&lt;style face="normal" font="default" size="100%"&gt;78-94&lt;/style&gt;&lt;/pages&gt;&lt;volume&gt;&lt;style face="normal" font="default" size="100%"&gt;15&lt;/style&gt;&lt;/volume&gt;&lt;dates&gt;&lt;year&gt;&lt;style face="normal" font="default" size="100%"&gt;2014&lt;/style&gt;&lt;/year&gt;&lt;/dates&gt;&lt;urls&gt;&lt;pdf-urls&gt;&lt;url&gt;internal-pdf://0719885385/CG-15-78.pdf&lt;/url&gt;&lt;url&gt;internal-pdf://0304089172/8204213.nbib&lt;/url&gt;&lt;/pdf-urls&gt;&lt;/urls&gt;&lt;electronic-resource-num&gt;&lt;style face="normal" font="default" size="100%"&gt;10.2174/1389202915999140328162433&lt;/style&gt;&lt;/electronic-resource-num&gt;&lt;/record&gt;&lt;/Cite&gt;&lt;/EndNote&gt;</w:instrText>
      </w:r>
      <w:r>
        <w:rPr/>
        <w:fldChar w:fldCharType="separate" w:fldLock="0"/>
      </w:r>
      <w:r>
        <w:rPr>
          <w:rtl w:val="0"/>
          <w:lang w:val="en-US"/>
        </w:rPr>
        <w:t>(for details: Zhang &amp; Zhang, 2014)</w:t>
      </w:r>
      <w:r>
        <w:rPr/>
        <w:fldChar w:fldCharType="end" w:fldLock="0"/>
      </w:r>
      <w:r>
        <w:rPr>
          <w:rtl w:val="0"/>
          <w:lang w:val="en-US"/>
        </w:rPr>
        <w:t xml:space="preserve">. </w:t>
      </w:r>
    </w:p>
    <w:p>
      <w:pPr>
        <w:pStyle w:val="para"/>
        <w:spacing w:line="240" w:lineRule="auto"/>
      </w:pPr>
    </w:p>
    <w:p>
      <w:pPr>
        <w:pStyle w:val="para"/>
        <w:spacing w:line="240" w:lineRule="auto"/>
      </w:pPr>
    </w:p>
    <w:p>
      <w:pPr>
        <w:pStyle w:val="para"/>
        <w:spacing w:line="240" w:lineRule="auto"/>
      </w:pPr>
    </w:p>
    <w:p>
      <w:pPr>
        <w:pStyle w:val="para"/>
        <w:spacing w:line="240" w:lineRule="auto"/>
        <w:rPr>
          <w:sz w:val="13"/>
          <w:szCs w:val="13"/>
        </w:rPr>
      </w:pPr>
      <w:r>
        <w:rPr>
          <w:b w:val="1"/>
          <w:bCs w:val="1"/>
          <w:sz w:val="13"/>
          <w:szCs w:val="13"/>
          <w:rtl w:val="0"/>
          <w:lang w:val="en-US"/>
        </w:rPr>
        <w:t xml:space="preserve">Fig. </w:t>
      </w:r>
      <w:r>
        <w:rPr>
          <w:b w:val="1"/>
          <w:bCs w:val="1"/>
          <w:sz w:val="13"/>
          <w:szCs w:val="13"/>
          <w:rtl w:val="0"/>
          <w:lang w:val="en-US"/>
        </w:rPr>
        <w:t>1</w:t>
      </w:r>
      <w:r>
        <w:rPr>
          <w:b w:val="1"/>
          <w:bCs w:val="1"/>
          <w:sz w:val="13"/>
          <w:szCs w:val="13"/>
          <w:rtl w:val="0"/>
          <w:lang w:val="en-US"/>
        </w:rPr>
        <w:t>.</w:t>
      </w:r>
      <w:r>
        <w:rPr>
          <w:b w:val="1"/>
          <w:bCs w:val="1"/>
          <w:sz w:val="13"/>
          <w:szCs w:val="13"/>
          <w:rtl w:val="0"/>
          <w:lang w:val="en-US"/>
        </w:rPr>
        <w:t> </w:t>
      </w:r>
      <w:r>
        <w:rPr>
          <w:b w:val="1"/>
          <w:bCs w:val="1"/>
          <w:sz w:val="13"/>
          <w:szCs w:val="13"/>
          <w:rtl w:val="0"/>
          <w:lang w:val="en-US"/>
        </w:rPr>
        <w:t xml:space="preserve">plotZcurve workflow and examples. </w:t>
      </w:r>
      <w:r>
        <w:rPr>
          <w:sz w:val="13"/>
          <w:szCs w:val="13"/>
          <w:rtl w:val="0"/>
          <w:lang w:val="en-US"/>
        </w:rPr>
        <w:t xml:space="preserve">A) plotZcurve workflow diagram. B-E) Examples of Z-curve plots (B, D) and W/S plots (C, E) as generated by plotZcurve from the genomes of </w:t>
      </w:r>
      <w:r>
        <w:rPr>
          <w:i w:val="1"/>
          <w:iCs w:val="1"/>
          <w:sz w:val="13"/>
          <w:szCs w:val="13"/>
          <w:rtl w:val="0"/>
          <w:lang w:val="en-US"/>
        </w:rPr>
        <w:t>E. coli</w:t>
      </w:r>
      <w:r>
        <w:rPr>
          <w:sz w:val="13"/>
          <w:szCs w:val="13"/>
          <w:rtl w:val="0"/>
          <w:lang w:val="en-US"/>
        </w:rPr>
        <w:t xml:space="preserve"> (B, C) and Zika virus (D, E). The legend in the Z-curve plots (B, D) represents the sequence length, so the user can follow the genome from start to end. In C, E the legend represents the values of W/S coordinates along the sequence length.</w:t>
      </w:r>
    </w:p>
    <w:p>
      <w:pPr>
        <w:pStyle w:val="para"/>
        <w:spacing w:line="240" w:lineRule="auto"/>
      </w:pPr>
    </w:p>
    <w:p>
      <w:pPr>
        <w:pStyle w:val="para"/>
        <w:spacing w:line="240" w:lineRule="auto"/>
      </w:pPr>
      <w:r>
        <w:rPr>
          <w:rtl w:val="0"/>
          <w:lang w:val="en-US"/>
        </w:rPr>
        <w:t>Taking this and the rotations of the tetrahedron into consideration, we obtain the following transformation matrix:</w:t>
      </w:r>
    </w:p>
    <w:p>
      <w:pPr>
        <w:pStyle w:val="para"/>
        <w:spacing w:line="240" w:lineRule="auto"/>
      </w:pP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page">
              <wp:posOffset>956944</wp:posOffset>
            </wp:positionV>
            <wp:extent cx="6200141" cy="3487579"/>
            <wp:effectExtent l="0" t="0" r="0" b="0"/>
            <wp:wrapThrough wrapText="bothSides" distL="152400" distR="152400">
              <wp:wrapPolygon edited="1">
                <wp:start x="0" y="0"/>
                <wp:lineTo x="21621" y="0"/>
                <wp:lineTo x="21621" y="21637"/>
                <wp:lineTo x="0" y="21637"/>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10">
                      <a:extLst/>
                    </a:blip>
                    <a:stretch>
                      <a:fillRect/>
                    </a:stretch>
                  </pic:blipFill>
                  <pic:spPr>
                    <a:xfrm>
                      <a:off x="0" y="0"/>
                      <a:ext cx="6200141" cy="3487579"/>
                    </a:xfrm>
                    <a:prstGeom prst="rect">
                      <a:avLst/>
                    </a:prstGeom>
                    <a:ln w="12700" cap="flat">
                      <a:noFill/>
                      <a:miter lim="400000"/>
                    </a:ln>
                    <a:effectLst/>
                  </pic:spPr>
                </pic:pic>
              </a:graphicData>
            </a:graphic>
          </wp:anchor>
        </w:drawing>
      </w:r>
    </w:p>
    <w:p>
      <w:pPr>
        <w:pStyle w:val="ParaNoInd"/>
        <w:spacing w:line="240" w:lineRule="auto"/>
        <w:ind w:left="720"/>
        <w:jc w:val="left"/>
        <w:rPr>
          <w:rFonts w:ascii="Helvetica" w:cs="Helvetica" w:hAnsi="Helvetica" w:eastAsia="Helvetica"/>
          <w:color w:val="000000"/>
          <w:sz w:val="16"/>
          <w:szCs w:val="16"/>
        </w:rPr>
      </w:pPr>
      <m:oMathPara>
        <m:oMathParaPr>
          <m:jc m:val="left"/>
        </m:oMathParaPr>
        <m:oMath>
          <m:d>
            <m:dPr>
              <m:ctrlPr>
                <w:rPr xmlns:w="http://schemas.openxmlformats.org/wordprocessingml/2006/main">
                  <w:rFonts w:ascii="Cambria Math" w:hAnsi="Cambria Math"/>
                  <w:i/>
                  <w:color w:val="000000"/>
                  <w:sz w:val="19"/>
                  <w:szCs w:val="19"/>
                </w:rPr>
              </m:ctrlPr>
              <m:begChr m:val="["/>
              <m:endChr m:val="]"/>
            </m:dPr>
            <m:e>
              <m:eqArr>
                <m:eqArrPr>
                  <m:ctrlPr>
                    <w:rPr xmlns:w="http://schemas.openxmlformats.org/wordprocessingml/2006/main">
                      <w:rFonts w:ascii="Cambria Math" w:hAnsi="Cambria Math"/>
                      <w:i/>
                      <w:color w:val="000000"/>
                      <w:sz w:val="19"/>
                      <w:szCs w:val="19"/>
                    </w:rPr>
                  </m:ctrlPr>
                </m:eqArrPr>
                <m:e>
                  <m:r>
                    <w:rPr xmlns:w="http://schemas.openxmlformats.org/wordprocessingml/2006/main">
                      <w:rFonts w:ascii="Cambria Math" w:hAnsi="Cambria Math"/>
                      <w:i/>
                      <w:color w:val="000000"/>
                      <w:sz w:val="19"/>
                      <w:szCs w:val="19"/>
                    </w:rPr>
                    <m:t>X</m:t>
                  </m:r>
                </m:e>
                <m:e>
                  <m:r>
                    <w:rPr xmlns:w="http://schemas.openxmlformats.org/wordprocessingml/2006/main">
                      <w:rFonts w:ascii="Cambria Math" w:hAnsi="Cambria Math"/>
                      <w:i/>
                      <w:color w:val="000000"/>
                      <w:sz w:val="19"/>
                      <w:szCs w:val="19"/>
                    </w:rPr>
                    <m:t>Y</m:t>
                  </m:r>
                </m:e>
                <m:e>
                  <m:r>
                    <w:rPr xmlns:w="http://schemas.openxmlformats.org/wordprocessingml/2006/main">
                      <w:rFonts w:ascii="Cambria Math" w:hAnsi="Cambria Math"/>
                      <w:i/>
                      <w:color w:val="000000"/>
                      <w:sz w:val="19"/>
                      <w:szCs w:val="19"/>
                    </w:rPr>
                    <m:t>Z</m:t>
                  </m:r>
                </m:e>
              </m:eqArr>
            </m:e>
          </m:d>
          <m:r>
            <w:rPr xmlns:w="http://schemas.openxmlformats.org/wordprocessingml/2006/main">
              <w:rFonts w:ascii="Cambria Math" w:hAnsi="Cambria Math"/>
              <w:i/>
              <w:color w:val="000000"/>
              <w:sz w:val="19"/>
              <w:szCs w:val="19"/>
            </w:rPr>
            <m:t>=</m:t>
          </m:r>
          <m:f>
            <m:fPr>
              <m:ctrlPr>
                <w:rPr xmlns:w="http://schemas.openxmlformats.org/wordprocessingml/2006/main">
                  <w:rFonts w:ascii="Cambria Math" w:hAnsi="Cambria Math"/>
                  <w:i/>
                  <w:color w:val="000000"/>
                  <w:sz w:val="19"/>
                  <w:szCs w:val="19"/>
                </w:rPr>
              </m:ctrlPr>
              <m:type m:val="bar"/>
            </m:fPr>
            <m:num>
              <m:rad>
                <m:radPr>
                  <m:ctrlPr>
                    <w:rPr xmlns:w="http://schemas.openxmlformats.org/wordprocessingml/2006/main">
                      <w:rFonts w:ascii="Cambria Math" w:hAnsi="Cambria Math"/>
                      <w:i/>
                      <w:color w:val="000000"/>
                      <w:sz w:val="19"/>
                      <w:szCs w:val="19"/>
                    </w:rPr>
                  </m:ctrlPr>
                  <m:degHide m:val="on"/>
                </m:radPr>
                <m:deg/>
                <m:e>
                  <m:r>
                    <w:rPr xmlns:w="http://schemas.openxmlformats.org/wordprocessingml/2006/main">
                      <w:rFonts w:ascii="Cambria Math" w:hAnsi="Cambria Math"/>
                      <w:i/>
                      <w:color w:val="000000"/>
                      <w:sz w:val="19"/>
                      <w:szCs w:val="19"/>
                    </w:rPr>
                    <m:t>3</m:t>
                  </m:r>
                </m:e>
              </m:rad>
            </m:num>
            <m:den>
              <m:r>
                <w:rPr xmlns:w="http://schemas.openxmlformats.org/wordprocessingml/2006/main">
                  <w:rFonts w:ascii="Cambria Math" w:hAnsi="Cambria Math"/>
                  <w:i/>
                  <w:color w:val="000000"/>
                  <w:sz w:val="19"/>
                  <w:szCs w:val="19"/>
                </w:rPr>
                <m:t>4</m:t>
              </m:r>
            </m:den>
          </m:f>
          <m:d>
            <m:dPr>
              <m:ctrlPr>
                <w:rPr xmlns:w="http://schemas.openxmlformats.org/wordprocessingml/2006/main">
                  <w:rFonts w:ascii="Cambria Math" w:hAnsi="Cambria Math"/>
                  <w:i/>
                  <w:color w:val="000000"/>
                  <w:sz w:val="19"/>
                  <w:szCs w:val="19"/>
                </w:rPr>
              </m:ctrlPr>
              <m:begChr m:val="["/>
              <m:endChr m:val="]"/>
            </m:dPr>
            <m:e>
              <m:eqArr>
                <m:eqArrPr>
                  <m:ctrlPr>
                    <w:rPr xmlns:w="http://schemas.openxmlformats.org/wordprocessingml/2006/main">
                      <w:rFonts w:ascii="Cambria Math" w:hAnsi="Cambria Math"/>
                      <w:i/>
                      <w:color w:val="000000"/>
                      <w:sz w:val="19"/>
                      <w:szCs w:val="19"/>
                    </w:rPr>
                  </m:ctrlPr>
                </m:eqArrPr>
                <m:e>
                  <m:r>
                    <w:rPr xmlns:w="http://schemas.openxmlformats.org/wordprocessingml/2006/main">
                      <w:rFonts w:ascii="Cambria Math" w:hAnsi="Cambria Math"/>
                      <w:i/>
                      <w:color w:val="000000"/>
                      <w:sz w:val="19"/>
                      <w:szCs w:val="19"/>
                    </w:rPr>
                    <m:t>1</m:t>
                  </m:r>
                  <m:r>
                    <w:rPr xmlns:w="http://schemas.openxmlformats.org/wordprocessingml/2006/main">
                      <w:rFonts w:ascii="Cambria Math" w:hAnsi="Cambria Math"/>
                      <w:i/>
                      <w:color w:val="000000"/>
                      <w:sz w:val="19"/>
                      <w:szCs w:val="19"/>
                    </w:rPr>
                    <m:t>-</m:t>
                  </m:r>
                  <m:r>
                    <w:rPr xmlns:w="http://schemas.openxmlformats.org/wordprocessingml/2006/main">
                      <w:rFonts w:ascii="Cambria Math" w:hAnsi="Cambria Math"/>
                      <w:i/>
                      <w:color w:val="000000"/>
                      <w:sz w:val="19"/>
                      <w:szCs w:val="19"/>
                    </w:rPr>
                    <m:t>11</m:t>
                  </m:r>
                  <m:r>
                    <w:rPr xmlns:w="http://schemas.openxmlformats.org/wordprocessingml/2006/main">
                      <w:rFonts w:ascii="Cambria Math" w:hAnsi="Cambria Math"/>
                      <w:i/>
                      <w:color w:val="000000"/>
                      <w:sz w:val="19"/>
                      <w:szCs w:val="19"/>
                    </w:rPr>
                    <m:t>-</m:t>
                  </m:r>
                  <m:r>
                    <w:rPr xmlns:w="http://schemas.openxmlformats.org/wordprocessingml/2006/main">
                      <w:rFonts w:ascii="Cambria Math" w:hAnsi="Cambria Math"/>
                      <w:i/>
                      <w:color w:val="000000"/>
                      <w:sz w:val="19"/>
                      <w:szCs w:val="19"/>
                    </w:rPr>
                    <m:t>1</m:t>
                  </m:r>
                </m:e>
                <m:e>
                  <m:r>
                    <w:rPr xmlns:w="http://schemas.openxmlformats.org/wordprocessingml/2006/main">
                      <w:rFonts w:ascii="Cambria Math" w:hAnsi="Cambria Math"/>
                      <w:i/>
                      <w:color w:val="000000"/>
                      <w:sz w:val="19"/>
                      <w:szCs w:val="19"/>
                    </w:rPr>
                    <m:t>11</m:t>
                  </m:r>
                  <m:r>
                    <w:rPr xmlns:w="http://schemas.openxmlformats.org/wordprocessingml/2006/main">
                      <w:rFonts w:ascii="Cambria Math" w:hAnsi="Cambria Math"/>
                      <w:i/>
                      <w:color w:val="000000"/>
                      <w:sz w:val="19"/>
                      <w:szCs w:val="19"/>
                    </w:rPr>
                    <m:t>-</m:t>
                  </m:r>
                  <m:r>
                    <w:rPr xmlns:w="http://schemas.openxmlformats.org/wordprocessingml/2006/main">
                      <w:rFonts w:ascii="Cambria Math" w:hAnsi="Cambria Math"/>
                      <w:i/>
                      <w:color w:val="000000"/>
                      <w:sz w:val="19"/>
                      <w:szCs w:val="19"/>
                    </w:rPr>
                    <m:t>1</m:t>
                  </m:r>
                  <m:r>
                    <w:rPr xmlns:w="http://schemas.openxmlformats.org/wordprocessingml/2006/main">
                      <w:rFonts w:ascii="Cambria Math" w:hAnsi="Cambria Math"/>
                      <w:i/>
                      <w:color w:val="000000"/>
                      <w:sz w:val="19"/>
                      <w:szCs w:val="19"/>
                    </w:rPr>
                    <m:t>-</m:t>
                  </m:r>
                  <m:r>
                    <w:rPr xmlns:w="http://schemas.openxmlformats.org/wordprocessingml/2006/main">
                      <w:rFonts w:ascii="Cambria Math" w:hAnsi="Cambria Math"/>
                      <w:i/>
                      <w:color w:val="000000"/>
                      <w:sz w:val="19"/>
                      <w:szCs w:val="19"/>
                    </w:rPr>
                    <m:t>1</m:t>
                  </m:r>
                </m:e>
                <m:e>
                  <m:r>
                    <w:rPr xmlns:w="http://schemas.openxmlformats.org/wordprocessingml/2006/main">
                      <w:rFonts w:ascii="Cambria Math" w:hAnsi="Cambria Math"/>
                      <w:i/>
                      <w:color w:val="000000"/>
                      <w:sz w:val="19"/>
                      <w:szCs w:val="19"/>
                    </w:rPr>
                    <m:t>1</m:t>
                  </m:r>
                  <m:r>
                    <w:rPr xmlns:w="http://schemas.openxmlformats.org/wordprocessingml/2006/main">
                      <w:rFonts w:ascii="Cambria Math" w:hAnsi="Cambria Math"/>
                      <w:i/>
                      <w:color w:val="000000"/>
                      <w:sz w:val="19"/>
                      <w:szCs w:val="19"/>
                    </w:rPr>
                    <m:t>-</m:t>
                  </m:r>
                  <m:r>
                    <w:rPr xmlns:w="http://schemas.openxmlformats.org/wordprocessingml/2006/main">
                      <w:rFonts w:ascii="Cambria Math" w:hAnsi="Cambria Math"/>
                      <w:i/>
                      <w:color w:val="000000"/>
                      <w:sz w:val="19"/>
                      <w:szCs w:val="19"/>
                    </w:rPr>
                    <m:t>1</m:t>
                  </m:r>
                  <m:r>
                    <w:rPr xmlns:w="http://schemas.openxmlformats.org/wordprocessingml/2006/main">
                      <w:rFonts w:ascii="Cambria Math" w:hAnsi="Cambria Math"/>
                      <w:i/>
                      <w:color w:val="000000"/>
                      <w:sz w:val="19"/>
                      <w:szCs w:val="19"/>
                    </w:rPr>
                    <m:t>-</m:t>
                  </m:r>
                  <m:r>
                    <w:rPr xmlns:w="http://schemas.openxmlformats.org/wordprocessingml/2006/main">
                      <w:rFonts w:ascii="Cambria Math" w:hAnsi="Cambria Math"/>
                      <w:i/>
                      <w:color w:val="000000"/>
                      <w:sz w:val="19"/>
                      <w:szCs w:val="19"/>
                    </w:rPr>
                    <m:t>11</m:t>
                  </m:r>
                </m:e>
              </m:eqArr>
            </m:e>
          </m:d>
          <m:d>
            <m:dPr>
              <m:ctrlPr>
                <w:rPr xmlns:w="http://schemas.openxmlformats.org/wordprocessingml/2006/main">
                  <w:rFonts w:ascii="Cambria Math" w:hAnsi="Cambria Math"/>
                  <w:i/>
                  <w:color w:val="000000"/>
                  <w:sz w:val="19"/>
                  <w:szCs w:val="19"/>
                </w:rPr>
              </m:ctrlPr>
              <m:begChr m:val="["/>
              <m:endChr m:val="]"/>
            </m:dPr>
            <m:e>
              <m:eqArr>
                <m:eqArrPr>
                  <m:ctrlPr>
                    <w:rPr xmlns:w="http://schemas.openxmlformats.org/wordprocessingml/2006/main">
                      <w:rFonts w:ascii="Cambria Math" w:hAnsi="Cambria Math"/>
                      <w:i/>
                      <w:color w:val="000000"/>
                      <w:sz w:val="19"/>
                      <w:szCs w:val="19"/>
                    </w:rPr>
                  </m:ctrlPr>
                </m:eqArrPr>
                <m:e>
                  <m:r>
                    <w:rPr xmlns:w="http://schemas.openxmlformats.org/wordprocessingml/2006/main">
                      <w:rFonts w:ascii="Cambria Math" w:hAnsi="Cambria Math"/>
                      <w:i/>
                      <w:color w:val="000000"/>
                      <w:sz w:val="19"/>
                      <w:szCs w:val="19"/>
                    </w:rPr>
                    <m:t>a</m:t>
                  </m:r>
                </m:e>
                <m:e>
                  <m:r>
                    <w:rPr xmlns:w="http://schemas.openxmlformats.org/wordprocessingml/2006/main">
                      <w:rFonts w:ascii="Cambria Math" w:hAnsi="Cambria Math"/>
                      <w:i/>
                      <w:color w:val="000000"/>
                      <w:sz w:val="19"/>
                      <w:szCs w:val="19"/>
                    </w:rPr>
                    <m:t>c</m:t>
                  </m:r>
                </m:e>
                <m:e>
                  <m:r>
                    <w:rPr xmlns:w="http://schemas.openxmlformats.org/wordprocessingml/2006/main">
                      <w:rFonts w:ascii="Cambria Math" w:hAnsi="Cambria Math"/>
                      <w:i/>
                      <w:color w:val="000000"/>
                      <w:sz w:val="19"/>
                      <w:szCs w:val="19"/>
                    </w:rPr>
                    <m:t>g</m:t>
                  </m:r>
                </m:e>
                <m:e>
                  <m:r>
                    <w:rPr xmlns:w="http://schemas.openxmlformats.org/wordprocessingml/2006/main">
                      <w:rFonts w:ascii="Cambria Math" w:hAnsi="Cambria Math"/>
                      <w:i/>
                      <w:color w:val="000000"/>
                      <w:sz w:val="19"/>
                      <w:szCs w:val="19"/>
                    </w:rPr>
                    <m:t>t</m:t>
                  </m:r>
                </m:e>
              </m:eqArr>
            </m:e>
          </m:d>
        </m:oMath>
      </m:oMathPara>
    </w:p>
    <w:p>
      <w:pPr>
        <w:pStyle w:val="ParaNoInd"/>
        <w:spacing w:line="240" w:lineRule="auto"/>
        <w:ind w:left="720"/>
        <w:jc w:val="left"/>
        <w:rPr>
          <w:rFonts w:ascii="Helvetica" w:cs="Helvetica" w:hAnsi="Helvetica" w:eastAsia="Helvetica"/>
          <w:sz w:val="16"/>
          <w:szCs w:val="16"/>
        </w:rPr>
      </w:pPr>
    </w:p>
    <w:p>
      <w:pPr>
        <w:pStyle w:val="para"/>
        <w:spacing w:line="240" w:lineRule="auto"/>
      </w:pPr>
      <w:r>
        <w:rPr>
          <w:rtl w:val="0"/>
          <w:lang w:val="en-US"/>
        </w:rPr>
        <w:t xml:space="preserve">where X, Y, and Z are the coordinates of </w:t>
      </w:r>
      <w:r>
        <w:rPr>
          <w:i w:val="1"/>
          <w:iCs w:val="1"/>
          <w:rtl w:val="0"/>
          <w:lang w:val="en-US"/>
        </w:rPr>
        <w:t>P</w:t>
      </w:r>
      <w:r>
        <w:rPr>
          <w:rtl w:val="0"/>
          <w:lang w:val="en-US"/>
        </w:rPr>
        <w:t xml:space="preserve">; the square root of 3 divided by 4 is a coefficient due to the geometry of the tetrahedron; the second matrix is based on the rotations along the diagonals of the tetrahedron, and the last vector is the cumulative frequencies of the nucleotides until the position of </w:t>
      </w:r>
      <w:r>
        <w:rPr>
          <w:i w:val="1"/>
          <w:iCs w:val="1"/>
          <w:rtl w:val="0"/>
          <w:lang w:val="en-US"/>
        </w:rPr>
        <w:t>P</w:t>
      </w:r>
      <w:r>
        <w:rPr>
          <w:rtl w:val="0"/>
          <w:lang w:val="en-US"/>
        </w:rPr>
        <w:t xml:space="preserve"> in the sequence. </w:t>
      </w:r>
    </w:p>
    <w:p>
      <w:pPr>
        <w:pStyle w:val="para"/>
        <w:spacing w:line="240" w:lineRule="auto"/>
      </w:pPr>
      <w:r>
        <w:rPr>
          <w:rtl w:val="0"/>
          <w:lang w:val="en-US"/>
        </w:rPr>
        <w:t xml:space="preserve">This matrix is at the base of the calculations in plotZcurve to map the coordinates of each point </w:t>
      </w:r>
      <w:r>
        <w:rPr>
          <w:i w:val="1"/>
          <w:iCs w:val="1"/>
          <w:rtl w:val="0"/>
          <w:lang w:val="en-US"/>
        </w:rPr>
        <w:t>P</w:t>
      </w:r>
      <w:r>
        <w:rPr>
          <w:rtl w:val="0"/>
          <w:lang w:val="en-US"/>
        </w:rPr>
        <w:t xml:space="preserve"> in the Z-curve plot. </w:t>
      </w:r>
    </w:p>
    <w:p>
      <w:pPr>
        <w:pStyle w:val="Heading 2"/>
        <w:numPr>
          <w:ilvl w:val="0"/>
          <w:numId w:val="6"/>
        </w:numPr>
        <w:spacing w:line="240" w:lineRule="auto"/>
        <w:rPr>
          <w:rFonts w:ascii="Helvetica" w:hAnsi="Helvetica"/>
          <w:lang w:val="en-US"/>
        </w:rPr>
      </w:pPr>
      <w:r>
        <w:rPr>
          <w:rFonts w:ascii="Helvetica" w:hAnsi="Helvetica"/>
          <w:rtl w:val="0"/>
          <w:lang w:val="en-US"/>
        </w:rPr>
        <w:t>plotZcurve pipeline - command-line version</w:t>
      </w:r>
    </w:p>
    <w:p>
      <w:pPr>
        <w:pStyle w:val="para-first"/>
        <w:spacing w:line="240" w:lineRule="auto"/>
      </w:pPr>
      <w:r>
        <w:rPr>
          <w:rtl w:val="0"/>
          <w:lang w:val="en-US"/>
        </w:rPr>
        <w:t>plotZcurve is a Python script (</w:t>
      </w:r>
      <w:r>
        <w:rPr>
          <w:rtl w:val="0"/>
          <w:lang w:val="en-US"/>
        </w:rPr>
        <w:t>3.8.10</w:t>
      </w:r>
      <w:r>
        <w:rPr>
          <w:rtl w:val="0"/>
          <w:lang w:val="en-US"/>
        </w:rPr>
        <w:t>) that imports R custom functions (</w:t>
      </w:r>
      <w:r>
        <w:rPr>
          <w:rtl w:val="0"/>
          <w:lang w:val="en-US"/>
        </w:rPr>
        <w:t>4.1.1</w:t>
      </w:r>
      <w:r>
        <w:rPr>
          <w:rtl w:val="0"/>
          <w:lang w:val="en-US"/>
        </w:rPr>
        <w:t xml:space="preserve">); the modules and libraries used are numpy (1.22.3), pandas (1.4.1), rpy2 (3.1.0), plot3D (1.4), and ggplot2 (3.3.5). </w:t>
      </w:r>
    </w:p>
    <w:p>
      <w:pPr>
        <w:pStyle w:val="para"/>
        <w:spacing w:line="240" w:lineRule="auto"/>
      </w:pPr>
      <w:r>
        <w:rPr>
          <w:rtl w:val="0"/>
          <w:lang w:val="en-US"/>
        </w:rPr>
        <w:t>Below are listed the flags which can be used with plotZcurve.py when run from the command line:</w:t>
      </w:r>
    </w:p>
    <w:p>
      <w:pPr>
        <w:pStyle w:val="Unnumbered List first"/>
        <w:numPr>
          <w:ilvl w:val="0"/>
          <w:numId w:val="8"/>
        </w:numPr>
        <w:spacing w:before="240" w:line="240" w:lineRule="auto"/>
        <w:rPr>
          <w:rFonts w:ascii="Helvetica" w:hAnsi="Helvetica"/>
          <w:lang w:val="en-US"/>
        </w:rPr>
      </w:pPr>
      <w:r>
        <w:rPr>
          <w:rFonts w:ascii="Helvetica" w:hAnsi="Helvetica"/>
          <w:rtl w:val="0"/>
          <w:lang w:val="en-US"/>
        </w:rPr>
        <w:t>-</w:t>
      </w:r>
      <w:r>
        <w:rPr>
          <w:rFonts w:ascii="Helvetica" w:hAnsi="Helvetica"/>
          <w:sz w:val="16"/>
          <w:szCs w:val="16"/>
          <w:rtl w:val="0"/>
          <w:lang w:val="en-US"/>
        </w:rPr>
        <w:t>i: input sequence file(s) in FASTA format</w:t>
      </w:r>
    </w:p>
    <w:p>
      <w:pPr>
        <w:pStyle w:val="Unnumbered List first"/>
        <w:numPr>
          <w:ilvl w:val="0"/>
          <w:numId w:val="9"/>
        </w:numPr>
        <w:spacing w:before="240" w:line="240" w:lineRule="auto"/>
        <w:rPr>
          <w:rFonts w:ascii="Helvetica" w:hAnsi="Helvetica"/>
          <w:sz w:val="16"/>
          <w:szCs w:val="16"/>
          <w:lang w:val="en-US"/>
        </w:rPr>
      </w:pPr>
      <w:r>
        <w:rPr>
          <w:rFonts w:ascii="Helvetica" w:hAnsi="Helvetica"/>
          <w:sz w:val="16"/>
          <w:szCs w:val="16"/>
          <w:rtl w:val="0"/>
          <w:lang w:val="en-US"/>
        </w:rPr>
        <w:t>-f: output format of the plots, e.g. png pdf jpeg (default png)</w:t>
      </w:r>
    </w:p>
    <w:p>
      <w:pPr>
        <w:pStyle w:val="Unnumbered List first"/>
        <w:numPr>
          <w:ilvl w:val="0"/>
          <w:numId w:val="10"/>
        </w:numPr>
        <w:spacing w:before="240" w:line="240" w:lineRule="auto"/>
        <w:rPr>
          <w:rFonts w:ascii="Helvetica" w:hAnsi="Helvetica"/>
          <w:sz w:val="16"/>
          <w:szCs w:val="16"/>
          <w:lang w:val="en-US"/>
        </w:rPr>
      </w:pPr>
      <w:r>
        <w:rPr>
          <w:rFonts w:ascii="Helvetica" w:hAnsi="Helvetica"/>
          <w:sz w:val="16"/>
          <w:szCs w:val="16"/>
          <w:rtl w:val="0"/>
          <w:lang w:val="en-US"/>
        </w:rPr>
        <w:t>-o: output path where to save the plots (default: working directory)</w:t>
      </w:r>
    </w:p>
    <w:p>
      <w:pPr>
        <w:pStyle w:val="Unnumbered List first"/>
        <w:numPr>
          <w:ilvl w:val="0"/>
          <w:numId w:val="10"/>
        </w:numPr>
        <w:spacing w:before="240" w:line="240" w:lineRule="auto"/>
        <w:rPr>
          <w:rFonts w:ascii="Helvetica" w:hAnsi="Helvetica"/>
          <w:sz w:val="16"/>
          <w:szCs w:val="16"/>
          <w:lang w:val="en-US"/>
        </w:rPr>
      </w:pPr>
      <w:r>
        <w:rPr>
          <w:rFonts w:ascii="Helvetica" w:hAnsi="Helvetica"/>
          <w:sz w:val="16"/>
          <w:szCs w:val="16"/>
          <w:rtl w:val="0"/>
          <w:lang w:val="en-US"/>
        </w:rPr>
        <w:t>-s: path to R scripts (if not in working directory)</w:t>
      </w:r>
    </w:p>
    <w:p>
      <w:pPr>
        <w:pStyle w:val="Unnumbered List first"/>
        <w:numPr>
          <w:ilvl w:val="0"/>
          <w:numId w:val="10"/>
        </w:numPr>
        <w:spacing w:before="240" w:line="240" w:lineRule="auto"/>
        <w:rPr>
          <w:rFonts w:ascii="Helvetica" w:hAnsi="Helvetica"/>
          <w:sz w:val="16"/>
          <w:szCs w:val="16"/>
          <w:lang w:val="en-US"/>
        </w:rPr>
      </w:pPr>
      <w:r>
        <w:rPr>
          <w:rFonts w:ascii="Helvetica" w:hAnsi="Helvetica"/>
          <w:sz w:val="16"/>
          <w:szCs w:val="16"/>
          <w:rtl w:val="0"/>
          <w:lang w:val="en-US"/>
        </w:rPr>
        <w:t>-gc: if used, prints the GC content to an output file instead of the console</w:t>
      </w:r>
    </w:p>
    <w:p>
      <w:pPr>
        <w:pStyle w:val="Unnumbered List first"/>
        <w:numPr>
          <w:ilvl w:val="0"/>
          <w:numId w:val="10"/>
        </w:numPr>
        <w:spacing w:before="240" w:line="240" w:lineRule="auto"/>
        <w:rPr>
          <w:rFonts w:ascii="Helvetica" w:hAnsi="Helvetica"/>
          <w:sz w:val="16"/>
          <w:szCs w:val="16"/>
          <w:lang w:val="en-US"/>
        </w:rPr>
      </w:pPr>
      <w:r>
        <w:rPr>
          <w:rFonts w:ascii="Helvetica" w:hAnsi="Helvetica"/>
          <w:sz w:val="16"/>
          <w:szCs w:val="16"/>
          <w:rtl w:val="0"/>
          <w:lang w:val="en-US"/>
        </w:rPr>
        <w:t>-out_gc: output path where to save the GC output file</w:t>
      </w:r>
    </w:p>
    <w:p>
      <w:pPr>
        <w:pStyle w:val="Unnumbered List first"/>
        <w:numPr>
          <w:ilvl w:val="0"/>
          <w:numId w:val="10"/>
        </w:numPr>
        <w:spacing w:before="240" w:line="240" w:lineRule="auto"/>
        <w:rPr>
          <w:rFonts w:ascii="Helvetica" w:hAnsi="Helvetica"/>
          <w:sz w:val="16"/>
          <w:szCs w:val="16"/>
          <w:lang w:val="en-US"/>
        </w:rPr>
      </w:pPr>
      <w:r>
        <w:rPr>
          <w:rFonts w:ascii="Helvetica" w:hAnsi="Helvetica"/>
          <w:sz w:val="16"/>
          <w:szCs w:val="16"/>
          <w:rtl w:val="0"/>
          <w:lang w:val="en-US"/>
        </w:rPr>
        <w:t>-ws: if used, additional W/S plots will also be generated and saved</w:t>
      </w:r>
    </w:p>
    <w:p>
      <w:pPr>
        <w:pStyle w:val="para"/>
        <w:spacing w:line="240" w:lineRule="auto"/>
      </w:pPr>
    </w:p>
    <w:p>
      <w:pPr>
        <w:pStyle w:val="para"/>
        <w:spacing w:line="240" w:lineRule="auto"/>
      </w:pPr>
      <w:r>
        <w:rPr>
          <w:rtl w:val="0"/>
          <w:lang w:val="en-US"/>
        </w:rPr>
        <w:t xml:space="preserve">The pipeline for plotZcurve is briefly described below and in </w:t>
      </w:r>
      <w:r>
        <w:rPr>
          <w:b w:val="1"/>
          <w:bCs w:val="1"/>
          <w:rtl w:val="0"/>
          <w:lang w:val="en-US"/>
        </w:rPr>
        <w:t>Fig. 1A</w:t>
      </w:r>
      <w:r>
        <w:rPr>
          <w:rtl w:val="0"/>
          <w:lang w:val="en-US"/>
        </w:rPr>
        <w:t xml:space="preserve">. After running the commands, the </w:t>
      </w:r>
      <w:r>
        <w:rPr>
          <w:rtl w:val="0"/>
          <w:lang w:val="en-US"/>
        </w:rPr>
        <w:t>Python</w:t>
      </w:r>
      <w:r>
        <w:rPr>
          <w:rtl w:val="0"/>
          <w:lang w:val="en-US"/>
        </w:rPr>
        <w:t xml:space="preserve"> script imports the R functions as modules. Then, for each input file, it checks if the file is in FASTA format; if so, it stores the sequence in a string and checks for any non-valid nucleotides. Then, it calculates the GC content, and either prints it to the console or writes it to an output file, followed by the generation of the coordinates matrix. Once the calculations are computed for the whole sequence, it generates the Z-curve plots and additionally the W/S plots if required by the users. Once all files are processed, or if any error is raised, the program exits. </w:t>
      </w:r>
    </w:p>
    <w:p>
      <w:pPr>
        <w:pStyle w:val="Heading 2"/>
        <w:numPr>
          <w:ilvl w:val="0"/>
          <w:numId w:val="6"/>
        </w:numPr>
        <w:spacing w:line="240" w:lineRule="auto"/>
        <w:rPr>
          <w:rFonts w:ascii="Helvetica" w:hAnsi="Helvetica"/>
          <w:lang w:val="en-US"/>
        </w:rPr>
      </w:pPr>
      <w:r>
        <w:rPr>
          <w:rFonts w:ascii="Helvetica" w:hAnsi="Helvetica"/>
          <w:rtl w:val="0"/>
          <w:lang w:val="en-US"/>
        </w:rPr>
        <w:t>plotZcurve pipeline - flask web interface</w:t>
      </w:r>
    </w:p>
    <w:p>
      <w:pPr>
        <w:pStyle w:val="para-first"/>
        <w:spacing w:line="240" w:lineRule="auto"/>
      </w:pPr>
      <w:r>
        <w:rPr>
          <w:rtl w:val="0"/>
          <w:lang w:val="en-US"/>
        </w:rPr>
        <w:t xml:space="preserve">plotZcurve also comes as a flask developer web interface (versions: flask 2.0.3, </w:t>
      </w:r>
      <w:r>
        <w:rPr>
          <w:rtl w:val="0"/>
          <w:lang w:val="en-US"/>
        </w:rPr>
        <w:t>Werkzeug</w:t>
      </w:r>
      <w:r>
        <w:rPr>
          <w:rtl w:val="0"/>
          <w:lang w:val="en-US"/>
        </w:rPr>
        <w:t xml:space="preserve">: 2.0.3). This app is more user-friendly, but it is more restricted in terms of user options. </w:t>
      </w:r>
    </w:p>
    <w:p>
      <w:pPr>
        <w:pStyle w:val="para"/>
      </w:pPr>
      <w:r>
        <w:rPr>
          <w:rtl w:val="0"/>
        </w:rPr>
        <w:t xml:space="preserve">The flask app is run by the terminal, and it is executed on a local host; therefore, before running the user has to manually specify absolute paths where the input files and the R scripts are, otherwise the flask app will not run. </w:t>
      </w:r>
    </w:p>
    <w:p>
      <w:pPr>
        <w:pStyle w:val="para"/>
      </w:pPr>
      <w:r>
        <w:rPr>
          <w:rtl w:val="0"/>
        </w:rPr>
        <w:t xml:space="preserve">For each input file, the flask app will print to the screen the GC content, and the Z-curve and W/S plots, side by side. </w:t>
      </w:r>
    </w:p>
    <w:p>
      <w:pPr>
        <w:pStyle w:val="para"/>
      </w:pPr>
    </w:p>
    <w:p>
      <w:pPr>
        <w:pStyle w:val="Heading"/>
        <w:numPr>
          <w:ilvl w:val="0"/>
          <w:numId w:val="2"/>
        </w:numPr>
        <w:spacing w:line="240" w:lineRule="auto"/>
        <w:rPr>
          <w:lang w:val="en-US"/>
        </w:rPr>
      </w:pPr>
      <w:r>
        <w:rPr>
          <w:rtl w:val="0"/>
          <w:lang w:val="en-US"/>
        </w:rPr>
        <w:t>Results</w:t>
      </w:r>
    </w:p>
    <w:p>
      <w:pPr>
        <w:pStyle w:val="para-first"/>
        <w:spacing w:line="240" w:lineRule="auto"/>
      </w:pPr>
      <w:r>
        <w:rPr>
          <w:rtl w:val="0"/>
          <w:lang w:val="en-US"/>
        </w:rPr>
        <w:t xml:space="preserve">We have used the whole genome for </w:t>
      </w:r>
      <w:r>
        <w:rPr>
          <w:i w:val="1"/>
          <w:iCs w:val="1"/>
          <w:rtl w:val="0"/>
          <w:lang w:val="en-US"/>
        </w:rPr>
        <w:t>E. coli</w:t>
      </w:r>
      <w:r>
        <w:rPr>
          <w:rtl w:val="0"/>
          <w:lang w:val="en-US"/>
        </w:rPr>
        <w:t xml:space="preserve"> and Zika virus to show the results of plotZcurve.</w:t>
      </w:r>
    </w:p>
    <w:p>
      <w:pPr>
        <w:pStyle w:val="para"/>
        <w:spacing w:line="240" w:lineRule="auto"/>
      </w:pPr>
      <w:r>
        <w:rPr>
          <w:rtl w:val="0"/>
          <w:lang w:val="en-US"/>
        </w:rPr>
        <w:t xml:space="preserve">The plots generated from plotZcurve can be found in </w:t>
      </w:r>
      <w:r>
        <w:rPr>
          <w:b w:val="1"/>
          <w:bCs w:val="1"/>
          <w:rtl w:val="0"/>
          <w:lang w:val="en-US"/>
        </w:rPr>
        <w:t>Fig. 1B-E</w:t>
      </w:r>
      <w:r>
        <w:rPr>
          <w:rtl w:val="0"/>
          <w:lang w:val="en-US"/>
        </w:rPr>
        <w:t xml:space="preserve">.  The first two plots represent the Z-curve for </w:t>
      </w:r>
      <w:r>
        <w:rPr>
          <w:i w:val="1"/>
          <w:iCs w:val="1"/>
          <w:rtl w:val="0"/>
          <w:lang w:val="en-US"/>
        </w:rPr>
        <w:t>E. coli</w:t>
      </w:r>
      <w:r>
        <w:rPr>
          <w:rtl w:val="0"/>
          <w:lang w:val="en-US"/>
        </w:rPr>
        <w:t xml:space="preserve"> and Zika virus respectively here saved as png files. </w:t>
      </w:r>
    </w:p>
    <w:p>
      <w:pPr>
        <w:pStyle w:val="para"/>
        <w:spacing w:line="240" w:lineRule="auto"/>
      </w:pPr>
      <w:r>
        <w:rPr>
          <w:rtl w:val="0"/>
          <w:lang w:val="en-US"/>
        </w:rPr>
        <w:t>As seen from the Z-curve plots (</w:t>
      </w:r>
      <w:r>
        <w:rPr>
          <w:b w:val="1"/>
          <w:bCs w:val="1"/>
          <w:rtl w:val="0"/>
          <w:lang w:val="en-US"/>
        </w:rPr>
        <w:t>Fig. 1B, D</w:t>
      </w:r>
      <w:r>
        <w:rPr>
          <w:rtl w:val="0"/>
          <w:lang w:val="en-US"/>
        </w:rPr>
        <w:t xml:space="preserve">), the two genomes seem to have many differences. Firstly, the sequence length varies between the two organisms, as could be expected when comparing bacterial and viral genomes. Secondly, </w:t>
      </w:r>
      <w:r>
        <w:rPr>
          <w:i w:val="1"/>
          <w:iCs w:val="1"/>
          <w:rtl w:val="0"/>
          <w:lang w:val="en-US"/>
        </w:rPr>
        <w:t>E. coli</w:t>
      </w:r>
      <w:r>
        <w:rPr>
          <w:rtl w:val="0"/>
          <w:lang w:val="en-US"/>
        </w:rPr>
        <w:t xml:space="preserve"> seems to have quite similar conditions for R/Y and M/K disparity at the beginning and end of the sequence, but not in the middle, causing the Z-curve in a spiral-like shape. The Zika genome instead seems to be quite consistent in the M/K and R/Y ratios, therefore we see a diagonal line in the XY space. Lastly, both genomes seem to tend to increase W/S disparity towards the end of the sequence, as seen also from </w:t>
      </w:r>
      <w:r>
        <w:rPr>
          <w:b w:val="1"/>
          <w:bCs w:val="1"/>
          <w:rtl w:val="0"/>
          <w:lang w:val="en-US"/>
        </w:rPr>
        <w:t>Fig. 1C, E</w:t>
      </w:r>
      <w:r>
        <w:rPr>
          <w:rtl w:val="0"/>
          <w:lang w:val="en-US"/>
        </w:rPr>
        <w:t xml:space="preserve">. This indicates an increasing presence of GC content throughout the sequence, which might not be obvious by looking at the overall GC content alone, which for both species was around 50% (not shown, but present on </w:t>
      </w:r>
      <w:r>
        <w:rPr>
          <w:rStyle w:val="Hyperlink.0"/>
        </w:rPr>
        <w:fldChar w:fldCharType="begin" w:fldLock="0"/>
      </w:r>
      <w:r>
        <w:rPr>
          <w:rStyle w:val="Hyperlink.0"/>
        </w:rPr>
        <w:instrText xml:space="preserve"> HYPERLINK "https://github.com/aurazelco/plotZcurve"</w:instrText>
      </w:r>
      <w:r>
        <w:rPr>
          <w:rStyle w:val="Hyperlink.0"/>
        </w:rPr>
        <w:fldChar w:fldCharType="separate" w:fldLock="0"/>
      </w:r>
      <w:r>
        <w:rPr>
          <w:rStyle w:val="Hyperlink.0"/>
          <w:rtl w:val="0"/>
          <w:lang w:val="en-US"/>
        </w:rPr>
        <w:t>Github</w:t>
      </w:r>
      <w:r>
        <w:rPr/>
        <w:fldChar w:fldCharType="end" w:fldLock="0"/>
      </w:r>
      <w:r>
        <w:rPr>
          <w:rtl w:val="0"/>
          <w:lang w:val="en-US"/>
        </w:rPr>
        <w:t xml:space="preserve">). </w:t>
      </w:r>
    </w:p>
    <w:p>
      <w:pPr>
        <w:pStyle w:val="para"/>
        <w:spacing w:line="240" w:lineRule="auto"/>
      </w:pPr>
      <w:r>
        <w:rPr>
          <w:rtl w:val="0"/>
          <w:lang w:val="en-US"/>
        </w:rPr>
        <w:t>The same plots shown in the figure can be displayed also in the flask web interface. However, it is possible to download the plots only as png files, and the GC content is only printed to the screen.</w:t>
      </w:r>
    </w:p>
    <w:p>
      <w:pPr>
        <w:pStyle w:val="para"/>
        <w:spacing w:line="240" w:lineRule="auto"/>
      </w:pPr>
      <w:r>
        <w:rPr>
          <w:rtl w:val="0"/>
          <w:lang w:val="en-US"/>
        </w:rPr>
        <w:t xml:space="preserve">Thus, if the user wants a quick overview, the flask app would be the best way to visualize the plots. If instead, the user wants to save the plots in a specific format and/or save the GC content outputs, the command line is recommended. </w:t>
      </w:r>
    </w:p>
    <w:p>
      <w:pPr>
        <w:pStyle w:val="Heading"/>
        <w:numPr>
          <w:ilvl w:val="0"/>
          <w:numId w:val="2"/>
        </w:numPr>
        <w:spacing w:line="240" w:lineRule="auto"/>
        <w:rPr>
          <w:lang w:val="en-US"/>
        </w:rPr>
      </w:pPr>
      <w:r>
        <w:rPr>
          <w:rtl w:val="0"/>
          <w:lang w:val="en-US"/>
        </w:rPr>
        <w:t>Discussion</w:t>
      </w:r>
    </w:p>
    <w:p>
      <w:pPr>
        <w:pStyle w:val="para-first"/>
        <w:spacing w:line="240" w:lineRule="auto"/>
      </w:pPr>
      <w:r>
        <w:rPr>
          <w:rtl w:val="0"/>
          <w:lang w:val="en-US"/>
        </w:rPr>
        <w:t xml:space="preserve">plotZcurve displays the Z-curve and W/S plots, which can be useful for genome analysis pipelines. Although there is controversy in the field on the usefulness of the Z-curve and its visualization </w:t>
      </w:r>
      <w:r>
        <w:rPr/>
        <w:fldChar w:fldCharType="begin" w:fldLock="0"/>
      </w:r>
      <w:r>
        <w:instrText xml:space="preserve"> ADDIN EN.CITE &lt;EndNote&gt;&lt;Cite  &gt;&lt;Author&gt;Elhaik, E.; Graur, D.; Josić, K.&lt;/Author&gt;&lt;Year&gt;2010&lt;/Year&gt;&lt;Prefix&gt;&lt;/Prefix&gt;&lt;Suffix&gt;&lt;/Suffix&gt;&lt;Pages&gt;&lt;/Pages&gt;&lt;DisplayText&gt;(Elhaik et al., 2010; Zhang, 2011)&lt;/DisplayText&gt;&lt;record&gt;&lt;database name="LU Library.enl" path="/Users/aurazelco/Desktop/Lund_MSc/LU Library.enl"&gt;LU Library.enl&lt;/database&gt;&lt;source-app name="EndNote" version="20.2"&gt;EndNote&lt;/source-app&gt;&lt;rec-number&gt;10&lt;/rec-number&gt;&lt;foreign-keys&gt;&lt;key app="EN" db-id="5er00tef2ft0tyexd0mxw2rmwae09ze5vewx"&gt;10&lt;/key&gt;&lt;/foreign-keys&gt;&lt;ref-type name="Journal Article"&gt;17&lt;/ref-type&gt;&lt;contributors&gt;&lt;authors&gt;&lt;author&gt;&lt;style face="normal" font="default" size="100%"&gt;Elhaik, E.&lt;/style&gt;&lt;/author&gt;&lt;author&gt;&lt;style face="normal" font="default" size="100%"&gt;Graur, D.&lt;/style&gt;&lt;/author&gt;&lt;author&gt;&lt;style face="normal" font="default" size="100%"&gt;Josić, K.&lt;/style&gt;&lt;/author&gt;&lt;/authors&gt;&lt;/contributors&gt;&lt;titles&gt;&lt;title&gt;&lt;style face="normal" font="default" size="100%"&gt;’Genome order index’ should not be used for defining compositional constraints in nucleotide sequences - a case study of the Z-curve&lt;/style&gt;&lt;/title&gt;&lt;secondary-title&gt;&lt;style face="normal" font="default" size="100%"&gt;Biology Direct&lt;/style&gt;&lt;/secondary-title&gt;&lt;/titles&gt;&lt;periodical&gt;&lt;full-title&gt;&lt;style face="normal" font="default" size="100%"&gt;Biology Direct&lt;/style&gt;&lt;/full-title&gt;&lt;/periodical&gt;&lt;dates&gt;&lt;year&gt;&lt;style face="normal" font="default" size="100%"&gt;2010&lt;/style&gt;&lt;/year&gt;&lt;/dates&gt;&lt;urls&gt;&lt;pdf-urls&gt;&lt;url&gt;internal-pdf://3172686010/Elhaik2010_Article_GenomeOrderIndexShouldNotBe.pdf&lt;/url&gt;&lt;/pdf-urls&gt;&lt;/urls&gt;&lt;/record&gt;&lt;/Cite&gt;&lt;Cite  &gt;&lt;Author&gt;Zhang, R.&lt;/Author&gt;&lt;Year&gt;2011&lt;/Year&gt;&lt;RecNum&gt;8&lt;/RecNum&gt;&lt;Prefix&gt;&lt;/Prefix&gt;&lt;Suffix&gt;&lt;/Suffix&gt;&lt;Pages&gt;&lt;/Pages&gt;&lt;record&gt;&lt;database name="LU Library.enl" path="/Users/aurazelco/Desktop/Lund_MSc/LU Library.enl"&gt;LU Library.enl&lt;/database&gt;&lt;source-app name="EndNote" version="20.2"&gt;EndNote&lt;/source-app&gt;&lt;rec-number&gt;8&lt;/rec-number&gt;&lt;foreign-keys&gt;&lt;key app="EN" db-id="5er00tef2ft0tyexd0mxw2rmwae09ze5vewx"&gt;8&lt;/key&gt;&lt;/foreign-keys&gt;&lt;ref-type name="Journal Article"&gt;17&lt;/ref-type&gt;&lt;contributors&gt;&lt;authors&gt;&lt;author&gt;&lt;style face="normal" font="default" size="100%"&gt;Zhang, R.&lt;/style&gt;&lt;/author&gt;&lt;/authors&gt;&lt;/contributors&gt;&lt;auth-address&gt;&lt;style face="normal" font="default" size="100%"&gt;Department of Epidemiology and Biostatistics, Tianjin Cancer Institute and Hospital, Tianjin 300060, PR China. rzhang.cn@gmail.com&lt;/style&gt;&lt;/auth-address&gt;&lt;titles&gt;&lt;title&gt;&lt;style face="normal" font="default" size="100%"&gt;A rebuttal to the comments on the genome order index and the Z-curve&lt;/style&gt;&lt;/title&gt;&lt;secondary-title&gt;&lt;style face="normal" font="default" size="100%"&gt;Biol Direct&lt;/style&gt;&lt;/secondary-title&gt;&lt;/titles&gt;&lt;periodical&gt;&lt;full-title&gt;&lt;style face="normal" font="default" size="100%"&gt;Biol Direct&lt;/style&gt;&lt;/full-title&gt;&lt;/periodical&gt;&lt;pages&gt;&lt;style face="normal" font="default" size="100%"&gt;10&lt;/style&gt;&lt;/pages&gt;&lt;volume&gt;&lt;style face="normal" font="default" size="100%"&gt;6&lt;/style&gt;&lt;/volume&gt;&lt;edition&gt;&lt;style face="normal" font="default" size="100%"&gt;20110216&lt;/style&gt;&lt;/edition&gt;&lt;keywords&gt;&lt;keyword&gt;&lt;style face="normal" font="default" size="100%"&gt;Base Sequence&lt;/style&gt;&lt;/keyword&gt;&lt;keyword&gt;&lt;style face="normal" font="default" size="100%"&gt;Genome, Bacterial/*genetics&lt;/style&gt;&lt;/keyword&gt;&lt;keyword&gt;&lt;style face="normal" font="default" size="100%"&gt;*Nucleic Acid Conformation&lt;/style&gt;&lt;/keyword&gt;&lt;/keywords&gt;&lt;dates&gt;&lt;year&gt;&lt;style face="normal" font="default" size="100%"&gt;2011&lt;/style&gt;&lt;/year&gt;&lt;pub-dates&gt;&lt;date&gt;&lt;style face="normal" font="default" size="100%"&gt;Feb 16&lt;/style&gt;&lt;/date&gt;&lt;/pub-dates&gt;&lt;/dates&gt;&lt;isbn&gt;&lt;style face="normal" font="default" size="100%"&gt;1745-6150 (Electronic) 1745-6150 (Linking)&lt;/style&gt;&lt;/isbn&gt;&lt;accession-num&gt;&lt;style face="normal" font="default" size="100%"&gt;21324187&lt;/style&gt;&lt;/accession-num&gt;&lt;abstract&gt;&lt;style face="normal" font="default" size="100%"&gt;BACKGROUND: Elhaik, Graur and Josic recently commented on the genome order index (S) and the Z-curve (Elhaik et al. Biol Direct 2010, 5: 10). S is a quantity defined as S = a2 + c2 + g2 + t2, where a, c, g and t denote corresponding base frequencies. The Z-curve is a three dimensional curve that represents a DNA sequence in the manner that each can be uniquely reconstructed given the other. Elhaik et al. made 4 major claims. 1) In the previous mapping system with the regular tetrahedron, calculation of the radius of the inscribed sphere is "a mathematical error". 2) S follows an exponential distribution and is narrowly distributed with a range of (0.25 - 0.33). 3) Based on the Chargaff's second parity rule (PR2), "S is equivalent to H [Shannon entropy]" and they are derivable from each other. 4) Z-curve "suffers from over dimensionality", because based on the analysis of 235 bacterial genomes, x and y components contributed only less than 1% of the variance and therefore "would be of little use". RESULTS: 1) Elhaik et al. mistakenly neglected the parameter 4/ square root 3 when calculating the radius of the inscribed sphere. 2) The exponential distribution of S is a restatement of our previous conclusion, and the range of (0.25 - 0.33) only paraphrases the previously suggested S range (0.25 -1/3). 3) Elhaik et al. incorrectly disregard deviations from PR2 by treating the deviations as 0 altogether, reduce S and H, both having 4 variables, a, c, g and t, into functions of one single variable, a only, and apply this treatment to all DNA sequences as the basis of their "demonstration", which is therefore invalid. 4) Elhaik et al. confuse numeral smallness with biological insignificance, and disregard the distributions of purine/pyrimidine and amino/keto bases (x and y components), the variations of which, although can be less than that of GC content, contain rich information that is important and useful, such as in locating replication origins of bacterial and archaeal genomes, and in studies of gene recognition in various species. CONCLUSION: Elhaik et al. confuse S (a single number) with Z-curve (a series of 3D coordinates), which are distinct. To use S as a case study of Z-curve, by itself, is invalid. S and H are neither equivalent nor derivable from each other. The criticisms of Elhaik, Graur and Josic are wrong.&lt;/style&gt;&lt;/abstract&gt;&lt;notes&gt;&lt;style face="normal" font="default" size="100%"&gt;Zhang, Ren eng Comment England 2011/02/18 Biol Direct. 2011 Feb 16;6:10. doi: 10.1186/1745-6150-6-10.&lt;/style&gt;&lt;/notes&gt;&lt;urls&gt;&lt;related-urls&gt;&lt;url&gt;&lt;style face="normal" font="default" size="100%"&gt;https://www.ncbi.nlm.nih.gov/pubmed/21324187&lt;/style&gt;&lt;/url&gt;&lt;/related-urls&gt;&lt;pdf-urls&gt;&lt;url&gt;internal-pdf://3829176423/1745-6150-6-10.pdf&lt;/url&gt;&lt;/pdf-urls&gt;&lt;/urls&gt;&lt;custom2&gt;&lt;style face="normal" font="default" size="100%"&gt;PMC3046898&lt;/style&gt;&lt;/custom2&gt;&lt;electronic-resource-num&gt;&lt;style face="normal" font="default" size="100%"&gt;10.1186/1745-6150-6-10&lt;/style&gt;&lt;/electronic-resource-num&gt;&lt;/record&gt;&lt;/Cite&gt;&lt;/EndNote&gt;</w:instrText>
      </w:r>
      <w:r>
        <w:rPr/>
        <w:fldChar w:fldCharType="separate" w:fldLock="0"/>
      </w:r>
      <w:r>
        <w:rPr>
          <w:rtl w:val="0"/>
          <w:lang w:val="en-US"/>
        </w:rPr>
        <w:t>(Elhaik et al., 2010; Zhang, 2011)</w:t>
      </w:r>
      <w:r>
        <w:rPr/>
        <w:fldChar w:fldCharType="end" w:fldLock="0"/>
      </w:r>
      <w:r>
        <w:rPr>
          <w:rtl w:val="0"/>
          <w:lang w:val="en-US"/>
        </w:rPr>
        <w:t xml:space="preserve">, we still believe that plotZcurve is a valid tool that can assist scientists in the genome analysis workflows. </w:t>
      </w:r>
    </w:p>
    <w:p>
      <w:pPr>
        <w:pStyle w:val="para-first"/>
        <w:spacing w:line="240" w:lineRule="auto"/>
      </w:pPr>
      <w:r>
        <w:rPr>
          <w:rtl w:val="0"/>
          <w:lang w:val="en-US"/>
        </w:rPr>
        <w:t xml:space="preserve">An example of use could be when the genome has been </w:t>
      </w:r>
      <w:r>
        <w:rPr>
          <w:i w:val="1"/>
          <w:iCs w:val="1"/>
          <w:rtl w:val="0"/>
          <w:lang w:val="en-US"/>
        </w:rPr>
        <w:t>de novo</w:t>
      </w:r>
      <w:r>
        <w:rPr>
          <w:rtl w:val="0"/>
          <w:lang w:val="en-US"/>
        </w:rPr>
        <w:t xml:space="preserve"> assembled, and the user would like to compare it to similar organisms to see if and what differences are present. Moreover, it can also plot the W/S disparity alone, which could be used to compare the GC/AT disparity in multiple genomes/samples/individuals. This feature could be quite interesting since the GC content is one of the parameters most used in genome analysis and as mentioned in the Results section, overall GC content can be very different from GC distribution. </w:t>
      </w:r>
    </w:p>
    <w:p>
      <w:pPr>
        <w:pStyle w:val="para"/>
        <w:spacing w:line="240" w:lineRule="auto"/>
      </w:pPr>
      <w:r>
        <w:rPr>
          <w:rtl w:val="0"/>
          <w:lang w:val="en-US"/>
        </w:rPr>
        <w:t xml:space="preserve">However, this tool comes with limitations. Since the main script is a combination of Python and R, the right version of rpy2 (the module which handles the conversion between Python and R objects) must be used. If not, the tool will encounter errors, and will not run. </w:t>
      </w:r>
    </w:p>
    <w:p>
      <w:pPr>
        <w:pStyle w:val="para"/>
        <w:spacing w:line="240" w:lineRule="auto"/>
      </w:pPr>
      <w:r>
        <w:rPr>
          <w:rtl w:val="0"/>
          <w:lang w:val="en-US"/>
        </w:rPr>
        <w:t xml:space="preserve">Additionally, since the coordinates are calculated for each position in the sequence, the software is quite affected by the length of the sequence. From the examples, the Zika genome runs quite fast, with all different combinations of flags; if the </w:t>
      </w:r>
      <w:r>
        <w:rPr>
          <w:i w:val="1"/>
          <w:iCs w:val="1"/>
          <w:rtl w:val="0"/>
          <w:lang w:val="en-US"/>
        </w:rPr>
        <w:t>E. coli</w:t>
      </w:r>
      <w:r>
        <w:rPr>
          <w:rtl w:val="0"/>
          <w:lang w:val="en-US"/>
        </w:rPr>
        <w:t xml:space="preserve"> is used as input, alone or with other files, the software will take more time to produce the plots. The flask app is also affected by this. </w:t>
      </w:r>
    </w:p>
    <w:p>
      <w:pPr>
        <w:pStyle w:val="para"/>
        <w:spacing w:line="240" w:lineRule="auto"/>
      </w:pPr>
      <w:r>
        <w:rPr>
          <w:rtl w:val="0"/>
          <w:lang w:val="en-US"/>
        </w:rPr>
        <w:t>As mentioned in the results, the flask interface is more user-friendly, but it is quite limited. This is mainly because the flask app is in developer mode, which poses a series of security issues when files have to be up- or downloaded.</w:t>
      </w:r>
    </w:p>
    <w:p>
      <w:pPr>
        <w:pStyle w:val="para"/>
        <w:spacing w:line="240" w:lineRule="auto"/>
      </w:pPr>
      <w:r>
        <w:rPr>
          <w:rtl w:val="0"/>
          <w:lang w:val="en-US"/>
        </w:rPr>
        <w:t>As for future developments, a</w:t>
      </w:r>
      <w:r>
        <w:rPr>
          <w:rtl w:val="0"/>
          <w:lang w:val="en-US"/>
        </w:rPr>
        <w:t xml:space="preserve"> potential fix </w:t>
      </w:r>
      <w:r>
        <w:rPr>
          <w:rtl w:val="0"/>
          <w:lang w:val="en-US"/>
        </w:rPr>
        <w:t xml:space="preserve">to the slower runtime </w:t>
      </w:r>
      <w:r>
        <w:rPr>
          <w:rtl w:val="0"/>
          <w:lang w:val="en-US"/>
        </w:rPr>
        <w:t>could be adding a sliding window, which might speed up the calculations</w:t>
      </w:r>
      <w:r>
        <w:rPr>
          <w:rtl w:val="0"/>
          <w:lang w:val="en-US"/>
        </w:rPr>
        <w:t xml:space="preserve">. Another potential development would be to build a proper website so that the limitations of the flask app are removed for a better and more friendly user experience. </w:t>
      </w:r>
    </w:p>
    <w:p>
      <w:pPr>
        <w:pStyle w:val="Heading"/>
        <w:numPr>
          <w:ilvl w:val="0"/>
          <w:numId w:val="2"/>
        </w:numPr>
        <w:spacing w:line="240" w:lineRule="auto"/>
        <w:rPr>
          <w:lang w:val="en-US"/>
        </w:rPr>
      </w:pPr>
      <w:r>
        <w:rPr>
          <w:rtl w:val="0"/>
          <w:lang w:val="en-US"/>
        </w:rPr>
        <w:t>Conclusions</w:t>
      </w:r>
    </w:p>
    <w:p>
      <w:pPr>
        <w:pStyle w:val="para-first"/>
        <w:spacing w:line="240" w:lineRule="auto"/>
        <w:rPr>
          <w:sz w:val="16"/>
          <w:szCs w:val="16"/>
        </w:rPr>
      </w:pPr>
      <w:r>
        <w:rPr>
          <w:rtl w:val="0"/>
          <w:lang w:val="en-US"/>
        </w:rPr>
        <w:t xml:space="preserve">plotZcurve is a novel tool for plotting Z-curves and W/S disparity, and even if with limitations, can still be quite useful in the genome or sequence analysis pipeline. </w:t>
      </w:r>
    </w:p>
    <w:p>
      <w:pPr>
        <w:pStyle w:val="Ack Head"/>
        <w:spacing w:line="240" w:lineRule="auto"/>
      </w:pPr>
      <w:r>
        <w:rPr>
          <w:rtl w:val="0"/>
          <w:lang w:val="en-US"/>
        </w:rPr>
        <w:t>Acknowledgments</w:t>
      </w:r>
    </w:p>
    <w:p>
      <w:pPr>
        <w:pStyle w:val="Ack Text"/>
        <w:spacing w:line="240" w:lineRule="auto"/>
        <w:rPr>
          <w:rFonts w:ascii="Helvetica" w:cs="Helvetica" w:hAnsi="Helvetica" w:eastAsia="Helvetica"/>
          <w:sz w:val="14"/>
          <w:szCs w:val="14"/>
        </w:rPr>
      </w:pPr>
      <w:r>
        <w:rPr>
          <w:rFonts w:ascii="Helvetica" w:hAnsi="Helvetica"/>
          <w:sz w:val="14"/>
          <w:szCs w:val="14"/>
          <w:rtl w:val="0"/>
          <w:lang w:val="en-US"/>
        </w:rPr>
        <w:t xml:space="preserve">We thank the reviewers for their insightful feedback during the manuscript revision </w:t>
      </w:r>
      <w:r>
        <w:rPr>
          <w:rFonts w:ascii="Helvetica" w:hAnsi="Helvetica"/>
          <w:sz w:val="14"/>
          <w:szCs w:val="14"/>
          <w:rtl w:val="0"/>
          <w:lang w:val="en-US"/>
        </w:rPr>
        <w:t xml:space="preserve">and Lund </w:t>
      </w:r>
      <w:r>
        <w:rPr>
          <w:rFonts w:ascii="Helvetica" w:hAnsi="Helvetica"/>
          <w:sz w:val="14"/>
          <w:szCs w:val="14"/>
          <w:rtl w:val="0"/>
          <w:lang w:val="en-US"/>
        </w:rPr>
        <w:t>University</w:t>
      </w:r>
      <w:r>
        <w:rPr>
          <w:rFonts w:ascii="Helvetica" w:hAnsi="Helvetica"/>
          <w:sz w:val="14"/>
          <w:szCs w:val="14"/>
          <w:rtl w:val="0"/>
          <w:lang w:val="en-US"/>
        </w:rPr>
        <w:t xml:space="preserve"> for their financial support</w:t>
      </w:r>
      <w:r>
        <w:rPr>
          <w:rFonts w:ascii="Helvetica" w:hAnsi="Helvetica"/>
          <w:sz w:val="14"/>
          <w:szCs w:val="14"/>
          <w:rtl w:val="0"/>
          <w:lang w:val="en-US"/>
        </w:rPr>
        <w:t xml:space="preserve">. </w:t>
      </w:r>
    </w:p>
    <w:p>
      <w:pPr>
        <w:pStyle w:val="Ref Head"/>
        <w:spacing w:line="240" w:lineRule="auto"/>
      </w:pPr>
      <w:r>
        <w:rPr>
          <w:rtl w:val="0"/>
          <w:lang w:val="en-US"/>
        </w:rPr>
        <w:t>Funding</w:t>
      </w:r>
    </w:p>
    <w:p>
      <w:pPr>
        <w:pStyle w:val="Ack Text"/>
        <w:spacing w:line="240" w:lineRule="auto"/>
        <w:rPr>
          <w:rFonts w:ascii="Helvetica" w:cs="Helvetica" w:hAnsi="Helvetica" w:eastAsia="Helvetica"/>
          <w:sz w:val="14"/>
          <w:szCs w:val="14"/>
          <w:lang w:val="en-US"/>
        </w:rPr>
      </w:pPr>
      <w:r>
        <w:rPr>
          <w:rFonts w:ascii="Helvetica" w:hAnsi="Helvetica"/>
          <w:i w:val="1"/>
          <w:iCs w:val="1"/>
          <w:sz w:val="14"/>
          <w:szCs w:val="14"/>
          <w:rtl w:val="0"/>
          <w:lang w:val="en-US"/>
        </w:rPr>
        <w:t>Conflict of Interest:</w:t>
      </w:r>
      <w:r>
        <w:rPr>
          <w:rFonts w:ascii="Helvetica" w:hAnsi="Helvetica"/>
          <w:sz w:val="14"/>
          <w:szCs w:val="14"/>
          <w:rtl w:val="0"/>
          <w:lang w:val="en-US"/>
        </w:rPr>
        <w:t xml:space="preserve"> none declared.</w:t>
      </w:r>
    </w:p>
    <w:p>
      <w:pPr>
        <w:pStyle w:val="Ref Head"/>
        <w:spacing w:line="240" w:lineRule="auto"/>
      </w:pPr>
      <w:r>
        <w:rPr>
          <w:rtl w:val="0"/>
          <w:lang w:val="en-US"/>
        </w:rPr>
        <w:t>Bibliography</w:t>
      </w:r>
    </w:p>
    <w:p>
      <w:pPr>
        <w:pStyle w:val="Body"/>
      </w:pPr>
      <w:r>
        <w:rPr>
          <w:rFonts w:ascii="Helvetica" w:cs="Helvetica" w:hAnsi="Helvetica" w:eastAsia="Helvetica"/>
          <w:sz w:val="14"/>
          <w:szCs w:val="14"/>
        </w:rPr>
        <w:fldChar w:fldCharType="begin" w:fldLock="0"/>
      </w:r>
      <w:r>
        <w:rPr>
          <w:rFonts w:ascii="Helvetica" w:cs="Helvetica" w:hAnsi="Helvetica" w:eastAsia="Helvetica"/>
          <w:sz w:val="14"/>
          <w:szCs w:val="14"/>
        </w:rPr>
        <w:instrText xml:space="preserve"> ADDIN EN.REFLIST </w:instrText>
      </w:r>
      <w:r>
        <w:rPr>
          <w:rFonts w:ascii="Helvetica" w:cs="Helvetica" w:hAnsi="Helvetica" w:eastAsia="Helvetica"/>
          <w:sz w:val="14"/>
          <w:szCs w:val="14"/>
        </w:rPr>
        <w:fldChar w:fldCharType="separate" w:fldLock="0"/>
      </w:r>
    </w:p>
    <w:p>
      <w:pPr>
        <w:pStyle w:val="Body"/>
        <w:rPr>
          <w:rFonts w:ascii="Helvetica" w:cs="Helvetica" w:hAnsi="Helvetica" w:eastAsia="Helvetica"/>
          <w:sz w:val="14"/>
          <w:szCs w:val="14"/>
        </w:rPr>
      </w:pPr>
      <w:r>
        <w:rPr>
          <w:rFonts w:ascii="Helvetica" w:hAnsi="Helvetica"/>
          <w:sz w:val="14"/>
          <w:szCs w:val="14"/>
          <w:rtl w:val="0"/>
        </w:rPr>
        <w:t>Elhaik, E., Graur, D., &amp; Josi</w:t>
      </w:r>
      <w:r>
        <w:rPr>
          <w:rFonts w:ascii="Helvetica" w:hAnsi="Helvetica" w:hint="default"/>
          <w:sz w:val="14"/>
          <w:szCs w:val="14"/>
          <w:rtl w:val="0"/>
        </w:rPr>
        <w:t>ć</w:t>
      </w:r>
      <w:r>
        <w:rPr>
          <w:rFonts w:ascii="Helvetica" w:hAnsi="Helvetica"/>
          <w:sz w:val="14"/>
          <w:szCs w:val="14"/>
          <w:rtl w:val="0"/>
        </w:rPr>
        <w:t xml:space="preserve">, K. (2010). </w:t>
      </w:r>
      <w:r>
        <w:rPr>
          <w:rFonts w:ascii="Helvetica" w:hAnsi="Helvetica" w:hint="default"/>
          <w:sz w:val="14"/>
          <w:szCs w:val="14"/>
          <w:rtl w:val="1"/>
        </w:rPr>
        <w:t>’</w:t>
      </w:r>
      <w:r>
        <w:rPr>
          <w:rFonts w:ascii="Helvetica" w:hAnsi="Helvetica"/>
          <w:sz w:val="14"/>
          <w:szCs w:val="14"/>
          <w:rtl w:val="0"/>
          <w:lang w:val="it-IT"/>
        </w:rPr>
        <w:t>Genome order index</w:t>
      </w:r>
      <w:r>
        <w:rPr>
          <w:rFonts w:ascii="Helvetica" w:hAnsi="Helvetica" w:hint="default"/>
          <w:sz w:val="14"/>
          <w:szCs w:val="14"/>
          <w:rtl w:val="1"/>
        </w:rPr>
        <w:t xml:space="preserve">’ </w:t>
      </w:r>
      <w:r>
        <w:rPr>
          <w:rFonts w:ascii="Helvetica" w:hAnsi="Helvetica"/>
          <w:sz w:val="14"/>
          <w:szCs w:val="14"/>
          <w:rtl w:val="0"/>
          <w:lang w:val="en-US"/>
        </w:rPr>
        <w:t xml:space="preserve">should not be used for defining compositional constraints in nucleotide sequences - a case study of the Z-curve. </w:t>
      </w:r>
      <w:r>
        <w:rPr>
          <w:rFonts w:ascii="Helvetica" w:hAnsi="Helvetica"/>
          <w:i w:val="1"/>
          <w:iCs w:val="1"/>
          <w:sz w:val="14"/>
          <w:szCs w:val="14"/>
          <w:rtl w:val="0"/>
        </w:rPr>
        <w:t>Biology Direct</w:t>
      </w:r>
      <w:r>
        <w:rPr>
          <w:rFonts w:ascii="Helvetica" w:hAnsi="Helvetica"/>
          <w:sz w:val="14"/>
          <w:szCs w:val="14"/>
          <w:rtl w:val="0"/>
        </w:rPr>
        <w:t xml:space="preserve">. </w:t>
      </w:r>
    </w:p>
    <w:p>
      <w:pPr>
        <w:pStyle w:val="Body"/>
        <w:rPr>
          <w:rFonts w:ascii="Helvetica" w:cs="Helvetica" w:hAnsi="Helvetica" w:eastAsia="Helvetica"/>
          <w:sz w:val="14"/>
          <w:szCs w:val="14"/>
        </w:rPr>
      </w:pPr>
      <w:r>
        <w:rPr>
          <w:rFonts w:ascii="Helvetica" w:hAnsi="Helvetica"/>
          <w:sz w:val="14"/>
          <w:szCs w:val="14"/>
          <w:rtl w:val="0"/>
          <w:lang w:val="en-US"/>
        </w:rPr>
        <w:t xml:space="preserve">Guo, F.-B., Lin, Y., &amp; Chen, L. (2014). Recognition of Protein-coding Genes Based on Z-curve Algorithms. </w:t>
      </w:r>
      <w:r>
        <w:rPr>
          <w:rFonts w:ascii="Helvetica" w:hAnsi="Helvetica"/>
          <w:i w:val="1"/>
          <w:iCs w:val="1"/>
          <w:sz w:val="14"/>
          <w:szCs w:val="14"/>
          <w:rtl w:val="0"/>
          <w:lang w:val="it-IT"/>
        </w:rPr>
        <w:t>Current Genomics</w:t>
      </w:r>
      <w:r>
        <w:rPr>
          <w:rFonts w:ascii="Helvetica" w:hAnsi="Helvetica"/>
          <w:sz w:val="14"/>
          <w:szCs w:val="14"/>
          <w:rtl w:val="0"/>
          <w:lang w:val="en-US"/>
        </w:rPr>
        <w:t xml:space="preserve">. https://doi.org/10.2174/1389202915999140328162724 </w:t>
      </w:r>
    </w:p>
    <w:p>
      <w:pPr>
        <w:pStyle w:val="Body"/>
        <w:rPr>
          <w:rFonts w:ascii="Helvetica" w:cs="Helvetica" w:hAnsi="Helvetica" w:eastAsia="Helvetica"/>
          <w:sz w:val="14"/>
          <w:szCs w:val="14"/>
        </w:rPr>
      </w:pPr>
      <w:r>
        <w:rPr>
          <w:rFonts w:ascii="Helvetica" w:hAnsi="Helvetica"/>
          <w:sz w:val="14"/>
          <w:szCs w:val="14"/>
          <w:rtl w:val="0"/>
          <w:lang w:val="en-US"/>
        </w:rPr>
        <w:t xml:space="preserve">Zhang, C. T., Zhang, R., &amp; Ou, H. Y. (2003). The Z curve database: a graphic representation of genome sequences. </w:t>
      </w:r>
      <w:r>
        <w:rPr>
          <w:rFonts w:ascii="Helvetica" w:hAnsi="Helvetica"/>
          <w:i w:val="1"/>
          <w:iCs w:val="1"/>
          <w:sz w:val="14"/>
          <w:szCs w:val="14"/>
          <w:rtl w:val="0"/>
          <w:lang w:val="it-IT"/>
        </w:rPr>
        <w:t>Bioinformatics</w:t>
      </w:r>
      <w:r>
        <w:rPr>
          <w:rFonts w:ascii="Helvetica" w:hAnsi="Helvetica"/>
          <w:sz w:val="14"/>
          <w:szCs w:val="14"/>
          <w:rtl w:val="0"/>
        </w:rPr>
        <w:t>,</w:t>
      </w:r>
      <w:r>
        <w:rPr>
          <w:rFonts w:ascii="Helvetica" w:hAnsi="Helvetica"/>
          <w:i w:val="1"/>
          <w:iCs w:val="1"/>
          <w:sz w:val="14"/>
          <w:szCs w:val="14"/>
          <w:rtl w:val="0"/>
        </w:rPr>
        <w:t xml:space="preserve"> 19</w:t>
      </w:r>
      <w:r>
        <w:rPr>
          <w:rFonts w:ascii="Helvetica" w:hAnsi="Helvetica"/>
          <w:sz w:val="14"/>
          <w:szCs w:val="14"/>
          <w:rtl w:val="0"/>
          <w:lang w:val="en-US"/>
        </w:rPr>
        <w:t xml:space="preserve">(5), 593-599. https://doi.org/10.1093/bioinformatics/btg041 </w:t>
      </w:r>
    </w:p>
    <w:p>
      <w:pPr>
        <w:pStyle w:val="Body"/>
        <w:rPr>
          <w:rFonts w:ascii="Helvetica" w:cs="Helvetica" w:hAnsi="Helvetica" w:eastAsia="Helvetica"/>
          <w:sz w:val="14"/>
          <w:szCs w:val="14"/>
        </w:rPr>
      </w:pPr>
      <w:r>
        <w:rPr>
          <w:rFonts w:ascii="Helvetica" w:hAnsi="Helvetica"/>
          <w:sz w:val="14"/>
          <w:szCs w:val="14"/>
          <w:rtl w:val="0"/>
          <w:lang w:val="en-US"/>
        </w:rPr>
        <w:t xml:space="preserve">Zhang, R. (2011). A rebuttal to the comments on the genome order index and the Z-curve. </w:t>
      </w:r>
      <w:r>
        <w:rPr>
          <w:rFonts w:ascii="Helvetica" w:hAnsi="Helvetica"/>
          <w:i w:val="1"/>
          <w:iCs w:val="1"/>
          <w:sz w:val="14"/>
          <w:szCs w:val="14"/>
          <w:rtl w:val="0"/>
        </w:rPr>
        <w:t>Biol Direct</w:t>
      </w:r>
      <w:r>
        <w:rPr>
          <w:rFonts w:ascii="Helvetica" w:hAnsi="Helvetica"/>
          <w:sz w:val="14"/>
          <w:szCs w:val="14"/>
          <w:rtl w:val="0"/>
        </w:rPr>
        <w:t>,</w:t>
      </w:r>
      <w:r>
        <w:rPr>
          <w:rFonts w:ascii="Helvetica" w:hAnsi="Helvetica"/>
          <w:i w:val="1"/>
          <w:iCs w:val="1"/>
          <w:sz w:val="14"/>
          <w:szCs w:val="14"/>
          <w:rtl w:val="0"/>
        </w:rPr>
        <w:t xml:space="preserve"> 6</w:t>
      </w:r>
      <w:r>
        <w:rPr>
          <w:rFonts w:ascii="Helvetica" w:hAnsi="Helvetica"/>
          <w:sz w:val="14"/>
          <w:szCs w:val="14"/>
          <w:rtl w:val="0"/>
          <w:lang w:val="en-US"/>
        </w:rPr>
        <w:t xml:space="preserve">, 10. https://doi.org/10.1186/1745-6150-6-10 </w:t>
      </w:r>
    </w:p>
    <w:p>
      <w:pPr>
        <w:pStyle w:val="Body"/>
      </w:pPr>
      <w:r>
        <w:rPr>
          <w:rFonts w:ascii="Helvetica" w:hAnsi="Helvetica"/>
          <w:sz w:val="14"/>
          <w:szCs w:val="14"/>
          <w:rtl w:val="0"/>
          <w:lang w:val="en-US"/>
        </w:rPr>
        <w:t xml:space="preserve">Zhang, R., &amp; Zhang, C. (2014). A Brief Review: The Z-curve Theory and its Application in Genome Analysis. </w:t>
      </w:r>
      <w:r>
        <w:rPr>
          <w:rFonts w:ascii="Helvetica" w:hAnsi="Helvetica"/>
          <w:i w:val="1"/>
          <w:iCs w:val="1"/>
          <w:sz w:val="14"/>
          <w:szCs w:val="14"/>
          <w:rtl w:val="0"/>
          <w:lang w:val="it-IT"/>
        </w:rPr>
        <w:t>Current Genomics</w:t>
      </w:r>
      <w:r>
        <w:rPr>
          <w:rFonts w:ascii="Helvetica" w:hAnsi="Helvetica"/>
          <w:sz w:val="14"/>
          <w:szCs w:val="14"/>
          <w:rtl w:val="0"/>
        </w:rPr>
        <w:t>,</w:t>
      </w:r>
      <w:r>
        <w:rPr>
          <w:rFonts w:ascii="Helvetica" w:hAnsi="Helvetica"/>
          <w:i w:val="1"/>
          <w:iCs w:val="1"/>
          <w:sz w:val="14"/>
          <w:szCs w:val="14"/>
          <w:rtl w:val="0"/>
        </w:rPr>
        <w:t xml:space="preserve"> 15</w:t>
      </w:r>
      <w:r>
        <w:rPr>
          <w:rFonts w:ascii="Helvetica" w:hAnsi="Helvetica"/>
          <w:sz w:val="14"/>
          <w:szCs w:val="14"/>
          <w:rtl w:val="0"/>
          <w:lang w:val="en-US"/>
        </w:rPr>
        <w:t xml:space="preserve">, 78-94. https://doi.org/10.2174/1389202915999140328162433 </w:t>
      </w:r>
      <w:r>
        <w:rPr>
          <w:rFonts w:ascii="Helvetica" w:cs="Helvetica" w:hAnsi="Helvetica" w:eastAsia="Helvetica"/>
          <w:sz w:val="14"/>
          <w:szCs w:val="14"/>
        </w:rPr>
        <w:fldChar w:fldCharType="end" w:fldLock="0"/>
      </w:r>
    </w:p>
    <w:sectPr>
      <w:type w:val="continuous"/>
      <w:pgSz w:w="12240" w:h="15820" w:orient="portrait"/>
      <w:pgMar w:top="1267" w:right="1382" w:bottom="1267" w:left="1094" w:header="706" w:footer="835"/>
      <w:cols w:space="360"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 w:name="Times Roman">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tl w:val="0"/>
        <w:lang w:val="en-US"/>
      </w:rPr>
      <w:t>Studying the genome with plotZcurve</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spacing w:after="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694690</wp:posOffset>
              </wp:positionH>
              <wp:positionV relativeFrom="page">
                <wp:posOffset>655319</wp:posOffset>
              </wp:positionV>
              <wp:extent cx="6400800" cy="0"/>
              <wp:effectExtent l="0" t="0" r="0" b="0"/>
              <wp:wrapNone/>
              <wp:docPr id="1073741825" name="officeArt object" descr="Line 1"/>
              <wp:cNvGraphicFramePr/>
              <a:graphic xmlns:a="http://schemas.openxmlformats.org/drawingml/2006/main">
                <a:graphicData uri="http://schemas.microsoft.com/office/word/2010/wordprocessingShape">
                  <wps:wsp>
                    <wps:cNvSpPr/>
                    <wps:spPr>
                      <a:xfrm>
                        <a:off x="0" y="0"/>
                        <a:ext cx="6400800" cy="0"/>
                      </a:xfrm>
                      <a:prstGeom prst="line">
                        <a:avLst/>
                      </a:prstGeom>
                      <a:noFill/>
                      <a:ln w="6350" cap="flat">
                        <a:solidFill>
                          <a:srgbClr val="000000"/>
                        </a:solidFill>
                        <a:prstDash val="solid"/>
                        <a:round/>
                      </a:ln>
                      <a:effectLst/>
                    </wps:spPr>
                    <wps:bodyPr/>
                  </wps:wsp>
                </a:graphicData>
              </a:graphic>
            </wp:anchor>
          </w:drawing>
        </mc:Choice>
        <mc:Fallback>
          <w:pict>
            <v:line id="_x0000_s1026" style="visibility:visible;position:absolute;margin-left:54.7pt;margin-top:51.6pt;width:504.0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5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rtl w:val="0"/>
        <w:lang w:val="en-US"/>
      </w:rPr>
      <w:t>A. Zelco</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5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7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97" w:hanging="28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1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3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57" w:hanging="28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7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9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17" w:hanging="28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4"/>
  </w:abstractNum>
  <w:abstractNum w:abstractNumId="3">
    <w:multiLevelType w:val="hybridMultilevel"/>
    <w:styleLink w:val="Imported Style 4"/>
    <w:lvl w:ilvl="0">
      <w:start w:val="1"/>
      <w:numFmt w:val="decimal"/>
      <w:suff w:val="tab"/>
      <w:lvlText w:val="(%1)"/>
      <w:lvlJc w:val="left"/>
      <w:pPr>
        <w:tabs>
          <w:tab w:val="clear" w:pos="560"/>
        </w:tabs>
        <w:ind w:left="612" w:hanging="44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70" w:hanging="29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06" w:hanging="22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10" w:hanging="29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30" w:hanging="29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66" w:hanging="22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970" w:hanging="29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90" w:hanging="29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26" w:hanging="2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Bullets"/>
  </w:abstractNum>
  <w:abstractNum w:abstractNumId="7">
    <w:multiLevelType w:val="hybridMultilevel"/>
    <w:styleLink w:val="Bullets"/>
    <w:lvl w:ilvl="0">
      <w:start w:val="1"/>
      <w:numFmt w:val="bullet"/>
      <w:suff w:val="tab"/>
      <w:lvlText w:val="•"/>
      <w:lvlJc w:val="left"/>
      <w:pPr>
        <w:tabs>
          <w:tab w:val="num" w:pos="142"/>
        </w:tabs>
        <w:ind w:left="545" w:hanging="54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742"/>
        </w:tabs>
        <w:ind w:left="1145" w:hanging="54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1342"/>
        </w:tabs>
        <w:ind w:left="1745" w:hanging="54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1942"/>
        </w:tabs>
        <w:ind w:left="2345" w:hanging="54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2542"/>
        </w:tabs>
        <w:ind w:left="2945" w:hanging="54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3142"/>
        </w:tabs>
        <w:ind w:left="3545" w:hanging="54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3742"/>
        </w:tabs>
        <w:ind w:left="4145" w:hanging="54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4342"/>
        </w:tabs>
        <w:ind w:left="4745" w:hanging="54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4942"/>
        </w:tabs>
        <w:ind w:left="5345" w:hanging="54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lvl w:ilvl="0">
        <w:start w:val="1"/>
        <w:numFmt w:val="bullet"/>
        <w:suff w:val="tab"/>
        <w:lvlText w:val="•"/>
        <w:lvlJc w:val="left"/>
        <w:pPr>
          <w:tabs>
            <w:tab w:val="num" w:pos="126"/>
          </w:tabs>
          <w:ind w:left="529" w:hanging="5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726"/>
          </w:tabs>
          <w:ind w:left="1129" w:hanging="5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1326"/>
          </w:tabs>
          <w:ind w:left="1729" w:hanging="5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1926"/>
          </w:tabs>
          <w:ind w:left="2329" w:hanging="5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num" w:pos="2526"/>
          </w:tabs>
          <w:ind w:left="2929" w:hanging="5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3126"/>
          </w:tabs>
          <w:ind w:left="3529" w:hanging="5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3726"/>
          </w:tabs>
          <w:ind w:left="4129" w:hanging="5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num" w:pos="4326"/>
          </w:tabs>
          <w:ind w:left="4729" w:hanging="5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4926"/>
          </w:tabs>
          <w:ind w:left="5329" w:hanging="52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6"/>
    <w:lvlOverride w:ilvl="0">
      <w:lvl w:ilvl="0">
        <w:start w:val="1"/>
        <w:numFmt w:val="bullet"/>
        <w:suff w:val="tab"/>
        <w:lvlText w:val="•"/>
        <w:lvlJc w:val="left"/>
        <w:pPr>
          <w:tabs>
            <w:tab w:val="num" w:pos="142"/>
          </w:tabs>
          <w:ind w:left="545" w:hanging="5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742"/>
          </w:tabs>
          <w:ind w:left="1145" w:hanging="5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1342"/>
          </w:tabs>
          <w:ind w:left="1745" w:hanging="5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1942"/>
          </w:tabs>
          <w:ind w:left="2345" w:hanging="5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num" w:pos="2542"/>
          </w:tabs>
          <w:ind w:left="2945" w:hanging="5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3142"/>
          </w:tabs>
          <w:ind w:left="3545" w:hanging="5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3742"/>
          </w:tabs>
          <w:ind w:left="4145" w:hanging="5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num" w:pos="4342"/>
          </w:tabs>
          <w:ind w:left="4745" w:hanging="5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4942"/>
          </w:tabs>
          <w:ind w:left="5345" w:hanging="545"/>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1"/>
  <w:bordersDoNotSurroundHeader w:val="0"/>
  <w:bordersDoNotSurroundFooter w:val="0"/>
  <w:displayBackgroundShape/>
  <w:revisionView w:markup="1" w:comments="1" w:insDel="1" w:formatting="0"/>
  <w:defaultTabStop w:val="720"/>
  <w:autoHyphenation w:val="1"/>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520" w:line="160" w:lineRule="exact"/>
      <w:ind w:left="0" w:right="0" w:firstLine="0"/>
      <w:jc w:val="left"/>
      <w:outlineLvl w:val="9"/>
    </w:pPr>
    <w:rPr>
      <w:rFonts w:ascii="Helvetica" w:cs="Arial Unicode MS" w:hAnsi="Helvetica" w:eastAsia="Arial Unicode MS"/>
      <w:b w:val="1"/>
      <w:bCs w:val="1"/>
      <w:i w:val="1"/>
      <w:iCs w:val="1"/>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article-info">
    <w:name w:val="article-info"/>
    <w:next w:val="article-info"/>
    <w:pPr>
      <w:keepNext w:val="0"/>
      <w:keepLines w:val="0"/>
      <w:pageBreakBefore w:val="0"/>
      <w:widowControl w:val="1"/>
      <w:shd w:val="clear" w:color="auto" w:fill="auto"/>
      <w:suppressAutoHyphens w:val="0"/>
      <w:bidi w:val="0"/>
      <w:spacing w:before="0" w:after="0" w:line="240" w:lineRule="exact"/>
      <w:ind w:left="0" w:right="1583" w:firstLine="0"/>
      <w:jc w:val="right"/>
      <w:outlineLvl w:val="9"/>
    </w:pPr>
    <w:rPr>
      <w:rFonts w:ascii="Times Roman" w:cs="Arial Unicode MS" w:hAnsi="Times Roman"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Abstract Head">
    <w:name w:val="Abstract Head"/>
    <w:next w:val="Abstract Head"/>
    <w:pPr>
      <w:keepNext w:val="0"/>
      <w:keepLines w:val="0"/>
      <w:pageBreakBefore w:val="0"/>
      <w:widowControl w:val="1"/>
      <w:shd w:val="clear" w:color="auto" w:fill="auto"/>
      <w:suppressAutoHyphens w:val="0"/>
      <w:bidi w:val="0"/>
      <w:spacing w:before="210" w:after="10" w:line="220" w:lineRule="exact"/>
      <w:ind w:left="0" w:right="0" w:firstLine="0"/>
      <w:jc w:val="both"/>
      <w:outlineLvl w:val="9"/>
    </w:pPr>
    <w:rPr>
      <w:rFonts w:ascii="Helvetica" w:cs="Helvetica" w:hAnsi="Helvetica" w:eastAsia="Helvetica"/>
      <w:b w:val="1"/>
      <w:bCs w:val="1"/>
      <w:i w:val="0"/>
      <w:iCs w:val="0"/>
      <w:caps w:val="1"/>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Subtitle">
    <w:name w:val="Subtitle"/>
    <w:next w:val="Body"/>
    <w:pPr>
      <w:keepNext w:val="0"/>
      <w:keepLines w:val="0"/>
      <w:pageBreakBefore w:val="0"/>
      <w:widowControl w:val="1"/>
      <w:shd w:val="clear" w:color="auto" w:fill="auto"/>
      <w:suppressAutoHyphens w:val="0"/>
      <w:bidi w:val="0"/>
      <w:spacing w:before="160" w:after="0" w:line="240" w:lineRule="auto"/>
      <w:ind w:left="0" w:right="0" w:firstLine="0"/>
      <w:jc w:val="both"/>
      <w:outlineLvl w:val="9"/>
    </w:pPr>
    <w:rPr>
      <w:rFonts w:ascii="Helvetica" w:cs="Arial Unicode MS" w:hAnsi="Helvetica" w:eastAsia="Arial Unicode MS"/>
      <w:b w:val="0"/>
      <w:bCs w:val="0"/>
      <w:i w:val="1"/>
      <w:iCs w:val="1"/>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92" w:after="0" w:line="420" w:lineRule="exact"/>
      <w:ind w:left="0" w:right="0" w:firstLine="0"/>
      <w:jc w:val="both"/>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Author-Group">
    <w:name w:val="Author-Group"/>
    <w:next w:val="Author-Group"/>
    <w:pPr>
      <w:keepNext w:val="0"/>
      <w:keepLines w:val="0"/>
      <w:pageBreakBefore w:val="0"/>
      <w:widowControl w:val="1"/>
      <w:shd w:val="clear" w:color="auto" w:fill="auto"/>
      <w:suppressAutoHyphens w:val="0"/>
      <w:bidi w:val="0"/>
      <w:spacing w:before="100" w:after="0" w:line="300" w:lineRule="exac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Author-Affiliation">
    <w:name w:val="Author-Affiliation"/>
    <w:next w:val="Author-Affiliation"/>
    <w:pPr>
      <w:keepNext w:val="0"/>
      <w:keepLines w:val="0"/>
      <w:pageBreakBefore w:val="0"/>
      <w:widowControl w:val="1"/>
      <w:shd w:val="clear" w:color="auto" w:fill="auto"/>
      <w:suppressAutoHyphens w:val="0"/>
      <w:bidi w:val="0"/>
      <w:spacing w:before="100" w:after="52" w:line="240" w:lineRule="exac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corrs-au">
    <w:name w:val="corrs-au"/>
    <w:next w:val="corrs-au"/>
    <w:pPr>
      <w:keepNext w:val="0"/>
      <w:keepLines w:val="0"/>
      <w:pageBreakBefore w:val="0"/>
      <w:widowControl w:val="1"/>
      <w:shd w:val="clear" w:color="auto" w:fill="auto"/>
      <w:suppressAutoHyphens w:val="0"/>
      <w:bidi w:val="0"/>
      <w:spacing w:before="70" w:after="0" w:line="300" w:lineRule="exac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7"/>
      <w:szCs w:val="17"/>
      <w:u w:val="none" w:color="000000"/>
      <w:shd w:val="nil" w:color="auto" w:fill="auto"/>
      <w:vertAlign w:val="baseline"/>
      <w:lang w:val="en-US"/>
      <w14:textFill>
        <w14:solidFill>
          <w14:srgbClr w14:val="000000"/>
        </w14:solidFill>
      </w14:textFill>
    </w:rPr>
  </w:style>
  <w:style w:type="paragraph" w:styleId="History-Dates">
    <w:name w:val="History-Dates"/>
    <w:next w:val="History-Dates"/>
    <w:pPr>
      <w:keepNext w:val="0"/>
      <w:keepLines w:val="0"/>
      <w:pageBreakBefore w:val="0"/>
      <w:widowControl w:val="1"/>
      <w:shd w:val="clear" w:color="auto" w:fill="auto"/>
      <w:suppressAutoHyphens w:val="0"/>
      <w:bidi w:val="0"/>
      <w:spacing w:before="40" w:after="52" w:line="240" w:lineRule="exac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Abstract-Head">
    <w:name w:val="Abstract-Head"/>
    <w:next w:val="Abstract-Head"/>
    <w:pPr>
      <w:keepNext w:val="0"/>
      <w:keepLines w:val="0"/>
      <w:pageBreakBefore w:val="0"/>
      <w:widowControl w:val="1"/>
      <w:shd w:val="clear" w:color="auto" w:fill="auto"/>
      <w:tabs>
        <w:tab w:val="left" w:pos="7140"/>
      </w:tabs>
      <w:suppressAutoHyphens w:val="0"/>
      <w:bidi w:val="0"/>
      <w:spacing w:before="300" w:after="10" w:line="200" w:lineRule="exact"/>
      <w:ind w:left="0" w:right="0" w:firstLine="0"/>
      <w:jc w:val="both"/>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Abstract-Text">
    <w:name w:val="Abstract-Text"/>
    <w:next w:val="Abstract-Text"/>
    <w:pPr>
      <w:keepNext w:val="0"/>
      <w:keepLines w:val="0"/>
      <w:pageBreakBefore w:val="0"/>
      <w:widowControl w:val="1"/>
      <w:shd w:val="clear" w:color="auto" w:fill="auto"/>
      <w:suppressAutoHyphens w:val="0"/>
      <w:bidi w:val="0"/>
      <w:spacing w:before="0" w:after="0" w:line="220" w:lineRule="exact"/>
      <w:ind w:left="0" w:right="0" w:firstLine="0"/>
      <w:jc w:val="both"/>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Heading">
    <w:name w:val="Heading"/>
    <w:next w:val="Body"/>
    <w:pPr>
      <w:keepNext w:val="0"/>
      <w:keepLines w:val="0"/>
      <w:pageBreakBefore w:val="0"/>
      <w:widowControl w:val="1"/>
      <w:shd w:val="clear" w:color="auto" w:fill="auto"/>
      <w:suppressAutoHyphens w:val="0"/>
      <w:bidi w:val="0"/>
      <w:spacing w:before="360" w:after="50" w:line="240" w:lineRule="exact"/>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paragraph" w:styleId="para-first">
    <w:name w:val="para-first"/>
    <w:next w:val="para-first"/>
    <w:pPr>
      <w:keepNext w:val="0"/>
      <w:keepLines w:val="0"/>
      <w:pageBreakBefore w:val="0"/>
      <w:widowControl w:val="1"/>
      <w:shd w:val="clear" w:color="auto" w:fill="auto"/>
      <w:suppressAutoHyphens w:val="0"/>
      <w:bidi w:val="0"/>
      <w:spacing w:before="0" w:after="0" w:line="220" w:lineRule="exact"/>
      <w:ind w:left="0" w:right="0" w:firstLine="0"/>
      <w:jc w:val="both"/>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para">
    <w:name w:val="para"/>
    <w:next w:val="para"/>
    <w:pPr>
      <w:keepNext w:val="0"/>
      <w:keepLines w:val="0"/>
      <w:pageBreakBefore w:val="0"/>
      <w:widowControl w:val="1"/>
      <w:shd w:val="clear" w:color="auto" w:fill="auto"/>
      <w:suppressAutoHyphens w:val="0"/>
      <w:bidi w:val="0"/>
      <w:spacing w:before="0" w:after="0" w:line="220" w:lineRule="exact"/>
      <w:ind w:left="0" w:right="0" w:firstLine="170"/>
      <w:jc w:val="both"/>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Numbered List first">
    <w:name w:val="Numbered List first"/>
    <w:next w:val="Numbered List first"/>
    <w:pPr>
      <w:keepNext w:val="0"/>
      <w:keepLines w:val="0"/>
      <w:pageBreakBefore w:val="0"/>
      <w:widowControl w:val="1"/>
      <w:shd w:val="clear" w:color="auto" w:fill="auto"/>
      <w:tabs>
        <w:tab w:val="left" w:pos="560"/>
      </w:tabs>
      <w:suppressAutoHyphens w:val="0"/>
      <w:bidi w:val="0"/>
      <w:spacing w:before="120" w:after="0" w:line="22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3"/>
      </w:numPr>
    </w:pPr>
  </w:style>
  <w:style w:type="paragraph" w:styleId="Heading 2">
    <w:name w:val="Heading 2"/>
    <w:next w:val="Body"/>
    <w:pPr>
      <w:keepNext w:val="0"/>
      <w:keepLines w:val="0"/>
      <w:pageBreakBefore w:val="0"/>
      <w:widowControl w:val="1"/>
      <w:shd w:val="clear" w:color="auto" w:fill="auto"/>
      <w:suppressAutoHyphens w:val="0"/>
      <w:bidi w:val="0"/>
      <w:spacing w:before="360" w:after="52" w:line="240" w:lineRule="exact"/>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5"/>
      </w:numPr>
    </w:pPr>
  </w:style>
  <w:style w:type="character" w:styleId="Hyperlink.1">
    <w:name w:val="Hyperlink.1"/>
    <w:basedOn w:val="Hyperlink.0"/>
    <w:next w:val="Hyperlink.1"/>
    <w:rPr>
      <w:i w:val="1"/>
      <w:iCs w:val="1"/>
    </w:rPr>
  </w:style>
  <w:style w:type="paragraph" w:styleId="ParaNoInd">
    <w:name w:val="ParaNoInd"/>
    <w:next w:val="ParaNoInd"/>
    <w:pPr>
      <w:keepNext w:val="0"/>
      <w:keepLines w:val="0"/>
      <w:pageBreakBefore w:val="0"/>
      <w:widowControl w:val="1"/>
      <w:shd w:val="clear" w:color="auto" w:fill="auto"/>
      <w:suppressAutoHyphens w:val="0"/>
      <w:bidi w:val="0"/>
      <w:spacing w:before="0" w:after="0" w:line="220"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Unnumbered List first">
    <w:name w:val="Unnumbered List first"/>
    <w:next w:val="Unnumbered List first"/>
    <w:pPr>
      <w:keepNext w:val="0"/>
      <w:keepLines w:val="0"/>
      <w:pageBreakBefore w:val="0"/>
      <w:widowControl w:val="1"/>
      <w:shd w:val="clear" w:color="auto" w:fill="auto"/>
      <w:suppressAutoHyphens w:val="0"/>
      <w:bidi w:val="0"/>
      <w:spacing w:before="120" w:after="0" w:line="220" w:lineRule="exact"/>
      <w:ind w:left="400" w:right="0" w:hanging="40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numbering" w:styleId="Bullets">
    <w:name w:val="Bullets"/>
    <w:pPr>
      <w:numPr>
        <w:numId w:val="7"/>
      </w:numPr>
    </w:pPr>
  </w:style>
  <w:style w:type="paragraph" w:styleId="Ack Head">
    <w:name w:val="Ack Head"/>
    <w:next w:val="Ack Head"/>
    <w:pPr>
      <w:keepNext w:val="0"/>
      <w:keepLines w:val="0"/>
      <w:pageBreakBefore w:val="0"/>
      <w:widowControl w:val="1"/>
      <w:shd w:val="clear" w:color="auto" w:fill="auto"/>
      <w:suppressAutoHyphens w:val="0"/>
      <w:bidi w:val="0"/>
      <w:spacing w:before="360" w:after="50" w:line="240" w:lineRule="exact"/>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Ack Text">
    <w:name w:val="Ack Text"/>
    <w:next w:val="Ack Text"/>
    <w:pPr>
      <w:keepNext w:val="0"/>
      <w:keepLines w:val="0"/>
      <w:pageBreakBefore w:val="0"/>
      <w:widowControl w:val="1"/>
      <w:shd w:val="clear" w:color="auto" w:fill="auto"/>
      <w:suppressAutoHyphens w:val="0"/>
      <w:bidi w:val="0"/>
      <w:spacing w:before="0" w:after="0" w:line="22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Ref Head">
    <w:name w:val="Ref Head"/>
    <w:next w:val="Ref Head"/>
    <w:pPr>
      <w:keepNext w:val="0"/>
      <w:keepLines w:val="0"/>
      <w:pageBreakBefore w:val="0"/>
      <w:widowControl w:val="1"/>
      <w:shd w:val="clear" w:color="auto" w:fill="auto"/>
      <w:suppressAutoHyphens w:val="0"/>
      <w:bidi w:val="0"/>
      <w:spacing w:before="360" w:after="50" w:line="240" w:lineRule="exact"/>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