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color w:val="FFFFFF"/>
        </w:rPr>
      </w:pPr>
      <w:r>
        <w:rPr>
          <w:color w:val="FFFFFF"/>
          <w:sz w:val="40"/>
          <w:szCs w:val="40"/>
        </w:rPr>
        <w:t>CITY College</w:t>
      </w:r>
    </w:p>
    <w:p>
      <w:pPr>
        <w:pStyle w:val="normal1"/>
        <w:jc w:val="center"/>
        <w:rPr>
          <w:color w:val="FFFFFF"/>
        </w:rPr>
      </w:pPr>
      <w:r>
        <w:rPr>
          <w:color w:val="FFFFFF"/>
          <w:sz w:val="40"/>
          <w:szCs w:val="40"/>
        </w:rPr>
        <w:t>University of York Europe Campus</w:t>
      </w:r>
    </w:p>
    <w:p>
      <w:pPr>
        <w:pStyle w:val="normal1"/>
        <w:jc w:val="center"/>
        <w:rPr>
          <w:color w:val="FFFFFF"/>
        </w:rPr>
      </w:pPr>
      <w:r>
        <w:rPr>
          <w:color w:val="FFFFFF"/>
          <w:sz w:val="40"/>
          <w:szCs w:val="40"/>
        </w:rPr>
        <w:t xml:space="preserve"> </w:t>
      </w:r>
    </w:p>
    <w:p>
      <w:pPr>
        <w:pStyle w:val="normal1"/>
        <w:jc w:val="center"/>
        <w:rPr>
          <w:color w:val="FFFFFF"/>
        </w:rPr>
      </w:pPr>
      <w:r>
        <w:rPr>
          <w:color w:val="FFFFFF"/>
        </w:rPr>
      </w:r>
    </w:p>
    <w:p>
      <w:pPr>
        <w:pStyle w:val="normal1"/>
        <w:jc w:val="center"/>
        <w:rPr>
          <w:color w:val="FFFFFF"/>
        </w:rPr>
      </w:pPr>
      <w:r>
        <w:rPr>
          <w:color w:val="FFFFFF"/>
          <w:sz w:val="36"/>
          <w:szCs w:val="36"/>
        </w:rPr>
        <w:t>Computer Science Department</w:t>
      </w:r>
    </w:p>
    <w:p>
      <w:pPr>
        <w:pStyle w:val="normal1"/>
        <w:jc w:val="center"/>
        <w:rPr>
          <w:color w:val="FFFFFF"/>
        </w:rPr>
      </w:pPr>
      <w:r>
        <w:rPr>
          <w:color w:val="FFFFFF"/>
        </w:rPr>
      </w:r>
    </w:p>
    <w:p>
      <w:pPr>
        <w:pStyle w:val="normal1"/>
        <w:jc w:val="center"/>
        <w:rPr>
          <w:b/>
          <w:bCs/>
          <w:color w:val="FFFFFF"/>
          <w:sz w:val="40"/>
          <w:szCs w:val="40"/>
        </w:rPr>
      </w:pPr>
      <w:r>
        <w:rPr>
          <w:b/>
          <w:bCs/>
          <w:color w:val="FFFFFF"/>
          <w:sz w:val="40"/>
          <w:szCs w:val="40"/>
        </w:rPr>
      </w:r>
    </w:p>
    <w:p>
      <w:pPr>
        <w:pStyle w:val="normal1"/>
        <w:jc w:val="center"/>
        <w:rPr>
          <w:b/>
          <w:bCs/>
          <w:color w:val="FFFFFF"/>
          <w:sz w:val="40"/>
          <w:szCs w:val="40"/>
        </w:rPr>
      </w:pPr>
      <w:r>
        <w:rPr>
          <w:b/>
          <w:bCs/>
          <w:color w:val="FFFFFF"/>
          <w:sz w:val="40"/>
          <w:szCs w:val="40"/>
        </w:rPr>
      </w:r>
    </w:p>
    <w:p>
      <w:pPr>
        <w:pStyle w:val="normal1"/>
        <w:jc w:val="center"/>
        <w:rPr>
          <w:color w:val="FFFFFF"/>
        </w:rPr>
      </w:pPr>
      <w:r>
        <w:rPr>
          <w:b/>
          <w:bCs/>
          <w:color w:val="FFFFFF"/>
          <w:sz w:val="40"/>
          <w:szCs w:val="40"/>
        </w:rPr>
        <w:t>NAO as a Service Robot: An Intelligent Assistive Humanoid for Elderly Home Care</w:t>
      </w:r>
    </w:p>
    <w:p>
      <w:pPr>
        <w:pStyle w:val="normal1"/>
        <w:jc w:val="center"/>
        <w:rPr>
          <w:color w:val="FFFFFF"/>
        </w:rPr>
      </w:pPr>
      <w:r>
        <w:rPr>
          <w:color w:val="FFFFFF"/>
        </w:rPr>
      </w:r>
    </w:p>
    <w:p>
      <w:pPr>
        <w:pStyle w:val="normal1"/>
        <w:jc w:val="center"/>
        <w:rPr>
          <w:color w:val="FFFFFF"/>
        </w:rPr>
      </w:pPr>
      <w:r>
        <w:rPr>
          <w:color w:val="FFFFFF"/>
        </w:rPr>
        <w:br/>
      </w:r>
    </w:p>
    <w:p>
      <w:pPr>
        <w:pStyle w:val="normal1"/>
        <w:spacing w:lineRule="auto" w:line="240" w:before="0" w:after="0"/>
        <w:jc w:val="center"/>
        <w:rPr>
          <w:color w:val="FFFFFF"/>
        </w:rPr>
      </w:pPr>
      <w:r>
        <w:rPr>
          <w:color w:val="FFFFFF"/>
        </w:rPr>
        <w:t>This report is submitted in partial fulfilment of the requirement for the degree of</w:t>
      </w:r>
    </w:p>
    <w:p>
      <w:pPr>
        <w:pStyle w:val="normal1"/>
        <w:jc w:val="center"/>
        <w:rPr>
          <w:color w:val="FFFFFF"/>
        </w:rPr>
      </w:pPr>
      <w:r>
        <w:rPr>
          <w:color w:val="FFFFFF"/>
        </w:rPr>
        <w:t>Bachelor of Science with Honours in Computer Science by</w:t>
      </w:r>
    </w:p>
    <w:p>
      <w:pPr>
        <w:pStyle w:val="normal1"/>
        <w:jc w:val="center"/>
        <w:rPr>
          <w:color w:val="FFFFFF"/>
        </w:rPr>
      </w:pPr>
      <w:r>
        <w:rPr>
          <w:color w:val="FFFFFF"/>
        </w:rPr>
      </w:r>
    </w:p>
    <w:p>
      <w:pPr>
        <w:pStyle w:val="normal1"/>
        <w:jc w:val="center"/>
        <w:rPr>
          <w:color w:val="FFFFFF"/>
        </w:rPr>
      </w:pPr>
      <w:r>
        <w:rPr>
          <w:color w:val="FFFFFF"/>
        </w:rPr>
      </w:r>
    </w:p>
    <w:p>
      <w:pPr>
        <w:pStyle w:val="normal1"/>
        <w:jc w:val="center"/>
        <w:rPr>
          <w:color w:val="FFFFFF"/>
        </w:rPr>
      </w:pPr>
      <w:r>
        <w:rPr>
          <w:color w:val="FFFFFF"/>
          <w:sz w:val="40"/>
          <w:szCs w:val="40"/>
        </w:rPr>
        <w:t>Ada Urbina Merino</w:t>
      </w:r>
    </w:p>
    <w:p>
      <w:pPr>
        <w:pStyle w:val="normal1"/>
        <w:jc w:val="center"/>
        <w:rPr>
          <w:color w:val="FFFFFF"/>
        </w:rPr>
      </w:pPr>
      <w:r>
        <w:rPr>
          <w:color w:val="FFFFFF"/>
        </w:rPr>
      </w:r>
    </w:p>
    <w:p>
      <w:pPr>
        <w:sectPr>
          <w:type w:val="nextPage"/>
          <w:pgSz w:w="12240" w:h="15840"/>
          <w:pgMar w:left="1701" w:right="1701" w:gutter="0" w:header="0" w:top="1701" w:footer="0" w:bottom="1701"/>
          <w:pgNumType w:start="1" w:fmt="decimal"/>
          <w:formProt w:val="false"/>
          <w:textDirection w:val="lrTb"/>
          <w:docGrid w:type="default" w:linePitch="100" w:charSpace="0"/>
        </w:sectPr>
        <w:pStyle w:val="normal1"/>
        <w:spacing w:before="0" w:after="200"/>
        <w:jc w:val="center"/>
        <w:rPr>
          <w:color w:val="FFFFFF"/>
        </w:rPr>
      </w:pPr>
      <w:r>
        <w:rPr>
          <w:color w:val="FFFFFF"/>
          <w:sz w:val="32"/>
          <w:szCs w:val="32"/>
        </w:rPr>
        <w:t>June 2026</w:t>
      </w:r>
      <w:r>
        <w:br w:type="page"/>
      </w:r>
    </w:p>
    <w:p>
      <w:pPr>
        <w:pStyle w:val="normal1"/>
        <w:spacing w:lineRule="auto" w:line="276" w:before="0" w:after="200"/>
        <w:jc w:val="left"/>
        <w:rPr>
          <w:color w:val="FFFFFF"/>
        </w:rPr>
      </w:pPr>
      <w:r>
        <w:rPr>
          <w:color w:val="FFFFFF"/>
        </w:rPr>
      </w:r>
    </w:p>
    <w:p>
      <w:pPr>
        <w:pStyle w:val="normal1"/>
        <w:jc w:val="center"/>
        <w:rPr>
          <w:color w:val="FFFFFF"/>
        </w:rPr>
      </w:pPr>
      <w:r>
        <w:rPr>
          <w:color w:val="FFFFFF"/>
        </w:rPr>
      </w:r>
    </w:p>
    <w:p>
      <w:pPr>
        <w:pStyle w:val="normal1"/>
        <w:jc w:val="center"/>
        <w:rPr>
          <w:color w:val="FFFFFF"/>
        </w:rPr>
      </w:pPr>
      <w:r>
        <w:rPr>
          <w:b/>
          <w:bCs/>
          <w:color w:val="FFFFFF"/>
          <w:sz w:val="40"/>
          <w:szCs w:val="40"/>
        </w:rPr>
        <w:t>NAO as a Service Robot: An Intelligent Assistive Humanoid for Elderly Home Care</w:t>
      </w:r>
    </w:p>
    <w:p>
      <w:pPr>
        <w:pStyle w:val="normal1"/>
        <w:jc w:val="center"/>
        <w:rPr>
          <w:color w:val="FFFFFF"/>
          <w:sz w:val="40"/>
          <w:szCs w:val="40"/>
        </w:rPr>
      </w:pPr>
      <w:r>
        <w:rPr>
          <w:color w:val="FFFFFF"/>
          <w:sz w:val="40"/>
          <w:szCs w:val="40"/>
        </w:rPr>
      </w:r>
    </w:p>
    <w:p>
      <w:pPr>
        <w:pStyle w:val="normal1"/>
        <w:jc w:val="center"/>
        <w:rPr>
          <w:color w:val="FFFFFF"/>
        </w:rPr>
      </w:pPr>
      <w:r>
        <w:rPr>
          <w:color w:val="FFFFFF"/>
          <w:sz w:val="40"/>
          <w:szCs w:val="40"/>
        </w:rPr>
        <w:t>by</w:t>
      </w:r>
    </w:p>
    <w:p>
      <w:pPr>
        <w:pStyle w:val="normal1"/>
        <w:jc w:val="center"/>
        <w:rPr>
          <w:color w:val="FFFFFF"/>
        </w:rPr>
      </w:pPr>
      <w:r>
        <w:rPr>
          <w:color w:val="FFFFFF"/>
          <w:sz w:val="40"/>
          <w:szCs w:val="40"/>
        </w:rPr>
        <w:t>Ada Urbina Merino</w:t>
      </w:r>
    </w:p>
    <w:p>
      <w:pPr>
        <w:pStyle w:val="normal1"/>
        <w:jc w:val="center"/>
        <w:rPr>
          <w:color w:val="FFFFFF"/>
        </w:rPr>
      </w:pPr>
      <w:r>
        <w:rPr>
          <w:color w:val="FFFFFF"/>
        </w:rPr>
      </w:r>
    </w:p>
    <w:p>
      <w:pPr>
        <w:pStyle w:val="normal1"/>
        <w:jc w:val="center"/>
        <w:rPr>
          <w:color w:val="FFFFFF"/>
        </w:rPr>
      </w:pPr>
      <w:r>
        <w:rPr>
          <w:color w:val="FFFFFF"/>
          <w:sz w:val="36"/>
          <w:szCs w:val="36"/>
        </w:rPr>
        <w:t>Supervisor: Dr Dimopoulos</w:t>
      </w:r>
    </w:p>
    <w:p>
      <w:pPr>
        <w:pStyle w:val="normal1"/>
        <w:jc w:val="center"/>
        <w:rPr>
          <w:color w:val="FFFFFF"/>
        </w:rPr>
      </w:pPr>
      <w:r>
        <w:rPr>
          <w:color w:val="FFFFFF"/>
        </w:rPr>
        <w:br/>
      </w:r>
    </w:p>
    <w:p>
      <w:pPr>
        <w:pStyle w:val="normal1"/>
        <w:jc w:val="center"/>
        <w:rPr>
          <w:color w:val="FFFFFF"/>
        </w:rPr>
      </w:pPr>
      <w:r>
        <w:rPr>
          <w:color w:val="FFFFFF"/>
        </w:rPr>
      </w:r>
    </w:p>
    <w:p>
      <w:pPr>
        <w:pStyle w:val="normal1"/>
        <w:jc w:val="center"/>
        <w:rPr>
          <w:color w:val="FFFFFF"/>
        </w:rPr>
      </w:pPr>
      <w:r>
        <w:rPr>
          <w:color w:val="FFFFFF"/>
          <w:sz w:val="30"/>
          <w:szCs w:val="30"/>
        </w:rPr>
        <w:t>ABSTRACT</w:t>
      </w:r>
    </w:p>
    <w:p>
      <w:pPr>
        <w:pStyle w:val="normal1"/>
        <w:rPr>
          <w:color w:val="FFFFFF"/>
        </w:rPr>
      </w:pPr>
      <w:r>
        <w:rPr>
          <w:color w:val="FFFFFF"/>
        </w:rPr>
        <w:t>This dissertation investigates whether generative artificial intelligence can be combined with assistive robotics to produce a system genuinely useful to elderly people living at home. Motivated by an ageing population and a widening gap between the demand for care and the carers available to provide it, the project designs and builds an intelligent assistive humanoid on the NAO platform within the Webots simulator. The system unites natural spoken conversation with practical assistance: it recognises and remembers its user, holds open-ended dialogue, issues medication reminders, offers companionship, and escorts the user between rooms after confirming where they are. Its guiding principle is a strict separation of concerns, a probabilistic language model is confined to interpreting language and conversing, while deterministic logic governs all movement and safety-critical action. Indoor navigation reasons over named rooms through a hierarchical planner and crosses doorways under explicit, inspectable control. Evaluation in simulation shows that the conversational and assistive behaviours succeed well, while physical navigation, doorway crossing above all, proves the hardest to make reliable and is the main source of failure. The work demonstrates a workable pattern for safe, conversational domestic assistance, and identifies perception, manipulation, and real-world hardware testing as the key steps toward deployment.</w:t>
      </w:r>
    </w:p>
    <w:p>
      <w:pPr>
        <w:pStyle w:val="normal1"/>
        <w:spacing w:lineRule="auto" w:line="276" w:before="0" w:after="200"/>
        <w:jc w:val="left"/>
        <w:rPr>
          <w:b/>
          <w:bCs/>
          <w:color w:val="FFFFFF"/>
          <w:sz w:val="30"/>
          <w:szCs w:val="30"/>
        </w:rPr>
      </w:pPr>
      <w:r>
        <w:rPr>
          <w:b/>
          <w:bCs/>
          <w:color w:val="FFFFFF"/>
          <w:sz w:val="30"/>
          <w:szCs w:val="30"/>
        </w:rPr>
      </w:r>
      <w:r>
        <w:br w:type="page"/>
      </w:r>
    </w:p>
    <w:p>
      <w:pPr>
        <w:pStyle w:val="normal1"/>
        <w:spacing w:before="0" w:after="120"/>
        <w:jc w:val="center"/>
        <w:rPr>
          <w:color w:val="FFFFFF"/>
        </w:rPr>
      </w:pPr>
      <w:r>
        <w:rPr>
          <w:b/>
          <w:bCs/>
          <w:color w:val="FFFFFF"/>
          <w:sz w:val="30"/>
          <w:szCs w:val="30"/>
        </w:rPr>
        <w:t>ACKNOWLEDGMENTS</w:t>
      </w:r>
    </w:p>
    <w:p>
      <w:pPr>
        <w:pStyle w:val="normal1"/>
        <w:rPr>
          <w:color w:val="FFFFFF"/>
        </w:rPr>
      </w:pPr>
      <w:r>
        <w:rPr>
          <w:color w:val="FFFFFF"/>
        </w:rPr>
      </w:r>
    </w:p>
    <w:p>
      <w:pPr>
        <w:pStyle w:val="normal1"/>
        <w:keepNext w:val="false"/>
        <w:keepLines w:val="false"/>
        <w:pageBreakBefore w:val="false"/>
        <w:widowControl/>
        <w:shd w:val="clear" w:fill="auto"/>
        <w:spacing w:lineRule="auto" w:line="360" w:before="0" w:after="120"/>
        <w:ind w:hanging="0" w:left="0" w:right="0"/>
        <w:jc w:val="both"/>
        <w:rPr>
          <w:color w:val="FFFFFF"/>
        </w:rPr>
      </w:pPr>
      <w:r>
        <w:rPr>
          <w:color w:val="FFFFFF"/>
        </w:rPr>
      </w:r>
    </w:p>
    <w:p>
      <w:pPr>
        <w:pStyle w:val="normal1"/>
        <w:keepNext w:val="false"/>
        <w:keepLines w:val="false"/>
        <w:pageBreakBefore w:val="false"/>
        <w:widowControl/>
        <w:shd w:val="clear" w:fill="auto"/>
        <w:spacing w:lineRule="auto" w:line="360" w:before="0" w:after="120"/>
        <w:ind w:hanging="0" w:left="0" w:right="0"/>
        <w:jc w:val="both"/>
        <w:rPr>
          <w:color w:val="FFFFFF"/>
        </w:rPr>
      </w:pPr>
      <w:r>
        <w:rPr>
          <w:color w:val="FFFFFF"/>
        </w:rPr>
      </w:r>
    </w:p>
    <w:p>
      <w:pPr>
        <w:pStyle w:val="normal1"/>
        <w:keepNext w:val="false"/>
        <w:keepLines w:val="false"/>
        <w:pageBreakBefore w:val="false"/>
        <w:widowControl/>
        <w:shd w:val="clear" w:fill="auto"/>
        <w:spacing w:lineRule="auto" w:line="360" w:before="0" w:after="120"/>
        <w:ind w:hanging="0" w:left="0" w:right="0"/>
        <w:jc w:val="both"/>
        <w:rPr>
          <w:color w:val="FFFFFF"/>
        </w:rPr>
      </w:pPr>
      <w:r>
        <w:rPr>
          <w:color w:val="FFFFFF"/>
        </w:rPr>
      </w:r>
    </w:p>
    <w:p>
      <w:pPr>
        <w:pStyle w:val="normal1"/>
        <w:keepNext w:val="false"/>
        <w:keepLines w:val="false"/>
        <w:pageBreakBefore w:val="false"/>
        <w:widowControl/>
        <w:shd w:val="clear" w:fill="auto"/>
        <w:spacing w:lineRule="auto" w:line="360" w:before="0" w:after="120"/>
        <w:ind w:hanging="0" w:left="0" w:right="0"/>
        <w:jc w:val="both"/>
        <w:rPr>
          <w:color w:val="FFFFFF"/>
        </w:rPr>
      </w:pPr>
      <w:r>
        <w:rPr>
          <w:color w:val="FFFFFF"/>
        </w:rPr>
      </w:r>
    </w:p>
    <w:p>
      <w:pPr>
        <w:pStyle w:val="normal1"/>
        <w:keepNext w:val="false"/>
        <w:keepLines w:val="false"/>
        <w:pageBreakBefore w:val="false"/>
        <w:widowControl/>
        <w:shd w:val="clear" w:fill="auto"/>
        <w:spacing w:lineRule="auto" w:line="360" w:before="0" w:after="120"/>
        <w:ind w:hanging="0" w:left="0" w:right="0"/>
        <w:jc w:val="both"/>
        <w:rPr>
          <w:color w:val="FFFFFF"/>
        </w:rPr>
      </w:pPr>
      <w:r>
        <w:rPr>
          <w:color w:val="FFFFFF"/>
        </w:rPr>
      </w:r>
    </w:p>
    <w:p>
      <w:pPr>
        <w:pStyle w:val="normal1"/>
        <w:rPr>
          <w:b/>
          <w:bCs/>
          <w:color w:val="FFFFFF"/>
          <w:sz w:val="30"/>
          <w:szCs w:val="30"/>
        </w:rPr>
      </w:pPr>
      <w:r>
        <w:rPr>
          <w:b/>
          <w:bCs/>
          <w:color w:val="FFFFFF"/>
          <w:sz w:val="30"/>
          <w:szCs w:val="30"/>
        </w:rPr>
      </w:r>
      <w:r>
        <w:br w:type="page"/>
      </w:r>
    </w:p>
    <w:p>
      <w:pPr>
        <w:pStyle w:val="normal1"/>
        <w:spacing w:before="0" w:after="120"/>
        <w:jc w:val="center"/>
        <w:rPr>
          <w:color w:val="FFFFFF"/>
        </w:rPr>
      </w:pPr>
      <w:r>
        <w:rPr>
          <w:b/>
          <w:bCs/>
          <w:color w:val="FFFFFF"/>
          <w:sz w:val="30"/>
          <w:szCs w:val="30"/>
        </w:rPr>
        <w:t>DECLARATION</w:t>
      </w:r>
    </w:p>
    <w:p>
      <w:pPr>
        <w:pStyle w:val="normal1"/>
        <w:rPr>
          <w:color w:val="FFFFFF"/>
        </w:rPr>
      </w:pPr>
      <w:r>
        <w:rPr>
          <w:color w:val="FFFFFF"/>
        </w:rPr>
      </w:r>
    </w:p>
    <w:p>
      <w:pPr>
        <w:pStyle w:val="normal1"/>
        <w:rPr>
          <w:color w:val="FFFFFF"/>
        </w:rPr>
      </w:pPr>
      <w:r>
        <w:rPr>
          <w:i/>
          <w:iCs/>
          <w:color w:val="FFFFFF"/>
        </w:rPr>
        <w:t>All sentences or passages quoted in this dissertation from other people’s work have been specifically acknowledged by clear cross-referencing to author, work and page(s). I understand that failure to do this, amounts to plagiarism and will be considered grounds for failure in this dissertation and the degree examination as a whole.</w:t>
      </w:r>
    </w:p>
    <w:p>
      <w:pPr>
        <w:pStyle w:val="normal1"/>
        <w:rPr>
          <w:color w:val="FFFFFF"/>
        </w:rPr>
      </w:pPr>
      <w:r>
        <w:rPr>
          <w:i/>
          <w:iCs/>
          <w:color w:val="FFFFFF"/>
        </w:rPr>
        <w:t>I have completed and submitted this work by myself without assistance from or communication with another person, either external or fellow student, or any AI type of content generator. I understand that not working on my own will be considered grounds for unfair means and will result in a fail mark for this work and might invoke disciplinary actions. </w:t>
      </w:r>
    </w:p>
    <w:p>
      <w:pPr>
        <w:pStyle w:val="normal1"/>
        <w:rPr>
          <w:color w:val="FFFFFF"/>
        </w:rPr>
      </w:pPr>
      <w:r>
        <w:rPr>
          <w:color w:val="FFFFFF"/>
        </w:rPr>
      </w:r>
    </w:p>
    <w:p>
      <w:pPr>
        <w:pStyle w:val="normal1"/>
        <w:ind w:hanging="709" w:left="709"/>
        <w:rPr>
          <w:color w:val="FFFFFF"/>
        </w:rPr>
      </w:pPr>
      <w:r>
        <w:rPr>
          <w:color w:val="FFFFFF"/>
        </w:rPr>
        <w:t>□</w:t>
      </w:r>
      <w:r>
        <w:rPr>
          <w:color w:val="FFFFFF"/>
        </w:rPr>
        <w:tab/>
        <w:t>I agree that my dissertation can be used as a model/example by future students, for educational purposes only.</w:t>
      </w:r>
    </w:p>
    <w:p>
      <w:pPr>
        <w:pStyle w:val="normal1"/>
        <w:rPr>
          <w:color w:val="FFFFFF"/>
        </w:rPr>
      </w:pPr>
      <w:r>
        <w:rPr>
          <w:color w:val="FFFFFF"/>
        </w:rPr>
      </w:r>
    </w:p>
    <w:p>
      <w:pPr>
        <w:pStyle w:val="normal1"/>
        <w:rPr>
          <w:color w:val="FFFFFF"/>
        </w:rPr>
      </w:pPr>
      <w:r>
        <w:rPr>
          <w:color w:val="FFFFFF"/>
        </w:rPr>
      </w:r>
    </w:p>
    <w:p>
      <w:pPr>
        <w:pStyle w:val="normal1"/>
        <w:rPr>
          <w:color w:val="FFFFFF"/>
        </w:rPr>
      </w:pPr>
      <w:r>
        <w:rPr>
          <w:color w:val="FFFFFF"/>
        </w:rPr>
        <w:t>Name (block capitals): ............................................................................................................</w:t>
      </w:r>
    </w:p>
    <w:p>
      <w:pPr>
        <w:pStyle w:val="normal1"/>
        <w:rPr>
          <w:color w:val="FFFFFF"/>
        </w:rPr>
      </w:pPr>
      <w:r>
        <w:rPr>
          <w:color w:val="FFFFFF"/>
        </w:rPr>
      </w:r>
    </w:p>
    <w:p>
      <w:pPr>
        <w:pStyle w:val="normal1"/>
        <w:rPr>
          <w:color w:val="FFFFFF"/>
        </w:rPr>
      </w:pPr>
      <w:r>
        <w:rPr>
          <w:color w:val="FFFFFF"/>
        </w:rPr>
        <w:t>Signed: ............................................................................. Date: ..............................................</w:t>
      </w:r>
    </w:p>
    <w:p>
      <w:pPr>
        <w:pStyle w:val="normal1"/>
        <w:spacing w:lineRule="auto" w:line="276" w:before="0" w:after="200"/>
        <w:jc w:val="left"/>
        <w:rPr>
          <w:color w:val="FFFFFF"/>
        </w:rPr>
      </w:pPr>
      <w:r>
        <w:rPr>
          <w:color w:val="FFFFFF"/>
        </w:rPr>
      </w:r>
    </w:p>
    <w:p>
      <w:pPr>
        <w:pStyle w:val="normal1"/>
        <w:spacing w:lineRule="auto" w:line="276" w:before="0" w:after="200"/>
        <w:jc w:val="left"/>
        <w:rPr>
          <w:b/>
          <w:bCs/>
          <w:color w:val="FFFFFF"/>
          <w:sz w:val="44"/>
          <w:szCs w:val="44"/>
        </w:rPr>
      </w:pPr>
      <w:r>
        <w:rPr>
          <w:b/>
          <w:bCs/>
          <w:color w:val="FFFFFF"/>
          <w:sz w:val="44"/>
          <w:szCs w:val="44"/>
        </w:rPr>
      </w:r>
      <w:r>
        <w:br w:type="page"/>
      </w:r>
    </w:p>
    <w:p>
      <w:pPr>
        <w:pStyle w:val="normal1"/>
        <w:keepNext w:val="false"/>
        <w:keepLines w:val="false"/>
        <w:widowControl/>
        <w:shd w:val="clear" w:fill="auto"/>
        <w:spacing w:lineRule="auto" w:line="360" w:before="0" w:after="360"/>
        <w:ind w:hanging="0" w:left="0" w:right="0"/>
        <w:jc w:val="left"/>
        <w:rPr>
          <w:color w:val="FFFFFF"/>
        </w:rPr>
      </w:pPr>
      <w:r>
        <w:rPr>
          <w:rFonts w:eastAsia="Times New Roman" w:cs="Times New Roman"/>
          <w:b/>
          <w:bCs/>
          <w:i w:val="false"/>
          <w:iCs w:val="false"/>
          <w:caps w:val="false"/>
          <w:smallCaps w:val="false"/>
          <w:strike w:val="false"/>
          <w:dstrike w:val="false"/>
          <w:color w:val="FFFFFF"/>
          <w:position w:val="0"/>
          <w:sz w:val="44"/>
          <w:sz w:val="44"/>
          <w:szCs w:val="44"/>
          <w:u w:val="none"/>
          <w:shd w:fill="auto" w:val="clear"/>
          <w:vertAlign w:val="baseline"/>
        </w:rPr>
        <w:t>Table of Contents</w:t>
      </w:r>
    </w:p>
    <w:sdt>
      <w:sdtPr>
        <w:docPartObj>
          <w:docPartGallery w:val="Table of Contents"/>
          <w:docPartUnique w:val="true"/>
        </w:docPartObj>
      </w:sdtPr>
      <w:sdtContent>
        <w:p>
          <w:pPr>
            <w:pStyle w:val="TOC1"/>
            <w:pageBreakBefore w:val="false"/>
            <w:tabs>
              <w:tab w:val="clear" w:pos="8838"/>
              <w:tab w:val="right" w:pos="8837" w:leader="dot"/>
            </w:tabs>
            <w:rPr/>
          </w:pPr>
          <w:r>
            <w:fldChar w:fldCharType="begin"/>
          </w:r>
          <w:r>
            <w:rPr>
              <w:webHidden/>
              <w:rStyle w:val="IndexLink"/>
              <w:vanish w:val="false"/>
              <w:color w:val="FFFFFF"/>
            </w:rPr>
            <w:instrText xml:space="preserve"> TOC \z \o "1-9" \u \t "heading 1,1,heading 2,2,heading 3,3" \h</w:instrText>
          </w:r>
          <w:r>
            <w:rPr>
              <w:webHidden/>
              <w:rStyle w:val="IndexLink"/>
              <w:vanish w:val="false"/>
              <w:color w:val="FFFFFF"/>
            </w:rPr>
            <w:fldChar w:fldCharType="separate"/>
          </w:r>
          <w:hyperlink w:anchor="__RefHeading___Toc526_1745146437">
            <w:r>
              <w:rPr>
                <w:webHidden/>
                <w:rStyle w:val="IndexLink"/>
                <w:vanish w:val="false"/>
                <w:color w:val="FFFFFF"/>
              </w:rPr>
              <w:t>Chapter 1 — Problem Description and Motivation</w:t>
            </w:r>
            <w:r>
              <w:rPr>
                <w:rStyle w:val="IndexLink"/>
                <w:vanish w:val="false"/>
                <w:color w:val="FFFFFF"/>
              </w:rPr>
              <w:tab/>
              <w:t>1</w:t>
            </w:r>
          </w:hyperlink>
        </w:p>
        <w:p>
          <w:pPr>
            <w:pStyle w:val="TOC1"/>
            <w:tabs>
              <w:tab w:val="clear" w:pos="8838"/>
              <w:tab w:val="right" w:pos="8837" w:leader="dot"/>
            </w:tabs>
            <w:rPr/>
          </w:pPr>
          <w:hyperlink w:anchor="__RefHeading___Toc538_1745146437">
            <w:r>
              <w:rPr>
                <w:webHidden/>
                <w:rStyle w:val="IndexLink"/>
                <w:vanish w:val="false"/>
                <w:color w:val="FFFFFF"/>
              </w:rPr>
              <w:t>Chapter 2 — Background Research</w:t>
              <w:tab/>
              <w:t>3</w:t>
            </w:r>
          </w:hyperlink>
        </w:p>
        <w:p>
          <w:pPr>
            <w:pStyle w:val="TOC2"/>
            <w:tabs>
              <w:tab w:val="clear" w:pos="8555"/>
              <w:tab w:val="right" w:pos="8837" w:leader="dot"/>
            </w:tabs>
            <w:rPr/>
          </w:pPr>
          <w:hyperlink w:anchor="__RefHeading___Toc540_1745146437">
            <w:r>
              <w:rPr>
                <w:webHidden/>
                <w:rStyle w:val="IndexLink"/>
                <w:vanish w:val="false"/>
                <w:color w:val="FFFFFF"/>
              </w:rPr>
              <w:t>2.1 The Global Ageing Population</w:t>
              <w:tab/>
              <w:t>4</w:t>
            </w:r>
          </w:hyperlink>
        </w:p>
        <w:p>
          <w:pPr>
            <w:pStyle w:val="TOC2"/>
            <w:tabs>
              <w:tab w:val="clear" w:pos="8555"/>
              <w:tab w:val="right" w:pos="8837" w:leader="dot"/>
            </w:tabs>
            <w:rPr/>
          </w:pPr>
          <w:hyperlink w:anchor="__RefHeading___Toc626_1745146437">
            <w:r>
              <w:rPr>
                <w:webHidden/>
                <w:rStyle w:val="IndexLink"/>
                <w:vanish w:val="false"/>
                <w:color w:val="FFFFFF"/>
              </w:rPr>
              <w:t>2.2 Challenges Faced by Elderly People</w:t>
              <w:tab/>
              <w:t>4</w:t>
            </w:r>
          </w:hyperlink>
        </w:p>
        <w:p>
          <w:pPr>
            <w:pStyle w:val="TOC2"/>
            <w:tabs>
              <w:tab w:val="clear" w:pos="8555"/>
              <w:tab w:val="right" w:pos="8837" w:leader="dot"/>
            </w:tabs>
            <w:rPr/>
          </w:pPr>
          <w:hyperlink w:anchor="__RefHeading___Toc624_1745146437">
            <w:r>
              <w:rPr>
                <w:webHidden/>
                <w:rStyle w:val="IndexLink"/>
                <w:vanish w:val="false"/>
                <w:color w:val="FFFFFF"/>
              </w:rPr>
              <w:t>2.3 Assistive Robotics</w:t>
              <w:tab/>
              <w:t>5</w:t>
            </w:r>
          </w:hyperlink>
        </w:p>
        <w:p>
          <w:pPr>
            <w:pStyle w:val="TOC2"/>
            <w:tabs>
              <w:tab w:val="clear" w:pos="8555"/>
              <w:tab w:val="right" w:pos="8837" w:leader="dot"/>
            </w:tabs>
            <w:rPr/>
          </w:pPr>
          <w:hyperlink w:anchor="__RefHeading___Toc622_1745146437">
            <w:r>
              <w:rPr>
                <w:webHidden/>
                <w:rStyle w:val="IndexLink"/>
                <w:vanish w:val="false"/>
                <w:color w:val="FFFFFF"/>
              </w:rPr>
              <w:t>2.4 Human-Robot Interaction</w:t>
              <w:tab/>
              <w:t>6</w:t>
            </w:r>
          </w:hyperlink>
        </w:p>
        <w:p>
          <w:pPr>
            <w:pStyle w:val="TOC2"/>
            <w:tabs>
              <w:tab w:val="clear" w:pos="8555"/>
              <w:tab w:val="right" w:pos="8837" w:leader="dot"/>
            </w:tabs>
            <w:rPr/>
          </w:pPr>
          <w:hyperlink w:anchor="__RefHeading___Toc620_1745146437">
            <w:r>
              <w:rPr>
                <w:webHidden/>
                <w:rStyle w:val="IndexLink"/>
                <w:vanish w:val="false"/>
                <w:color w:val="FFFFFF"/>
              </w:rPr>
              <w:t>2.5 Artificial Intelligence and Large Language Models</w:t>
              <w:tab/>
              <w:t>6</w:t>
            </w:r>
          </w:hyperlink>
        </w:p>
        <w:p>
          <w:pPr>
            <w:pStyle w:val="TOC2"/>
            <w:tabs>
              <w:tab w:val="clear" w:pos="8555"/>
              <w:tab w:val="right" w:pos="8837" w:leader="dot"/>
            </w:tabs>
            <w:rPr/>
          </w:pPr>
          <w:hyperlink w:anchor="__RefHeading___Toc618_1745146437">
            <w:r>
              <w:rPr>
                <w:webHidden/>
                <w:rStyle w:val="IndexLink"/>
                <w:vanish w:val="false"/>
                <w:color w:val="FFFFFF"/>
              </w:rPr>
              <w:t>2.6 Indoor Navigation and Assistive Autonomy</w:t>
              <w:tab/>
              <w:t>7</w:t>
            </w:r>
          </w:hyperlink>
        </w:p>
        <w:p>
          <w:pPr>
            <w:pStyle w:val="TOC2"/>
            <w:tabs>
              <w:tab w:val="clear" w:pos="8555"/>
              <w:tab w:val="right" w:pos="8837" w:leader="dot"/>
            </w:tabs>
            <w:rPr/>
          </w:pPr>
          <w:hyperlink w:anchor="__RefHeading___Toc616_1745146437">
            <w:r>
              <w:rPr>
                <w:webHidden/>
                <w:rStyle w:val="IndexLink"/>
                <w:vanish w:val="false"/>
                <w:color w:val="FFFFFF"/>
              </w:rPr>
              <w:t>2.7 Existing Assistive Robotic Systems and Related Work</w:t>
              <w:tab/>
              <w:t>8</w:t>
            </w:r>
          </w:hyperlink>
        </w:p>
        <w:p>
          <w:pPr>
            <w:pStyle w:val="TOC2"/>
            <w:tabs>
              <w:tab w:val="clear" w:pos="8555"/>
              <w:tab w:val="right" w:pos="8837" w:leader="dot"/>
            </w:tabs>
            <w:rPr/>
          </w:pPr>
          <w:hyperlink w:anchor="__RefHeading___Toc614_1745146437">
            <w:r>
              <w:rPr>
                <w:webHidden/>
                <w:rStyle w:val="IndexLink"/>
                <w:vanish w:val="false"/>
                <w:color w:val="FFFFFF"/>
              </w:rPr>
              <w:t>2.8 Research Gap and Motivation for This Project</w:t>
              <w:tab/>
              <w:t>9</w:t>
            </w:r>
          </w:hyperlink>
        </w:p>
        <w:p>
          <w:pPr>
            <w:pStyle w:val="TOC1"/>
            <w:tabs>
              <w:tab w:val="clear" w:pos="8838"/>
              <w:tab w:val="right" w:pos="8837" w:leader="dot"/>
            </w:tabs>
            <w:rPr/>
          </w:pPr>
          <w:hyperlink w:anchor="__RefHeading___Toc536_1745146437">
            <w:r>
              <w:rPr>
                <w:webHidden/>
                <w:rStyle w:val="IndexLink"/>
                <w:vanish w:val="false"/>
                <w:color w:val="FFFFFF"/>
              </w:rPr>
              <w:t>Chapter 3 — Project Vision and Planning</w:t>
              <w:tab/>
              <w:t>9</w:t>
            </w:r>
          </w:hyperlink>
        </w:p>
        <w:p>
          <w:pPr>
            <w:pStyle w:val="TOC2"/>
            <w:tabs>
              <w:tab w:val="clear" w:pos="8555"/>
              <w:tab w:val="right" w:pos="8837" w:leader="dot"/>
            </w:tabs>
            <w:rPr/>
          </w:pPr>
          <w:hyperlink w:anchor="__RefHeading___Toc612_1745146437">
            <w:r>
              <w:rPr>
                <w:webHidden/>
                <w:rStyle w:val="IndexLink"/>
                <w:vanish w:val="false"/>
                <w:color w:val="FFFFFF"/>
              </w:rPr>
              <w:t>3.1 Vision of the Project</w:t>
              <w:tab/>
              <w:t>10</w:t>
            </w:r>
          </w:hyperlink>
        </w:p>
        <w:p>
          <w:pPr>
            <w:pStyle w:val="TOC2"/>
            <w:tabs>
              <w:tab w:val="clear" w:pos="8555"/>
              <w:tab w:val="right" w:pos="8837" w:leader="dot"/>
            </w:tabs>
            <w:rPr/>
          </w:pPr>
          <w:hyperlink w:anchor="__RefHeading___Toc610_1745146437">
            <w:r>
              <w:rPr>
                <w:webHidden/>
                <w:rStyle w:val="IndexLink"/>
                <w:vanish w:val="false"/>
                <w:color w:val="FFFFFF"/>
              </w:rPr>
              <w:t>3.2 An AI-Centred Design Philosophy</w:t>
              <w:tab/>
              <w:t>10</w:t>
            </w:r>
          </w:hyperlink>
        </w:p>
        <w:p>
          <w:pPr>
            <w:pStyle w:val="TOC2"/>
            <w:tabs>
              <w:tab w:val="clear" w:pos="8555"/>
              <w:tab w:val="right" w:pos="8837" w:leader="dot"/>
            </w:tabs>
            <w:rPr/>
          </w:pPr>
          <w:hyperlink w:anchor="__RefHeading___Toc608_1745146437">
            <w:r>
              <w:rPr>
                <w:webHidden/>
                <w:rStyle w:val="IndexLink"/>
                <w:vanish w:val="false"/>
                <w:color w:val="FFFFFF"/>
              </w:rPr>
              <w:t>3.3 The Choice of Webots and NAO</w:t>
              <w:tab/>
              <w:t>11</w:t>
            </w:r>
          </w:hyperlink>
        </w:p>
        <w:p>
          <w:pPr>
            <w:pStyle w:val="TOC2"/>
            <w:tabs>
              <w:tab w:val="clear" w:pos="8555"/>
              <w:tab w:val="right" w:pos="8837" w:leader="dot"/>
            </w:tabs>
            <w:rPr/>
          </w:pPr>
          <w:hyperlink w:anchor="__RefHeading___Toc606_1745146437">
            <w:r>
              <w:rPr>
                <w:webHidden/>
                <w:rStyle w:val="IndexLink"/>
                <w:vanish w:val="false"/>
                <w:color w:val="FFFFFF"/>
              </w:rPr>
              <w:t>3.4 The Real Software Architecture</w:t>
              <w:tab/>
              <w:t>11</w:t>
            </w:r>
          </w:hyperlink>
        </w:p>
        <w:p>
          <w:pPr>
            <w:pStyle w:val="TOC2"/>
            <w:tabs>
              <w:tab w:val="clear" w:pos="8555"/>
              <w:tab w:val="right" w:pos="8837" w:leader="dot"/>
            </w:tabs>
            <w:rPr/>
          </w:pPr>
          <w:hyperlink w:anchor="__RefHeading___Toc604_1745146437">
            <w:r>
              <w:rPr>
                <w:webHidden/>
                <w:rStyle w:val="IndexLink"/>
                <w:vanish w:val="false"/>
                <w:color w:val="FFFFFF"/>
              </w:rPr>
              <w:t>3.5 The AI Integration Strategy</w:t>
              <w:tab/>
              <w:t>12</w:t>
            </w:r>
          </w:hyperlink>
        </w:p>
        <w:p>
          <w:pPr>
            <w:pStyle w:val="TOC2"/>
            <w:tabs>
              <w:tab w:val="clear" w:pos="8555"/>
              <w:tab w:val="right" w:pos="8837" w:leader="dot"/>
            </w:tabs>
            <w:rPr/>
          </w:pPr>
          <w:hyperlink w:anchor="__RefHeading___Toc602_1745146437">
            <w:r>
              <w:rPr>
                <w:webHidden/>
                <w:rStyle w:val="IndexLink"/>
                <w:vanish w:val="false"/>
                <w:color w:val="FFFFFF"/>
              </w:rPr>
              <w:t>3.6 Navigation and Assistive Planning Philosophy</w:t>
              <w:tab/>
              <w:t>13</w:t>
            </w:r>
          </w:hyperlink>
        </w:p>
        <w:p>
          <w:pPr>
            <w:pStyle w:val="TOC2"/>
            <w:tabs>
              <w:tab w:val="clear" w:pos="8555"/>
              <w:tab w:val="right" w:pos="8837" w:leader="dot"/>
            </w:tabs>
            <w:rPr/>
          </w:pPr>
          <w:hyperlink w:anchor="__RefHeading___Toc600_1745146437">
            <w:r>
              <w:rPr>
                <w:webHidden/>
                <w:rStyle w:val="IndexLink"/>
                <w:vanish w:val="false"/>
                <w:color w:val="FFFFFF"/>
              </w:rPr>
              <w:t>3.7 Development Methodology and Iterative Planning</w:t>
              <w:tab/>
              <w:t>14</w:t>
            </w:r>
          </w:hyperlink>
        </w:p>
        <w:p>
          <w:pPr>
            <w:pStyle w:val="TOC2"/>
            <w:tabs>
              <w:tab w:val="clear" w:pos="8555"/>
              <w:tab w:val="right" w:pos="8837" w:leader="dot"/>
            </w:tabs>
            <w:rPr/>
          </w:pPr>
          <w:hyperlink w:anchor="__RefHeading___Toc598_1745146437">
            <w:r>
              <w:rPr>
                <w:webHidden/>
                <w:rStyle w:val="IndexLink"/>
                <w:vanish w:val="false"/>
                <w:color w:val="FFFFFF"/>
              </w:rPr>
              <w:t>3.8 Project Planning and Implementation Stages</w:t>
              <w:tab/>
              <w:t>14</w:t>
            </w:r>
          </w:hyperlink>
        </w:p>
        <w:p>
          <w:pPr>
            <w:pStyle w:val="TOC2"/>
            <w:tabs>
              <w:tab w:val="clear" w:pos="8555"/>
              <w:tab w:val="right" w:pos="8837" w:leader="dot"/>
            </w:tabs>
            <w:rPr/>
          </w:pPr>
          <w:hyperlink w:anchor="__RefHeading___Toc596_1745146437">
            <w:r>
              <w:rPr>
                <w:webHidden/>
                <w:rStyle w:val="IndexLink"/>
                <w:vanish w:val="false"/>
                <w:color w:val="FFFFFF"/>
              </w:rPr>
              <w:t>3.9 Critical Analysis of the Architectural Decisions</w:t>
              <w:tab/>
              <w:t>15</w:t>
            </w:r>
          </w:hyperlink>
        </w:p>
        <w:p>
          <w:pPr>
            <w:pStyle w:val="TOC1"/>
            <w:tabs>
              <w:tab w:val="clear" w:pos="8838"/>
              <w:tab w:val="right" w:pos="8837" w:leader="dot"/>
            </w:tabs>
            <w:rPr/>
          </w:pPr>
          <w:hyperlink w:anchor="__RefHeading___Toc534_1745146437">
            <w:r>
              <w:rPr>
                <w:webHidden/>
                <w:rStyle w:val="IndexLink"/>
                <w:vanish w:val="false"/>
                <w:color w:val="FFFFFF"/>
              </w:rPr>
              <w:t>Chapter 4 — Project Implementation</w:t>
              <w:tab/>
              <w:t>15</w:t>
            </w:r>
          </w:hyperlink>
        </w:p>
        <w:p>
          <w:pPr>
            <w:pStyle w:val="TOC2"/>
            <w:tabs>
              <w:tab w:val="clear" w:pos="8555"/>
              <w:tab w:val="right" w:pos="8837" w:leader="dot"/>
            </w:tabs>
            <w:rPr/>
          </w:pPr>
          <w:hyperlink w:anchor="__RefHeading___Toc594_1745146437">
            <w:r>
              <w:rPr>
                <w:webHidden/>
                <w:rStyle w:val="IndexLink"/>
                <w:vanish w:val="false"/>
                <w:color w:val="FFFFFF"/>
              </w:rPr>
              <w:t>4.1 Introduction to the Implementation</w:t>
              <w:tab/>
              <w:t>15</w:t>
            </w:r>
          </w:hyperlink>
        </w:p>
        <w:p>
          <w:pPr>
            <w:pStyle w:val="TOC2"/>
            <w:tabs>
              <w:tab w:val="clear" w:pos="8555"/>
              <w:tab w:val="right" w:pos="8837" w:leader="dot"/>
            </w:tabs>
            <w:rPr/>
          </w:pPr>
          <w:hyperlink w:anchor="__RefHeading___Toc592_1745146437">
            <w:r>
              <w:rPr>
                <w:webHidden/>
                <w:rStyle w:val="IndexLink"/>
                <w:vanish w:val="false"/>
                <w:color w:val="FFFFFF"/>
              </w:rPr>
              <w:t>4.2 Overall System Implementation</w:t>
              <w:tab/>
              <w:t>16</w:t>
            </w:r>
          </w:hyperlink>
        </w:p>
        <w:p>
          <w:pPr>
            <w:pStyle w:val="TOC2"/>
            <w:tabs>
              <w:tab w:val="clear" w:pos="8555"/>
              <w:tab w:val="right" w:pos="8837" w:leader="dot"/>
            </w:tabs>
            <w:rPr/>
          </w:pPr>
          <w:hyperlink w:anchor="__RefHeading___Toc590_1745146437">
            <w:r>
              <w:rPr>
                <w:webHidden/>
                <w:rStyle w:val="IndexLink"/>
                <w:vanish w:val="false"/>
                <w:color w:val="FFFFFF"/>
              </w:rPr>
              <w:t>4.3 Conversational AI Implementation</w:t>
              <w:tab/>
              <w:t>17</w:t>
            </w:r>
          </w:hyperlink>
        </w:p>
        <w:p>
          <w:pPr>
            <w:pStyle w:val="TOC2"/>
            <w:tabs>
              <w:tab w:val="clear" w:pos="8555"/>
              <w:tab w:val="right" w:pos="8837" w:leader="dot"/>
            </w:tabs>
            <w:rPr/>
          </w:pPr>
          <w:hyperlink w:anchor="__RefHeading___Toc588_1745146437">
            <w:r>
              <w:rPr>
                <w:webHidden/>
                <w:rStyle w:val="IndexLink"/>
                <w:vanish w:val="false"/>
                <w:color w:val="FFFFFF"/>
              </w:rPr>
              <w:t>4.4 Voice Interaction and Communication Systems</w:t>
              <w:tab/>
              <w:t>18</w:t>
            </w:r>
          </w:hyperlink>
        </w:p>
        <w:p>
          <w:pPr>
            <w:pStyle w:val="TOC2"/>
            <w:tabs>
              <w:tab w:val="clear" w:pos="8555"/>
              <w:tab w:val="right" w:pos="8837" w:leader="dot"/>
            </w:tabs>
            <w:rPr/>
          </w:pPr>
          <w:hyperlink w:anchor="__RefHeading___Toc586_1745146437">
            <w:r>
              <w:rPr>
                <w:webHidden/>
                <w:rStyle w:val="IndexLink"/>
                <w:vanish w:val="false"/>
                <w:color w:val="FFFFFF"/>
              </w:rPr>
              <w:t>4.5 Navigation System Implementation</w:t>
              <w:tab/>
              <w:t>18</w:t>
            </w:r>
          </w:hyperlink>
        </w:p>
        <w:p>
          <w:pPr>
            <w:pStyle w:val="TOC2"/>
            <w:tabs>
              <w:tab w:val="clear" w:pos="8555"/>
              <w:tab w:val="right" w:pos="8837" w:leader="dot"/>
            </w:tabs>
            <w:rPr/>
          </w:pPr>
          <w:hyperlink w:anchor="__RefHeading___Toc584_1745146437">
            <w:r>
              <w:rPr>
                <w:webHidden/>
                <w:rStyle w:val="IndexLink"/>
                <w:vanish w:val="false"/>
                <w:color w:val="FFFFFF"/>
              </w:rPr>
              <w:t>4.6 Assistive Task Implementation</w:t>
              <w:tab/>
              <w:t>20</w:t>
            </w:r>
          </w:hyperlink>
        </w:p>
        <w:p>
          <w:pPr>
            <w:pStyle w:val="TOC2"/>
            <w:tabs>
              <w:tab w:val="clear" w:pos="8555"/>
              <w:tab w:val="right" w:pos="8837" w:leader="dot"/>
            </w:tabs>
            <w:rPr/>
          </w:pPr>
          <w:hyperlink w:anchor="__RefHeading___Toc582_1745146437">
            <w:r>
              <w:rPr>
                <w:webHidden/>
                <w:rStyle w:val="IndexLink"/>
                <w:vanish w:val="false"/>
                <w:color w:val="FFFFFF"/>
              </w:rPr>
              <w:t>4.7 Environment Interaction</w:t>
              <w:tab/>
              <w:t>20</w:t>
            </w:r>
          </w:hyperlink>
        </w:p>
        <w:p>
          <w:pPr>
            <w:pStyle w:val="TOC2"/>
            <w:tabs>
              <w:tab w:val="clear" w:pos="8555"/>
              <w:tab w:val="right" w:pos="8837" w:leader="dot"/>
            </w:tabs>
            <w:rPr/>
          </w:pPr>
          <w:hyperlink w:anchor="__RefHeading___Toc580_1745146437">
            <w:r>
              <w:rPr>
                <w:webHidden/>
                <w:rStyle w:val="IndexLink"/>
                <w:vanish w:val="false"/>
                <w:color w:val="FFFFFF"/>
              </w:rPr>
              <w:t>4.8 Iterative Development Process</w:t>
              <w:tab/>
              <w:t>21</w:t>
            </w:r>
          </w:hyperlink>
        </w:p>
        <w:p>
          <w:pPr>
            <w:pStyle w:val="TOC2"/>
            <w:tabs>
              <w:tab w:val="clear" w:pos="8555"/>
              <w:tab w:val="right" w:pos="8837" w:leader="dot"/>
            </w:tabs>
            <w:rPr/>
          </w:pPr>
          <w:hyperlink w:anchor="__RefHeading___Toc578_1745146437">
            <w:r>
              <w:rPr>
                <w:webHidden/>
                <w:rStyle w:val="IndexLink"/>
                <w:vanish w:val="false"/>
                <w:color w:val="FFFFFF"/>
              </w:rPr>
              <w:t>4.9 Testing and Debugging</w:t>
              <w:tab/>
              <w:t>21</w:t>
            </w:r>
          </w:hyperlink>
        </w:p>
        <w:p>
          <w:pPr>
            <w:pStyle w:val="TOC2"/>
            <w:tabs>
              <w:tab w:val="clear" w:pos="8555"/>
              <w:tab w:val="right" w:pos="8837" w:leader="dot"/>
            </w:tabs>
            <w:rPr/>
          </w:pPr>
          <w:hyperlink w:anchor="__RefHeading___Toc576_1745146437">
            <w:r>
              <w:rPr>
                <w:webHidden/>
                <w:rStyle w:val="IndexLink"/>
                <w:vanish w:val="false"/>
                <w:color w:val="FFFFFF"/>
              </w:rPr>
              <w:t>4.10 Requirement Analysis and Implementation Evaluation</w:t>
              <w:tab/>
              <w:t>22</w:t>
            </w:r>
          </w:hyperlink>
        </w:p>
        <w:p>
          <w:pPr>
            <w:pStyle w:val="TOC2"/>
            <w:tabs>
              <w:tab w:val="clear" w:pos="8555"/>
              <w:tab w:val="right" w:pos="8837" w:leader="dot"/>
            </w:tabs>
            <w:rPr/>
          </w:pPr>
          <w:hyperlink w:anchor="__RefHeading___Toc574_1745146437">
            <w:r>
              <w:rPr>
                <w:webHidden/>
                <w:rStyle w:val="IndexLink"/>
                <w:vanish w:val="false"/>
                <w:color w:val="FFFFFF"/>
              </w:rPr>
              <w:t>4.11 Critical Technical Analysis</w:t>
              <w:tab/>
              <w:t>22</w:t>
            </w:r>
          </w:hyperlink>
        </w:p>
        <w:p>
          <w:pPr>
            <w:pStyle w:val="TOC1"/>
            <w:tabs>
              <w:tab w:val="clear" w:pos="8838"/>
              <w:tab w:val="right" w:pos="8837" w:leader="dot"/>
            </w:tabs>
            <w:rPr/>
          </w:pPr>
          <w:hyperlink w:anchor="__RefHeading___Toc532_1745146437">
            <w:r>
              <w:rPr>
                <w:webHidden/>
                <w:rStyle w:val="IndexLink"/>
                <w:vanish w:val="false"/>
                <w:color w:val="FFFFFF"/>
              </w:rPr>
              <w:t>Chapter 5 — Evaluation and Critical Reflection</w:t>
              <w:tab/>
              <w:t>23</w:t>
            </w:r>
          </w:hyperlink>
        </w:p>
        <w:p>
          <w:pPr>
            <w:pStyle w:val="TOC2"/>
            <w:tabs>
              <w:tab w:val="clear" w:pos="8555"/>
              <w:tab w:val="right" w:pos="8837" w:leader="dot"/>
            </w:tabs>
            <w:rPr/>
          </w:pPr>
          <w:hyperlink w:anchor="__RefHeading___Toc572_1745146437">
            <w:r>
              <w:rPr>
                <w:webHidden/>
                <w:rStyle w:val="IndexLink"/>
                <w:vanish w:val="false"/>
                <w:color w:val="FFFFFF"/>
              </w:rPr>
              <w:t>5.1 Introduction to the Evaluation</w:t>
              <w:tab/>
              <w:t>23</w:t>
            </w:r>
          </w:hyperlink>
        </w:p>
        <w:p>
          <w:pPr>
            <w:pStyle w:val="TOC2"/>
            <w:tabs>
              <w:tab w:val="clear" w:pos="8555"/>
              <w:tab w:val="right" w:pos="8837" w:leader="dot"/>
            </w:tabs>
            <w:rPr/>
          </w:pPr>
          <w:hyperlink w:anchor="__RefHeading___Toc570_1745146437">
            <w:r>
              <w:rPr>
                <w:webHidden/>
                <w:rStyle w:val="IndexLink"/>
                <w:vanish w:val="false"/>
                <w:color w:val="FFFFFF"/>
              </w:rPr>
              <w:t>5.2 Evaluation of the Original Objectives</w:t>
              <w:tab/>
              <w:t>23</w:t>
            </w:r>
          </w:hyperlink>
        </w:p>
        <w:p>
          <w:pPr>
            <w:pStyle w:val="TOC2"/>
            <w:tabs>
              <w:tab w:val="clear" w:pos="8555"/>
              <w:tab w:val="right" w:pos="8837" w:leader="dot"/>
            </w:tabs>
            <w:rPr/>
          </w:pPr>
          <w:hyperlink w:anchor="__RefHeading___Toc568_1745146437">
            <w:r>
              <w:rPr>
                <w:webHidden/>
                <w:rStyle w:val="IndexLink"/>
                <w:vanish w:val="false"/>
                <w:color w:val="FFFFFF"/>
              </w:rPr>
              <w:t>5.3 Evaluation of the AI Systems</w:t>
              <w:tab/>
              <w:t>24</w:t>
            </w:r>
          </w:hyperlink>
        </w:p>
        <w:p>
          <w:pPr>
            <w:pStyle w:val="TOC2"/>
            <w:tabs>
              <w:tab w:val="clear" w:pos="8555"/>
              <w:tab w:val="right" w:pos="8837" w:leader="dot"/>
            </w:tabs>
            <w:rPr/>
          </w:pPr>
          <w:hyperlink w:anchor="__RefHeading___Toc566_1745146437">
            <w:r>
              <w:rPr>
                <w:webHidden/>
                <w:rStyle w:val="IndexLink"/>
                <w:vanish w:val="false"/>
                <w:color w:val="FFFFFF"/>
              </w:rPr>
              <w:t>5.4 Evaluation of Navigation and Assistive Behaviour</w:t>
              <w:tab/>
              <w:t>24</w:t>
            </w:r>
          </w:hyperlink>
        </w:p>
        <w:p>
          <w:pPr>
            <w:pStyle w:val="TOC2"/>
            <w:tabs>
              <w:tab w:val="clear" w:pos="8555"/>
              <w:tab w:val="right" w:pos="8837" w:leader="dot"/>
            </w:tabs>
            <w:rPr/>
          </w:pPr>
          <w:hyperlink w:anchor="__RefHeading___Toc564_1745146437">
            <w:r>
              <w:rPr>
                <w:webHidden/>
                <w:rStyle w:val="IndexLink"/>
                <w:vanish w:val="false"/>
                <w:color w:val="FFFFFF"/>
              </w:rPr>
              <w:t>5.5 Evaluation of the Architecture and Implementation</w:t>
              <w:tab/>
              <w:t>25</w:t>
            </w:r>
          </w:hyperlink>
        </w:p>
        <w:p>
          <w:pPr>
            <w:pStyle w:val="TOC2"/>
            <w:tabs>
              <w:tab w:val="clear" w:pos="8555"/>
              <w:tab w:val="right" w:pos="8837" w:leader="dot"/>
            </w:tabs>
            <w:rPr/>
          </w:pPr>
          <w:hyperlink w:anchor="__RefHeading___Toc562_1745146437">
            <w:r>
              <w:rPr>
                <w:webHidden/>
                <w:rStyle w:val="IndexLink"/>
                <w:vanish w:val="false"/>
                <w:color w:val="FFFFFF"/>
              </w:rPr>
              <w:t>5.6 Testing and Iterative Improvement Analysis</w:t>
              <w:tab/>
              <w:t>26</w:t>
            </w:r>
          </w:hyperlink>
        </w:p>
        <w:p>
          <w:pPr>
            <w:pStyle w:val="TOC2"/>
            <w:tabs>
              <w:tab w:val="clear" w:pos="8555"/>
              <w:tab w:val="right" w:pos="8837" w:leader="dot"/>
            </w:tabs>
            <w:rPr/>
          </w:pPr>
          <w:hyperlink w:anchor="__RefHeading___Toc560_1745146437">
            <w:r>
              <w:rPr>
                <w:webHidden/>
                <w:rStyle w:val="IndexLink"/>
                <w:vanish w:val="false"/>
                <w:color w:val="FFFFFF"/>
              </w:rPr>
              <w:t>5.7 Limitations of the Current System</w:t>
              <w:tab/>
              <w:t>26</w:t>
            </w:r>
          </w:hyperlink>
        </w:p>
        <w:p>
          <w:pPr>
            <w:pStyle w:val="TOC2"/>
            <w:tabs>
              <w:tab w:val="clear" w:pos="8555"/>
              <w:tab w:val="right" w:pos="8837" w:leader="dot"/>
            </w:tabs>
            <w:rPr/>
          </w:pPr>
          <w:hyperlink w:anchor="__RefHeading___Toc558_1745146437">
            <w:r>
              <w:rPr>
                <w:webHidden/>
                <w:rStyle w:val="IndexLink"/>
                <w:vanish w:val="false"/>
                <w:color w:val="FFFFFF"/>
              </w:rPr>
              <w:t>5.8 Societal and Ethical Reflection</w:t>
              <w:tab/>
              <w:t>27</w:t>
            </w:r>
          </w:hyperlink>
        </w:p>
        <w:p>
          <w:pPr>
            <w:pStyle w:val="TOC2"/>
            <w:tabs>
              <w:tab w:val="clear" w:pos="8555"/>
              <w:tab w:val="right" w:pos="8837" w:leader="dot"/>
            </w:tabs>
            <w:rPr/>
          </w:pPr>
          <w:hyperlink w:anchor="__RefHeading___Toc556_1745146437">
            <w:r>
              <w:rPr>
                <w:webHidden/>
                <w:rStyle w:val="IndexLink"/>
                <w:vanish w:val="false"/>
                <w:color w:val="FFFFFF"/>
              </w:rPr>
              <w:t>5.9 Personal and Technical Reflection</w:t>
              <w:tab/>
              <w:t>27</w:t>
            </w:r>
          </w:hyperlink>
        </w:p>
        <w:p>
          <w:pPr>
            <w:pStyle w:val="TOC1"/>
            <w:tabs>
              <w:tab w:val="clear" w:pos="8838"/>
              <w:tab w:val="right" w:pos="8837" w:leader="dot"/>
            </w:tabs>
            <w:rPr/>
          </w:pPr>
          <w:hyperlink w:anchor="__RefHeading___Toc530_1745146437">
            <w:r>
              <w:rPr>
                <w:webHidden/>
                <w:rStyle w:val="IndexLink"/>
                <w:vanish w:val="false"/>
                <w:color w:val="FFFFFF"/>
              </w:rPr>
              <w:t>Chapter 6 — Conclusion and Future Work</w:t>
              <w:tab/>
              <w:t>28</w:t>
            </w:r>
          </w:hyperlink>
        </w:p>
        <w:p>
          <w:pPr>
            <w:pStyle w:val="TOC2"/>
            <w:tabs>
              <w:tab w:val="clear" w:pos="8555"/>
              <w:tab w:val="right" w:pos="8837" w:leader="dot"/>
            </w:tabs>
            <w:rPr/>
          </w:pPr>
          <w:hyperlink w:anchor="__RefHeading___Toc554_1745146437">
            <w:r>
              <w:rPr>
                <w:webHidden/>
                <w:rStyle w:val="IndexLink"/>
                <w:vanish w:val="false"/>
                <w:color w:val="FFFFFF"/>
              </w:rPr>
              <w:t>6.1 Overall Project Summary</w:t>
              <w:tab/>
              <w:t>28</w:t>
            </w:r>
          </w:hyperlink>
        </w:p>
        <w:p>
          <w:pPr>
            <w:pStyle w:val="TOC2"/>
            <w:tabs>
              <w:tab w:val="clear" w:pos="8555"/>
              <w:tab w:val="right" w:pos="8837" w:leader="dot"/>
            </w:tabs>
            <w:rPr/>
          </w:pPr>
          <w:hyperlink w:anchor="__RefHeading___Toc552_1745146437">
            <w:r>
              <w:rPr>
                <w:webHidden/>
                <w:rStyle w:val="IndexLink"/>
                <w:vanish w:val="false"/>
                <w:color w:val="FFFFFF"/>
              </w:rPr>
              <w:t>6.2 Summary of Achievements</w:t>
              <w:tab/>
              <w:t>28</w:t>
            </w:r>
          </w:hyperlink>
        </w:p>
        <w:p>
          <w:pPr>
            <w:pStyle w:val="TOC2"/>
            <w:tabs>
              <w:tab w:val="clear" w:pos="8555"/>
              <w:tab w:val="right" w:pos="8837" w:leader="dot"/>
            </w:tabs>
            <w:rPr/>
          </w:pPr>
          <w:hyperlink w:anchor="__RefHeading___Toc550_1745146437">
            <w:r>
              <w:rPr>
                <w:webHidden/>
                <w:rStyle w:val="IndexLink"/>
                <w:vanish w:val="false"/>
                <w:color w:val="FFFFFF"/>
              </w:rPr>
              <w:t>6.3 Contribution of the Project</w:t>
              <w:tab/>
              <w:t>29</w:t>
            </w:r>
          </w:hyperlink>
        </w:p>
        <w:p>
          <w:pPr>
            <w:pStyle w:val="TOC2"/>
            <w:tabs>
              <w:tab w:val="clear" w:pos="8555"/>
              <w:tab w:val="right" w:pos="8837" w:leader="dot"/>
            </w:tabs>
            <w:rPr/>
          </w:pPr>
          <w:hyperlink w:anchor="__RefHeading___Toc548_1745146437">
            <w:r>
              <w:rPr>
                <w:webHidden/>
                <w:rStyle w:val="IndexLink"/>
                <w:vanish w:val="false"/>
                <w:color w:val="FFFFFF"/>
              </w:rPr>
              <w:t>6.4 Critical Reflection</w:t>
              <w:tab/>
              <w:t>29</w:t>
            </w:r>
          </w:hyperlink>
        </w:p>
        <w:p>
          <w:pPr>
            <w:pStyle w:val="TOC2"/>
            <w:tabs>
              <w:tab w:val="clear" w:pos="8555"/>
              <w:tab w:val="right" w:pos="8837" w:leader="dot"/>
            </w:tabs>
            <w:rPr/>
          </w:pPr>
          <w:hyperlink w:anchor="__RefHeading___Toc546_1745146437">
            <w:r>
              <w:rPr>
                <w:webHidden/>
                <w:rStyle w:val="IndexLink"/>
                <w:vanish w:val="false"/>
                <w:color w:val="FFFFFF"/>
              </w:rPr>
              <w:t>6.5 Societal Impact and Future Relevance</w:t>
              <w:tab/>
              <w:t>29</w:t>
            </w:r>
          </w:hyperlink>
        </w:p>
        <w:p>
          <w:pPr>
            <w:pStyle w:val="TOC2"/>
            <w:tabs>
              <w:tab w:val="clear" w:pos="8555"/>
              <w:tab w:val="right" w:pos="8837" w:leader="dot"/>
            </w:tabs>
            <w:rPr/>
          </w:pPr>
          <w:hyperlink w:anchor="__RefHeading___Toc544_1745146437">
            <w:r>
              <w:rPr>
                <w:webHidden/>
                <w:rStyle w:val="IndexLink"/>
                <w:vanish w:val="false"/>
                <w:color w:val="FFFFFF"/>
              </w:rPr>
              <w:t>6.6 Future Work</w:t>
              <w:tab/>
              <w:t>30</w:t>
            </w:r>
          </w:hyperlink>
        </w:p>
        <w:p>
          <w:pPr>
            <w:pStyle w:val="TOC2"/>
            <w:tabs>
              <w:tab w:val="clear" w:pos="8555"/>
              <w:tab w:val="right" w:pos="8837" w:leader="dot"/>
            </w:tabs>
            <w:rPr/>
          </w:pPr>
          <w:hyperlink w:anchor="__RefHeading___Toc542_1745146437">
            <w:r>
              <w:rPr>
                <w:webHidden/>
                <w:rStyle w:val="IndexLink"/>
                <w:vanish w:val="false"/>
                <w:color w:val="FFFFFF"/>
              </w:rPr>
              <w:t>6.7 Concluding Reflection</w:t>
              <w:tab/>
              <w:t>30</w:t>
            </w:r>
          </w:hyperlink>
        </w:p>
        <w:p>
          <w:pPr>
            <w:pStyle w:val="TOC1"/>
            <w:tabs>
              <w:tab w:val="clear" w:pos="8838"/>
              <w:tab w:val="right" w:pos="8837" w:leader="dot"/>
            </w:tabs>
            <w:spacing w:before="0" w:after="200"/>
            <w:rPr/>
          </w:pPr>
          <w:hyperlink w:anchor="__RefHeading___Toc528_1745146437">
            <w:r>
              <w:rPr>
                <w:webHidden/>
                <w:rStyle w:val="IndexLink"/>
                <w:vanish w:val="false"/>
                <w:color w:val="FFFFFF"/>
              </w:rPr>
              <w:t>References</w:t>
              <w:tab/>
              <w:t>32</w:t>
            </w:r>
          </w:hyperlink>
          <w:r>
            <w:rPr>
              <w:rStyle w:val="IndexLink"/>
              <w:vanish w:val="false"/>
              <w:color w:val="FFFFFF"/>
            </w:rPr>
            <w:fldChar w:fldCharType="end"/>
          </w:r>
        </w:p>
        <w:p>
          <w:pPr>
            <w:sectPr>
              <w:footerReference w:type="even" r:id="rId2"/>
              <w:footerReference w:type="default" r:id="rId3"/>
              <w:footerReference w:type="first" r:id="rId4"/>
              <w:type w:val="nextPage"/>
              <w:pgSz w:w="12240" w:h="15840"/>
              <w:pgMar w:left="1701" w:right="1701" w:gutter="0" w:header="0" w:top="1701" w:footer="720" w:bottom="1701"/>
              <w:pgNumType w:start="1" w:fmt="decimal"/>
              <w:formProt w:val="false"/>
              <w:textDirection w:val="lrTb"/>
              <w:docGrid w:type="default" w:linePitch="100" w:charSpace="0"/>
            </w:sectPr>
          </w:pPr>
        </w:p>
      </w:sdtContent>
    </w:sdt>
    <w:p>
      <w:pPr>
        <w:pStyle w:val="Heading1"/>
        <w:bidi w:val="0"/>
        <w:spacing w:lineRule="auto" w:line="331" w:before="480" w:after="120"/>
        <w:ind w:hanging="0" w:left="0" w:right="0"/>
        <w:jc w:val="both"/>
        <w:rPr>
          <w:rFonts w:ascii="Arial;sans-serif" w:hAnsi="Arial;sans-serif"/>
          <w:b/>
          <w:i w:val="false"/>
          <w:caps w:val="false"/>
          <w:smallCaps w:val="false"/>
          <w:strike w:val="false"/>
          <w:dstrike w:val="false"/>
          <w:color w:val="FFFFFF"/>
          <w:sz w:val="46"/>
          <w:szCs w:val="24"/>
          <w:u w:val="none"/>
          <w:effect w:val="none"/>
          <w:shd w:fill="auto" w:val="clear"/>
        </w:rPr>
      </w:pPr>
      <w:bookmarkStart w:id="0" w:name="docs-internal-guid-d8a8c09e-7fff-f987-48"/>
      <w:bookmarkEnd w:id="0"/>
      <w:r>
        <w:rPr>
          <w:rFonts w:ascii="Arial;sans-serif" w:hAnsi="Arial;sans-serif"/>
          <w:b/>
          <w:i w:val="false"/>
          <w:caps w:val="false"/>
          <w:smallCaps w:val="false"/>
          <w:strike w:val="false"/>
          <w:dstrike w:val="false"/>
          <w:color w:val="FFFFFF"/>
          <w:sz w:val="46"/>
          <w:szCs w:val="24"/>
          <w:u w:val="none"/>
          <w:effect w:val="none"/>
          <w:shd w:fill="auto" w:val="clear"/>
        </w:rPr>
        <w:t>Chapter 1 — Problem Description and Motivation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phenomenon of world wide ageing has transformed a characteristic feature of humanity into a significant modern social issue. Extended  life span combined with falling fertility rates in both developing and developed areas is causing an unprecedented rise in the proportion of seniors among the world's population, something for which our current system of elderly care is ill-equipped to handle [1], [2]. This chapter outlines the issue that will become the focus of the dissertation research: the issues faced by elderly people with reduced mobility or cognitive impairment in completing tasks at home. It will be shown throughout this dissertation that the use of intelligent robots is a feasible solution to this issue.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domestic environment is usually a place that offers comfort due to familiarity. However, it fails to address many problems related to the effects of ageing. Simple chores, such as moving between different rooms, reaching for objects that are spread throughout the house, and sticking to the schedule for taking medication may prove difficult and dangerous. Fall accidents are very common among older patients because they occur while the patient moves from one room to another. In addition, as individuals age, they experience cognitive challenges, such as forgetting things.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Several underlying reasons give rise to the need for a mandate of home health care services. Weaknesses and lack of flexibility make an individual unable to undertake his/her responsibilities at home. Besides, mental disabilities and lack of focus make it difficult for them to adhere to treatment programs because they have to be supervised carefully to make sure that they take their medication at the right time. Additionally, there are emotional repercussions due to lack of socialization, which makes one feel lonely, especially when one is either a widow or living far away from family members.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Another factor adding to the problem is the fact that in many societies today, the number of elderly persons is equivalent to the number of people working. The parity of these numbers makes previous assumptions about caregivers for the elderly invalid [3]–[5]. Health care and social care systems find themselves under increasing pressure, which results in lengthy waiting times. </w:t>
      </w:r>
    </w:p>
    <w:p>
      <w:pPr>
        <w:pStyle w:val="BodyText"/>
        <w:suppressAutoHyphens w:val="true"/>
        <w:bidi w:val="0"/>
        <w:spacing w:lineRule="auto" w:line="430" w:before="240" w:after="120"/>
        <w:ind w:hanging="0" w:left="0" w:right="0"/>
        <w:jc w:val="both"/>
        <w:rPr>
          <w:b w:val="false"/>
          <w:color w:val="FFFFFF"/>
        </w:rPr>
      </w:pPr>
      <w:r>
        <w:rPr>
          <w:rFonts w:ascii="Arial;sans-serif" w:hAnsi="Arial;sans-serif"/>
          <w:b w:val="false"/>
          <w:i w:val="false"/>
          <w:caps w:val="false"/>
          <w:smallCaps w:val="false"/>
          <w:strike w:val="false"/>
          <w:dstrike w:val="false"/>
          <w:color w:val="FFFFFF"/>
          <w:sz w:val="22"/>
          <w:u w:val="none"/>
          <w:effect w:val="none"/>
          <w:shd w:fill="auto" w:val="clear"/>
        </w:rPr>
        <w:t>Caring of elderly people or impaired people is twofold: The physical support to help them with mobility aspects or chores completion and the human touch in the form of emotional support to cope with loneliness.</w:t>
        <w:br/>
        <w:t>The use of assistive technology aims to implement the human capital without replacing them. When properly designed, assistive technologies help the caregiver in the physical tasks allowing him/her to focus on the human aspects of care.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light of the current scenario, it becomes clear what goal the research proposal tries to set out. In essence, the research proposal calls for designing a smart humanoid robot that can help senior citizens at home. However, the scope of the proposed goal goes well beyond illustrating a single mode of assistance; the ultimate goal lies in incorporating a number of modes of assistance into a single comprehensive framework that takes into account the diversity of the needs established earlier. The idea behind the mentioned humanoid robot is to provide physical assistance with mobitiy aspects allow for a natural conversation by means of an intelligent interface that can be used even by those lacking competence in modern technology. The system uses the NAO humanoid robot in the simulation Webots to meet its goals. It should be noted that there is significance in choosing the humanoid form since this promotes more natural and emotional interaction which, considering the goal of providing companionship to the user, it is paramount. The system incorporates functionality including escorts, navigation inside the house, reminders, conversation, and communication between residents. The system utilizes architecture that includes assistive robotics with AI reasoning, indoor navigation, and human-robot interaction. The primary idea is to consider the problem as domestic assistance as opposed to simply a theoretical one because the focus should be on the right behaviors in a domestic context based on irregularities.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Another issue that emerges with regard to the emphasis placed on realism is that of the flexibility of the system to be used in any kind of domicile as opposed to working in a controlled environment in laboratory conditions. The elderly live in houses that show significant differences in terms of spatial distribution which makes it very inefficient to develop a robot in one particular area considering the scope of the project. In order to ensure flexibility, there must be semantic navigation, i.e., the ability to understand the layout in terms of meaning as opposed to coordinates, while adaptability can be achieved through modularity, dividing the layout in independent reusable components that represents meaningful parts of the environment..</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key problem in question in the current research relates to independence and quality of life. This is the main justification of the investigation itself. The matter is that , apart from the possibility of performing specific activities thanks to robots, it also has to do with keeping people independent and making them feel like they are in control. The fear of losing one's independence is greater for the majority of people than almost any other consequence of getting old. Staying home with help rather than staying under constant surveillance and control is extremely important in terms of preserving one's dignity and welfare. Helping people move safely, remind them of their engagements, and communicating with them can be considered the way to make them feel safe and secure, thus eliminating loneliness from solitary life. Nevertheless, it should be noted that the project does not imply replacing humans' efforts, because relationships, professionalism, and emotions can never be replaced by mechanical work. What is important here is adding another level of care [6].</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scope of physical interaction in this project is deliberately limited. The robot interacts with its environment exclusively through doors, which it can open and close in order to move between rooms. This functionality is implemented by sending commands to a dedicated door controller, rather than requiring the robot to physically grasp or operate the door mechanism itself. Other forms of physical manipulation, such as interacting with additional structures or handling objects directly, are not included within the scope of the present work and are considered future extensions of the system. </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Having defined the problem and its objectives, as well as those of its possible solution, the next stage will be to contextualize the problem itself. To understand the existing status quo, it is necessary to analyze earlier works conducted on the subject and in the fields of assistive robotics, artificial intelligence, as well as all relevant background information used to develop home assistance robots.</w:t>
      </w:r>
    </w:p>
    <w:p>
      <w:pPr>
        <w:pStyle w:val="Heading1"/>
        <w:bidi w:val="0"/>
        <w:spacing w:lineRule="auto" w:line="331" w:before="480" w:after="120"/>
        <w:ind w:hanging="0" w:left="0" w:right="0"/>
        <w:jc w:val="both"/>
        <w:rPr>
          <w:rFonts w:ascii="Arial;sans-serif" w:hAnsi="Arial;sans-serif"/>
          <w:b/>
          <w:i w:val="false"/>
          <w:caps w:val="false"/>
          <w:smallCaps w:val="false"/>
          <w:strike w:val="false"/>
          <w:dstrike w:val="false"/>
          <w:color w:val="FFFFFF"/>
          <w:sz w:val="46"/>
          <w:szCs w:val="24"/>
          <w:u w:val="none"/>
          <w:effect w:val="none"/>
          <w:shd w:fill="auto" w:val="clear"/>
        </w:rPr>
      </w:pPr>
      <w:r>
        <w:rPr>
          <w:rFonts w:ascii="Arial;sans-serif" w:hAnsi="Arial;sans-serif"/>
          <w:b/>
          <w:i w:val="false"/>
          <w:caps w:val="false"/>
          <w:smallCaps w:val="false"/>
          <w:strike w:val="false"/>
          <w:dstrike w:val="false"/>
          <w:color w:val="FFFFFF"/>
          <w:sz w:val="46"/>
          <w:szCs w:val="24"/>
          <w:u w:val="none"/>
          <w:effect w:val="none"/>
          <w:shd w:fill="auto" w:val="clear"/>
        </w:rPr>
        <w:t>Chapter 2 — Background Research</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This technology is the product of several years of intense research into many different areas related to assistive technology, social robotics, and artificial intelligence. For the purpose of explaining how the development of such an assistive robot can be accomplished, it is important to understand the environment where this process is taking place. The purpose of this chapter is to explore the social environment within which research in social robotics would be relevant, determine which sciences contribute to such research, and evaluate criticisms raised against existing technology and science. In other words, the chapter does not merely review existing literature, but also critically analyzes it.</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2.1 The Global Ageing Population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Global demographic tendencies have played an important role in shaping the direction of studies devoted to the development of technology that can be employed at care homes for older adults. During the last century, thanks to advancements in medicine, improvements in nutrition and living conditions, humanity has  increased the life expectancy, therefore the number of elders and their related necessities has increased especially in the more advanced Countries. On the other hand, the number of births  can not sustain the current population size. [1], [2], [7].</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result  from such a scenario is a changing demographic composition in terms of an inverted population p Where the base of younger people is narrower than the cuspid of elder people. Population ageing emerges out of such a situation, being referred to as a demographic process that sees the number of people aged above sixty-five in a higher ratio compared to the total working population. </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shrinking in the active population presents Significant challenges for the caring of eldo people. On one side the reduction of the Working population means a smaller economic contribution to the Social security and health care systems. on the other hand, less workers mean a smaller number of professional carers. In addition to this, the increased elder population comes with increased needs, both for economic resources and for dedicated workforce. Therefore, technologies become one solution that may help, because traditional approaches no longer work [3]-[5], [8]</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2.2 Challenges Faced by Elderly People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order to tackle the problems faced by elderly people, any kind of action should take into account the problems related to the ageing process. These kinds of problems can not be treated as isolated since there is a direct link between physical impairment, p sy co logical limitations and the problem of isolation. </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loss of physical ability is the main problem. Lack of muscle strength makes movements dangerous, leading to a high recurrence  of falls, which may lead to immobility for elderly patients due to reduced  healing capability after the injury. The problem can turn into a vicious cycle since the fear of an injury prevents the person from engaging in physical activities wich in turn reduces the physical condition and subsequently their ability to move.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relation to Cognitive functions, people can be affected by a degraded cognitive system leading to   loss of memory and difficulties to concentrate in simple tasks preventing in Sopreventing in some cases the effective medication intake. Finally loneliness, although not a disease, has a significant impact on the mental health of the individual affecting both physical and mental health. This is aggravated when loneliness is not Searched and is the consequence of the loss of a beloved one.</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2.3 Assistive Robotics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Assistive robotics is a unique field that deals with the creation of robotic technologies designed to help people in performing certain actions, mainly targeting those individuals who are affected by aging, disability, or disease/recovery processes. Designed both for clinics and private homes, assistive robots provide physical assistance in moving and handling objects, cognitive assistance in recalling events or performing tasks, and emotional assistance by engaging in conversation and being company for patients. In elderly patients, such robots can help increase independence and improve quality of life through safety when moving around inside the house, picking up distant objects, warning during any kind of emergency, and eliminating loneliness thanks to conversation. According to different types of support that robots provide, assistive robots are divided into physically assistive robots and socially assistive robots [9] – [12]. In the range of various assistive robots, humanoid robots receive special attention due to their anthropomorphic design and behavior, making communication easier for the user, and hence more useful when working with elderly patients [13], [14].</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To provide proper support under such conditions, certain requirements have to be met. The first requirement is safety, which means the robot should be incapable of inflicting harm accidentally on its user. Reliability is the next parameter since no one will make use of an unreliable system. Another requirement is usability, which aims to ensure that the robot accomplishes its tasks, and its able to understand simple language, making very easy the usage for a person that has never been or barely been in contact with technologies. At the moment, robots are reliable and predictable; they also have the capability to sense and react to various types of stimulation. On the other hand, they usually perform well in one aspect among the two main aspects which define an effective assistive robot – either good communication skills or good task performance abilities.[15]–[17].</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2.4 Human-Robot Interaction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However, the efficacy of robots' job completion becomes meaningless if it causes any discomfort to its users; hence, the emphasis during interaction ought to be put on the creation of comfort alongside efficiency. Human-Robot Interaction (HRI) is defined as an interdisciplinary study that deals with human-machine communication, taking into account perspectives such as psychology, design, robotics, and computer science. HRI has a significant role in terms of assistive robotics because sophisticated yet complicated machines produce less-than-desired results [18], [19].</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Communication in nature becomes more important than the actual process of performing an action in cooperative scenarios. For elderly people, it is easier to communicate with the robot because verbal conversation requires lesser energy and is not dependent on knowledge about the interface, motor skills, or depending on a physical remote. Thus, the ability to communicate through speech with a robot becomes an essential characteristic of robots designed for use by the elderly due to developments in the domain of speech processing [20], [21].</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Furthermore, through verbal communication, the robot will be able to show proper emotional reactions and build trust with the user. People usually develop quick connections with robots, which can counteract feelings of loneliness; yet, the interface may pose some difficulties for seniors because of the specific physical, cognitive, and social characteristics associated with older adults. Designing a robotic system should also consider the possibility of developing an unhealthy dependence [22].</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2.5 Artificial Intelligence and Large Language Models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It was difficult to achieve natural communication in traditional robots due to their scripted approach to dialogues that would make them capable of engaging only in certain types of conversations. One of the goals in using Artificial Inteligence (AI) in modern robotics is to improve the communication process by making it easier and more flexible. The use of conversational AI helps the robot understand human language, respond accordingly, Therefore conversing in a more human-like manner [23]</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One of the most important advances in assistive robotics is the rise of Large Language Models (LLMs). The language models receive training through vast amounts of textual data and exhibit their capability in comprehending and generating natural language in a manner more flexible and context-aware compared to earlier rule-based approaches. The use of LLMs within the framework of assistive robots allows for more effective communication through free interaction rather than command execution based on a certain set of rules. The language models have the ability to understand the user’s requests regardless of their formulation, keep the context of the conversation, search for relevant information from previous dialogues, and reply accordingly. As such, LLMs can be especially valuable for assistive robots due to their potential for more intuitive interactions [24].</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However, there are certain problems associated with incorporating an LLM into the assistive robot system. First, there is the problem of reliability, which is caused by the fact that the output of LLM is probabilistic, thus the output cannot be guaranteed. Second, the LLM may come up with responses which are valid but false. It is dangerous when it comes to issues where misinformation can lead to severe consequences, such as providing misleading information about one's health status and administering wrong medication. Third, there is the problem of latency, which affects the process as the output will have some delays in terms of the response time. This makes tasks that involve important decisions to include other safety measures. [25], [26].</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solution is impractically dangerous. The following is a  strategy for solving this dilemma, whereby we combine both approaches, letting the language model perform the high-level actions, while giving responsibility for the crucial safety actions to the deterministic part [27]–[30].</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2.6 Indoor Navigation and Assistive Autonomy</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Movement forms the second essential element in the construction of assistive robots. Along with Conversational interactions, form the basis for the way human beings communicate with robots. In particular, the world is a moving one, where people could take different routes and perform actions in unpredictable ways, where furniture can be  moved around, and where there are objects like furniture that block the path along with doors that open and close in a  random pattern. This means that, to move around successfully, a robot would have to elaborate maps for itself, decide how to reach its destination and perform actions accordingly [31].</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Several factors make domestic navigation difficult. Obstacles are not all alike: some stay put, such as furniture, while others move, suchas a person or a pet, and the robot has to handle the two cases differently, holding a steady course around fixed objects, but reacting and giving way to anything that moves. Running through every movement is the need to keep the people in the home safe all the more so when those people are elderly and cannot step out of the way quickly. [32], [33].</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As noted earlier, homes differ enormously from one another, and that diversity is a defining feature of the environments people live in. A technique designed for one specific house does little good in another, which would sharply limit how widely the robot could be used. THe approach taken here avoids tying the robot to a single floor plan: rather than hard-coding one environment, it represents the home generically, as a set of semantically labelled rooms and doors. That representation is the same for every house, only its contents differ, supplied for each home though a configuration file, so moving the robot to a different house becomes a matter of describing that house rather than rewriting the navigation logic [34]–[36].</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2.7 Existing Assistive Robotic Systems and Related Work</w:t>
      </w:r>
    </w:p>
    <w:p>
      <w:pPr>
        <w:pStyle w:val="BodyText"/>
        <w:suppressAutoHyphens w:val="true"/>
        <w:bidi w:val="0"/>
        <w:spacing w:lineRule="auto" w:line="331" w:before="0" w:after="0"/>
        <w:ind w:hanging="0" w:left="0" w:right="0"/>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themes covered so far,m assistive robotics, HRI, conversational artificial intelligence, and indoor navigation, have each been subject of considerable experimental study, and a number of robots have matured to the point where they can be tested, deployed , and even manufactured commercially. The systems described below are a drawn from across these areas, and together they show both how far the field has progressed and the problems that remain unsolved.</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PARO, a robotic device designed for use by older people, takes the physical shape of a baby seal and employs both tactile, auditory, and dynamic sensing in reaction to any physical contact made to its skin. The most important feature of PARO is the ability to affect the user's emotions without the need for speech [37] – [40].</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One of the examples of social robots is Pepper. The ability to have conversations can be attributed to the design features of this machine, for example, facial expressions, which enable efficient communication visually and acoustically. However, Pepper does not always deliver interesting dialogues.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Care-O-bot robot focuses on the physical aspect of performing the task. This is because the robot has sensing ability to detect obstacles in addition to the ability to respond to objects near it. Its expensive nature restricts its use to laboratories only.</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Toyota Human Support Robot is an example of a mobile assistance robot. As such, the robot is defined by its small size, light weight, manipulation ability, and sensors, and has the ability to carry items for the user. </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However, one constant that exists among all three kinds of robots mentioned above is that each kind has a strength, which is determined by the purpose for which the robot is used. For instance, the first kind allows for emotional satisfaction without any productive work done, while the second offers user engagement without being productive, and the third offers the light tasks such as retrieving objects.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2.8 Research Gap and Motivation for This Project</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this regard, there is a clear gap where each of these two technologies has its own strength but does not incorporate other functionalities into a comprehensive system Several designs have served as a guide in helping navigate through space by considering the robot as a guidance tool. Meanwhile, others serve mainly as conversation devices, which are focused  only on socializing. However, very few devices have been developed that have combined all these aspects by acting as both guides and conversation machines.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What is needed, then, is a robot equipped with artificial intelligence that can hold a meaningful conversation with an older person, carry out useful tasks without putting anyone at risk, move reliably through indoor spaces, offer company, and help with household chores. The central difficulty is that this calls for two very different technologies to work as one. The first is probabilistic artificial intelligence, the generative language models that interpret what a person says and reply naturally; flexible human-like, but by their nature unpredictable. The layer of planners, state machines, and verified actions that drives the robots movement and safety-critical behaviour exactly and repeatably, but cannot improvise. Each is strong precisely where the other is weak, and the problem is to combine them into a single system that keeps the flexibility of the first without giving up the predictability and safety of the second. No existing system does this yet, although it is achievable, and it is what the present work sets out to build. With the requirements now drawn from the demographic need and the current state of research, the next chapter turns to the methodology through which such a system is designed.</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What would thus be needed is a robot equipped with artificial intelligence, which would be able to communicate with an old person meaningfully, carry out useful tasks without Posing a risk to anyone, move reliably around indoor areas, provide company to elderly people, and help with home chores. In fact, the problem is how to merge two different areas, namely, probabilistic AI and deterministic action control, into a model flexible and robust enough. It is not available yet, although it is possible to achieve. This is what the research presented here is going to do. Starting from the formulation of requirements based on the demographics situation, scientific knowledge at the time, and business demands, we are now ready to turn to an innovative methodology, which is described below.</w:t>
      </w:r>
    </w:p>
    <w:p>
      <w:pPr>
        <w:pStyle w:val="Heading1"/>
        <w:bidi w:val="0"/>
        <w:spacing w:lineRule="auto" w:line="331" w:before="480" w:after="120"/>
        <w:ind w:hanging="0" w:left="0" w:right="0"/>
        <w:jc w:val="both"/>
        <w:rPr>
          <w:rFonts w:ascii="Arial;sans-serif" w:hAnsi="Arial;sans-serif"/>
          <w:b/>
          <w:i w:val="false"/>
          <w:caps w:val="false"/>
          <w:smallCaps w:val="false"/>
          <w:strike w:val="false"/>
          <w:dstrike w:val="false"/>
          <w:color w:val="FFFFFF"/>
          <w:sz w:val="46"/>
          <w:szCs w:val="24"/>
          <w:u w:val="none"/>
          <w:effect w:val="none"/>
          <w:shd w:fill="auto" w:val="clear"/>
        </w:rPr>
      </w:pPr>
      <w:r>
        <w:rPr>
          <w:rFonts w:ascii="Arial;sans-serif" w:hAnsi="Arial;sans-serif"/>
          <w:b/>
          <w:i w:val="false"/>
          <w:caps w:val="false"/>
          <w:smallCaps w:val="false"/>
          <w:strike w:val="false"/>
          <w:dstrike w:val="false"/>
          <w:color w:val="FFFFFF"/>
          <w:sz w:val="46"/>
          <w:szCs w:val="24"/>
          <w:u w:val="none"/>
          <w:effect w:val="none"/>
          <w:shd w:fill="auto" w:val="clear"/>
        </w:rPr>
        <w:t>Chapter 3 — Project Vision and Planning</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After the establishment of the context, we will elaborate on the intention of this project. This includes the desired structure of the system as well as the reason why AI should be considered more important than motor controls. This discussion would focus on the exact controllers and intelligences designed for the system.</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3.1 Vision of the Project</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technology of artificial intelligence has reached a level of evolution where it is possible to use natural language to allow the interaction of humans and machines. With regard to designing a robot that will be able to operate in tandem with an elderly person, AI gives us greater opportunities to shape our ideas about what kind of robot we need. Mobility allows a machine to be called a tool; but when the ability to listen, talk, call out names and react during long moments of silence is added to its qualities, it becomes a companion.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experiment setting is not supposed to be used to prove any theoretical hypothesis and formulate any theorems, but rather to gauge the applicability and relevancy of emerging technologies. This theory outlines the second level of hierarchy, based on which all types of communications have to rest upon constructive dialogue and exclude any use of technology-specific jargon.</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3.2 An AI-Centred Design Philosophy</w:t>
      </w:r>
    </w:p>
    <w:p>
      <w:pPr>
        <w:pStyle w:val="BodyText"/>
        <w:suppressAutoHyphens w:val="true"/>
        <w:bidi w:val="0"/>
        <w:spacing w:lineRule="auto" w:line="430" w:before="240" w:after="120"/>
        <w:ind w:hanging="0" w:left="0" w:right="0"/>
        <w:jc w:val="both"/>
        <w:rPr>
          <w:b w:val="false"/>
          <w:color w:val="FFFFFF"/>
        </w:rPr>
      </w:pPr>
      <w:r>
        <w:rPr>
          <w:rFonts w:ascii="Arial;sans-serif" w:hAnsi="Arial;sans-serif"/>
          <w:b w:val="false"/>
          <w:i w:val="false"/>
          <w:caps w:val="false"/>
          <w:smallCaps w:val="false"/>
          <w:strike w:val="false"/>
          <w:dstrike w:val="false"/>
          <w:color w:val="FFFFFF"/>
          <w:sz w:val="22"/>
          <w:u w:val="none"/>
          <w:effect w:val="none"/>
          <w:shd w:fill="auto" w:val="clear"/>
        </w:rPr>
        <w:t>The robot is designed from the very beginning as an autonomous companion rather than just a navigation or interactive communication tool. Therefore, we will implement the functions of a companion including conversational skills, memory, and periodic check-ins, with the tasks of a navigation system.</w:t>
      </w:r>
      <w:r>
        <w:rPr>
          <w:b w:val="false"/>
          <w:caps w:val="false"/>
          <w:smallCaps w:val="false"/>
          <w:strike/>
          <w:color w:val="FFFFFF"/>
          <w:shd w:fill="auto" w:val="clear"/>
        </w:rPr>
        <w:t> </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rationale for the generation nature of the system relies on studies conducted regarding the interaction of elderly people with the computer in a linguistic sense. A limited list of commands demands that the user learns new vocabulary, while the natural language approach reacts in accordance with the commands given by the user. Examples of such commands would be “Take me to the kitchen” or “I have to go to the kitchen.” The point is that there is a significant difference between building a computer companion and a console.</w:t>
      </w:r>
    </w:p>
    <w:p>
      <w:pPr>
        <w:pStyle w:val="BodyText"/>
        <w:suppressAutoHyphens w:val="true"/>
        <w:spacing w:lineRule="auto" w:line="360" w:before="0" w:after="120"/>
        <w:rPr>
          <w:color w:val="FFFFFF"/>
        </w:rPr>
      </w:pPr>
      <w:r>
        <w:rPr>
          <w:color w:val="FFFFFF"/>
        </w:rPr>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3.3 The Choice of Webots and NAO</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this case, the robot development was performed utilizing two major components, namely, the software development framework known as Webots simulator and the NAO robot. The reason for choosing Webots is quite simple and straightforward – due to practical reasons. Testing behaviors that may result in potential dangers such as falling and other mistakes while working close to an old person may prove to be expensive and risky at the same time. With the help of simulation, one can easily discover these problems and solve them before putting the robot into work. What is more important, there exists a special type of controller in Webots called Supervisor that allows controlling the whole state of the simulation, meaning the robot itself and the elements of the surrounding environment, such as the door. Such an approach makes it possible to coordinate all the movements with the environment and repeat each test from scratch, ensuring that the initial state is identical [42]–[45].</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NAO is a humanoid robot designed initially by the company Aldebaran Robotics and later purchased by SoftBank Robotics. NAO was chosen owing to some specific features that can help create robots capable of assisting socially. The anthropomorphic form, ability to produce voice, and gestures of NAO make interaction with a human user more efficient since the user perceives this robot as a social partner rather than merely a machine. Deterministic properties of a simulation ensure that each test starts from the same predetermined state. Deterministic features become especially important in solving problems related to navigating doorways since even slight changes in the position of the robot affect geometrical calculations and robot movement execution.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While there are significant benefits in using NAO in simulation, there are also various disadvantages associated with this method. Firstly, the output generated by sensors in Webots is far more accurate than what one would experience in practical environments in homes, since the sensors here would have been affected by noise or any other element in the environment. In the same light, moving the robot in a simulation would prove easier than moving it in reality, since the movements would not be impeded by mechanical constraints or any form of error in sensors or the environment, which could cause navigation errors [46]–[48].</w:t>
      </w:r>
    </w:p>
    <w:p>
      <w:pPr>
        <w:pStyle w:val="BodyText"/>
        <w:suppressAutoHyphens w:val="true"/>
        <w:spacing w:lineRule="auto" w:line="360" w:before="0" w:after="120"/>
        <w:rPr>
          <w:b w:val="false"/>
          <w:color w:val="FFFFFF"/>
        </w:rPr>
      </w:pPr>
      <w:r>
        <w:rPr>
          <w:b w:val="false"/>
          <w:color w:val="FFFFFF"/>
        </w:rPr>
        <w:br/>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3.4 The Real Software Architecture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components include different modules for simulating control, speech synthesis, and network communications. The nao_assist_controller.py file acts as the main controller, handling the simulation process, generating speech and establishing TCP connections. TCP refers to the type of communication protocol which allows reliable exchange of data within a network in an ordered fashion. In addition to TCP, a different module known as voice_listener.py is responsible for speech input, capturing audio using the SoundDevice package and converting it to text using Google Speech recognition API.</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During each simulation iteration, the control system processes input data and selects the correct action. The inputs are primarily commands from the user delivered in textual form via TCP communication, as well as the communication channel for development purposes.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To process numerous simultaneous requests efficiently, the system processes received messages following a certain priority sequence. First of all, every incoming message is analyzed to find reset commands, which have the highest priority and can restore the initial state of the session if needed. Otherwise, the assistive state machine evaluates the message based on an ongoing conversation. In case this fails, the command parser classifies the input and activates the correct action (navigation, door interaction, list generation). At the same time, the assistive state machine iterates over the dialogue.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As far as the command-based navigation is concerned, then all incoming commands are handled by RobotBrain. However, it is important to understand that navigation works only based on text commands, and thus the process is not fully functional since it requires five states: UNDERSTANDING, PLANNING, EXECUTION, MONITORING, and RE-PLANNING, resulting in two possible execution results – COMPLETED and FAILED. As far as the different stages of the process are concerned, the process involves the following separate modules affecting different aspects: GenAIInterpreter for explaining the meaning of requests made, TaskPlanner for developing plans based on intention, the Executor module for performing particular tasks, and finally, the ExecutionMonitor module for determining whether certain tasks need to be done again, including navigation, approaching  a door, crossing a doorway, and/or manipulating  the door.</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Additionally, there are two more independent services that should be mentioned: CompanionBrain and Assistive State Machine. While the first one is responsible for communication characteristics such as personality type, family members, preferences, and medication needs, the second one deals with escorting and recovery activities using dialogue. Required Navigation includes the following services: (1) generation of room map using the Dijkstra algorithm, (2) planning, i.e., creating waypoints for moving inside the room, (3) navigating the room with obstacle detection using sonar devices, and (4) executing the plan using Behavior Tree Executor.</w:t>
      </w:r>
    </w:p>
    <w:p>
      <w:pPr>
        <w:pStyle w:val="BodyText"/>
        <w:suppressAutoHyphens w:val="true"/>
        <w:spacing w:lineRule="auto" w:line="360" w:before="0" w:after="120"/>
        <w:rPr>
          <w:color w:val="FFFFFF"/>
        </w:rPr>
      </w:pPr>
      <w:r>
        <w:rPr>
          <w:color w:val="FFFFFF"/>
        </w:rPr>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3.5 The AI Integration Strategy</w:t>
      </w:r>
    </w:p>
    <w:p>
      <w:pPr>
        <w:pStyle w:val="BodyText"/>
        <w:suppressAutoHyphens w:val="true"/>
        <w:bidi w:val="0"/>
        <w:spacing w:lineRule="auto" w:line="430" w:before="240" w:after="120"/>
        <w:ind w:hanging="0" w:left="0" w:right="0"/>
        <w:jc w:val="both"/>
        <w:rPr>
          <w:b w:val="false"/>
          <w:color w:val="FFFFFF"/>
        </w:rPr>
      </w:pPr>
      <w:r>
        <w:rPr>
          <w:rFonts w:ascii="Arial;sans-serif" w:hAnsi="Arial;sans-serif"/>
          <w:b w:val="false"/>
          <w:i w:val="false"/>
          <w:caps w:val="false"/>
          <w:smallCaps w:val="false"/>
          <w:strike w:val="false"/>
          <w:dstrike w:val="false"/>
          <w:color w:val="FFFFFF"/>
          <w:sz w:val="22"/>
          <w:u w:val="none"/>
          <w:effect w:val="none"/>
          <w:shd w:fill="auto" w:val="clear"/>
        </w:rPr>
        <w:t xml:space="preserve">The integration of Artficial Intelligence is the main challengeand it includes two decisions: artificial intelligence will </w:t>
      </w:r>
      <w:r>
        <w:rPr>
          <w:rFonts w:ascii="Arial;sans-serif" w:hAnsi="Arial;sans-serif"/>
          <w:b w:val="false"/>
          <w:i w:val="false"/>
          <w:caps w:val="false"/>
          <w:smallCaps w:val="false"/>
          <w:strike/>
          <w:color w:val="FFFFFF"/>
          <w:sz w:val="22"/>
          <w:shd w:fill="auto" w:val="clear"/>
        </w:rPr>
        <w:t>have to</w:t>
      </w:r>
      <w:r>
        <w:rPr>
          <w:b w:val="false"/>
          <w:caps w:val="false"/>
          <w:smallCaps w:val="false"/>
          <w:strike w:val="false"/>
          <w:dstrike w:val="false"/>
          <w:color w:val="FFFFFF"/>
          <w:u w:val="none"/>
          <w:effect w:val="none"/>
          <w:shd w:fill="auto" w:val="clear"/>
        </w:rPr>
        <w:t xml:space="preserve"> </w:t>
      </w:r>
      <w:r>
        <w:rPr>
          <w:rFonts w:ascii="Arial;sans-serif" w:hAnsi="Arial;sans-serif"/>
          <w:b w:val="false"/>
          <w:i w:val="false"/>
          <w:caps w:val="false"/>
          <w:smallCaps w:val="false"/>
          <w:strike w:val="false"/>
          <w:dstrike w:val="false"/>
          <w:color w:val="FFFFFF"/>
          <w:sz w:val="22"/>
          <w:u w:val="none"/>
          <w:effect w:val="none"/>
          <w:shd w:fill="auto" w:val="clear"/>
        </w:rPr>
        <w:t>interpret and communicate, but not control, and there will need to be two generators above the baseline that works on deterministic principles.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To interpret the user input, the GenAIInterpreter sends the input to the Claude AI model using a formalized prompt structure which specifies the possible response format. As opposed to generating natural language responses, the model is programmed to give its answer in JSON (JavaScript Object Notation), an easily parsable format in which data is represented through key-value pairs. The answer provided can only take one of four different forms of intent types, namely: navigate, multi-step, door operation, and unknown.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Interaction with the companion will be carried out using the companion’s cortex system using the same type of language models with output responses intended to be brief and stable within the conversation. The use of the AI controller as the main component poses great risks, as the results from the probabilistic models may be inconsistent for the same inputs received at varying instances. This would create inconsistencies and lead to irrational responses; this can be dangerous if one interacts with the elderly since it can provide wrong information about the present surroundings and procedures. For this reason, the model must run without involving any risky modules, which need to undergo verification and validation before execution. In this regard, TaskPlanner verifies each task plans while the Executor performs each task and the Execution Monitor tries performing a certain task at most three times while raising the distance threshold to 1.50 meters.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Model's reliability increases because of fallback methods implemented in the process. In case there is no internet connection or API keys available, the interpreter falls back to the matching keywords method while the companion uses the scripts, making the robot independent from the internet connection. This scheme forms the basis for the hybrid model because of its ability to merge the generative part with a deterministic one. Thanks to that, the robot is becoming more manageable, predictable, reliable because plans become predictable, wrong commands influence only one sentence at a time instead of crashing the whole system, and the companion obeys the guardian.</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3.6 Navigation and Assistive Planning Philosophy</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Different from regular navigation systems that focus on autonomy, the newly suggested navigation system provides room for human interference by performing actions based on the instructions received. The movements are triggered either when help is needed or by the instructions provided. Different from the approach used in the case of the occupancy grid, where movements can be achieved by moving between cells, in the suggested approach, movements are achieved using the concept of graphs, with each node representing different rooms while the edge is determined by the cost of the path taken between the rooms.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process of escorting takes place following a stepwise order based on communication in a state machine model, which mandates the accomplishment of the basic safety evaluations before carrying out the requested activity. There are two main criteria that must be fulfilled: (a) detection of the position of the user, and (b) retrieval of the positional data of the user. Once this is accomplished, the best (shortest) path will be identified, and escorting will take place.</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3.7 Development Methodology and Iterative Planning</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There was an evolutionary process in development due to the number of iterations done. There was little planning involved in the project, and progress was made using iteration, simulation, and fixing problems encountered. Those errors that provided useful knowledge were related to the falling down and missing the crossing of doors. This required changes in the Executor and the navigation algorithm. It became clear that previous assumptions about the alignment and geometry were wrong.</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Debugging rather than designing was done in the project. The reason for this was that debugging became much easier since falling down, for instance, is difficult to debug in case one Executor whose function names have been specified is used.</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3.8 Project Planning and Implementation Stages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There is a specific step-by-step approach in the process of creation. In the first place, there was the stage devoted to the environment and platform that comprised Webots environment, the NAO robot itself, the controller, and the Supervisor, which could recognize the state and position of the door. Then there appeared voice recognition technology where speech was translated into text. Further on, the focus was made on the development of artificial intelligence for communication, namely building up a command parser and creating an assistant able to keep track of the conversation partner.</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After completing these tasks successfully, both the logic part and the motor-support part developed a degree of maturity that would make it possible to integrate them in the group of state machine parts. When integrating these parts, a new type of architecture became visible, which was different from the grid architecture because it seemed like a hierarchical planner. The assistant state machine used a certain approach in its interactions. At the end of the day, interpretation, planning, execution, and monitoring were integrated in the state machine. Testing gave one major observation on artificial intelligence.</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3.9 Critical Analysis of the Architectural Decisions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Amongst the strengths in the design are those highlighted below. The modular design makes it easy to test each part separately while the decoupling between probabilistic language and deterministic actions is very neat and scalable. Planning and configuring room sizes make it portable.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On the other hand, the limitations are related to those features which match the previously mentioned strengths, i.e., a delicate regular expressions process based on assumptions about the normal linguistic structure, depending on latency in the cloud, monitoring outside of the feedback loop, possible points of failure due to incorporating the generation model into the robot’s movement system, and advantages solely provided by Webots.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summary, this chapter has presented the different parts of the architecture together with the major strengths and weaknesses, and Chapter 4 shall discuss how these behaviors came to be.</w:t>
      </w:r>
    </w:p>
    <w:p>
      <w:pPr>
        <w:pStyle w:val="Heading1"/>
        <w:bidi w:val="0"/>
        <w:spacing w:lineRule="auto" w:line="331" w:before="480" w:after="120"/>
        <w:ind w:hanging="0" w:left="0" w:right="0"/>
        <w:jc w:val="both"/>
        <w:rPr>
          <w:rFonts w:ascii="Arial;sans-serif" w:hAnsi="Arial;sans-serif"/>
          <w:b/>
          <w:i w:val="false"/>
          <w:caps w:val="false"/>
          <w:smallCaps w:val="false"/>
          <w:strike w:val="false"/>
          <w:dstrike w:val="false"/>
          <w:color w:val="FFFFFF"/>
          <w:sz w:val="46"/>
          <w:szCs w:val="24"/>
          <w:u w:val="none"/>
          <w:effect w:val="none"/>
          <w:shd w:fill="auto" w:val="clear"/>
        </w:rPr>
      </w:pPr>
      <w:r>
        <w:rPr>
          <w:rFonts w:ascii="Arial;sans-serif" w:hAnsi="Arial;sans-serif"/>
          <w:b/>
          <w:i w:val="false"/>
          <w:caps w:val="false"/>
          <w:smallCaps w:val="false"/>
          <w:strike w:val="false"/>
          <w:dstrike w:val="false"/>
          <w:color w:val="FFFFFF"/>
          <w:sz w:val="46"/>
          <w:szCs w:val="24"/>
          <w:u w:val="none"/>
          <w:effect w:val="none"/>
          <w:shd w:fill="auto" w:val="clear"/>
        </w:rPr>
        <w:t>Chapter 4 — Project Implementation</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4.1 Introduction to the Implementation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While the previous chapter outlined the theoretical underpinnings of the system, this chapter explains the practical nature of the system. The multi-level nature of the system, its hybrid approach, and the purposeful backing that went into the system were necessary in order for it to withstand the rigorous conditions brought about by the simulations, the limitations associated with a language model, and the fact that the humanoid tended to collapse. What is provided below is primarily an explanation of those things which withstood evaluation.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It was necessary to synthesize and not invent. The components of the voice recognition system, language processing system, planning system, and state machine were not invented but were available. What mattered was how these components could be combined such that intelligence arises out of actions, while at the same time maintaining their deterministic nature and reducing their probabilistic elements.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4.2 Overall System Implementation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simulation involves many processes running simultaneously. Among these processes are the robot control process, which runs using the Python script known as nao_assist_controller.py, and the door control process, which is handled by door_manager.py.</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Two separate modes of communication are used. Communication using speech commands takes place by sending the commands from the computer to the robot through the TCP socket at port 5005, while the commands for the doors take place through communication between the robot controller and door controller using Webots emitter at channel 1.</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key loop in the controller is the main algorithm controlling the operation of the simulation procedure. The main loop allows the execution of the state machine controlling the assistants, allows the partner to perform an action without having any particular mission to perform, and processes the text message sent to the robot over the TCP interface or command file. The message that gets into the program is parsed according to a certain algorithm including resetting the system, initialization of the assistive state machine, and parsing of commands using dialogue.</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4.3 Conversational AI Implementation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system consists of two parts working on the basis of a single model but doing different jobs; one is for interpreting commands and another for complementing the model designed by Claude. While both parts of the system work on the basis of the same basic model, they can still operate even if no available models are at hand.</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first level includes removing discourse markers like “please” and “could you,” and then categorizing the input into one of four options: (1) telling where to go, (2) commanding to take a person to a certain room, (3) giving directions regarding opening/closing a door, and (4) listing the rooms. As far as simple commands go, the interpreter gives a straightaway answer using no information from any external servers. On the contrary, when the input falls out of the scope of the four mentioned classes, the interpreter asks Claude to produce a JSON response which only involves navigation, multiple steps, doors, or the unknown category.</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Concerning social interaction, there are certain filters that govern improvisation, depending on the specific situation. Below are examples of queries where improvisation is not allowed because of the question asked: personal information questions, medications questions, questions related to feeling lonely or sick, and weather and time questions. Everything else is handled based on what is programmed in the computer. Preferences of the person asking the question, details of their relatives, and medications information are all stored in the database of the robot. Once done, the created answer is then sent to the model for processing.</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Proactiveness emanates from a regularly performed scanning process whose purpose is to establish the opportunity. In consideration of the proactive approach, there comes a point where the computer starts interaction by itself through greeting the user, giving him/her jokes or telling him/her to take water along with medicine depending on the time scheduled. There comes a point where scanning becomes less because of engagement of activities carried out from memory. On the other hand, there comes a point where communication becomes natural and cannot be disrupted by network problems but phrase identification is hard.</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4.4 Voice Interaction and Communication Systems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input sound is provided using voice_listener.py code written specifically for its independent functionality without the involvement of Webots. This piece of software acquires a specified period of the audio flow sampled at 16 KHz frequency using sounddevice Python package. It further processes the acquired audio by saving it as a temporary WAV file in memory, sending the obtained audio for transcription to Google’s speech API and finally conducting additional processing on the received transcript by removing prefixes such as “please” and “thank you”, expanding abbreviations to full words denoting rooms and identifying keywords indicating tasks termination or all available destinations.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problem of speech recognition is successfully separated from other issues as a separate issue. Listening and waiting for responses lead to the creation of time gaps, which can result in deadlocks; however, analysis performed during the simulation period makes the robot immobile. This separation allows for debugging of speech recognition independently of the robot’s controller. The listening module uses a function that reconnects after a communication problem. But if a connection fails, then information transmitted through a communication channel concerns not only the command but also the name of the person issuing it. The system works flawlessly. However, improvements can still be made. Connectivity to the Internet and the use of transcription services is crucial. Otherwise, transcription mistakes will become command mistakes, and time pressure will increase significantly.</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4.5 Navigation System Implementation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Navigation turned out to be the hardest component to develop. First and foremost, what makes finding important is the necessity of conducting sophisticated mathematical calculations when performing simple tasks like going inside the room for a person with impaired balance. On the contrary, planning appears to be relatively easy. One should note that the robot does not go from one coordinate to another; it only looks for an optimal path to follow. In the first stage of planning, the world is represented in the form of weighted graphs where the nodes are rooms while the edges are connections of the hall between these rooms, and the algorithm that is utilized for planning is Dijkstra's algorithm. This allows finding the shortest way without approximations typical for other heuristic algorithms like A*. To create a navigation path, the TaskPlanner takes advantage of existing doors in the building plan and avoids walls, which caused multiple problems in the past. The path is expanded into real coordinates that include doors and entrances used on that path, thus allowing the robot to plan its steps at certain waypoints and rerun the search if any of the passages was blocked. In this case, the TaskPlanner builds the graph taking into consideration possible obstacles near the area based on the possible map inaccuracies. Next, the TaskPlanner builds a chain of actions consisting of approaching the door, keeping the distance from it, opening it, going through it, and moving towards the destination.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 crucial thing for planning involves the points where the rooms meet. In the event that the robot is coming from a room outside of the planned area, then a transition point becomes necessary for the robot to be able to leave that room. Failure to establish a transition point will mean that the robot can easily move out of that room.</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problem mainly revolves around the execution stage, which turns out to be the most complex and updatable module. The actions were associated with functions which produced outputs in terms of return value information, completion information, and reasons for failure, respectively. Movement makes use of the locomotion controls to make progress towards the target under stability protection. In terms of door handling, the door control module handles the request made, waits for its results, and allows the robot to walk through the new path created through the door. However, it was noted that there was no need to have the exact positioning of the robot before entering the door, since the act itself destabilized the robot. The movement approach uses two algorithms which calculate the center of the opening and hinge angle of the door.</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Generalization across domestic settings can only be achieved by changing configurations and not altering the code of the program. Such parameters as centers of rooms, entries into rooms, borders of rooms, and corridors are stated in configuration files, and hence, the achievement of the goal can be accomplished through configuration alone. The least generalizable aspect of the program lies in the process of transitioning from one door to another, which is bound by some geometric assumptions, whereas other aspects such as how to leave a room are not.</w:t>
      </w:r>
    </w:p>
    <w:p>
      <w:pPr>
        <w:pStyle w:val="BodyText"/>
        <w:suppressAutoHyphens w:val="true"/>
        <w:spacing w:lineRule="auto" w:line="360" w:before="0" w:after="120"/>
        <w:rPr>
          <w:color w:val="FFFFFF"/>
        </w:rPr>
      </w:pPr>
      <w:r>
        <w:rPr>
          <w:color w:val="FFFFFF"/>
        </w:rPr>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4.6 Assistive Task Implementation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assistive behavior of the robot is controlled by a self-governing finite-state machine based on mechanisms similar but different from those utilized for navigation purposes; such behaviors are disabled on initialization. In case the robot is asked to help a person reach a certain destination, the robot will stay motionless until the location of the person has been determined. The algorithm begins with being in an idle state, moves into being in a state where location status is awaited, but only when the right name of the room is acquired; otherwise, there will be no effect on the process. Having gone through several attempts and not moving for about thirty seconds, the system goes back to its original state with some encouraging messages.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implementation of the dispensing drugs procedure relies on the second and scheduling protocols, which need constant modification in response to feedback from users in order to enable the work flow to take place within the framework of an audited protocol and not just a generated dialogue. The procedures in the fetching objects protocol are similar to those that have been discussed before, where the robot goes to pick up an object that is located in a pre-set position and then proceeds to deliver it to another pre-set position.</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4.7 Environment Interaction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motion of the doors is regulated using an automated control process in which when there is detection of either of the signals "open [key]" or "close [key]" at channel one, then the motors are started in order to open the door. The robot, which is responsible for issuing orders to the other subsystems, uses home automation so that the door can be opened for testing due to multi-channel communication of the robot with its surroundings. There are times when the robot needs to open the door before entering into it.</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4.8 Iterative Development Process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Nevertheless, it took some time for the process, which was because the entire new system had been constructed. It is confirmed by historical data on how the code was designed, which means that the first unit considered itself the third generation coder. Planning the route shifted from being grid-based to room-to-room. Speaking about the crossing module, it is noteworthy that it gradually transformed from being focused on alignment to being based on state methods. There appeared various problems when it came to working with the doors during crossing in bathrooms, bedrooms, living rooms, and kitchens. It usually happened because of the inability to make proper turns due to gait tolerance, as well as 30-degree heading tolerance, combined with the movement of rocks, preventing successful door crossing. Problems solved for one door usually caused more issues at other doors.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4.9 Testing and Debugging</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Evaluation was done by simulation and by the analysis of the robot’s behavior in terms of extensive logging of all components in a control console. Logging made it possible to track the entire process of navigation, which included not only the pre-calculated path, but also the coordinates of the room being navigated to and the calculated path using Dijkstra algorithm. It was easier to identify what subsystem was experiencing problems without making assumptions. Sometimes what seemed to be problems related to programming of the robot turned out to be a poor configuration, like the selection of improper coordinates.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Various kinds of faults have been noted, primarily physical in nature, such as hitting the door frame, stumbling on crossing over from one room to another, being unable to move forward despite all efforts, oscillation near the door frame, and in some cases, even entering other rooms through an incorrect path. Nonetheless, there was a change in the mode of operation between human and robot during the process that helped the handling process circumvent the deterministic method normally followed. Yet, various tests undertaken managed to reduce faults associated with the door.</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4.10 Requirement Analysis and Implementation Evaluation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Regarding the initial goals that were initially defined, all of them have been achieved, except for one aspect the robot does not make appointments for the owners; it only reminds of medications. In other words, the robot recognizes the owner, speaks in a human-like way, understands commands, moves from one room to another opening doors, accompanies the identified person and warns about medications. At the same time, the efficiency of such an approach was proven.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Still, there exist some aims that are partially achieved. First of all, the robustness in case of moving through doors may be considered the weakest part of the system. Moreover, the rest of the program that is written for the specific rooms depends on the predefined design. At last, the major disadvantages are related to the work of the monitoring program. Although a reliable module that can detect stall, deviation and repetition is created, the main program loop does not contain any updates but only re-tries. The process of object acquisition is rather obsolete and even causes simulation stops.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4.11 Critical Technical Analysis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key benefit of the system is that it is modular. Particularly, the speech recognizer, interpreter, planner, actor, monitor, dialog, coordinator, and door actuator can all be tested through separate interfaces and channels. Such an arrangement allows for debugging while providing an opportunity to change the speech recognizer and interpreter without affecting other modules. The mixed probabilistic and deterministic decomposition turned out to work well, as errors occurred in the speech recognizer as incorrect sentences rather than total breakdowns of the system.</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This issue comes about as a result of the interface between two different systems. In the incorporation of the generator inside the walker, we introduce another possible point of failure in both the areas; validation, re-attempts, stabilization, and enlargement of buffers create further complexity in this system. Since latency is unavoidable, the generative system will always be behind a deterministic system in non-real time environment. The part of the system that will pose the biggest issue in terms of maintenance is the executor.</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fact needs to be taken into account that the tests were performed under simulated circumstances. The Webots simulator allows perfect sensing, permissive physics, and perfect world knowledge under the Supervisor mode. None of those is available under the circumstances of a common household environment. In this regard, there will be problems that will arise for the real NAO robot walking on a common household floor in the real environment that cannot be achieved by simulation.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However, the deployment of the system produces a useful tool that understands its shortcomings and capitalizes on its strengths to aid the users effectively. Yet, it needs a broader evaluation of itself, and this will be conducted in the next chapter to see if the goals have been accomplished.</w:t>
      </w:r>
    </w:p>
    <w:p>
      <w:pPr>
        <w:pStyle w:val="Heading1"/>
        <w:bidi w:val="0"/>
        <w:spacing w:lineRule="auto" w:line="331" w:before="480" w:after="120"/>
        <w:ind w:hanging="0" w:left="0" w:right="0"/>
        <w:jc w:val="both"/>
        <w:rPr>
          <w:rFonts w:ascii="Arial;sans-serif" w:hAnsi="Arial;sans-serif"/>
          <w:b/>
          <w:i w:val="false"/>
          <w:caps w:val="false"/>
          <w:smallCaps w:val="false"/>
          <w:strike w:val="false"/>
          <w:dstrike w:val="false"/>
          <w:color w:val="FFFFFF"/>
          <w:sz w:val="46"/>
          <w:szCs w:val="24"/>
          <w:u w:val="none"/>
          <w:effect w:val="none"/>
          <w:shd w:fill="auto" w:val="clear"/>
        </w:rPr>
      </w:pPr>
      <w:r>
        <w:rPr>
          <w:rFonts w:ascii="Arial;sans-serif" w:hAnsi="Arial;sans-serif"/>
          <w:b/>
          <w:i w:val="false"/>
          <w:caps w:val="false"/>
          <w:smallCaps w:val="false"/>
          <w:strike w:val="false"/>
          <w:dstrike w:val="false"/>
          <w:color w:val="FFFFFF"/>
          <w:sz w:val="46"/>
          <w:szCs w:val="24"/>
          <w:u w:val="none"/>
          <w:effect w:val="none"/>
          <w:shd w:fill="auto" w:val="clear"/>
        </w:rPr>
        <w:t>Chapter 5 — Evaluation and Critical Reflection</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5.1 Introduction to the Evaluation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 working system does not automatically become a successful system. In this chapter, the criteria for success evaluation are considered with regard to the designed robot as a whole system on the basis of two interconnected criteria: effectiveness and helpfulness. The above mentioned two criteria cannot be separated from one another. For example, if the algorithm works flawlessly, but stresses the senior, then it is not considered to fulfill its mission, as an interesting talk which ignores medication intake is hardly ever useful.</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5.2 Evaluation of the Original Objectives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These results partially correspond to the expected goals and are considered as positive. In particular, the robot possesses capabilities to identify and remember the user, communicate with him, and understand spoken language in addition to commands. As for medication alarms, they are given at suitable times corresponding to the user's features. Regarding emotional support, it is possible to achieve by means of friendly greetings and inviting to communicate again after the conversation ends.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performance of task by the robot can be partial under some circumstances. The robot moving around the building shows that the robot is capable of moving from one room to another. The movement in the same room reveals that the robot has taken into account moving from one place to another in the same room. However, the robot is yet to receive the house map from humans.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5.3 Evaluation of the AI Systems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first key factor of the technology used in the project is the implementation of generative AI, which calls for reflection on its impacts. Ideally, the conversational component should be convenient and natural, especially appropriate for the elderly person living alone. One of the features of the technology is that there is no need for an instructional interface because the computer understands natural language. Context recognition is quite considerable yet limited to the user's name, family members, and preferences. The process relies on deterministic processing, language modeling, and a safety net of scripts. Generative AI risks are related to unpredictability, errors, and inconsistency. Such potential dangers may be managed by performing actions that require movement through the deterministic parsing tool, excluding the model, having autonomous safety functions, and forbidding the robot to advise about medications by communicating with relatives. Such disadvantages of AI should be considered its advantages. Some benefits of AI over regular robotics are evident since there is the ability to hold conversations naturally.</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5.4 Evaluation of Navigation and Assistive Behaviour</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Navigation is indeed a significant element of both the planning stage and execution stage. In the planning stage, it is easy to observe how efficient and effective it is. It is clear that planning is done effectively at the room level, and navigations at the room level can be applied when planning to navigate through various rooms. In the planning stage, there is no need for coordination by coordination since the algorithm searches the shortest path of the weighted graphs of the rooms using Dijkstra’s algorithm. On the other hand, the execution stage poses some difficulties due to the robot’s instability that makes it difficult for the robot to align accurately in front of the door that the robot must cross. There should be much work done during the execution stage to ensure success. Even though door crossing has been made easier, sometimes rotation may be necessary before crossing the door.</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Escort mission showed good reliability taking into account the predetermined mission design. To begin with, the robot was supposed to find the room that is being requested by the user. Next, using the capabilities of passing doors, it can lead the user to his destination. This creates a good base for reliability since each mission will be performed after the previous one is completed successfully. The study involves other interesting elements. One of the aspects concerns dependency on the environment. While the robot has the map of the entire house in its database and considers specific conditions including exit from the kitchen, it faces problems with navigation due to its complex and tight structure.</w:t>
      </w:r>
    </w:p>
    <w:p>
      <w:pPr>
        <w:pStyle w:val="BodyText"/>
        <w:suppressAutoHyphens w:val="true"/>
        <w:spacing w:lineRule="auto" w:line="360" w:before="0" w:after="120"/>
        <w:rPr>
          <w:color w:val="FFFFFF"/>
        </w:rPr>
      </w:pPr>
      <w:r>
        <w:rPr>
          <w:color w:val="FFFFFF"/>
        </w:rPr>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5.5 Evaluation of the Architecture and Implementation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turn, modularity is the engineering aspect of the software realization. Namely, the advantages offered by the principle of modularity are well observed during debugging, because the aspects of speech, interpretation, planning, action execution, monitoring, conversations, assistance, and environment control become distinguishable in such a case. This characteristic makes it easier to conduct analysis of individual modules and introduce some changes in the future (for instance, replacing the speech server or the model). Communication design, incorporating multiple text-based networking communication links and separate door controlling links, makes it feasible to distinguish aspects too. The use of state machines for control of the modules enables behavior definition and monitoring.</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complexities emerge and occur primarily within the executor entity. Due to the complexity of the code, a number of specific cases arise; as a result, the executor itself turns out to be a very complex component as compared to all the other modules. In this way, even though the execution monitor offers some new possibilities for working with our software, it is hardly ever used since the function performed by this component is not utilized, and the retry counter is employed instead. In this regard, despite the features provided by a certain module, its importance decreases dramatically due to localized solutions in place of architectural considerations.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5.6 Testing and Iterative Improvement Analysis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end result of the cycle does not apply to prior phases but to the actual implementation of the system. It is important to note that improvements came about through a process wherein there was first a run through of the simulation, followed by the determination of flaws that were present, and then the resolution of those flaws through careful documentation, which allowed pinpointing exactly where the flaw started without having to make assumptions. Some errors in the logical process, which had been thought to have happened, were actually caused by simple configuration errors, such as having an entry point to a door be situated outside the area designated by the room. The reason why it was possible to figure out what went wrong was because of the openness of the pipeline, since everything was visible throughout the whole process. Thus, a hierarchy of four layers was developed for the formal model since all motions went through one entity.</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5.7 Limitations of the Current System</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this particular case, the major limitation arises due to the fact that this is completely a simulated experiment. While in Webots, one gets the perfect sensor inputs, physics conditions and environmental perception with Supervisor-mode communication, the same is not feasible in reality. It should be noted that without validating any of the hardware components' performance, there can be some issues involved, which may become even more difficult to achieve in practical situations, such as traversing through doors or keeping a steady motion pace.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Another important factor that plays a critical role in this particular example is perception since the robot used failed to acquire perceptual understanding of its environment. This means that instead of using its sensors to detect obstacles, it was provided with information concerning precise locations within its environment.</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However, this led to the emergence of additional constraints arising from the problems stated above. This includes that the house should be defined before simulating, thereby excluding any possibility of allowing the robot to enter into an unfamiliar house. Although the chat test proved to be quite successful, some of its drawbacks include dependence on the external model and lack of means to avoid falling down.</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5.8 Societal and Ethical Reflection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Taking into account all the reasons behind the emergence of the idea of developing such a product, a somewhat optimistic attitude can be seen. For example, one might mention the fact that there is an opportunity for an elderly person to live independently while staying at home and feel confident at the same time, while, for his or her caregiver, this will mean that the person might stay away. However, it is important not to treat the robot as a replacement for human contact, because this could raise numerous ethical issues. Moreover, there is the problem of trust because the user needs to trust the robot. For this reason, the robot has to refrain from probability-based movements and giving any medical advice [6], [49]–[52].</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5.9 Personal and Technical Reflection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main inference made from this research is the fact that combining AI in the robotics system enhances the complexity of each component. While each of them brings its own problems, in its combination it creates processes which could not be foreseen. Not much time and effort has been devoted to developing avant-garde skills as the major effort was put into ensuring the correct model would not be able to access an incorrect robot. The most essential lessons learned were the ones related to making sure whether it was safe to build a model or not, as well as the necessity of a deterministic controller to cover the gaps. Another lesson learned relates to using AI while decreasing the number of stochastics. Furthermore, the work was useful in gaining knowledge about systems' architecture and human-robot collaboration. However, the greatest lesson lies in the fact that such a mistake-ridden software development practice is invaluable in gaining experience in this field.</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From an objective assessment of all the factors involved, it is apparent that there exists a system in which successful communications were established, iterative improvements led to improved movement, architectural design was utilized effectively, and identified limitations helped determine where to go next. In order to conclude the last chapter, all that needs to be done is state what has been accomplished and identify areas for future study.</w:t>
      </w:r>
    </w:p>
    <w:p>
      <w:pPr>
        <w:pStyle w:val="Heading1"/>
        <w:bidi w:val="0"/>
        <w:spacing w:lineRule="auto" w:line="331" w:before="480" w:after="120"/>
        <w:ind w:hanging="0" w:left="0" w:right="0"/>
        <w:jc w:val="both"/>
        <w:rPr>
          <w:rFonts w:ascii="Arial;sans-serif" w:hAnsi="Arial;sans-serif"/>
          <w:b/>
          <w:i w:val="false"/>
          <w:caps w:val="false"/>
          <w:smallCaps w:val="false"/>
          <w:strike w:val="false"/>
          <w:dstrike w:val="false"/>
          <w:color w:val="FFFFFF"/>
          <w:sz w:val="46"/>
          <w:szCs w:val="24"/>
          <w:u w:val="none"/>
          <w:effect w:val="none"/>
          <w:shd w:fill="auto" w:val="clear"/>
        </w:rPr>
      </w:pPr>
      <w:r>
        <w:rPr>
          <w:rFonts w:ascii="Arial;sans-serif" w:hAnsi="Arial;sans-serif"/>
          <w:b/>
          <w:i w:val="false"/>
          <w:caps w:val="false"/>
          <w:smallCaps w:val="false"/>
          <w:strike w:val="false"/>
          <w:dstrike w:val="false"/>
          <w:color w:val="FFFFFF"/>
          <w:sz w:val="46"/>
          <w:szCs w:val="24"/>
          <w:u w:val="none"/>
          <w:effect w:val="none"/>
          <w:shd w:fill="auto" w:val="clear"/>
        </w:rPr>
        <w:t>Chapter 6 — Conclusion and Future Work</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6.1 Overall Project Summary</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purpose of this research project is to explore whether the combination of generative artificial intelligence can result in an intelligent assistant robot that will be able to provide real assistance to elderly people who live at home. There are two main reasons why this particular problem needs to be investigated. First of all, due to a growing number of elderly people, there is a high demand for developing a certain technology that would allow these people to receive some kind of assistance and communicate with a robot, which could be their companion. In this regard, it is necessary to explore the possibility of combining both elements in one single robot.</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6.2 Summary of Achievements</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The project started from an idea and ended in developing a functional system which showcases the power it holds. There are two main functions fulfilled by generative AI, i.e., (1) transforming the verbal command given by the user to a concrete action and (2) being there with him/her. There is a deterministic parser ahead of the system model and there is also hardcoded backup after it so as to continue working even when the system model is not available. These two components are supported by auxiliary functions such as user memory, greetings, prolonged conversations, reminders about their medicines, unsolicited companionship during silent periods, and room transitions once the existence of the user is identified. The task of room transition is controlled through a planner that uses hierarchical reasoning in terms of named rooms whereas the control of each door is individually done.</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6.3 Contribution of the Project</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In other words, the success of the contribution consists not in the elements that comprise it but in their interrelation. Modern robotic assistants specialize in one skill – whether that of communication, comfort provision, or item delivery – and are incapable of combining the skills into one robot. The proposed contribution serves as an example of how this can be accomplished through combining generative AI technologies used for communication with deterministic methods used for moving around. The key insight behind the proposed solution is that it is possible to utilize the adaptiveness of a generative AI system while ensuring its predictability necessary for safeguarding the wellbeing of people with mobility issues.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6.4 Critical Reflection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Although the polished nature of the design hides a lot, its creation was anything but orderly and served up a number of valuable lessons in the process. Incorporation of artificial intelligence on a physical substrate brought problems from both fields, requiring significant work to protect a fragile design from the actions that may have undesired results. For example, the navigation problem presented the team with issues in that while the planning itself wasn't problematic, getting through doorways involved geometric calculations that were quite tricky for a human being, causing many mistakes and redesigns of the executor. Through a series of trial-and-error runs, simulations and other processes, the final design was formed with a hierarchical system created in order to target those problems.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6.5 Societal Impact and Future Relevance</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This aspect of demographics highlights the importance of the technology in the face of an ageing society and the reduction in the number of caregivers. Through this technology, individuals can remember their duties, orient themselves, and find some form of company, which makes it possible for them to maintain their independence for much longer periods. The hope is that this kind of robot does not replace humans but complements them in terms of the work being done because the work carried out by robots is simpler than that done by humans.</w:t>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6.6 Future Work</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Limitation in the next section will be due to the Webots version itself, since there are some functional difficulties associated with moving through doorways. These difficulties are expected to arise during the application of the robot. There must be some sort of a connection established between the simulation and the actual environment, and that can be done by including features of perception, which are currently lacking on the robot. Currently, perception is not an issue for the robot since everything is based on the simulation. But in the real world scenario, computer vision is needed by the robot to detect objects and actions of people, obstacles, and even maintain real time perception considering the difference between the real world and the database of the system.</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It is clear that there is room for further improvement in this field. Increasing the capacity of long-term memory helps a robot develop a closer relationship by going beyond the simple storage of facts. The use of multi-modal inputs and outputs, including the speech recognition system, visual inputs, and gesture detection systems, is likely to help make interactions between humans and robots seem more natural. Furthermore, it will be beneficial in making the navigational process more resilient and helpful. It is also going to aid in interoperating with other robots used in smart homes and health care facilities. Particularly, this system will help detect incidents like falls and medical emergencies and send alerts about them.</w:t>
      </w:r>
    </w:p>
    <w:p>
      <w:pPr>
        <w:pStyle w:val="BodyText"/>
        <w:suppressAutoHyphens w:val="true"/>
        <w:bidi w:val="0"/>
        <w:spacing w:lineRule="auto" w:line="430" w:before="240" w:after="24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A further direction for this work is to extend the robot’s physical interaction capabilities within its environment. At present, interaction is limited to doors, and even this is implemented indirectly through commands sent to a dedicated door controller, rather than through direct physical manipulation by the robot itself. Future work would aim to replace this command-based approach with genuine embodied interaction, enabling the robot to physically operate environmental elements. This extension would not only include doors but also other structures such as drawers and cupboards, including handles and cabinet doors positioned at varying heights, as well as the ability to grasp and retrieve objects from within them. Achieving this level of interaction would require more advanced arm and hand control, improved perception capabilities, and force feedback mechanisms, which are not currently implemented in the system.</w:t>
      </w:r>
    </w:p>
    <w:p>
      <w:pPr>
        <w:pStyle w:val="BodyText"/>
        <w:suppressAutoHyphens w:val="true"/>
        <w:spacing w:lineRule="auto" w:line="360" w:before="0" w:after="120"/>
        <w:rPr>
          <w:color w:val="FFFFFF"/>
        </w:rPr>
      </w:pPr>
      <w:r>
        <w:rPr>
          <w:color w:val="FFFFFF"/>
        </w:rPr>
      </w:r>
    </w:p>
    <w:p>
      <w:pPr>
        <w:pStyle w:val="Heading2"/>
        <w:bidi w:val="0"/>
        <w:spacing w:lineRule="auto" w:line="331" w:before="360" w:after="80"/>
        <w:ind w:hanging="680" w:left="680" w:right="0"/>
        <w:rPr>
          <w:rFonts w:ascii="Arial;sans-serif" w:hAnsi="Arial;sans-serif"/>
          <w:b/>
          <w:i w:val="false"/>
          <w:caps w:val="false"/>
          <w:smallCaps w:val="false"/>
          <w:strike w:val="false"/>
          <w:dstrike w:val="false"/>
          <w:color w:val="FFFFFF"/>
          <w:sz w:val="34"/>
          <w:szCs w:val="24"/>
          <w:u w:val="none"/>
          <w:effect w:val="none"/>
          <w:shd w:fill="auto" w:val="clear"/>
        </w:rPr>
      </w:pPr>
      <w:r>
        <w:rPr>
          <w:rFonts w:ascii="Arial;sans-serif" w:hAnsi="Arial;sans-serif"/>
          <w:b/>
          <w:i w:val="false"/>
          <w:caps w:val="false"/>
          <w:smallCaps w:val="false"/>
          <w:strike w:val="false"/>
          <w:dstrike w:val="false"/>
          <w:color w:val="FFFFFF"/>
          <w:sz w:val="34"/>
          <w:szCs w:val="24"/>
          <w:u w:val="none"/>
          <w:effect w:val="none"/>
          <w:shd w:fill="auto" w:val="clear"/>
        </w:rPr>
        <w:t>6.7 Concluding Reflection</w:t>
      </w:r>
    </w:p>
    <w:p>
      <w:pPr>
        <w:pStyle w:val="BodyText"/>
        <w:suppressAutoHyphens w:val="true"/>
        <w:bidi w:val="0"/>
        <w:spacing w:lineRule="auto" w:line="430" w:before="240" w:after="120"/>
        <w:ind w:hanging="0" w:left="0" w:right="0"/>
        <w:jc w:val="both"/>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However, the proposed solution is not supposed to be able to tackle all difficulties connected with the elderly people's care problem; it was never assumed to perform in this way. But still, it clearly shows how the technology of the intelligent assistive robots and generative AI can be used to good ends. To be more precise, it is possible to create such a design for interaction that will make the robot look human, while the determinism will take care of accuracy in embodiment. The central idea is valid; safety depends on intelligence, and intelligence is based on safety. It will be used in a right manner in order to create something really valuable both for the elderly people and for the intelligent artificial system itself.</w:t>
      </w:r>
    </w:p>
    <w:p>
      <w:pPr>
        <w:pStyle w:val="BodyText"/>
        <w:suppressAutoHyphens w:val="true"/>
        <w:spacing w:lineRule="auto" w:line="360" w:before="0" w:after="120"/>
        <w:rPr>
          <w:color w:val="FFFFFF"/>
        </w:rPr>
      </w:pPr>
      <w:r>
        <w:rPr>
          <w:b w:val="false"/>
          <w:color w:val="FFFFFF"/>
        </w:rPr>
        <w:b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pStyle w:val="Heading1"/>
        <w:rPr>
          <w:color w:val="FFFFFF"/>
        </w:rPr>
      </w:pPr>
      <w:r>
        <w:rPr>
          <w:color w:val="FFFFFF"/>
        </w:rPr>
      </w:r>
    </w:p>
    <w:p>
      <w:pPr>
        <w:sectPr>
          <w:footerReference w:type="even" r:id="rId5"/>
          <w:footerReference w:type="default" r:id="rId6"/>
          <w:footerReference w:type="first" r:id="rId7"/>
          <w:type w:val="nextPage"/>
          <w:pgSz w:w="12240" w:h="15840"/>
          <w:pgMar w:left="1701" w:right="1701" w:gutter="0" w:header="0" w:top="1701" w:footer="720" w:bottom="1701"/>
          <w:pgNumType w:start="1" w:fmt="decimal"/>
          <w:formProt w:val="false"/>
          <w:textDirection w:val="lrTb"/>
          <w:docGrid w:type="default" w:linePitch="100" w:charSpace="0"/>
        </w:sectPr>
        <w:pStyle w:val="Heading1"/>
        <w:rPr>
          <w:color w:val="FFFFFF"/>
        </w:rPr>
      </w:pPr>
      <w:bookmarkStart w:id="1" w:name="__RefHeading___Toc528_1745146437"/>
      <w:bookmarkStart w:id="2" w:name="_2et92p0"/>
      <w:bookmarkEnd w:id="1"/>
      <w:bookmarkEnd w:id="2"/>
      <w:r>
        <w:rPr>
          <w:color w:val="FFFFFF"/>
        </w:rPr>
        <w:t>References</w:t>
      </w:r>
    </w:p>
    <w:p>
      <w:pPr>
        <w:pStyle w:val="normal1"/>
        <w:rPr>
          <w:color w:val="FFFFFF"/>
        </w:rPr>
      </w:pPr>
      <w:r>
        <w:rPr>
          <w:color w:val="FFFFFF"/>
        </w:rPr>
        <w:t>[1] World Health Organization (WHO), "Ageing: Global Population — Questions and Answers," WHO News Room, 2025. Available: https://www.who.int/news-room/questions-and-answers/item/population-ageing</w:t>
      </w:r>
    </w:p>
    <w:p>
      <w:pPr>
        <w:pStyle w:val="normal1"/>
        <w:rPr>
          <w:color w:val="FFFFFF"/>
        </w:rPr>
      </w:pPr>
      <w:r>
        <w:rPr>
          <w:color w:val="FFFFFF"/>
        </w:rPr>
        <w:t>[2] United Nations, "Ageing: Global Issues," United Nations Department of Economic and Social Affairs, 2024. Available: https://www.un.org/en/global-issues/ageing</w:t>
      </w:r>
    </w:p>
    <w:p>
      <w:pPr>
        <w:pStyle w:val="normal1"/>
        <w:rPr>
          <w:color w:val="FFFFFF"/>
        </w:rPr>
      </w:pPr>
      <w:r>
        <w:rPr>
          <w:color w:val="FFFFFF"/>
        </w:rPr>
        <w:t>[3] Khan, H. T. A., et al., "Public Health Challenges and Responses to the Growing Ageing Populations," Public Health Challenges, Wiley Online Library, 2024. DOI: 10.1002/puh2.213</w:t>
      </w:r>
    </w:p>
    <w:p>
      <w:pPr>
        <w:pStyle w:val="normal1"/>
        <w:rPr>
          <w:color w:val="FFFFFF"/>
        </w:rPr>
      </w:pPr>
      <w:r>
        <w:rPr>
          <w:color w:val="FFFFFF"/>
        </w:rPr>
        <w:t>[4] OECD, "Is Care Affordable for Older People?," OECD Health Policy Studies, OECD Publishing, Paris, 2024. DOI: 10.1787/450ea778-en</w:t>
      </w:r>
    </w:p>
    <w:p>
      <w:pPr>
        <w:pStyle w:val="normal1"/>
        <w:rPr>
          <w:color w:val="FFFFFF"/>
        </w:rPr>
      </w:pPr>
      <w:r>
        <w:rPr>
          <w:color w:val="FFFFFF"/>
        </w:rPr>
        <w:t>[5] World Economic Forum, "Elderly Care: How Can Countries Cope with Ageing Populations?," WEF Reports, August 2023. Available: https://www.weforum.org/stories/2023/08/elderly-social-care-dementia-villages/</w:t>
      </w:r>
    </w:p>
    <w:p>
      <w:pPr>
        <w:pStyle w:val="normal1"/>
        <w:rPr>
          <w:color w:val="FFFFFF"/>
        </w:rPr>
      </w:pPr>
      <w:r>
        <w:rPr>
          <w:color w:val="FFFFFF"/>
        </w:rPr>
        <w:t>[6] University of Minnesota, "Autonomy and Dignity for Elderly Using Socially Assistive Technologies," IEEE/RSJ IROS Workshop on Assistive Robots, 2023. Available: https://www-users.cse.umn.edu/~gini/publications/papers/iros23-assistive.pdf</w:t>
      </w:r>
    </w:p>
    <w:p>
      <w:pPr>
        <w:pStyle w:val="normal1"/>
        <w:rPr>
          <w:color w:val="FFFFFF"/>
        </w:rPr>
      </w:pPr>
      <w:r>
        <w:rPr>
          <w:color w:val="FFFFFF"/>
        </w:rPr>
        <w:t>[7] United Nations Population Fund (UNFPA), "Ageing Population Projections," UNFPA Global Issues, 2024. Available: https://www.unfpa.org/ageing</w:t>
      </w:r>
    </w:p>
    <w:p>
      <w:pPr>
        <w:pStyle w:val="normal1"/>
        <w:rPr>
          <w:color w:val="FFFFFF"/>
        </w:rPr>
      </w:pPr>
      <w:r>
        <w:rPr>
          <w:color w:val="FFFFFF"/>
        </w:rPr>
        <w:t>[8] Bulletin of the World Health Organization, "Health System Responses to Population Declines," Bulletin of the World Health Organization, 2025. PMC11865851</w:t>
      </w:r>
    </w:p>
    <w:p>
      <w:pPr>
        <w:pStyle w:val="normal1"/>
        <w:rPr>
          <w:color w:val="FFFFFF"/>
        </w:rPr>
      </w:pPr>
      <w:r>
        <w:rPr>
          <w:color w:val="FFFFFF"/>
        </w:rPr>
        <w:t>[9] Springer Nature Link, "Assistive Robots in Older Adult Care: A Systematic Review and Prospects," In: Clinical Gerontology, 47(5), 909–921, 2024. Available: https://link.springer.com/chapter/10.1007/978-3-031-92710-2_12</w:t>
      </w:r>
    </w:p>
    <w:p>
      <w:pPr>
        <w:pStyle w:val="normal1"/>
        <w:rPr>
          <w:color w:val="FFFFFF"/>
        </w:rPr>
      </w:pPr>
      <w:r>
        <w:rPr>
          <w:color w:val="FFFFFF"/>
        </w:rPr>
        <w:t>[10] Coşar, S., et al., "ENRICHME: Perception and Interaction of an Assistive Robot for the Elderly at Home," International Journal of Social Robotics, 12, 779–805, 2020. DOI: 10.1007/s12369-019-00614-y</w:t>
      </w:r>
    </w:p>
    <w:p>
      <w:pPr>
        <w:pStyle w:val="normal1"/>
        <w:rPr>
          <w:color w:val="FFFFFF"/>
        </w:rPr>
      </w:pPr>
      <w:r>
        <w:rPr>
          <w:color w:val="FFFFFF"/>
        </w:rPr>
        <w:t>[11] de la Puente, P., et al., "Editorial: Assistive and Service Robots for Health and Home Applications (RH3)," Frontiers in Neurorobotics, 2024. DOI: 10.3389/fnbot.2024.1503038. PMC11554614</w:t>
      </w:r>
    </w:p>
    <w:p>
      <w:pPr>
        <w:pStyle w:val="normal1"/>
        <w:rPr>
          <w:color w:val="FFFFFF"/>
        </w:rPr>
      </w:pPr>
      <w:r>
        <w:rPr>
          <w:color w:val="FFFFFF"/>
        </w:rPr>
        <w:t>[12] Trainum, K., Liu, J., Hauser, E., Xie, B., "Nursing Staff's Perspectives of Care Robots for Assisted Living Facilities: Systematic Literature Review," JMIR Aging, 7, e58629, 2024. DOI: 10.2196/58629</w:t>
      </w:r>
    </w:p>
    <w:p>
      <w:pPr>
        <w:pStyle w:val="normal1"/>
        <w:rPr>
          <w:color w:val="FFFFFF"/>
        </w:rPr>
      </w:pPr>
      <w:r>
        <w:rPr>
          <w:color w:val="FFFFFF"/>
        </w:rPr>
        <w:t>[13] JMIR Aging, "Social Robots and Sensors for Enhanced Aging at Home: Mixed Methods Study with a Focus on Mobility and Socioeconomic Factors," JMIR Aging, 7, e63092, 2024. DOI: 10.2196/63092</w:t>
      </w:r>
    </w:p>
    <w:p>
      <w:pPr>
        <w:pStyle w:val="normal1"/>
        <w:rPr>
          <w:color w:val="FFFFFF"/>
        </w:rPr>
      </w:pPr>
      <w:r>
        <w:rPr>
          <w:color w:val="FFFFFF"/>
        </w:rPr>
        <w:t>[14] PMC — Integrative Review, "Care Robots for Community-Dwelling Older Adults: An Integrative Review," PMC, 2025. PMC12640725. Databases: PubMed, CINAHL, Cochrane.</w:t>
      </w:r>
    </w:p>
    <w:p>
      <w:pPr>
        <w:pStyle w:val="normal1"/>
        <w:rPr>
          <w:color w:val="FFFFFF"/>
        </w:rPr>
      </w:pPr>
      <w:r>
        <w:rPr>
          <w:color w:val="FFFFFF"/>
        </w:rPr>
        <w:t>[15] Kachouie, R., et al., "Socially Assistive Robots in Elderly Care: A Mixed-Method Systematic Literature Review," International Journal of Human-Computer Interaction, 30, 369–393, 2014. DOI: 10.1080/10447318.2013.873278</w:t>
      </w:r>
    </w:p>
    <w:p>
      <w:pPr>
        <w:pStyle w:val="normal1"/>
        <w:rPr>
          <w:color w:val="FFFFFF"/>
        </w:rPr>
      </w:pPr>
      <w:r>
        <w:rPr>
          <w:color w:val="FFFFFF"/>
        </w:rPr>
        <w:t>[16] Frontiers in Robotics and AI, "Assimilation of Socially Assistive Robots by Older Adults: An Interplay of Uses, Constraints and Outcomes," Frontiers in Robotics and AI, vol. 11, 2024. DOI: 10.3389/frobt.2024.1337380</w:t>
      </w:r>
    </w:p>
    <w:p>
      <w:pPr>
        <w:pStyle w:val="normal1"/>
        <w:rPr>
          <w:color w:val="FFFFFF"/>
        </w:rPr>
      </w:pPr>
      <w:r>
        <w:rPr>
          <w:color w:val="FFFFFF"/>
        </w:rPr>
        <w:t>[17] Frontiers in Robotics and AI, "Considerations for Designing Socially Assistive Robots for Older Adults," Frontiers in Robotics and AI, 2025. DOI: 10.3389/frobt.2025.1622206</w:t>
      </w:r>
    </w:p>
    <w:p>
      <w:pPr>
        <w:pStyle w:val="normal1"/>
        <w:rPr>
          <w:color w:val="FFFFFF"/>
        </w:rPr>
      </w:pPr>
      <w:r>
        <w:rPr>
          <w:color w:val="FFFFFF"/>
        </w:rPr>
        <w:t>[18] Abdollahi, H., et al., "Artificial Emotional Intelligence in Socially Assistive Robots for Older Adults: A Pilot Study," IEEE Transactions on Affective Computing, 14(3), 2020–2032, 2023.</w:t>
      </w:r>
    </w:p>
    <w:p>
      <w:pPr>
        <w:pStyle w:val="normal1"/>
        <w:rPr>
          <w:color w:val="FFFFFF"/>
        </w:rPr>
      </w:pPr>
      <w:r>
        <w:rPr>
          <w:color w:val="FFFFFF"/>
        </w:rPr>
        <w:t>[19] Boada, J. P., Maestre, B. R., Genís, C. T., "The Ethical Issues of Social Assistive Robotics: A Critical Literature Review," Technology in Society, 67, 2021. DOI: 10.1016/j.techsoc.2021.101726</w:t>
      </w:r>
    </w:p>
    <w:p>
      <w:pPr>
        <w:pStyle w:val="normal1"/>
        <w:rPr>
          <w:color w:val="FFFFFF"/>
        </w:rPr>
      </w:pPr>
      <w:r>
        <w:rPr>
          <w:color w:val="FFFFFF"/>
        </w:rPr>
        <w:t>[20] PMC, "Older Adults' Communication with an Interactive Humanoid Robot: Expectations and Experiences in Verbal and Nonverbal Communication," PMC, 2024. PMC11315771. Mixed methods study, Germany.</w:t>
      </w:r>
    </w:p>
    <w:p>
      <w:pPr>
        <w:pStyle w:val="normal1"/>
        <w:rPr>
          <w:color w:val="FFFFFF"/>
        </w:rPr>
      </w:pPr>
      <w:r>
        <w:rPr>
          <w:color w:val="FFFFFF"/>
        </w:rPr>
        <w:t>[21] Kim, C. Y., Lee, C. P., Mutlu, B., "Understanding Large-Language Model (LLM)-Powered Human-Robot Interaction," In: Proceedings of the 2024 ACM/IEEE International Conference on Human-Robot Interaction, pp. 371–380, 2024.</w:t>
      </w:r>
    </w:p>
    <w:p>
      <w:pPr>
        <w:pStyle w:val="normal1"/>
        <w:rPr>
          <w:color w:val="FFFFFF"/>
        </w:rPr>
      </w:pPr>
      <w:r>
        <w:rPr>
          <w:color w:val="FFFFFF"/>
        </w:rPr>
        <w:t>[22] PMC, "Human-Robot Interaction and Social Robot: The Emerging Field of Healthcare Robotics and Perspectives for Spinal Care," PMC, 2024. PMC11456931.</w:t>
      </w:r>
    </w:p>
    <w:p>
      <w:pPr>
        <w:pStyle w:val="normal1"/>
        <w:rPr>
          <w:color w:val="FFFFFF"/>
        </w:rPr>
      </w:pPr>
      <w:r>
        <w:rPr>
          <w:color w:val="FFFFFF"/>
        </w:rPr>
        <w:t>[23] Zhang, C., Chen, J., Li, J., et al., "Large Language Models for Human-Robot Interaction: A Review," Biomimetic Intelligence and Robotics, 3, 100131, 2023.</w:t>
      </w:r>
    </w:p>
    <w:p>
      <w:pPr>
        <w:pStyle w:val="normal1"/>
        <w:rPr>
          <w:color w:val="FFFFFF"/>
        </w:rPr>
      </w:pPr>
      <w:r>
        <w:rPr>
          <w:color w:val="FFFFFF"/>
        </w:rPr>
        <w:t>[24] Touvron, H., et al., "LLaMA: Open and Efficient Foundation Language Models," arXiv preprint, arXiv:2302.13971, 2023.</w:t>
      </w:r>
    </w:p>
    <w:p>
      <w:pPr>
        <w:pStyle w:val="normal1"/>
        <w:rPr>
          <w:color w:val="FFFFFF"/>
        </w:rPr>
      </w:pPr>
      <w:r>
        <w:rPr>
          <w:color w:val="FFFFFF"/>
        </w:rPr>
        <w:t>[25] Huang, L., et al., "A Survey on Hallucination in Large Language Models: Principles, Taxonomy, Challenges, and Open Questions," ACM Transactions on Information Systems, 1(1), Article 1, 2024. DOI: 10.1145/3703155. arXiv:2311.05232</w:t>
      </w:r>
    </w:p>
    <w:p>
      <w:pPr>
        <w:pStyle w:val="normal1"/>
        <w:rPr>
          <w:color w:val="FFFFFF"/>
        </w:rPr>
      </w:pPr>
      <w:r>
        <w:rPr>
          <w:color w:val="FFFFFF"/>
        </w:rPr>
        <w:t>[26] Cluster Computing, "The Rise of Hallucination in Large Language Models: Systematic Reviews, Performance Analysis and Challenges," Cluster Computing, Springer, 2025. DOI: 10.1007/s10586-025-05891-z</w:t>
      </w:r>
    </w:p>
    <w:p>
      <w:pPr>
        <w:pStyle w:val="normal1"/>
        <w:rPr>
          <w:color w:val="FFFFFF"/>
        </w:rPr>
      </w:pPr>
      <w:r>
        <w:rPr>
          <w:color w:val="FFFFFF"/>
        </w:rPr>
        <w:t>[27] Xue, Z., Elksnis, A., Wang, N., "Integrating Large Language Models for Intuitive Robot Navigation," Frontiers in Robotics and AI, 2025. DOI: 10.3389/frobt.2025.1627937. PMC12444764</w:t>
      </w:r>
    </w:p>
    <w:p>
      <w:pPr>
        <w:pStyle w:val="normal1"/>
        <w:rPr>
          <w:color w:val="FFFFFF"/>
        </w:rPr>
      </w:pPr>
      <w:r>
        <w:rPr>
          <w:color w:val="FFFFFF"/>
        </w:rPr>
        <w:t>[28] Pascual Espada, J., et al., "Leveraging Large Language Models for Autonomous Robotic Mapping and Navigation," International Journal of Advanced Robotic Systems, SAGE, 2025. DOI: 10.1177/17298806251325965</w:t>
      </w:r>
    </w:p>
    <w:p>
      <w:pPr>
        <w:pStyle w:val="normal1"/>
        <w:rPr>
          <w:color w:val="FFFFFF"/>
        </w:rPr>
      </w:pPr>
      <w:r>
        <w:rPr>
          <w:color w:val="FFFFFF"/>
        </w:rPr>
        <w:t>[29] Ahn, M., Brohan, A., Brown, N., et al., "Do As I Can, Not As I Say: Grounding Language in Robotic Affordances," arXiv preprint, arXiv:2204.01691, 2022.</w:t>
      </w:r>
    </w:p>
    <w:p>
      <w:pPr>
        <w:pStyle w:val="normal1"/>
        <w:rPr>
          <w:color w:val="FFFFFF"/>
        </w:rPr>
      </w:pPr>
      <w:r>
        <w:rPr>
          <w:color w:val="FFFFFF"/>
        </w:rPr>
        <w:t>[30] Singh, I., et al., "ProgPrompt: Generating Situated Robot Task Plans Using Large Language Models," In: 2023 IEEE International Conference on Robotics and Automation (ICRA), pp. 11523–11530. DOI: 10.1109/ICRA48891.2023.10161317</w:t>
      </w:r>
    </w:p>
    <w:p>
      <w:pPr>
        <w:pStyle w:val="normal1"/>
        <w:rPr>
          <w:color w:val="FFFFFF"/>
        </w:rPr>
      </w:pPr>
      <w:r>
        <w:rPr>
          <w:color w:val="FFFFFF"/>
        </w:rPr>
        <w:t>[31] PMC, "Robot Navigation Based on Potential Field and Gradient Obtained by Bilinear Interpolation and a Grid-Based Search," PMC, 2022. PMC9102480.</w:t>
      </w:r>
    </w:p>
    <w:p>
      <w:pPr>
        <w:pStyle w:val="normal1"/>
        <w:rPr>
          <w:color w:val="FFFFFF"/>
        </w:rPr>
      </w:pPr>
      <w:r>
        <w:rPr>
          <w:color w:val="FFFFFF"/>
        </w:rPr>
        <w:t>[32] Liu, Y., et al., "Path Planning for Smart Car Based on Dijkstra Algorithm and Dynamic Window Approach," Wireless Communications and Mobile Computing, Wiley, 2021. DOI: 10.1155/2021/8881684</w:t>
      </w:r>
    </w:p>
    <w:p>
      <w:pPr>
        <w:pStyle w:val="normal1"/>
        <w:rPr>
          <w:color w:val="FFFFFF"/>
        </w:rPr>
      </w:pPr>
      <w:r>
        <w:rPr>
          <w:color w:val="FFFFFF"/>
        </w:rPr>
        <w:t>[33] AIP Publishing, "Path Planning of Indoor Mobile Robot Based on Improved A* Algorithm Incorporating RRT and JPS," AIP Advances, 13(4), 045313, 2023. DOI: 10.1063/5.0142451</w:t>
      </w:r>
    </w:p>
    <w:p>
      <w:pPr>
        <w:pStyle w:val="normal1"/>
        <w:rPr>
          <w:color w:val="FFFFFF"/>
        </w:rPr>
      </w:pPr>
      <w:r>
        <w:rPr>
          <w:color w:val="FFFFFF"/>
        </w:rPr>
        <w:t>[34] Fadzli, S. A., Abdulkadir, S. I., et al., "Robotic Indoor Path Planning Using Dijkstra's Algorithm with Multi-Layer Dictionaries," IEEE Conference Publication, IEEE Xplore, 2015. DOI: 10.1109/ICIAS.2015.7371031</w:t>
      </w:r>
    </w:p>
    <w:p>
      <w:pPr>
        <w:pStyle w:val="normal1"/>
        <w:rPr>
          <w:color w:val="FFFFFF"/>
        </w:rPr>
      </w:pPr>
      <w:r>
        <w:rPr>
          <w:color w:val="FFFFFF"/>
        </w:rPr>
        <w:t>[35] PMC, "Path Planning of a Mobile Delivery Robot Operating in a Multi-Story Building Based on a Predefined Navigation Tree," PMC, 2023. PMC10648392. Dijkstra-based room graph approach.</w:t>
      </w:r>
    </w:p>
    <w:p>
      <w:pPr>
        <w:pStyle w:val="normal1"/>
        <w:rPr>
          <w:color w:val="FFFFFF"/>
        </w:rPr>
      </w:pPr>
      <w:r>
        <w:rPr>
          <w:color w:val="FFFFFF"/>
        </w:rPr>
        <w:t>[36] Scientific Reports (Nature), "Semantic Orientation for Indoor Navigation System Using Large Language Models," Scientific Reports, 2025. DOI: 10.1038/s41598-025-25281-0</w:t>
      </w:r>
    </w:p>
    <w:p>
      <w:pPr>
        <w:pStyle w:val="normal1"/>
        <w:rPr>
          <w:color w:val="FFFFFF"/>
        </w:rPr>
      </w:pPr>
      <w:r>
        <w:rPr>
          <w:color w:val="FFFFFF"/>
        </w:rPr>
        <w:t>[37] Wada, K., Shibata, T., "The Benefits of and Barriers to Using a Social Robot PARO in Care Settings: A Scoping Review," BMC Geriatrics, 19, 2019. DOI: 10.1186/s12877-019-1244-6</w:t>
      </w:r>
    </w:p>
    <w:p>
      <w:pPr>
        <w:pStyle w:val="normal1"/>
        <w:rPr>
          <w:color w:val="FFFFFF"/>
        </w:rPr>
      </w:pPr>
      <w:r>
        <w:rPr>
          <w:color w:val="FFFFFF"/>
        </w:rPr>
        <w:t>[38] Lu, L. C., et al., "Effectiveness of Companion Robot Care for Dementia: A Systematic Review and Meta-analysis," Innovations in Aging, 5(2), 2021.</w:t>
      </w:r>
    </w:p>
    <w:p>
      <w:pPr>
        <w:pStyle w:val="normal1"/>
        <w:rPr>
          <w:color w:val="FFFFFF"/>
        </w:rPr>
      </w:pPr>
      <w:r>
        <w:rPr>
          <w:color w:val="FFFFFF"/>
        </w:rPr>
        <w:t>[39] ScienceDirect, "Effect of a Group-Based PARO Robot Intervention on Cognitive Function, Autonomic Nervous System Function, and Mental Well-being in Older Adults with Mild Dementia: A Randomized Controlled Trial," ScienceDirect, 2024. DOI: 10.1016/j.jamda.2024.xxx</w:t>
      </w:r>
    </w:p>
    <w:p>
      <w:pPr>
        <w:pStyle w:val="normal1"/>
        <w:rPr>
          <w:color w:val="FFFFFF"/>
        </w:rPr>
      </w:pPr>
      <w:r>
        <w:rPr>
          <w:color w:val="FFFFFF"/>
        </w:rPr>
        <w:t>[40] Robinson, H., et al., "Therapeutic Robots for Older Adults: Investigating the Potential of PARO," ResearchGate, 2014. Available: https://www.researchgate.net/publication/262393516</w:t>
      </w:r>
    </w:p>
    <w:p>
      <w:pPr>
        <w:pStyle w:val="normal1"/>
        <w:rPr>
          <w:color w:val="FFFFFF"/>
        </w:rPr>
      </w:pPr>
      <w:r>
        <w:rPr>
          <w:color w:val="FFFFFF"/>
        </w:rPr>
        <w:t>[41] ACM DL, "Employing Socially Assistive Robots in Elderly Care," ACM Digital Library, 2022. DOI: 10.1145/3511047.3537687</w:t>
      </w:r>
    </w:p>
    <w:p>
      <w:pPr>
        <w:pStyle w:val="normal1"/>
        <w:rPr>
          <w:color w:val="FFFFFF"/>
        </w:rPr>
      </w:pPr>
      <w:r>
        <w:rPr>
          <w:color w:val="FFFFFF"/>
        </w:rPr>
        <w:t>[42] Michel, O., "Cyberbotics Ltd. Webots™: Professional Mobile Robot Simulation," International Journal of Advanced Robotic Systems, 1(1), 39–42, 2004. DOI: 10.5772/5618</w:t>
      </w:r>
    </w:p>
    <w:p>
      <w:pPr>
        <w:pStyle w:val="normal1"/>
        <w:rPr>
          <w:color w:val="FFFFFF"/>
        </w:rPr>
      </w:pPr>
      <w:r>
        <w:rPr>
          <w:color w:val="FFFFFF"/>
        </w:rPr>
        <w:t>[43] Yue, L., et al., "Simulation for Senior Undergraduate Education of Robot Engineering Based on Webots," Computer Applications in Engineering Education, Wiley, 2021. DOI: 10.1002/cae.22377</w:t>
      </w:r>
    </w:p>
    <w:p>
      <w:pPr>
        <w:pStyle w:val="normal1"/>
        <w:rPr>
          <w:color w:val="FFFFFF"/>
        </w:rPr>
      </w:pPr>
      <w:r>
        <w:rPr>
          <w:color w:val="FFFFFF"/>
        </w:rPr>
        <w:t>[44] ScienceDirect, "Bridging the Reality Gap Between the Webots Simulator and e-puck Robots," Robotics and Autonomous Systems, Elsevier, 2014. DOI: 10.1016/j.robot.2014.01.001</w:t>
      </w:r>
    </w:p>
    <w:p>
      <w:pPr>
        <w:pStyle w:val="normal1"/>
        <w:rPr>
          <w:color w:val="FFFFFF"/>
        </w:rPr>
      </w:pPr>
      <w:r>
        <w:rPr>
          <w:color w:val="FFFFFF"/>
        </w:rPr>
        <w:t>[45] arXiv, "Simulation-Based Control Architecture Using Webots and Simulink," arXiv preprint, arXiv:2505.02081, 2025.</w:t>
      </w:r>
    </w:p>
    <w:p>
      <w:pPr>
        <w:pStyle w:val="normal1"/>
        <w:rPr>
          <w:color w:val="FFFFFF"/>
        </w:rPr>
      </w:pPr>
      <w:r>
        <w:rPr>
          <w:color w:val="FFFFFF"/>
        </w:rPr>
        <w:t>[46] Chevalier, P., et al., "10 Years of Human-NAO Interaction Research: A Scoping Review," Frontiers in Robotics and AI, 2021. DOI: 10.3389/frobt.2021.744526. PMC8640132</w:t>
      </w:r>
    </w:p>
    <w:p>
      <w:pPr>
        <w:pStyle w:val="normal1"/>
        <w:rPr>
          <w:color w:val="FFFFFF"/>
        </w:rPr>
      </w:pPr>
      <w:r>
        <w:rPr>
          <w:color w:val="FFFFFF"/>
        </w:rPr>
        <w:t>[47] Pino, O., Palestra, G., Trevino, R., De Carolis, B., "The Humanoid Robot NAO as Trainer in a Memory Program for Elderly People with Mild Cognitive Impairment," International Journal of Social Robotics, pp. 21–33, 2020.</w:t>
      </w:r>
    </w:p>
    <w:p>
      <w:pPr>
        <w:pStyle w:val="normal1"/>
        <w:rPr>
          <w:color w:val="FFFFFF"/>
        </w:rPr>
      </w:pPr>
      <w:r>
        <w:rPr>
          <w:color w:val="FFFFFF"/>
        </w:rPr>
        <w:t>[48] Heer, R. J., et al., "Can a Humanoid Social Robot Stimulate the Interactivity of Cognitively Impaired Elderly? A Study Based on Computer Vision Methods," The Visual Computer, Springer Nature, 2021. DOI: 10.1007/s00371-021-02242-y</w:t>
      </w:r>
    </w:p>
    <w:p>
      <w:pPr>
        <w:pStyle w:val="normal1"/>
        <w:rPr>
          <w:color w:val="FFFFFF"/>
        </w:rPr>
      </w:pPr>
      <w:r>
        <w:rPr>
          <w:color w:val="FFFFFF"/>
        </w:rPr>
        <w:t>[49] PMC, "Navigating Autonomy, Privacy, and Ageism in Robot Home Care with Aged Users: A Preliminary Analysis of ROB-IN," PMC, 2025. PMC12053780. Ethics-of-care framework.</w:t>
      </w:r>
    </w:p>
    <w:p>
      <w:pPr>
        <w:pStyle w:val="normal1"/>
        <w:rPr>
          <w:color w:val="FFFFFF"/>
        </w:rPr>
      </w:pPr>
      <w:r>
        <w:rPr>
          <w:color w:val="FFFFFF"/>
        </w:rPr>
        <w:t>[50] Scerri, A., et al., "Ethical Issues Associated with Assistive Technologies for Persons Living with Dementia and Their Caregivers – An Overview of Reviews," Dementia, SAGE, 2025. DOI: 10.1177/14713012251341374</w:t>
      </w:r>
    </w:p>
    <w:p>
      <w:pPr>
        <w:pStyle w:val="normal1"/>
        <w:rPr>
          <w:color w:val="FFFFFF"/>
        </w:rPr>
      </w:pPr>
      <w:r>
        <w:rPr>
          <w:color w:val="FFFFFF"/>
        </w:rPr>
        <w:t>[51] ResearchGate, "Ethical Challenges of Assistive Robotics in Elderly Care: Review and Reflection," ResearchGate, October 2022. Seven moral dimensions: autonomy, justice, privacy, etc.</w:t>
      </w:r>
    </w:p>
    <w:p>
      <w:pPr>
        <w:pStyle w:val="normal1"/>
        <w:rPr>
          <w:color w:val="FFFFFF"/>
        </w:rPr>
      </w:pPr>
      <w:r>
        <w:rPr>
          <w:color w:val="FFFFFF"/>
        </w:rPr>
        <w:t>[52] ScienceDirect, "Tensions and Antagonistic Interactions of Risks and Ethics of Using Robotics and Autonomous Systems in Long-Term Care," Technological Forecasting and Social Change, Elsevier, 2021. DOI: 10.1016/j.techfore.2021.120529</w:t>
      </w:r>
    </w:p>
    <w:p>
      <w:pPr>
        <w:pStyle w:val="normal1"/>
        <w:rPr>
          <w:color w:val="FFFFFF"/>
        </w:rPr>
      </w:pPr>
      <w:r>
        <w:rPr>
          <w:color w:val="FFFFFF"/>
        </w:rPr>
      </w:r>
    </w:p>
    <w:p>
      <w:pPr>
        <w:pStyle w:val="normal1"/>
        <w:spacing w:before="0" w:after="120"/>
        <w:rPr>
          <w:color w:val="FFFFFF"/>
        </w:rPr>
      </w:pPr>
      <w:r>
        <w:rPr>
          <w:color w:val="FFFFFF"/>
        </w:rPr>
      </w:r>
    </w:p>
    <w:sectPr>
      <w:footerReference w:type="even" r:id="rId8"/>
      <w:footerReference w:type="default" r:id="rId9"/>
      <w:footerReference w:type="first" r:id="rId10"/>
      <w:type w:val="nextPage"/>
      <w:pgSz w:w="12240" w:h="15840"/>
      <w:pgMar w:left="1701" w:right="1701" w:gutter="0" w:header="0" w:top="1701" w:footer="720" w:bottom="170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mbr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w:altName w:val="sans-serif"/>
    <w:charset w:val="00"/>
    <w:family w:val="auto"/>
    <w:pitch w:val="default"/>
    <w:embedRegular r:id="rId22" w:fontKey="{16014A78-CABC-4EF0-12AC-5CD89AEFDE16}"/>
    <w:embedBold r:id="rId23" w:fontKey="{17014A78-CABC-4EF0-12AC-5CD89AEFDE17}"/>
    <w:embedItalic r:id="rId24" w:fontKey="{18014A78-CABC-4EF0-12AC-5CD89AEFDE18}"/>
    <w:embedBoldItalic r:id="rId25" w:fontKey="{19014A78-CABC-4EF0-12AC-5CD89AEFDE1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7</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7</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40</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40</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360" w:right="0"/>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w:t>
    </w:r>
    <w:r>
      <w:rPr/>
      <w:fldChar w:fldCharType="begin"/>
    </w:r>
    <w:r>
      <w:rPr/>
      <w:instrText xml:space="preserve"> PAGE </w:instrText>
    </w:r>
    <w:r>
      <w:rPr/>
      <w:fldChar w:fldCharType="separate"/>
    </w:r>
    <w:r>
      <w:rPr/>
      <w:t>6</w:t>
    </w:r>
    <w:r>
      <w:rPr/>
      <w:fldChar w:fldCharType="end"/>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360" w:right="0"/>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A-</w:t>
    </w:r>
    <w:r>
      <w:rPr/>
      <w:fldChar w:fldCharType="begin"/>
    </w:r>
    <w:r>
      <w:rPr/>
      <w:instrText xml:space="preserve"> PAGE </w:instrText>
    </w:r>
    <w:r>
      <w:rPr/>
      <w:fldChar w:fldCharType="separate"/>
    </w:r>
    <w:r>
      <w:rPr/>
      <w:t>6</w:t>
    </w:r>
    <w:r>
      <w:rPr/>
      <w:fldChar w:fldCharType="end"/>
    </w:r>
  </w:p>
  <w:p>
    <w:pPr>
      <w:pStyle w:val="normal1"/>
      <w:keepNext w:val="false"/>
      <w:keepLines w:val="false"/>
      <w:pageBreakBefore w:val="false"/>
      <w:widowControl/>
      <w:shd w:val="clear" w:fill="auto"/>
      <w:tabs>
        <w:tab w:val="clear" w:pos="720"/>
        <w:tab w:val="center" w:pos="4680" w:leader="none"/>
        <w:tab w:val="right" w:pos="9360" w:leader="none"/>
      </w:tabs>
      <w:spacing w:lineRule="auto" w:line="240"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120"/>
      <w:jc w:val="both"/>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qFormat/>
    <w:pPr>
      <w:spacing w:lineRule="auto" w:line="240" w:before="240" w:after="360"/>
      <w:jc w:val="left"/>
    </w:pPr>
    <w:rPr>
      <w:b/>
      <w:bCs/>
      <w:sz w:val="44"/>
      <w:szCs w:val="44"/>
    </w:rPr>
  </w:style>
  <w:style w:type="paragraph" w:styleId="Heading2">
    <w:name w:val="heading 2"/>
    <w:basedOn w:val="normal1"/>
    <w:next w:val="normal1"/>
    <w:qFormat/>
    <w:pPr>
      <w:spacing w:lineRule="auto" w:line="240" w:before="360" w:after="120"/>
      <w:ind w:hanging="680" w:left="680"/>
    </w:pPr>
    <w:rPr>
      <w:b/>
      <w:bCs/>
      <w:sz w:val="32"/>
      <w:szCs w:val="32"/>
    </w:rPr>
  </w:style>
  <w:style w:type="paragraph" w:styleId="Heading3">
    <w:name w:val="heading 3"/>
    <w:basedOn w:val="normal1"/>
    <w:next w:val="normal1"/>
    <w:qFormat/>
    <w:pPr>
      <w:spacing w:lineRule="auto" w:line="271" w:before="200" w:after="0"/>
    </w:pPr>
    <w:rPr>
      <w:b/>
      <w:bCs/>
      <w:sz w:val="28"/>
      <w:szCs w:val="28"/>
    </w:rPr>
  </w:style>
  <w:style w:type="paragraph" w:styleId="Heading4">
    <w:name w:val="heading 4"/>
    <w:basedOn w:val="normal1"/>
    <w:next w:val="normal1"/>
    <w:qFormat/>
    <w:pPr>
      <w:spacing w:lineRule="auto" w:line="240" w:before="200" w:after="0"/>
    </w:pPr>
    <w:rPr>
      <w:rFonts w:ascii="Cambria" w:hAnsi="Cambria" w:eastAsia="Cambria" w:cs="Cambria"/>
      <w:b/>
      <w:bCs/>
      <w:i/>
      <w:iCs/>
    </w:rPr>
  </w:style>
  <w:style w:type="paragraph" w:styleId="Heading5">
    <w:name w:val="heading 5"/>
    <w:basedOn w:val="normal1"/>
    <w:next w:val="normal1"/>
    <w:qFormat/>
    <w:pPr>
      <w:spacing w:lineRule="auto" w:line="240" w:before="200" w:after="0"/>
    </w:pPr>
    <w:rPr>
      <w:rFonts w:ascii="Cambria" w:hAnsi="Cambria" w:eastAsia="Cambria" w:cs="Cambria"/>
      <w:b/>
      <w:bCs/>
      <w:color w:val="7F7F7F"/>
    </w:rPr>
  </w:style>
  <w:style w:type="paragraph" w:styleId="Heading6">
    <w:name w:val="heading 6"/>
    <w:basedOn w:val="normal1"/>
    <w:next w:val="normal1"/>
    <w:qFormat/>
    <w:pPr>
      <w:spacing w:lineRule="auto" w:line="271" w:before="0" w:after="0"/>
    </w:pPr>
    <w:rPr>
      <w:rFonts w:ascii="Cambria" w:hAnsi="Cambria" w:eastAsia="Cambria" w:cs="Cambria"/>
      <w:b/>
      <w:bCs/>
      <w:i/>
      <w:iCs/>
      <w:color w:val="7F7F7F"/>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360" w:before="0" w:after="120"/>
      <w:jc w:val="both"/>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qFormat/>
    <w:pPr>
      <w:pBdr>
        <w:bottom w:val="single" w:sz="4" w:space="1" w:color="000000"/>
      </w:pBdr>
      <w:spacing w:lineRule="auto" w:line="240"/>
    </w:pPr>
    <w:rPr>
      <w:rFonts w:ascii="Cambria" w:hAnsi="Cambria" w:eastAsia="Cambria" w:cs="Cambria"/>
      <w:sz w:val="52"/>
      <w:szCs w:val="52"/>
    </w:rPr>
  </w:style>
  <w:style w:type="paragraph" w:styleId="Subtitle">
    <w:name w:val="Subtitle"/>
    <w:basedOn w:val="normal1"/>
    <w:next w:val="normal1"/>
    <w:qFormat/>
    <w:pPr>
      <w:spacing w:lineRule="auto" w:line="240" w:before="0" w:after="600"/>
    </w:pPr>
    <w:rPr>
      <w:rFonts w:ascii="Cambria" w:hAnsi="Cambria" w:eastAsia="Cambria" w:cs="Cambria"/>
      <w:i/>
      <w:iCs/>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838" w:leader="dot"/>
      </w:tabs>
      <w:ind w:hanging="0" w:left="0"/>
    </w:pPr>
    <w:rPr/>
  </w:style>
  <w:style w:type="paragraph" w:styleId="TOC2">
    <w:name w:val="toc 2"/>
    <w:basedOn w:val="Index"/>
    <w:pPr>
      <w:tabs>
        <w:tab w:val="clear" w:pos="720"/>
        <w:tab w:val="right" w:pos="8555" w:leader="dot"/>
      </w:tabs>
      <w:ind w:hanging="0" w:left="283"/>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412</TotalTime>
  <Application>LibreOffice/25.2.7.2$Windows_X86_64 LibreOffice_project/5cbfd1ab6520636bb5f7b99185aa69bd7456825d</Application>
  <AppVersion>15.0000</AppVersion>
  <Pages>56</Pages>
  <Words>13152</Words>
  <Characters>73503</Characters>
  <CharactersWithSpaces>86392</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2026-06-03T20:15:35Z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