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Module 3.1 — Agentic AI Foundations</w:t>
      </w:r>
    </w:p>
    <w:p>
      <w:r>
        <w:rPr>
          <w:b/>
        </w:rPr>
        <w:t>Gamma-ready slide content | Senior Technical &amp; Business Architects | 4 hours</w:t>
      </w:r>
    </w:p>
    <w:p>
      <w:r>
        <w:t>Source alignment: Persistent Systems AI Quadlift — Agentic Architecture. The sequence below preserves the seven 3.1 curriculum elements while expanding them for a senior audience.</w:t>
      </w:r>
    </w:p>
    <w:p>
      <w:pPr>
        <w:pStyle w:val="Heading1"/>
      </w:pPr>
      <w:r>
        <w:t>Slide 1 — Agentic AI Foundations</w:t>
      </w:r>
    </w:p>
    <w:p>
      <w:pPr>
        <w:pStyle w:val="ListBullet"/>
      </w:pPr>
      <w:r>
        <w:t>From model-centric AI to governed systems that can reason, retrieve, decide and act.</w:t>
      </w:r>
    </w:p>
    <w:p>
      <w:pPr>
        <w:pStyle w:val="ListBullet"/>
      </w:pPr>
      <w:r>
        <w:t>Architect lens: autonomy × control × observability × business accountability.</w:t>
      </w:r>
    </w:p>
    <w:p>
      <w:r>
        <w:rPr>
          <w:b/>
        </w:rPr>
        <w:t>Speaker / design note:</w:t>
      </w:r>
    </w:p>
    <w:p>
      <w:r>
        <w:t>Opening: this is not an 'agents 101' session. The objective is to reason about agentic systems as enterprise architecture.</w:t>
      </w:r>
    </w:p>
    <w:p/>
    <w:p>
      <w:pPr>
        <w:pStyle w:val="Heading1"/>
      </w:pPr>
      <w:r>
        <w:t>Slide 2 — Why Agentic Architecture Is an Architecture Problem</w:t>
      </w:r>
    </w:p>
    <w:p>
      <w:pPr>
        <w:pStyle w:val="ListBullet"/>
      </w:pPr>
      <w:r>
        <w:t>LLMs generate; agents pursue goals.</w:t>
      </w:r>
    </w:p>
    <w:p>
      <w:pPr>
        <w:pStyle w:val="ListBullet"/>
      </w:pPr>
      <w:r>
        <w:t>Once AI can select tools, change state, call systems and initiate transactions, the design problem expands beyond model quality.</w:t>
      </w:r>
    </w:p>
    <w:p>
      <w:pPr>
        <w:pStyle w:val="ListBullet"/>
      </w:pPr>
      <w:r>
        <w:t>The architecture must control what the system may know, decide, do, remember, spend and escalate.</w:t>
      </w:r>
    </w:p>
    <w:p>
      <w:r>
        <w:rPr>
          <w:b/>
        </w:rPr>
        <w:t>Speaker / design note:</w:t>
      </w:r>
    </w:p>
    <w:p>
      <w:r>
        <w:t>Use a simple progression: answer → recommend → decide → act. Risk rises sharply as we move toward action.</w:t>
      </w:r>
    </w:p>
    <w:p/>
    <w:p>
      <w:pPr>
        <w:pStyle w:val="Heading1"/>
      </w:pPr>
      <w:r>
        <w:t>Slide 3 — Module 3.1 Architecture Map</w:t>
      </w:r>
    </w:p>
    <w:p>
      <w:pPr>
        <w:pStyle w:val="ListBullet"/>
      </w:pPr>
      <w:r>
        <w:t>1. Agent vs Agentic AI and maturity</w:t>
      </w:r>
    </w:p>
    <w:p>
      <w:pPr>
        <w:pStyle w:val="ListBullet"/>
      </w:pPr>
      <w:r>
        <w:t>2. Retrieval and vector databases</w:t>
      </w:r>
    </w:p>
    <w:p>
      <w:pPr>
        <w:pStyle w:val="ListBullet"/>
      </w:pPr>
      <w:r>
        <w:t>3. Agent anatomy and control-loop patterns</w:t>
      </w:r>
    </w:p>
    <w:p>
      <w:pPr>
        <w:pStyle w:val="ListBullet"/>
      </w:pPr>
      <w:r>
        <w:t>4. Development approaches, guardrails and budgets</w:t>
      </w:r>
    </w:p>
    <w:p>
      <w:pPr>
        <w:pStyle w:val="ListBullet"/>
      </w:pPr>
      <w:r>
        <w:t>5. Responsible AI and governance</w:t>
      </w:r>
    </w:p>
    <w:p>
      <w:pPr>
        <w:pStyle w:val="ListBullet"/>
      </w:pPr>
      <w:r>
        <w:t>6. Enterprise data security and governance</w:t>
      </w:r>
    </w:p>
    <w:p>
      <w:pPr>
        <w:pStyle w:val="ListBullet"/>
      </w:pPr>
      <w:r>
        <w:t>7. Build and review a single-agent solution</w:t>
      </w:r>
    </w:p>
    <w:p>
      <w:r>
        <w:rPr>
          <w:b/>
        </w:rPr>
        <w:t>Speaker / design note:</w:t>
      </w:r>
    </w:p>
    <w:p>
      <w:r>
        <w:t>Show the module as one system: foundation → knowledge → reasoning/control → implementation → governance/security → hands-on.</w:t>
      </w:r>
    </w:p>
    <w:p/>
    <w:p>
      <w:pPr>
        <w:pStyle w:val="Heading1"/>
      </w:pPr>
      <w:r>
        <w:t>Slide 4 — LLM, Assistant, Agent, Agentic System</w:t>
      </w:r>
    </w:p>
    <w:p>
      <w:pPr>
        <w:pStyle w:val="ListBullet"/>
      </w:pPr>
      <w:r>
        <w:t>LLM: generates an output from context.</w:t>
      </w:r>
    </w:p>
    <w:p>
      <w:pPr>
        <w:pStyle w:val="ListBullet"/>
      </w:pPr>
      <w:r>
        <w:t>Assistant: conversational interface around one or more model capabilities.</w:t>
      </w:r>
    </w:p>
    <w:p>
      <w:pPr>
        <w:pStyle w:val="ListBullet"/>
      </w:pPr>
      <w:r>
        <w:t>Agent: goal-directed software entity that can reason about next steps, use tools/state, and execute within boundaries.</w:t>
      </w:r>
    </w:p>
    <w:p>
      <w:pPr>
        <w:pStyle w:val="ListBullet"/>
      </w:pPr>
      <w:r>
        <w:t>Agentic system: one or more agents plus workflows, tools, memory, policies, evaluation, observability and human governance.</w:t>
      </w:r>
    </w:p>
    <w:p>
      <w:r>
        <w:rPr>
          <w:b/>
        </w:rPr>
        <w:t>Speaker / design note:</w:t>
      </w:r>
    </w:p>
    <w:p>
      <w:r>
        <w:t>Stress that 'agent' is not synonymous with chatbot.</w:t>
      </w:r>
    </w:p>
    <w:p/>
    <w:p>
      <w:pPr>
        <w:pStyle w:val="Heading1"/>
      </w:pPr>
      <w:r>
        <w:t>Slide 5 — The Architectural Threshold: From Response to Action</w:t>
      </w:r>
    </w:p>
    <w:p>
      <w:pPr>
        <w:pStyle w:val="ListBullet"/>
      </w:pPr>
      <w:r>
        <w:t>Generation risk: Is the answer correct?</w:t>
      </w:r>
    </w:p>
    <w:p>
      <w:pPr>
        <w:pStyle w:val="ListBullet"/>
      </w:pPr>
      <w:r>
        <w:t>Decision risk: Is the selected action appropriate?</w:t>
      </w:r>
    </w:p>
    <w:p>
      <w:pPr>
        <w:pStyle w:val="ListBullet"/>
      </w:pPr>
      <w:r>
        <w:t>Execution risk: Is the agent authorized to perform it?</w:t>
      </w:r>
    </w:p>
    <w:p>
      <w:pPr>
        <w:pStyle w:val="ListBullet"/>
      </w:pPr>
      <w:r>
        <w:t>Systemic risk: Can repeated autonomous actions create cascading impact?</w:t>
      </w:r>
    </w:p>
    <w:p>
      <w:r>
        <w:rPr>
          <w:b/>
        </w:rPr>
        <w:t>Speaker / design note:</w:t>
      </w:r>
    </w:p>
    <w:p>
      <w:r>
        <w:t>Senior discussion: a hallucinated paragraph is different from a hallucinated payment instruction.</w:t>
      </w:r>
    </w:p>
    <w:p/>
    <w:p>
      <w:pPr>
        <w:pStyle w:val="Heading1"/>
      </w:pPr>
      <w:r>
        <w:t>Slide 6 — What Makes a System Agentic?</w:t>
      </w:r>
    </w:p>
    <w:p>
      <w:pPr>
        <w:pStyle w:val="ListBullet"/>
      </w:pPr>
      <w:r>
        <w:t>Goal orientation</w:t>
      </w:r>
    </w:p>
    <w:p>
      <w:pPr>
        <w:pStyle w:val="ListBullet"/>
      </w:pPr>
      <w:r>
        <w:t>Multi-step planning or dynamic next-step selection</w:t>
      </w:r>
    </w:p>
    <w:p>
      <w:pPr>
        <w:pStyle w:val="ListBullet"/>
      </w:pPr>
      <w:r>
        <w:t>Tool/API interaction</w:t>
      </w:r>
    </w:p>
    <w:p>
      <w:pPr>
        <w:pStyle w:val="ListBullet"/>
      </w:pPr>
      <w:r>
        <w:t>State and memory</w:t>
      </w:r>
    </w:p>
    <w:p>
      <w:pPr>
        <w:pStyle w:val="ListBullet"/>
      </w:pPr>
      <w:r>
        <w:t>Environment feedback</w:t>
      </w:r>
    </w:p>
    <w:p>
      <w:pPr>
        <w:pStyle w:val="ListBullet"/>
      </w:pPr>
      <w:r>
        <w:t>Ability to revise/retry</w:t>
      </w:r>
    </w:p>
    <w:p>
      <w:pPr>
        <w:pStyle w:val="ListBullet"/>
      </w:pPr>
      <w:r>
        <w:t>Bounded autonomy and stopping conditions</w:t>
      </w:r>
    </w:p>
    <w:p>
      <w:r>
        <w:rPr>
          <w:b/>
        </w:rPr>
        <w:t>Speaker / design note:</w:t>
      </w:r>
    </w:p>
    <w:p>
      <w:r>
        <w:t>Use these as architecture signals, not a rigid academic definition.</w:t>
      </w:r>
    </w:p>
    <w:p/>
    <w:p>
      <w:pPr>
        <w:pStyle w:val="Heading1"/>
      </w:pPr>
      <w:r>
        <w:t>Slide 7 — Agent-First Does Not Mean Agent-Everything</w:t>
      </w:r>
    </w:p>
    <w:p>
      <w:pPr>
        <w:pStyle w:val="ListBullet"/>
      </w:pPr>
      <w:r>
        <w:t>Agent-first asks: where can goal-directed autonomy create value?</w:t>
      </w:r>
    </w:p>
    <w:p>
      <w:pPr>
        <w:pStyle w:val="ListBullet"/>
      </w:pPr>
      <w:r>
        <w:t>Deterministic workflows remain superior for stable, regulated and fully specified processes.</w:t>
      </w:r>
    </w:p>
    <w:p>
      <w:pPr>
        <w:pStyle w:val="ListBullet"/>
      </w:pPr>
      <w:r>
        <w:t>Use agents where ambiguity, dynamic context, tool choice or adaptive reasoning matter.</w:t>
      </w:r>
    </w:p>
    <w:p>
      <w:pPr>
        <w:pStyle w:val="ListBullet"/>
      </w:pPr>
      <w:r>
        <w:t>Keep deterministic controls around irreversible, high-risk and policy-sensitive actions.</w:t>
      </w:r>
    </w:p>
    <w:p>
      <w:r>
        <w:rPr>
          <w:b/>
        </w:rPr>
        <w:t>Speaker / design note:</w:t>
      </w:r>
    </w:p>
    <w:p>
      <w:r>
        <w:t>Important executive misconception to eliminate.</w:t>
      </w:r>
    </w:p>
    <w:p/>
    <w:p>
      <w:pPr>
        <w:pStyle w:val="Heading1"/>
      </w:pPr>
      <w:r>
        <w:t>Slide 8 — Enterprise Agent Adoption Maturity</w:t>
      </w:r>
    </w:p>
    <w:p>
      <w:pPr>
        <w:pStyle w:val="ListBullet"/>
      </w:pPr>
      <w:r>
        <w:t>Level 0 — Model access: prompts and isolated generation.</w:t>
      </w:r>
    </w:p>
    <w:p>
      <w:pPr>
        <w:pStyle w:val="ListBullet"/>
      </w:pPr>
      <w:r>
        <w:t>Level 1 — Grounded assistants: enterprise retrieval, no autonomous action.</w:t>
      </w:r>
    </w:p>
    <w:p>
      <w:pPr>
        <w:pStyle w:val="ListBullet"/>
      </w:pPr>
      <w:r>
        <w:t>Level 2 — Tool-enabled agents: bounded tools, explicit user supervision.</w:t>
      </w:r>
    </w:p>
    <w:p>
      <w:pPr>
        <w:pStyle w:val="ListBullet"/>
      </w:pPr>
      <w:r>
        <w:t>Level 3 — Workflow agents: multi-step execution, persistent state, evaluation and escalation.</w:t>
      </w:r>
    </w:p>
    <w:p>
      <w:pPr>
        <w:pStyle w:val="ListBullet"/>
      </w:pPr>
      <w:r>
        <w:t>Level 4 — Governed agentic platforms: reusable capabilities, policy, observability, cost controls and cross-team governance.</w:t>
      </w:r>
    </w:p>
    <w:p>
      <w:pPr>
        <w:pStyle w:val="ListBullet"/>
      </w:pPr>
      <w:r>
        <w:t>Level 5 — Adaptive agentic enterprise: dynamic orchestration with strong automated assurance and human accountability.</w:t>
      </w:r>
    </w:p>
    <w:p>
      <w:r>
        <w:rPr>
          <w:b/>
        </w:rPr>
        <w:t>Speaker / design note:</w:t>
      </w:r>
    </w:p>
    <w:p>
      <w:r>
        <w:t>Present as a capability maturity model, not a race to Level 5.</w:t>
      </w:r>
    </w:p>
    <w:p/>
    <w:p>
      <w:pPr>
        <w:pStyle w:val="Heading1"/>
      </w:pPr>
      <w:r>
        <w:t>Slide 9 — Maturity Is Limited by the Weakest Control Plane</w:t>
      </w:r>
    </w:p>
    <w:p>
      <w:pPr>
        <w:pStyle w:val="ListBullet"/>
      </w:pPr>
      <w:r>
        <w:t>Model capability alone does not create maturity.</w:t>
      </w:r>
    </w:p>
    <w:p>
      <w:pPr>
        <w:pStyle w:val="ListBullet"/>
      </w:pPr>
      <w:r>
        <w:t>Identity and access</w:t>
      </w:r>
    </w:p>
    <w:p>
      <w:pPr>
        <w:pStyle w:val="ListBullet"/>
      </w:pPr>
      <w:r>
        <w:t>Data governance</w:t>
      </w:r>
    </w:p>
    <w:p>
      <w:pPr>
        <w:pStyle w:val="ListBullet"/>
      </w:pPr>
      <w:r>
        <w:t>Tool governance</w:t>
      </w:r>
    </w:p>
    <w:p>
      <w:pPr>
        <w:pStyle w:val="ListBullet"/>
      </w:pPr>
      <w:r>
        <w:t>Evaluation</w:t>
      </w:r>
    </w:p>
    <w:p>
      <w:pPr>
        <w:pStyle w:val="ListBullet"/>
      </w:pPr>
      <w:r>
        <w:t>Observability</w:t>
      </w:r>
    </w:p>
    <w:p>
      <w:pPr>
        <w:pStyle w:val="ListBullet"/>
      </w:pPr>
      <w:r>
        <w:t>Human escalation</w:t>
      </w:r>
    </w:p>
    <w:p>
      <w:pPr>
        <w:pStyle w:val="ListBullet"/>
      </w:pPr>
      <w:r>
        <w:t>FinOps / token economics</w:t>
      </w:r>
    </w:p>
    <w:p>
      <w:pPr>
        <w:pStyle w:val="ListBullet"/>
      </w:pPr>
      <w:r>
        <w:t>Operational ownership</w:t>
      </w:r>
    </w:p>
    <w:p>
      <w:r>
        <w:rPr>
          <w:b/>
        </w:rPr>
        <w:t>Speaker / design note:</w:t>
      </w:r>
    </w:p>
    <w:p>
      <w:r>
        <w:t>Ask: could a company with a frontier model but no tool authorization be called mature?</w:t>
      </w:r>
    </w:p>
    <w:p/>
    <w:p>
      <w:pPr>
        <w:pStyle w:val="Heading1"/>
      </w:pPr>
      <w:r>
        <w:t>Slide 10 — Architecture Decision: How Much Autonomy?</w:t>
      </w:r>
    </w:p>
    <w:p>
      <w:pPr>
        <w:pStyle w:val="ListBullet"/>
      </w:pPr>
      <w:r>
        <w:t>Low autonomy: retrieve and recommend.</w:t>
      </w:r>
    </w:p>
    <w:p>
      <w:pPr>
        <w:pStyle w:val="ListBullet"/>
      </w:pPr>
      <w:r>
        <w:t>Medium autonomy: plan and execute reversible tasks with checkpoints.</w:t>
      </w:r>
    </w:p>
    <w:p>
      <w:pPr>
        <w:pStyle w:val="ListBullet"/>
      </w:pPr>
      <w:r>
        <w:t>High autonomy: execute consequential actions under policies and exception-based human oversight.</w:t>
      </w:r>
    </w:p>
    <w:p>
      <w:pPr>
        <w:pStyle w:val="ListBullet"/>
      </w:pPr>
      <w:r>
        <w:t>Choose autonomy based on impact, reversibility, confidence, regulation, observability and recovery capability.</w:t>
      </w:r>
    </w:p>
    <w:p>
      <w:r>
        <w:rPr>
          <w:b/>
        </w:rPr>
        <w:t>Speaker / design note:</w:t>
      </w:r>
    </w:p>
    <w:p>
      <w:r>
        <w:t>Introduce autonomy as an explicit NFR/design decision.</w:t>
      </w:r>
    </w:p>
    <w:p/>
    <w:p>
      <w:pPr>
        <w:pStyle w:val="Heading1"/>
      </w:pPr>
      <w:r>
        <w:t>Slide 11 — Enterprise Scenario: Procurement Exception Agent</w:t>
      </w:r>
    </w:p>
    <w:p>
      <w:pPr>
        <w:pStyle w:val="ListBullet"/>
      </w:pPr>
      <w:r>
        <w:t>Objective: investigate a supplier price-increase request.</w:t>
      </w:r>
    </w:p>
    <w:p>
      <w:pPr>
        <w:pStyle w:val="ListBullet"/>
      </w:pPr>
      <w:r>
        <w:t>Agent retrieves contract and historical pricing, calls approved market-data tools, identifies deviations, and recommends disposition.</w:t>
      </w:r>
    </w:p>
    <w:p>
      <w:pPr>
        <w:pStyle w:val="ListBullet"/>
      </w:pPr>
      <w:r>
        <w:t>It may draft a negotiation response.</w:t>
      </w:r>
    </w:p>
    <w:p>
      <w:pPr>
        <w:pStyle w:val="ListBullet"/>
      </w:pPr>
      <w:r>
        <w:t>It may NOT approve a price increase above threshold without human authorization.</w:t>
      </w:r>
    </w:p>
    <w:p>
      <w:r>
        <w:rPr>
          <w:b/>
        </w:rPr>
        <w:t>Speaker / design note:</w:t>
      </w:r>
    </w:p>
    <w:p>
      <w:r>
        <w:t>Use this scenario throughout the module to connect retrieval, tools, security, governance and HITL.</w:t>
      </w:r>
    </w:p>
    <w:p/>
    <w:p>
      <w:pPr>
        <w:pStyle w:val="Heading1"/>
      </w:pPr>
      <w:r>
        <w:t>Slide 12 — Retrieval Is the Agent's Knowledge Interface</w:t>
      </w:r>
    </w:p>
    <w:p>
      <w:pPr>
        <w:pStyle w:val="ListBullet"/>
      </w:pPr>
      <w:r>
        <w:t>Agents cannot rely on model parameters for enterprise truth.</w:t>
      </w:r>
    </w:p>
    <w:p>
      <w:pPr>
        <w:pStyle w:val="ListBullet"/>
      </w:pPr>
      <w:r>
        <w:t>Retrieval supplies current, private and task-specific context.</w:t>
      </w:r>
    </w:p>
    <w:p>
      <w:pPr>
        <w:pStyle w:val="ListBullet"/>
      </w:pPr>
      <w:r>
        <w:t>For agents, retrieval may occur repeatedly during a plan—not only once before generation.</w:t>
      </w:r>
    </w:p>
    <w:p>
      <w:pPr>
        <w:pStyle w:val="ListBullet"/>
      </w:pPr>
      <w:r>
        <w:t>Retrieval design affects correctness, latency, cost and security.</w:t>
      </w:r>
    </w:p>
    <w:p>
      <w:r>
        <w:rPr>
          <w:b/>
        </w:rPr>
        <w:t>Speaker / design note:</w:t>
      </w:r>
    </w:p>
    <w:p>
      <w:r>
        <w:t>Transition to vector databases.</w:t>
      </w:r>
    </w:p>
    <w:p/>
    <w:p>
      <w:pPr>
        <w:pStyle w:val="Heading1"/>
      </w:pPr>
      <w:r>
        <w:t>Slide 13 — Retrieval Architecture: Beyond 'Put It in a Vector DB'</w:t>
      </w:r>
    </w:p>
    <w:p>
      <w:pPr>
        <w:pStyle w:val="ListBullet"/>
      </w:pPr>
      <w:r>
        <w:t>Ingestion → parsing → chunking → enrichment → embeddings → index.</w:t>
      </w:r>
    </w:p>
    <w:p>
      <w:pPr>
        <w:pStyle w:val="ListBullet"/>
      </w:pPr>
      <w:r>
        <w:t>Query → intent/context → filtering → candidate retrieval → reranking → context assembly.</w:t>
      </w:r>
    </w:p>
    <w:p>
      <w:pPr>
        <w:pStyle w:val="ListBullet"/>
      </w:pPr>
      <w:r>
        <w:t>Agent → reasoning/tool loop → additional retrieval when required.</w:t>
      </w:r>
    </w:p>
    <w:p>
      <w:pPr>
        <w:pStyle w:val="ListBullet"/>
      </w:pPr>
      <w:r>
        <w:t>Authorization must survive every stage.</w:t>
      </w:r>
    </w:p>
    <w:p>
      <w:r>
        <w:rPr>
          <w:b/>
        </w:rPr>
        <w:t>Speaker / design note:</w:t>
      </w:r>
    </w:p>
    <w:p>
      <w:r>
        <w:t>Gamma can turn this into an architecture flow.</w:t>
      </w:r>
    </w:p>
    <w:p/>
    <w:p>
      <w:pPr>
        <w:pStyle w:val="Heading1"/>
      </w:pPr>
      <w:r>
        <w:t>Slide 14 — Dense, Sparse and Hybrid Retrieval</w:t>
      </w:r>
    </w:p>
    <w:p>
      <w:pPr>
        <w:pStyle w:val="ListBullet"/>
      </w:pPr>
      <w:r>
        <w:t>Dense: semantic similarity; strong for meaning and paraphrase.</w:t>
      </w:r>
    </w:p>
    <w:p>
      <w:pPr>
        <w:pStyle w:val="ListBullet"/>
      </w:pPr>
      <w:r>
        <w:t>Sparse/lexical: exact terms, identifiers, product codes and legal language.</w:t>
      </w:r>
    </w:p>
    <w:p>
      <w:pPr>
        <w:pStyle w:val="ListBullet"/>
      </w:pPr>
      <w:r>
        <w:t>Hybrid: combines semantic and lexical evidence.</w:t>
      </w:r>
    </w:p>
    <w:p>
      <w:pPr>
        <w:pStyle w:val="ListBullet"/>
      </w:pPr>
      <w:r>
        <w:t>Reranking: improves final relevance after broad candidate retrieval.</w:t>
      </w:r>
    </w:p>
    <w:p>
      <w:pPr>
        <w:pStyle w:val="ListBullet"/>
      </w:pPr>
      <w:r>
        <w:t>Architect choice depends on corpus, query types, latency and precision requirements.</w:t>
      </w:r>
    </w:p>
    <w:p>
      <w:r>
        <w:rPr>
          <w:b/>
        </w:rPr>
        <w:t>Speaker / design note:</w:t>
      </w:r>
    </w:p>
    <w:p>
      <w:r>
        <w:t>Avoid presenting one retrieval mode as universally best.</w:t>
      </w:r>
    </w:p>
    <w:p/>
    <w:p>
      <w:pPr>
        <w:pStyle w:val="Heading1"/>
      </w:pPr>
      <w:r>
        <w:t>Slide 15 — Vector Store Selection — Architect Criteria</w:t>
      </w:r>
    </w:p>
    <w:p>
      <w:pPr>
        <w:pStyle w:val="ListBullet"/>
      </w:pPr>
      <w:r>
        <w:t>Index scale and update patterns</w:t>
      </w:r>
    </w:p>
    <w:p>
      <w:pPr>
        <w:pStyle w:val="ListBullet"/>
      </w:pPr>
      <w:r>
        <w:t>Metadata filtering</w:t>
      </w:r>
    </w:p>
    <w:p>
      <w:pPr>
        <w:pStyle w:val="ListBullet"/>
      </w:pPr>
      <w:r>
        <w:t>Hybrid search and reranking integration</w:t>
      </w:r>
    </w:p>
    <w:p>
      <w:pPr>
        <w:pStyle w:val="ListBullet"/>
      </w:pPr>
      <w:r>
        <w:t>Latency/SLA</w:t>
      </w:r>
    </w:p>
    <w:p>
      <w:pPr>
        <w:pStyle w:val="ListBullet"/>
      </w:pPr>
      <w:r>
        <w:t>Multi-tenancy and isolation</w:t>
      </w:r>
    </w:p>
    <w:p>
      <w:pPr>
        <w:pStyle w:val="ListBullet"/>
      </w:pPr>
      <w:r>
        <w:t>Authorization integration</w:t>
      </w:r>
    </w:p>
    <w:p>
      <w:pPr>
        <w:pStyle w:val="ListBullet"/>
      </w:pPr>
      <w:r>
        <w:t>Regional/data-residency requirements</w:t>
      </w:r>
    </w:p>
    <w:p>
      <w:pPr>
        <w:pStyle w:val="ListBullet"/>
      </w:pPr>
      <w:r>
        <w:t>Observability and operational complexity</w:t>
      </w:r>
    </w:p>
    <w:p>
      <w:pPr>
        <w:pStyle w:val="ListBullet"/>
      </w:pPr>
      <w:r>
        <w:t>Cost and portability</w:t>
      </w:r>
    </w:p>
    <w:p>
      <w:r>
        <w:rPr>
          <w:b/>
        </w:rPr>
        <w:t>Speaker / design note:</w:t>
      </w:r>
    </w:p>
    <w:p>
      <w:r>
        <w:t>Keep vendor-neutral as requested by the source's 'landscape, indexing, performance' framing.</w:t>
      </w:r>
    </w:p>
    <w:p/>
    <w:p>
      <w:pPr>
        <w:pStyle w:val="Heading1"/>
      </w:pPr>
      <w:r>
        <w:t>Slide 16 — Retrieval Failure Modes</w:t>
      </w:r>
    </w:p>
    <w:p>
      <w:pPr>
        <w:pStyle w:val="ListBullet"/>
      </w:pPr>
      <w:r>
        <w:t>Wrong chunk retrieved</w:t>
      </w:r>
    </w:p>
    <w:p>
      <w:pPr>
        <w:pStyle w:val="ListBullet"/>
      </w:pPr>
      <w:r>
        <w:t>Correct document but stale version</w:t>
      </w:r>
    </w:p>
    <w:p>
      <w:pPr>
        <w:pStyle w:val="ListBullet"/>
      </w:pPr>
      <w:r>
        <w:t>Relevant content excluded by chunking</w:t>
      </w:r>
    </w:p>
    <w:p>
      <w:pPr>
        <w:pStyle w:val="ListBullet"/>
      </w:pPr>
      <w:r>
        <w:t>Unauthorized content retrieved</w:t>
      </w:r>
    </w:p>
    <w:p>
      <w:pPr>
        <w:pStyle w:val="ListBullet"/>
      </w:pPr>
      <w:r>
        <w:t>Poisoned or manipulated knowledge</w:t>
      </w:r>
    </w:p>
    <w:p>
      <w:pPr>
        <w:pStyle w:val="ListBullet"/>
      </w:pPr>
      <w:r>
        <w:t>Too much context dilutes reasoning</w:t>
      </w:r>
    </w:p>
    <w:p>
      <w:pPr>
        <w:pStyle w:val="ListBullet"/>
      </w:pPr>
      <w:r>
        <w:t>Repeated retrieval creates latency/token explosion</w:t>
      </w:r>
    </w:p>
    <w:p>
      <w:r>
        <w:rPr>
          <w:b/>
        </w:rPr>
        <w:t>Speaker / design note:</w:t>
      </w:r>
    </w:p>
    <w:p>
      <w:r>
        <w:t>Senior architects should design for failure, not only happy-path relevance.</w:t>
      </w:r>
    </w:p>
    <w:p/>
    <w:p>
      <w:pPr>
        <w:pStyle w:val="Heading1"/>
      </w:pPr>
      <w:r>
        <w:t>Slide 17 — Agent Anatomy: The Enterprise View</w:t>
      </w:r>
    </w:p>
    <w:p>
      <w:pPr>
        <w:pStyle w:val="ListBullet"/>
      </w:pPr>
      <w:r>
        <w:t>Reasoning/model layer</w:t>
      </w:r>
    </w:p>
    <w:p>
      <w:pPr>
        <w:pStyle w:val="ListBullet"/>
      </w:pPr>
      <w:r>
        <w:t>Planner / task decomposition</w:t>
      </w:r>
    </w:p>
    <w:p>
      <w:pPr>
        <w:pStyle w:val="ListBullet"/>
      </w:pPr>
      <w:r>
        <w:t>Executor / control loop</w:t>
      </w:r>
    </w:p>
    <w:p>
      <w:pPr>
        <w:pStyle w:val="ListBullet"/>
      </w:pPr>
      <w:r>
        <w:t>Tools and connectors</w:t>
      </w:r>
    </w:p>
    <w:p>
      <w:pPr>
        <w:pStyle w:val="ListBullet"/>
      </w:pPr>
      <w:r>
        <w:t>Working state and memory</w:t>
      </w:r>
    </w:p>
    <w:p>
      <w:pPr>
        <w:pStyle w:val="ListBullet"/>
      </w:pPr>
      <w:r>
        <w:t>Retrieval/knowledge</w:t>
      </w:r>
    </w:p>
    <w:p>
      <w:pPr>
        <w:pStyle w:val="ListBullet"/>
      </w:pPr>
      <w:r>
        <w:t>Policy and guardrails</w:t>
      </w:r>
    </w:p>
    <w:p>
      <w:pPr>
        <w:pStyle w:val="ListBullet"/>
      </w:pPr>
      <w:r>
        <w:t>Evaluator</w:t>
      </w:r>
    </w:p>
    <w:p>
      <w:pPr>
        <w:pStyle w:val="ListBullet"/>
      </w:pPr>
      <w:r>
        <w:t>Telemetry and audit</w:t>
      </w:r>
    </w:p>
    <w:p>
      <w:pPr>
        <w:pStyle w:val="ListBullet"/>
      </w:pPr>
      <w:r>
        <w:t>Human escalation</w:t>
      </w:r>
    </w:p>
    <w:p>
      <w:r>
        <w:rPr>
          <w:b/>
        </w:rPr>
        <w:t>Speaker / design note:</w:t>
      </w:r>
    </w:p>
    <w:p>
      <w:r>
        <w:t>Show as a reference architecture.</w:t>
      </w:r>
    </w:p>
    <w:p/>
    <w:p>
      <w:pPr>
        <w:pStyle w:val="Heading1"/>
      </w:pPr>
      <w:r>
        <w:t>Slide 18 — Planner vs Executor</w:t>
      </w:r>
    </w:p>
    <w:p>
      <w:pPr>
        <w:pStyle w:val="ListBullet"/>
      </w:pPr>
      <w:r>
        <w:t>Planner answers: what sequence of work may achieve the goal?</w:t>
      </w:r>
    </w:p>
    <w:p>
      <w:pPr>
        <w:pStyle w:val="ListBullet"/>
      </w:pPr>
      <w:r>
        <w:t>Executor answers: what should be done now, with which tool and parameters?</w:t>
      </w:r>
    </w:p>
    <w:p>
      <w:pPr>
        <w:pStyle w:val="ListBullet"/>
      </w:pPr>
      <w:r>
        <w:t>Separating planning from execution can improve control and inspection.</w:t>
      </w:r>
    </w:p>
    <w:p>
      <w:pPr>
        <w:pStyle w:val="ListBullet"/>
      </w:pPr>
      <w:r>
        <w:t>But excessive planning increases tokens, latency and opportunities for drift.</w:t>
      </w:r>
    </w:p>
    <w:p>
      <w:r>
        <w:rPr>
          <w:b/>
        </w:rPr>
        <w:t>Speaker / design note:</w:t>
      </w:r>
    </w:p>
    <w:p>
      <w:r>
        <w:t>Architecture trade-off: explicit plan vs dynamic ReAct loop.</w:t>
      </w:r>
    </w:p>
    <w:p/>
    <w:p>
      <w:pPr>
        <w:pStyle w:val="Heading1"/>
      </w:pPr>
      <w:r>
        <w:t>Slide 19 — Memory Is Not One Thing</w:t>
      </w:r>
    </w:p>
    <w:p>
      <w:pPr>
        <w:pStyle w:val="ListBullet"/>
      </w:pPr>
      <w:r>
        <w:t>Conversation/context memory: current interaction.</w:t>
      </w:r>
    </w:p>
    <w:p>
      <w:pPr>
        <w:pStyle w:val="ListBullet"/>
      </w:pPr>
      <w:r>
        <w:t>Working memory/state: intermediate task facts and execution state.</w:t>
      </w:r>
    </w:p>
    <w:p>
      <w:pPr>
        <w:pStyle w:val="ListBullet"/>
      </w:pPr>
      <w:r>
        <w:t>Long-term memory: retained facts/preferences/history.</w:t>
      </w:r>
    </w:p>
    <w:p>
      <w:pPr>
        <w:pStyle w:val="ListBullet"/>
      </w:pPr>
      <w:r>
        <w:t>Episodic traces: prior actions/outcomes that may inform future behavior.</w:t>
      </w:r>
    </w:p>
    <w:p>
      <w:pPr>
        <w:pStyle w:val="ListBullet"/>
      </w:pPr>
      <w:r>
        <w:t>Enterprise rule: every persistent memory needs ownership, retention, access and deletion semantics.</w:t>
      </w:r>
    </w:p>
    <w:p>
      <w:r>
        <w:rPr>
          <w:b/>
        </w:rPr>
        <w:t>Speaker / design note:</w:t>
      </w:r>
    </w:p>
    <w:p>
      <w:r>
        <w:t>This is where business architects should challenge 'remember everything'.</w:t>
      </w:r>
    </w:p>
    <w:p/>
    <w:p>
      <w:pPr>
        <w:pStyle w:val="Heading1"/>
      </w:pPr>
      <w:r>
        <w:t>Slide 20 — Pattern 1 — ReAct</w:t>
      </w:r>
    </w:p>
    <w:p>
      <w:pPr>
        <w:pStyle w:val="ListBullet"/>
      </w:pPr>
      <w:r>
        <w:t>Reason → choose action/tool → observe result → reason again.</w:t>
      </w:r>
    </w:p>
    <w:p>
      <w:pPr>
        <w:pStyle w:val="ListBullet"/>
      </w:pPr>
      <w:r>
        <w:t>Strength: adaptive and simple for dynamic tool use.</w:t>
      </w:r>
    </w:p>
    <w:p>
      <w:pPr>
        <w:pStyle w:val="ListBullet"/>
      </w:pPr>
      <w:r>
        <w:t>Risk: loops, unnecessary calls, prompt/tool manipulation and unpredictable cost.</w:t>
      </w:r>
    </w:p>
    <w:p>
      <w:pPr>
        <w:pStyle w:val="ListBullet"/>
      </w:pPr>
      <w:r>
        <w:t>Controls: tool allow-list, max iterations, timeout, evaluation and stopping rules.</w:t>
      </w:r>
    </w:p>
    <w:p>
      <w:r>
        <w:rPr>
          <w:b/>
        </w:rPr>
        <w:t>Speaker / design note:</w:t>
      </w:r>
    </w:p>
    <w:p>
      <w:r>
        <w:t>Use a visual loop.</w:t>
      </w:r>
    </w:p>
    <w:p/>
    <w:p>
      <w:pPr>
        <w:pStyle w:val="Heading1"/>
      </w:pPr>
      <w:r>
        <w:t>Slide 21 — Pattern 2 — Plan-and-Solve</w:t>
      </w:r>
    </w:p>
    <w:p>
      <w:pPr>
        <w:pStyle w:val="ListBullet"/>
      </w:pPr>
      <w:r>
        <w:t>Create an explicit plan, then execute steps.</w:t>
      </w:r>
    </w:p>
    <w:p>
      <w:pPr>
        <w:pStyle w:val="ListBullet"/>
      </w:pPr>
      <w:r>
        <w:t>Strength: inspectable decomposition and useful for complex multi-step tasks.</w:t>
      </w:r>
    </w:p>
    <w:p>
      <w:pPr>
        <w:pStyle w:val="ListBullet"/>
      </w:pPr>
      <w:r>
        <w:t>Risk: initial plan may be wrong or become stale as environment changes.</w:t>
      </w:r>
    </w:p>
    <w:p>
      <w:pPr>
        <w:pStyle w:val="ListBullet"/>
      </w:pPr>
      <w:r>
        <w:t>Controls: re-planning triggers, checkpoints and step validation.</w:t>
      </w:r>
    </w:p>
    <w:p>
      <w:r>
        <w:rPr>
          <w:b/>
        </w:rPr>
        <w:t>Speaker / design note:</w:t>
      </w:r>
    </w:p>
    <w:p>
      <w:r>
        <w:t>Compare with ReAct.</w:t>
      </w:r>
    </w:p>
    <w:p/>
    <w:p>
      <w:pPr>
        <w:pStyle w:val="Heading1"/>
      </w:pPr>
      <w:r>
        <w:t>Slide 22 — Pattern 3 — Reflection</w:t>
      </w:r>
    </w:p>
    <w:p>
      <w:pPr>
        <w:pStyle w:val="ListBullet"/>
      </w:pPr>
      <w:r>
        <w:t>Agent critiques an intermediate or completed result and attempts improvement.</w:t>
      </w:r>
    </w:p>
    <w:p>
      <w:pPr>
        <w:pStyle w:val="ListBullet"/>
      </w:pPr>
      <w:r>
        <w:t>Useful where quality benefits from iterative review.</w:t>
      </w:r>
    </w:p>
    <w:p>
      <w:pPr>
        <w:pStyle w:val="ListBullet"/>
      </w:pPr>
      <w:r>
        <w:t>Risk: self-critique is not independent assurance; it can reinforce the same error.</w:t>
      </w:r>
    </w:p>
    <w:p>
      <w:pPr>
        <w:pStyle w:val="ListBullet"/>
      </w:pPr>
      <w:r>
        <w:t>Use bounded reflection plus external evaluation for consequential tasks.</w:t>
      </w:r>
    </w:p>
    <w:p>
      <w:r>
        <w:rPr>
          <w:b/>
        </w:rPr>
        <w:t>Speaker / design note:</w:t>
      </w:r>
    </w:p>
    <w:p>
      <w:r>
        <w:t>Key senior point: reflection ≠ governance.</w:t>
      </w:r>
    </w:p>
    <w:p/>
    <w:p>
      <w:pPr>
        <w:pStyle w:val="Heading1"/>
      </w:pPr>
      <w:r>
        <w:t>Slide 23 — Deterministic Workflow vs Agentic Control Loop</w:t>
      </w:r>
    </w:p>
    <w:p>
      <w:pPr>
        <w:pStyle w:val="ListBullet"/>
      </w:pPr>
      <w:r>
        <w:t>Workflow: predefined sequence; predictable transitions.</w:t>
      </w:r>
    </w:p>
    <w:p>
      <w:pPr>
        <w:pStyle w:val="ListBullet"/>
      </w:pPr>
      <w:r>
        <w:t>Agent: dynamically chooses next action based on goal, context and observations.</w:t>
      </w:r>
    </w:p>
    <w:p>
      <w:pPr>
        <w:pStyle w:val="ListBullet"/>
      </w:pPr>
      <w:r>
        <w:t>Hybrid architecture is often strongest: deterministic outer workflow + agentic reasoning inside bounded stages.</w:t>
      </w:r>
    </w:p>
    <w:p>
      <w:pPr>
        <w:pStyle w:val="ListBullet"/>
      </w:pPr>
      <w:r>
        <w:t>The question is not 'workflow or agent?' but 'where should variability be allowed?'</w:t>
      </w:r>
    </w:p>
    <w:p>
      <w:r>
        <w:rPr>
          <w:b/>
        </w:rPr>
        <w:t>Speaker / design note:</w:t>
      </w:r>
    </w:p>
    <w:p>
      <w:r>
        <w:t>This is a major architecture decision slide.</w:t>
      </w:r>
    </w:p>
    <w:p/>
    <w:p>
      <w:pPr>
        <w:pStyle w:val="Heading1"/>
      </w:pPr>
      <w:r>
        <w:t>Slide 24 — Low-Code/No-Code vs Code-First</w:t>
      </w:r>
    </w:p>
    <w:p>
      <w:pPr>
        <w:pStyle w:val="ListBullet"/>
      </w:pPr>
      <w:r>
        <w:t>Low-code: rapid assembly, managed connectors, governance convenience, lower implementation barrier.</w:t>
      </w:r>
    </w:p>
    <w:p>
      <w:pPr>
        <w:pStyle w:val="ListBullet"/>
      </w:pPr>
      <w:r>
        <w:t>Code-first: deeper control, custom orchestration, testing, portability and complex integration.</w:t>
      </w:r>
    </w:p>
    <w:p>
      <w:pPr>
        <w:pStyle w:val="ListBullet"/>
      </w:pPr>
      <w:r>
        <w:t>Evaluate: extensibility, governance, deployment model, observability, testing, skills, lock-in and lifecycle ownership.</w:t>
      </w:r>
    </w:p>
    <w:p>
      <w:pPr>
        <w:pStyle w:val="ListBullet"/>
      </w:pPr>
      <w:r>
        <w:t>Enterprise platforms may intentionally combine both.</w:t>
      </w:r>
    </w:p>
    <w:p>
      <w:r>
        <w:rPr>
          <w:b/>
        </w:rPr>
        <w:t>Speaker / design note:</w:t>
      </w:r>
    </w:p>
    <w:p>
      <w:r>
        <w:t>Do not turn this into a product comparison.</w:t>
      </w:r>
    </w:p>
    <w:p/>
    <w:p>
      <w:pPr>
        <w:pStyle w:val="Heading1"/>
      </w:pPr>
      <w:r>
        <w:t>Slide 25 — Guardrails Are a Layered Control System</w:t>
      </w:r>
    </w:p>
    <w:p>
      <w:pPr>
        <w:pStyle w:val="ListBullet"/>
      </w:pPr>
      <w:r>
        <w:t>Input: classify, validate, detect malicious instructions.</w:t>
      </w:r>
    </w:p>
    <w:p>
      <w:pPr>
        <w:pStyle w:val="ListBullet"/>
      </w:pPr>
      <w:r>
        <w:t>Context/retrieval: enforce permissions and trusted sources.</w:t>
      </w:r>
    </w:p>
    <w:p>
      <w:pPr>
        <w:pStyle w:val="ListBullet"/>
      </w:pPr>
      <w:r>
        <w:t>Planning: constrain goals, tools and allowable actions.</w:t>
      </w:r>
    </w:p>
    <w:p>
      <w:pPr>
        <w:pStyle w:val="ListBullet"/>
      </w:pPr>
      <w:r>
        <w:t>Tool execution: schema validation, authorization, transaction limits.</w:t>
      </w:r>
    </w:p>
    <w:p>
      <w:pPr>
        <w:pStyle w:val="ListBullet"/>
      </w:pPr>
      <w:r>
        <w:t>Output: policy, safety and sensitive-data checks.</w:t>
      </w:r>
    </w:p>
    <w:p>
      <w:pPr>
        <w:pStyle w:val="ListBullet"/>
      </w:pPr>
      <w:r>
        <w:t>Post-action: audit, evaluation, anomaly detection and rollback/escalation.</w:t>
      </w:r>
    </w:p>
    <w:p>
      <w:r>
        <w:rPr>
          <w:b/>
        </w:rPr>
        <w:t>Speaker / design note:</w:t>
      </w:r>
    </w:p>
    <w:p>
      <w:r>
        <w:t>Guardrails should not be described as a single prompt.</w:t>
      </w:r>
    </w:p>
    <w:p/>
    <w:p>
      <w:pPr>
        <w:pStyle w:val="Heading1"/>
      </w:pPr>
      <w:r>
        <w:t>Slide 26 — Budget Controls Are Architecture Controls</w:t>
      </w:r>
    </w:p>
    <w:p>
      <w:pPr>
        <w:pStyle w:val="ListBullet"/>
      </w:pPr>
      <w:r>
        <w:t>Token budget per task/session</w:t>
      </w:r>
    </w:p>
    <w:p>
      <w:pPr>
        <w:pStyle w:val="ListBullet"/>
      </w:pPr>
      <w:r>
        <w:t>Maximum iterations and tool calls</w:t>
      </w:r>
    </w:p>
    <w:p>
      <w:pPr>
        <w:pStyle w:val="ListBullet"/>
      </w:pPr>
      <w:r>
        <w:t>Model routing by task complexity</w:t>
      </w:r>
    </w:p>
    <w:p>
      <w:pPr>
        <w:pStyle w:val="ListBullet"/>
      </w:pPr>
      <w:r>
        <w:t>Caching and reuse</w:t>
      </w:r>
    </w:p>
    <w:p>
      <w:pPr>
        <w:pStyle w:val="ListBullet"/>
      </w:pPr>
      <w:r>
        <w:t>Timeouts and concurrency limits</w:t>
      </w:r>
    </w:p>
    <w:p>
      <w:pPr>
        <w:pStyle w:val="ListBullet"/>
      </w:pPr>
      <w:r>
        <w:t>Cost-aware retrieval/context limits</w:t>
      </w:r>
    </w:p>
    <w:p>
      <w:pPr>
        <w:pStyle w:val="ListBullet"/>
      </w:pPr>
      <w:r>
        <w:t>Per-team/application chargeback and quotas</w:t>
      </w:r>
    </w:p>
    <w:p>
      <w:r>
        <w:rPr>
          <w:b/>
        </w:rPr>
        <w:t>Speaker / design note:</w:t>
      </w:r>
    </w:p>
    <w:p>
      <w:r>
        <w:t>Tie financial control to runaway loops and platform scale.</w:t>
      </w:r>
    </w:p>
    <w:p/>
    <w:p>
      <w:pPr>
        <w:pStyle w:val="Heading1"/>
      </w:pPr>
      <w:r>
        <w:t>Slide 27 — Responsible AI Changes When AI Can Act</w:t>
      </w:r>
    </w:p>
    <w:p>
      <w:pPr>
        <w:pStyle w:val="ListBullet"/>
      </w:pPr>
      <w:r>
        <w:t>Fairness: who may be affected by decisions/actions?</w:t>
      </w:r>
    </w:p>
    <w:p>
      <w:pPr>
        <w:pStyle w:val="ListBullet"/>
      </w:pPr>
      <w:r>
        <w:t>Accountability: who owns the outcome?</w:t>
      </w:r>
    </w:p>
    <w:p>
      <w:pPr>
        <w:pStyle w:val="ListBullet"/>
      </w:pPr>
      <w:r>
        <w:t>Safety: what harmful action paths exist?</w:t>
      </w:r>
    </w:p>
    <w:p>
      <w:pPr>
        <w:pStyle w:val="ListBullet"/>
      </w:pPr>
      <w:r>
        <w:t>Privacy: what data is observed, inferred, stored or transmitted?</w:t>
      </w:r>
    </w:p>
    <w:p>
      <w:pPr>
        <w:pStyle w:val="ListBullet"/>
      </w:pPr>
      <w:r>
        <w:t>Transparency: can the action be explained and reconstructed?</w:t>
      </w:r>
    </w:p>
    <w:p>
      <w:pPr>
        <w:pStyle w:val="ListBullet"/>
      </w:pPr>
      <w:r>
        <w:t>Digital trust: can users understand the agent's authority and limits?</w:t>
      </w:r>
    </w:p>
    <w:p>
      <w:r>
        <w:rPr>
          <w:b/>
        </w:rPr>
        <w:t>Speaker / design note:</w:t>
      </w:r>
    </w:p>
    <w:p>
      <w:r>
        <w:t>Source places Responsible AI in one governance home; retain that framing.</w:t>
      </w:r>
    </w:p>
    <w:p/>
    <w:p>
      <w:pPr>
        <w:pStyle w:val="Heading1"/>
      </w:pPr>
      <w:r>
        <w:t>Slide 28 — Governance: Principle → Enforceable Control</w:t>
      </w:r>
    </w:p>
    <w:p>
      <w:pPr>
        <w:pStyle w:val="ListBullet"/>
      </w:pPr>
      <w:r>
        <w:t>Policy statement alone is insufficient.</w:t>
      </w:r>
    </w:p>
    <w:p>
      <w:pPr>
        <w:pStyle w:val="ListBullet"/>
      </w:pPr>
      <w:r>
        <w:t>Convert policy into: approved models/tools, risk tiers, evaluation gates, identity rules, approval thresholds, audit requirements, deployment controls and incident processes.</w:t>
      </w:r>
    </w:p>
    <w:p>
      <w:pPr>
        <w:pStyle w:val="ListBullet"/>
      </w:pPr>
      <w:r>
        <w:t>Governance must operate across design-time, deployment-time and run-time.</w:t>
      </w:r>
    </w:p>
    <w:p>
      <w:r>
        <w:rPr>
          <w:b/>
        </w:rPr>
        <w:t>Speaker / design note:</w:t>
      </w:r>
    </w:p>
    <w:p>
      <w:r>
        <w:t>Architects should make governance executable where possible.</w:t>
      </w:r>
    </w:p>
    <w:p/>
    <w:p>
      <w:pPr>
        <w:pStyle w:val="Heading1"/>
      </w:pPr>
      <w:r>
        <w:t>Slide 29 — The Enterprise Agent Data Path</w:t>
      </w:r>
    </w:p>
    <w:p>
      <w:pPr>
        <w:pStyle w:val="ListBullet"/>
      </w:pPr>
      <w:r>
        <w:t>User → agent runtime → prompt/context → retrieval → memory → tools/APIs → model provider → output/action → traces/logs.</w:t>
      </w:r>
    </w:p>
    <w:p>
      <w:pPr>
        <w:pStyle w:val="ListBullet"/>
      </w:pPr>
      <w:r>
        <w:t>Sensitive data can cross multiple boundaries during one task.</w:t>
      </w:r>
    </w:p>
    <w:p>
      <w:pPr>
        <w:pStyle w:val="ListBullet"/>
      </w:pPr>
      <w:r>
        <w:t>Security review must follow the complete data path, not only the model endpoint.</w:t>
      </w:r>
    </w:p>
    <w:p>
      <w:r>
        <w:rPr>
          <w:b/>
        </w:rPr>
        <w:t>Speaker / design note:</w:t>
      </w:r>
    </w:p>
    <w:p>
      <w:r>
        <w:t>Gamma: data-flow diagram.</w:t>
      </w:r>
    </w:p>
    <w:p/>
    <w:p>
      <w:pPr>
        <w:pStyle w:val="Heading1"/>
      </w:pPr>
      <w:r>
        <w:t>Slide 30 — Identity and Authorization: The Agent Is Not the User</w:t>
      </w:r>
    </w:p>
    <w:p>
      <w:pPr>
        <w:pStyle w:val="ListBullet"/>
      </w:pPr>
      <w:r>
        <w:t>Distinguish user identity, agent/service identity and tool/system identity.</w:t>
      </w:r>
    </w:p>
    <w:p>
      <w:pPr>
        <w:pStyle w:val="ListBullet"/>
      </w:pPr>
      <w:r>
        <w:t>Propagate authorization intentionally.</w:t>
      </w:r>
    </w:p>
    <w:p>
      <w:pPr>
        <w:pStyle w:val="ListBullet"/>
      </w:pPr>
      <w:r>
        <w:t>Apply least privilege and scoped credentials.</w:t>
      </w:r>
    </w:p>
    <w:p>
      <w:pPr>
        <w:pStyle w:val="ListBullet"/>
      </w:pPr>
      <w:r>
        <w:t>Do not let prompt text grant authority.</w:t>
      </w:r>
    </w:p>
    <w:p>
      <w:pPr>
        <w:pStyle w:val="ListBullet"/>
      </w:pPr>
      <w:r>
        <w:t>Re-check permissions when retrieving data and executing tools.</w:t>
      </w:r>
    </w:p>
    <w:p>
      <w:r>
        <w:rPr>
          <w:b/>
        </w:rPr>
        <w:t>Speaker / design note:</w:t>
      </w:r>
    </w:p>
    <w:p>
      <w:r>
        <w:t>This is foundational for enterprise deployment.</w:t>
      </w:r>
    </w:p>
    <w:p/>
    <w:p>
      <w:pPr>
        <w:pStyle w:val="Heading1"/>
      </w:pPr>
      <w:r>
        <w:t>Slide 31 — Security &amp; Governance Failure Scenarios</w:t>
      </w:r>
    </w:p>
    <w:p>
      <w:pPr>
        <w:pStyle w:val="ListBullet"/>
      </w:pPr>
      <w:r>
        <w:t>Agent retrieves another business unit's confidential data.</w:t>
      </w:r>
    </w:p>
    <w:p>
      <w:pPr>
        <w:pStyle w:val="ListBullet"/>
      </w:pPr>
      <w:r>
        <w:t>Long-term memory exposes information across users.</w:t>
      </w:r>
    </w:p>
    <w:p>
      <w:pPr>
        <w:pStyle w:val="ListBullet"/>
      </w:pPr>
      <w:r>
        <w:t>Tool credential permits broader action than the user is entitled to.</w:t>
      </w:r>
    </w:p>
    <w:p>
      <w:pPr>
        <w:pStyle w:val="ListBullet"/>
      </w:pPr>
      <w:r>
        <w:t>External model receives restricted data.</w:t>
      </w:r>
    </w:p>
    <w:p>
      <w:pPr>
        <w:pStyle w:val="ListBullet"/>
      </w:pPr>
      <w:r>
        <w:t>Logs retain secrets or regulated information.</w:t>
      </w:r>
    </w:p>
    <w:p>
      <w:pPr>
        <w:pStyle w:val="ListBullet"/>
      </w:pPr>
      <w:r>
        <w:t>Retrieved content manipulates the agent into unsafe tool use.</w:t>
      </w:r>
    </w:p>
    <w:p>
      <w:r>
        <w:rPr>
          <w:b/>
        </w:rPr>
        <w:t>Speaker / design note:</w:t>
      </w:r>
    </w:p>
    <w:p>
      <w:r>
        <w:t>Ask participants to identify which control plane should stop each scenario.</w:t>
      </w:r>
    </w:p>
    <w:p/>
    <w:p>
      <w:pPr>
        <w:pStyle w:val="Heading1"/>
      </w:pPr>
      <w:r>
        <w:t>Slide 32 — Single-Agent Reference Architecture</w:t>
      </w:r>
    </w:p>
    <w:p>
      <w:pPr>
        <w:pStyle w:val="ListBullet"/>
      </w:pPr>
      <w:r>
        <w:t>Channels/API</w:t>
      </w:r>
    </w:p>
    <w:p>
      <w:pPr>
        <w:pStyle w:val="ListBullet"/>
      </w:pPr>
      <w:r>
        <w:t>Agent runtime</w:t>
      </w:r>
    </w:p>
    <w:p>
      <w:pPr>
        <w:pStyle w:val="ListBullet"/>
      </w:pPr>
      <w:r>
        <w:t>Planner/executor</w:t>
      </w:r>
    </w:p>
    <w:p>
      <w:pPr>
        <w:pStyle w:val="ListBullet"/>
      </w:pPr>
      <w:r>
        <w:t>Retrieval service</w:t>
      </w:r>
    </w:p>
    <w:p>
      <w:pPr>
        <w:pStyle w:val="ListBullet"/>
      </w:pPr>
      <w:r>
        <w:t>Memory/state</w:t>
      </w:r>
    </w:p>
    <w:p>
      <w:pPr>
        <w:pStyle w:val="ListBullet"/>
      </w:pPr>
      <w:r>
        <w:t>Tool gateway</w:t>
      </w:r>
    </w:p>
    <w:p>
      <w:pPr>
        <w:pStyle w:val="ListBullet"/>
      </w:pPr>
      <w:r>
        <w:t>Policy/guardrail layer</w:t>
      </w:r>
    </w:p>
    <w:p>
      <w:pPr>
        <w:pStyle w:val="ListBullet"/>
      </w:pPr>
      <w:r>
        <w:t>Model gateway</w:t>
      </w:r>
    </w:p>
    <w:p>
      <w:pPr>
        <w:pStyle w:val="ListBullet"/>
      </w:pPr>
      <w:r>
        <w:t>Evaluation/telemetry</w:t>
      </w:r>
    </w:p>
    <w:p>
      <w:pPr>
        <w:pStyle w:val="ListBullet"/>
      </w:pPr>
      <w:r>
        <w:t>Identity/secrets</w:t>
      </w:r>
    </w:p>
    <w:p>
      <w:pPr>
        <w:pStyle w:val="ListBullet"/>
      </w:pPr>
      <w:r>
        <w:t>Human escalation</w:t>
      </w:r>
    </w:p>
    <w:p>
      <w:r>
        <w:rPr>
          <w:b/>
        </w:rPr>
        <w:t>Speaker / design note:</w:t>
      </w:r>
    </w:p>
    <w:p>
      <w:r>
        <w:t>Use as the blueprint for the hands-on.</w:t>
      </w:r>
    </w:p>
    <w:p/>
    <w:p>
      <w:pPr>
        <w:pStyle w:val="Heading1"/>
      </w:pPr>
      <w:r>
        <w:t>Slide 33 — Hands-on Challenge</w:t>
      </w:r>
    </w:p>
    <w:p>
      <w:pPr>
        <w:pStyle w:val="ListBullet"/>
      </w:pPr>
      <w:r>
        <w:t>Build a single agent for an enterprise decision-support workflow.</w:t>
      </w:r>
    </w:p>
    <w:p>
      <w:pPr>
        <w:pStyle w:val="ListBullet"/>
      </w:pPr>
      <w:r>
        <w:t>Required: retrieval + at least two tools + bounded memory/state + guardrails + budget + audit trace.</w:t>
      </w:r>
    </w:p>
    <w:p>
      <w:pPr>
        <w:pStyle w:val="ListBullet"/>
      </w:pPr>
      <w:r>
        <w:t>Agent must know when to stop and when to escalate.</w:t>
      </w:r>
    </w:p>
    <w:p>
      <w:pPr>
        <w:pStyle w:val="ListBullet"/>
      </w:pPr>
      <w:r>
        <w:t>Do not optimize only for demo success; expose failure behavior.</w:t>
      </w:r>
    </w:p>
    <w:p>
      <w:r>
        <w:rPr>
          <w:b/>
        </w:rPr>
        <w:t>Speaker / design note:</w:t>
      </w:r>
    </w:p>
    <w:p>
      <w:r>
        <w:t>Suggested scenario can be procurement exception, incident triage, contract review or customer escalation.</w:t>
      </w:r>
    </w:p>
    <w:p/>
    <w:p>
      <w:pPr>
        <w:pStyle w:val="Heading1"/>
      </w:pPr>
      <w:r>
        <w:t>Slide 34 — Agent Specification Before Code</w:t>
      </w:r>
    </w:p>
    <w:p>
      <w:pPr>
        <w:pStyle w:val="ListBullet"/>
      </w:pPr>
      <w:r>
        <w:t>Business objective and success criteria</w:t>
      </w:r>
    </w:p>
    <w:p>
      <w:pPr>
        <w:pStyle w:val="ListBullet"/>
      </w:pPr>
      <w:r>
        <w:t>Allowed inputs and data</w:t>
      </w:r>
    </w:p>
    <w:p>
      <w:pPr>
        <w:pStyle w:val="ListBullet"/>
      </w:pPr>
      <w:r>
        <w:t>Tools and permissions</w:t>
      </w:r>
    </w:p>
    <w:p>
      <w:pPr>
        <w:pStyle w:val="ListBullet"/>
      </w:pPr>
      <w:r>
        <w:t>State/memory policy</w:t>
      </w:r>
    </w:p>
    <w:p>
      <w:pPr>
        <w:pStyle w:val="ListBullet"/>
      </w:pPr>
      <w:r>
        <w:t>Decision boundaries</w:t>
      </w:r>
    </w:p>
    <w:p>
      <w:pPr>
        <w:pStyle w:val="ListBullet"/>
      </w:pPr>
      <w:r>
        <w:t>Stopping conditions</w:t>
      </w:r>
    </w:p>
    <w:p>
      <w:pPr>
        <w:pStyle w:val="ListBullet"/>
      </w:pPr>
      <w:r>
        <w:t>Escalation/HITL conditions</w:t>
      </w:r>
    </w:p>
    <w:p>
      <w:pPr>
        <w:pStyle w:val="ListBullet"/>
      </w:pPr>
      <w:r>
        <w:t>Evaluation criteria</w:t>
      </w:r>
    </w:p>
    <w:p>
      <w:pPr>
        <w:pStyle w:val="ListBullet"/>
      </w:pPr>
      <w:r>
        <w:t>Latency/cost envelope</w:t>
      </w:r>
    </w:p>
    <w:p>
      <w:pPr>
        <w:pStyle w:val="ListBullet"/>
      </w:pPr>
      <w:r>
        <w:t>Audit requirements</w:t>
      </w:r>
    </w:p>
    <w:p>
      <w:r>
        <w:rPr>
          <w:b/>
        </w:rPr>
        <w:t>Speaker / design note:</w:t>
      </w:r>
    </w:p>
    <w:p>
      <w:r>
        <w:t>For senior audience, require architecture contract before implementation.</w:t>
      </w:r>
    </w:p>
    <w:p/>
    <w:p>
      <w:pPr>
        <w:pStyle w:val="Heading1"/>
      </w:pPr>
      <w:r>
        <w:t>Slide 35 — Evaluate the Agent as a System</w:t>
      </w:r>
    </w:p>
    <w:p>
      <w:pPr>
        <w:pStyle w:val="ListBullet"/>
      </w:pPr>
      <w:r>
        <w:t>Task success</w:t>
      </w:r>
    </w:p>
    <w:p>
      <w:pPr>
        <w:pStyle w:val="ListBullet"/>
      </w:pPr>
      <w:r>
        <w:t>Groundedness / evidence quality</w:t>
      </w:r>
    </w:p>
    <w:p>
      <w:pPr>
        <w:pStyle w:val="ListBullet"/>
      </w:pPr>
      <w:r>
        <w:t>Correct tool selection</w:t>
      </w:r>
    </w:p>
    <w:p>
      <w:pPr>
        <w:pStyle w:val="ListBullet"/>
      </w:pPr>
      <w:r>
        <w:t>Correct tool parameters</w:t>
      </w:r>
    </w:p>
    <w:p>
      <w:pPr>
        <w:pStyle w:val="ListBullet"/>
      </w:pPr>
      <w:r>
        <w:t>Policy compliance</w:t>
      </w:r>
    </w:p>
    <w:p>
      <w:pPr>
        <w:pStyle w:val="ListBullet"/>
      </w:pPr>
      <w:r>
        <w:t>Unauthorized-action rate</w:t>
      </w:r>
    </w:p>
    <w:p>
      <w:pPr>
        <w:pStyle w:val="ListBullet"/>
      </w:pPr>
      <w:r>
        <w:t>Latency</w:t>
      </w:r>
    </w:p>
    <w:p>
      <w:pPr>
        <w:pStyle w:val="ListBullet"/>
      </w:pPr>
      <w:r>
        <w:t>Token/tool cost</w:t>
      </w:r>
    </w:p>
    <w:p>
      <w:pPr>
        <w:pStyle w:val="ListBullet"/>
      </w:pPr>
      <w:r>
        <w:t>Recovery from failure</w:t>
      </w:r>
    </w:p>
    <w:p>
      <w:pPr>
        <w:pStyle w:val="ListBullet"/>
      </w:pPr>
      <w:r>
        <w:t>Escalation quality</w:t>
      </w:r>
    </w:p>
    <w:p>
      <w:r>
        <w:rPr>
          <w:b/>
        </w:rPr>
        <w:t>Speaker / design note:</w:t>
      </w:r>
    </w:p>
    <w:p>
      <w:r>
        <w:t>Model accuracy alone is not enough.</w:t>
      </w:r>
    </w:p>
    <w:p/>
    <w:p>
      <w:pPr>
        <w:pStyle w:val="Heading1"/>
      </w:pPr>
      <w:r>
        <w:t>Slide 36 — Architecture Review: Five Questions</w:t>
      </w:r>
    </w:p>
    <w:p>
      <w:pPr>
        <w:pStyle w:val="ListBullet"/>
      </w:pPr>
      <w:r>
        <w:t>What is the agent authorized to decide?</w:t>
      </w:r>
    </w:p>
    <w:p>
      <w:pPr>
        <w:pStyle w:val="ListBullet"/>
      </w:pPr>
      <w:r>
        <w:t>What is it authorized to do?</w:t>
      </w:r>
    </w:p>
    <w:p>
      <w:pPr>
        <w:pStyle w:val="ListBullet"/>
      </w:pPr>
      <w:r>
        <w:t>What enterprise truth does it rely on?</w:t>
      </w:r>
    </w:p>
    <w:p>
      <w:pPr>
        <w:pStyle w:val="ListBullet"/>
      </w:pPr>
      <w:r>
        <w:t>How do we detect and contain failure?</w:t>
      </w:r>
    </w:p>
    <w:p>
      <w:pPr>
        <w:pStyle w:val="ListBullet"/>
      </w:pPr>
      <w:r>
        <w:t>Who remains accountable for the outcome?</w:t>
      </w:r>
    </w:p>
    <w:p>
      <w:r>
        <w:rPr>
          <w:b/>
        </w:rPr>
        <w:t>Speaker / design note:</w:t>
      </w:r>
    </w:p>
    <w:p>
      <w:r>
        <w:t>Use this as the review rubric after hands-on.</w:t>
      </w:r>
    </w:p>
    <w:p/>
    <w:p>
      <w:pPr>
        <w:pStyle w:val="Heading1"/>
      </w:pPr>
      <w:r>
        <w:t>Slide 37 — 3.1 Takeaway — Agentic AI Is Controlled Delegation</w:t>
      </w:r>
    </w:p>
    <w:p>
      <w:pPr>
        <w:pStyle w:val="ListBullet"/>
      </w:pPr>
      <w:r>
        <w:t>The enterprise is delegating bounded reasoning and action to software.</w:t>
      </w:r>
    </w:p>
    <w:p>
      <w:pPr>
        <w:pStyle w:val="ListBullet"/>
      </w:pPr>
      <w:r>
        <w:t>More autonomy requires stronger identity, policy, evaluation, observability and recovery.</w:t>
      </w:r>
    </w:p>
    <w:p>
      <w:pPr>
        <w:pStyle w:val="ListBullet"/>
      </w:pPr>
      <w:r>
        <w:t>Retrieval, memory and tools make agents useful—and simultaneously expand the attack and failure surface.</w:t>
      </w:r>
    </w:p>
    <w:p>
      <w:pPr>
        <w:pStyle w:val="ListBullet"/>
      </w:pPr>
      <w:r>
        <w:t>Architecture maturity is the ability to increase useful autonomy without losing control.</w:t>
      </w:r>
    </w:p>
    <w:p>
      <w:r>
        <w:rPr>
          <w:b/>
        </w:rPr>
        <w:t>Speaker / design note:</w:t>
      </w:r>
    </w:p>
    <w:p>
      <w:r>
        <w:t>Close the module with the core architectural thesis.</w:t>
      </w:r>
    </w:p>
    <w:p/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