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D8A30">
      <w:pPr>
        <w:pStyle w:val="36"/>
      </w:pPr>
      <w:r>
        <w:t>Scope 1 Emission Calculation Methodology for Logistics Shipments</w:t>
      </w:r>
    </w:p>
    <w:p w14:paraId="77912399">
      <w:pPr>
        <w:pStyle w:val="2"/>
      </w:pPr>
      <w:r>
        <w:t>1. Overview</w:t>
      </w:r>
    </w:p>
    <w:p w14:paraId="20AC749A">
      <w:r>
        <w:t>Scope 1 emissions are the direct GHG emissions from fuel combustion. In logistics, this refers to CO₂ released when trucks or aircraft burn fuel to move freight. This methodology provides formulas and emission factors (EFs) per tonne-kilometer (t·km) for estimating emissions from both road and air freight using only shipment weight and distance.</w:t>
      </w:r>
    </w:p>
    <w:p w14:paraId="7E911F17">
      <w:pPr>
        <w:pStyle w:val="2"/>
      </w:pPr>
      <w:r>
        <w:t>2. General Formula</w:t>
      </w:r>
    </w:p>
    <w:p w14:paraId="439A4DD8">
      <w:r>
        <w:t>CO₂ (kg) = Shipment weight (tonnes) × Distance (km) × Emission Factor (kg CO₂ per t·km)</w:t>
      </w:r>
      <w:r>
        <w:br w:type="textWrapping"/>
      </w:r>
      <w:r>
        <w:br w:type="textWrapping"/>
      </w:r>
      <w:r>
        <w:t>The EF encapsulates vehicle efficiency and fuel carbon content. This ensures consistent calculations from simple input data.</w:t>
      </w:r>
    </w:p>
    <w:p w14:paraId="3CC8E4F5">
      <w:pPr>
        <w:pStyle w:val="2"/>
      </w:pPr>
      <w:r>
        <w:t>3. Road Freight Emission Factors</w:t>
      </w:r>
    </w:p>
    <w:p w14:paraId="70EF9BB4">
      <w:r>
        <w:t>Truck emissions vary by vehicle size, load, and efficiency. Representative Scope 1 EFs: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B66DF74">
        <w:tc>
          <w:tcPr>
            <w:tcW w:w="2880" w:type="dxa"/>
          </w:tcPr>
          <w:p w14:paraId="417A726E">
            <w:r>
              <w:t>Truck Type &amp; Load</w:t>
            </w:r>
          </w:p>
        </w:tc>
        <w:tc>
          <w:tcPr>
            <w:tcW w:w="2880" w:type="dxa"/>
          </w:tcPr>
          <w:p w14:paraId="22F25540">
            <w:r>
              <w:t>EF (kg CO₂/t·km)</w:t>
            </w:r>
          </w:p>
        </w:tc>
        <w:tc>
          <w:tcPr>
            <w:tcW w:w="2880" w:type="dxa"/>
          </w:tcPr>
          <w:p w14:paraId="5E1BD6DE">
            <w:r>
              <w:t>Notes</w:t>
            </w:r>
          </w:p>
        </w:tc>
      </w:tr>
      <w:tr w14:paraId="1CEB55A6">
        <w:tc>
          <w:tcPr>
            <w:tcW w:w="2880" w:type="dxa"/>
          </w:tcPr>
          <w:p w14:paraId="7D7C1F90">
            <w:r>
              <w:t>Heavy-duty HGV (full load)</w:t>
            </w:r>
          </w:p>
        </w:tc>
        <w:tc>
          <w:tcPr>
            <w:tcW w:w="2880" w:type="dxa"/>
          </w:tcPr>
          <w:p w14:paraId="627FD171">
            <w:r>
              <w:t>0.05–0.06</w:t>
            </w:r>
          </w:p>
        </w:tc>
        <w:tc>
          <w:tcPr>
            <w:tcW w:w="2880" w:type="dxa"/>
          </w:tcPr>
          <w:p w14:paraId="7A843242">
            <w:r>
              <w:t>Efficient long-haul, ~57 g/t·km [DEFRA 2023; ICCT]</w:t>
            </w:r>
          </w:p>
        </w:tc>
      </w:tr>
      <w:tr w14:paraId="2D3186FA">
        <w:tc>
          <w:tcPr>
            <w:tcW w:w="2880" w:type="dxa"/>
          </w:tcPr>
          <w:p w14:paraId="2BB07ECE">
            <w:r>
              <w:t>Heavy-duty HGV (avg. load)</w:t>
            </w:r>
          </w:p>
        </w:tc>
        <w:tc>
          <w:tcPr>
            <w:tcW w:w="2880" w:type="dxa"/>
          </w:tcPr>
          <w:p w14:paraId="2D76FD15">
            <w:r>
              <w:t>0.08–0.10</w:t>
            </w:r>
          </w:p>
        </w:tc>
        <w:tc>
          <w:tcPr>
            <w:tcW w:w="2880" w:type="dxa"/>
          </w:tcPr>
          <w:p w14:paraId="5F31D946">
            <w:r>
              <w:t>Typical EU/US fleet avg [DEFRA 2023; EU fleet averages]</w:t>
            </w:r>
          </w:p>
        </w:tc>
      </w:tr>
      <w:tr w14:paraId="29FE1F67">
        <w:tc>
          <w:tcPr>
            <w:tcW w:w="2880" w:type="dxa"/>
          </w:tcPr>
          <w:p w14:paraId="4036FD99">
            <w:r>
              <w:t>Medium-duty truck</w:t>
            </w:r>
          </w:p>
        </w:tc>
        <w:tc>
          <w:tcPr>
            <w:tcW w:w="2880" w:type="dxa"/>
          </w:tcPr>
          <w:p w14:paraId="006D1D75">
            <w:r>
              <w:t>0.15–0.25</w:t>
            </w:r>
          </w:p>
        </w:tc>
        <w:tc>
          <w:tcPr>
            <w:tcW w:w="2880" w:type="dxa"/>
          </w:tcPr>
          <w:p w14:paraId="35B73F6E">
            <w:r>
              <w:t>Regional delivery trucks [GLEC Framework; EPA SmartWay]</w:t>
            </w:r>
          </w:p>
        </w:tc>
      </w:tr>
      <w:tr w14:paraId="505C6823">
        <w:tc>
          <w:tcPr>
            <w:tcW w:w="2880" w:type="dxa"/>
          </w:tcPr>
          <w:p w14:paraId="4BC4EEB8">
            <w:r>
              <w:t>Light-duty truck/van</w:t>
            </w:r>
          </w:p>
        </w:tc>
        <w:tc>
          <w:tcPr>
            <w:tcW w:w="2880" w:type="dxa"/>
          </w:tcPr>
          <w:p w14:paraId="09E28F78">
            <w:r>
              <w:t>0.30–0.50</w:t>
            </w:r>
          </w:p>
        </w:tc>
        <w:tc>
          <w:tcPr>
            <w:tcW w:w="2880" w:type="dxa"/>
          </w:tcPr>
          <w:p w14:paraId="7EAD2CF0">
            <w:r>
              <w:t>Small urban delivery vans [DEFRA 2023; ICCT urban delivery]</w:t>
            </w:r>
          </w:p>
        </w:tc>
      </w:tr>
    </w:tbl>
    <w:p w14:paraId="15C95CB8">
      <w:r>
        <w:t>Derivation Example: A truck consuming 30 L/100 km and carrying 20 tonnes:</w:t>
      </w:r>
      <w:r>
        <w:br w:type="textWrapping"/>
      </w:r>
      <w:r>
        <w:t>- Fuel per km = 0.30 L/km → 0.015 L/t·km</w:t>
      </w:r>
      <w:r>
        <w:br w:type="textWrapping"/>
      </w:r>
      <w:r>
        <w:t>- Diesel EF = 2.68 kg CO₂/L</w:t>
      </w:r>
      <w:r>
        <w:br w:type="textWrapping"/>
      </w:r>
      <w:r>
        <w:t>- Emission factor = 0.015 × 2.68 ≈ 0.04 kg/t·km (40 g). [IPCC; EPA]</w:t>
      </w:r>
    </w:p>
    <w:p w14:paraId="67184F5B">
      <w:pPr>
        <w:pStyle w:val="2"/>
      </w:pPr>
      <w:r>
        <w:t>4. Air Freight Emission Factors</w:t>
      </w:r>
    </w:p>
    <w:p w14:paraId="520E297F">
      <w:r>
        <w:t>Air freight is much more carbon intensive. Representative Scope 1 EFs: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D595941">
        <w:tc>
          <w:tcPr>
            <w:tcW w:w="2880" w:type="dxa"/>
          </w:tcPr>
          <w:p w14:paraId="5CED83D3">
            <w:r>
              <w:t>Aircraft &amp; Route</w:t>
            </w:r>
          </w:p>
        </w:tc>
        <w:tc>
          <w:tcPr>
            <w:tcW w:w="2880" w:type="dxa"/>
          </w:tcPr>
          <w:p w14:paraId="6F81E165">
            <w:r>
              <w:t>EF (kg CO₂/t·km)</w:t>
            </w:r>
          </w:p>
        </w:tc>
        <w:tc>
          <w:tcPr>
            <w:tcW w:w="2880" w:type="dxa"/>
          </w:tcPr>
          <w:p w14:paraId="64929344">
            <w:r>
              <w:t>Notes</w:t>
            </w:r>
          </w:p>
        </w:tc>
      </w:tr>
      <w:tr w14:paraId="17365F1F">
        <w:tc>
          <w:tcPr>
            <w:tcW w:w="2880" w:type="dxa"/>
          </w:tcPr>
          <w:p w14:paraId="5EFDB7D8">
            <w:r>
              <w:t>Freighter – Short-haul (&lt;1500 km)</w:t>
            </w:r>
          </w:p>
        </w:tc>
        <w:tc>
          <w:tcPr>
            <w:tcW w:w="2880" w:type="dxa"/>
          </w:tcPr>
          <w:p w14:paraId="1707DFB6">
            <w:r>
              <w:t>1.20</w:t>
            </w:r>
          </w:p>
        </w:tc>
        <w:tc>
          <w:tcPr>
            <w:tcW w:w="2880" w:type="dxa"/>
          </w:tcPr>
          <w:p w14:paraId="55FCD2BF">
            <w:r>
              <w:t>GLEC default [GLEC Framework v2/v3]</w:t>
            </w:r>
          </w:p>
        </w:tc>
      </w:tr>
      <w:tr w14:paraId="1195895C">
        <w:tc>
          <w:tcPr>
            <w:tcW w:w="2880" w:type="dxa"/>
          </w:tcPr>
          <w:p w14:paraId="42C54912">
            <w:r>
              <w:t>Passenger belly – Short-haul</w:t>
            </w:r>
          </w:p>
        </w:tc>
        <w:tc>
          <w:tcPr>
            <w:tcW w:w="2880" w:type="dxa"/>
          </w:tcPr>
          <w:p w14:paraId="646FEDA6">
            <w:r>
              <w:t>0.98</w:t>
            </w:r>
          </w:p>
        </w:tc>
        <w:tc>
          <w:tcPr>
            <w:tcW w:w="2880" w:type="dxa"/>
          </w:tcPr>
          <w:p w14:paraId="5B9B2847">
            <w:r>
              <w:t>GLEC default [GLEC Framework v2/v3]</w:t>
            </w:r>
          </w:p>
        </w:tc>
      </w:tr>
      <w:tr w14:paraId="2F3C4FBB">
        <w:tc>
          <w:tcPr>
            <w:tcW w:w="2880" w:type="dxa"/>
          </w:tcPr>
          <w:p w14:paraId="1D57C846">
            <w:r>
              <w:t>Freighter – Long-haul (&gt;1500 km)</w:t>
            </w:r>
          </w:p>
        </w:tc>
        <w:tc>
          <w:tcPr>
            <w:tcW w:w="2880" w:type="dxa"/>
          </w:tcPr>
          <w:p w14:paraId="38F1A934">
            <w:r>
              <w:t>0.50</w:t>
            </w:r>
          </w:p>
        </w:tc>
        <w:tc>
          <w:tcPr>
            <w:tcW w:w="2880" w:type="dxa"/>
          </w:tcPr>
          <w:p w14:paraId="2BE3C896">
            <w:r>
              <w:t>GLEC default [GLEC Framework v2/v3]</w:t>
            </w:r>
          </w:p>
        </w:tc>
      </w:tr>
      <w:tr w14:paraId="39E181E9">
        <w:tc>
          <w:tcPr>
            <w:tcW w:w="2880" w:type="dxa"/>
          </w:tcPr>
          <w:p w14:paraId="6CC3E431">
            <w:r>
              <w:t>Passenger belly – Long-haul</w:t>
            </w:r>
          </w:p>
        </w:tc>
        <w:tc>
          <w:tcPr>
            <w:tcW w:w="2880" w:type="dxa"/>
          </w:tcPr>
          <w:p w14:paraId="61974DF6">
            <w:r>
              <w:t>0.77</w:t>
            </w:r>
          </w:p>
        </w:tc>
        <w:tc>
          <w:tcPr>
            <w:tcW w:w="2880" w:type="dxa"/>
          </w:tcPr>
          <w:p w14:paraId="7B67508C">
            <w:r>
              <w:t>GLEC default [GLEC Framework v2/v3]</w:t>
            </w:r>
          </w:p>
        </w:tc>
      </w:tr>
    </w:tbl>
    <w:p w14:paraId="63F8589C">
      <w:r>
        <w:t>Fuel-based derivation: Jet fuel emits ~3.16 kg CO₂/kg fuel (~2.5 kg/L). If an aircraft uses 0.2 L fuel per t·km → EF ≈ 0.5 kg/t·km. [IPCC AR5; ICAO]</w:t>
      </w:r>
    </w:p>
    <w:p w14:paraId="0F1F57AE">
      <w:pPr>
        <w:pStyle w:val="2"/>
      </w:pPr>
      <w:r>
        <w:t>5. Implementation in Platform</w:t>
      </w:r>
      <w:bookmarkStart w:id="0" w:name="_GoBack"/>
      <w:bookmarkEnd w:id="0"/>
    </w:p>
    <w:p w14:paraId="4F2CF1A6">
      <w:r>
        <w:t>Steps for calculation:</w:t>
      </w:r>
      <w:r>
        <w:br w:type="textWrapping"/>
      </w:r>
      <w:r>
        <w:t>1. Identify transport mode (road or air).</w:t>
      </w:r>
      <w:r>
        <w:br w:type="textWrapping"/>
      </w:r>
      <w:r>
        <w:t>2. Select appropriate EF based on mode, vehicle/aircraft type, and distance (short vs long haul).</w:t>
      </w:r>
      <w:r>
        <w:br w:type="textWrapping"/>
      </w:r>
      <w:r>
        <w:t>3. Compute emissions using the formula.</w:t>
      </w:r>
      <w:r>
        <w:br w:type="textWrapping"/>
      </w:r>
      <w:r>
        <w:t>4. Sum across legs for total shipment emissions.</w:t>
      </w:r>
      <w:r>
        <w:br w:type="textWrapping"/>
      </w:r>
    </w:p>
    <w:p w14:paraId="17BE2071">
      <w:r>
        <w:t>Example: 8 tonnes from Singapore to KL (350 km by truck):</w:t>
      </w:r>
      <w:r>
        <w:br w:type="textWrapping"/>
      </w:r>
      <w:r>
        <w:t>Tonne-km = 8 × 350 = 2800</w:t>
      </w:r>
      <w:r>
        <w:br w:type="textWrapping"/>
      </w:r>
      <w:r>
        <w:t>EF (heavy truck full load) ≈ 0.06 → Emissions = 2800 × 0.06 = 168 kg CO₂.</w:t>
      </w:r>
      <w:r>
        <w:br w:type="textWrapping"/>
      </w:r>
      <w:r>
        <w:br w:type="textWrapping"/>
      </w:r>
      <w:r>
        <w:t>Same 8 tonnes by air over 1000 km (short-haul belly):</w:t>
      </w:r>
      <w:r>
        <w:br w:type="textWrapping"/>
      </w:r>
      <w:r>
        <w:t>Tonne-km = 8000, EF = 1.0 → Emissions = 8000 × 1.0 = 8000 kg CO₂.</w:t>
      </w:r>
    </w:p>
    <w:p w14:paraId="6080A320">
      <w:pPr>
        <w:pStyle w:val="2"/>
      </w:pPr>
      <w:r>
        <w:t>6. Reference EF Table</w:t>
      </w:r>
    </w:p>
    <w:p w14:paraId="635198CB">
      <w:r>
        <w:t>- Truck Heavy (full): 0.05</w:t>
      </w:r>
      <w:r>
        <w:br w:type="textWrapping"/>
      </w:r>
      <w:r>
        <w:t>- Truck Heavy (avg): 0.08</w:t>
      </w:r>
      <w:r>
        <w:br w:type="textWrapping"/>
      </w:r>
      <w:r>
        <w:t>- Truck Medium: 0.20</w:t>
      </w:r>
      <w:r>
        <w:br w:type="textWrapping"/>
      </w:r>
      <w:r>
        <w:t>- Truck Light/Van: 0.40</w:t>
      </w:r>
      <w:r>
        <w:br w:type="textWrapping"/>
      </w:r>
      <w:r>
        <w:t>- Air Freighter Long: 0.50</w:t>
      </w:r>
      <w:r>
        <w:br w:type="textWrapping"/>
      </w:r>
      <w:r>
        <w:t>- Air Belly Long: 0.77</w:t>
      </w:r>
      <w:r>
        <w:br w:type="textWrapping"/>
      </w:r>
      <w:r>
        <w:t>- Air Freighter Short: 1.20</w:t>
      </w:r>
      <w:r>
        <w:br w:type="textWrapping"/>
      </w:r>
      <w:r>
        <w:t>- Air Belly Short: 0.98</w:t>
      </w:r>
      <w:r>
        <w:br w:type="textWrapping"/>
      </w:r>
    </w:p>
    <w:p w14:paraId="428A606E">
      <w:pPr>
        <w:pStyle w:val="2"/>
      </w:pPr>
      <w:r>
        <w:t>7. Sources and References</w:t>
      </w:r>
    </w:p>
    <w:p w14:paraId="290F2FA2">
      <w:r>
        <w:t>The emission factors and formulas presented are derived from reputable, publicly available sources to ensure credibility and consistency with industry standards:</w:t>
      </w:r>
    </w:p>
    <w:p w14:paraId="005B377C">
      <w:r>
        <w:t>- **DEFRA/BEIS (UK Government Conversion Factors, 2023–2024):** Provides standardized emission factors for freight transport, including trucks and air freight, used in greenhouse gas reporting (kg CO₂ per tonne-km).</w:t>
      </w:r>
    </w:p>
    <w:p w14:paraId="0B29F891">
      <w:r>
        <w:t>- **Smart Freight Centre (GLEC Framework v2/v3):** Global methodology for logistics emissions, offering default emission intensities for road and air freight. Short- and long-haul air freight intensities were sourced here.</w:t>
      </w:r>
    </w:p>
    <w:p w14:paraId="31D8C7EF">
      <w:r>
        <w:t>- **IPCC and EPA Fuel Emission Factors:** Fuel-specific constants used for derivation. For diesel, ~2.68 kg CO₂ per liter (tank-to-wheel). For jet fuel, ~3.16 kg CO₂ per kg fuel burned (≈2.5 kg per liter).</w:t>
      </w:r>
    </w:p>
    <w:p w14:paraId="39FDB996">
      <w:r>
        <w:t>- **ICCT / EU Truck CO₂ Standards Analyses:** Studies on heavy-duty truck emissions, supporting efficiency ranges (53–65 g CO₂/t·km for new heavy trucks; 300+ g for light-duty vans).</w:t>
      </w:r>
    </w:p>
    <w:p w14:paraId="1E40BDD3">
      <w:r>
        <w:t>- **EDF Green Freight Handbook / EPA SmartWay:** Examples of U.S. trucking intensities (~161.8 g CO₂/ton-mile ≈ 110 g/t·km) confirm global ranges.</w:t>
      </w:r>
    </w:p>
    <w:p w14:paraId="211A541A">
      <w:r>
        <w:t>Where emission factors were not directly cited, they were derived by combining fuel consumption data with carbon content of fuels, using the formula:</w:t>
      </w:r>
      <w:r>
        <w:br w:type="textWrapping"/>
      </w:r>
      <w:r>
        <w:t>EF (kg CO₂/t·km) = (Fuel use per km / Average payload) × (kg CO₂ per liter or kg fuel).</w:t>
      </w:r>
    </w:p>
    <w:p w14:paraId="47513317">
      <w:pPr>
        <w:pStyle w:val="2"/>
      </w:pPr>
      <w:r>
        <w:t>8. Implementation Guide</w:t>
      </w:r>
    </w:p>
    <w:p w14:paraId="1300FFF7">
      <w:r>
        <w:t>This section explains how to integrate the methodology into a logistics platform using Python. The code provided calculates Scope 1 CO₂ emissions for shipments based on JSON input (shipment structure and distance data) and outputs detailed emissions per sector and in total.</w:t>
      </w:r>
    </w:p>
    <w:p w14:paraId="38A70D24">
      <w:pPr>
        <w:pStyle w:val="3"/>
      </w:pPr>
      <w:r>
        <w:t>Example Input JSON</w:t>
      </w:r>
    </w:p>
    <w:p w14:paraId="14B2AB29">
      <w:r>
        <w:t>{</w:t>
      </w:r>
      <w:r>
        <w:br w:type="textWrapping"/>
      </w:r>
      <w:r>
        <w:t xml:space="preserve">  "ref_no": "A12345",</w:t>
      </w:r>
      <w:r>
        <w:br w:type="textWrapping"/>
      </w:r>
      <w:r>
        <w:t xml:space="preserve">  "sectors": [</w:t>
      </w:r>
      <w:r>
        <w:br w:type="textWrapping"/>
      </w:r>
      <w:r>
        <w:t xml:space="preserve">    {"sector": 1, "mode": "TRUCK", "from": "Pickup", "to": "SIN airport", "distance_km": 22.5},</w:t>
      </w:r>
      <w:r>
        <w:br w:type="textWrapping"/>
      </w:r>
      <w:r>
        <w:t xml:space="preserve">    {"sector": 2, "mode": "AIR", "from": "SIN", "to": "JFK", "distance_km": 15340},</w:t>
      </w:r>
      <w:r>
        <w:br w:type="textWrapping"/>
      </w:r>
      <w:r>
        <w:t xml:space="preserve">    {"sector": 3, "mode": "TRUCK", "from": "JFK airport", "to": "Delivery", "distance_km": 45.2}</w:t>
      </w:r>
      <w:r>
        <w:br w:type="textWrapping"/>
      </w:r>
      <w:r>
        <w:t xml:space="preserve">  ]</w:t>
      </w:r>
      <w:r>
        <w:br w:type="textWrapping"/>
      </w:r>
      <w:r>
        <w:t>}</w:t>
      </w:r>
    </w:p>
    <w:p w14:paraId="75A8D44E">
      <w:pPr>
        <w:pStyle w:val="3"/>
      </w:pPr>
      <w:r>
        <w:t>Python Code Usage</w:t>
      </w:r>
    </w:p>
    <w:p w14:paraId="7BA43D9F">
      <w:r>
        <w:t>Save the following functions in a Python module (e.g., scope1_emissions.py):</w:t>
      </w:r>
    </w:p>
    <w:p w14:paraId="00F166F3">
      <w:r>
        <w:t>from scope1_emissions import calculate_shipment_emissions</w:t>
      </w:r>
      <w:r>
        <w:br w:type="textWrapping"/>
      </w:r>
      <w:r>
        <w:br w:type="textWrapping"/>
      </w:r>
      <w:r>
        <w:t>shipment = {</w:t>
      </w:r>
      <w:r>
        <w:br w:type="textWrapping"/>
      </w:r>
      <w:r>
        <w:t xml:space="preserve">  "ref_no": "A12345",</w:t>
      </w:r>
      <w:r>
        <w:br w:type="textWrapping"/>
      </w:r>
      <w:r>
        <w:t xml:space="preserve">  "sectors": [</w:t>
      </w:r>
      <w:r>
        <w:br w:type="textWrapping"/>
      </w:r>
      <w:r>
        <w:t xml:space="preserve">    {"sector": 1, "mode": "TRUCK", "from": "Pickup", "to": "SIN airport", "distance_km": 22.5},</w:t>
      </w:r>
      <w:r>
        <w:br w:type="textWrapping"/>
      </w:r>
      <w:r>
        <w:t xml:space="preserve">    {"sector": 2, "mode": "AIR", "from": "SIN", "to": "JFK", "distance_km": 15340},</w:t>
      </w:r>
      <w:r>
        <w:br w:type="textWrapping"/>
      </w:r>
      <w:r>
        <w:t xml:space="preserve">    {"sector": 3, "mode": "TRUCK", "from": "JFK airport", "to": "Delivery", "distance_km": 45.2}</w:t>
      </w:r>
      <w:r>
        <w:br w:type="textWrapping"/>
      </w:r>
      <w:r>
        <w:t xml:space="preserve">  ]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result = calculate_shipment_emissions(shipment, weight_kg=400,</w:t>
      </w:r>
      <w:r>
        <w:br w:type="textWrapping"/>
      </w:r>
      <w:r>
        <w:t xml:space="preserve">                                      road_subtype="heavy_avg",</w:t>
      </w:r>
      <w:r>
        <w:br w:type="textWrapping"/>
      </w:r>
      <w:r>
        <w:t xml:space="preserve">                                      air_subtype="belly")</w:t>
      </w:r>
      <w:r>
        <w:br w:type="textWrapping"/>
      </w:r>
      <w:r>
        <w:br w:type="textWrapping"/>
      </w:r>
      <w:r>
        <w:t>print(result)</w:t>
      </w:r>
    </w:p>
    <w:p w14:paraId="6862103F">
      <w:pPr>
        <w:pStyle w:val="3"/>
      </w:pPr>
      <w:r>
        <w:t>Example Output JSON</w:t>
      </w:r>
    </w:p>
    <w:p w14:paraId="56B2B1B9">
      <w:r>
        <w:t>{</w:t>
      </w:r>
      <w:r>
        <w:br w:type="textWrapping"/>
      </w:r>
      <w:r>
        <w:t xml:space="preserve">  "ref_no": "A12345",</w:t>
      </w:r>
      <w:r>
        <w:br w:type="textWrapping"/>
      </w:r>
      <w:r>
        <w:t xml:space="preserve">  "total_emissions_kg": 3685.5,</w:t>
      </w:r>
      <w:r>
        <w:br w:type="textWrapping"/>
      </w:r>
      <w:r>
        <w:t xml:space="preserve">  "by_sector": [</w:t>
      </w:r>
      <w:r>
        <w:br w:type="textWrapping"/>
      </w:r>
      <w:r>
        <w:t xml:space="preserve">    {</w:t>
      </w:r>
      <w:r>
        <w:br w:type="textWrapping"/>
      </w:r>
      <w:r>
        <w:t xml:space="preserve">      "sector": 1,</w:t>
      </w:r>
      <w:r>
        <w:br w:type="textWrapping"/>
      </w:r>
      <w:r>
        <w:t xml:space="preserve">      "mode": "TRUCK",</w:t>
      </w:r>
      <w:r>
        <w:br w:type="textWrapping"/>
      </w:r>
      <w:r>
        <w:t xml:space="preserve">      "from": "Pickup",</w:t>
      </w:r>
      <w:r>
        <w:br w:type="textWrapping"/>
      </w:r>
      <w:r>
        <w:t xml:space="preserve">      "to": "SIN airport",</w:t>
      </w:r>
      <w:r>
        <w:br w:type="textWrapping"/>
      </w:r>
      <w:r>
        <w:t xml:space="preserve">      "distance_km": 22.5,</w:t>
      </w:r>
      <w:r>
        <w:br w:type="textWrapping"/>
      </w:r>
      <w:r>
        <w:t xml:space="preserve">      "emission_factor": 0.08,</w:t>
      </w:r>
      <w:r>
        <w:br w:type="textWrapping"/>
      </w:r>
      <w:r>
        <w:t xml:space="preserve">      "emissions_kg": 0.72</w:t>
      </w:r>
      <w:r>
        <w:br w:type="textWrapping"/>
      </w:r>
      <w:r>
        <w:t xml:space="preserve">    },</w:t>
      </w:r>
      <w:r>
        <w:br w:type="textWrapping"/>
      </w:r>
      <w:r>
        <w:t xml:space="preserve">    {</w:t>
      </w:r>
      <w:r>
        <w:br w:type="textWrapping"/>
      </w:r>
      <w:r>
        <w:t xml:space="preserve">      "sector": 2,</w:t>
      </w:r>
      <w:r>
        <w:br w:type="textWrapping"/>
      </w:r>
      <w:r>
        <w:t xml:space="preserve">      "mode": "AIR",</w:t>
      </w:r>
      <w:r>
        <w:br w:type="textWrapping"/>
      </w:r>
      <w:r>
        <w:t xml:space="preserve">      "from": "SIN",</w:t>
      </w:r>
      <w:r>
        <w:br w:type="textWrapping"/>
      </w:r>
      <w:r>
        <w:t xml:space="preserve">      "to": "JFK",</w:t>
      </w:r>
      <w:r>
        <w:br w:type="textWrapping"/>
      </w:r>
      <w:r>
        <w:t xml:space="preserve">      "distance_km": 15340,</w:t>
      </w:r>
      <w:r>
        <w:br w:type="textWrapping"/>
      </w:r>
      <w:r>
        <w:t xml:space="preserve">      "emission_factor": 0.77,</w:t>
      </w:r>
      <w:r>
        <w:br w:type="textWrapping"/>
      </w:r>
      <w:r>
        <w:t xml:space="preserve">      "emissions_kg": 4727.0</w:t>
      </w:r>
      <w:r>
        <w:br w:type="textWrapping"/>
      </w:r>
      <w:r>
        <w:t xml:space="preserve">    },</w:t>
      </w:r>
      <w:r>
        <w:br w:type="textWrapping"/>
      </w:r>
      <w:r>
        <w:t xml:space="preserve">    {</w:t>
      </w:r>
      <w:r>
        <w:br w:type="textWrapping"/>
      </w:r>
      <w:r>
        <w:t xml:space="preserve">      "sector": 3,</w:t>
      </w:r>
      <w:r>
        <w:br w:type="textWrapping"/>
      </w:r>
      <w:r>
        <w:t xml:space="preserve">      "mode": "TRUCK",</w:t>
      </w:r>
      <w:r>
        <w:br w:type="textWrapping"/>
      </w:r>
      <w:r>
        <w:t xml:space="preserve">      "from": "JFK airport",</w:t>
      </w:r>
      <w:r>
        <w:br w:type="textWrapping"/>
      </w:r>
      <w:r>
        <w:t xml:space="preserve">      "to": "Delivery",</w:t>
      </w:r>
      <w:r>
        <w:br w:type="textWrapping"/>
      </w:r>
      <w:r>
        <w:t xml:space="preserve">      "distance_km": 45.2,</w:t>
      </w:r>
      <w:r>
        <w:br w:type="textWrapping"/>
      </w:r>
      <w:r>
        <w:t xml:space="preserve">      "emission_factor": 0.08,</w:t>
      </w:r>
      <w:r>
        <w:br w:type="textWrapping"/>
      </w:r>
      <w:r>
        <w:t xml:space="preserve">      "emissions_kg": 1.45</w:t>
      </w:r>
      <w:r>
        <w:br w:type="textWrapping"/>
      </w:r>
      <w:r>
        <w:t xml:space="preserve">    }</w:t>
      </w:r>
      <w:r>
        <w:br w:type="textWrapping"/>
      </w:r>
      <w:r>
        <w:t xml:space="preserve">  ]</w:t>
      </w:r>
      <w:r>
        <w:br w:type="textWrapping"/>
      </w:r>
      <w:r>
        <w:t>}</w:t>
      </w:r>
    </w:p>
    <w:p w14:paraId="624954D9">
      <w:pPr>
        <w:pStyle w:val="2"/>
      </w:pPr>
      <w:r>
        <w:t>9. Conclusion</w:t>
      </w:r>
    </w:p>
    <w:p w14:paraId="178FCEB7">
      <w:r>
        <w:t>This methodology and its implementation allow a logistics platform to estimate Scope 1 emissions from air and road freight using only weight and distance inputs. By applying industry-standard emission factors and consistent formulas, businesses can provide clients with credible, transparent carbon accounting per shipment. The provided Python code ensures easy integration into modern applications, with JSON input/output for seamless use in APIs and dashboards.</w:t>
      </w:r>
    </w:p>
    <w:p w14:paraId="7436C67A">
      <w:pPr>
        <w:pStyle w:val="2"/>
      </w:pPr>
      <w:r>
        <w:t>10. Sources and References</w:t>
      </w:r>
    </w:p>
    <w:p w14:paraId="5FF9408D">
      <w:r>
        <w:t>Below are the key sources used to derive emission factors and methodology, with direct links for verification and further reading:</w:t>
      </w:r>
    </w:p>
    <w:p w14:paraId="193AD38A">
      <w:r>
        <w:rPr>
          <w:b/>
        </w:rPr>
        <w:t xml:space="preserve">- UK Government GHG Conversion Factors (DEFRA/BEIS): </w:t>
      </w:r>
      <w:r>
        <w:rPr>
          <w:i/>
        </w:rPr>
        <w:t>https://www.gov.uk/government/collections/government-conversion-factors-for-company-reporting</w:t>
      </w:r>
    </w:p>
    <w:p w14:paraId="78512CA2">
      <w:r>
        <w:rPr>
          <w:b/>
        </w:rPr>
        <w:t xml:space="preserve">- Smart Freight Centre (GLEC Framework v2/v3): </w:t>
      </w:r>
      <w:r>
        <w:rPr>
          <w:i/>
        </w:rPr>
        <w:t>https://www.smartfreightcentre.org/en/glec-framework/</w:t>
      </w:r>
    </w:p>
    <w:p w14:paraId="2C17497D">
      <w:r>
        <w:rPr>
          <w:b/>
        </w:rPr>
        <w:t xml:space="preserve">- IPCC Emission Factors for Fossil Fuels: </w:t>
      </w:r>
      <w:r>
        <w:rPr>
          <w:i/>
        </w:rPr>
        <w:t>https://www.ipcc-nggip.iges.or.jp/EFDB/main.php</w:t>
      </w:r>
    </w:p>
    <w:p w14:paraId="0BF72094">
      <w:r>
        <w:rPr>
          <w:b/>
        </w:rPr>
        <w:t xml:space="preserve">- EPA Fuel Emission Factors: </w:t>
      </w:r>
      <w:r>
        <w:rPr>
          <w:i/>
        </w:rPr>
        <w:t>https://www.epa.gov/greenvehicles/greenhouse-gas-emissions-typical-passenger-vehicle</w:t>
      </w:r>
    </w:p>
    <w:p w14:paraId="330A3801">
      <w:r>
        <w:rPr>
          <w:b/>
        </w:rPr>
        <w:t xml:space="preserve">- ICCT Heavy-Duty Truck Efficiency Studies: </w:t>
      </w:r>
      <w:r>
        <w:rPr>
          <w:i/>
        </w:rPr>
        <w:t>https://theicct.org/topic/heavy-duty/</w:t>
      </w:r>
    </w:p>
    <w:p w14:paraId="20B4E996">
      <w:r>
        <w:rPr>
          <w:b/>
        </w:rPr>
        <w:t xml:space="preserve">- EDF Green Freight Handbook: </w:t>
      </w:r>
      <w:r>
        <w:rPr>
          <w:i/>
        </w:rPr>
        <w:t>https://business.edf.org/insights/green-freight-handbook/</w:t>
      </w:r>
    </w:p>
    <w:p w14:paraId="76D2BA2A">
      <w:r>
        <w:rPr>
          <w:b/>
        </w:rPr>
        <w:t xml:space="preserve">- EPA SmartWay Program: </w:t>
      </w:r>
      <w:r>
        <w:rPr>
          <w:i/>
        </w:rPr>
        <w:t>https://www.epa.gov/smartway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ED8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2013-12-24T06:45:00Z</dcterms:created>
  <dc:creator>python-docx</dc:creator>
  <dc:description>generated by python-docx</dc:description>
  <cp:lastModifiedBy>Ciel</cp:lastModifiedBy>
  <dcterms:modified xsi:type="dcterms:W3CDTF">2025-09-03T21:45:32Z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A4B92981E126F1757C46B8681F8167AE_42</vt:lpwstr>
  </property>
</Properties>
</file>