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4C9F" w14:textId="77777777" w:rsidR="00C375E4" w:rsidRDefault="00000000">
      <w:pPr>
        <w:pStyle w:val="Titre1"/>
        <w:spacing w:after="200"/>
        <w:jc w:val="center"/>
        <w:rPr>
          <w:rFonts w:ascii="Arial" w:eastAsia="Arial" w:hAnsi="Arial" w:cs="Arial"/>
          <w:b/>
          <w:bCs/>
        </w:rPr>
      </w:pPr>
      <w:r>
        <w:t>VEILLE TECHNOLOGIQUE</w:t>
      </w:r>
    </w:p>
    <w:p w14:paraId="71A345A0" w14:textId="77777777" w:rsidR="00C375E4" w:rsidRDefault="00000000">
      <w:pPr>
        <w:pStyle w:val="Titre2"/>
        <w:spacing w:after="400"/>
        <w:jc w:val="center"/>
        <w:rPr>
          <w:rFonts w:ascii="Arial" w:eastAsia="Arial" w:hAnsi="Arial" w:cs="Arial"/>
          <w:sz w:val="28"/>
          <w:szCs w:val="28"/>
        </w:rPr>
      </w:pPr>
      <w:r>
        <w:t>Faille CVE-2025-32463 : Vulnérabilité Critique dans Sudo</w:t>
      </w:r>
    </w:p>
    <w:p w14:paraId="1FB31179" w14:textId="77777777" w:rsidR="00C375E4" w:rsidRDefault="00000000">
      <w:pPr>
        <w:pStyle w:val="Titre1"/>
        <w:spacing w:before="200" w:after="200"/>
        <w:rPr>
          <w:rFonts w:ascii="Arial" w:eastAsia="Arial" w:hAnsi="Arial" w:cs="Arial"/>
          <w:b/>
          <w:bCs/>
          <w:sz w:val="26"/>
          <w:szCs w:val="26"/>
        </w:rPr>
      </w:pPr>
      <w:r>
        <w:t>1. Contexte et mise en place de la veille</w:t>
      </w:r>
    </w:p>
    <w:p w14:paraId="33B21CA9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t>Méthode de mise en place</w:t>
      </w:r>
    </w:p>
    <w:p w14:paraId="530240BB" w14:textId="77777777" w:rsidR="00C375E4" w:rsidRDefault="00000000">
      <w:pPr>
        <w:spacing w:after="100"/>
      </w:pPr>
      <w:r>
        <w:t>Cette veille technologique a été mise en place selon une approche structurée et systématique :</w:t>
      </w:r>
    </w:p>
    <w:p w14:paraId="187A2EC3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Consultation de sources officielles de cybersécurité : l'Agence du Numérique en Santé (esante.gouv.fr), la base de données NIST NVD, et les rapports de sécurité CISA.</w:t>
      </w:r>
    </w:p>
    <w:p w14:paraId="2260A6BD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Analyse des CVE (Common </w:t>
      </w:r>
      <w:proofErr w:type="spellStart"/>
      <w:r>
        <w:t>Vulnerabilities</w:t>
      </w:r>
      <w:proofErr w:type="spellEnd"/>
      <w:r>
        <w:t xml:space="preserve"> and </w:t>
      </w:r>
      <w:proofErr w:type="spellStart"/>
      <w:r>
        <w:t>Exposures</w:t>
      </w:r>
      <w:proofErr w:type="spellEnd"/>
      <w:r>
        <w:t>) actuellement exploitées en conditions réelles.</w:t>
      </w:r>
    </w:p>
    <w:p w14:paraId="70E96777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Évaluation de l'impact technique et métier sur les environnements Linux et les systèmes d'information d'entreprise.</w:t>
      </w:r>
    </w:p>
    <w:p w14:paraId="45333305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>Documentation des risques concrets et des solutions de mitigation applicables.</w:t>
      </w:r>
    </w:p>
    <w:p w14:paraId="58392B25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t>Fréquence et calendrier</w:t>
      </w:r>
    </w:p>
    <w:p w14:paraId="24390C99" w14:textId="77777777" w:rsidR="00C375E4" w:rsidRDefault="00000000">
      <w:pPr>
        <w:spacing w:after="100"/>
      </w:pPr>
      <w:r>
        <w:t>Cette veille s'inscrit dans une démarche continue de surveillance des menaces de cybersécurité. Elle est alimentée par :</w:t>
      </w:r>
    </w:p>
    <w:p w14:paraId="3BA52179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Suivi hebdomadaire des alertes publiées par les agences fédérales (CISA, NIST).</w:t>
      </w:r>
    </w:p>
    <w:p w14:paraId="4901FB45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Analyse mensuelle des nouvelles vulnérabilités CVE affectant les outils critiques de l'entreprise.</w:t>
      </w:r>
    </w:p>
    <w:p w14:paraId="6C115783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>Alertes proactives lorsqu'une faille touche un composant utilisé en production (Linux, conteneurs, outils systèmes).</w:t>
      </w:r>
    </w:p>
    <w:p w14:paraId="7057276F" w14:textId="77777777" w:rsidR="00C375E4" w:rsidRDefault="00000000">
      <w:pPr>
        <w:pStyle w:val="Titre1"/>
        <w:spacing w:before="200" w:after="200"/>
        <w:rPr>
          <w:rFonts w:ascii="Arial" w:eastAsia="Arial" w:hAnsi="Arial" w:cs="Arial"/>
          <w:b/>
          <w:bCs/>
          <w:sz w:val="26"/>
          <w:szCs w:val="26"/>
        </w:rPr>
      </w:pPr>
      <w:r>
        <w:t>2. Sujet de la veille : CVE-2025-32463</w:t>
      </w:r>
    </w:p>
    <w:p w14:paraId="5A90CE6D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t>Identification et description</w:t>
      </w:r>
    </w:p>
    <w:p w14:paraId="004C043E" w14:textId="77777777" w:rsidR="00C375E4" w:rsidRDefault="00000000">
      <w:pPr>
        <w:spacing w:after="100"/>
      </w:pPr>
      <w:r>
        <w:t xml:space="preserve">CVE-2025-32463 est une vulnérabilité critique découverte en juin 2025 affectant </w:t>
      </w:r>
      <w:proofErr w:type="spellStart"/>
      <w:r>
        <w:t>sudo</w:t>
      </w:r>
      <w:proofErr w:type="spellEnd"/>
      <w:r>
        <w:t>, l'outil central de gestion des privilèges sur tous les systèmes Linux.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8"/>
        <w:gridCol w:w="5148"/>
      </w:tblGrid>
      <w:tr w:rsidR="00C375E4" w14:paraId="4273E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B6D6D" w14:textId="77777777" w:rsidR="00C375E4" w:rsidRDefault="00000000">
            <w:r>
              <w:t>Paramètre</w:t>
            </w:r>
          </w:p>
        </w:tc>
        <w:tc>
          <w:tcPr>
            <w:tcW w:w="0" w:type="auto"/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1E391" w14:textId="77777777" w:rsidR="00C375E4" w:rsidRDefault="00000000">
            <w:r>
              <w:t>Valeur</w:t>
            </w:r>
          </w:p>
        </w:tc>
      </w:tr>
      <w:tr w:rsidR="00C375E4" w14:paraId="56170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22045" w14:textId="77777777" w:rsidR="00C375E4" w:rsidRDefault="00000000">
            <w:r>
              <w:t>Identifiant CVE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CE417" w14:textId="77777777" w:rsidR="00C375E4" w:rsidRDefault="00000000">
            <w:r>
              <w:t>CVE-2025-32463</w:t>
            </w:r>
          </w:p>
        </w:tc>
      </w:tr>
      <w:tr w:rsidR="00C375E4" w14:paraId="467BE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49EE9" w14:textId="77777777" w:rsidR="00C375E4" w:rsidRDefault="00000000">
            <w:r>
              <w:t>Composant affecté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12DEE" w14:textId="77777777" w:rsidR="00C375E4" w:rsidRDefault="00000000">
            <w:proofErr w:type="spellStart"/>
            <w:r>
              <w:t>sudo</w:t>
            </w:r>
            <w:proofErr w:type="spellEnd"/>
            <w:r>
              <w:t xml:space="preserve"> (outil central Linux)</w:t>
            </w:r>
          </w:p>
        </w:tc>
      </w:tr>
      <w:tr w:rsidR="00C375E4" w14:paraId="6EB69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77B35" w14:textId="77777777" w:rsidR="00C375E4" w:rsidRDefault="00000000">
            <w:r>
              <w:t>Découverte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E595A" w14:textId="77777777" w:rsidR="00C375E4" w:rsidRDefault="00000000">
            <w:r>
              <w:t>Juin 2025</w:t>
            </w:r>
          </w:p>
        </w:tc>
      </w:tr>
      <w:tr w:rsidR="00C375E4" w14:paraId="1FA60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B5F7F" w14:textId="77777777" w:rsidR="00C375E4" w:rsidRDefault="00000000">
            <w:r>
              <w:t>Score CVSS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B7576" w14:textId="77777777" w:rsidR="00C375E4" w:rsidRDefault="00000000">
            <w:r>
              <w:t>9.3/10 (CRITIQUE)</w:t>
            </w:r>
          </w:p>
        </w:tc>
      </w:tr>
      <w:tr w:rsidR="00C375E4" w14:paraId="0207B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F46FB" w14:textId="77777777" w:rsidR="00C375E4" w:rsidRDefault="00000000">
            <w:r>
              <w:t>Exploitation active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2DAFB" w14:textId="77777777" w:rsidR="00C375E4" w:rsidRDefault="00000000">
            <w:r>
              <w:t xml:space="preserve">Oui (CISA KEV </w:t>
            </w:r>
            <w:proofErr w:type="spellStart"/>
            <w:r>
              <w:t>Catalog</w:t>
            </w:r>
            <w:proofErr w:type="spellEnd"/>
            <w:r>
              <w:t>)</w:t>
            </w:r>
          </w:p>
        </w:tc>
      </w:tr>
    </w:tbl>
    <w:p w14:paraId="7D7E5F3C" w14:textId="77777777" w:rsidR="00C375E4" w:rsidRDefault="00C375E4">
      <w:pPr>
        <w:spacing w:after="200"/>
      </w:pPr>
    </w:p>
    <w:p w14:paraId="7418698C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t>Impact technique et métier</w:t>
      </w:r>
    </w:p>
    <w:p w14:paraId="67960E3A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Escalade de privilèges : Un utilisateur local sans droits particuliers peut exécuter du code avec les privilèges root, compromettant entièrement le système.</w:t>
      </w:r>
    </w:p>
    <w:p w14:paraId="02ACB658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Persistance et pivot : L'attaquant peut installer des backdoors et utiliser le serveur comme point d'accès vers d'autres systèmes.</w:t>
      </w:r>
    </w:p>
    <w:p w14:paraId="36DBF754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>Compromission de production : Dans un environnement cloud ou avec plusieurs utilisateurs, cette faille représente un risque critiquement élevé.</w:t>
      </w:r>
    </w:p>
    <w:p w14:paraId="07768D3E" w14:textId="77777777" w:rsidR="00432074" w:rsidRDefault="00432074" w:rsidP="00432074">
      <w:pPr>
        <w:spacing w:after="200"/>
        <w:ind w:left="360"/>
      </w:pPr>
    </w:p>
    <w:p w14:paraId="2FAC358C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lastRenderedPageBreak/>
        <w:t>Détails techniques de la vulnérabilité</w:t>
      </w:r>
    </w:p>
    <w:p w14:paraId="7C8F1924" w14:textId="77777777" w:rsidR="00C375E4" w:rsidRDefault="00000000">
      <w:pPr>
        <w:pStyle w:val="Titre3"/>
        <w:spacing w:before="50" w:after="50"/>
        <w:rPr>
          <w:rFonts w:ascii="Arial" w:eastAsia="Arial" w:hAnsi="Arial" w:cs="Arial"/>
          <w:b/>
          <w:bCs/>
          <w:sz w:val="22"/>
          <w:szCs w:val="22"/>
        </w:rPr>
      </w:pPr>
      <w:r>
        <w:t>Cause racine</w:t>
      </w:r>
    </w:p>
    <w:p w14:paraId="18C47FC1" w14:textId="77777777" w:rsidR="00C375E4" w:rsidRDefault="00000000">
      <w:pPr>
        <w:spacing w:after="100"/>
      </w:pPr>
      <w:r>
        <w:t>Le problème réside dans l'option --</w:t>
      </w:r>
      <w:proofErr w:type="spellStart"/>
      <w:r>
        <w:t>chroot</w:t>
      </w:r>
      <w:proofErr w:type="spellEnd"/>
      <w:r>
        <w:t xml:space="preserve"> (ou -R) de </w:t>
      </w:r>
      <w:proofErr w:type="spellStart"/>
      <w:r>
        <w:t>sudo</w:t>
      </w:r>
      <w:proofErr w:type="spellEnd"/>
      <w:r>
        <w:t xml:space="preserve">. Avant la version 1.9.17p1, </w:t>
      </w:r>
      <w:proofErr w:type="spellStart"/>
      <w:r>
        <w:t>sudo</w:t>
      </w:r>
      <w:proofErr w:type="spellEnd"/>
      <w:r>
        <w:t xml:space="preserve"> utilisait le fichier /</w:t>
      </w:r>
      <w:proofErr w:type="spellStart"/>
      <w:r>
        <w:t>etc</w:t>
      </w:r>
      <w:proofErr w:type="spellEnd"/>
      <w:r>
        <w:t>/</w:t>
      </w:r>
      <w:proofErr w:type="spellStart"/>
      <w:r>
        <w:t>nsswitch.conf</w:t>
      </w:r>
      <w:proofErr w:type="spellEnd"/>
      <w:r>
        <w:t xml:space="preserve"> du répertoire défini par l'utilisateur — un fichier contrôlable par l'attaquant lui-même. En plaçant un fichier piégé à cet emplacement, l'utilisateur pouvait faire exécuter du code arbitraire par </w:t>
      </w:r>
      <w:proofErr w:type="spellStart"/>
      <w:r>
        <w:t>sudo</w:t>
      </w:r>
      <w:proofErr w:type="spellEnd"/>
      <w:r>
        <w:t xml:space="preserve"> et obtenir les privilèges root.</w:t>
      </w:r>
    </w:p>
    <w:p w14:paraId="4565C463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>Absence de vérification d'intégrité des fichiers de configuration utilisés dans l'environnement chrooté.</w:t>
      </w:r>
    </w:p>
    <w:p w14:paraId="6C2BE96C" w14:textId="77777777" w:rsidR="00C375E4" w:rsidRDefault="00000000">
      <w:pPr>
        <w:pStyle w:val="Titre3"/>
        <w:spacing w:before="50" w:after="50"/>
        <w:rPr>
          <w:rFonts w:ascii="Arial" w:eastAsia="Arial" w:hAnsi="Arial" w:cs="Arial"/>
          <w:b/>
          <w:bCs/>
          <w:sz w:val="22"/>
          <w:szCs w:val="22"/>
        </w:rPr>
      </w:pPr>
      <w:r>
        <w:t>Solutions et mitigation</w:t>
      </w:r>
    </w:p>
    <w:p w14:paraId="6BA6BDCE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Mettre à jour </w:t>
      </w:r>
      <w:proofErr w:type="spellStart"/>
      <w:r>
        <w:t>sudo</w:t>
      </w:r>
      <w:proofErr w:type="spellEnd"/>
      <w:r>
        <w:t xml:space="preserve"> vers la version 1.9.17p1 ou ultérieure.</w:t>
      </w:r>
    </w:p>
    <w:p w14:paraId="76CC857D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Restreindre l'usage du paramètre --</w:t>
      </w:r>
      <w:proofErr w:type="spellStart"/>
      <w:r>
        <w:t>chroot</w:t>
      </w:r>
      <w:proofErr w:type="spellEnd"/>
      <w:r>
        <w:t xml:space="preserve"> dans le fichier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 aux utilisateurs ou groupes de confiance.</w:t>
      </w:r>
    </w:p>
    <w:p w14:paraId="1F29FDC7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Surveiller les exécutions de commandes </w:t>
      </w:r>
      <w:proofErr w:type="spellStart"/>
      <w:r>
        <w:t>sudo</w:t>
      </w:r>
      <w:proofErr w:type="spellEnd"/>
      <w:r>
        <w:t xml:space="preserve"> inhabituelles via des journaux d'événements et des outils SIEM.</w:t>
      </w:r>
    </w:p>
    <w:p w14:paraId="28F98E64" w14:textId="77777777" w:rsidR="00C375E4" w:rsidRDefault="00000000">
      <w:pPr>
        <w:pStyle w:val="Titre1"/>
        <w:spacing w:before="200" w:after="200"/>
        <w:rPr>
          <w:rFonts w:ascii="Arial" w:eastAsia="Arial" w:hAnsi="Arial" w:cs="Arial"/>
          <w:b/>
          <w:bCs/>
          <w:sz w:val="26"/>
          <w:szCs w:val="26"/>
        </w:rPr>
      </w:pPr>
      <w:r>
        <w:t>3. Pourquoi j'ai choisi cette veille</w:t>
      </w:r>
    </w:p>
    <w:p w14:paraId="08D856AB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t>Pertinence professionnelle et formation</w:t>
      </w:r>
    </w:p>
    <w:p w14:paraId="6E818468" w14:textId="14A35471" w:rsidR="00C375E4" w:rsidRDefault="00000000">
      <w:pPr>
        <w:spacing w:after="100"/>
      </w:pPr>
      <w:r>
        <w:t xml:space="preserve">En tant que développeur </w:t>
      </w:r>
      <w:r w:rsidR="00432074">
        <w:t xml:space="preserve">pouvant être amener </w:t>
      </w:r>
      <w:proofErr w:type="spellStart"/>
      <w:proofErr w:type="gramStart"/>
      <w:r w:rsidR="00432074">
        <w:t>a</w:t>
      </w:r>
      <w:proofErr w:type="spellEnd"/>
      <w:proofErr w:type="gramEnd"/>
      <w:r w:rsidR="00432074">
        <w:t xml:space="preserve"> travailler </w:t>
      </w:r>
      <w:r>
        <w:t>dans un environnement utilisant Linux</w:t>
      </w:r>
      <w:r w:rsidR="00432074">
        <w:t>. L</w:t>
      </w:r>
      <w:r>
        <w:t xml:space="preserve">a sécurité des systèmes d'information est centrale dans ma formation. Comprendre comment une faille aussi critique peut survenir dans un outil aussi fondamental que </w:t>
      </w:r>
      <w:proofErr w:type="spellStart"/>
      <w:r>
        <w:t>sudo</w:t>
      </w:r>
      <w:proofErr w:type="spellEnd"/>
      <w:r>
        <w:t xml:space="preserve"> m'aide à :</w:t>
      </w:r>
    </w:p>
    <w:p w14:paraId="79C18303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Anticiper les risques de sécurité lors du développement et du déploiement d'applications.</w:t>
      </w:r>
    </w:p>
    <w:p w14:paraId="0FCC0666" w14:textId="272757F2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Adopter une posture défensive en tant que développeur backend.</w:t>
      </w:r>
    </w:p>
    <w:p w14:paraId="211E37B8" w14:textId="60878F26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Contribuer à renforcer la sécurité des environnements de production.</w:t>
      </w:r>
    </w:p>
    <w:p w14:paraId="5D718720" w14:textId="77777777" w:rsidR="00C375E4" w:rsidRDefault="00000000">
      <w:pPr>
        <w:pStyle w:val="Titre1"/>
        <w:spacing w:before="200" w:after="200"/>
        <w:rPr>
          <w:rFonts w:ascii="Arial" w:eastAsia="Arial" w:hAnsi="Arial" w:cs="Arial"/>
          <w:b/>
          <w:bCs/>
          <w:sz w:val="26"/>
          <w:szCs w:val="26"/>
        </w:rPr>
      </w:pPr>
      <w:r>
        <w:t>4. Apprentissages et applications futures</w:t>
      </w:r>
    </w:p>
    <w:p w14:paraId="6759CA2A" w14:textId="77777777" w:rsidR="00C375E4" w:rsidRDefault="00000000">
      <w:pPr>
        <w:pStyle w:val="Titre2"/>
        <w:spacing w:before="100" w:after="100"/>
        <w:rPr>
          <w:rFonts w:ascii="Arial" w:eastAsia="Arial" w:hAnsi="Arial" w:cs="Arial"/>
          <w:b/>
          <w:bCs/>
          <w:sz w:val="24"/>
          <w:szCs w:val="24"/>
        </w:rPr>
      </w:pPr>
      <w:r>
        <w:t>Leçons retenues pour la pratique professionnelle</w:t>
      </w:r>
    </w:p>
    <w:p w14:paraId="7AADA18B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Mettre à jour régulièrement tous les logiciels systèmes, même les plus basiques comme </w:t>
      </w:r>
      <w:proofErr w:type="spellStart"/>
      <w:r>
        <w:t>sudo</w:t>
      </w:r>
      <w:proofErr w:type="spellEnd"/>
      <w:r>
        <w:t xml:space="preserve">. Aucun composant n'est trop petit pour être </w:t>
      </w:r>
      <w:proofErr w:type="spellStart"/>
      <w:r>
        <w:t>negligé</w:t>
      </w:r>
      <w:proofErr w:type="spellEnd"/>
      <w:r>
        <w:t>.</w:t>
      </w:r>
    </w:p>
    <w:p w14:paraId="721B4E19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Limiter les droits d'exécution </w:t>
      </w:r>
      <w:proofErr w:type="spellStart"/>
      <w:r>
        <w:t>sudo</w:t>
      </w:r>
      <w:proofErr w:type="spellEnd"/>
      <w:r>
        <w:t xml:space="preserve"> selon le principe du moindre privilège. Les utilisateurs doivent avoir exactement les permissions nécessaires, pas plus.</w:t>
      </w:r>
    </w:p>
    <w:p w14:paraId="1C9017FC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Auditer les configurations </w:t>
      </w:r>
      <w:proofErr w:type="spellStart"/>
      <w:r>
        <w:t>sudoers</w:t>
      </w:r>
      <w:proofErr w:type="spellEnd"/>
      <w:r>
        <w:t xml:space="preserve"> pour éviter les options risquées. La documentation de configuration est aussi critique que le code.</w:t>
      </w:r>
    </w:p>
    <w:p w14:paraId="5EF4DE9C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>Comprendre que les failles locales peuvent avoir un impact critique, surtout en environnement partagé ou en cloud.</w:t>
      </w:r>
    </w:p>
    <w:p w14:paraId="730CEC1F" w14:textId="77777777" w:rsidR="00C375E4" w:rsidRDefault="00000000">
      <w:pPr>
        <w:pStyle w:val="Titre1"/>
        <w:spacing w:before="200" w:after="200"/>
        <w:rPr>
          <w:rFonts w:ascii="Arial" w:eastAsia="Arial" w:hAnsi="Arial" w:cs="Arial"/>
          <w:b/>
          <w:bCs/>
          <w:sz w:val="26"/>
          <w:szCs w:val="26"/>
        </w:rPr>
      </w:pPr>
      <w:r>
        <w:t>5. Sources consultées</w:t>
      </w:r>
    </w:p>
    <w:p w14:paraId="51CB5F37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>Agence du Numérique en Santé (esante.gouv.fr) - Alerte Sudo CVE-2025-32463</w:t>
      </w:r>
    </w:p>
    <w:p w14:paraId="0210A7DC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NIST National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(nvd.nist.gov) - CVE-2025-32463 </w:t>
      </w:r>
      <w:proofErr w:type="spellStart"/>
      <w:r>
        <w:t>Detail</w:t>
      </w:r>
      <w:proofErr w:type="spellEnd"/>
    </w:p>
    <w:p w14:paraId="54046575" w14:textId="77777777" w:rsidR="00C375E4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SOCPrime</w:t>
      </w:r>
      <w:proofErr w:type="spellEnd"/>
      <w:r>
        <w:t xml:space="preserve"> Blog - CVE-2025-32463 and CVE-2025-32462 </w:t>
      </w:r>
      <w:proofErr w:type="spellStart"/>
      <w:r>
        <w:t>Vulnerabilities</w:t>
      </w:r>
      <w:proofErr w:type="spellEnd"/>
    </w:p>
    <w:p w14:paraId="47B51EBC" w14:textId="77777777" w:rsidR="00C375E4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CISA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Exploited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Catalog</w:t>
      </w:r>
      <w:proofErr w:type="spellEnd"/>
    </w:p>
    <w:sectPr w:rsidR="00C375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6E23"/>
    <w:multiLevelType w:val="hybridMultilevel"/>
    <w:tmpl w:val="1EB8F41A"/>
    <w:lvl w:ilvl="0" w:tplc="310053A8">
      <w:start w:val="1"/>
      <w:numFmt w:val="bullet"/>
      <w:lvlText w:val="•"/>
      <w:lvlJc w:val="left"/>
      <w:pPr>
        <w:ind w:left="720" w:hanging="360"/>
      </w:pPr>
    </w:lvl>
    <w:lvl w:ilvl="1" w:tplc="D88E4AEA">
      <w:numFmt w:val="decimal"/>
      <w:lvlText w:val=""/>
      <w:lvlJc w:val="left"/>
    </w:lvl>
    <w:lvl w:ilvl="2" w:tplc="64EAF22A">
      <w:numFmt w:val="decimal"/>
      <w:lvlText w:val=""/>
      <w:lvlJc w:val="left"/>
    </w:lvl>
    <w:lvl w:ilvl="3" w:tplc="D78CAECA">
      <w:numFmt w:val="decimal"/>
      <w:lvlText w:val=""/>
      <w:lvlJc w:val="left"/>
    </w:lvl>
    <w:lvl w:ilvl="4" w:tplc="EF5EAF7E">
      <w:numFmt w:val="decimal"/>
      <w:lvlText w:val=""/>
      <w:lvlJc w:val="left"/>
    </w:lvl>
    <w:lvl w:ilvl="5" w:tplc="E51ADC8A">
      <w:numFmt w:val="decimal"/>
      <w:lvlText w:val=""/>
      <w:lvlJc w:val="left"/>
    </w:lvl>
    <w:lvl w:ilvl="6" w:tplc="1F4CE776">
      <w:numFmt w:val="decimal"/>
      <w:lvlText w:val=""/>
      <w:lvlJc w:val="left"/>
    </w:lvl>
    <w:lvl w:ilvl="7" w:tplc="3398C986">
      <w:numFmt w:val="decimal"/>
      <w:lvlText w:val=""/>
      <w:lvlJc w:val="left"/>
    </w:lvl>
    <w:lvl w:ilvl="8" w:tplc="B2B0B4BE">
      <w:numFmt w:val="decimal"/>
      <w:lvlText w:val=""/>
      <w:lvlJc w:val="left"/>
    </w:lvl>
  </w:abstractNum>
  <w:abstractNum w:abstractNumId="1" w15:restartNumberingAfterBreak="0">
    <w:nsid w:val="1CEF3DAD"/>
    <w:multiLevelType w:val="hybridMultilevel"/>
    <w:tmpl w:val="C9F0A8E8"/>
    <w:lvl w:ilvl="0" w:tplc="5216AE82">
      <w:start w:val="1"/>
      <w:numFmt w:val="bullet"/>
      <w:lvlText w:val="●"/>
      <w:lvlJc w:val="left"/>
      <w:pPr>
        <w:ind w:left="720" w:hanging="360"/>
      </w:pPr>
    </w:lvl>
    <w:lvl w:ilvl="1" w:tplc="676AEC96">
      <w:start w:val="1"/>
      <w:numFmt w:val="bullet"/>
      <w:lvlText w:val="○"/>
      <w:lvlJc w:val="left"/>
      <w:pPr>
        <w:ind w:left="1440" w:hanging="360"/>
      </w:pPr>
    </w:lvl>
    <w:lvl w:ilvl="2" w:tplc="C75A53E0">
      <w:start w:val="1"/>
      <w:numFmt w:val="bullet"/>
      <w:lvlText w:val="■"/>
      <w:lvlJc w:val="left"/>
      <w:pPr>
        <w:ind w:left="2160" w:hanging="360"/>
      </w:pPr>
    </w:lvl>
    <w:lvl w:ilvl="3" w:tplc="47C2670A">
      <w:start w:val="1"/>
      <w:numFmt w:val="bullet"/>
      <w:lvlText w:val="●"/>
      <w:lvlJc w:val="left"/>
      <w:pPr>
        <w:ind w:left="2880" w:hanging="360"/>
      </w:pPr>
    </w:lvl>
    <w:lvl w:ilvl="4" w:tplc="7BB42BDC">
      <w:start w:val="1"/>
      <w:numFmt w:val="bullet"/>
      <w:lvlText w:val="○"/>
      <w:lvlJc w:val="left"/>
      <w:pPr>
        <w:ind w:left="3600" w:hanging="360"/>
      </w:pPr>
    </w:lvl>
    <w:lvl w:ilvl="5" w:tplc="E0CEF274">
      <w:start w:val="1"/>
      <w:numFmt w:val="bullet"/>
      <w:lvlText w:val="■"/>
      <w:lvlJc w:val="left"/>
      <w:pPr>
        <w:ind w:left="4320" w:hanging="360"/>
      </w:pPr>
    </w:lvl>
    <w:lvl w:ilvl="6" w:tplc="DDD84DB4">
      <w:start w:val="1"/>
      <w:numFmt w:val="bullet"/>
      <w:lvlText w:val="●"/>
      <w:lvlJc w:val="left"/>
      <w:pPr>
        <w:ind w:left="5040" w:hanging="360"/>
      </w:pPr>
    </w:lvl>
    <w:lvl w:ilvl="7" w:tplc="78B2E22E">
      <w:start w:val="1"/>
      <w:numFmt w:val="bullet"/>
      <w:lvlText w:val="●"/>
      <w:lvlJc w:val="left"/>
      <w:pPr>
        <w:ind w:left="5760" w:hanging="360"/>
      </w:pPr>
    </w:lvl>
    <w:lvl w:ilvl="8" w:tplc="A5786BD8">
      <w:start w:val="1"/>
      <w:numFmt w:val="bullet"/>
      <w:lvlText w:val="●"/>
      <w:lvlJc w:val="left"/>
      <w:pPr>
        <w:ind w:left="6480" w:hanging="360"/>
      </w:pPr>
    </w:lvl>
  </w:abstractNum>
  <w:num w:numId="1" w16cid:durableId="182019110">
    <w:abstractNumId w:val="1"/>
    <w:lvlOverride w:ilvl="0">
      <w:startOverride w:val="1"/>
    </w:lvlOverride>
  </w:num>
  <w:num w:numId="2" w16cid:durableId="73093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5E4"/>
    <w:rsid w:val="00432074"/>
    <w:rsid w:val="00584DD1"/>
    <w:rsid w:val="00C3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8FF4"/>
  <w15:docId w15:val="{11160D6F-C7FE-49DB-9044-060E8EF9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669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aurelien.royant</cp:lastModifiedBy>
  <cp:revision>2</cp:revision>
  <dcterms:created xsi:type="dcterms:W3CDTF">2026-04-13T15:48:00Z</dcterms:created>
  <dcterms:modified xsi:type="dcterms:W3CDTF">2026-04-13T16:27:00Z</dcterms:modified>
</cp:coreProperties>
</file>