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9488207"/>
        <w:docPartObj>
          <w:docPartGallery w:val="Cover Pages"/>
          <w:docPartUnique/>
        </w:docPartObj>
      </w:sdtPr>
      <w:sdtEndPr/>
      <w:sdtContent>
        <w:p w14:paraId="17FD23E7" w14:textId="2FFD1AC9" w:rsidR="0071544C" w:rsidRDefault="00146D83" w:rsidP="003441CC">
          <w:r>
            <w:rPr>
              <w:noProof/>
            </w:rPr>
            <mc:AlternateContent>
              <mc:Choice Requires="wpg">
                <w:drawing>
                  <wp:anchor distT="0" distB="0" distL="114300" distR="114300" simplePos="0" relativeHeight="251619328" behindDoc="1" locked="0" layoutInCell="1" allowOverlap="1" wp14:anchorId="560C8652" wp14:editId="5CCEFDC8">
                    <wp:simplePos x="0" y="0"/>
                    <wp:positionH relativeFrom="margin">
                      <wp:posOffset>-217805</wp:posOffset>
                    </wp:positionH>
                    <wp:positionV relativeFrom="page">
                      <wp:posOffset>482600</wp:posOffset>
                    </wp:positionV>
                    <wp:extent cx="6624956" cy="7360730"/>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24956" cy="736073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E82C4A" w14:textId="55B66499" w:rsidR="004A7CB0" w:rsidRPr="0054565E" w:rsidRDefault="00BB4382" w:rsidP="003441CC">
                                  <w:pPr>
                                    <w:rPr>
                                      <w:rFonts w:ascii="Quicksand Book" w:hAnsi="Quicksand Book"/>
                                      <w:b/>
                                      <w:bCs/>
                                      <w:color w:val="FFFFFF" w:themeColor="background1"/>
                                      <w:sz w:val="96"/>
                                      <w:szCs w:val="96"/>
                                    </w:rPr>
                                  </w:pPr>
                                  <w:sdt>
                                    <w:sdtPr>
                                      <w:rPr>
                                        <w:rFonts w:ascii="Quicksand Book" w:hAnsi="Quicksand Book"/>
                                        <w:b/>
                                        <w:bCs/>
                                        <w:color w:val="FFFFFF" w:themeColor="background1"/>
                                        <w:sz w:val="96"/>
                                        <w:szCs w:val="9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A7CB0" w:rsidRPr="0054565E">
                                        <w:rPr>
                                          <w:rFonts w:ascii="Quicksand Book" w:hAnsi="Quicksand Book"/>
                                          <w:b/>
                                          <w:bCs/>
                                          <w:color w:val="FFFFFF" w:themeColor="background1"/>
                                          <w:sz w:val="96"/>
                                          <w:szCs w:val="96"/>
                                        </w:rPr>
                                        <w:t>Portfolio Management</w:t>
                                      </w:r>
                                    </w:sdtContent>
                                  </w:sdt>
                                  <w:r w:rsidR="004A7CB0" w:rsidRPr="0054565E">
                                    <w:rPr>
                                      <w:rFonts w:ascii="Quicksand Book" w:hAnsi="Quicksand Book"/>
                                      <w:b/>
                                      <w:bCs/>
                                      <w:color w:val="FFFFFF" w:themeColor="background1"/>
                                      <w:sz w:val="96"/>
                                      <w:szCs w:val="96"/>
                                    </w:rPr>
                                    <w:t xml:space="preserve"> Coursework</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60C8652" id="Group 125" o:spid="_x0000_s1026" style="position:absolute;margin-left:-17.15pt;margin-top:38pt;width:521.65pt;height:579.6pt;z-index:-251697152;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3a6784 [2994]" stroked="f">
                      <v:fill color2="#203848 [2018]" rotate="t" colors="0 #4f7491;.5 #37627f;1 #224a6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E82C4A" w14:textId="55B66499" w:rsidR="004A7CB0" w:rsidRPr="0054565E" w:rsidRDefault="00BB4382" w:rsidP="003441CC">
                            <w:pPr>
                              <w:rPr>
                                <w:rFonts w:ascii="Quicksand Book" w:hAnsi="Quicksand Book"/>
                                <w:b/>
                                <w:bCs/>
                                <w:color w:val="FFFFFF" w:themeColor="background1"/>
                                <w:sz w:val="96"/>
                                <w:szCs w:val="96"/>
                              </w:rPr>
                            </w:pPr>
                            <w:sdt>
                              <w:sdtPr>
                                <w:rPr>
                                  <w:rFonts w:ascii="Quicksand Book" w:hAnsi="Quicksand Book"/>
                                  <w:b/>
                                  <w:bCs/>
                                  <w:color w:val="FFFFFF" w:themeColor="background1"/>
                                  <w:sz w:val="96"/>
                                  <w:szCs w:val="96"/>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A7CB0" w:rsidRPr="0054565E">
                                  <w:rPr>
                                    <w:rFonts w:ascii="Quicksand Book" w:hAnsi="Quicksand Book"/>
                                    <w:b/>
                                    <w:bCs/>
                                    <w:color w:val="FFFFFF" w:themeColor="background1"/>
                                    <w:sz w:val="96"/>
                                    <w:szCs w:val="96"/>
                                  </w:rPr>
                                  <w:t>Portfolio Management</w:t>
                                </w:r>
                              </w:sdtContent>
                            </w:sdt>
                            <w:r w:rsidR="004A7CB0" w:rsidRPr="0054565E">
                              <w:rPr>
                                <w:rFonts w:ascii="Quicksand Book" w:hAnsi="Quicksand Book"/>
                                <w:b/>
                                <w:bCs/>
                                <w:color w:val="FFFFFF" w:themeColor="background1"/>
                                <w:sz w:val="96"/>
                                <w:szCs w:val="96"/>
                              </w:rPr>
                              <w:t xml:space="preserve"> Coursework</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D74FF5F" w14:textId="67CFF529" w:rsidR="0071544C" w:rsidRDefault="00243CE0" w:rsidP="003441CC">
          <w:r>
            <w:rPr>
              <w:noProof/>
            </w:rPr>
            <mc:AlternateContent>
              <mc:Choice Requires="wps">
                <w:drawing>
                  <wp:anchor distT="0" distB="0" distL="114300" distR="114300" simplePos="0" relativeHeight="251621376" behindDoc="0" locked="0" layoutInCell="1" allowOverlap="1" wp14:anchorId="2BFCC6DD" wp14:editId="0BEAC40A">
                    <wp:simplePos x="0" y="0"/>
                    <wp:positionH relativeFrom="page">
                      <wp:posOffset>209550</wp:posOffset>
                    </wp:positionH>
                    <wp:positionV relativeFrom="page">
                      <wp:posOffset>8444230</wp:posOffset>
                    </wp:positionV>
                    <wp:extent cx="7213600" cy="484505"/>
                    <wp:effectExtent l="0" t="0" r="0" b="10795"/>
                    <wp:wrapSquare wrapText="bothSides"/>
                    <wp:docPr id="129" name="Text Box 129"/>
                    <wp:cNvGraphicFramePr/>
                    <a:graphic xmlns:a="http://schemas.openxmlformats.org/drawingml/2006/main">
                      <a:graphicData uri="http://schemas.microsoft.com/office/word/2010/wordprocessingShape">
                        <wps:wsp>
                          <wps:cNvSpPr txBox="1"/>
                          <wps:spPr>
                            <a:xfrm>
                              <a:off x="0" y="0"/>
                              <a:ext cx="7213600"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T Sans" w:hAnsi="PT Sans"/>
                                    <w:b/>
                                    <w:bCs/>
                                    <w:caps/>
                                    <w:color w:val="1CADE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3ED8F0D" w14:textId="3ED58922" w:rsidR="004A7CB0" w:rsidRPr="0054565E" w:rsidRDefault="004A7CB0" w:rsidP="0054565E">
                                    <w:pPr>
                                      <w:pStyle w:val="NoSpacing"/>
                                      <w:spacing w:before="40" w:after="40"/>
                                      <w:rPr>
                                        <w:rFonts w:ascii="PT Sans" w:hAnsi="PT Sans"/>
                                        <w:caps/>
                                        <w:color w:val="1CADE4" w:themeColor="accent1"/>
                                        <w:sz w:val="32"/>
                                        <w:szCs w:val="32"/>
                                      </w:rPr>
                                    </w:pPr>
                                    <w:r w:rsidRPr="00BB4382">
                                      <w:rPr>
                                        <w:rFonts w:ascii="PT Sans" w:hAnsi="PT Sans"/>
                                        <w:b/>
                                        <w:bCs/>
                                        <w:caps/>
                                        <w:color w:val="1CADE4" w:themeColor="accent1"/>
                                        <w:sz w:val="32"/>
                                        <w:szCs w:val="32"/>
                                      </w:rPr>
                                      <w:t>Fears investor sentiment and asset prices</w:t>
                                    </w:r>
                                  </w:p>
                                </w:sdtContent>
                              </w:sdt>
                              <w:p w14:paraId="4B95A4E3" w14:textId="4E2C56EA" w:rsidR="004A7CB0" w:rsidRPr="0054565E" w:rsidRDefault="00BB4382" w:rsidP="0054565E">
                                <w:pPr>
                                  <w:pStyle w:val="NoSpacing"/>
                                  <w:rPr>
                                    <w:rFonts w:ascii="PT Sans" w:hAnsi="PT Sans"/>
                                    <w:caps/>
                                    <w:color w:val="3E8853" w:themeColor="accent5"/>
                                    <w:sz w:val="24"/>
                                    <w:szCs w:val="24"/>
                                  </w:rPr>
                                </w:pPr>
                                <w:sdt>
                                  <w:sdtPr>
                                    <w:rPr>
                                      <w:rFonts w:ascii="PT Sans" w:hAnsi="PT Sans"/>
                                      <w:caps/>
                                      <w:color w:val="3E885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4A7CB0" w:rsidRPr="0054565E">
                                      <w:rPr>
                                        <w:rFonts w:ascii="PT Sans" w:hAnsi="PT Sans"/>
                                        <w:caps/>
                                        <w:color w:val="3E8853" w:themeColor="accent5"/>
                                        <w:sz w:val="24"/>
                                        <w:szCs w:val="24"/>
                                        <w:lang w:eastAsia="zh-CN"/>
                                      </w:rPr>
                                      <w:t>RUIZHE xia | Haoyu Dai | Z</w:t>
                                    </w:r>
                                    <w:r w:rsidR="00412FB7">
                                      <w:rPr>
                                        <w:rFonts w:ascii="PT Sans" w:hAnsi="PT Sans"/>
                                        <w:caps/>
                                        <w:color w:val="3E8853" w:themeColor="accent5"/>
                                        <w:sz w:val="24"/>
                                        <w:szCs w:val="24"/>
                                        <w:lang w:eastAsia="zh-CN"/>
                                      </w:rPr>
                                      <w:t>i</w:t>
                                    </w:r>
                                    <w:r w:rsidR="004A7CB0" w:rsidRPr="0054565E">
                                      <w:rPr>
                                        <w:rFonts w:ascii="PT Sans" w:hAnsi="PT Sans"/>
                                        <w:caps/>
                                        <w:color w:val="3E8853" w:themeColor="accent5"/>
                                        <w:sz w:val="24"/>
                                        <w:szCs w:val="24"/>
                                        <w:lang w:eastAsia="zh-CN"/>
                                      </w:rPr>
                                      <w:t>ying lin</w:t>
                                    </w:r>
                                  </w:sdtContent>
                                </w:sdt>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CC6DD" id="_x0000_t202" coordsize="21600,21600" o:spt="202" path="m,l,21600r21600,l21600,xe">
                    <v:stroke joinstyle="miter"/>
                    <v:path gradientshapeok="t" o:connecttype="rect"/>
                  </v:shapetype>
                  <v:shape id="Text Box 129" o:spid="_x0000_s1029" type="#_x0000_t202" style="position:absolute;margin-left:16.5pt;margin-top:664.9pt;width:568pt;height:38.1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" filled="f" stroked="f" strokeweight=".5pt">
                    <v:textbox inset="1in,0,86.4pt,0">
                      <w:txbxContent>
                        <w:sdt>
                          <w:sdtPr>
                            <w:rPr>
                              <w:rFonts w:ascii="PT Sans" w:hAnsi="PT Sans"/>
                              <w:b/>
                              <w:bCs/>
                              <w:caps/>
                              <w:color w:val="1CADE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3ED8F0D" w14:textId="3ED58922" w:rsidR="004A7CB0" w:rsidRPr="0054565E" w:rsidRDefault="004A7CB0" w:rsidP="0054565E">
                              <w:pPr>
                                <w:pStyle w:val="NoSpacing"/>
                                <w:spacing w:before="40" w:after="40"/>
                                <w:rPr>
                                  <w:rFonts w:ascii="PT Sans" w:hAnsi="PT Sans"/>
                                  <w:caps/>
                                  <w:color w:val="1CADE4" w:themeColor="accent1"/>
                                  <w:sz w:val="32"/>
                                  <w:szCs w:val="32"/>
                                </w:rPr>
                              </w:pPr>
                              <w:r w:rsidRPr="00BB4382">
                                <w:rPr>
                                  <w:rFonts w:ascii="PT Sans" w:hAnsi="PT Sans"/>
                                  <w:b/>
                                  <w:bCs/>
                                  <w:caps/>
                                  <w:color w:val="1CADE4" w:themeColor="accent1"/>
                                  <w:sz w:val="32"/>
                                  <w:szCs w:val="32"/>
                                </w:rPr>
                                <w:t>Fears investor sentiment and asset prices</w:t>
                              </w:r>
                            </w:p>
                          </w:sdtContent>
                        </w:sdt>
                        <w:p w14:paraId="4B95A4E3" w14:textId="4E2C56EA" w:rsidR="004A7CB0" w:rsidRPr="0054565E" w:rsidRDefault="00BB4382" w:rsidP="0054565E">
                          <w:pPr>
                            <w:pStyle w:val="NoSpacing"/>
                            <w:rPr>
                              <w:rFonts w:ascii="PT Sans" w:hAnsi="PT Sans"/>
                              <w:caps/>
                              <w:color w:val="3E8853" w:themeColor="accent5"/>
                              <w:sz w:val="24"/>
                              <w:szCs w:val="24"/>
                            </w:rPr>
                          </w:pPr>
                          <w:sdt>
                            <w:sdtPr>
                              <w:rPr>
                                <w:rFonts w:ascii="PT Sans" w:hAnsi="PT Sans"/>
                                <w:caps/>
                                <w:color w:val="3E8853"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4A7CB0" w:rsidRPr="0054565E">
                                <w:rPr>
                                  <w:rFonts w:ascii="PT Sans" w:hAnsi="PT Sans"/>
                                  <w:caps/>
                                  <w:color w:val="3E8853" w:themeColor="accent5"/>
                                  <w:sz w:val="24"/>
                                  <w:szCs w:val="24"/>
                                  <w:lang w:eastAsia="zh-CN"/>
                                </w:rPr>
                                <w:t>RUIZHE xia | Haoyu Dai | Z</w:t>
                              </w:r>
                              <w:r w:rsidR="00412FB7">
                                <w:rPr>
                                  <w:rFonts w:ascii="PT Sans" w:hAnsi="PT Sans"/>
                                  <w:caps/>
                                  <w:color w:val="3E8853" w:themeColor="accent5"/>
                                  <w:sz w:val="24"/>
                                  <w:szCs w:val="24"/>
                                  <w:lang w:eastAsia="zh-CN"/>
                                </w:rPr>
                                <w:t>i</w:t>
                              </w:r>
                              <w:r w:rsidR="004A7CB0" w:rsidRPr="0054565E">
                                <w:rPr>
                                  <w:rFonts w:ascii="PT Sans" w:hAnsi="PT Sans"/>
                                  <w:caps/>
                                  <w:color w:val="3E8853" w:themeColor="accent5"/>
                                  <w:sz w:val="24"/>
                                  <w:szCs w:val="24"/>
                                  <w:lang w:eastAsia="zh-CN"/>
                                </w:rPr>
                                <w:t>ying lin</w:t>
                              </w:r>
                            </w:sdtContent>
                          </w:sdt>
                        </w:p>
                      </w:txbxContent>
                    </v:textbox>
                    <w10:wrap type="square" anchorx="page" anchory="page"/>
                  </v:shape>
                </w:pict>
              </mc:Fallback>
            </mc:AlternateContent>
          </w:r>
          <w:r w:rsidR="0071544C">
            <w:rPr>
              <w:noProof/>
            </w:rPr>
            <mc:AlternateContent>
              <mc:Choice Requires="wps">
                <w:drawing>
                  <wp:anchor distT="0" distB="0" distL="114300" distR="114300" simplePos="0" relativeHeight="251622400" behindDoc="0" locked="0" layoutInCell="1" allowOverlap="1" wp14:anchorId="78BA2DF5" wp14:editId="486F7A1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45683" w14:textId="708BBF73" w:rsidR="004A7CB0" w:rsidRDefault="00BB438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A7CB0">
                                      <w:rPr>
                                        <w:caps/>
                                        <w:color w:val="7F7F7F" w:themeColor="text1" w:themeTint="80"/>
                                        <w:sz w:val="18"/>
                                        <w:szCs w:val="18"/>
                                      </w:rPr>
                                      <w:t>imperial college London</w:t>
                                    </w:r>
                                  </w:sdtContent>
                                </w:sdt>
                                <w:r w:rsidR="004A7CB0">
                                  <w:rPr>
                                    <w:caps/>
                                    <w:color w:val="7F7F7F" w:themeColor="text1" w:themeTint="80"/>
                                    <w:sz w:val="18"/>
                                    <w:szCs w:val="18"/>
                                  </w:rPr>
                                  <w:t> </w:t>
                                </w:r>
                                <w:r w:rsidR="004A7CB0">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A7CB0">
                                      <w:rPr>
                                        <w:color w:val="7F7F7F" w:themeColor="text1" w:themeTint="80"/>
                                        <w:sz w:val="18"/>
                                        <w:szCs w:val="18"/>
                                      </w:rPr>
                                      <w:t>Mathematics and Finance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8BA2DF5" id="Text Box 128" o:spid="_x0000_s1030" type="#_x0000_t202" style="position:absolute;margin-left:0;margin-top:0;width:453pt;height:11.5pt;z-index:2516224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34745683" w14:textId="708BBF73" w:rsidR="004A7CB0" w:rsidRDefault="00BB438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A7CB0">
                                <w:rPr>
                                  <w:caps/>
                                  <w:color w:val="7F7F7F" w:themeColor="text1" w:themeTint="80"/>
                                  <w:sz w:val="18"/>
                                  <w:szCs w:val="18"/>
                                </w:rPr>
                                <w:t>imperial college London</w:t>
                              </w:r>
                            </w:sdtContent>
                          </w:sdt>
                          <w:r w:rsidR="004A7CB0">
                            <w:rPr>
                              <w:caps/>
                              <w:color w:val="7F7F7F" w:themeColor="text1" w:themeTint="80"/>
                              <w:sz w:val="18"/>
                              <w:szCs w:val="18"/>
                            </w:rPr>
                            <w:t> </w:t>
                          </w:r>
                          <w:r w:rsidR="004A7CB0">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4A7CB0">
                                <w:rPr>
                                  <w:color w:val="7F7F7F" w:themeColor="text1" w:themeTint="80"/>
                                  <w:sz w:val="18"/>
                                  <w:szCs w:val="18"/>
                                </w:rPr>
                                <w:t>Mathematics and Finance</w:t>
                              </w:r>
                            </w:sdtContent>
                          </w:sdt>
                        </w:p>
                      </w:txbxContent>
                    </v:textbox>
                    <w10:wrap type="square" anchorx="page" anchory="margin"/>
                  </v:shape>
                </w:pict>
              </mc:Fallback>
            </mc:AlternateContent>
          </w:r>
          <w:r w:rsidR="0071544C">
            <w:rPr>
              <w:noProof/>
            </w:rPr>
            <mc:AlternateContent>
              <mc:Choice Requires="wps">
                <w:drawing>
                  <wp:anchor distT="0" distB="0" distL="114300" distR="114300" simplePos="0" relativeHeight="251620352" behindDoc="0" locked="0" layoutInCell="1" allowOverlap="1" wp14:anchorId="2E00D965" wp14:editId="77AAAE1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1F5A03DD" w14:textId="67120BFD" w:rsidR="004A7CB0" w:rsidRDefault="004A7CB0">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E00D965" id="Rectangle 130" o:spid="_x0000_s1031" style="position:absolute;margin-left:-4.4pt;margin-top:0;width:46.8pt;height:77.75pt;z-index:2516203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1cade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1F5A03DD" w14:textId="67120BFD" w:rsidR="004A7CB0" w:rsidRDefault="004A7CB0">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71544C">
            <w:br w:type="page"/>
          </w:r>
        </w:p>
        <w:bookmarkStart w:id="0" w:name="_GoBack" w:displacedByCustomXml="next"/>
        <w:bookmarkEnd w:id="0" w:displacedByCustomXml="next"/>
      </w:sdtContent>
    </w:sdt>
    <w:p w14:paraId="16449581" w14:textId="5D5D5353" w:rsidR="004D6EA4" w:rsidRPr="00716594" w:rsidRDefault="00716594" w:rsidP="0054565E">
      <w:pPr>
        <w:pStyle w:val="Title"/>
        <w:jc w:val="center"/>
        <w:rPr>
          <w:lang w:val="en-US"/>
        </w:rPr>
      </w:pPr>
      <w:r w:rsidRPr="00716594">
        <w:lastRenderedPageBreak/>
        <w:t>FEARS INVESTOR SENTIMENT AND ASSET PRICES</w:t>
      </w:r>
    </w:p>
    <w:p w14:paraId="1111DC1B" w14:textId="0A05490F" w:rsidR="002C2DCA" w:rsidRDefault="00C919A2" w:rsidP="003441CC">
      <w:pPr>
        <w:pStyle w:val="Subtitle"/>
      </w:pPr>
      <w:r w:rsidRPr="000B3205">
        <w:rPr>
          <w:noProof/>
        </w:rPr>
        <mc:AlternateContent>
          <mc:Choice Requires="wps">
            <w:drawing>
              <wp:anchor distT="0" distB="0" distL="114300" distR="114300" simplePos="0" relativeHeight="251623424" behindDoc="1" locked="0" layoutInCell="1" allowOverlap="1" wp14:anchorId="6C6F07C4" wp14:editId="1B84FEA3">
                <wp:simplePos x="0" y="0"/>
                <wp:positionH relativeFrom="column">
                  <wp:posOffset>447675</wp:posOffset>
                </wp:positionH>
                <wp:positionV relativeFrom="paragraph">
                  <wp:posOffset>208915</wp:posOffset>
                </wp:positionV>
                <wp:extent cx="5276850" cy="35814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276850" cy="3581400"/>
                        </a:xfrm>
                        <a:prstGeom prst="rect">
                          <a:avLst/>
                        </a:prstGeom>
                        <a:noFill/>
                        <a:ln w="19050">
                          <a:solidFill>
                            <a:schemeClr val="accent6">
                              <a:lumMod val="60000"/>
                              <a:lumOff val="4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628A1" id="Rectangle 1" o:spid="_x0000_s1026" style="position:absolute;margin-left:35.25pt;margin-top:16.45pt;width:415.5pt;height:28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" filled="f" strokecolor="#a0c7c5 [1945]" strokeweight="1.5pt">
                <v:stroke dashstyle="dashDot"/>
              </v:rect>
            </w:pict>
          </mc:Fallback>
        </mc:AlternateContent>
      </w:r>
    </w:p>
    <w:p w14:paraId="2C37968A" w14:textId="0687278F" w:rsidR="006D7AA5" w:rsidRPr="004926C1" w:rsidRDefault="006D7AA5" w:rsidP="0054565E">
      <w:pPr>
        <w:pStyle w:val="Subtitle"/>
        <w:jc w:val="center"/>
      </w:pPr>
      <w:r w:rsidRPr="004926C1">
        <w:t>Abstract</w:t>
      </w:r>
    </w:p>
    <w:p w14:paraId="1E492535" w14:textId="77777777" w:rsidR="00716594" w:rsidRDefault="005929FE" w:rsidP="003441CC">
      <w:pPr>
        <w:pStyle w:val="Quote"/>
      </w:pPr>
      <w:r w:rsidRPr="00716594">
        <w:t xml:space="preserve">In this report, we looked at the paper </w:t>
      </w:r>
      <w:r w:rsidR="00716594" w:rsidRPr="00716594">
        <w:t xml:space="preserve">“The Sum of All FEARS Investor Sentiment and Asset Prices” by </w:t>
      </w:r>
      <w:proofErr w:type="spellStart"/>
      <w:r w:rsidR="00716594" w:rsidRPr="00716594">
        <w:t>Zhi</w:t>
      </w:r>
      <w:proofErr w:type="spellEnd"/>
      <w:r w:rsidR="00716594" w:rsidRPr="00716594">
        <w:t xml:space="preserve"> Da, Joseph </w:t>
      </w:r>
      <w:proofErr w:type="spellStart"/>
      <w:r w:rsidR="00716594" w:rsidRPr="00716594">
        <w:t>Engelberg</w:t>
      </w:r>
      <w:proofErr w:type="spellEnd"/>
      <w:r w:rsidR="00716594" w:rsidRPr="00716594">
        <w:t xml:space="preserve"> and </w:t>
      </w:r>
      <w:proofErr w:type="spellStart"/>
      <w:r w:rsidR="00716594" w:rsidRPr="00716594">
        <w:t>Pengjie</w:t>
      </w:r>
      <w:proofErr w:type="spellEnd"/>
      <w:r w:rsidR="00716594" w:rsidRPr="00716594">
        <w:t xml:space="preserve"> Gao. We use daily Internet search volume from millions of households to reveal market-level sentiment. By aggregating the volume of queries related to household concerns (e.g., “recession,” “unemployment,” and “bankruptcy”), we construct a Financial and Economic Attitudes Revealed by Search (FEARS) index as a new measure of investor sentiment.</w:t>
      </w:r>
      <w:r w:rsidR="00716594">
        <w:t xml:space="preserve"> </w:t>
      </w:r>
      <w:r w:rsidR="00716594" w:rsidRPr="00716594">
        <w:t xml:space="preserve">We </w:t>
      </w:r>
      <w:r w:rsidR="00716594">
        <w:t xml:space="preserve">try to reproduce the result in the paper and construct the FEARS again. The predictive power of </w:t>
      </w:r>
      <w:proofErr w:type="spellStart"/>
      <w:r w:rsidR="00716594">
        <w:t>out</w:t>
      </w:r>
      <w:proofErr w:type="spellEnd"/>
      <w:r w:rsidR="00716594">
        <w:t xml:space="preserve"> FEARS index was not as good as the authors’ result. </w:t>
      </w:r>
    </w:p>
    <w:p w14:paraId="66B92AF1" w14:textId="77777777" w:rsidR="001E7C3B" w:rsidRDefault="00716594" w:rsidP="00BA6D56">
      <w:pPr>
        <w:pStyle w:val="Quote"/>
        <w:spacing w:before="0" w:after="0"/>
      </w:pPr>
      <w:r>
        <w:t xml:space="preserve">But beyond replication, we also tried several </w:t>
      </w:r>
      <w:r w:rsidR="001420EF">
        <w:t>extensions</w:t>
      </w:r>
      <w:r>
        <w:t xml:space="preserve"> in robustness check. We not only check the influence of the number of words selected, we also do experiments on index updating frequency. In the paper, the author suggested to update the component of the FEARS index every 6 </w:t>
      </w:r>
      <w:r w:rsidR="001420EF">
        <w:t>months</w:t>
      </w:r>
      <w:r>
        <w:t xml:space="preserve">. In this coursework, we tried </w:t>
      </w:r>
      <w:r w:rsidR="001E7C3B">
        <w:t>to improve our result by:</w:t>
      </w:r>
    </w:p>
    <w:p w14:paraId="40C0C99D" w14:textId="4D1142FB" w:rsidR="001E7C3B" w:rsidRDefault="001E7C3B" w:rsidP="00BA6D56">
      <w:pPr>
        <w:pStyle w:val="Quote"/>
        <w:numPr>
          <w:ilvl w:val="0"/>
          <w:numId w:val="9"/>
        </w:numPr>
        <w:spacing w:before="0" w:after="0"/>
      </w:pPr>
      <w:r>
        <w:t xml:space="preserve">Try </w:t>
      </w:r>
      <w:r w:rsidR="00716594">
        <w:t>different updating frequency to see if higher frequency lead to better result.</w:t>
      </w:r>
    </w:p>
    <w:p w14:paraId="17CAB3D7" w14:textId="02AEA640" w:rsidR="001E7C3B" w:rsidRDefault="001E7C3B" w:rsidP="00BA6D56">
      <w:pPr>
        <w:pStyle w:val="Quote"/>
        <w:numPr>
          <w:ilvl w:val="0"/>
          <w:numId w:val="9"/>
        </w:numPr>
        <w:spacing w:before="0" w:after="0"/>
      </w:pPr>
      <w:r>
        <w:t>Try construct Fears index by using weighted averaging rather than equal-weight averaging</w:t>
      </w:r>
    </w:p>
    <w:p w14:paraId="3F15A35B" w14:textId="4341F322" w:rsidR="00BA6D56" w:rsidRDefault="00BA6D56" w:rsidP="00BA6D56">
      <w:pPr>
        <w:pStyle w:val="Quote"/>
      </w:pPr>
      <w:r>
        <w:rPr>
          <w:rFonts w:hint="eastAsia"/>
        </w:rPr>
        <w:t>Af</w:t>
      </w:r>
      <w:r>
        <w:t xml:space="preserve">ter looking at the asset returns, we also tried to find the correlation between FEARS index and other asset classes other than equities. We also tried to work with fund flow to see how the market sentiments influence the investors’ appetites and how the money was channelled. Our finding is </w:t>
      </w:r>
      <w:proofErr w:type="gramStart"/>
      <w:r>
        <w:t>similar to</w:t>
      </w:r>
      <w:proofErr w:type="gramEnd"/>
      <w:r>
        <w:t xml:space="preserve"> the authors’ result, but our FEARS index was not as powerful as stated, partially because of the sub-optimal word selection and time effects.</w:t>
      </w:r>
    </w:p>
    <w:p w14:paraId="0242137F" w14:textId="77777777" w:rsidR="00BA6D56" w:rsidRPr="00BA6D56" w:rsidRDefault="00BA6D56" w:rsidP="00BA6D56"/>
    <w:sdt>
      <w:sdtPr>
        <w:rPr>
          <w:rFonts w:asciiTheme="minorHAnsi" w:eastAsiaTheme="minorEastAsia" w:hAnsiTheme="minorHAnsi" w:cstheme="minorBidi"/>
          <w:color w:val="auto"/>
          <w:sz w:val="20"/>
          <w:szCs w:val="20"/>
          <w:lang w:val="en-GB" w:eastAsia="zh-CN"/>
        </w:rPr>
        <w:id w:val="268979268"/>
        <w:docPartObj>
          <w:docPartGallery w:val="Table of Contents"/>
          <w:docPartUnique/>
        </w:docPartObj>
      </w:sdtPr>
      <w:sdtEndPr>
        <w:rPr>
          <w:rFonts w:ascii="PT Sans" w:hAnsi="PT Sans"/>
          <w:noProof/>
        </w:rPr>
      </w:sdtEndPr>
      <w:sdtContent>
        <w:p w14:paraId="635BB083" w14:textId="0B8A33A3" w:rsidR="004D6EA4" w:rsidRPr="0054565E" w:rsidRDefault="004961CF" w:rsidP="00BA6D56">
          <w:pPr>
            <w:pStyle w:val="TOCHeading"/>
            <w:spacing w:before="0"/>
            <w:rPr>
              <w:rFonts w:ascii="PT Sans" w:hAnsi="PT Sans"/>
              <w:b/>
              <w:bCs/>
              <w:color w:val="FFFFFF" w:themeColor="background1"/>
            </w:rPr>
          </w:pPr>
          <w:r w:rsidRPr="0054565E">
            <w:rPr>
              <w:rFonts w:ascii="PT Sans" w:hAnsi="PT Sans"/>
              <w:b/>
              <w:bCs/>
              <w:color w:val="FFFFFF" w:themeColor="background1"/>
            </w:rPr>
            <w:t>Contents</w:t>
          </w:r>
        </w:p>
        <w:p w14:paraId="78E34923" w14:textId="380A9A4A" w:rsidR="00BA6D56" w:rsidRPr="00BA6D56" w:rsidRDefault="004D6EA4" w:rsidP="00BA6D56">
          <w:pPr>
            <w:pStyle w:val="TOC1"/>
            <w:rPr>
              <w:rFonts w:asciiTheme="minorHAnsi" w:hAnsiTheme="minorHAnsi"/>
              <w:color w:val="auto"/>
            </w:rPr>
          </w:pPr>
          <w:r w:rsidRPr="00BA6D56">
            <w:rPr>
              <w:noProof w:val="0"/>
            </w:rPr>
            <w:fldChar w:fldCharType="begin"/>
          </w:r>
          <w:r w:rsidRPr="00BA6D56">
            <w:instrText xml:space="preserve"> TOC \o "1-3" \h \z \u </w:instrText>
          </w:r>
          <w:r w:rsidRPr="00BA6D56">
            <w:rPr>
              <w:noProof w:val="0"/>
            </w:rPr>
            <w:fldChar w:fldCharType="separate"/>
          </w:r>
          <w:hyperlink w:anchor="_Toc37799277" w:history="1">
            <w:r w:rsidR="00BA6D56" w:rsidRPr="00BA6D56">
              <w:rPr>
                <w:rStyle w:val="Hyperlink"/>
                <w:sz w:val="20"/>
                <w:szCs w:val="20"/>
              </w:rPr>
              <w:t>Chapter 1: Index Construction</w:t>
            </w:r>
            <w:r w:rsidR="00BA6D56" w:rsidRPr="00BA6D56">
              <w:rPr>
                <w:webHidden/>
              </w:rPr>
              <w:tab/>
            </w:r>
            <w:r w:rsidR="00BA6D56" w:rsidRPr="00BA6D56">
              <w:rPr>
                <w:webHidden/>
              </w:rPr>
              <w:fldChar w:fldCharType="begin"/>
            </w:r>
            <w:r w:rsidR="00BA6D56" w:rsidRPr="00BA6D56">
              <w:rPr>
                <w:webHidden/>
              </w:rPr>
              <w:instrText xml:space="preserve"> PAGEREF _Toc37799277 \h </w:instrText>
            </w:r>
            <w:r w:rsidR="00BA6D56" w:rsidRPr="00BA6D56">
              <w:rPr>
                <w:webHidden/>
              </w:rPr>
            </w:r>
            <w:r w:rsidR="00BA6D56" w:rsidRPr="00BA6D56">
              <w:rPr>
                <w:webHidden/>
              </w:rPr>
              <w:fldChar w:fldCharType="separate"/>
            </w:r>
            <w:r w:rsidR="00BA6D56" w:rsidRPr="00BA6D56">
              <w:rPr>
                <w:webHidden/>
              </w:rPr>
              <w:t>2</w:t>
            </w:r>
            <w:r w:rsidR="00BA6D56" w:rsidRPr="00BA6D56">
              <w:rPr>
                <w:webHidden/>
              </w:rPr>
              <w:fldChar w:fldCharType="end"/>
            </w:r>
          </w:hyperlink>
        </w:p>
        <w:p w14:paraId="4279ADAA" w14:textId="1EF4A166"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78" w:history="1">
            <w:r w:rsidRPr="00BA6D56">
              <w:rPr>
                <w:rStyle w:val="Hyperlink"/>
                <w:color w:val="528015" w:themeColor="hyperlink" w:themeShade="BF"/>
                <w:sz w:val="20"/>
                <w:szCs w:val="20"/>
              </w:rPr>
              <w:t>1.1</w:t>
            </w:r>
            <w:r w:rsidRPr="00BA6D56">
              <w:rPr>
                <w:rStyle w:val="Hyperlink"/>
                <w:sz w:val="20"/>
                <w:szCs w:val="20"/>
              </w:rPr>
              <w:t xml:space="preserve"> Create list of 111 interested words</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_Toc37799278 \h </w:instrText>
            </w:r>
            <w:r w:rsidRPr="00BA6D56">
              <w:rPr>
                <w:webHidden/>
                <w:sz w:val="20"/>
                <w:szCs w:val="20"/>
              </w:rPr>
            </w:r>
            <w:r w:rsidRPr="00BA6D56">
              <w:rPr>
                <w:webHidden/>
                <w:sz w:val="20"/>
                <w:szCs w:val="20"/>
              </w:rPr>
              <w:fldChar w:fldCharType="separate"/>
            </w:r>
            <w:r w:rsidRPr="00BA6D56">
              <w:rPr>
                <w:webHidden/>
                <w:sz w:val="20"/>
                <w:szCs w:val="20"/>
              </w:rPr>
              <w:t>2</w:t>
            </w:r>
            <w:r w:rsidRPr="00BA6D56">
              <w:rPr>
                <w:webHidden/>
                <w:sz w:val="20"/>
                <w:szCs w:val="20"/>
              </w:rPr>
              <w:fldChar w:fldCharType="end"/>
            </w:r>
          </w:hyperlink>
        </w:p>
        <w:p w14:paraId="5108269A" w14:textId="567D3EBA"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79" w:history="1">
            <w:r w:rsidRPr="00BA6D56">
              <w:rPr>
                <w:rStyle w:val="Hyperlink"/>
                <w:color w:val="528015" w:themeColor="hyperlink" w:themeShade="BF"/>
                <w:sz w:val="20"/>
                <w:szCs w:val="20"/>
              </w:rPr>
              <w:t>1.2</w:t>
            </w:r>
            <w:r w:rsidRPr="00BA6D56">
              <w:rPr>
                <w:rStyle w:val="Hyperlink"/>
                <w:sz w:val="20"/>
                <w:szCs w:val="20"/>
              </w:rPr>
              <w:t xml:space="preserve"> Data downloading methodology</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_Toc37799279 \h </w:instrText>
            </w:r>
            <w:r w:rsidRPr="00BA6D56">
              <w:rPr>
                <w:webHidden/>
                <w:sz w:val="20"/>
                <w:szCs w:val="20"/>
              </w:rPr>
            </w:r>
            <w:r w:rsidRPr="00BA6D56">
              <w:rPr>
                <w:webHidden/>
                <w:sz w:val="20"/>
                <w:szCs w:val="20"/>
              </w:rPr>
              <w:fldChar w:fldCharType="separate"/>
            </w:r>
            <w:r w:rsidRPr="00BA6D56">
              <w:rPr>
                <w:webHidden/>
                <w:sz w:val="20"/>
                <w:szCs w:val="20"/>
              </w:rPr>
              <w:t>3</w:t>
            </w:r>
            <w:r w:rsidRPr="00BA6D56">
              <w:rPr>
                <w:webHidden/>
                <w:sz w:val="20"/>
                <w:szCs w:val="20"/>
              </w:rPr>
              <w:fldChar w:fldCharType="end"/>
            </w:r>
          </w:hyperlink>
        </w:p>
        <w:p w14:paraId="40BDC59A" w14:textId="0FBA6C16"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80" w:history="1">
            <w:r w:rsidRPr="00BA6D56">
              <w:rPr>
                <w:rStyle w:val="Hyperlink"/>
                <w:color w:val="528015" w:themeColor="hyperlink" w:themeShade="BF"/>
                <w:sz w:val="20"/>
                <w:szCs w:val="20"/>
              </w:rPr>
              <w:t>1.3</w:t>
            </w:r>
            <w:r w:rsidRPr="00BA6D56">
              <w:rPr>
                <w:rStyle w:val="Hyperlink"/>
                <w:sz w:val="20"/>
                <w:szCs w:val="20"/>
              </w:rPr>
              <w:t xml:space="preserve"> Data Cleaning and Pre-processing</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_Toc37799280 \h </w:instrText>
            </w:r>
            <w:r w:rsidRPr="00BA6D56">
              <w:rPr>
                <w:webHidden/>
                <w:sz w:val="20"/>
                <w:szCs w:val="20"/>
              </w:rPr>
            </w:r>
            <w:r w:rsidRPr="00BA6D56">
              <w:rPr>
                <w:webHidden/>
                <w:sz w:val="20"/>
                <w:szCs w:val="20"/>
              </w:rPr>
              <w:fldChar w:fldCharType="separate"/>
            </w:r>
            <w:r w:rsidRPr="00BA6D56">
              <w:rPr>
                <w:webHidden/>
                <w:sz w:val="20"/>
                <w:szCs w:val="20"/>
              </w:rPr>
              <w:t>3</w:t>
            </w:r>
            <w:r w:rsidRPr="00BA6D56">
              <w:rPr>
                <w:webHidden/>
                <w:sz w:val="20"/>
                <w:szCs w:val="20"/>
              </w:rPr>
              <w:fldChar w:fldCharType="end"/>
            </w:r>
          </w:hyperlink>
        </w:p>
        <w:p w14:paraId="4B526EC0" w14:textId="7F54D267" w:rsidR="00BA6D56" w:rsidRPr="00BA6D56" w:rsidRDefault="00BA6D56" w:rsidP="00BA6D56">
          <w:pPr>
            <w:pStyle w:val="TOC3"/>
            <w:spacing w:line="240" w:lineRule="auto"/>
            <w:rPr>
              <w:rFonts w:asciiTheme="minorHAnsi" w:hAnsiTheme="minorHAnsi"/>
              <w:color w:val="auto"/>
              <w:sz w:val="20"/>
              <w:szCs w:val="20"/>
            </w:rPr>
          </w:pPr>
          <w:hyperlink w:anchor="_Toc37799281" w:history="1">
            <w:r w:rsidRPr="00BA6D56">
              <w:rPr>
                <w:rStyle w:val="Hyperlink"/>
                <w:sz w:val="20"/>
                <w:szCs w:val="20"/>
              </w:rPr>
              <w:t>Remove outliers and extreme movement:</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_Toc37799281 \h </w:instrText>
            </w:r>
            <w:r w:rsidRPr="00BA6D56">
              <w:rPr>
                <w:webHidden/>
                <w:sz w:val="20"/>
                <w:szCs w:val="20"/>
              </w:rPr>
            </w:r>
            <w:r w:rsidRPr="00BA6D56">
              <w:rPr>
                <w:webHidden/>
                <w:sz w:val="20"/>
                <w:szCs w:val="20"/>
              </w:rPr>
              <w:fldChar w:fldCharType="separate"/>
            </w:r>
            <w:r w:rsidRPr="00BA6D56">
              <w:rPr>
                <w:webHidden/>
                <w:sz w:val="20"/>
                <w:szCs w:val="20"/>
              </w:rPr>
              <w:t>3</w:t>
            </w:r>
            <w:r w:rsidRPr="00BA6D56">
              <w:rPr>
                <w:webHidden/>
                <w:sz w:val="20"/>
                <w:szCs w:val="20"/>
              </w:rPr>
              <w:fldChar w:fldCharType="end"/>
            </w:r>
          </w:hyperlink>
        </w:p>
        <w:p w14:paraId="346F925E" w14:textId="78ADA88D" w:rsidR="00BA6D56" w:rsidRPr="00BA6D56" w:rsidRDefault="00BA6D56" w:rsidP="00BA6D56">
          <w:pPr>
            <w:pStyle w:val="TOC3"/>
            <w:spacing w:line="240" w:lineRule="auto"/>
            <w:rPr>
              <w:rFonts w:asciiTheme="minorHAnsi" w:hAnsiTheme="minorHAnsi"/>
              <w:color w:val="auto"/>
              <w:sz w:val="20"/>
              <w:szCs w:val="20"/>
            </w:rPr>
          </w:pPr>
          <w:hyperlink w:anchor="_Toc37799282" w:history="1">
            <w:r w:rsidRPr="00BA6D56">
              <w:rPr>
                <w:rStyle w:val="Hyperlink"/>
                <w:sz w:val="20"/>
                <w:szCs w:val="20"/>
              </w:rPr>
              <w:t>Remove weekly and monthly seasonality:</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_Toc37799282 \h </w:instrText>
            </w:r>
            <w:r w:rsidRPr="00BA6D56">
              <w:rPr>
                <w:webHidden/>
                <w:sz w:val="20"/>
                <w:szCs w:val="20"/>
              </w:rPr>
            </w:r>
            <w:r w:rsidRPr="00BA6D56">
              <w:rPr>
                <w:webHidden/>
                <w:sz w:val="20"/>
                <w:szCs w:val="20"/>
              </w:rPr>
              <w:fldChar w:fldCharType="separate"/>
            </w:r>
            <w:r w:rsidRPr="00BA6D56">
              <w:rPr>
                <w:webHidden/>
                <w:sz w:val="20"/>
                <w:szCs w:val="20"/>
              </w:rPr>
              <w:t>4</w:t>
            </w:r>
            <w:r w:rsidRPr="00BA6D56">
              <w:rPr>
                <w:webHidden/>
                <w:sz w:val="20"/>
                <w:szCs w:val="20"/>
              </w:rPr>
              <w:fldChar w:fldCharType="end"/>
            </w:r>
          </w:hyperlink>
        </w:p>
        <w:p w14:paraId="374EF917" w14:textId="6DAEB0EC" w:rsidR="00BA6D56" w:rsidRPr="00BA6D56" w:rsidRDefault="00BA6D56" w:rsidP="00BA6D56">
          <w:pPr>
            <w:pStyle w:val="TOC3"/>
            <w:spacing w:line="240" w:lineRule="auto"/>
            <w:rPr>
              <w:rFonts w:asciiTheme="minorHAnsi" w:hAnsiTheme="minorHAnsi"/>
              <w:color w:val="auto"/>
              <w:sz w:val="20"/>
              <w:szCs w:val="20"/>
            </w:rPr>
          </w:pPr>
          <w:hyperlink w:anchor="_Toc37799283" w:history="1">
            <w:r w:rsidRPr="00BA6D56">
              <w:rPr>
                <w:rStyle w:val="Hyperlink"/>
                <w:sz w:val="20"/>
                <w:szCs w:val="20"/>
              </w:rPr>
              <w:t>Remove heteroscedasticity:</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_Toc37799283 \h </w:instrText>
            </w:r>
            <w:r w:rsidRPr="00BA6D56">
              <w:rPr>
                <w:webHidden/>
                <w:sz w:val="20"/>
                <w:szCs w:val="20"/>
              </w:rPr>
            </w:r>
            <w:r w:rsidRPr="00BA6D56">
              <w:rPr>
                <w:webHidden/>
                <w:sz w:val="20"/>
                <w:szCs w:val="20"/>
              </w:rPr>
              <w:fldChar w:fldCharType="separate"/>
            </w:r>
            <w:r w:rsidRPr="00BA6D56">
              <w:rPr>
                <w:webHidden/>
                <w:sz w:val="20"/>
                <w:szCs w:val="20"/>
              </w:rPr>
              <w:t>4</w:t>
            </w:r>
            <w:r w:rsidRPr="00BA6D56">
              <w:rPr>
                <w:webHidden/>
                <w:sz w:val="20"/>
                <w:szCs w:val="20"/>
              </w:rPr>
              <w:fldChar w:fldCharType="end"/>
            </w:r>
          </w:hyperlink>
        </w:p>
        <w:p w14:paraId="6BB6B222" w14:textId="0F12CB1D"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84" w:history="1">
            <w:r w:rsidRPr="00BA6D56">
              <w:rPr>
                <w:rStyle w:val="Hyperlink"/>
                <w:color w:val="528015" w:themeColor="hyperlink" w:themeShade="BF"/>
                <w:sz w:val="20"/>
                <w:szCs w:val="20"/>
              </w:rPr>
              <w:t>1.4</w:t>
            </w:r>
            <w:r w:rsidRPr="00BA6D56">
              <w:rPr>
                <w:rStyle w:val="Hyperlink"/>
                <w:sz w:val="20"/>
                <w:szCs w:val="20"/>
              </w:rPr>
              <w:t xml:space="preserve"> Identify the 30 most important term and merge into final index by averaging (6-month)</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_Toc37799284 \h </w:instrText>
            </w:r>
            <w:r w:rsidRPr="00BA6D56">
              <w:rPr>
                <w:webHidden/>
                <w:sz w:val="20"/>
                <w:szCs w:val="20"/>
              </w:rPr>
            </w:r>
            <w:r w:rsidRPr="00BA6D56">
              <w:rPr>
                <w:webHidden/>
                <w:sz w:val="20"/>
                <w:szCs w:val="20"/>
              </w:rPr>
              <w:fldChar w:fldCharType="separate"/>
            </w:r>
            <w:r w:rsidRPr="00BA6D56">
              <w:rPr>
                <w:webHidden/>
                <w:sz w:val="20"/>
                <w:szCs w:val="20"/>
              </w:rPr>
              <w:t>5</w:t>
            </w:r>
            <w:r w:rsidRPr="00BA6D56">
              <w:rPr>
                <w:webHidden/>
                <w:sz w:val="20"/>
                <w:szCs w:val="20"/>
              </w:rPr>
              <w:fldChar w:fldCharType="end"/>
            </w:r>
          </w:hyperlink>
        </w:p>
        <w:p w14:paraId="5ADCA6D4" w14:textId="2FEFFFD8"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85" w:history="1">
            <w:r w:rsidRPr="00BA6D56">
              <w:rPr>
                <w:rStyle w:val="Hyperlink"/>
                <w:color w:val="528015" w:themeColor="hyperlink" w:themeShade="BF"/>
                <w:sz w:val="20"/>
                <w:szCs w:val="20"/>
              </w:rPr>
              <w:t>1.5</w:t>
            </w:r>
            <w:r w:rsidRPr="00BA6D56">
              <w:rPr>
                <w:rStyle w:val="Hyperlink"/>
                <w:sz w:val="20"/>
                <w:szCs w:val="20"/>
              </w:rPr>
              <w:t xml:space="preserve"> Construct other data:</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_Toc37799285 \h </w:instrText>
            </w:r>
            <w:r w:rsidRPr="00BA6D56">
              <w:rPr>
                <w:webHidden/>
                <w:sz w:val="20"/>
                <w:szCs w:val="20"/>
              </w:rPr>
            </w:r>
            <w:r w:rsidRPr="00BA6D56">
              <w:rPr>
                <w:webHidden/>
                <w:sz w:val="20"/>
                <w:szCs w:val="20"/>
              </w:rPr>
              <w:fldChar w:fldCharType="separate"/>
            </w:r>
            <w:r w:rsidRPr="00BA6D56">
              <w:rPr>
                <w:webHidden/>
                <w:sz w:val="20"/>
                <w:szCs w:val="20"/>
              </w:rPr>
              <w:t>5</w:t>
            </w:r>
            <w:r w:rsidRPr="00BA6D56">
              <w:rPr>
                <w:webHidden/>
                <w:sz w:val="20"/>
                <w:szCs w:val="20"/>
              </w:rPr>
              <w:fldChar w:fldCharType="end"/>
            </w:r>
          </w:hyperlink>
        </w:p>
        <w:p w14:paraId="5DF9032F" w14:textId="5A555035" w:rsidR="00BA6D56" w:rsidRPr="00BA6D56" w:rsidRDefault="00BA6D56" w:rsidP="00BA6D56">
          <w:pPr>
            <w:pStyle w:val="TOC1"/>
            <w:rPr>
              <w:rFonts w:asciiTheme="minorHAnsi" w:hAnsiTheme="minorHAnsi"/>
              <w:color w:val="auto"/>
            </w:rPr>
          </w:pPr>
          <w:hyperlink w:anchor="_Toc37799286" w:history="1">
            <w:r w:rsidRPr="00BA6D56">
              <w:rPr>
                <w:rStyle w:val="Hyperlink"/>
                <w:sz w:val="20"/>
                <w:szCs w:val="20"/>
              </w:rPr>
              <w:t>Chapter 2: FEARS and Asset Returns</w:t>
            </w:r>
            <w:r w:rsidRPr="00BA6D56">
              <w:rPr>
                <w:webHidden/>
              </w:rPr>
              <w:tab/>
            </w:r>
            <w:r w:rsidRPr="00BA6D56">
              <w:rPr>
                <w:webHidden/>
              </w:rPr>
              <w:fldChar w:fldCharType="begin"/>
            </w:r>
            <w:r w:rsidRPr="00BA6D56">
              <w:rPr>
                <w:webHidden/>
              </w:rPr>
              <w:instrText xml:space="preserve"> PAGEREF _Toc37799286 \h </w:instrText>
            </w:r>
            <w:r w:rsidRPr="00BA6D56">
              <w:rPr>
                <w:webHidden/>
              </w:rPr>
            </w:r>
            <w:r w:rsidRPr="00BA6D56">
              <w:rPr>
                <w:webHidden/>
              </w:rPr>
              <w:fldChar w:fldCharType="separate"/>
            </w:r>
            <w:r w:rsidRPr="00BA6D56">
              <w:rPr>
                <w:webHidden/>
              </w:rPr>
              <w:t>6</w:t>
            </w:r>
            <w:r w:rsidRPr="00BA6D56">
              <w:rPr>
                <w:webHidden/>
              </w:rPr>
              <w:fldChar w:fldCharType="end"/>
            </w:r>
          </w:hyperlink>
        </w:p>
        <w:p w14:paraId="34FBF8B1" w14:textId="02B64C6F"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87" w:history="1">
            <w:r w:rsidRPr="00BA6D56">
              <w:rPr>
                <w:rStyle w:val="Hyperlink"/>
                <w:color w:val="528015" w:themeColor="hyperlink" w:themeShade="BF"/>
                <w:sz w:val="20"/>
                <w:szCs w:val="20"/>
              </w:rPr>
              <w:t>2.1</w:t>
            </w:r>
            <w:r w:rsidRPr="00BA6D56">
              <w:rPr>
                <w:rStyle w:val="Hyperlink"/>
                <w:sz w:val="20"/>
                <w:szCs w:val="20"/>
              </w:rPr>
              <w:t xml:space="preserve"> 6-month updating frequency FEARS and average returns of SP500</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_Toc37799287 \h </w:instrText>
            </w:r>
            <w:r w:rsidRPr="00BA6D56">
              <w:rPr>
                <w:webHidden/>
                <w:sz w:val="20"/>
                <w:szCs w:val="20"/>
              </w:rPr>
            </w:r>
            <w:r w:rsidRPr="00BA6D56">
              <w:rPr>
                <w:webHidden/>
                <w:sz w:val="20"/>
                <w:szCs w:val="20"/>
              </w:rPr>
              <w:fldChar w:fldCharType="separate"/>
            </w:r>
            <w:r w:rsidRPr="00BA6D56">
              <w:rPr>
                <w:webHidden/>
                <w:sz w:val="20"/>
                <w:szCs w:val="20"/>
              </w:rPr>
              <w:t>6</w:t>
            </w:r>
            <w:r w:rsidRPr="00BA6D56">
              <w:rPr>
                <w:webHidden/>
                <w:sz w:val="20"/>
                <w:szCs w:val="20"/>
              </w:rPr>
              <w:fldChar w:fldCharType="end"/>
            </w:r>
          </w:hyperlink>
        </w:p>
        <w:p w14:paraId="4180773E" w14:textId="54B59BED"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88" w:history="1">
            <w:r w:rsidRPr="00BA6D56">
              <w:rPr>
                <w:rStyle w:val="Hyperlink"/>
                <w:color w:val="528015" w:themeColor="hyperlink" w:themeShade="BF"/>
                <w:sz w:val="20"/>
                <w:szCs w:val="20"/>
              </w:rPr>
              <w:t>2.2</w:t>
            </w:r>
            <w:r w:rsidRPr="00BA6D56">
              <w:rPr>
                <w:rStyle w:val="Hyperlink"/>
                <w:sz w:val="20"/>
                <w:szCs w:val="20"/>
              </w:rPr>
              <w:t xml:space="preserve"> Construct 6-month updating FEARS index with components weighted by frequency</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_Toc37799288 \h </w:instrText>
            </w:r>
            <w:r w:rsidRPr="00BA6D56">
              <w:rPr>
                <w:webHidden/>
                <w:sz w:val="20"/>
                <w:szCs w:val="20"/>
              </w:rPr>
            </w:r>
            <w:r w:rsidRPr="00BA6D56">
              <w:rPr>
                <w:webHidden/>
                <w:sz w:val="20"/>
                <w:szCs w:val="20"/>
              </w:rPr>
              <w:fldChar w:fldCharType="separate"/>
            </w:r>
            <w:r w:rsidRPr="00BA6D56">
              <w:rPr>
                <w:webHidden/>
                <w:sz w:val="20"/>
                <w:szCs w:val="20"/>
              </w:rPr>
              <w:t>9</w:t>
            </w:r>
            <w:r w:rsidRPr="00BA6D56">
              <w:rPr>
                <w:webHidden/>
                <w:sz w:val="20"/>
                <w:szCs w:val="20"/>
              </w:rPr>
              <w:fldChar w:fldCharType="end"/>
            </w:r>
          </w:hyperlink>
        </w:p>
        <w:p w14:paraId="786B504C" w14:textId="39D5FAF1" w:rsidR="00BA6D56" w:rsidRPr="00BA6D56" w:rsidRDefault="00BA6D56" w:rsidP="00BA6D56">
          <w:pPr>
            <w:pStyle w:val="TOC2"/>
            <w:rPr>
              <w:rFonts w:asciiTheme="minorHAnsi" w:hAnsiTheme="minorHAnsi"/>
              <w:b w:val="0"/>
              <w:bCs w:val="0"/>
              <w:sz w:val="20"/>
              <w:szCs w:val="20"/>
              <w14:scene3d>
                <w14:camera w14:prst="orthographicFront"/>
                <w14:lightRig w14:rig="threePt" w14:dir="t">
                  <w14:rot w14:lat="0" w14:lon="0" w14:rev="0"/>
                </w14:lightRig>
              </w14:scene3d>
            </w:rPr>
          </w:pPr>
          <w:hyperlink w:anchor="_Toc37799289" w:history="1">
            <w:r w:rsidRPr="00BA6D56">
              <w:rPr>
                <w:rStyle w:val="Hyperlink"/>
                <w:color w:val="528015" w:themeColor="hyperlink" w:themeShade="BF"/>
                <w:sz w:val="20"/>
                <w:szCs w:val="20"/>
              </w:rPr>
              <w:t>2.3</w:t>
            </w:r>
            <w:r w:rsidRPr="00BA6D56">
              <w:rPr>
                <w:rStyle w:val="Hyperlink"/>
                <w:sz w:val="20"/>
                <w:szCs w:val="20"/>
              </w:rPr>
              <w:t xml:space="preserve"> Construct FEARS index with different updating frequency</w:t>
            </w:r>
            <w:r w:rsidRPr="00BA6D56">
              <w:rPr>
                <w:webHidden/>
                <w:sz w:val="20"/>
                <w:szCs w:val="20"/>
              </w:rPr>
              <w:tab/>
            </w:r>
            <w:r w:rsidRPr="00BA6D56">
              <w:rPr>
                <w:webHidden/>
                <w:sz w:val="20"/>
                <w:szCs w:val="20"/>
              </w:rPr>
              <w:fldChar w:fldCharType="begin"/>
            </w:r>
            <w:r w:rsidRPr="00BA6D56">
              <w:rPr>
                <w:webHidden/>
                <w:sz w:val="20"/>
                <w:szCs w:val="20"/>
              </w:rPr>
              <w:instrText xml:space="preserve"> PAGEREF _Toc37799289 \h </w:instrText>
            </w:r>
            <w:r w:rsidRPr="00BA6D56">
              <w:rPr>
                <w:webHidden/>
                <w:sz w:val="20"/>
                <w:szCs w:val="20"/>
              </w:rPr>
            </w:r>
            <w:r w:rsidRPr="00BA6D56">
              <w:rPr>
                <w:webHidden/>
                <w:sz w:val="20"/>
                <w:szCs w:val="20"/>
              </w:rPr>
              <w:fldChar w:fldCharType="separate"/>
            </w:r>
            <w:r w:rsidRPr="00BA6D56">
              <w:rPr>
                <w:webHidden/>
                <w:sz w:val="20"/>
                <w:szCs w:val="20"/>
              </w:rPr>
              <w:t>10</w:t>
            </w:r>
            <w:r w:rsidRPr="00BA6D56">
              <w:rPr>
                <w:webHidden/>
                <w:sz w:val="20"/>
                <w:szCs w:val="20"/>
              </w:rPr>
              <w:fldChar w:fldCharType="end"/>
            </w:r>
          </w:hyperlink>
        </w:p>
        <w:p w14:paraId="47F47E74" w14:textId="56FABF42" w:rsidR="00BA6D56" w:rsidRPr="00BA6D56" w:rsidRDefault="00BA6D56" w:rsidP="00BA6D56">
          <w:pPr>
            <w:pStyle w:val="TOC1"/>
            <w:rPr>
              <w:rFonts w:asciiTheme="minorHAnsi" w:hAnsiTheme="minorHAnsi"/>
              <w:color w:val="auto"/>
            </w:rPr>
          </w:pPr>
          <w:hyperlink w:anchor="_Toc37799290" w:history="1">
            <w:r w:rsidRPr="00BA6D56">
              <w:rPr>
                <w:rStyle w:val="Hyperlink"/>
                <w:sz w:val="20"/>
                <w:szCs w:val="20"/>
              </w:rPr>
              <w:t>Chapter 3: FEARS and returns of other asset classes</w:t>
            </w:r>
            <w:r w:rsidRPr="00BA6D56">
              <w:rPr>
                <w:webHidden/>
              </w:rPr>
              <w:tab/>
            </w:r>
            <w:r w:rsidRPr="00BA6D56">
              <w:rPr>
                <w:webHidden/>
              </w:rPr>
              <w:fldChar w:fldCharType="begin"/>
            </w:r>
            <w:r w:rsidRPr="00BA6D56">
              <w:rPr>
                <w:webHidden/>
              </w:rPr>
              <w:instrText xml:space="preserve"> PAGEREF _Toc37799290 \h </w:instrText>
            </w:r>
            <w:r w:rsidRPr="00BA6D56">
              <w:rPr>
                <w:webHidden/>
              </w:rPr>
            </w:r>
            <w:r w:rsidRPr="00BA6D56">
              <w:rPr>
                <w:webHidden/>
              </w:rPr>
              <w:fldChar w:fldCharType="separate"/>
            </w:r>
            <w:r w:rsidRPr="00BA6D56">
              <w:rPr>
                <w:webHidden/>
              </w:rPr>
              <w:t>12</w:t>
            </w:r>
            <w:r w:rsidRPr="00BA6D56">
              <w:rPr>
                <w:webHidden/>
              </w:rPr>
              <w:fldChar w:fldCharType="end"/>
            </w:r>
          </w:hyperlink>
        </w:p>
        <w:p w14:paraId="09A3F1F3" w14:textId="58CEDC43" w:rsidR="00BA6D56" w:rsidRPr="00BA6D56" w:rsidRDefault="00BA6D56" w:rsidP="00BA6D56">
          <w:pPr>
            <w:pStyle w:val="TOC1"/>
            <w:rPr>
              <w:rFonts w:asciiTheme="minorHAnsi" w:hAnsiTheme="minorHAnsi"/>
              <w:color w:val="auto"/>
            </w:rPr>
          </w:pPr>
          <w:hyperlink w:anchor="_Toc37799291" w:history="1">
            <w:r w:rsidRPr="00BA6D56">
              <w:rPr>
                <w:rStyle w:val="Hyperlink"/>
                <w:sz w:val="20"/>
                <w:szCs w:val="20"/>
              </w:rPr>
              <w:t>Chapter 4: FEARS and Fund Flows</w:t>
            </w:r>
            <w:r w:rsidRPr="00BA6D56">
              <w:rPr>
                <w:webHidden/>
              </w:rPr>
              <w:tab/>
            </w:r>
            <w:r w:rsidRPr="00BA6D56">
              <w:rPr>
                <w:webHidden/>
              </w:rPr>
              <w:fldChar w:fldCharType="begin"/>
            </w:r>
            <w:r w:rsidRPr="00BA6D56">
              <w:rPr>
                <w:webHidden/>
              </w:rPr>
              <w:instrText xml:space="preserve"> PAGEREF _Toc37799291 \h </w:instrText>
            </w:r>
            <w:r w:rsidRPr="00BA6D56">
              <w:rPr>
                <w:webHidden/>
              </w:rPr>
            </w:r>
            <w:r w:rsidRPr="00BA6D56">
              <w:rPr>
                <w:webHidden/>
              </w:rPr>
              <w:fldChar w:fldCharType="separate"/>
            </w:r>
            <w:r w:rsidRPr="00BA6D56">
              <w:rPr>
                <w:webHidden/>
              </w:rPr>
              <w:t>13</w:t>
            </w:r>
            <w:r w:rsidRPr="00BA6D56">
              <w:rPr>
                <w:webHidden/>
              </w:rPr>
              <w:fldChar w:fldCharType="end"/>
            </w:r>
          </w:hyperlink>
        </w:p>
        <w:p w14:paraId="317AE4BC" w14:textId="632E0E31" w:rsidR="004D6EA4" w:rsidRPr="00BA6D56" w:rsidRDefault="004D6EA4" w:rsidP="00BA6D56">
          <w:pPr>
            <w:spacing w:after="0"/>
          </w:pPr>
          <w:r w:rsidRPr="00BA6D56">
            <w:rPr>
              <w:noProof/>
            </w:rPr>
            <w:fldChar w:fldCharType="end"/>
          </w:r>
        </w:p>
      </w:sdtContent>
    </w:sdt>
    <w:p w14:paraId="35595247" w14:textId="77777777" w:rsidR="00BA6D56" w:rsidRDefault="00BA6D56">
      <w:pPr>
        <w:spacing w:line="259" w:lineRule="auto"/>
        <w:rPr>
          <w:b/>
          <w:bCs/>
          <w:color w:val="FFFFFF" w:themeColor="background1"/>
          <w:sz w:val="32"/>
          <w:szCs w:val="32"/>
        </w:rPr>
      </w:pPr>
      <w:bookmarkStart w:id="1" w:name="_Toc37799277"/>
      <w:r>
        <w:br w:type="page"/>
      </w:r>
    </w:p>
    <w:p w14:paraId="7726299A" w14:textId="75861ED2" w:rsidR="008A6456" w:rsidRDefault="00716594" w:rsidP="003441CC">
      <w:pPr>
        <w:pStyle w:val="Heading1"/>
      </w:pPr>
      <w:r>
        <w:lastRenderedPageBreak/>
        <w:t xml:space="preserve">Index </w:t>
      </w:r>
      <w:r w:rsidR="001420EF">
        <w:t>Construction</w:t>
      </w:r>
      <w:bookmarkEnd w:id="1"/>
    </w:p>
    <w:p w14:paraId="24C74630" w14:textId="5D806391" w:rsidR="001420EF" w:rsidRPr="001420EF" w:rsidRDefault="001420EF" w:rsidP="003441CC">
      <w:r>
        <w:t>Throughout the project, we found the index construction was the most time-consuming step. We construct our index through following several steps</w:t>
      </w:r>
    </w:p>
    <w:p w14:paraId="467EB336" w14:textId="5C3E4F5E" w:rsidR="001420EF" w:rsidRDefault="001420EF" w:rsidP="003441CC">
      <w:pPr>
        <w:pStyle w:val="Heading2"/>
      </w:pPr>
      <w:bookmarkStart w:id="2" w:name="_Toc37799278"/>
      <w:r w:rsidRPr="001420EF">
        <w:rPr>
          <w:rFonts w:hint="eastAsia"/>
        </w:rPr>
        <w:t>Create</w:t>
      </w:r>
      <w:r w:rsidRPr="001420EF">
        <w:t xml:space="preserve"> list of 1</w:t>
      </w:r>
      <w:r w:rsidR="00103DD6">
        <w:t>11</w:t>
      </w:r>
      <w:r w:rsidRPr="001420EF">
        <w:t xml:space="preserve"> interested words</w:t>
      </w:r>
      <w:bookmarkEnd w:id="2"/>
    </w:p>
    <w:p w14:paraId="5D77C095" w14:textId="77777777" w:rsidR="00412FB7" w:rsidRPr="00412FB7" w:rsidRDefault="00412FB7" w:rsidP="00412FB7"/>
    <w:p w14:paraId="65523B19" w14:textId="77777777" w:rsidR="00412FB7" w:rsidRPr="003E5E8E" w:rsidRDefault="00412FB7" w:rsidP="00412FB7">
      <w:r w:rsidRPr="003E5E8E">
        <w:t>Our objective is to build a list of search terms that reveal sentiment toward economic conditions. In the introduction paper, we learned about how to extract, filter and organize data</w:t>
      </w:r>
      <w:r>
        <w:rPr>
          <w:rFonts w:hint="eastAsia"/>
        </w:rPr>
        <w:t>.</w:t>
      </w:r>
    </w:p>
    <w:p w14:paraId="1EB22718" w14:textId="77777777" w:rsidR="00412FB7" w:rsidRPr="00412FB7" w:rsidRDefault="00412FB7" w:rsidP="00412FB7">
      <w:pPr>
        <w:rPr>
          <w:b/>
          <w:bCs/>
        </w:rPr>
      </w:pPr>
      <w:r w:rsidRPr="00412FB7">
        <w:rPr>
          <w:rFonts w:hint="eastAsia"/>
          <w:b/>
          <w:bCs/>
        </w:rPr>
        <w:t>Step</w:t>
      </w:r>
      <w:r w:rsidRPr="00412FB7">
        <w:rPr>
          <w:b/>
          <w:bCs/>
        </w:rPr>
        <w:t xml:space="preserve"> 1:</w:t>
      </w:r>
    </w:p>
    <w:p w14:paraId="3392849C" w14:textId="64258DEB" w:rsidR="00412FB7" w:rsidRPr="00113FDA" w:rsidRDefault="00412FB7" w:rsidP="00412FB7">
      <w:pPr>
        <w:rPr>
          <w:kern w:val="2"/>
          <w:sz w:val="21"/>
        </w:rPr>
      </w:pPr>
      <w:r w:rsidRPr="00113FDA">
        <w:rPr>
          <w:rFonts w:hint="eastAsia"/>
          <w:kern w:val="2"/>
          <w:sz w:val="21"/>
        </w:rPr>
        <w:t>W</w:t>
      </w:r>
      <w:r w:rsidRPr="00113FDA">
        <w:rPr>
          <w:kern w:val="2"/>
          <w:sz w:val="21"/>
        </w:rPr>
        <w:t xml:space="preserve">e follow the recent text analytics literature in finance, which uses the Harvard IV-4 Dictionary and the </w:t>
      </w:r>
      <w:proofErr w:type="spellStart"/>
      <w:r w:rsidRPr="00113FDA">
        <w:rPr>
          <w:kern w:val="2"/>
          <w:sz w:val="21"/>
        </w:rPr>
        <w:t>Lasswell</w:t>
      </w:r>
      <w:proofErr w:type="spellEnd"/>
      <w:r w:rsidRPr="00113FDA">
        <w:rPr>
          <w:kern w:val="2"/>
          <w:sz w:val="21"/>
        </w:rPr>
        <w:t xml:space="preserve"> Value Dictionary. These dictionaries place words into various categories</w:t>
      </w:r>
      <w:r w:rsidRPr="00113FDA">
        <w:rPr>
          <w:rFonts w:hint="eastAsia"/>
          <w:kern w:val="2"/>
          <w:sz w:val="21"/>
        </w:rPr>
        <w:t>,</w:t>
      </w:r>
      <w:r w:rsidRPr="00113FDA">
        <w:rPr>
          <w:kern w:val="2"/>
          <w:sz w:val="21"/>
        </w:rPr>
        <w:t xml:space="preserve"> like </w:t>
      </w:r>
      <w:r w:rsidRPr="00113FDA">
        <w:rPr>
          <w:rFonts w:hint="eastAsia"/>
          <w:kern w:val="2"/>
          <w:sz w:val="21"/>
        </w:rPr>
        <w:t>“</w:t>
      </w:r>
      <w:r w:rsidRPr="00113FDA">
        <w:rPr>
          <w:rFonts w:hint="eastAsia"/>
          <w:kern w:val="2"/>
          <w:sz w:val="21"/>
        </w:rPr>
        <w:t>p</w:t>
      </w:r>
      <w:r w:rsidRPr="00113FDA">
        <w:rPr>
          <w:kern w:val="2"/>
          <w:sz w:val="21"/>
        </w:rPr>
        <w:t>ositive</w:t>
      </w:r>
      <w:proofErr w:type="gramStart"/>
      <w:r w:rsidR="001E02AB" w:rsidRPr="00113FDA">
        <w:rPr>
          <w:rFonts w:hint="eastAsia"/>
          <w:kern w:val="2"/>
          <w:sz w:val="21"/>
        </w:rPr>
        <w:t>”</w:t>
      </w:r>
      <w:r w:rsidR="001E02AB">
        <w:rPr>
          <w:rFonts w:hint="eastAsia"/>
          <w:kern w:val="2"/>
          <w:sz w:val="21"/>
        </w:rPr>
        <w:t>,</w:t>
      </w:r>
      <w:r w:rsidR="001E02AB">
        <w:rPr>
          <w:kern w:val="2"/>
          <w:sz w:val="21"/>
        </w:rPr>
        <w:t xml:space="preserve">  “</w:t>
      </w:r>
      <w:proofErr w:type="gramEnd"/>
      <w:r w:rsidR="001E02AB" w:rsidRPr="00113FDA">
        <w:rPr>
          <w:kern w:val="2"/>
          <w:sz w:val="21"/>
        </w:rPr>
        <w:t xml:space="preserve"> negative</w:t>
      </w:r>
      <w:r w:rsidRPr="00113FDA">
        <w:rPr>
          <w:rFonts w:hint="eastAsia"/>
          <w:kern w:val="2"/>
          <w:sz w:val="21"/>
        </w:rPr>
        <w:t>”</w:t>
      </w:r>
      <w:r w:rsidR="001E02AB">
        <w:rPr>
          <w:rFonts w:hint="eastAsia"/>
          <w:kern w:val="2"/>
          <w:sz w:val="21"/>
        </w:rPr>
        <w:t>,</w:t>
      </w:r>
      <w:r w:rsidR="001E02AB">
        <w:rPr>
          <w:kern w:val="2"/>
          <w:sz w:val="21"/>
        </w:rPr>
        <w:t xml:space="preserve"> </w:t>
      </w:r>
      <w:r w:rsidRPr="00113FDA">
        <w:rPr>
          <w:rFonts w:hint="eastAsia"/>
          <w:kern w:val="2"/>
          <w:sz w:val="21"/>
        </w:rPr>
        <w:t>”</w:t>
      </w:r>
      <w:r w:rsidRPr="00113FDA">
        <w:rPr>
          <w:rFonts w:hint="eastAsia"/>
          <w:kern w:val="2"/>
          <w:sz w:val="21"/>
        </w:rPr>
        <w:t>w</w:t>
      </w:r>
      <w:r w:rsidRPr="00113FDA">
        <w:rPr>
          <w:kern w:val="2"/>
          <w:sz w:val="21"/>
        </w:rPr>
        <w:t>eak,</w:t>
      </w:r>
      <w:r w:rsidRPr="00113FDA">
        <w:rPr>
          <w:rFonts w:hint="eastAsia"/>
          <w:kern w:val="2"/>
          <w:sz w:val="21"/>
        </w:rPr>
        <w:t>””</w:t>
      </w:r>
      <w:r w:rsidRPr="00113FDA">
        <w:rPr>
          <w:rFonts w:hint="eastAsia"/>
          <w:kern w:val="2"/>
          <w:sz w:val="21"/>
        </w:rPr>
        <w:t>s</w:t>
      </w:r>
      <w:r w:rsidRPr="00113FDA">
        <w:rPr>
          <w:kern w:val="2"/>
          <w:sz w:val="21"/>
        </w:rPr>
        <w:t>trong,</w:t>
      </w:r>
      <w:r w:rsidRPr="00113FDA">
        <w:rPr>
          <w:rFonts w:hint="eastAsia"/>
          <w:kern w:val="2"/>
          <w:sz w:val="21"/>
        </w:rPr>
        <w:t>”</w:t>
      </w:r>
      <w:r>
        <w:rPr>
          <w:rFonts w:hint="eastAsia"/>
          <w:kern w:val="2"/>
          <w:sz w:val="21"/>
        </w:rPr>
        <w:t>”</w:t>
      </w:r>
      <w:r w:rsidRPr="00113FDA">
        <w:rPr>
          <w:rFonts w:hint="eastAsia"/>
          <w:kern w:val="2"/>
          <w:sz w:val="21"/>
        </w:rPr>
        <w:t>e</w:t>
      </w:r>
      <w:r w:rsidRPr="00113FDA">
        <w:rPr>
          <w:kern w:val="2"/>
          <w:sz w:val="21"/>
        </w:rPr>
        <w:t>conomic</w:t>
      </w:r>
      <w:r w:rsidRPr="00113FDA">
        <w:rPr>
          <w:rFonts w:hint="eastAsia"/>
          <w:kern w:val="2"/>
          <w:sz w:val="21"/>
        </w:rPr>
        <w:t>”</w:t>
      </w:r>
      <w:r w:rsidRPr="00113FDA">
        <w:rPr>
          <w:rFonts w:hint="eastAsia"/>
          <w:kern w:val="2"/>
          <w:sz w:val="21"/>
        </w:rPr>
        <w:t>.</w:t>
      </w:r>
      <w:r w:rsidRPr="00113FDA">
        <w:rPr>
          <w:kern w:val="2"/>
          <w:sz w:val="21"/>
        </w:rPr>
        <w:t xml:space="preserve"> Our goal is to filter out economic </w:t>
      </w:r>
      <w:r w:rsidRPr="00113FDA">
        <w:rPr>
          <w:rFonts w:hint="eastAsia"/>
          <w:kern w:val="2"/>
          <w:sz w:val="21"/>
        </w:rPr>
        <w:t>words</w:t>
      </w:r>
      <w:r w:rsidRPr="00113FDA">
        <w:rPr>
          <w:kern w:val="2"/>
          <w:sz w:val="21"/>
        </w:rPr>
        <w:t xml:space="preserve"> with positive and negative directions</w:t>
      </w:r>
      <w:r w:rsidRPr="00113FDA">
        <w:rPr>
          <w:rFonts w:hint="eastAsia"/>
          <w:kern w:val="2"/>
          <w:sz w:val="21"/>
        </w:rPr>
        <w:t>.</w:t>
      </w:r>
      <w:r w:rsidRPr="00113FDA">
        <w:rPr>
          <w:kern w:val="2"/>
          <w:sz w:val="21"/>
        </w:rPr>
        <w:t xml:space="preserve"> </w:t>
      </w:r>
      <w:r w:rsidRPr="00113FDA">
        <w:rPr>
          <w:rFonts w:hint="eastAsia"/>
          <w:kern w:val="2"/>
          <w:sz w:val="21"/>
        </w:rPr>
        <w:t>T</w:t>
      </w:r>
      <w:r w:rsidRPr="00113FDA">
        <w:rPr>
          <w:kern w:val="2"/>
          <w:sz w:val="21"/>
        </w:rPr>
        <w:t xml:space="preserve">he </w:t>
      </w:r>
      <w:r w:rsidRPr="00113FDA">
        <w:rPr>
          <w:rFonts w:hint="eastAsia"/>
          <w:kern w:val="2"/>
          <w:sz w:val="21"/>
        </w:rPr>
        <w:t>results</w:t>
      </w:r>
      <w:r w:rsidRPr="00113FDA">
        <w:rPr>
          <w:kern w:val="2"/>
          <w:sz w:val="21"/>
        </w:rPr>
        <w:t xml:space="preserve"> we obtained are </w:t>
      </w:r>
      <w:r w:rsidRPr="00113FDA">
        <w:rPr>
          <w:rFonts w:hint="eastAsia"/>
          <w:kern w:val="2"/>
          <w:sz w:val="21"/>
        </w:rPr>
        <w:t>“</w:t>
      </w:r>
      <w:r w:rsidRPr="00113FDA">
        <w:rPr>
          <w:rFonts w:hint="eastAsia"/>
          <w:kern w:val="2"/>
          <w:sz w:val="21"/>
        </w:rPr>
        <w:t>g</w:t>
      </w:r>
      <w:r w:rsidRPr="00113FDA">
        <w:rPr>
          <w:kern w:val="2"/>
          <w:sz w:val="21"/>
        </w:rPr>
        <w:t>old</w:t>
      </w:r>
      <w:r w:rsidRPr="00113FDA">
        <w:rPr>
          <w:rFonts w:hint="eastAsia"/>
          <w:kern w:val="2"/>
          <w:sz w:val="21"/>
        </w:rPr>
        <w:t>”</w:t>
      </w:r>
      <w:r w:rsidRPr="00113FDA">
        <w:rPr>
          <w:rFonts w:hint="eastAsia"/>
          <w:kern w:val="2"/>
          <w:sz w:val="21"/>
        </w:rPr>
        <w:t>,</w:t>
      </w:r>
      <w:r w:rsidRPr="00113FDA">
        <w:rPr>
          <w:kern w:val="2"/>
          <w:sz w:val="21"/>
        </w:rPr>
        <w:t xml:space="preserve"> </w:t>
      </w:r>
      <w:r w:rsidR="001E02AB">
        <w:rPr>
          <w:kern w:val="2"/>
          <w:sz w:val="21"/>
        </w:rPr>
        <w:t>“</w:t>
      </w:r>
      <w:r w:rsidRPr="00113FDA">
        <w:rPr>
          <w:rFonts w:hint="eastAsia"/>
          <w:kern w:val="2"/>
          <w:sz w:val="21"/>
        </w:rPr>
        <w:t>b</w:t>
      </w:r>
      <w:r w:rsidRPr="00113FDA">
        <w:rPr>
          <w:kern w:val="2"/>
          <w:sz w:val="21"/>
        </w:rPr>
        <w:t>ankrupt</w:t>
      </w:r>
      <w:r w:rsidR="001E02AB">
        <w:rPr>
          <w:kern w:val="2"/>
          <w:sz w:val="21"/>
        </w:rPr>
        <w:t>”</w:t>
      </w:r>
      <w:proofErr w:type="gramStart"/>
      <w:r w:rsidR="001E02AB" w:rsidRPr="00113FDA">
        <w:rPr>
          <w:kern w:val="2"/>
          <w:sz w:val="21"/>
        </w:rPr>
        <w:t>,</w:t>
      </w:r>
      <w:r w:rsidR="001E02AB">
        <w:rPr>
          <w:kern w:val="2"/>
          <w:sz w:val="21"/>
        </w:rPr>
        <w:t xml:space="preserve"> </w:t>
      </w:r>
      <w:r w:rsidR="001E02AB" w:rsidRPr="00113FDA">
        <w:rPr>
          <w:kern w:val="2"/>
          <w:sz w:val="21"/>
        </w:rPr>
        <w:t>”oligarchy</w:t>
      </w:r>
      <w:proofErr w:type="gramEnd"/>
      <w:r w:rsidRPr="00113FDA">
        <w:rPr>
          <w:rFonts w:hint="eastAsia"/>
          <w:kern w:val="2"/>
          <w:sz w:val="21"/>
        </w:rPr>
        <w:t>”</w:t>
      </w:r>
      <w:r w:rsidRPr="00113FDA">
        <w:rPr>
          <w:rFonts w:hint="eastAsia"/>
          <w:kern w:val="2"/>
          <w:sz w:val="21"/>
        </w:rPr>
        <w:t>,</w:t>
      </w:r>
      <w:r w:rsidRPr="00113FDA">
        <w:rPr>
          <w:kern w:val="2"/>
          <w:sz w:val="21"/>
        </w:rPr>
        <w:t xml:space="preserve"> </w:t>
      </w:r>
      <w:r w:rsidRPr="00113FDA">
        <w:rPr>
          <w:rFonts w:hint="eastAsia"/>
          <w:kern w:val="2"/>
          <w:sz w:val="21"/>
        </w:rPr>
        <w:t>”</w:t>
      </w:r>
      <w:r w:rsidRPr="00113FDA">
        <w:rPr>
          <w:rFonts w:hint="eastAsia"/>
          <w:kern w:val="2"/>
          <w:sz w:val="21"/>
        </w:rPr>
        <w:t>u</w:t>
      </w:r>
      <w:r w:rsidRPr="00113FDA">
        <w:rPr>
          <w:kern w:val="2"/>
          <w:sz w:val="21"/>
        </w:rPr>
        <w:t>nemployed</w:t>
      </w:r>
      <w:r w:rsidRPr="00113FDA">
        <w:rPr>
          <w:rFonts w:hint="eastAsia"/>
          <w:kern w:val="2"/>
          <w:sz w:val="21"/>
        </w:rPr>
        <w:t>”</w:t>
      </w:r>
      <w:r w:rsidRPr="00113FDA">
        <w:rPr>
          <w:rFonts w:hint="eastAsia"/>
          <w:kern w:val="2"/>
          <w:sz w:val="21"/>
        </w:rPr>
        <w:t>a</w:t>
      </w:r>
      <w:r w:rsidRPr="00113FDA">
        <w:rPr>
          <w:kern w:val="2"/>
          <w:sz w:val="21"/>
        </w:rPr>
        <w:t xml:space="preserve">nd </w:t>
      </w:r>
      <w:r w:rsidRPr="00113FDA">
        <w:rPr>
          <w:rFonts w:hint="eastAsia"/>
          <w:kern w:val="2"/>
          <w:sz w:val="21"/>
        </w:rPr>
        <w:t>were</w:t>
      </w:r>
      <w:r w:rsidRPr="00113FDA">
        <w:rPr>
          <w:kern w:val="2"/>
          <w:sz w:val="21"/>
        </w:rPr>
        <w:t xml:space="preserve"> built the “primitive” word list (150 words). </w:t>
      </w:r>
    </w:p>
    <w:p w14:paraId="16F613B0" w14:textId="77777777" w:rsidR="00412FB7" w:rsidRPr="00412FB7" w:rsidRDefault="00412FB7" w:rsidP="00412FB7">
      <w:pPr>
        <w:rPr>
          <w:b/>
          <w:bCs/>
          <w:kern w:val="2"/>
          <w:sz w:val="21"/>
        </w:rPr>
      </w:pPr>
      <w:r w:rsidRPr="00412FB7">
        <w:rPr>
          <w:rFonts w:hint="eastAsia"/>
          <w:b/>
          <w:bCs/>
        </w:rPr>
        <w:t>Step</w:t>
      </w:r>
      <w:r w:rsidRPr="00412FB7">
        <w:rPr>
          <w:b/>
          <w:bCs/>
        </w:rPr>
        <w:t xml:space="preserve"> 2</w:t>
      </w:r>
      <w:r w:rsidRPr="00412FB7">
        <w:rPr>
          <w:rFonts w:hint="eastAsia"/>
          <w:b/>
          <w:bCs/>
        </w:rPr>
        <w:t>:</w:t>
      </w:r>
    </w:p>
    <w:p w14:paraId="795E178F" w14:textId="77777777" w:rsidR="00412FB7" w:rsidRPr="00852D54" w:rsidRDefault="00412FB7" w:rsidP="00412FB7">
      <w:pPr>
        <w:rPr>
          <w:sz w:val="21"/>
        </w:rPr>
      </w:pPr>
      <w:r>
        <w:rPr>
          <w:rFonts w:hint="eastAsia"/>
          <w:kern w:val="2"/>
          <w:sz w:val="21"/>
        </w:rPr>
        <w:t>W</w:t>
      </w:r>
      <w:r>
        <w:rPr>
          <w:kern w:val="2"/>
          <w:sz w:val="21"/>
        </w:rPr>
        <w:t xml:space="preserve">e </w:t>
      </w:r>
      <w:r w:rsidRPr="003E5E8E">
        <w:rPr>
          <w:kern w:val="2"/>
          <w:sz w:val="21"/>
        </w:rPr>
        <w:t>input each primitive word into Google Trends, which, among other things, returns ten “top searches” related to each primitive word.</w:t>
      </w:r>
      <w:r>
        <w:rPr>
          <w:kern w:val="2"/>
          <w:sz w:val="21"/>
        </w:rPr>
        <w:t xml:space="preserve"> </w:t>
      </w:r>
      <w:r>
        <w:rPr>
          <w:rFonts w:hint="eastAsia"/>
          <w:kern w:val="2"/>
          <w:sz w:val="21"/>
        </w:rPr>
        <w:t>For</w:t>
      </w:r>
      <w:r>
        <w:rPr>
          <w:kern w:val="2"/>
          <w:sz w:val="21"/>
        </w:rPr>
        <w:t xml:space="preserve"> </w:t>
      </w:r>
      <w:r>
        <w:rPr>
          <w:rFonts w:hint="eastAsia"/>
          <w:kern w:val="2"/>
          <w:sz w:val="21"/>
        </w:rPr>
        <w:t>example</w:t>
      </w:r>
      <w:r>
        <w:rPr>
          <w:kern w:val="2"/>
          <w:sz w:val="21"/>
        </w:rPr>
        <w:t xml:space="preserve">, we searched the word </w:t>
      </w:r>
      <w:r w:rsidRPr="00852D54">
        <w:rPr>
          <w:sz w:val="21"/>
        </w:rPr>
        <w:t>“</w:t>
      </w:r>
      <w:r>
        <w:t>gold</w:t>
      </w:r>
      <w:r w:rsidRPr="00852D54">
        <w:rPr>
          <w:sz w:val="21"/>
        </w:rPr>
        <w:t>” and the results in the related searches “</w:t>
      </w:r>
      <w:r>
        <w:t>gold price</w:t>
      </w:r>
      <w:r w:rsidRPr="00852D54">
        <w:rPr>
          <w:sz w:val="21"/>
        </w:rPr>
        <w:t>,” “</w:t>
      </w:r>
      <w:r w:rsidRPr="00852D54">
        <w:t>gold rate</w:t>
      </w:r>
      <w:r w:rsidRPr="00852D54">
        <w:rPr>
          <w:sz w:val="21"/>
        </w:rPr>
        <w:t>,” “</w:t>
      </w:r>
      <w:r w:rsidRPr="00852D54">
        <w:t>gold coast</w:t>
      </w:r>
      <w:r w:rsidRPr="00852D54">
        <w:rPr>
          <w:sz w:val="21"/>
        </w:rPr>
        <w:t>,” “</w:t>
      </w:r>
      <w:r w:rsidRPr="00852D54">
        <w:t>gold ring</w:t>
      </w:r>
      <w:r w:rsidRPr="00852D54">
        <w:rPr>
          <w:sz w:val="21"/>
        </w:rPr>
        <w:t>,” and “</w:t>
      </w:r>
      <w:r w:rsidRPr="00852D54">
        <w:t>black gold</w:t>
      </w:r>
      <w:r w:rsidRPr="00852D54">
        <w:rPr>
          <w:sz w:val="21"/>
        </w:rPr>
        <w:t>” because this is how the term “</w:t>
      </w:r>
      <w:r>
        <w:t>gold</w:t>
      </w:r>
      <w:r w:rsidRPr="00852D54">
        <w:rPr>
          <w:sz w:val="21"/>
        </w:rPr>
        <w:t xml:space="preserve">” is commonly searched in Google. Our 150 primitive words generate 1,500 related terms, which become 1,453 terms after removing duplicates. </w:t>
      </w:r>
    </w:p>
    <w:p w14:paraId="29BAB3E0" w14:textId="77777777" w:rsidR="00412FB7" w:rsidRPr="00412FB7" w:rsidRDefault="00412FB7" w:rsidP="00412FB7">
      <w:pPr>
        <w:rPr>
          <w:b/>
          <w:bCs/>
        </w:rPr>
      </w:pPr>
      <w:r w:rsidRPr="00412FB7">
        <w:rPr>
          <w:b/>
          <w:bCs/>
          <w:sz w:val="21"/>
        </w:rPr>
        <w:t>Step 3:</w:t>
      </w:r>
    </w:p>
    <w:p w14:paraId="7A9353A4" w14:textId="77777777" w:rsidR="00412FB7" w:rsidRDefault="00412FB7" w:rsidP="00412FB7">
      <w:pPr>
        <w:rPr>
          <w:kern w:val="2"/>
          <w:sz w:val="21"/>
        </w:rPr>
      </w:pPr>
      <w:r>
        <w:rPr>
          <w:rFonts w:hint="eastAsia"/>
          <w:kern w:val="2"/>
          <w:sz w:val="21"/>
        </w:rPr>
        <w:t>W</w:t>
      </w:r>
      <w:r>
        <w:rPr>
          <w:kern w:val="2"/>
          <w:sz w:val="21"/>
        </w:rPr>
        <w:t xml:space="preserve">e </w:t>
      </w:r>
      <w:r w:rsidRPr="003E5E8E">
        <w:rPr>
          <w:kern w:val="2"/>
          <w:sz w:val="21"/>
        </w:rPr>
        <w:t>remove</w:t>
      </w:r>
      <w:r>
        <w:rPr>
          <w:rFonts w:hint="eastAsia"/>
          <w:kern w:val="2"/>
          <w:sz w:val="21"/>
        </w:rPr>
        <w:t>d</w:t>
      </w:r>
      <w:r w:rsidRPr="003E5E8E">
        <w:rPr>
          <w:kern w:val="2"/>
          <w:sz w:val="21"/>
        </w:rPr>
        <w:t xml:space="preserve"> terms with insufficient data</w:t>
      </w:r>
      <w:r>
        <w:rPr>
          <w:kern w:val="2"/>
          <w:sz w:val="21"/>
        </w:rPr>
        <w:t xml:space="preserve"> and </w:t>
      </w:r>
      <w:r w:rsidRPr="005A32F6">
        <w:rPr>
          <w:kern w:val="2"/>
          <w:sz w:val="21"/>
        </w:rPr>
        <w:t>remove</w:t>
      </w:r>
      <w:r>
        <w:rPr>
          <w:kern w:val="2"/>
          <w:sz w:val="21"/>
        </w:rPr>
        <w:t>d</w:t>
      </w:r>
      <w:r w:rsidRPr="005A32F6">
        <w:rPr>
          <w:kern w:val="2"/>
          <w:sz w:val="21"/>
        </w:rPr>
        <w:t xml:space="preserve"> terms that are not clearly related to economics or finance.</w:t>
      </w:r>
      <w:r w:rsidRPr="00852D54">
        <w:rPr>
          <w:kern w:val="2"/>
          <w:sz w:val="21"/>
        </w:rPr>
        <w:t xml:space="preserve"> </w:t>
      </w:r>
      <w:r>
        <w:rPr>
          <w:kern w:val="2"/>
          <w:sz w:val="21"/>
        </w:rPr>
        <w:t xml:space="preserve">For example, </w:t>
      </w:r>
      <w:r w:rsidRPr="00C36E77">
        <w:rPr>
          <w:kern w:val="2"/>
          <w:sz w:val="21"/>
        </w:rPr>
        <w:t xml:space="preserve">search for “depression” results in the related searches “go bankrupt,” “bankruptcy,” “trump bankrupt,” “file bankruptcy,” “bankruptcy court,” “filing bankruptcy,” etc. We keep the first three terms (which relate to an economic bankruptcy) and remove the last three terms (which relate to </w:t>
      </w:r>
      <w:r>
        <w:rPr>
          <w:kern w:val="2"/>
          <w:sz w:val="21"/>
        </w:rPr>
        <w:t>computer bankruptcy</w:t>
      </w:r>
      <w:r w:rsidRPr="00C36E77">
        <w:rPr>
          <w:kern w:val="2"/>
          <w:sz w:val="21"/>
        </w:rPr>
        <w:t>). This leaves us with 1</w:t>
      </w:r>
      <w:r>
        <w:rPr>
          <w:kern w:val="2"/>
          <w:sz w:val="21"/>
        </w:rPr>
        <w:t>20</w:t>
      </w:r>
      <w:r w:rsidRPr="00C36E77">
        <w:rPr>
          <w:kern w:val="2"/>
          <w:sz w:val="21"/>
        </w:rPr>
        <w:t xml:space="preserve"> search terms.</w:t>
      </w:r>
    </w:p>
    <w:p w14:paraId="00FCAE6C" w14:textId="77777777" w:rsidR="00412FB7" w:rsidRPr="003E5E8E" w:rsidRDefault="00412FB7" w:rsidP="00412FB7">
      <w:pPr>
        <w:rPr>
          <w:kern w:val="2"/>
          <w:sz w:val="21"/>
        </w:rPr>
      </w:pPr>
      <w:r w:rsidRPr="00113FDA">
        <w:rPr>
          <w:kern w:val="2"/>
          <w:sz w:val="21"/>
        </w:rPr>
        <w:t xml:space="preserve">Because we do not have enough IP to download the related words, during the download process, our team spent 10 days, using 4-5 kinds of codes to express, running on Google </w:t>
      </w:r>
      <w:proofErr w:type="spellStart"/>
      <w:r w:rsidRPr="00113FDA">
        <w:rPr>
          <w:kern w:val="2"/>
          <w:sz w:val="21"/>
        </w:rPr>
        <w:t>Colab</w:t>
      </w:r>
      <w:proofErr w:type="spellEnd"/>
      <w:r w:rsidRPr="00113FDA">
        <w:rPr>
          <w:kern w:val="2"/>
          <w:sz w:val="21"/>
        </w:rPr>
        <w:t xml:space="preserve">, but was intercepted and cooled by Google. Therefore, we did not get the same effect as the author by using the </w:t>
      </w:r>
      <w:r>
        <w:rPr>
          <w:rFonts w:hint="eastAsia"/>
          <w:kern w:val="2"/>
          <w:sz w:val="21"/>
        </w:rPr>
        <w:t>“</w:t>
      </w:r>
      <w:r w:rsidRPr="00113FDA">
        <w:rPr>
          <w:kern w:val="2"/>
          <w:sz w:val="21"/>
        </w:rPr>
        <w:t>introduction paper</w:t>
      </w:r>
      <w:r>
        <w:rPr>
          <w:rFonts w:hint="eastAsia"/>
          <w:kern w:val="2"/>
          <w:sz w:val="21"/>
        </w:rPr>
        <w:t>”</w:t>
      </w:r>
      <w:r w:rsidRPr="00113FDA">
        <w:rPr>
          <w:kern w:val="2"/>
          <w:sz w:val="21"/>
        </w:rPr>
        <w:t xml:space="preserve"> method</w:t>
      </w:r>
      <w:r>
        <w:rPr>
          <w:kern w:val="2"/>
          <w:sz w:val="21"/>
        </w:rPr>
        <w:t>.</w:t>
      </w:r>
    </w:p>
    <w:p w14:paraId="003AF9FF" w14:textId="5FDDA108" w:rsidR="001420EF" w:rsidRDefault="00412FB7" w:rsidP="003441CC">
      <w:r>
        <w:rPr>
          <w:noProof/>
        </w:rPr>
        <w:drawing>
          <wp:inline distT="0" distB="0" distL="0" distR="0" wp14:anchorId="5477913D" wp14:editId="17E51941">
            <wp:extent cx="5058888" cy="258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4764" cy="2584869"/>
                    </a:xfrm>
                    <a:prstGeom prst="rect">
                      <a:avLst/>
                    </a:prstGeom>
                  </pic:spPr>
                </pic:pic>
              </a:graphicData>
            </a:graphic>
          </wp:inline>
        </w:drawing>
      </w:r>
    </w:p>
    <w:p w14:paraId="18F9DAE8" w14:textId="5E999F3C" w:rsidR="00716594" w:rsidRPr="00716594" w:rsidRDefault="00716594" w:rsidP="003441CC">
      <w:pPr>
        <w:pStyle w:val="Heading2"/>
      </w:pPr>
      <w:bookmarkStart w:id="3" w:name="_Toc37799279"/>
      <w:r w:rsidRPr="00716594">
        <w:lastRenderedPageBreak/>
        <w:t>Data downloading methodology</w:t>
      </w:r>
      <w:bookmarkEnd w:id="3"/>
    </w:p>
    <w:p w14:paraId="49C7FE35" w14:textId="373E6390" w:rsidR="001420EF" w:rsidRDefault="001420EF" w:rsidP="003441CC">
      <w:r>
        <w:t>We</w:t>
      </w:r>
      <w:r w:rsidR="00716594">
        <w:t xml:space="preserve"> are working with python “</w:t>
      </w:r>
      <w:proofErr w:type="spellStart"/>
      <w:r w:rsidR="00716594">
        <w:t>pytrends</w:t>
      </w:r>
      <w:proofErr w:type="spellEnd"/>
      <w:r w:rsidR="00716594">
        <w:t xml:space="preserve">” API to download daily work search frequency data directly from the google website. </w:t>
      </w:r>
    </w:p>
    <w:p w14:paraId="6F7E629A" w14:textId="77777777" w:rsidR="001420EF" w:rsidRDefault="001420EF" w:rsidP="003441CC"/>
    <w:p w14:paraId="1E032AF8" w14:textId="13301911" w:rsidR="001420EF" w:rsidRDefault="001420EF" w:rsidP="003441CC">
      <w:r>
        <w:rPr>
          <w:noProof/>
        </w:rPr>
        <w:drawing>
          <wp:anchor distT="0" distB="0" distL="114300" distR="114300" simplePos="0" relativeHeight="251658240" behindDoc="1" locked="0" layoutInCell="1" allowOverlap="1" wp14:anchorId="510AD655" wp14:editId="41DE9612">
            <wp:simplePos x="0" y="0"/>
            <wp:positionH relativeFrom="margin">
              <wp:align>left</wp:align>
            </wp:positionH>
            <wp:positionV relativeFrom="paragraph">
              <wp:posOffset>0</wp:posOffset>
            </wp:positionV>
            <wp:extent cx="2941320" cy="2390775"/>
            <wp:effectExtent l="0" t="0" r="0" b="9525"/>
            <wp:wrapTight wrapText="bothSides">
              <wp:wrapPolygon edited="0">
                <wp:start x="0" y="0"/>
                <wp:lineTo x="0" y="21514"/>
                <wp:lineTo x="21404" y="21514"/>
                <wp:lineTo x="2140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41320" cy="2390775"/>
                    </a:xfrm>
                    <a:prstGeom prst="rect">
                      <a:avLst/>
                    </a:prstGeom>
                  </pic:spPr>
                </pic:pic>
              </a:graphicData>
            </a:graphic>
            <wp14:sizeRelH relativeFrom="margin">
              <wp14:pctWidth>0</wp14:pctWidth>
            </wp14:sizeRelH>
            <wp14:sizeRelV relativeFrom="margin">
              <wp14:pctHeight>0</wp14:pctHeight>
            </wp14:sizeRelV>
          </wp:anchor>
        </w:drawing>
      </w:r>
      <w:r w:rsidR="00716594">
        <w:t>The</w:t>
      </w:r>
      <w:r>
        <w:t xml:space="preserve"> first</w:t>
      </w:r>
      <w:r w:rsidR="00716594">
        <w:t xml:space="preserve"> problem we </w:t>
      </w:r>
      <w:r>
        <w:t xml:space="preserve">were </w:t>
      </w:r>
      <w:r w:rsidR="00716594">
        <w:t>facing was</w:t>
      </w:r>
      <w:r>
        <w:t xml:space="preserve"> the way of downloading daily data. Google automatically select frequency for the users. If we want to download 15 years directly, google will force user to download monthly data. Hence, in order to get daily search frequency data, we need to constantly send downloading request on each month and then merge them manually. </w:t>
      </w:r>
    </w:p>
    <w:p w14:paraId="29B9247E" w14:textId="3EB9D156" w:rsidR="001420EF" w:rsidRDefault="001420EF" w:rsidP="003441CC"/>
    <w:p w14:paraId="1129DA04" w14:textId="773A4931" w:rsidR="00716594" w:rsidRDefault="001420EF" w:rsidP="003441CC">
      <w:r>
        <w:t xml:space="preserve">The second problem was </w:t>
      </w:r>
      <w:r w:rsidR="00716594">
        <w:t>the upper limit of the</w:t>
      </w:r>
      <w:r>
        <w:t xml:space="preserve"> number of</w:t>
      </w:r>
      <w:r w:rsidR="00716594">
        <w:t xml:space="preserve"> downloading </w:t>
      </w:r>
      <w:r>
        <w:t xml:space="preserve">requests </w:t>
      </w:r>
      <w:r w:rsidR="00716594">
        <w:t xml:space="preserve">that </w:t>
      </w:r>
      <w:r>
        <w:rPr>
          <w:rFonts w:hint="eastAsia"/>
        </w:rPr>
        <w:t>google</w:t>
      </w:r>
      <w:r>
        <w:t xml:space="preserve"> is imposed to all python user. We need to constantly create new python agent to bypass the weekly requesting limits and to avoid blacklist of IP address. </w:t>
      </w:r>
    </w:p>
    <w:p w14:paraId="0D6E020D" w14:textId="505173AE" w:rsidR="001420EF" w:rsidRDefault="001420EF" w:rsidP="003441CC"/>
    <w:p w14:paraId="7C271C2B" w14:textId="50B23FA7" w:rsidR="00443D1B" w:rsidRDefault="000C59FA" w:rsidP="003441CC">
      <w:r>
        <w:rPr>
          <w:noProof/>
        </w:rPr>
        <w:drawing>
          <wp:anchor distT="0" distB="0" distL="114300" distR="114300" simplePos="0" relativeHeight="251686912" behindDoc="0" locked="0" layoutInCell="1" allowOverlap="1" wp14:anchorId="3E5AA0AB" wp14:editId="12C27402">
            <wp:simplePos x="0" y="0"/>
            <wp:positionH relativeFrom="margin">
              <wp:align>right</wp:align>
            </wp:positionH>
            <wp:positionV relativeFrom="paragraph">
              <wp:posOffset>896620</wp:posOffset>
            </wp:positionV>
            <wp:extent cx="6188710" cy="2108200"/>
            <wp:effectExtent l="0" t="0" r="2540" b="6350"/>
            <wp:wrapTopAndBottom/>
            <wp:docPr id="34" name="Picture 34" descr="C:\Users\richard\AppData\Local\Microsoft\Windows\INetCache\Content.MSO\4FADC1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AppData\Local\Microsoft\Windows\INetCache\Content.MSO\4FADC11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2108200"/>
                    </a:xfrm>
                    <a:prstGeom prst="rect">
                      <a:avLst/>
                    </a:prstGeom>
                    <a:noFill/>
                    <a:ln>
                      <a:noFill/>
                    </a:ln>
                  </pic:spPr>
                </pic:pic>
              </a:graphicData>
            </a:graphic>
          </wp:anchor>
        </w:drawing>
      </w:r>
      <w:r w:rsidR="00103DD6">
        <w:t xml:space="preserve">We save each word as an independent csv file in the folder </w:t>
      </w:r>
      <w:r w:rsidR="00103DD6" w:rsidRPr="00103DD6">
        <w:rPr>
          <w:b/>
          <w:bCs/>
        </w:rPr>
        <w:t>“111_google_trends”</w:t>
      </w:r>
      <w:r w:rsidR="00103DD6">
        <w:t xml:space="preserve">. </w:t>
      </w:r>
      <w:r w:rsidR="001420EF">
        <w:t>Finally, after all the 1</w:t>
      </w:r>
      <w:r w:rsidR="00103DD6">
        <w:t>11</w:t>
      </w:r>
      <w:r w:rsidR="001420EF">
        <w:t xml:space="preserve"> words was downloaded, we merge the data together to form our final dataset </w:t>
      </w:r>
      <w:r w:rsidR="001420EF" w:rsidRPr="00103DD6">
        <w:rPr>
          <w:b/>
          <w:bCs/>
        </w:rPr>
        <w:t>“111_daily_trends.csv”</w:t>
      </w:r>
      <w:r w:rsidR="00103DD6">
        <w:t>. The</w:t>
      </w:r>
      <w:r w:rsidR="00443D1B">
        <w:rPr>
          <w:rFonts w:hint="eastAsia"/>
        </w:rPr>
        <w:t>se</w:t>
      </w:r>
      <w:r w:rsidR="00103DD6">
        <w:t xml:space="preserve"> files contain the original unprocessed daily google search frequency for all the 111 interested words.</w:t>
      </w:r>
      <w:r w:rsidR="00443D1B">
        <w:t xml:space="preserve"> The image below shows the daily frequency percentage change of the search item “Price of gold”</w:t>
      </w:r>
    </w:p>
    <w:p w14:paraId="7A702B22" w14:textId="19ED8D6D" w:rsidR="00443D1B" w:rsidRDefault="00443D1B" w:rsidP="003441CC"/>
    <w:p w14:paraId="2EB21751" w14:textId="774519B8" w:rsidR="000C59FA" w:rsidRPr="000C59FA" w:rsidRDefault="00103DD6" w:rsidP="000C59FA">
      <w:pPr>
        <w:pStyle w:val="Heading2"/>
      </w:pPr>
      <w:bookmarkStart w:id="4" w:name="_Toc37799280"/>
      <w:r>
        <w:t>Data Cleaning and Pre-processing</w:t>
      </w:r>
      <w:bookmarkEnd w:id="4"/>
    </w:p>
    <w:p w14:paraId="2AA90EB3" w14:textId="05F390EB" w:rsidR="00443D1B" w:rsidRDefault="00103DD6" w:rsidP="003441CC">
      <w:r w:rsidRPr="003441CC">
        <w:t>The data need to be processed</w:t>
      </w:r>
      <w:r>
        <w:t xml:space="preserve"> for the following several </w:t>
      </w:r>
      <w:r w:rsidR="00166BFA">
        <w:t>steps</w:t>
      </w:r>
      <w:r w:rsidR="00992F0A">
        <w:t xml:space="preserve"> in order to improve index accuracy</w:t>
      </w:r>
      <w:r>
        <w:rPr>
          <w:rFonts w:hint="eastAsia"/>
        </w:rPr>
        <w:t>：</w:t>
      </w:r>
    </w:p>
    <w:p w14:paraId="5A9ACDAE" w14:textId="65A19115" w:rsidR="00166BFA" w:rsidRDefault="00166BFA" w:rsidP="003441CC">
      <w:pPr>
        <w:pStyle w:val="Heading3"/>
      </w:pPr>
      <w:bookmarkStart w:id="5" w:name="_Toc37799281"/>
      <w:r>
        <w:rPr>
          <w:rFonts w:hint="eastAsia"/>
        </w:rPr>
        <w:t>Re</w:t>
      </w:r>
      <w:r>
        <w:t>move outliers and extreme movement:</w:t>
      </w:r>
      <w:bookmarkEnd w:id="5"/>
    </w:p>
    <w:p w14:paraId="4B86DCD3" w14:textId="76BC5369" w:rsidR="00166BFA" w:rsidRPr="00166BFA" w:rsidRDefault="00166BFA" w:rsidP="003441CC">
      <w:r>
        <w:t xml:space="preserve">There is a situation where the search volume yester day is only 1 and the next day is 12 which makes the movement too extreme. We need to </w:t>
      </w:r>
      <w:proofErr w:type="spellStart"/>
      <w:r>
        <w:t>winsorize</w:t>
      </w:r>
      <w:proofErr w:type="spellEnd"/>
      <w:r>
        <w:t xml:space="preserve"> at 5% level at every time series (2.5% in each tail of every 111 words)</w:t>
      </w:r>
    </w:p>
    <w:p w14:paraId="754A9E0C" w14:textId="2740B3A0" w:rsidR="00166BFA" w:rsidRDefault="00166BFA" w:rsidP="003441CC">
      <w:pPr>
        <w:pStyle w:val="Heading3"/>
      </w:pPr>
      <w:bookmarkStart w:id="6" w:name="_Toc37799282"/>
      <w:r>
        <w:lastRenderedPageBreak/>
        <w:t>R</w:t>
      </w:r>
      <w:r>
        <w:rPr>
          <w:rFonts w:hint="eastAsia"/>
        </w:rPr>
        <w:t>emove</w:t>
      </w:r>
      <w:r>
        <w:t xml:space="preserve"> weekly and monthly s</w:t>
      </w:r>
      <w:r w:rsidR="00443D1B">
        <w:t>easonality</w:t>
      </w:r>
      <w:r>
        <w:t>:</w:t>
      </w:r>
      <w:bookmarkEnd w:id="6"/>
    </w:p>
    <w:p w14:paraId="65FA1446" w14:textId="6C67897F" w:rsidR="00166BFA" w:rsidRDefault="00FF0E22" w:rsidP="003441CC">
      <w:r>
        <w:rPr>
          <w:noProof/>
        </w:rPr>
        <w:drawing>
          <wp:anchor distT="0" distB="0" distL="114300" distR="114300" simplePos="0" relativeHeight="251660288" behindDoc="0" locked="0" layoutInCell="1" allowOverlap="1" wp14:anchorId="1784B7B9" wp14:editId="602C934E">
            <wp:simplePos x="0" y="0"/>
            <wp:positionH relativeFrom="margin">
              <wp:posOffset>-172529</wp:posOffset>
            </wp:positionH>
            <wp:positionV relativeFrom="paragraph">
              <wp:posOffset>751780</wp:posOffset>
            </wp:positionV>
            <wp:extent cx="3312160" cy="2353945"/>
            <wp:effectExtent l="0" t="0" r="2540" b="8255"/>
            <wp:wrapTopAndBottom/>
            <wp:docPr id="37" name="Picture 37" descr="C:\Users\richard\AppData\Local\Microsoft\Windows\INetCache\Content.MSO\149212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hard\AppData\Local\Microsoft\Windows\INetCache\Content.MSO\149212A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16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166BFA">
        <w:rPr>
          <w:noProof/>
        </w:rPr>
        <w:drawing>
          <wp:anchor distT="0" distB="0" distL="114300" distR="114300" simplePos="0" relativeHeight="251659264" behindDoc="0" locked="0" layoutInCell="1" allowOverlap="1" wp14:anchorId="479ABA9C" wp14:editId="3F2C1DC0">
            <wp:simplePos x="0" y="0"/>
            <wp:positionH relativeFrom="margin">
              <wp:posOffset>3074299</wp:posOffset>
            </wp:positionH>
            <wp:positionV relativeFrom="paragraph">
              <wp:posOffset>784225</wp:posOffset>
            </wp:positionV>
            <wp:extent cx="3234690" cy="2161540"/>
            <wp:effectExtent l="0" t="0" r="0" b="0"/>
            <wp:wrapTopAndBottom/>
            <wp:docPr id="36" name="Picture 36" descr="C:\Users\richard\AppData\Local\Microsoft\Windows\INetCache\Content.MSO\FEF28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AppData\Local\Microsoft\Windows\INetCache\Content.MSO\FEF28D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4690"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BFA">
        <w:t>T</w:t>
      </w:r>
      <w:r w:rsidR="00443D1B">
        <w:t xml:space="preserve">here is a weekly trend where people </w:t>
      </w:r>
      <w:proofErr w:type="gramStart"/>
      <w:r w:rsidR="00443D1B">
        <w:t>tends</w:t>
      </w:r>
      <w:proofErr w:type="gramEnd"/>
      <w:r w:rsidR="00443D1B">
        <w:t xml:space="preserve"> to research more on weekends and less on weekday because </w:t>
      </w:r>
      <w:r w:rsidR="00166BFA">
        <w:t xml:space="preserve">people have more free time to use the internet in weekends than in working day. Hence the search volume change in this context will have no realistic meaning. Hence, we need to we regress search volume change on weekday dummies and month dummies and only keep the residual. </w:t>
      </w:r>
    </w:p>
    <w:p w14:paraId="4AE113D2" w14:textId="3F633842" w:rsidR="00166BFA" w:rsidRDefault="00166BFA" w:rsidP="003441CC">
      <w:r>
        <w:t xml:space="preserve"> </w:t>
      </w:r>
    </w:p>
    <w:p w14:paraId="33729551" w14:textId="42D1EA0F" w:rsidR="00FF0E22" w:rsidRDefault="00FF0E22" w:rsidP="003441CC">
      <w:pPr>
        <w:pStyle w:val="Heading3"/>
      </w:pPr>
      <w:bookmarkStart w:id="7" w:name="_Toc37799283"/>
      <w:r>
        <w:t>Remove heteroscedasticity:</w:t>
      </w:r>
      <w:bookmarkEnd w:id="7"/>
    </w:p>
    <w:p w14:paraId="041F3B18" w14:textId="1331ADEC" w:rsidR="00FF0E22" w:rsidRDefault="00FF0E22" w:rsidP="003441CC">
      <w:r>
        <w:rPr>
          <w:noProof/>
        </w:rPr>
        <w:drawing>
          <wp:anchor distT="0" distB="0" distL="114300" distR="114300" simplePos="0" relativeHeight="251662336" behindDoc="0" locked="0" layoutInCell="1" allowOverlap="1" wp14:anchorId="270B0A6B" wp14:editId="2A10940D">
            <wp:simplePos x="0" y="0"/>
            <wp:positionH relativeFrom="margin">
              <wp:posOffset>3007360</wp:posOffset>
            </wp:positionH>
            <wp:positionV relativeFrom="paragraph">
              <wp:posOffset>559699</wp:posOffset>
            </wp:positionV>
            <wp:extent cx="3177540" cy="1293495"/>
            <wp:effectExtent l="0" t="0" r="381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77540" cy="1293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87C80C8" wp14:editId="1E1E6750">
            <wp:simplePos x="0" y="0"/>
            <wp:positionH relativeFrom="margin">
              <wp:align>left</wp:align>
            </wp:positionH>
            <wp:positionV relativeFrom="paragraph">
              <wp:posOffset>568325</wp:posOffset>
            </wp:positionV>
            <wp:extent cx="3042285" cy="1276350"/>
            <wp:effectExtent l="0" t="0" r="571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2220" cy="1280675"/>
                    </a:xfrm>
                    <a:prstGeom prst="rect">
                      <a:avLst/>
                    </a:prstGeom>
                  </pic:spPr>
                </pic:pic>
              </a:graphicData>
            </a:graphic>
            <wp14:sizeRelH relativeFrom="margin">
              <wp14:pctWidth>0</wp14:pctWidth>
            </wp14:sizeRelH>
            <wp14:sizeRelV relativeFrom="margin">
              <wp14:pctHeight>0</wp14:pctHeight>
            </wp14:sizeRelV>
          </wp:anchor>
        </w:drawing>
      </w:r>
      <w:r>
        <w:t xml:space="preserve">Finally, to address heteroscedasticity and make each times-series comparable, we standardize each of the time series by scaling each by the time-series standard deviation as in Baker and </w:t>
      </w:r>
      <w:proofErr w:type="spellStart"/>
      <w:r>
        <w:t>Wurgler</w:t>
      </w:r>
      <w:proofErr w:type="spellEnd"/>
      <w:r>
        <w:t xml:space="preserve"> (2006).  The im</w:t>
      </w:r>
      <w:r w:rsidR="00992F0A">
        <w:t xml:space="preserve">age below shows how different words have different level of percentage change. Heteroscedasticity do exist. </w:t>
      </w:r>
    </w:p>
    <w:p w14:paraId="1B3EB9EB" w14:textId="77777777" w:rsidR="00992F0A" w:rsidRDefault="00FF0E22" w:rsidP="003441CC">
      <w:r>
        <w:t xml:space="preserve"> </w:t>
      </w:r>
    </w:p>
    <w:p w14:paraId="3E56A96B" w14:textId="00B33E48" w:rsidR="00103DD6" w:rsidRPr="003441CC" w:rsidRDefault="00FF0E22" w:rsidP="003441CC">
      <w:r>
        <w:t>This leaves us with an adjusted (</w:t>
      </w:r>
      <w:proofErr w:type="spellStart"/>
      <w:r>
        <w:t>winsorized</w:t>
      </w:r>
      <w:proofErr w:type="spellEnd"/>
      <w:r>
        <w:t xml:space="preserve">, </w:t>
      </w:r>
      <w:proofErr w:type="spellStart"/>
      <w:r>
        <w:t>deseasonalized</w:t>
      </w:r>
      <w:proofErr w:type="spellEnd"/>
      <w:r>
        <w:t xml:space="preserve">, and standardized) daily change in search volume, </w:t>
      </w:r>
      <m:oMath>
        <m:r>
          <w:rPr>
            <w:rFonts w:ascii="Cambria Math" w:hAnsi="Cambria Math"/>
          </w:rPr>
          <m:t>ASV</m:t>
        </m:r>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for each of our 118 terms. </w:t>
      </w:r>
      <w:r w:rsidR="00103DD6">
        <w:br w:type="page"/>
      </w:r>
    </w:p>
    <w:p w14:paraId="6837CE64" w14:textId="3E5426DA" w:rsidR="00D0285D" w:rsidRDefault="00D0285D" w:rsidP="003441CC">
      <w:pPr>
        <w:pStyle w:val="Heading2"/>
      </w:pPr>
      <w:bookmarkStart w:id="8" w:name="_Toc37799284"/>
      <w:r>
        <w:lastRenderedPageBreak/>
        <w:t>Identify the 30 most important term and merge into final index by averaging</w:t>
      </w:r>
      <w:r w:rsidR="00383699">
        <w:t xml:space="preserve"> (6-month)</w:t>
      </w:r>
      <w:bookmarkEnd w:id="8"/>
    </w:p>
    <w:p w14:paraId="561E6750" w14:textId="676E542F" w:rsidR="001772F7" w:rsidRDefault="001772F7" w:rsidP="003441CC"/>
    <w:p w14:paraId="0EA06D0A" w14:textId="07CD3A3F" w:rsidR="001772F7" w:rsidRPr="001772F7" w:rsidRDefault="001772F7" w:rsidP="003441CC">
      <w:pPr>
        <w:rPr>
          <w:b/>
          <w:bCs/>
        </w:rPr>
      </w:pPr>
      <w:r>
        <w:t xml:space="preserve">First of all, </w:t>
      </w:r>
      <w:r>
        <w:rPr>
          <w:rFonts w:hint="eastAsia"/>
        </w:rPr>
        <w:t>w</w:t>
      </w:r>
      <w:r>
        <w:t xml:space="preserve">e first create FEARS index with components that are updated every 6 </w:t>
      </w:r>
      <w:proofErr w:type="gramStart"/>
      <w:r>
        <w:t>month</w:t>
      </w:r>
      <w:proofErr w:type="gramEnd"/>
      <w:r>
        <w:t xml:space="preserve">. For example, at the end of June 2009, we run a </w:t>
      </w:r>
      <w:r w:rsidRPr="002E5B54">
        <w:rPr>
          <w:b/>
          <w:bCs/>
        </w:rPr>
        <w:t>regression</w:t>
      </w:r>
      <w:r>
        <w:t xml:space="preserve"> of </w:t>
      </w:r>
      <m:oMath>
        <m:r>
          <m:rPr>
            <m:sty m:val="b"/>
          </m:rPr>
          <w:rPr>
            <w:rFonts w:ascii="Cambria Math" w:hAnsi="Cambria Math"/>
          </w:rPr>
          <m:t>ASVI</m:t>
        </m:r>
      </m:oMath>
      <w:r>
        <w:t xml:space="preserve"> on contemporaneous market return</w:t>
      </w:r>
      <w:r w:rsidR="002E5B54">
        <w:t xml:space="preserve"> (SP500 return)</w:t>
      </w:r>
      <w:r>
        <w:t xml:space="preserve"> during the period January 1, 2004 to June 30, 2009, for each of our 118 search terms. Then we rank the t-statistic on </w:t>
      </w:r>
      <m:oMath>
        <m:r>
          <m:rPr>
            <m:sty m:val="b"/>
          </m:rPr>
          <w:rPr>
            <w:rFonts w:ascii="Cambria Math" w:hAnsi="Cambria Math"/>
          </w:rPr>
          <m:t>ASVI</m:t>
        </m:r>
      </m:oMath>
      <w:r>
        <w:t xml:space="preserve"> from this regression from most negative (i =1) to most positive (i =118). We select the thirty most negative terms and use these terms to form our FEARS index for the period from July 1, 2009, to December 31, 2009. </w:t>
      </w:r>
    </w:p>
    <w:p w14:paraId="420C34D9" w14:textId="77777777" w:rsidR="001772F7" w:rsidRDefault="00D0285D" w:rsidP="003441CC">
      <w:r>
        <w:rPr>
          <w:noProof/>
        </w:rPr>
        <w:drawing>
          <wp:inline distT="0" distB="0" distL="0" distR="0" wp14:anchorId="3AFA6677" wp14:editId="6B2E1D93">
            <wp:extent cx="4226944" cy="817693"/>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5716" cy="856145"/>
                    </a:xfrm>
                    <a:prstGeom prst="rect">
                      <a:avLst/>
                    </a:prstGeom>
                  </pic:spPr>
                </pic:pic>
              </a:graphicData>
            </a:graphic>
          </wp:inline>
        </w:drawing>
      </w:r>
      <w:r>
        <w:t xml:space="preserve"> </w:t>
      </w:r>
    </w:p>
    <w:p w14:paraId="0A861834" w14:textId="67404618" w:rsidR="001772F7" w:rsidRDefault="00BB4382" w:rsidP="003441CC">
      <m:oMath>
        <m:sSup>
          <m:sSupPr>
            <m:ctrlPr>
              <w:rPr>
                <w:rFonts w:ascii="Cambria Math" w:hAnsi="Cambria Math"/>
                <w:i/>
              </w:rPr>
            </m:ctrlPr>
          </m:sSupPr>
          <m:e>
            <m:r>
              <w:rPr>
                <w:rFonts w:ascii="Cambria Math" w:hAnsi="Cambria Math"/>
              </w:rPr>
              <m:t>R</m:t>
            </m:r>
          </m:e>
          <m:sup>
            <m:r>
              <w:rPr>
                <w:rFonts w:ascii="Cambria Math" w:hAnsi="Cambria Math"/>
              </w:rPr>
              <m:t>i</m:t>
            </m:r>
          </m:sup>
        </m:sSup>
        <m:d>
          <m:dPr>
            <m:ctrlPr>
              <w:rPr>
                <w:rFonts w:ascii="Cambria Math" w:hAnsi="Cambria Math"/>
                <w:i/>
              </w:rPr>
            </m:ctrlPr>
          </m:dPr>
          <m:e>
            <m:r>
              <m:rPr>
                <m:sty m:val="p"/>
              </m:rPr>
              <w:rPr>
                <w:rFonts w:ascii="Cambria Math" w:hAnsi="Cambria Math"/>
              </w:rPr>
              <m:t>Δ</m:t>
            </m:r>
            <m:r>
              <w:rPr>
                <w:rFonts w:ascii="Cambria Math" w:hAnsi="Cambria Math"/>
              </w:rPr>
              <m:t>ASV</m:t>
            </m:r>
            <m:sSub>
              <m:sSubPr>
                <m:ctrlPr>
                  <w:rPr>
                    <w:rFonts w:ascii="Cambria Math" w:hAnsi="Cambria Math"/>
                  </w:rPr>
                </m:ctrlPr>
              </m:sSubPr>
              <m:e>
                <m:r>
                  <w:rPr>
                    <w:rFonts w:ascii="Cambria Math" w:hAnsi="Cambria Math"/>
                  </w:rPr>
                  <m:t>I</m:t>
                </m:r>
              </m:e>
              <m:sub>
                <m:r>
                  <w:rPr>
                    <w:rFonts w:ascii="Cambria Math" w:hAnsi="Cambria Math"/>
                  </w:rPr>
                  <m:t>i</m:t>
                </m:r>
              </m:sub>
            </m:sSub>
          </m:e>
        </m:d>
      </m:oMath>
      <w:r w:rsidR="00D0285D">
        <w:t xml:space="preserve"> is the change in search volume of</w:t>
      </w:r>
      <w:r w:rsidR="001772F7">
        <w:t xml:space="preserve"> each word. And we average over the percentage change of 30 selected word. </w:t>
      </w:r>
      <m:oMath>
        <m:r>
          <m:rPr>
            <m:sty m:val="bi"/>
          </m:rPr>
          <w:rPr>
            <w:rFonts w:ascii="Cambria Math" w:hAnsi="Cambria Math"/>
          </w:rPr>
          <m:t>i</m:t>
        </m:r>
      </m:oMath>
      <w:r w:rsidR="001772F7">
        <w:t xml:space="preserve"> represents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1772F7">
        <w:t xml:space="preserve"> most negative word. </w:t>
      </w:r>
      <w:r w:rsidR="002E5B54">
        <w:t>And then we could form the final FEARS index.</w:t>
      </w:r>
    </w:p>
    <w:p w14:paraId="27CE044D" w14:textId="2587C1EF" w:rsidR="002E5B54" w:rsidRDefault="002E5B54" w:rsidP="003441CC"/>
    <w:p w14:paraId="6427BDFF" w14:textId="63B0C71C" w:rsidR="002E5B54" w:rsidRDefault="002E5B54" w:rsidP="003441CC"/>
    <w:p w14:paraId="0FD37775" w14:textId="1B5666C5" w:rsidR="002E5B54" w:rsidRDefault="002E5B54" w:rsidP="003441CC">
      <w:pPr>
        <w:pStyle w:val="Heading2"/>
      </w:pPr>
      <w:bookmarkStart w:id="9" w:name="_Toc37799285"/>
      <w:r>
        <w:t>Construct other data:</w:t>
      </w:r>
      <w:bookmarkEnd w:id="9"/>
    </w:p>
    <w:p w14:paraId="5CB15F8B" w14:textId="77777777" w:rsidR="00383699" w:rsidRPr="00383699" w:rsidRDefault="00383699" w:rsidP="003441CC"/>
    <w:p w14:paraId="4E19DFF6" w14:textId="1BAB3862" w:rsidR="00383699" w:rsidRDefault="00383699" w:rsidP="003441CC">
      <w:r>
        <w:t>We also included The Chicago Board Options Exchange (CBOE) daily market volatility index (VIX), a high-frequency measure of concurrent macroeconomic conditions from the Federal Reserve Bank of Philadelphia and a news-based measure of economic policy uncertainty (EPU) recently developed by Baker.</w:t>
      </w:r>
    </w:p>
    <w:p w14:paraId="06F7D558" w14:textId="78B7EC87" w:rsidR="00383699" w:rsidRDefault="00383699" w:rsidP="003441CC">
      <w:r>
        <w:t>And this is out final dataset:</w:t>
      </w:r>
    </w:p>
    <w:p w14:paraId="42F9E57D" w14:textId="4F2B383F" w:rsidR="00383699" w:rsidRDefault="00383699" w:rsidP="003441CC">
      <w:r>
        <w:rPr>
          <w:noProof/>
        </w:rPr>
        <w:drawing>
          <wp:inline distT="0" distB="0" distL="0" distR="0" wp14:anchorId="13E21DD0" wp14:editId="649E6DA8">
            <wp:extent cx="6096000"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2171700"/>
                    </a:xfrm>
                    <a:prstGeom prst="rect">
                      <a:avLst/>
                    </a:prstGeom>
                  </pic:spPr>
                </pic:pic>
              </a:graphicData>
            </a:graphic>
          </wp:inline>
        </w:drawing>
      </w:r>
    </w:p>
    <w:p w14:paraId="48199CCE" w14:textId="77777777" w:rsidR="00383699" w:rsidRDefault="00383699" w:rsidP="003441CC">
      <w:r>
        <w:br w:type="page"/>
      </w:r>
    </w:p>
    <w:p w14:paraId="68E25D89" w14:textId="477DA25A" w:rsidR="00383699" w:rsidRDefault="00383699" w:rsidP="003441CC">
      <w:pPr>
        <w:pStyle w:val="Heading1"/>
      </w:pPr>
      <w:bookmarkStart w:id="10" w:name="_Toc37799286"/>
      <w:r>
        <w:lastRenderedPageBreak/>
        <w:t>FEARS and Asset Returns</w:t>
      </w:r>
      <w:bookmarkEnd w:id="10"/>
      <w:r>
        <w:t xml:space="preserve"> </w:t>
      </w:r>
    </w:p>
    <w:p w14:paraId="39CA37E1" w14:textId="3D6341CD" w:rsidR="00383699" w:rsidRDefault="00383699" w:rsidP="003441CC">
      <w:r>
        <w:t>We first examine the relationship between FEARS and returns across various asset classes. We then examine how this relationship varies when we consider different index updating frequency.</w:t>
      </w:r>
    </w:p>
    <w:p w14:paraId="07D7D425" w14:textId="5964A65C" w:rsidR="00383699" w:rsidRDefault="00383699" w:rsidP="003441CC">
      <w:pPr>
        <w:pStyle w:val="Heading2"/>
      </w:pPr>
      <w:bookmarkStart w:id="11" w:name="_Toc37799287"/>
      <w:r>
        <w:t>6-month updating frequency FEARS and average returns of SP500</w:t>
      </w:r>
      <w:bookmarkEnd w:id="11"/>
    </w:p>
    <w:p w14:paraId="054EF11D" w14:textId="4084A945" w:rsidR="00383699" w:rsidRDefault="00383699" w:rsidP="003441CC"/>
    <w:p w14:paraId="3F2551EB" w14:textId="77777777" w:rsidR="00383699" w:rsidRDefault="00383699" w:rsidP="003441CC">
      <w:r>
        <w:t>We look for evidence of return reversals by running the following regressions:</w:t>
      </w:r>
    </w:p>
    <w:p w14:paraId="40DC163F" w14:textId="15E64D04" w:rsidR="00383699" w:rsidRDefault="00383699" w:rsidP="003441CC">
      <w:r>
        <w:rPr>
          <w:noProof/>
        </w:rPr>
        <w:drawing>
          <wp:inline distT="0" distB="0" distL="0" distR="0" wp14:anchorId="2EC0F014" wp14:editId="09AE11E6">
            <wp:extent cx="3804249" cy="4012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9748" cy="417629"/>
                    </a:xfrm>
                    <a:prstGeom prst="rect">
                      <a:avLst/>
                    </a:prstGeom>
                  </pic:spPr>
                </pic:pic>
              </a:graphicData>
            </a:graphic>
          </wp:inline>
        </w:drawing>
      </w:r>
    </w:p>
    <w:p w14:paraId="4C8993B7" w14:textId="74A6EA9A" w:rsidR="00383699" w:rsidRDefault="003441CC" w:rsidP="003441CC">
      <w:pPr>
        <w:rPr>
          <w:noProof/>
        </w:rPr>
      </w:pPr>
      <w:r>
        <w:rPr>
          <w:rFonts w:hint="eastAsia"/>
          <w:noProof/>
        </w:rPr>
        <w:drawing>
          <wp:anchor distT="0" distB="0" distL="114300" distR="114300" simplePos="0" relativeHeight="251665408" behindDoc="0" locked="0" layoutInCell="1" allowOverlap="1" wp14:anchorId="4A36E1AA" wp14:editId="1DDE3FB4">
            <wp:simplePos x="0" y="0"/>
            <wp:positionH relativeFrom="margin">
              <wp:align>center</wp:align>
            </wp:positionH>
            <wp:positionV relativeFrom="paragraph">
              <wp:posOffset>1107440</wp:posOffset>
            </wp:positionV>
            <wp:extent cx="7148830" cy="2591435"/>
            <wp:effectExtent l="0" t="0" r="0" b="0"/>
            <wp:wrapTopAndBottom/>
            <wp:docPr id="49" name="Picture 49" descr="C:\Users\richard\AppData\Local\Microsoft\Windows\INetCache\Content.MSO\9D718E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ard\AppData\Local\Microsoft\Windows\INetCache\Content.MSO\9D718E5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8830" cy="259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3699">
        <w:t xml:space="preserve">Where </w:t>
      </w:r>
      <m:oMath>
        <m:r>
          <w:rPr>
            <w:rFonts w:ascii="Cambria Math" w:hAnsi="Cambria Math"/>
          </w:rPr>
          <m:t>retur</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k</m:t>
            </m:r>
          </m:sub>
        </m:sSub>
      </m:oMath>
      <w:r w:rsidR="00383699">
        <w:t xml:space="preserve"> denotes the asset I’s return on day </w:t>
      </w:r>
      <m:oMath>
        <m:r>
          <w:rPr>
            <w:rFonts w:ascii="Cambria Math" w:hAnsi="Cambria Math"/>
          </w:rPr>
          <m:t>t</m:t>
        </m:r>
        <m:r>
          <m:rPr>
            <m:sty m:val="p"/>
          </m:rPr>
          <w:rPr>
            <w:rFonts w:ascii="Cambria Math" w:hAnsi="Cambria Math"/>
          </w:rPr>
          <m:t>+</m:t>
        </m:r>
        <m:r>
          <w:rPr>
            <w:rFonts w:ascii="Cambria Math" w:hAnsi="Cambria Math"/>
          </w:rPr>
          <m:t>k</m:t>
        </m:r>
      </m:oMath>
      <w:r w:rsidR="00383699">
        <w:t>, and we consider Control variables (</w:t>
      </w:r>
      <m:oMath>
        <m:r>
          <w:rPr>
            <w:rFonts w:ascii="Cambria Math" w:hAnsi="Cambria Math"/>
          </w:rPr>
          <m:t>Contro</m:t>
        </m:r>
        <m:sSubSup>
          <m:sSubSupPr>
            <m:ctrlPr>
              <w:rPr>
                <w:rFonts w:ascii="Cambria Math" w:hAnsi="Cambria Math"/>
              </w:rPr>
            </m:ctrlPr>
          </m:sSubSupPr>
          <m:e>
            <m:r>
              <w:rPr>
                <w:rFonts w:ascii="Cambria Math" w:hAnsi="Cambria Math"/>
              </w:rPr>
              <m:t>l</m:t>
            </m:r>
          </m:e>
          <m:sub>
            <m:r>
              <w:rPr>
                <w:rFonts w:ascii="Cambria Math" w:hAnsi="Cambria Math"/>
              </w:rPr>
              <m:t>i</m:t>
            </m:r>
            <m:r>
              <m:rPr>
                <m:sty m:val="p"/>
              </m:rPr>
              <w:rPr>
                <w:rFonts w:ascii="Cambria Math" w:hAnsi="Cambria Math"/>
              </w:rPr>
              <m:t>,</m:t>
            </m:r>
            <m:r>
              <w:rPr>
                <w:rFonts w:ascii="Cambria Math" w:hAnsi="Cambria Math"/>
              </w:rPr>
              <m:t>t</m:t>
            </m:r>
          </m:sub>
          <m:sup>
            <m:r>
              <w:rPr>
                <w:rFonts w:ascii="Cambria Math" w:hAnsi="Cambria Math"/>
              </w:rPr>
              <m:t>m</m:t>
            </m:r>
          </m:sup>
        </m:sSubSup>
      </m:oMath>
      <w:r w:rsidR="00383699">
        <w:t xml:space="preserve">) include lagged asset-class returns, changes in a news-based measure of economic policy uncertainty (EPU), the CBOE volatility index (VIX), and changes in the </w:t>
      </w:r>
      <w:proofErr w:type="spellStart"/>
      <w:r w:rsidR="00383699">
        <w:t>Aruoba</w:t>
      </w:r>
      <w:proofErr w:type="spellEnd"/>
      <w:r w:rsidR="00383699">
        <w:t>-Diebold-Scotti (ADS) business conditions index. We calculate bootstrapped standard errors, and our statistical inference is conservative.</w:t>
      </w:r>
      <w:r w:rsidR="00383699" w:rsidRPr="00383699">
        <w:rPr>
          <w:noProof/>
        </w:rPr>
        <w:t xml:space="preserve"> </w:t>
      </w:r>
      <w:r w:rsidR="00383699">
        <w:rPr>
          <w:noProof/>
        </w:rPr>
        <w:t xml:space="preserve"> </w:t>
      </w:r>
      <w:r w:rsidR="00383699">
        <w:rPr>
          <w:rFonts w:hint="eastAsia"/>
          <w:noProof/>
        </w:rPr>
        <w:t>We</w:t>
      </w:r>
      <w:r w:rsidR="00383699">
        <w:rPr>
          <w:noProof/>
        </w:rPr>
        <w:t xml:space="preserve"> </w:t>
      </w:r>
      <w:r w:rsidR="00383699">
        <w:rPr>
          <w:rFonts w:hint="eastAsia"/>
          <w:noProof/>
        </w:rPr>
        <w:t>found</w:t>
      </w:r>
      <w:r w:rsidR="00383699">
        <w:rPr>
          <w:noProof/>
        </w:rPr>
        <w:t xml:space="preserve"> that the followinf words are used to contruct FEARS index and they have significantly different frequency. </w:t>
      </w:r>
      <w:r w:rsidR="00383699">
        <w:rPr>
          <w:rFonts w:hint="eastAsia"/>
          <w:noProof/>
        </w:rPr>
        <w:t xml:space="preserve">The </w:t>
      </w:r>
      <w:r w:rsidR="00383699">
        <w:rPr>
          <w:noProof/>
        </w:rPr>
        <w:t xml:space="preserve">word with more used frequency are more powerful in predicting the asset returns. </w:t>
      </w:r>
    </w:p>
    <w:p w14:paraId="209A3D9B" w14:textId="48A86065" w:rsidR="009369BE" w:rsidRDefault="003441CC" w:rsidP="003441CC">
      <w:pPr>
        <w:rPr>
          <w:noProof/>
        </w:rPr>
      </w:pPr>
      <w:r>
        <w:rPr>
          <w:rFonts w:hint="eastAsia"/>
          <w:noProof/>
        </w:rPr>
        <w:drawing>
          <wp:inline distT="0" distB="0" distL="0" distR="0" wp14:anchorId="7E86DA47" wp14:editId="7D4FD4A8">
            <wp:extent cx="6188710" cy="2662555"/>
            <wp:effectExtent l="0" t="0" r="0" b="0"/>
            <wp:docPr id="50" name="Picture 50" descr="C:\Users\richard\AppData\Local\Microsoft\Windows\INetCache\Content.MSO\B33FA1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chard\AppData\Local\Microsoft\Windows\INetCache\Content.MSO\B33FA17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2662555"/>
                    </a:xfrm>
                    <a:prstGeom prst="rect">
                      <a:avLst/>
                    </a:prstGeom>
                    <a:noFill/>
                    <a:ln>
                      <a:noFill/>
                    </a:ln>
                  </pic:spPr>
                </pic:pic>
              </a:graphicData>
            </a:graphic>
          </wp:inline>
        </w:drawing>
      </w:r>
    </w:p>
    <w:p w14:paraId="6EFEA7CC" w14:textId="3DB6F5D7" w:rsidR="00383699" w:rsidRDefault="009369BE" w:rsidP="003441CC">
      <w:pPr>
        <w:rPr>
          <w:noProof/>
        </w:rPr>
      </w:pPr>
      <w:r>
        <w:rPr>
          <w:noProof/>
        </w:rPr>
        <w:lastRenderedPageBreak/>
        <w:drawing>
          <wp:anchor distT="0" distB="0" distL="114300" distR="114300" simplePos="0" relativeHeight="251669504" behindDoc="0" locked="0" layoutInCell="1" allowOverlap="1" wp14:anchorId="7B6E0CC7" wp14:editId="746FBDFB">
            <wp:simplePos x="0" y="0"/>
            <wp:positionH relativeFrom="column">
              <wp:posOffset>3152775</wp:posOffset>
            </wp:positionH>
            <wp:positionV relativeFrom="paragraph">
              <wp:posOffset>5097780</wp:posOffset>
            </wp:positionV>
            <wp:extent cx="3002915" cy="2451100"/>
            <wp:effectExtent l="0" t="0" r="6985"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2915" cy="2451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08037DBF" wp14:editId="4D90AC8C">
            <wp:simplePos x="0" y="0"/>
            <wp:positionH relativeFrom="margin">
              <wp:align>left</wp:align>
            </wp:positionH>
            <wp:positionV relativeFrom="paragraph">
              <wp:posOffset>5097780</wp:posOffset>
            </wp:positionV>
            <wp:extent cx="3014345" cy="24752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4345"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E6CDDFE" wp14:editId="43194031">
            <wp:simplePos x="0" y="0"/>
            <wp:positionH relativeFrom="column">
              <wp:posOffset>3178810</wp:posOffset>
            </wp:positionH>
            <wp:positionV relativeFrom="paragraph">
              <wp:posOffset>2613660</wp:posOffset>
            </wp:positionV>
            <wp:extent cx="2922270" cy="245808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22270" cy="2458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1283B17" wp14:editId="51D4F378">
            <wp:simplePos x="0" y="0"/>
            <wp:positionH relativeFrom="margin">
              <wp:align>left</wp:align>
            </wp:positionH>
            <wp:positionV relativeFrom="paragraph">
              <wp:posOffset>2585085</wp:posOffset>
            </wp:positionV>
            <wp:extent cx="3035935" cy="2510790"/>
            <wp:effectExtent l="0" t="0" r="0" b="381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35935" cy="2510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C072384" wp14:editId="0167B8BC">
            <wp:simplePos x="0" y="0"/>
            <wp:positionH relativeFrom="margin">
              <wp:posOffset>3156585</wp:posOffset>
            </wp:positionH>
            <wp:positionV relativeFrom="paragraph">
              <wp:posOffset>267335</wp:posOffset>
            </wp:positionV>
            <wp:extent cx="2822575" cy="230568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22575" cy="2305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1B9E3E32" wp14:editId="0EB52D85">
            <wp:simplePos x="0" y="0"/>
            <wp:positionH relativeFrom="margin">
              <wp:posOffset>8255</wp:posOffset>
            </wp:positionH>
            <wp:positionV relativeFrom="paragraph">
              <wp:posOffset>250657</wp:posOffset>
            </wp:positionV>
            <wp:extent cx="3093720" cy="234823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93720" cy="2348230"/>
                    </a:xfrm>
                    <a:prstGeom prst="rect">
                      <a:avLst/>
                    </a:prstGeom>
                  </pic:spPr>
                </pic:pic>
              </a:graphicData>
            </a:graphic>
            <wp14:sizeRelH relativeFrom="margin">
              <wp14:pctWidth>0</wp14:pctWidth>
            </wp14:sizeRelH>
            <wp14:sizeRelV relativeFrom="margin">
              <wp14:pctHeight>0</wp14:pctHeight>
            </wp14:sizeRelV>
          </wp:anchor>
        </w:drawing>
      </w:r>
      <w:r w:rsidR="00383699">
        <w:rPr>
          <w:noProof/>
        </w:rPr>
        <w:t>And the regression result is below</w:t>
      </w:r>
      <w:r>
        <w:rPr>
          <w:rFonts w:hint="eastAsia"/>
          <w:noProof/>
        </w:rPr>
        <w:t>：</w:t>
      </w:r>
    </w:p>
    <w:p w14:paraId="7BABF88A" w14:textId="7DD83BF8" w:rsidR="009369BE" w:rsidRDefault="009369BE" w:rsidP="003441CC"/>
    <w:p w14:paraId="08272C29" w14:textId="7D33F0B8" w:rsidR="004A7CB0" w:rsidRDefault="009369BE" w:rsidP="003441CC">
      <w:proofErr w:type="gramStart"/>
      <w:r>
        <w:rPr>
          <w:rFonts w:hint="eastAsia"/>
        </w:rPr>
        <w:t>Simi</w:t>
      </w:r>
      <w:r>
        <w:t>lar to</w:t>
      </w:r>
      <w:proofErr w:type="gramEnd"/>
      <w:r>
        <w:t xml:space="preserve"> what is written by the author the search terms that compose the FEARS index were selected based on their historical correlation with the market. The first table suggests that they continue to be correlated out of sample when k=0. But in our cases, none of the cases above shows that the </w:t>
      </w:r>
      <w:r>
        <w:rPr>
          <w:rFonts w:hint="eastAsia"/>
        </w:rPr>
        <w:t>FEARS</w:t>
      </w:r>
      <w:r>
        <w:t xml:space="preserve"> index is significant in predicting the future market return. The problem may </w:t>
      </w:r>
      <w:proofErr w:type="gramStart"/>
      <w:r>
        <w:t>comes</w:t>
      </w:r>
      <w:proofErr w:type="gramEnd"/>
      <w:r>
        <w:t xml:space="preserve"> from the word selected for constructing the FEARS </w:t>
      </w:r>
      <w:r>
        <w:lastRenderedPageBreak/>
        <w:t xml:space="preserve">index. This shows FEARS index is very sensitive to the pool of the 100+ candidate words that are used to construct the index. </w:t>
      </w:r>
    </w:p>
    <w:p w14:paraId="0AAA54A5" w14:textId="375FFA99" w:rsidR="004A7CB0" w:rsidRDefault="004A7CB0" w:rsidP="003441CC">
      <w:r>
        <w:t xml:space="preserve">But on the other hand, our FEARS index successfully reconstruct the change in fund flow which proves the inefficient market hypothesis, where the investor tends to overreact to bad news. Hence, we see a negative correlation in at k=0 (the first table), which means the investor search more negative words, the market is less </w:t>
      </w:r>
      <w:proofErr w:type="gramStart"/>
      <w:r>
        <w:t>confident</w:t>
      </w:r>
      <w:proofErr w:type="gramEnd"/>
      <w:r>
        <w:t xml:space="preserve"> and people tends to sell which leads to drop in price. Then on the day after, at k=1, the market realised it is overreacted and hence buy some shares buy which push up the price again. That why the coefficient of fears is negative in the first day and the negative in the second day. </w:t>
      </w:r>
    </w:p>
    <w:p w14:paraId="7A4AA698" w14:textId="77777777" w:rsidR="004A7CB0" w:rsidRDefault="004A7CB0" w:rsidP="003441CC"/>
    <w:p w14:paraId="5C806B81" w14:textId="781D83FD" w:rsidR="004A7CB0" w:rsidRDefault="004A7CB0" w:rsidP="003441CC">
      <w:r>
        <w:t xml:space="preserve">Of course, such a short-term reversal can also be caused by a liquidity shock as in Campbell, Grossman and Wang (1993; GSW hereafter). As Baker and Stein (2004) point out, as sentiment and liquidity are intertwined, the difference between a sentiment-based story as in DSSW and a liquidity-based story as in GSW boils down how we view liquidity shocks and noise traders. </w:t>
      </w:r>
      <w:proofErr w:type="spellStart"/>
      <w:r>
        <w:t>Tetlock</w:t>
      </w:r>
      <w:proofErr w:type="spellEnd"/>
      <w:r>
        <w:t xml:space="preserve"> (2007) even goes so far as to say that “the difference between DSSW and CGW is philosophical rather than economic.” Our results remain interesting even under the liquidity interpretation, as they suggest high-frequency investor sentiment, as measured by our FEARS, can be a powerful trigger of a liquidity shock. </w:t>
      </w:r>
    </w:p>
    <w:p w14:paraId="1F5D7AE5" w14:textId="604071F0" w:rsidR="004A7CB0" w:rsidRDefault="004A7CB0" w:rsidP="003441CC"/>
    <w:p w14:paraId="236000B8" w14:textId="155C31DF" w:rsidR="004A7CB0" w:rsidRDefault="004A7CB0" w:rsidP="003441CC">
      <w:r>
        <w:t xml:space="preserve">As a result, we may conclude that our FEARS index though reveals the relation between market sentiments and stock returns, but </w:t>
      </w:r>
      <w:proofErr w:type="spellStart"/>
      <w:r>
        <w:t>non of</w:t>
      </w:r>
      <w:proofErr w:type="spellEnd"/>
      <w:r>
        <w:t xml:space="preserve"> our regression is significant in predicting future returns. The reason may be:</w:t>
      </w:r>
    </w:p>
    <w:p w14:paraId="0CF1F24F" w14:textId="49111DD7" w:rsidR="004A7CB0" w:rsidRDefault="004A7CB0" w:rsidP="003441CC">
      <w:pPr>
        <w:pStyle w:val="ListParagraph"/>
        <w:numPr>
          <w:ilvl w:val="0"/>
          <w:numId w:val="7"/>
        </w:numPr>
      </w:pPr>
      <w:r>
        <w:t>Our 111 words selected for constructing the fears index as not as powerful as the author’s ones</w:t>
      </w:r>
    </w:p>
    <w:p w14:paraId="5F4D812E" w14:textId="71A83310" w:rsidR="004A7CB0" w:rsidRDefault="004A7CB0" w:rsidP="003441CC">
      <w:pPr>
        <w:pStyle w:val="ListParagraph"/>
        <w:numPr>
          <w:ilvl w:val="0"/>
          <w:numId w:val="7"/>
        </w:numPr>
      </w:pPr>
      <w:r>
        <w:t>The predictive power of google search sentiments are less significant now.</w:t>
      </w:r>
    </w:p>
    <w:p w14:paraId="5CBBEDC3" w14:textId="51649C99" w:rsidR="004A7CB0" w:rsidRDefault="004A7CB0" w:rsidP="003441CC"/>
    <w:p w14:paraId="1BD8881B" w14:textId="3327B70A" w:rsidR="001E7C3B" w:rsidRDefault="004A7CB0" w:rsidP="003441CC">
      <w:r>
        <w:t xml:space="preserve">Hence, we proposed two possible </w:t>
      </w:r>
      <w:r w:rsidRPr="001E7C3B">
        <w:rPr>
          <w:b/>
          <w:bCs/>
        </w:rPr>
        <w:t>improvements</w:t>
      </w:r>
      <w:r>
        <w:t xml:space="preserve"> showing in the next section.</w:t>
      </w:r>
    </w:p>
    <w:p w14:paraId="15A5DA05" w14:textId="77777777" w:rsidR="001E7C3B" w:rsidRDefault="001E7C3B" w:rsidP="003441CC">
      <w:r>
        <w:br w:type="page"/>
      </w:r>
    </w:p>
    <w:p w14:paraId="20D28B32" w14:textId="77777777" w:rsidR="00AB70C8" w:rsidRDefault="00AB70C8" w:rsidP="003441CC">
      <w:pPr>
        <w:pStyle w:val="Heading2"/>
        <w:rPr>
          <w:noProof/>
        </w:rPr>
      </w:pPr>
      <w:bookmarkStart w:id="12" w:name="_Toc37799288"/>
      <w:r>
        <w:lastRenderedPageBreak/>
        <w:t>Construct 6-month updating FEARS index with components weighted by frequency</w:t>
      </w:r>
      <w:bookmarkEnd w:id="12"/>
      <w:r w:rsidRPr="004A7CB0">
        <w:rPr>
          <w:noProof/>
        </w:rPr>
        <w:t xml:space="preserve"> </w:t>
      </w:r>
    </w:p>
    <w:p w14:paraId="75C310A0" w14:textId="77777777" w:rsidR="001E7C3B" w:rsidRDefault="001E7C3B" w:rsidP="003441CC"/>
    <w:p w14:paraId="5140EAF8" w14:textId="695ED29F" w:rsidR="004A7CB0" w:rsidRPr="004A7CB0" w:rsidRDefault="004A7CB0" w:rsidP="003441CC">
      <w:r>
        <w:t>Previously, the FEARS index was constructed by</w:t>
      </w:r>
      <w:r w:rsidR="001E7C3B">
        <w:t xml:space="preserve"> averaging all search terms with equal weights despite some word may appears more frequently and hence more powerful than others. Hence, the new formula is </w:t>
      </w:r>
    </w:p>
    <w:p w14:paraId="4C689060" w14:textId="2B4BADF5" w:rsidR="001E7C3B" w:rsidRPr="001E7C3B" w:rsidRDefault="001E7C3B" w:rsidP="003441CC">
      <w:pPr>
        <w:rPr>
          <w:rFonts w:asciiTheme="minorHAnsi" w:hAnsiTheme="minorHAnsi"/>
        </w:rPr>
      </w:pPr>
      <m:oMathPara>
        <m:oMath>
          <m:r>
            <m:rPr>
              <m:sty m:val="bi"/>
            </m:rPr>
            <w:rPr>
              <w:rFonts w:ascii="Cambria Math" w:hAnsi="Cambria Math"/>
            </w:rPr>
            <m:t>FEAR</m:t>
          </m:r>
          <m:sSub>
            <m:sSubPr>
              <m:ctrlPr>
                <w:rPr>
                  <w:rFonts w:ascii="Cambria Math" w:hAnsi="Cambria Math"/>
                </w:rPr>
              </m:ctrlPr>
            </m:sSubPr>
            <m:e>
              <m:r>
                <m:rPr>
                  <m:sty m:val="bi"/>
                </m:rPr>
                <w:rPr>
                  <w:rFonts w:ascii="Cambria Math" w:hAnsi="Cambria Math"/>
                </w:rPr>
                <m:t>S</m:t>
              </m:r>
            </m:e>
            <m:sub>
              <m:r>
                <m:rPr>
                  <m:sty m:val="bi"/>
                </m:rPr>
                <w:rPr>
                  <w:rFonts w:ascii="Cambria Math" w:hAnsi="Cambria Math"/>
                </w:rPr>
                <m:t>t</m:t>
              </m:r>
            </m:sub>
          </m:sSub>
          <m:r>
            <m:rPr>
              <m:sty m:val="p"/>
            </m:rPr>
            <w:rPr>
              <w:rFonts w:ascii="Cambria Math" w:hAnsi="Cambria Math"/>
            </w:rPr>
            <m:t>=</m:t>
          </m:r>
          <m:nary>
            <m:naryPr>
              <m:chr m:val="∑"/>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
                </m:rPr>
                <w:rPr>
                  <w:rFonts w:ascii="Cambria Math" w:hAnsi="Cambria Math"/>
                </w:rPr>
                <m:t>30</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bi"/>
                    </m:rPr>
                    <w:rPr>
                      <w:rFonts w:ascii="Cambria Math" w:hAnsi="Cambria Math"/>
                    </w:rPr>
                    <m:t>R</m:t>
                  </m:r>
                </m:e>
                <m:sup>
                  <m:r>
                    <m:rPr>
                      <m:sty m:val="bi"/>
                    </m:rPr>
                    <w:rPr>
                      <w:rFonts w:ascii="Cambria Math" w:hAnsi="Cambria Math"/>
                    </w:rPr>
                    <m:t>i</m:t>
                  </m:r>
                </m:sup>
              </m:sSup>
              <m:d>
                <m:dPr>
                  <m:ctrlPr>
                    <w:rPr>
                      <w:rFonts w:ascii="Cambria Math" w:hAnsi="Cambria Math"/>
                    </w:rPr>
                  </m:ctrlPr>
                </m:dPr>
                <m:e>
                  <m:r>
                    <m:rPr>
                      <m:sty m:val="b"/>
                    </m:rPr>
                    <w:rPr>
                      <w:rFonts w:ascii="Cambria Math" w:hAnsi="Cambria Math"/>
                    </w:rPr>
                    <m:t>Δ</m:t>
                  </m:r>
                  <m:r>
                    <m:rPr>
                      <m:sty m:val="bi"/>
                    </m:rPr>
                    <w:rPr>
                      <w:rFonts w:ascii="Cambria Math" w:hAnsi="Cambria Math"/>
                    </w:rPr>
                    <m:t>ASV</m:t>
                  </m:r>
                  <m:sSub>
                    <m:sSubPr>
                      <m:ctrlPr>
                        <w:rPr>
                          <w:rFonts w:ascii="Cambria Math" w:hAnsi="Cambria Math"/>
                        </w:rPr>
                      </m:ctrlPr>
                    </m:sSubPr>
                    <m:e>
                      <m:r>
                        <m:rPr>
                          <m:sty m:val="bi"/>
                        </m:rPr>
                        <w:rPr>
                          <w:rFonts w:ascii="Cambria Math" w:hAnsi="Cambria Math"/>
                        </w:rPr>
                        <m:t>I</m:t>
                      </m:r>
                    </m:e>
                    <m:sub>
                      <m:r>
                        <m:rPr>
                          <m:sty m:val="bi"/>
                        </m:rPr>
                        <w:rPr>
                          <w:rFonts w:ascii="Cambria Math" w:hAnsi="Cambria Math"/>
                        </w:rPr>
                        <m:t>t</m:t>
                      </m:r>
                    </m:sub>
                  </m:sSub>
                </m:e>
              </m:d>
            </m:e>
          </m:nary>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F</m:t>
                  </m:r>
                </m:e>
                <m:sub>
                  <m:r>
                    <m:rPr>
                      <m:sty m:val="bi"/>
                    </m:rPr>
                    <w:rPr>
                      <w:rFonts w:ascii="Cambria Math" w:hAnsi="Cambria Math"/>
                    </w:rPr>
                    <m:t>i</m:t>
                  </m:r>
                </m:sub>
              </m:sSub>
            </m:num>
            <m:den>
              <m:nary>
                <m:naryPr>
                  <m:chr m:val="∑"/>
                  <m:ctrlPr>
                    <w:rPr>
                      <w:rFonts w:ascii="Cambria Math" w:hAnsi="Cambria Math"/>
                    </w:rPr>
                  </m:ctrlPr>
                </m:naryPr>
                <m:sub>
                  <m:r>
                    <m:rPr>
                      <m:sty m:val="bi"/>
                    </m:rPr>
                    <w:rPr>
                      <w:rFonts w:ascii="Cambria Math" w:hAnsi="Cambria Math"/>
                    </w:rPr>
                    <m:t>j</m:t>
                  </m:r>
                  <m:r>
                    <m:rPr>
                      <m:sty m:val="p"/>
                    </m:rPr>
                    <w:rPr>
                      <w:rFonts w:ascii="Cambria Math" w:hAnsi="Cambria Math"/>
                    </w:rPr>
                    <m:t>=</m:t>
                  </m:r>
                  <m:r>
                    <m:rPr>
                      <m:sty m:val="b"/>
                    </m:rPr>
                    <w:rPr>
                      <w:rFonts w:ascii="Cambria Math" w:hAnsi="Cambria Math"/>
                    </w:rPr>
                    <m:t>1</m:t>
                  </m:r>
                </m:sub>
                <m:sup>
                  <m:r>
                    <m:rPr>
                      <m:sty m:val="b"/>
                    </m:rPr>
                    <w:rPr>
                      <w:rFonts w:ascii="Cambria Math" w:hAnsi="Cambria Math"/>
                    </w:rPr>
                    <m:t>30</m:t>
                  </m:r>
                </m:sup>
                <m:e>
                  <m:sSub>
                    <m:sSubPr>
                      <m:ctrlPr>
                        <w:rPr>
                          <w:rFonts w:ascii="Cambria Math" w:hAnsi="Cambria Math"/>
                        </w:rPr>
                      </m:ctrlPr>
                    </m:sSubPr>
                    <m:e>
                      <m:r>
                        <m:rPr>
                          <m:sty m:val="bi"/>
                        </m:rPr>
                        <w:rPr>
                          <w:rFonts w:ascii="Cambria Math" w:hAnsi="Cambria Math"/>
                        </w:rPr>
                        <m:t>F</m:t>
                      </m:r>
                    </m:e>
                    <m:sub>
                      <m:r>
                        <m:rPr>
                          <m:sty m:val="bi"/>
                        </m:rPr>
                        <w:rPr>
                          <w:rFonts w:ascii="Cambria Math" w:hAnsi="Cambria Math"/>
                        </w:rPr>
                        <m:t>j</m:t>
                      </m:r>
                    </m:sub>
                  </m:sSub>
                </m:e>
              </m:nary>
            </m:den>
          </m:f>
        </m:oMath>
      </m:oMathPara>
    </w:p>
    <w:p w14:paraId="7F799528" w14:textId="6E69BC04" w:rsidR="001E7C3B" w:rsidRPr="001E7C3B" w:rsidRDefault="001E7C3B" w:rsidP="003441CC">
      <w:pPr>
        <w:rPr>
          <w:rFonts w:asciiTheme="minorHAnsi" w:hAnsiTheme="minorHAnsi"/>
          <w:noProof/>
        </w:rPr>
      </w:pPr>
      <w:r>
        <w:rPr>
          <w:noProof/>
        </w:rPr>
        <w:t xml:space="preserve">Where all other terms remains the same and </w:t>
      </w:r>
      <m:oMath>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oMath>
      <w:r>
        <w:rPr>
          <w:noProof/>
        </w:rPr>
        <w:t xml:space="preserve"> represents the weight of this word and </w:t>
      </w:r>
      <m:oMath>
        <m:sSub>
          <m:sSubPr>
            <m:ctrlPr>
              <w:rPr>
                <w:rFonts w:ascii="Cambria Math" w:hAnsi="Cambria Math"/>
                <w:b/>
                <w:bCs/>
                <w:i/>
                <w:noProof/>
              </w:rPr>
            </m:ctrlPr>
          </m:sSubPr>
          <m:e>
            <m:r>
              <m:rPr>
                <m:sty m:val="bi"/>
              </m:rPr>
              <w:rPr>
                <w:rFonts w:ascii="Cambria Math" w:hAnsi="Cambria Math"/>
                <w:noProof/>
              </w:rPr>
              <m:t>F</m:t>
            </m:r>
          </m:e>
          <m:sub>
            <m:r>
              <m:rPr>
                <m:sty m:val="bi"/>
              </m:rPr>
              <w:rPr>
                <w:rFonts w:ascii="Cambria Math" w:hAnsi="Cambria Math"/>
                <w:noProof/>
              </w:rPr>
              <m:t>i</m:t>
            </m:r>
          </m:sub>
        </m:sSub>
      </m:oMath>
      <w:r>
        <w:rPr>
          <w:b/>
          <w:bCs/>
          <w:noProof/>
        </w:rPr>
        <w:t xml:space="preserve"> </w:t>
      </w:r>
      <w:r w:rsidRPr="001E7C3B">
        <w:rPr>
          <w:noProof/>
        </w:rPr>
        <w:t xml:space="preserve">represent the frequency </w:t>
      </w:r>
      <w:r>
        <w:rPr>
          <w:noProof/>
        </w:rPr>
        <w:t xml:space="preserve">word </w:t>
      </w:r>
      <m:oMath>
        <m:r>
          <w:rPr>
            <w:rFonts w:ascii="Cambria Math" w:hAnsi="Cambria Math"/>
            <w:noProof/>
          </w:rPr>
          <m:t>i</m:t>
        </m:r>
      </m:oMath>
      <w:r>
        <w:rPr>
          <w:noProof/>
        </w:rPr>
        <w:t xml:space="preserve"> appears throughout the 15 years from 2005 to 2020. And then I run the same regression and got the following:</w:t>
      </w:r>
    </w:p>
    <w:p w14:paraId="41E60789" w14:textId="748ABBA5" w:rsidR="001E7C3B" w:rsidRDefault="005B5BB4" w:rsidP="003441CC">
      <w:pPr>
        <w:rPr>
          <w:noProof/>
        </w:rPr>
      </w:pPr>
      <w:r>
        <w:rPr>
          <w:noProof/>
        </w:rPr>
        <w:drawing>
          <wp:inline distT="0" distB="0" distL="0" distR="0" wp14:anchorId="6BC56118" wp14:editId="5C92F399">
            <wp:extent cx="2998218" cy="231187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801" cy="2329293"/>
                    </a:xfrm>
                    <a:prstGeom prst="rect">
                      <a:avLst/>
                    </a:prstGeom>
                  </pic:spPr>
                </pic:pic>
              </a:graphicData>
            </a:graphic>
          </wp:inline>
        </w:drawing>
      </w:r>
      <w:r w:rsidR="00AB70C8" w:rsidRPr="00AB70C8">
        <w:rPr>
          <w:noProof/>
        </w:rPr>
        <w:t xml:space="preserve"> </w:t>
      </w:r>
      <w:r w:rsidR="00AB70C8">
        <w:rPr>
          <w:noProof/>
        </w:rPr>
        <w:drawing>
          <wp:inline distT="0" distB="0" distL="0" distR="0" wp14:anchorId="3377E73A" wp14:editId="3E3F5D19">
            <wp:extent cx="2836545" cy="2323916"/>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7443" cy="2349230"/>
                    </a:xfrm>
                    <a:prstGeom prst="rect">
                      <a:avLst/>
                    </a:prstGeom>
                  </pic:spPr>
                </pic:pic>
              </a:graphicData>
            </a:graphic>
          </wp:inline>
        </w:drawing>
      </w:r>
      <w:r w:rsidR="00AB70C8" w:rsidRPr="00AB70C8">
        <w:rPr>
          <w:noProof/>
        </w:rPr>
        <w:t xml:space="preserve"> </w:t>
      </w:r>
      <w:r w:rsidR="00AB70C8">
        <w:rPr>
          <w:noProof/>
        </w:rPr>
        <w:drawing>
          <wp:inline distT="0" distB="0" distL="0" distR="0" wp14:anchorId="64FB2ECA" wp14:editId="64FB0EEE">
            <wp:extent cx="2958861" cy="25150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5475" cy="2537654"/>
                    </a:xfrm>
                    <a:prstGeom prst="rect">
                      <a:avLst/>
                    </a:prstGeom>
                  </pic:spPr>
                </pic:pic>
              </a:graphicData>
            </a:graphic>
          </wp:inline>
        </w:drawing>
      </w:r>
      <w:r w:rsidR="00AB70C8">
        <w:rPr>
          <w:noProof/>
        </w:rPr>
        <w:drawing>
          <wp:inline distT="0" distB="0" distL="0" distR="0" wp14:anchorId="3DF810F0" wp14:editId="6C139DE6">
            <wp:extent cx="3051349" cy="255376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4050" cy="2564397"/>
                    </a:xfrm>
                    <a:prstGeom prst="rect">
                      <a:avLst/>
                    </a:prstGeom>
                  </pic:spPr>
                </pic:pic>
              </a:graphicData>
            </a:graphic>
          </wp:inline>
        </w:drawing>
      </w:r>
    </w:p>
    <w:p w14:paraId="7CCF4D58" w14:textId="677943F1" w:rsidR="00AB70C8" w:rsidRDefault="00AB70C8" w:rsidP="003441CC">
      <w:pPr>
        <w:rPr>
          <w:noProof/>
        </w:rPr>
      </w:pPr>
    </w:p>
    <w:p w14:paraId="32305BBA" w14:textId="78689862" w:rsidR="00AB70C8" w:rsidRDefault="00AB70C8" w:rsidP="003441CC">
      <w:pPr>
        <w:rPr>
          <w:noProof/>
        </w:rPr>
      </w:pPr>
      <w:r>
        <w:rPr>
          <w:rFonts w:hint="eastAsia"/>
          <w:noProof/>
        </w:rPr>
        <w:t>We</w:t>
      </w:r>
      <w:r>
        <w:rPr>
          <w:noProof/>
        </w:rPr>
        <w:t xml:space="preserve"> could see that the result was actually worse and it even fails to show the negative relation between the returns and the Fears index. Hence, we decide this is not a great approach.</w:t>
      </w:r>
    </w:p>
    <w:p w14:paraId="6903195A" w14:textId="51906B03" w:rsidR="00AB70C8" w:rsidRDefault="00AB70C8" w:rsidP="003441CC">
      <w:pPr>
        <w:rPr>
          <w:noProof/>
        </w:rPr>
      </w:pPr>
    </w:p>
    <w:p w14:paraId="423762F9" w14:textId="325F8F93" w:rsidR="00AB70C8" w:rsidRPr="00AB70C8" w:rsidRDefault="00AB70C8" w:rsidP="003441CC"/>
    <w:p w14:paraId="6E495EEF" w14:textId="53893D8E" w:rsidR="00AB70C8" w:rsidRPr="00AB70C8" w:rsidRDefault="00AB70C8" w:rsidP="003441CC"/>
    <w:p w14:paraId="40137114" w14:textId="77777777" w:rsidR="00AB70C8" w:rsidRDefault="00AB70C8" w:rsidP="003441CC">
      <w:pPr>
        <w:pStyle w:val="Heading2"/>
        <w:rPr>
          <w:noProof/>
        </w:rPr>
      </w:pPr>
      <w:bookmarkStart w:id="13" w:name="_Toc37799289"/>
      <w:r>
        <w:lastRenderedPageBreak/>
        <w:t>Construct FEARS index with different updating frequency</w:t>
      </w:r>
      <w:bookmarkEnd w:id="13"/>
    </w:p>
    <w:p w14:paraId="3AB48B74" w14:textId="59F0E110" w:rsidR="00AB70C8" w:rsidRDefault="00AB70C8" w:rsidP="003441CC">
      <w:r>
        <w:rPr>
          <w:rFonts w:hint="eastAsia"/>
        </w:rPr>
        <w:t>In</w:t>
      </w:r>
      <w:r>
        <w:t xml:space="preserve"> the paper, author updates the FEARS index every 6 </w:t>
      </w:r>
      <w:proofErr w:type="gramStart"/>
      <w:r>
        <w:t>month</w:t>
      </w:r>
      <w:proofErr w:type="gramEnd"/>
      <w:r>
        <w:t xml:space="preserve"> to decide the component for next 6 months. Here we decide to investigate how the t-value and the words chosen were changed when we pick different updating frequency.</w:t>
      </w:r>
    </w:p>
    <w:p w14:paraId="4832B848" w14:textId="7C2ED3B0" w:rsidR="00AB70C8" w:rsidRPr="003441CC" w:rsidRDefault="003441CC" w:rsidP="003441CC">
      <w:pPr>
        <w:rPr>
          <w:b/>
          <w:bCs/>
        </w:rPr>
      </w:pPr>
      <w:r w:rsidRPr="003441CC">
        <w:rPr>
          <w:b/>
          <w:bCs/>
          <w:noProof/>
        </w:rPr>
        <w:drawing>
          <wp:anchor distT="0" distB="0" distL="114300" distR="114300" simplePos="0" relativeHeight="251674624" behindDoc="0" locked="0" layoutInCell="1" allowOverlap="1" wp14:anchorId="77EBE451" wp14:editId="165A908E">
            <wp:simplePos x="0" y="0"/>
            <wp:positionH relativeFrom="column">
              <wp:posOffset>2971800</wp:posOffset>
            </wp:positionH>
            <wp:positionV relativeFrom="paragraph">
              <wp:posOffset>241935</wp:posOffset>
            </wp:positionV>
            <wp:extent cx="2696845" cy="2221230"/>
            <wp:effectExtent l="0" t="0" r="8255" b="7620"/>
            <wp:wrapTopAndBottom/>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96845" cy="2221230"/>
                    </a:xfrm>
                    <a:prstGeom prst="rect">
                      <a:avLst/>
                    </a:prstGeom>
                  </pic:spPr>
                </pic:pic>
              </a:graphicData>
            </a:graphic>
          </wp:anchor>
        </w:drawing>
      </w:r>
      <w:r w:rsidR="00AB70C8" w:rsidRPr="003441CC">
        <w:rPr>
          <w:b/>
          <w:bCs/>
        </w:rPr>
        <w:t xml:space="preserve">One-month frequency:  </w:t>
      </w:r>
    </w:p>
    <w:p w14:paraId="0DE93C1C" w14:textId="79E67B7A" w:rsidR="003441CC" w:rsidRPr="003441CC" w:rsidRDefault="003441CC" w:rsidP="003441CC">
      <w:pPr>
        <w:rPr>
          <w:b/>
          <w:bCs/>
          <w:lang w:val="en-US"/>
        </w:rPr>
      </w:pPr>
      <w:r>
        <w:rPr>
          <w:noProof/>
        </w:rPr>
        <w:drawing>
          <wp:anchor distT="0" distB="0" distL="114300" distR="114300" simplePos="0" relativeHeight="251679744" behindDoc="0" locked="0" layoutInCell="1" allowOverlap="1" wp14:anchorId="74656BC1" wp14:editId="319EECAD">
            <wp:simplePos x="0" y="0"/>
            <wp:positionH relativeFrom="column">
              <wp:posOffset>2990850</wp:posOffset>
            </wp:positionH>
            <wp:positionV relativeFrom="paragraph">
              <wp:posOffset>2432685</wp:posOffset>
            </wp:positionV>
            <wp:extent cx="2654935" cy="2251710"/>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54935" cy="2251710"/>
                    </a:xfrm>
                    <a:prstGeom prst="rect">
                      <a:avLst/>
                    </a:prstGeom>
                  </pic:spPr>
                </pic:pic>
              </a:graphicData>
            </a:graphic>
          </wp:anchor>
        </w:drawing>
      </w:r>
      <w:r>
        <w:rPr>
          <w:noProof/>
        </w:rPr>
        <w:drawing>
          <wp:anchor distT="0" distB="0" distL="114300" distR="114300" simplePos="0" relativeHeight="251678720" behindDoc="0" locked="0" layoutInCell="1" allowOverlap="1" wp14:anchorId="152C5769" wp14:editId="13EA140E">
            <wp:simplePos x="0" y="0"/>
            <wp:positionH relativeFrom="column">
              <wp:posOffset>-28575</wp:posOffset>
            </wp:positionH>
            <wp:positionV relativeFrom="paragraph">
              <wp:posOffset>2418715</wp:posOffset>
            </wp:positionV>
            <wp:extent cx="2885440" cy="227076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85440" cy="2270760"/>
                    </a:xfrm>
                    <a:prstGeom prst="rect">
                      <a:avLst/>
                    </a:prstGeom>
                  </pic:spPr>
                </pic:pic>
              </a:graphicData>
            </a:graphic>
            <wp14:sizeRelH relativeFrom="margin">
              <wp14:pctWidth>0</wp14:pctWidth>
            </wp14:sizeRelH>
            <wp14:sizeRelV relativeFrom="margin">
              <wp14:pctHeight>0</wp14:pctHeight>
            </wp14:sizeRelV>
          </wp:anchor>
        </w:drawing>
      </w:r>
      <w:r w:rsidR="00687B2D">
        <w:rPr>
          <w:noProof/>
        </w:rPr>
        <w:drawing>
          <wp:anchor distT="0" distB="0" distL="114300" distR="114300" simplePos="0" relativeHeight="251673600" behindDoc="0" locked="0" layoutInCell="1" allowOverlap="1" wp14:anchorId="4882D7BE" wp14:editId="7BC0C8B2">
            <wp:simplePos x="0" y="0"/>
            <wp:positionH relativeFrom="column">
              <wp:posOffset>0</wp:posOffset>
            </wp:positionH>
            <wp:positionV relativeFrom="paragraph">
              <wp:posOffset>1270</wp:posOffset>
            </wp:positionV>
            <wp:extent cx="2840355" cy="2233930"/>
            <wp:effectExtent l="0" t="0" r="0" b="0"/>
            <wp:wrapTopAndBottom/>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40355" cy="2233930"/>
                    </a:xfrm>
                    <a:prstGeom prst="rect">
                      <a:avLst/>
                    </a:prstGeom>
                  </pic:spPr>
                </pic:pic>
              </a:graphicData>
            </a:graphic>
          </wp:anchor>
        </w:drawing>
      </w:r>
      <w:r w:rsidR="00687B2D" w:rsidRPr="00687B2D">
        <w:rPr>
          <w:noProof/>
        </w:rPr>
        <w:t xml:space="preserve"> </w:t>
      </w:r>
      <w:r w:rsidRPr="003441CC">
        <w:rPr>
          <w:b/>
          <w:bCs/>
        </w:rPr>
        <w:t>Three-month Frequency</w:t>
      </w:r>
    </w:p>
    <w:p w14:paraId="557E346C" w14:textId="77777777" w:rsidR="003441CC" w:rsidRDefault="003441CC" w:rsidP="003441CC">
      <w:pPr>
        <w:rPr>
          <w:b/>
          <w:bCs/>
          <w:noProof/>
        </w:rPr>
      </w:pPr>
      <w:r w:rsidRPr="003441CC">
        <w:rPr>
          <w:b/>
          <w:bCs/>
          <w:noProof/>
        </w:rPr>
        <w:t>One</w:t>
      </w:r>
      <w:r>
        <w:rPr>
          <w:b/>
          <w:bCs/>
          <w:noProof/>
        </w:rPr>
        <w:t>-y</w:t>
      </w:r>
      <w:r w:rsidRPr="003441CC">
        <w:rPr>
          <w:b/>
          <w:bCs/>
          <w:noProof/>
        </w:rPr>
        <w:t>ear</w:t>
      </w:r>
      <w:r>
        <w:rPr>
          <w:b/>
          <w:bCs/>
          <w:noProof/>
        </w:rPr>
        <w:t xml:space="preserve"> Frequency</w:t>
      </w:r>
    </w:p>
    <w:p w14:paraId="2F7FBAA3" w14:textId="55038962" w:rsidR="003441CC" w:rsidRPr="003441CC" w:rsidRDefault="003441CC" w:rsidP="003441CC">
      <w:pPr>
        <w:rPr>
          <w:rFonts w:asciiTheme="minorHAnsi" w:hAnsiTheme="minorHAnsi"/>
          <w:b/>
          <w:bCs/>
          <w:noProof/>
        </w:rPr>
      </w:pPr>
      <w:r>
        <w:rPr>
          <w:noProof/>
        </w:rPr>
        <w:drawing>
          <wp:inline distT="0" distB="0" distL="0" distR="0" wp14:anchorId="4A4651E4" wp14:editId="3AF5BB2C">
            <wp:extent cx="2844591" cy="2200275"/>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55757" cy="2208912"/>
                    </a:xfrm>
                    <a:prstGeom prst="rect">
                      <a:avLst/>
                    </a:prstGeom>
                  </pic:spPr>
                </pic:pic>
              </a:graphicData>
            </a:graphic>
          </wp:inline>
        </w:drawing>
      </w:r>
      <w:r w:rsidRPr="003441CC">
        <w:rPr>
          <w:b/>
          <w:bCs/>
          <w:noProof/>
        </w:rPr>
        <w:t xml:space="preserve"> </w:t>
      </w:r>
      <w:r>
        <w:rPr>
          <w:noProof/>
        </w:rPr>
        <w:drawing>
          <wp:inline distT="0" distB="0" distL="0" distR="0" wp14:anchorId="03BA51AB" wp14:editId="4E5E26D5">
            <wp:extent cx="2616360" cy="2162175"/>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6322" cy="2178672"/>
                    </a:xfrm>
                    <a:prstGeom prst="rect">
                      <a:avLst/>
                    </a:prstGeom>
                  </pic:spPr>
                </pic:pic>
              </a:graphicData>
            </a:graphic>
          </wp:inline>
        </w:drawing>
      </w:r>
    </w:p>
    <w:p w14:paraId="3CC16B79" w14:textId="661A7313" w:rsidR="003441CC" w:rsidRPr="003441CC" w:rsidRDefault="003441CC" w:rsidP="003441CC">
      <w:pPr>
        <w:rPr>
          <w:b/>
          <w:bCs/>
        </w:rPr>
      </w:pPr>
      <w:r>
        <w:rPr>
          <w:noProof/>
        </w:rPr>
        <w:lastRenderedPageBreak/>
        <w:drawing>
          <wp:anchor distT="0" distB="0" distL="114300" distR="114300" simplePos="0" relativeHeight="251684864" behindDoc="0" locked="0" layoutInCell="1" allowOverlap="1" wp14:anchorId="41BD6C51" wp14:editId="432ADD3D">
            <wp:simplePos x="0" y="0"/>
            <wp:positionH relativeFrom="margin">
              <wp:align>center</wp:align>
            </wp:positionH>
            <wp:positionV relativeFrom="paragraph">
              <wp:posOffset>213360</wp:posOffset>
            </wp:positionV>
            <wp:extent cx="5260340" cy="2263140"/>
            <wp:effectExtent l="0" t="0" r="0" b="0"/>
            <wp:wrapTopAndBottom/>
            <wp:docPr id="62" name="Picture 62" descr="C:\Users\richard\AppData\Local\Microsoft\Windows\INetCache\Content.MSO\717210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chard\AppData\Local\Microsoft\Windows\INetCache\Content.MSO\71721019.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34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41CC">
        <w:rPr>
          <w:b/>
          <w:bCs/>
        </w:rPr>
        <w:t xml:space="preserve">One-month frequency:  </w:t>
      </w:r>
    </w:p>
    <w:p w14:paraId="536638B3" w14:textId="1FBD7B2B" w:rsidR="00687B2D" w:rsidRDefault="00412FB7" w:rsidP="003441CC">
      <w:r>
        <w:rPr>
          <w:noProof/>
        </w:rPr>
        <w:drawing>
          <wp:anchor distT="0" distB="0" distL="114300" distR="114300" simplePos="0" relativeHeight="251682816" behindDoc="0" locked="0" layoutInCell="1" allowOverlap="1" wp14:anchorId="63F66642" wp14:editId="4D51628C">
            <wp:simplePos x="0" y="0"/>
            <wp:positionH relativeFrom="margin">
              <wp:posOffset>313055</wp:posOffset>
            </wp:positionH>
            <wp:positionV relativeFrom="paragraph">
              <wp:posOffset>2443852</wp:posOffset>
            </wp:positionV>
            <wp:extent cx="5567680" cy="2395220"/>
            <wp:effectExtent l="0" t="0" r="0" b="0"/>
            <wp:wrapTopAndBottom/>
            <wp:docPr id="500" name="Picture 500" descr="C:\Users\richard\AppData\Local\Microsoft\Windows\INetCache\Content.MSO\718D7A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chard\AppData\Local\Microsoft\Windows\INetCache\Content.MSO\718D7A75.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7680" cy="239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1CC">
        <w:rPr>
          <w:b/>
          <w:bCs/>
        </w:rPr>
        <w:t>Three</w:t>
      </w:r>
      <w:r w:rsidR="003441CC" w:rsidRPr="003441CC">
        <w:rPr>
          <w:b/>
          <w:bCs/>
        </w:rPr>
        <w:t>-month frequency</w:t>
      </w:r>
      <w:r w:rsidR="003441CC">
        <w:rPr>
          <w:noProof/>
        </w:rPr>
        <w:t>:</w:t>
      </w:r>
    </w:p>
    <w:p w14:paraId="02E19E61" w14:textId="476C9AC5" w:rsidR="003441CC" w:rsidRDefault="00412FB7" w:rsidP="003441CC">
      <w:pPr>
        <w:rPr>
          <w:b/>
          <w:bCs/>
        </w:rPr>
      </w:pPr>
      <w:r>
        <w:rPr>
          <w:noProof/>
        </w:rPr>
        <w:drawing>
          <wp:anchor distT="0" distB="0" distL="114300" distR="114300" simplePos="0" relativeHeight="251685888" behindDoc="0" locked="0" layoutInCell="1" allowOverlap="1" wp14:anchorId="622D3B51" wp14:editId="2C7A4D23">
            <wp:simplePos x="0" y="0"/>
            <wp:positionH relativeFrom="margin">
              <wp:align>center</wp:align>
            </wp:positionH>
            <wp:positionV relativeFrom="paragraph">
              <wp:posOffset>2594964</wp:posOffset>
            </wp:positionV>
            <wp:extent cx="5663292" cy="2437836"/>
            <wp:effectExtent l="0" t="0" r="0" b="0"/>
            <wp:wrapTopAndBottom/>
            <wp:docPr id="507" name="Picture 507" descr="C:\Users\richard\AppData\Local\Microsoft\Windows\INetCache\Content.MSO\1B1949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chard\AppData\Local\Microsoft\Windows\INetCache\Content.MSO\1B19494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3292" cy="2437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1CC">
        <w:rPr>
          <w:b/>
          <w:bCs/>
        </w:rPr>
        <w:t>One</w:t>
      </w:r>
      <w:r w:rsidR="003441CC" w:rsidRPr="003441CC">
        <w:rPr>
          <w:b/>
          <w:bCs/>
        </w:rPr>
        <w:t>-</w:t>
      </w:r>
      <w:r w:rsidR="003441CC">
        <w:rPr>
          <w:b/>
          <w:bCs/>
        </w:rPr>
        <w:t>year</w:t>
      </w:r>
      <w:r w:rsidR="003441CC" w:rsidRPr="003441CC">
        <w:rPr>
          <w:b/>
          <w:bCs/>
        </w:rPr>
        <w:t xml:space="preserve"> frequency</w:t>
      </w:r>
    </w:p>
    <w:p w14:paraId="6579FAE6" w14:textId="226E8C4D" w:rsidR="0054565E" w:rsidRDefault="0054565E" w:rsidP="0054565E">
      <w:r>
        <w:t xml:space="preserve">We could see that 3-month updating frequency FEARS index has better performance than 6-month and 1-year updating frequency FEARS index, we may conclude that higher frequency do leading to better prediction result. However, the prediction improvement is still very limited. One of the </w:t>
      </w:r>
      <w:r w:rsidR="007226DB">
        <w:t>reasons</w:t>
      </w:r>
      <w:r>
        <w:t xml:space="preserve"> is that the word we choose are largely unchanged no matter which frequency we picked.</w:t>
      </w:r>
    </w:p>
    <w:p w14:paraId="3159DEC8" w14:textId="032874B0" w:rsidR="00412FB7" w:rsidRDefault="00412FB7" w:rsidP="00412FB7">
      <w:pPr>
        <w:pStyle w:val="Heading1"/>
      </w:pPr>
      <w:bookmarkStart w:id="14" w:name="_Toc37799290"/>
      <w:r>
        <w:lastRenderedPageBreak/>
        <w:t>FEARS and returns of other asset classes</w:t>
      </w:r>
      <w:bookmarkEnd w:id="14"/>
    </w:p>
    <w:p w14:paraId="5FC47772" w14:textId="77777777" w:rsidR="00412FB7" w:rsidRDefault="00412FB7" w:rsidP="00412FB7">
      <w:r>
        <w:rPr>
          <w:rFonts w:hint="eastAsia"/>
        </w:rPr>
        <w:t xml:space="preserve">In this section we will study the relationship </w:t>
      </w:r>
      <w:r>
        <w:t>between</w:t>
      </w:r>
      <w:r>
        <w:rPr>
          <w:rFonts w:hint="eastAsia"/>
        </w:rPr>
        <w:t xml:space="preserve"> FEARS index and returns of other asset classes such as ETF. We obtained ETF daily data from </w:t>
      </w:r>
      <w:r>
        <w:t>“</w:t>
      </w:r>
      <w:r>
        <w:rPr>
          <w:rFonts w:hint="eastAsia"/>
        </w:rPr>
        <w:t>cn.investing.com</w:t>
      </w:r>
      <w:r>
        <w:t>”</w:t>
      </w:r>
      <w:r w:rsidRPr="001272E6">
        <w:t xml:space="preserve"> (Investing.com - Stock Market Quotes &amp; Financial News, 2020)</w:t>
      </w:r>
      <w:r>
        <w:rPr>
          <w:rFonts w:hint="eastAsia"/>
        </w:rPr>
        <w:t xml:space="preserve">. </w:t>
      </w:r>
      <w:proofErr w:type="gramStart"/>
      <w:r>
        <w:rPr>
          <w:rFonts w:hint="eastAsia"/>
        </w:rPr>
        <w:t>Similar to</w:t>
      </w:r>
      <w:proofErr w:type="gramEnd"/>
      <w:r>
        <w:rPr>
          <w:rFonts w:hint="eastAsia"/>
        </w:rPr>
        <w:t xml:space="preserve"> the previous sections, we chose the FEARS update frequency to be 6 months and perform regression on different datasets. </w:t>
      </w:r>
    </w:p>
    <w:p w14:paraId="0F27339F" w14:textId="77777777" w:rsidR="00412FB7" w:rsidRDefault="00412FB7" w:rsidP="00412FB7">
      <w:pPr>
        <w:jc w:val="center"/>
      </w:pPr>
      <w:r>
        <w:rPr>
          <w:rFonts w:hint="eastAsia"/>
        </w:rPr>
        <w:t>P</w:t>
      </w:r>
      <w:r>
        <w:t>anel A</w:t>
      </w:r>
      <w:r>
        <w:rPr>
          <w:rFonts w:hint="eastAsia"/>
        </w:rPr>
        <w:t>: Fears and</w:t>
      </w:r>
      <w:r>
        <w:t xml:space="preserve"> SPY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412FB7" w14:paraId="587A6C61" w14:textId="77777777" w:rsidTr="00412FB7">
        <w:trPr>
          <w:jc w:val="center"/>
        </w:trPr>
        <w:tc>
          <w:tcPr>
            <w:tcW w:w="1658" w:type="dxa"/>
            <w:tcBorders>
              <w:top w:val="single" w:sz="8" w:space="0" w:color="auto"/>
              <w:bottom w:val="single" w:sz="4" w:space="0" w:color="auto"/>
            </w:tcBorders>
            <w:vAlign w:val="center"/>
          </w:tcPr>
          <w:p w14:paraId="6DF4211E" w14:textId="77777777" w:rsidR="00412FB7" w:rsidRPr="002D5E1F" w:rsidRDefault="00412FB7" w:rsidP="00412FB7">
            <w:pPr>
              <w:jc w:val="center"/>
              <w:rPr>
                <w:sz w:val="18"/>
                <w:szCs w:val="18"/>
                <w:lang w:val="en-GB"/>
              </w:rPr>
            </w:pPr>
          </w:p>
        </w:tc>
        <w:tc>
          <w:tcPr>
            <w:tcW w:w="1658" w:type="dxa"/>
            <w:tcBorders>
              <w:top w:val="single" w:sz="8" w:space="0" w:color="auto"/>
              <w:bottom w:val="single" w:sz="4" w:space="0" w:color="auto"/>
            </w:tcBorders>
            <w:vAlign w:val="center"/>
          </w:tcPr>
          <w:p w14:paraId="49A76B3E"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(t)</w:t>
            </w:r>
          </w:p>
        </w:tc>
        <w:tc>
          <w:tcPr>
            <w:tcW w:w="1658" w:type="dxa"/>
            <w:tcBorders>
              <w:top w:val="single" w:sz="8" w:space="0" w:color="auto"/>
              <w:bottom w:val="single" w:sz="4" w:space="0" w:color="auto"/>
            </w:tcBorders>
            <w:vAlign w:val="center"/>
          </w:tcPr>
          <w:p w14:paraId="36CA005E"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(t+1)</w:t>
            </w:r>
          </w:p>
        </w:tc>
        <w:tc>
          <w:tcPr>
            <w:tcW w:w="1658" w:type="dxa"/>
            <w:tcBorders>
              <w:top w:val="single" w:sz="8" w:space="0" w:color="auto"/>
              <w:bottom w:val="single" w:sz="4" w:space="0" w:color="auto"/>
            </w:tcBorders>
            <w:vAlign w:val="center"/>
          </w:tcPr>
          <w:p w14:paraId="7E7CDDA0"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(t+2)</w:t>
            </w:r>
          </w:p>
        </w:tc>
        <w:tc>
          <w:tcPr>
            <w:tcW w:w="1658" w:type="dxa"/>
            <w:tcBorders>
              <w:top w:val="single" w:sz="8" w:space="0" w:color="auto"/>
              <w:bottom w:val="single" w:sz="4" w:space="0" w:color="auto"/>
            </w:tcBorders>
            <w:vAlign w:val="center"/>
          </w:tcPr>
          <w:p w14:paraId="174F4E45"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(t+3)</w:t>
            </w:r>
          </w:p>
        </w:tc>
      </w:tr>
      <w:tr w:rsidR="00412FB7" w14:paraId="12CFB852" w14:textId="77777777" w:rsidTr="00412FB7">
        <w:trPr>
          <w:jc w:val="center"/>
        </w:trPr>
        <w:tc>
          <w:tcPr>
            <w:tcW w:w="1658" w:type="dxa"/>
            <w:tcBorders>
              <w:top w:val="single" w:sz="4" w:space="0" w:color="auto"/>
            </w:tcBorders>
            <w:vAlign w:val="center"/>
          </w:tcPr>
          <w:p w14:paraId="6B9CB1BB"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p>
        </w:tc>
        <w:tc>
          <w:tcPr>
            <w:tcW w:w="1658" w:type="dxa"/>
            <w:tcBorders>
              <w:top w:val="single" w:sz="4" w:space="0" w:color="auto"/>
            </w:tcBorders>
            <w:vAlign w:val="center"/>
          </w:tcPr>
          <w:p w14:paraId="755B53BB" w14:textId="77777777" w:rsidR="00412FB7" w:rsidRPr="002D5E1F" w:rsidRDefault="00412FB7" w:rsidP="00412FB7">
            <w:pPr>
              <w:jc w:val="center"/>
              <w:rPr>
                <w:sz w:val="18"/>
                <w:szCs w:val="18"/>
                <w:lang w:val="en-GB"/>
              </w:rPr>
            </w:pPr>
            <w:r w:rsidRPr="002D5E1F">
              <w:rPr>
                <w:sz w:val="18"/>
                <w:szCs w:val="18"/>
                <w:lang w:val="en-GB"/>
              </w:rPr>
              <w:t>0.0003</w:t>
            </w:r>
          </w:p>
        </w:tc>
        <w:tc>
          <w:tcPr>
            <w:tcW w:w="1658" w:type="dxa"/>
            <w:tcBorders>
              <w:top w:val="single" w:sz="4" w:space="0" w:color="auto"/>
            </w:tcBorders>
            <w:vAlign w:val="center"/>
          </w:tcPr>
          <w:p w14:paraId="4BA8366D" w14:textId="77777777" w:rsidR="00412FB7" w:rsidRPr="002D5E1F" w:rsidRDefault="00412FB7" w:rsidP="00412FB7">
            <w:pPr>
              <w:jc w:val="center"/>
              <w:rPr>
                <w:sz w:val="18"/>
                <w:szCs w:val="18"/>
                <w:lang w:val="en-GB"/>
              </w:rPr>
            </w:pPr>
            <w:r w:rsidRPr="006F6CC5">
              <w:rPr>
                <w:sz w:val="18"/>
                <w:szCs w:val="18"/>
                <w:lang w:val="en-GB"/>
              </w:rPr>
              <w:t>-0.0003</w:t>
            </w:r>
          </w:p>
        </w:tc>
        <w:tc>
          <w:tcPr>
            <w:tcW w:w="1658" w:type="dxa"/>
            <w:tcBorders>
              <w:top w:val="single" w:sz="4" w:space="0" w:color="auto"/>
            </w:tcBorders>
            <w:vAlign w:val="center"/>
          </w:tcPr>
          <w:p w14:paraId="0F3CD96E" w14:textId="00E51A3C" w:rsidR="00412FB7" w:rsidRPr="002D5E1F" w:rsidRDefault="00412FB7" w:rsidP="00412FB7">
            <w:pPr>
              <w:jc w:val="center"/>
              <w:rPr>
                <w:sz w:val="18"/>
                <w:szCs w:val="18"/>
                <w:lang w:val="en-GB"/>
              </w:rPr>
            </w:pPr>
            <w:r w:rsidRPr="006F6CC5">
              <w:rPr>
                <w:sz w:val="18"/>
                <w:szCs w:val="18"/>
                <w:lang w:val="en-GB"/>
              </w:rPr>
              <w:t>-0.0002</w:t>
            </w:r>
          </w:p>
        </w:tc>
        <w:tc>
          <w:tcPr>
            <w:tcW w:w="1658" w:type="dxa"/>
            <w:tcBorders>
              <w:top w:val="single" w:sz="4" w:space="0" w:color="auto"/>
            </w:tcBorders>
            <w:vAlign w:val="center"/>
          </w:tcPr>
          <w:p w14:paraId="2C6DFEAB" w14:textId="77777777" w:rsidR="00412FB7" w:rsidRPr="006C2985" w:rsidRDefault="00412FB7" w:rsidP="00412FB7">
            <w:pPr>
              <w:jc w:val="center"/>
              <w:rPr>
                <w:sz w:val="18"/>
                <w:szCs w:val="18"/>
                <w:lang w:val="en-GB"/>
              </w:rPr>
            </w:pPr>
            <w:r>
              <w:rPr>
                <w:sz w:val="18"/>
                <w:szCs w:val="18"/>
                <w:lang w:val="en-GB"/>
              </w:rPr>
              <w:t>0.0003</w:t>
            </w:r>
          </w:p>
        </w:tc>
      </w:tr>
      <w:tr w:rsidR="00412FB7" w14:paraId="06A0F777" w14:textId="77777777" w:rsidTr="00412FB7">
        <w:trPr>
          <w:jc w:val="center"/>
        </w:trPr>
        <w:tc>
          <w:tcPr>
            <w:tcW w:w="1658" w:type="dxa"/>
            <w:vAlign w:val="center"/>
          </w:tcPr>
          <w:p w14:paraId="45DEDF3B"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1226B22E" w14:textId="77777777" w:rsidR="00412FB7" w:rsidRPr="002D5E1F" w:rsidRDefault="00412FB7" w:rsidP="00412FB7">
            <w:pPr>
              <w:jc w:val="center"/>
              <w:rPr>
                <w:sz w:val="18"/>
                <w:szCs w:val="18"/>
                <w:lang w:val="en-GB"/>
              </w:rPr>
            </w:pPr>
            <w:r w:rsidRPr="006F6CC5">
              <w:rPr>
                <w:sz w:val="18"/>
                <w:szCs w:val="18"/>
                <w:lang w:val="en-GB"/>
              </w:rPr>
              <w:t>0.</w:t>
            </w:r>
            <w:r>
              <w:rPr>
                <w:sz w:val="18"/>
                <w:szCs w:val="18"/>
                <w:lang w:val="en-GB"/>
              </w:rPr>
              <w:t>061</w:t>
            </w:r>
          </w:p>
        </w:tc>
        <w:tc>
          <w:tcPr>
            <w:tcW w:w="1658" w:type="dxa"/>
            <w:vAlign w:val="center"/>
          </w:tcPr>
          <w:p w14:paraId="718E36B8" w14:textId="77777777" w:rsidR="00412FB7" w:rsidRPr="002D5E1F" w:rsidRDefault="00412FB7" w:rsidP="00412FB7">
            <w:pPr>
              <w:jc w:val="center"/>
              <w:rPr>
                <w:sz w:val="18"/>
                <w:szCs w:val="18"/>
                <w:lang w:val="en-GB"/>
              </w:rPr>
            </w:pPr>
            <w:r w:rsidRPr="006F6CC5">
              <w:rPr>
                <w:sz w:val="18"/>
                <w:szCs w:val="18"/>
                <w:lang w:val="en-GB"/>
              </w:rPr>
              <w:t>0.774</w:t>
            </w:r>
          </w:p>
        </w:tc>
        <w:tc>
          <w:tcPr>
            <w:tcW w:w="1658" w:type="dxa"/>
            <w:vAlign w:val="center"/>
          </w:tcPr>
          <w:p w14:paraId="77D630E5" w14:textId="77777777" w:rsidR="00412FB7" w:rsidRPr="006F6CC5" w:rsidRDefault="00412FB7" w:rsidP="00412FB7">
            <w:pPr>
              <w:jc w:val="center"/>
              <w:rPr>
                <w:sz w:val="18"/>
                <w:szCs w:val="18"/>
              </w:rPr>
            </w:pPr>
            <w:r w:rsidRPr="006F6CC5">
              <w:rPr>
                <w:sz w:val="18"/>
                <w:szCs w:val="18"/>
              </w:rPr>
              <w:t>0.836</w:t>
            </w:r>
          </w:p>
        </w:tc>
        <w:tc>
          <w:tcPr>
            <w:tcW w:w="1658" w:type="dxa"/>
            <w:vAlign w:val="center"/>
          </w:tcPr>
          <w:p w14:paraId="6F1EAB5D" w14:textId="77777777" w:rsidR="00412FB7" w:rsidRPr="006C2985" w:rsidRDefault="00412FB7" w:rsidP="00412FB7">
            <w:pPr>
              <w:jc w:val="center"/>
              <w:rPr>
                <w:sz w:val="18"/>
                <w:szCs w:val="18"/>
                <w:lang w:val="en-GB"/>
              </w:rPr>
            </w:pPr>
            <w:r>
              <w:rPr>
                <w:sz w:val="18"/>
                <w:szCs w:val="18"/>
                <w:lang w:val="en-GB"/>
              </w:rPr>
              <w:t>0.127</w:t>
            </w:r>
          </w:p>
        </w:tc>
      </w:tr>
      <w:tr w:rsidR="00412FB7" w14:paraId="641EA15C" w14:textId="77777777" w:rsidTr="00412FB7">
        <w:trPr>
          <w:jc w:val="center"/>
        </w:trPr>
        <w:tc>
          <w:tcPr>
            <w:tcW w:w="1658" w:type="dxa"/>
            <w:vMerge w:val="restart"/>
            <w:vAlign w:val="center"/>
          </w:tcPr>
          <w:p w14:paraId="68423A43"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p>
        </w:tc>
        <w:tc>
          <w:tcPr>
            <w:tcW w:w="1658" w:type="dxa"/>
            <w:vAlign w:val="center"/>
          </w:tcPr>
          <w:p w14:paraId="4FC218B8" w14:textId="77777777" w:rsidR="00412FB7" w:rsidRPr="002D5E1F" w:rsidRDefault="00412FB7" w:rsidP="00412FB7">
            <w:pPr>
              <w:jc w:val="center"/>
              <w:rPr>
                <w:sz w:val="18"/>
                <w:szCs w:val="18"/>
                <w:lang w:val="en-GB"/>
              </w:rPr>
            </w:pPr>
            <w:r>
              <w:rPr>
                <w:sz w:val="18"/>
                <w:szCs w:val="18"/>
                <w:lang w:val="en-GB"/>
              </w:rPr>
              <w:t>-0.016</w:t>
            </w:r>
          </w:p>
        </w:tc>
        <w:tc>
          <w:tcPr>
            <w:tcW w:w="1658" w:type="dxa"/>
            <w:vAlign w:val="center"/>
          </w:tcPr>
          <w:p w14:paraId="643B38C3" w14:textId="77777777" w:rsidR="00412FB7" w:rsidRPr="002D5E1F" w:rsidRDefault="00412FB7" w:rsidP="00412FB7">
            <w:pPr>
              <w:jc w:val="center"/>
              <w:rPr>
                <w:sz w:val="18"/>
                <w:szCs w:val="18"/>
                <w:lang w:val="en-GB"/>
              </w:rPr>
            </w:pPr>
            <w:r>
              <w:rPr>
                <w:sz w:val="18"/>
                <w:szCs w:val="18"/>
                <w:lang w:val="en-GB"/>
              </w:rPr>
              <w:t>-0.023</w:t>
            </w:r>
          </w:p>
        </w:tc>
        <w:tc>
          <w:tcPr>
            <w:tcW w:w="1658" w:type="dxa"/>
            <w:vAlign w:val="center"/>
          </w:tcPr>
          <w:p w14:paraId="4EFD7C96" w14:textId="77777777" w:rsidR="00412FB7" w:rsidRPr="006F6CC5" w:rsidRDefault="00412FB7" w:rsidP="00412FB7">
            <w:pPr>
              <w:jc w:val="center"/>
              <w:rPr>
                <w:rFonts w:ascii="DengXian" w:eastAsia="DengXian" w:hAnsi="DengXian"/>
                <w:color w:val="000000"/>
              </w:rPr>
            </w:pPr>
            <w:r>
              <w:rPr>
                <w:sz w:val="18"/>
                <w:szCs w:val="18"/>
                <w:lang w:val="en-GB"/>
              </w:rPr>
              <w:t>-0.018</w:t>
            </w:r>
          </w:p>
        </w:tc>
        <w:tc>
          <w:tcPr>
            <w:tcW w:w="1658" w:type="dxa"/>
            <w:vAlign w:val="center"/>
          </w:tcPr>
          <w:p w14:paraId="6DA167F9" w14:textId="77777777" w:rsidR="00412FB7" w:rsidRPr="006C2985" w:rsidRDefault="00412FB7" w:rsidP="00412FB7">
            <w:pPr>
              <w:jc w:val="center"/>
              <w:rPr>
                <w:sz w:val="18"/>
                <w:szCs w:val="18"/>
                <w:lang w:val="en-GB"/>
              </w:rPr>
            </w:pPr>
            <w:r>
              <w:rPr>
                <w:sz w:val="18"/>
                <w:szCs w:val="18"/>
                <w:lang w:val="en-GB"/>
              </w:rPr>
              <w:t>-0.0004</w:t>
            </w:r>
          </w:p>
        </w:tc>
      </w:tr>
      <w:tr w:rsidR="00412FB7" w14:paraId="54A63589" w14:textId="77777777" w:rsidTr="00412FB7">
        <w:trPr>
          <w:jc w:val="center"/>
        </w:trPr>
        <w:tc>
          <w:tcPr>
            <w:tcW w:w="1658" w:type="dxa"/>
            <w:vMerge/>
            <w:vAlign w:val="center"/>
          </w:tcPr>
          <w:p w14:paraId="06212177" w14:textId="77777777" w:rsidR="00412FB7" w:rsidRPr="002D5E1F" w:rsidRDefault="00412FB7" w:rsidP="00412FB7">
            <w:pPr>
              <w:jc w:val="center"/>
              <w:rPr>
                <w:sz w:val="18"/>
                <w:szCs w:val="18"/>
                <w:lang w:val="en-GB"/>
              </w:rPr>
            </w:pPr>
          </w:p>
        </w:tc>
        <w:tc>
          <w:tcPr>
            <w:tcW w:w="1658" w:type="dxa"/>
            <w:vAlign w:val="center"/>
          </w:tcPr>
          <w:p w14:paraId="400D79F1"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600BF6BA"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46053827"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5148104D"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r>
      <w:tr w:rsidR="00412FB7" w14:paraId="34145B1D" w14:textId="77777777" w:rsidTr="00412FB7">
        <w:trPr>
          <w:jc w:val="center"/>
        </w:trPr>
        <w:tc>
          <w:tcPr>
            <w:tcW w:w="1658" w:type="dxa"/>
            <w:vAlign w:val="center"/>
          </w:tcPr>
          <w:p w14:paraId="0760A143"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21174EAC" w14:textId="77777777" w:rsidR="00412FB7" w:rsidRPr="002D5E1F" w:rsidRDefault="00412FB7" w:rsidP="00412FB7">
            <w:pPr>
              <w:jc w:val="center"/>
              <w:rPr>
                <w:sz w:val="18"/>
                <w:szCs w:val="18"/>
                <w:lang w:val="en-GB"/>
              </w:rPr>
            </w:pPr>
            <w:r w:rsidRPr="002D5E1F">
              <w:rPr>
                <w:sz w:val="18"/>
                <w:szCs w:val="18"/>
                <w:lang w:val="en-GB"/>
              </w:rPr>
              <w:t>0.2</w:t>
            </w:r>
            <w:r>
              <w:rPr>
                <w:sz w:val="18"/>
                <w:szCs w:val="18"/>
                <w:lang w:val="en-GB"/>
              </w:rPr>
              <w:t>84</w:t>
            </w:r>
          </w:p>
        </w:tc>
        <w:tc>
          <w:tcPr>
            <w:tcW w:w="1658" w:type="dxa"/>
            <w:vAlign w:val="center"/>
          </w:tcPr>
          <w:p w14:paraId="1631F354" w14:textId="77777777" w:rsidR="00412FB7" w:rsidRPr="002D5E1F" w:rsidRDefault="00412FB7" w:rsidP="00412FB7">
            <w:pPr>
              <w:jc w:val="center"/>
              <w:rPr>
                <w:sz w:val="18"/>
                <w:szCs w:val="18"/>
                <w:lang w:val="en-GB"/>
              </w:rPr>
            </w:pPr>
            <w:r>
              <w:rPr>
                <w:sz w:val="18"/>
                <w:szCs w:val="18"/>
                <w:lang w:val="en-GB"/>
              </w:rPr>
              <w:t>0.352</w:t>
            </w:r>
          </w:p>
        </w:tc>
        <w:tc>
          <w:tcPr>
            <w:tcW w:w="1658" w:type="dxa"/>
            <w:vAlign w:val="center"/>
          </w:tcPr>
          <w:p w14:paraId="1550A500" w14:textId="77777777" w:rsidR="00412FB7" w:rsidRPr="006F6CC5" w:rsidRDefault="00412FB7" w:rsidP="00412FB7">
            <w:pPr>
              <w:jc w:val="center"/>
              <w:rPr>
                <w:rFonts w:ascii="DengXian" w:eastAsia="DengXian" w:hAnsi="DengXian"/>
                <w:color w:val="000000"/>
              </w:rPr>
            </w:pPr>
            <w:r w:rsidRPr="006F6CC5">
              <w:rPr>
                <w:rFonts w:hint="eastAsia"/>
                <w:sz w:val="18"/>
                <w:szCs w:val="18"/>
                <w:lang w:val="en-GB"/>
              </w:rPr>
              <w:t>0.2</w:t>
            </w:r>
            <w:r>
              <w:rPr>
                <w:sz w:val="18"/>
                <w:szCs w:val="18"/>
                <w:lang w:val="en-GB"/>
              </w:rPr>
              <w:t>31</w:t>
            </w:r>
          </w:p>
        </w:tc>
        <w:tc>
          <w:tcPr>
            <w:tcW w:w="1658" w:type="dxa"/>
            <w:vAlign w:val="center"/>
          </w:tcPr>
          <w:p w14:paraId="51D6AF6A" w14:textId="77777777" w:rsidR="00412FB7" w:rsidRPr="006C2985" w:rsidRDefault="00412FB7" w:rsidP="00412FB7">
            <w:pPr>
              <w:jc w:val="center"/>
              <w:rPr>
                <w:sz w:val="18"/>
                <w:szCs w:val="18"/>
                <w:lang w:val="en-GB"/>
              </w:rPr>
            </w:pPr>
            <w:r w:rsidRPr="006C2985">
              <w:rPr>
                <w:rFonts w:hint="eastAsia"/>
                <w:sz w:val="18"/>
                <w:szCs w:val="18"/>
                <w:lang w:val="en-GB"/>
              </w:rPr>
              <w:t>0.</w:t>
            </w:r>
            <w:r>
              <w:rPr>
                <w:sz w:val="18"/>
                <w:szCs w:val="18"/>
                <w:lang w:val="en-GB"/>
              </w:rPr>
              <w:t>4366</w:t>
            </w:r>
          </w:p>
        </w:tc>
      </w:tr>
      <w:tr w:rsidR="00412FB7" w14:paraId="633DF02F" w14:textId="77777777" w:rsidTr="00412FB7">
        <w:trPr>
          <w:trHeight w:val="349"/>
          <w:jc w:val="center"/>
        </w:trPr>
        <w:tc>
          <w:tcPr>
            <w:tcW w:w="1658" w:type="dxa"/>
            <w:vAlign w:val="center"/>
          </w:tcPr>
          <w:p w14:paraId="0BF826B4" w14:textId="77777777" w:rsidR="00412FB7" w:rsidRPr="002D5E1F" w:rsidRDefault="00412FB7" w:rsidP="00412FB7">
            <w:pPr>
              <w:jc w:val="center"/>
              <w:rPr>
                <w:sz w:val="18"/>
                <w:szCs w:val="18"/>
                <w:lang w:val="en-GB"/>
              </w:rPr>
            </w:pPr>
            <w:r w:rsidRPr="002D5E1F">
              <w:rPr>
                <w:rFonts w:hint="eastAsia"/>
                <w:sz w:val="18"/>
                <w:szCs w:val="18"/>
                <w:lang w:val="en-GB"/>
              </w:rPr>
              <w:t>O</w:t>
            </w:r>
            <w:r w:rsidRPr="002D5E1F">
              <w:rPr>
                <w:sz w:val="18"/>
                <w:szCs w:val="18"/>
                <w:lang w:val="en-GB"/>
              </w:rPr>
              <w:t>bservations</w:t>
            </w:r>
          </w:p>
        </w:tc>
        <w:tc>
          <w:tcPr>
            <w:tcW w:w="1658" w:type="dxa"/>
            <w:vAlign w:val="center"/>
          </w:tcPr>
          <w:p w14:paraId="49F17F96" w14:textId="77777777" w:rsidR="00412FB7" w:rsidRPr="002D5E1F" w:rsidRDefault="00412FB7" w:rsidP="00412FB7">
            <w:pPr>
              <w:jc w:val="center"/>
              <w:rPr>
                <w:sz w:val="18"/>
                <w:szCs w:val="18"/>
                <w:lang w:val="en-GB"/>
              </w:rPr>
            </w:pPr>
            <w:r w:rsidRPr="002D5E1F">
              <w:rPr>
                <w:sz w:val="18"/>
                <w:szCs w:val="18"/>
                <w:lang w:val="en-GB"/>
              </w:rPr>
              <w:t>3190</w:t>
            </w:r>
          </w:p>
        </w:tc>
        <w:tc>
          <w:tcPr>
            <w:tcW w:w="1658" w:type="dxa"/>
            <w:vAlign w:val="center"/>
          </w:tcPr>
          <w:p w14:paraId="50B8802C" w14:textId="77777777" w:rsidR="00412FB7" w:rsidRPr="002D5E1F" w:rsidRDefault="00412FB7" w:rsidP="00412FB7">
            <w:pPr>
              <w:jc w:val="center"/>
              <w:rPr>
                <w:sz w:val="18"/>
                <w:szCs w:val="18"/>
                <w:lang w:val="en-GB"/>
              </w:rPr>
            </w:pPr>
            <w:r w:rsidRPr="006F6CC5">
              <w:rPr>
                <w:sz w:val="18"/>
                <w:szCs w:val="18"/>
                <w:lang w:val="en-GB"/>
              </w:rPr>
              <w:t>3190</w:t>
            </w:r>
          </w:p>
        </w:tc>
        <w:tc>
          <w:tcPr>
            <w:tcW w:w="1658" w:type="dxa"/>
            <w:vAlign w:val="center"/>
          </w:tcPr>
          <w:p w14:paraId="5119FA4A" w14:textId="77777777" w:rsidR="00412FB7" w:rsidRPr="002D5E1F" w:rsidRDefault="00412FB7" w:rsidP="00412FB7">
            <w:pPr>
              <w:jc w:val="center"/>
              <w:rPr>
                <w:sz w:val="18"/>
                <w:szCs w:val="18"/>
                <w:lang w:val="en-GB"/>
              </w:rPr>
            </w:pPr>
            <w:r w:rsidRPr="006F6CC5">
              <w:rPr>
                <w:sz w:val="18"/>
                <w:szCs w:val="18"/>
                <w:lang w:val="en-GB"/>
              </w:rPr>
              <w:t>3190</w:t>
            </w:r>
          </w:p>
        </w:tc>
        <w:tc>
          <w:tcPr>
            <w:tcW w:w="1658" w:type="dxa"/>
            <w:vAlign w:val="center"/>
          </w:tcPr>
          <w:p w14:paraId="6CA3CEB5"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r>
      <w:tr w:rsidR="00412FB7" w14:paraId="448ED717" w14:textId="77777777" w:rsidTr="00412FB7">
        <w:trPr>
          <w:jc w:val="center"/>
        </w:trPr>
        <w:tc>
          <w:tcPr>
            <w:tcW w:w="1658" w:type="dxa"/>
            <w:tcBorders>
              <w:bottom w:val="single" w:sz="8" w:space="0" w:color="auto"/>
            </w:tcBorders>
            <w:vAlign w:val="center"/>
          </w:tcPr>
          <w:p w14:paraId="5A3433C8" w14:textId="77777777" w:rsidR="00412FB7" w:rsidRPr="002D5E1F" w:rsidRDefault="00412FB7" w:rsidP="00412FB7">
            <w:pPr>
              <w:jc w:val="center"/>
              <w:rPr>
                <w:sz w:val="18"/>
                <w:szCs w:val="18"/>
                <w:lang w:val="en-GB"/>
              </w:rPr>
            </w:pPr>
            <w:r w:rsidRPr="002D5E1F">
              <w:rPr>
                <w:rFonts w:hint="eastAsia"/>
                <w:sz w:val="18"/>
                <w:szCs w:val="18"/>
                <w:lang w:val="en-GB"/>
              </w:rPr>
              <w:t>A</w:t>
            </w:r>
            <w:r w:rsidRPr="002D5E1F">
              <w:rPr>
                <w:sz w:val="18"/>
                <w:szCs w:val="18"/>
                <w:lang w:val="en-GB"/>
              </w:rPr>
              <w:t xml:space="preserve">djusted </w:t>
            </w:r>
            <m:oMath>
              <m:sSup>
                <m:sSupPr>
                  <m:ctrlPr>
                    <w:rPr>
                      <w:rFonts w:ascii="Cambria Math" w:hAnsi="Cambria Math"/>
                      <w:i/>
                      <w:sz w:val="18"/>
                      <w:szCs w:val="18"/>
                      <w:lang w:val="en-GB"/>
                    </w:rPr>
                  </m:ctrlPr>
                </m:sSupPr>
                <m:e>
                  <m:r>
                    <w:rPr>
                      <w:rFonts w:ascii="Cambria Math" w:hAnsi="Cambria Math"/>
                      <w:sz w:val="18"/>
                      <w:szCs w:val="18"/>
                      <w:lang w:val="en-GB"/>
                    </w:rPr>
                    <m:t>R</m:t>
                  </m:r>
                </m:e>
                <m:sup>
                  <m:r>
                    <w:rPr>
                      <w:rFonts w:ascii="Cambria Math" w:hAnsi="Cambria Math"/>
                      <w:sz w:val="18"/>
                      <w:szCs w:val="18"/>
                      <w:lang w:val="en-GB"/>
                    </w:rPr>
                    <m:t>2</m:t>
                  </m:r>
                </m:sup>
              </m:sSup>
            </m:oMath>
          </w:p>
        </w:tc>
        <w:tc>
          <w:tcPr>
            <w:tcW w:w="1658" w:type="dxa"/>
            <w:tcBorders>
              <w:bottom w:val="single" w:sz="8" w:space="0" w:color="auto"/>
            </w:tcBorders>
            <w:vAlign w:val="center"/>
          </w:tcPr>
          <w:p w14:paraId="1FB37166"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.547</w:t>
            </w:r>
          </w:p>
        </w:tc>
        <w:tc>
          <w:tcPr>
            <w:tcW w:w="1658" w:type="dxa"/>
            <w:tcBorders>
              <w:bottom w:val="single" w:sz="8" w:space="0" w:color="auto"/>
            </w:tcBorders>
            <w:vAlign w:val="center"/>
          </w:tcPr>
          <w:p w14:paraId="4212258E" w14:textId="77777777" w:rsidR="00412FB7" w:rsidRPr="002D5E1F" w:rsidRDefault="00412FB7" w:rsidP="00412FB7">
            <w:pPr>
              <w:jc w:val="center"/>
              <w:rPr>
                <w:sz w:val="18"/>
                <w:szCs w:val="18"/>
                <w:lang w:val="en-GB"/>
              </w:rPr>
            </w:pPr>
            <w:r w:rsidRPr="006F6CC5">
              <w:rPr>
                <w:sz w:val="18"/>
                <w:szCs w:val="18"/>
                <w:lang w:val="en-GB"/>
              </w:rPr>
              <w:t>0.</w:t>
            </w:r>
            <w:r>
              <w:rPr>
                <w:sz w:val="18"/>
                <w:szCs w:val="18"/>
                <w:lang w:val="en-GB"/>
              </w:rPr>
              <w:t>015</w:t>
            </w:r>
          </w:p>
        </w:tc>
        <w:tc>
          <w:tcPr>
            <w:tcW w:w="1658" w:type="dxa"/>
            <w:tcBorders>
              <w:bottom w:val="single" w:sz="8" w:space="0" w:color="auto"/>
            </w:tcBorders>
            <w:vAlign w:val="center"/>
          </w:tcPr>
          <w:p w14:paraId="4D3787B6" w14:textId="77777777" w:rsidR="00412FB7" w:rsidRPr="002D5E1F" w:rsidRDefault="00412FB7" w:rsidP="00412FB7">
            <w:pPr>
              <w:jc w:val="center"/>
              <w:rPr>
                <w:sz w:val="18"/>
                <w:szCs w:val="18"/>
                <w:lang w:val="en-GB"/>
              </w:rPr>
            </w:pPr>
            <w:r w:rsidRPr="006F6CC5">
              <w:rPr>
                <w:sz w:val="18"/>
                <w:szCs w:val="18"/>
                <w:lang w:val="en-GB"/>
              </w:rPr>
              <w:t>0.</w:t>
            </w:r>
            <w:r>
              <w:rPr>
                <w:sz w:val="18"/>
                <w:szCs w:val="18"/>
                <w:lang w:val="en-GB"/>
              </w:rPr>
              <w:t>01</w:t>
            </w:r>
          </w:p>
        </w:tc>
        <w:tc>
          <w:tcPr>
            <w:tcW w:w="1658" w:type="dxa"/>
            <w:tcBorders>
              <w:bottom w:val="single" w:sz="8" w:space="0" w:color="auto"/>
            </w:tcBorders>
            <w:vAlign w:val="center"/>
          </w:tcPr>
          <w:p w14:paraId="665E23C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.002</w:t>
            </w:r>
          </w:p>
        </w:tc>
      </w:tr>
    </w:tbl>
    <w:p w14:paraId="36DE72BC" w14:textId="77777777" w:rsidR="00412FB7" w:rsidRDefault="00412FB7" w:rsidP="00412FB7">
      <w:pPr>
        <w:jc w:val="center"/>
      </w:pPr>
      <w:r>
        <w:rPr>
          <w:rFonts w:hint="eastAsia"/>
        </w:rPr>
        <w:t>P</w:t>
      </w:r>
      <w:r>
        <w:t>anel B</w:t>
      </w:r>
      <w:r>
        <w:rPr>
          <w:rFonts w:hint="eastAsia"/>
        </w:rPr>
        <w:t xml:space="preserve">: Fears and </w:t>
      </w:r>
      <w:r>
        <w:t>IWB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412FB7" w14:paraId="176627B3" w14:textId="77777777" w:rsidTr="00412FB7">
        <w:trPr>
          <w:trHeight w:val="344"/>
          <w:jc w:val="center"/>
        </w:trPr>
        <w:tc>
          <w:tcPr>
            <w:tcW w:w="1658" w:type="dxa"/>
            <w:tcBorders>
              <w:top w:val="single" w:sz="8" w:space="0" w:color="auto"/>
              <w:bottom w:val="single" w:sz="4" w:space="0" w:color="auto"/>
            </w:tcBorders>
            <w:vAlign w:val="center"/>
          </w:tcPr>
          <w:p w14:paraId="0EE466EC" w14:textId="77777777" w:rsidR="00412FB7" w:rsidRPr="002D5E1F" w:rsidRDefault="00412FB7" w:rsidP="00412FB7">
            <w:pPr>
              <w:jc w:val="center"/>
              <w:rPr>
                <w:sz w:val="18"/>
                <w:szCs w:val="18"/>
                <w:lang w:val="en-GB"/>
              </w:rPr>
            </w:pPr>
          </w:p>
        </w:tc>
        <w:tc>
          <w:tcPr>
            <w:tcW w:w="1658" w:type="dxa"/>
            <w:tcBorders>
              <w:top w:val="single" w:sz="8" w:space="0" w:color="auto"/>
              <w:bottom w:val="single" w:sz="4" w:space="0" w:color="auto"/>
            </w:tcBorders>
            <w:vAlign w:val="center"/>
          </w:tcPr>
          <w:p w14:paraId="6B4D304B"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w:t>
            </w:r>
          </w:p>
        </w:tc>
        <w:tc>
          <w:tcPr>
            <w:tcW w:w="1658" w:type="dxa"/>
            <w:tcBorders>
              <w:top w:val="single" w:sz="8" w:space="0" w:color="auto"/>
              <w:bottom w:val="single" w:sz="4" w:space="0" w:color="auto"/>
            </w:tcBorders>
            <w:vAlign w:val="center"/>
          </w:tcPr>
          <w:p w14:paraId="0B428ECE"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(t+1)</w:t>
            </w:r>
          </w:p>
        </w:tc>
        <w:tc>
          <w:tcPr>
            <w:tcW w:w="1658" w:type="dxa"/>
            <w:tcBorders>
              <w:top w:val="single" w:sz="8" w:space="0" w:color="auto"/>
              <w:bottom w:val="single" w:sz="4" w:space="0" w:color="auto"/>
            </w:tcBorders>
            <w:vAlign w:val="center"/>
          </w:tcPr>
          <w:p w14:paraId="136D3B7F"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(t+2)</w:t>
            </w:r>
          </w:p>
        </w:tc>
        <w:tc>
          <w:tcPr>
            <w:tcW w:w="1658" w:type="dxa"/>
            <w:tcBorders>
              <w:top w:val="single" w:sz="8" w:space="0" w:color="auto"/>
              <w:bottom w:val="single" w:sz="4" w:space="0" w:color="auto"/>
            </w:tcBorders>
            <w:vAlign w:val="center"/>
          </w:tcPr>
          <w:p w14:paraId="609035A0"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(t+3)</w:t>
            </w:r>
          </w:p>
        </w:tc>
      </w:tr>
      <w:tr w:rsidR="00412FB7" w14:paraId="506A6AFB" w14:textId="77777777" w:rsidTr="00412FB7">
        <w:trPr>
          <w:jc w:val="center"/>
        </w:trPr>
        <w:tc>
          <w:tcPr>
            <w:tcW w:w="1658" w:type="dxa"/>
            <w:tcBorders>
              <w:top w:val="single" w:sz="4" w:space="0" w:color="auto"/>
            </w:tcBorders>
            <w:vAlign w:val="center"/>
          </w:tcPr>
          <w:p w14:paraId="450DB912"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p>
        </w:tc>
        <w:tc>
          <w:tcPr>
            <w:tcW w:w="1658" w:type="dxa"/>
            <w:tcBorders>
              <w:top w:val="single" w:sz="4" w:space="0" w:color="auto"/>
            </w:tcBorders>
            <w:vAlign w:val="center"/>
          </w:tcPr>
          <w:p w14:paraId="3A81C679" w14:textId="77777777" w:rsidR="00412FB7" w:rsidRPr="006C2985" w:rsidRDefault="00412FB7" w:rsidP="00412FB7">
            <w:pPr>
              <w:jc w:val="center"/>
              <w:rPr>
                <w:sz w:val="18"/>
                <w:szCs w:val="18"/>
                <w:lang w:val="en-GB"/>
              </w:rPr>
            </w:pPr>
            <w:r w:rsidRPr="006C2985">
              <w:rPr>
                <w:sz w:val="18"/>
                <w:szCs w:val="18"/>
                <w:lang w:val="en-GB"/>
              </w:rPr>
              <w:t>0.000</w:t>
            </w:r>
            <w:r>
              <w:rPr>
                <w:sz w:val="18"/>
                <w:szCs w:val="18"/>
                <w:lang w:val="en-GB"/>
              </w:rPr>
              <w:t>3</w:t>
            </w:r>
          </w:p>
        </w:tc>
        <w:tc>
          <w:tcPr>
            <w:tcW w:w="1658" w:type="dxa"/>
            <w:tcBorders>
              <w:top w:val="single" w:sz="4" w:space="0" w:color="auto"/>
            </w:tcBorders>
            <w:vAlign w:val="center"/>
          </w:tcPr>
          <w:p w14:paraId="1FA7EF1E" w14:textId="77777777" w:rsidR="00412FB7" w:rsidRPr="000B5814" w:rsidRDefault="00412FB7" w:rsidP="00412FB7">
            <w:pPr>
              <w:jc w:val="center"/>
            </w:pPr>
            <w:r w:rsidRPr="000B5814">
              <w:rPr>
                <w:sz w:val="18"/>
                <w:szCs w:val="18"/>
                <w:lang w:val="en-GB"/>
              </w:rPr>
              <w:t>0.000</w:t>
            </w:r>
            <w:r>
              <w:rPr>
                <w:sz w:val="18"/>
                <w:szCs w:val="18"/>
                <w:lang w:val="en-GB"/>
              </w:rPr>
              <w:t>3</w:t>
            </w:r>
          </w:p>
        </w:tc>
        <w:tc>
          <w:tcPr>
            <w:tcW w:w="1658" w:type="dxa"/>
            <w:tcBorders>
              <w:top w:val="single" w:sz="4" w:space="0" w:color="auto"/>
            </w:tcBorders>
            <w:vAlign w:val="center"/>
          </w:tcPr>
          <w:p w14:paraId="088D1F9A" w14:textId="77777777" w:rsidR="00412FB7" w:rsidRPr="002D5E1F" w:rsidRDefault="00412FB7" w:rsidP="00412FB7">
            <w:pPr>
              <w:jc w:val="center"/>
              <w:rPr>
                <w:sz w:val="18"/>
                <w:szCs w:val="18"/>
                <w:lang w:val="en-GB"/>
              </w:rPr>
            </w:pPr>
            <w:r w:rsidRPr="006C2985">
              <w:rPr>
                <w:sz w:val="18"/>
                <w:szCs w:val="18"/>
                <w:lang w:val="en-GB"/>
              </w:rPr>
              <w:t>0.000</w:t>
            </w:r>
            <w:r>
              <w:rPr>
                <w:sz w:val="18"/>
                <w:szCs w:val="18"/>
                <w:lang w:val="en-GB"/>
              </w:rPr>
              <w:t>3</w:t>
            </w:r>
          </w:p>
        </w:tc>
        <w:tc>
          <w:tcPr>
            <w:tcW w:w="1658" w:type="dxa"/>
            <w:tcBorders>
              <w:top w:val="single" w:sz="4" w:space="0" w:color="auto"/>
            </w:tcBorders>
            <w:vAlign w:val="center"/>
          </w:tcPr>
          <w:p w14:paraId="29021849" w14:textId="77777777" w:rsidR="00412FB7" w:rsidRPr="002D5E1F" w:rsidRDefault="00412FB7" w:rsidP="00412FB7">
            <w:pPr>
              <w:jc w:val="center"/>
              <w:rPr>
                <w:sz w:val="18"/>
                <w:szCs w:val="18"/>
                <w:lang w:val="en-GB"/>
              </w:rPr>
            </w:pPr>
            <w:r w:rsidRPr="006C2985">
              <w:rPr>
                <w:sz w:val="18"/>
                <w:szCs w:val="18"/>
                <w:lang w:val="en-GB"/>
              </w:rPr>
              <w:t>0.000</w:t>
            </w:r>
            <w:r>
              <w:rPr>
                <w:sz w:val="18"/>
                <w:szCs w:val="18"/>
                <w:lang w:val="en-GB"/>
              </w:rPr>
              <w:t>3</w:t>
            </w:r>
          </w:p>
        </w:tc>
      </w:tr>
      <w:tr w:rsidR="00412FB7" w14:paraId="18A6530B" w14:textId="77777777" w:rsidTr="00412FB7">
        <w:trPr>
          <w:jc w:val="center"/>
        </w:trPr>
        <w:tc>
          <w:tcPr>
            <w:tcW w:w="1658" w:type="dxa"/>
            <w:vAlign w:val="center"/>
          </w:tcPr>
          <w:p w14:paraId="1D96FD72"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4485C539" w14:textId="77777777" w:rsidR="00412FB7" w:rsidRPr="002D5E1F" w:rsidRDefault="00412FB7" w:rsidP="00412FB7">
            <w:pPr>
              <w:jc w:val="center"/>
              <w:rPr>
                <w:sz w:val="18"/>
                <w:szCs w:val="18"/>
                <w:lang w:val="en-GB"/>
              </w:rPr>
            </w:pPr>
            <w:r w:rsidRPr="006C2985">
              <w:rPr>
                <w:sz w:val="18"/>
                <w:szCs w:val="18"/>
                <w:lang w:val="en-GB"/>
              </w:rPr>
              <w:t>0.</w:t>
            </w:r>
            <w:r>
              <w:rPr>
                <w:sz w:val="18"/>
                <w:szCs w:val="18"/>
                <w:lang w:val="en-GB"/>
              </w:rPr>
              <w:t>052</w:t>
            </w:r>
          </w:p>
        </w:tc>
        <w:tc>
          <w:tcPr>
            <w:tcW w:w="1658" w:type="dxa"/>
            <w:vAlign w:val="center"/>
          </w:tcPr>
          <w:p w14:paraId="5AEBE822" w14:textId="77777777" w:rsidR="00412FB7" w:rsidRPr="002D5E1F" w:rsidRDefault="00412FB7" w:rsidP="00412FB7">
            <w:pPr>
              <w:jc w:val="center"/>
              <w:rPr>
                <w:sz w:val="18"/>
                <w:szCs w:val="18"/>
                <w:lang w:val="en-GB"/>
              </w:rPr>
            </w:pPr>
            <w:r>
              <w:rPr>
                <w:rFonts w:hint="eastAsia"/>
                <w:sz w:val="18"/>
                <w:szCs w:val="18"/>
                <w:lang w:val="en-GB"/>
              </w:rPr>
              <w:t>-</w:t>
            </w:r>
            <w:r>
              <w:rPr>
                <w:sz w:val="18"/>
                <w:szCs w:val="18"/>
                <w:lang w:val="en-GB"/>
              </w:rPr>
              <w:t>0.019</w:t>
            </w:r>
          </w:p>
        </w:tc>
        <w:tc>
          <w:tcPr>
            <w:tcW w:w="1658" w:type="dxa"/>
            <w:vAlign w:val="center"/>
          </w:tcPr>
          <w:p w14:paraId="273544AF"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.104</w:t>
            </w:r>
          </w:p>
        </w:tc>
        <w:tc>
          <w:tcPr>
            <w:tcW w:w="1658" w:type="dxa"/>
            <w:vAlign w:val="center"/>
          </w:tcPr>
          <w:p w14:paraId="4198A95E"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.192</w:t>
            </w:r>
          </w:p>
        </w:tc>
      </w:tr>
      <w:tr w:rsidR="00412FB7" w14:paraId="7C7460EF" w14:textId="77777777" w:rsidTr="00412FB7">
        <w:trPr>
          <w:jc w:val="center"/>
        </w:trPr>
        <w:tc>
          <w:tcPr>
            <w:tcW w:w="1658" w:type="dxa"/>
            <w:vMerge w:val="restart"/>
            <w:vAlign w:val="center"/>
          </w:tcPr>
          <w:p w14:paraId="3FCC82F2"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p>
        </w:tc>
        <w:tc>
          <w:tcPr>
            <w:tcW w:w="1658" w:type="dxa"/>
            <w:vAlign w:val="center"/>
          </w:tcPr>
          <w:p w14:paraId="23C84F5D" w14:textId="77777777" w:rsidR="00412FB7" w:rsidRPr="002D5E1F" w:rsidRDefault="00412FB7" w:rsidP="00412FB7">
            <w:pPr>
              <w:jc w:val="center"/>
              <w:rPr>
                <w:sz w:val="18"/>
                <w:szCs w:val="18"/>
                <w:lang w:val="en-GB"/>
              </w:rPr>
            </w:pPr>
            <w:r>
              <w:rPr>
                <w:rFonts w:hint="eastAsia"/>
                <w:sz w:val="18"/>
                <w:szCs w:val="18"/>
                <w:lang w:val="en-GB"/>
              </w:rPr>
              <w:t>-</w:t>
            </w:r>
            <w:r>
              <w:rPr>
                <w:sz w:val="18"/>
                <w:szCs w:val="18"/>
                <w:lang w:val="en-GB"/>
              </w:rPr>
              <w:t>0.013</w:t>
            </w:r>
          </w:p>
        </w:tc>
        <w:tc>
          <w:tcPr>
            <w:tcW w:w="1658" w:type="dxa"/>
            <w:vAlign w:val="center"/>
          </w:tcPr>
          <w:p w14:paraId="56996745" w14:textId="77777777" w:rsidR="00412FB7" w:rsidRPr="002D5E1F" w:rsidRDefault="00412FB7" w:rsidP="00412FB7">
            <w:pPr>
              <w:jc w:val="center"/>
              <w:rPr>
                <w:sz w:val="18"/>
                <w:szCs w:val="18"/>
                <w:lang w:val="en-GB"/>
              </w:rPr>
            </w:pPr>
            <w:r>
              <w:rPr>
                <w:sz w:val="18"/>
                <w:szCs w:val="18"/>
                <w:lang w:val="en-GB"/>
              </w:rPr>
              <w:t>-0.014</w:t>
            </w:r>
          </w:p>
        </w:tc>
        <w:tc>
          <w:tcPr>
            <w:tcW w:w="1658" w:type="dxa"/>
            <w:vAlign w:val="center"/>
          </w:tcPr>
          <w:p w14:paraId="561B9CA7" w14:textId="77777777" w:rsidR="00412FB7" w:rsidRPr="002D5E1F" w:rsidRDefault="00412FB7" w:rsidP="00412FB7">
            <w:pPr>
              <w:jc w:val="center"/>
              <w:rPr>
                <w:sz w:val="18"/>
                <w:szCs w:val="18"/>
                <w:lang w:val="en-GB"/>
              </w:rPr>
            </w:pPr>
            <w:r>
              <w:rPr>
                <w:sz w:val="18"/>
                <w:szCs w:val="18"/>
                <w:lang w:val="en-GB"/>
              </w:rPr>
              <w:t>-0.014</w:t>
            </w:r>
          </w:p>
        </w:tc>
        <w:tc>
          <w:tcPr>
            <w:tcW w:w="1658" w:type="dxa"/>
            <w:vAlign w:val="center"/>
          </w:tcPr>
          <w:p w14:paraId="7C55A3A8" w14:textId="77777777" w:rsidR="00412FB7" w:rsidRPr="002D5E1F" w:rsidRDefault="00412FB7" w:rsidP="00412FB7">
            <w:pPr>
              <w:jc w:val="center"/>
              <w:rPr>
                <w:sz w:val="18"/>
                <w:szCs w:val="18"/>
                <w:lang w:val="en-GB"/>
              </w:rPr>
            </w:pPr>
            <w:r>
              <w:rPr>
                <w:rFonts w:hint="eastAsia"/>
                <w:sz w:val="18"/>
                <w:szCs w:val="18"/>
                <w:lang w:val="en-GB"/>
              </w:rPr>
              <w:t>-</w:t>
            </w:r>
            <w:r>
              <w:rPr>
                <w:sz w:val="18"/>
                <w:szCs w:val="18"/>
                <w:lang w:val="en-GB"/>
              </w:rPr>
              <w:t>0.002</w:t>
            </w:r>
          </w:p>
        </w:tc>
      </w:tr>
      <w:tr w:rsidR="00412FB7" w14:paraId="4BD3593C" w14:textId="77777777" w:rsidTr="00412FB7">
        <w:trPr>
          <w:jc w:val="center"/>
        </w:trPr>
        <w:tc>
          <w:tcPr>
            <w:tcW w:w="1658" w:type="dxa"/>
            <w:vMerge/>
            <w:vAlign w:val="center"/>
          </w:tcPr>
          <w:p w14:paraId="17B7A93D" w14:textId="77777777" w:rsidR="00412FB7" w:rsidRPr="002D5E1F" w:rsidRDefault="00412FB7" w:rsidP="00412FB7">
            <w:pPr>
              <w:jc w:val="center"/>
              <w:rPr>
                <w:sz w:val="18"/>
                <w:szCs w:val="18"/>
                <w:lang w:val="en-GB"/>
              </w:rPr>
            </w:pPr>
          </w:p>
        </w:tc>
        <w:tc>
          <w:tcPr>
            <w:tcW w:w="1658" w:type="dxa"/>
            <w:vAlign w:val="center"/>
          </w:tcPr>
          <w:p w14:paraId="7BE438BC"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7D61919C"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231BFDB1"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03E0380F"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r>
      <w:tr w:rsidR="00412FB7" w14:paraId="5DF246E4" w14:textId="77777777" w:rsidTr="00412FB7">
        <w:trPr>
          <w:jc w:val="center"/>
        </w:trPr>
        <w:tc>
          <w:tcPr>
            <w:tcW w:w="1658" w:type="dxa"/>
            <w:vAlign w:val="center"/>
          </w:tcPr>
          <w:p w14:paraId="06133F12"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2B675B1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.278</w:t>
            </w:r>
          </w:p>
        </w:tc>
        <w:tc>
          <w:tcPr>
            <w:tcW w:w="1658" w:type="dxa"/>
            <w:vAlign w:val="center"/>
          </w:tcPr>
          <w:p w14:paraId="371DB0F5"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.295</w:t>
            </w:r>
          </w:p>
        </w:tc>
        <w:tc>
          <w:tcPr>
            <w:tcW w:w="1658" w:type="dxa"/>
            <w:vAlign w:val="center"/>
          </w:tcPr>
          <w:p w14:paraId="091A84AB"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.248</w:t>
            </w:r>
          </w:p>
        </w:tc>
        <w:tc>
          <w:tcPr>
            <w:tcW w:w="1658" w:type="dxa"/>
            <w:vAlign w:val="center"/>
          </w:tcPr>
          <w:p w14:paraId="5960498B"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.454</w:t>
            </w:r>
          </w:p>
        </w:tc>
      </w:tr>
      <w:tr w:rsidR="00412FB7" w14:paraId="5205D3F5" w14:textId="77777777" w:rsidTr="00412FB7">
        <w:trPr>
          <w:jc w:val="center"/>
        </w:trPr>
        <w:tc>
          <w:tcPr>
            <w:tcW w:w="1658" w:type="dxa"/>
            <w:vAlign w:val="center"/>
          </w:tcPr>
          <w:p w14:paraId="32967A29" w14:textId="77777777" w:rsidR="00412FB7" w:rsidRPr="002D5E1F" w:rsidRDefault="00412FB7" w:rsidP="00412FB7">
            <w:pPr>
              <w:jc w:val="center"/>
              <w:rPr>
                <w:sz w:val="18"/>
                <w:szCs w:val="18"/>
                <w:lang w:val="en-GB"/>
              </w:rPr>
            </w:pPr>
            <w:r w:rsidRPr="002D5E1F">
              <w:rPr>
                <w:rFonts w:hint="eastAsia"/>
                <w:sz w:val="18"/>
                <w:szCs w:val="18"/>
                <w:lang w:val="en-GB"/>
              </w:rPr>
              <w:t>O</w:t>
            </w:r>
            <w:r w:rsidRPr="002D5E1F">
              <w:rPr>
                <w:sz w:val="18"/>
                <w:szCs w:val="18"/>
                <w:lang w:val="en-GB"/>
              </w:rPr>
              <w:t>bservations</w:t>
            </w:r>
          </w:p>
        </w:tc>
        <w:tc>
          <w:tcPr>
            <w:tcW w:w="1658" w:type="dxa"/>
            <w:vAlign w:val="center"/>
          </w:tcPr>
          <w:p w14:paraId="51D94EDC" w14:textId="77777777" w:rsidR="00412FB7" w:rsidRPr="006C2985" w:rsidRDefault="00412FB7" w:rsidP="00412FB7">
            <w:pPr>
              <w:jc w:val="center"/>
              <w:rPr>
                <w:sz w:val="18"/>
                <w:szCs w:val="18"/>
                <w:lang w:val="en-GB"/>
              </w:rPr>
            </w:pPr>
            <w:r w:rsidRPr="006C2985">
              <w:rPr>
                <w:sz w:val="18"/>
                <w:szCs w:val="18"/>
                <w:lang w:val="en-GB"/>
              </w:rPr>
              <w:t>3190</w:t>
            </w:r>
          </w:p>
        </w:tc>
        <w:tc>
          <w:tcPr>
            <w:tcW w:w="1658" w:type="dxa"/>
            <w:vAlign w:val="center"/>
          </w:tcPr>
          <w:p w14:paraId="18B33134"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c>
          <w:tcPr>
            <w:tcW w:w="1658" w:type="dxa"/>
            <w:vAlign w:val="center"/>
          </w:tcPr>
          <w:p w14:paraId="2D736538" w14:textId="77777777" w:rsidR="00412FB7" w:rsidRPr="002D5E1F" w:rsidRDefault="00412FB7" w:rsidP="00412FB7">
            <w:pPr>
              <w:jc w:val="center"/>
              <w:rPr>
                <w:sz w:val="18"/>
                <w:szCs w:val="18"/>
                <w:lang w:val="en-GB"/>
              </w:rPr>
            </w:pPr>
            <w:r w:rsidRPr="006C2985">
              <w:rPr>
                <w:sz w:val="18"/>
                <w:szCs w:val="18"/>
                <w:lang w:val="en-GB"/>
              </w:rPr>
              <w:t>3190</w:t>
            </w:r>
          </w:p>
        </w:tc>
        <w:tc>
          <w:tcPr>
            <w:tcW w:w="1658" w:type="dxa"/>
            <w:vAlign w:val="center"/>
          </w:tcPr>
          <w:p w14:paraId="3EFEDA34" w14:textId="77777777" w:rsidR="00412FB7" w:rsidRPr="002D5E1F" w:rsidRDefault="00412FB7" w:rsidP="00412FB7">
            <w:pPr>
              <w:jc w:val="center"/>
              <w:rPr>
                <w:sz w:val="18"/>
                <w:szCs w:val="18"/>
                <w:lang w:val="en-GB"/>
              </w:rPr>
            </w:pPr>
            <w:r w:rsidRPr="006C2985">
              <w:rPr>
                <w:sz w:val="18"/>
                <w:szCs w:val="18"/>
                <w:lang w:val="en-GB"/>
              </w:rPr>
              <w:t>3190</w:t>
            </w:r>
          </w:p>
        </w:tc>
      </w:tr>
      <w:tr w:rsidR="00412FB7" w14:paraId="244A94AF" w14:textId="77777777" w:rsidTr="00412FB7">
        <w:trPr>
          <w:jc w:val="center"/>
        </w:trPr>
        <w:tc>
          <w:tcPr>
            <w:tcW w:w="1658" w:type="dxa"/>
            <w:tcBorders>
              <w:bottom w:val="single" w:sz="8" w:space="0" w:color="auto"/>
            </w:tcBorders>
            <w:vAlign w:val="center"/>
          </w:tcPr>
          <w:p w14:paraId="44A13A64" w14:textId="77777777" w:rsidR="00412FB7" w:rsidRPr="002D5E1F" w:rsidRDefault="00412FB7" w:rsidP="00412FB7">
            <w:pPr>
              <w:jc w:val="center"/>
              <w:rPr>
                <w:sz w:val="18"/>
                <w:szCs w:val="18"/>
                <w:lang w:val="en-GB"/>
              </w:rPr>
            </w:pPr>
            <w:r w:rsidRPr="002D5E1F">
              <w:rPr>
                <w:rFonts w:hint="eastAsia"/>
                <w:sz w:val="18"/>
                <w:szCs w:val="18"/>
                <w:lang w:val="en-GB"/>
              </w:rPr>
              <w:t>A</w:t>
            </w:r>
            <w:r w:rsidRPr="002D5E1F">
              <w:rPr>
                <w:sz w:val="18"/>
                <w:szCs w:val="18"/>
                <w:lang w:val="en-GB"/>
              </w:rPr>
              <w:t xml:space="preserve">djusted </w:t>
            </w:r>
            <m:oMath>
              <m:sSup>
                <m:sSupPr>
                  <m:ctrlPr>
                    <w:rPr>
                      <w:rFonts w:ascii="Cambria Math" w:hAnsi="Cambria Math"/>
                      <w:i/>
                      <w:sz w:val="18"/>
                      <w:szCs w:val="18"/>
                      <w:lang w:val="en-GB"/>
                    </w:rPr>
                  </m:ctrlPr>
                </m:sSupPr>
                <m:e>
                  <m:r>
                    <w:rPr>
                      <w:rFonts w:ascii="Cambria Math" w:hAnsi="Cambria Math"/>
                      <w:sz w:val="18"/>
                      <w:szCs w:val="18"/>
                      <w:lang w:val="en-GB"/>
                    </w:rPr>
                    <m:t>R</m:t>
                  </m:r>
                </m:e>
                <m:sup>
                  <m:r>
                    <w:rPr>
                      <w:rFonts w:ascii="Cambria Math" w:hAnsi="Cambria Math"/>
                      <w:sz w:val="18"/>
                      <w:szCs w:val="18"/>
                      <w:lang w:val="en-GB"/>
                    </w:rPr>
                    <m:t>2</m:t>
                  </m:r>
                </m:sup>
              </m:sSup>
            </m:oMath>
          </w:p>
        </w:tc>
        <w:tc>
          <w:tcPr>
            <w:tcW w:w="1658" w:type="dxa"/>
            <w:tcBorders>
              <w:bottom w:val="single" w:sz="8" w:space="0" w:color="auto"/>
            </w:tcBorders>
            <w:vAlign w:val="center"/>
          </w:tcPr>
          <w:p w14:paraId="7849E6BE" w14:textId="77777777" w:rsidR="00412FB7" w:rsidRPr="006C2985" w:rsidRDefault="00412FB7" w:rsidP="00412FB7">
            <w:pPr>
              <w:jc w:val="center"/>
              <w:rPr>
                <w:sz w:val="18"/>
                <w:szCs w:val="18"/>
                <w:lang w:val="en-GB"/>
              </w:rPr>
            </w:pPr>
            <w:r w:rsidRPr="006C2985">
              <w:rPr>
                <w:sz w:val="18"/>
                <w:szCs w:val="18"/>
                <w:lang w:val="en-GB"/>
              </w:rPr>
              <w:t>0.</w:t>
            </w:r>
            <w:r>
              <w:rPr>
                <w:sz w:val="18"/>
                <w:szCs w:val="18"/>
                <w:lang w:val="en-GB"/>
              </w:rPr>
              <w:t>553</w:t>
            </w:r>
          </w:p>
        </w:tc>
        <w:tc>
          <w:tcPr>
            <w:tcW w:w="1658" w:type="dxa"/>
            <w:tcBorders>
              <w:bottom w:val="single" w:sz="8" w:space="0" w:color="auto"/>
            </w:tcBorders>
            <w:vAlign w:val="center"/>
          </w:tcPr>
          <w:p w14:paraId="4625EDC0"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.011</w:t>
            </w:r>
          </w:p>
        </w:tc>
        <w:tc>
          <w:tcPr>
            <w:tcW w:w="1658" w:type="dxa"/>
            <w:tcBorders>
              <w:bottom w:val="single" w:sz="8" w:space="0" w:color="auto"/>
            </w:tcBorders>
            <w:vAlign w:val="center"/>
          </w:tcPr>
          <w:p w14:paraId="381EB9CA" w14:textId="77777777" w:rsidR="00412FB7" w:rsidRPr="002D5E1F" w:rsidRDefault="00412FB7" w:rsidP="00412FB7">
            <w:pPr>
              <w:jc w:val="center"/>
              <w:rPr>
                <w:sz w:val="18"/>
                <w:szCs w:val="18"/>
                <w:lang w:val="en-GB"/>
              </w:rPr>
            </w:pPr>
            <w:r w:rsidRPr="000B5814">
              <w:rPr>
                <w:sz w:val="18"/>
                <w:szCs w:val="18"/>
                <w:lang w:val="en-GB"/>
              </w:rPr>
              <w:t>0.0</w:t>
            </w:r>
            <w:r>
              <w:rPr>
                <w:sz w:val="18"/>
                <w:szCs w:val="18"/>
                <w:lang w:val="en-GB"/>
              </w:rPr>
              <w:t>07</w:t>
            </w:r>
          </w:p>
        </w:tc>
        <w:tc>
          <w:tcPr>
            <w:tcW w:w="1658" w:type="dxa"/>
            <w:tcBorders>
              <w:bottom w:val="single" w:sz="8" w:space="0" w:color="auto"/>
            </w:tcBorders>
            <w:vAlign w:val="center"/>
          </w:tcPr>
          <w:p w14:paraId="0DCA4876"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.002</w:t>
            </w:r>
          </w:p>
        </w:tc>
      </w:tr>
    </w:tbl>
    <w:p w14:paraId="5C36D1CB" w14:textId="77777777" w:rsidR="00412FB7" w:rsidRDefault="00412FB7" w:rsidP="00412FB7">
      <w:pPr>
        <w:jc w:val="center"/>
      </w:pPr>
      <w:r>
        <w:rPr>
          <w:rFonts w:hint="eastAsia"/>
        </w:rPr>
        <w:t>P</w:t>
      </w:r>
      <w:r>
        <w:t>anel C</w:t>
      </w:r>
      <w:r>
        <w:rPr>
          <w:rFonts w:hint="eastAsia"/>
        </w:rPr>
        <w:t>: Fears and</w:t>
      </w:r>
      <w:r>
        <w:t xml:space="preserve"> IWM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412FB7" w14:paraId="0F31E604" w14:textId="77777777" w:rsidTr="00412FB7">
        <w:trPr>
          <w:trHeight w:val="344"/>
          <w:jc w:val="center"/>
        </w:trPr>
        <w:tc>
          <w:tcPr>
            <w:tcW w:w="1658" w:type="dxa"/>
            <w:tcBorders>
              <w:top w:val="single" w:sz="8" w:space="0" w:color="auto"/>
              <w:bottom w:val="single" w:sz="4" w:space="0" w:color="auto"/>
            </w:tcBorders>
            <w:vAlign w:val="center"/>
          </w:tcPr>
          <w:p w14:paraId="3E1B38E1" w14:textId="77777777" w:rsidR="00412FB7" w:rsidRPr="002D5E1F" w:rsidRDefault="00412FB7" w:rsidP="00412FB7">
            <w:pPr>
              <w:jc w:val="center"/>
              <w:rPr>
                <w:sz w:val="18"/>
                <w:szCs w:val="18"/>
                <w:lang w:val="en-GB"/>
              </w:rPr>
            </w:pPr>
          </w:p>
        </w:tc>
        <w:tc>
          <w:tcPr>
            <w:tcW w:w="1658" w:type="dxa"/>
            <w:tcBorders>
              <w:top w:val="single" w:sz="8" w:space="0" w:color="auto"/>
              <w:bottom w:val="single" w:sz="4" w:space="0" w:color="auto"/>
            </w:tcBorders>
            <w:vAlign w:val="center"/>
          </w:tcPr>
          <w:p w14:paraId="3561EB4D"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w:t>
            </w:r>
          </w:p>
        </w:tc>
        <w:tc>
          <w:tcPr>
            <w:tcW w:w="1658" w:type="dxa"/>
            <w:tcBorders>
              <w:top w:val="single" w:sz="8" w:space="0" w:color="auto"/>
              <w:bottom w:val="single" w:sz="4" w:space="0" w:color="auto"/>
            </w:tcBorders>
            <w:vAlign w:val="center"/>
          </w:tcPr>
          <w:p w14:paraId="088CC177"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(t+1)</w:t>
            </w:r>
          </w:p>
        </w:tc>
        <w:tc>
          <w:tcPr>
            <w:tcW w:w="1658" w:type="dxa"/>
            <w:tcBorders>
              <w:top w:val="single" w:sz="8" w:space="0" w:color="auto"/>
              <w:bottom w:val="single" w:sz="4" w:space="0" w:color="auto"/>
            </w:tcBorders>
            <w:vAlign w:val="center"/>
          </w:tcPr>
          <w:p w14:paraId="1AE6B991"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(t+2)</w:t>
            </w:r>
          </w:p>
        </w:tc>
        <w:tc>
          <w:tcPr>
            <w:tcW w:w="1658" w:type="dxa"/>
            <w:tcBorders>
              <w:top w:val="single" w:sz="8" w:space="0" w:color="auto"/>
              <w:bottom w:val="single" w:sz="4" w:space="0" w:color="auto"/>
            </w:tcBorders>
            <w:vAlign w:val="center"/>
          </w:tcPr>
          <w:p w14:paraId="2069A028" w14:textId="77777777" w:rsidR="00412FB7" w:rsidRPr="002D5E1F" w:rsidRDefault="00412FB7" w:rsidP="00412FB7">
            <w:pPr>
              <w:jc w:val="center"/>
              <w:rPr>
                <w:sz w:val="18"/>
                <w:szCs w:val="18"/>
                <w:lang w:val="en-GB"/>
              </w:rPr>
            </w:pPr>
            <w:r>
              <w:rPr>
                <w:rFonts w:hint="eastAsia"/>
                <w:sz w:val="18"/>
                <w:szCs w:val="18"/>
                <w:lang w:val="en-GB"/>
              </w:rPr>
              <w:t>Return</w:t>
            </w:r>
            <w:r w:rsidRPr="002D5E1F">
              <w:rPr>
                <w:sz w:val="18"/>
                <w:szCs w:val="18"/>
                <w:lang w:val="en-GB"/>
              </w:rPr>
              <w:t xml:space="preserve"> (t+3)</w:t>
            </w:r>
          </w:p>
        </w:tc>
      </w:tr>
      <w:tr w:rsidR="00412FB7" w14:paraId="340093C2" w14:textId="77777777" w:rsidTr="00412FB7">
        <w:trPr>
          <w:jc w:val="center"/>
        </w:trPr>
        <w:tc>
          <w:tcPr>
            <w:tcW w:w="1658" w:type="dxa"/>
            <w:tcBorders>
              <w:top w:val="single" w:sz="4" w:space="0" w:color="auto"/>
            </w:tcBorders>
            <w:vAlign w:val="center"/>
          </w:tcPr>
          <w:p w14:paraId="0851E5DF"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p>
        </w:tc>
        <w:tc>
          <w:tcPr>
            <w:tcW w:w="1658" w:type="dxa"/>
            <w:tcBorders>
              <w:top w:val="single" w:sz="4" w:space="0" w:color="auto"/>
            </w:tcBorders>
            <w:vAlign w:val="center"/>
          </w:tcPr>
          <w:p w14:paraId="48EC5B40" w14:textId="77777777" w:rsidR="00412FB7" w:rsidRPr="006C2985" w:rsidRDefault="00412FB7" w:rsidP="00412FB7">
            <w:pPr>
              <w:jc w:val="center"/>
              <w:rPr>
                <w:sz w:val="18"/>
                <w:szCs w:val="18"/>
                <w:lang w:val="en-GB"/>
              </w:rPr>
            </w:pPr>
            <w:r w:rsidRPr="006C2985">
              <w:rPr>
                <w:sz w:val="18"/>
                <w:szCs w:val="18"/>
                <w:lang w:val="en-GB"/>
              </w:rPr>
              <w:t>0.000</w:t>
            </w:r>
            <w:r>
              <w:rPr>
                <w:sz w:val="18"/>
                <w:szCs w:val="18"/>
                <w:lang w:val="en-GB"/>
              </w:rPr>
              <w:t>3</w:t>
            </w:r>
          </w:p>
        </w:tc>
        <w:tc>
          <w:tcPr>
            <w:tcW w:w="1658" w:type="dxa"/>
            <w:tcBorders>
              <w:top w:val="single" w:sz="4" w:space="0" w:color="auto"/>
            </w:tcBorders>
            <w:vAlign w:val="center"/>
          </w:tcPr>
          <w:p w14:paraId="2E758BC7" w14:textId="77777777" w:rsidR="00412FB7" w:rsidRPr="000B5814" w:rsidRDefault="00412FB7" w:rsidP="00412FB7">
            <w:pPr>
              <w:jc w:val="center"/>
            </w:pPr>
            <w:r w:rsidRPr="000B5814">
              <w:rPr>
                <w:sz w:val="18"/>
                <w:szCs w:val="18"/>
                <w:lang w:val="en-GB"/>
              </w:rPr>
              <w:t>0.000</w:t>
            </w:r>
            <w:r>
              <w:rPr>
                <w:sz w:val="18"/>
                <w:szCs w:val="18"/>
                <w:lang w:val="en-GB"/>
              </w:rPr>
              <w:t>3</w:t>
            </w:r>
          </w:p>
        </w:tc>
        <w:tc>
          <w:tcPr>
            <w:tcW w:w="1658" w:type="dxa"/>
            <w:tcBorders>
              <w:top w:val="single" w:sz="4" w:space="0" w:color="auto"/>
            </w:tcBorders>
            <w:vAlign w:val="center"/>
          </w:tcPr>
          <w:p w14:paraId="6E802FDA" w14:textId="77777777" w:rsidR="00412FB7" w:rsidRPr="002D5E1F" w:rsidRDefault="00412FB7" w:rsidP="00412FB7">
            <w:pPr>
              <w:jc w:val="center"/>
              <w:rPr>
                <w:sz w:val="18"/>
                <w:szCs w:val="18"/>
                <w:lang w:val="en-GB"/>
              </w:rPr>
            </w:pPr>
            <w:r w:rsidRPr="006C2985">
              <w:rPr>
                <w:sz w:val="18"/>
                <w:szCs w:val="18"/>
                <w:lang w:val="en-GB"/>
              </w:rPr>
              <w:t>0.000</w:t>
            </w:r>
            <w:r>
              <w:rPr>
                <w:sz w:val="18"/>
                <w:szCs w:val="18"/>
                <w:lang w:val="en-GB"/>
              </w:rPr>
              <w:t>3</w:t>
            </w:r>
          </w:p>
        </w:tc>
        <w:tc>
          <w:tcPr>
            <w:tcW w:w="1658" w:type="dxa"/>
            <w:tcBorders>
              <w:top w:val="single" w:sz="4" w:space="0" w:color="auto"/>
            </w:tcBorders>
            <w:vAlign w:val="center"/>
          </w:tcPr>
          <w:p w14:paraId="46B8A0E0" w14:textId="77777777" w:rsidR="00412FB7" w:rsidRPr="002D5E1F" w:rsidRDefault="00412FB7" w:rsidP="00412FB7">
            <w:pPr>
              <w:jc w:val="center"/>
              <w:rPr>
                <w:sz w:val="18"/>
                <w:szCs w:val="18"/>
                <w:lang w:val="en-GB"/>
              </w:rPr>
            </w:pPr>
            <w:r w:rsidRPr="006C2985">
              <w:rPr>
                <w:sz w:val="18"/>
                <w:szCs w:val="18"/>
                <w:lang w:val="en-GB"/>
              </w:rPr>
              <w:t>0.000</w:t>
            </w:r>
            <w:r>
              <w:rPr>
                <w:sz w:val="18"/>
                <w:szCs w:val="18"/>
                <w:lang w:val="en-GB"/>
              </w:rPr>
              <w:t>3</w:t>
            </w:r>
          </w:p>
        </w:tc>
      </w:tr>
      <w:tr w:rsidR="00412FB7" w14:paraId="27CDE23A" w14:textId="77777777" w:rsidTr="00412FB7">
        <w:trPr>
          <w:jc w:val="center"/>
        </w:trPr>
        <w:tc>
          <w:tcPr>
            <w:tcW w:w="1658" w:type="dxa"/>
            <w:vAlign w:val="center"/>
          </w:tcPr>
          <w:p w14:paraId="15313FE9"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1D6D9D98" w14:textId="77777777" w:rsidR="00412FB7" w:rsidRPr="002D5E1F" w:rsidRDefault="00412FB7" w:rsidP="00412FB7">
            <w:pPr>
              <w:jc w:val="center"/>
              <w:rPr>
                <w:sz w:val="18"/>
                <w:szCs w:val="18"/>
                <w:lang w:val="en-GB"/>
              </w:rPr>
            </w:pPr>
            <w:r w:rsidRPr="006C2985">
              <w:rPr>
                <w:sz w:val="18"/>
                <w:szCs w:val="18"/>
                <w:lang w:val="en-GB"/>
              </w:rPr>
              <w:t>0.</w:t>
            </w:r>
            <w:r>
              <w:rPr>
                <w:sz w:val="18"/>
                <w:szCs w:val="18"/>
                <w:lang w:val="en-GB"/>
              </w:rPr>
              <w:t>113</w:t>
            </w:r>
          </w:p>
        </w:tc>
        <w:tc>
          <w:tcPr>
            <w:tcW w:w="1658" w:type="dxa"/>
            <w:vAlign w:val="center"/>
          </w:tcPr>
          <w:p w14:paraId="1143A2CB" w14:textId="77777777" w:rsidR="00412FB7" w:rsidRPr="002D5E1F" w:rsidRDefault="00412FB7" w:rsidP="00412FB7">
            <w:pPr>
              <w:jc w:val="center"/>
              <w:rPr>
                <w:sz w:val="18"/>
                <w:szCs w:val="18"/>
                <w:lang w:val="en-GB"/>
              </w:rPr>
            </w:pPr>
            <w:r>
              <w:rPr>
                <w:sz w:val="18"/>
                <w:szCs w:val="18"/>
                <w:lang w:val="en-GB"/>
              </w:rPr>
              <w:t>0.292</w:t>
            </w:r>
          </w:p>
        </w:tc>
        <w:tc>
          <w:tcPr>
            <w:tcW w:w="1658" w:type="dxa"/>
            <w:vAlign w:val="center"/>
          </w:tcPr>
          <w:p w14:paraId="6AC8FFAA"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.198</w:t>
            </w:r>
          </w:p>
        </w:tc>
        <w:tc>
          <w:tcPr>
            <w:tcW w:w="1658" w:type="dxa"/>
            <w:vAlign w:val="center"/>
          </w:tcPr>
          <w:p w14:paraId="3C050642"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.278</w:t>
            </w:r>
          </w:p>
        </w:tc>
      </w:tr>
      <w:tr w:rsidR="00412FB7" w14:paraId="65E53493" w14:textId="77777777" w:rsidTr="00412FB7">
        <w:trPr>
          <w:jc w:val="center"/>
        </w:trPr>
        <w:tc>
          <w:tcPr>
            <w:tcW w:w="1658" w:type="dxa"/>
            <w:vMerge w:val="restart"/>
            <w:vAlign w:val="center"/>
          </w:tcPr>
          <w:p w14:paraId="206C9327"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p>
        </w:tc>
        <w:tc>
          <w:tcPr>
            <w:tcW w:w="1658" w:type="dxa"/>
            <w:vAlign w:val="center"/>
          </w:tcPr>
          <w:p w14:paraId="00560EF9" w14:textId="77777777" w:rsidR="00412FB7" w:rsidRPr="002D5E1F" w:rsidRDefault="00412FB7" w:rsidP="00412FB7">
            <w:pPr>
              <w:jc w:val="center"/>
              <w:rPr>
                <w:sz w:val="18"/>
                <w:szCs w:val="18"/>
                <w:lang w:val="en-GB"/>
              </w:rPr>
            </w:pPr>
            <w:r>
              <w:rPr>
                <w:rFonts w:hint="eastAsia"/>
                <w:sz w:val="18"/>
                <w:szCs w:val="18"/>
                <w:lang w:val="en-GB"/>
              </w:rPr>
              <w:t>-</w:t>
            </w:r>
            <w:r>
              <w:rPr>
                <w:sz w:val="18"/>
                <w:szCs w:val="18"/>
                <w:lang w:val="en-GB"/>
              </w:rPr>
              <w:t>0.162</w:t>
            </w:r>
          </w:p>
        </w:tc>
        <w:tc>
          <w:tcPr>
            <w:tcW w:w="1658" w:type="dxa"/>
            <w:vAlign w:val="center"/>
          </w:tcPr>
          <w:p w14:paraId="008904BB" w14:textId="77777777" w:rsidR="00412FB7" w:rsidRPr="002D5E1F" w:rsidRDefault="00412FB7" w:rsidP="00412FB7">
            <w:pPr>
              <w:jc w:val="center"/>
              <w:rPr>
                <w:sz w:val="18"/>
                <w:szCs w:val="18"/>
                <w:lang w:val="en-GB"/>
              </w:rPr>
            </w:pPr>
            <w:r>
              <w:rPr>
                <w:sz w:val="18"/>
                <w:szCs w:val="18"/>
                <w:lang w:val="en-GB"/>
              </w:rPr>
              <w:t>-0.191</w:t>
            </w:r>
          </w:p>
        </w:tc>
        <w:tc>
          <w:tcPr>
            <w:tcW w:w="1658" w:type="dxa"/>
            <w:vAlign w:val="center"/>
          </w:tcPr>
          <w:p w14:paraId="23873C19" w14:textId="77777777" w:rsidR="00412FB7" w:rsidRPr="002D5E1F" w:rsidRDefault="00412FB7" w:rsidP="00412FB7">
            <w:pPr>
              <w:jc w:val="center"/>
              <w:rPr>
                <w:sz w:val="18"/>
                <w:szCs w:val="18"/>
                <w:lang w:val="en-GB"/>
              </w:rPr>
            </w:pPr>
            <w:r>
              <w:rPr>
                <w:sz w:val="18"/>
                <w:szCs w:val="18"/>
                <w:lang w:val="en-GB"/>
              </w:rPr>
              <w:t>-0.087</w:t>
            </w:r>
          </w:p>
        </w:tc>
        <w:tc>
          <w:tcPr>
            <w:tcW w:w="1658" w:type="dxa"/>
            <w:vAlign w:val="center"/>
          </w:tcPr>
          <w:p w14:paraId="16195BD8" w14:textId="77777777" w:rsidR="00412FB7" w:rsidRPr="002D5E1F" w:rsidRDefault="00412FB7" w:rsidP="00412FB7">
            <w:pPr>
              <w:jc w:val="center"/>
              <w:rPr>
                <w:sz w:val="18"/>
                <w:szCs w:val="18"/>
                <w:lang w:val="en-GB"/>
              </w:rPr>
            </w:pPr>
            <w:r>
              <w:rPr>
                <w:rFonts w:hint="eastAsia"/>
                <w:sz w:val="18"/>
                <w:szCs w:val="18"/>
                <w:lang w:val="en-GB"/>
              </w:rPr>
              <w:t>-</w:t>
            </w:r>
            <w:r>
              <w:rPr>
                <w:sz w:val="18"/>
                <w:szCs w:val="18"/>
                <w:lang w:val="en-GB"/>
              </w:rPr>
              <w:t>0.078</w:t>
            </w:r>
          </w:p>
        </w:tc>
      </w:tr>
      <w:tr w:rsidR="00412FB7" w14:paraId="36EE8859" w14:textId="77777777" w:rsidTr="00412FB7">
        <w:trPr>
          <w:jc w:val="center"/>
        </w:trPr>
        <w:tc>
          <w:tcPr>
            <w:tcW w:w="1658" w:type="dxa"/>
            <w:vMerge/>
            <w:vAlign w:val="center"/>
          </w:tcPr>
          <w:p w14:paraId="251ED3B4" w14:textId="77777777" w:rsidR="00412FB7" w:rsidRPr="002D5E1F" w:rsidRDefault="00412FB7" w:rsidP="00412FB7">
            <w:pPr>
              <w:jc w:val="center"/>
              <w:rPr>
                <w:sz w:val="18"/>
                <w:szCs w:val="18"/>
                <w:lang w:val="en-GB"/>
              </w:rPr>
            </w:pPr>
          </w:p>
        </w:tc>
        <w:tc>
          <w:tcPr>
            <w:tcW w:w="1658" w:type="dxa"/>
            <w:vAlign w:val="center"/>
          </w:tcPr>
          <w:p w14:paraId="2AAC743D"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34F40574"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1081FCF3"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65D1A687"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r>
      <w:tr w:rsidR="00412FB7" w14:paraId="18AFEDC0" w14:textId="77777777" w:rsidTr="00412FB7">
        <w:trPr>
          <w:jc w:val="center"/>
        </w:trPr>
        <w:tc>
          <w:tcPr>
            <w:tcW w:w="1658" w:type="dxa"/>
            <w:vAlign w:val="center"/>
          </w:tcPr>
          <w:p w14:paraId="77F1891B"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0825DBA8"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.271</w:t>
            </w:r>
          </w:p>
        </w:tc>
        <w:tc>
          <w:tcPr>
            <w:tcW w:w="1658" w:type="dxa"/>
            <w:vAlign w:val="center"/>
          </w:tcPr>
          <w:p w14:paraId="2F685F79"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.375</w:t>
            </w:r>
          </w:p>
        </w:tc>
        <w:tc>
          <w:tcPr>
            <w:tcW w:w="1658" w:type="dxa"/>
            <w:vAlign w:val="center"/>
          </w:tcPr>
          <w:p w14:paraId="52237B9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.420</w:t>
            </w:r>
          </w:p>
        </w:tc>
        <w:tc>
          <w:tcPr>
            <w:tcW w:w="1658" w:type="dxa"/>
            <w:vAlign w:val="center"/>
          </w:tcPr>
          <w:p w14:paraId="36488F58"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.597</w:t>
            </w:r>
          </w:p>
        </w:tc>
      </w:tr>
      <w:tr w:rsidR="00412FB7" w14:paraId="3AAB096A" w14:textId="77777777" w:rsidTr="00412FB7">
        <w:trPr>
          <w:jc w:val="center"/>
        </w:trPr>
        <w:tc>
          <w:tcPr>
            <w:tcW w:w="1658" w:type="dxa"/>
            <w:vAlign w:val="center"/>
          </w:tcPr>
          <w:p w14:paraId="30409CDE" w14:textId="77777777" w:rsidR="00412FB7" w:rsidRPr="002D5E1F" w:rsidRDefault="00412FB7" w:rsidP="00412FB7">
            <w:pPr>
              <w:jc w:val="center"/>
              <w:rPr>
                <w:sz w:val="18"/>
                <w:szCs w:val="18"/>
                <w:lang w:val="en-GB"/>
              </w:rPr>
            </w:pPr>
            <w:r w:rsidRPr="002D5E1F">
              <w:rPr>
                <w:rFonts w:hint="eastAsia"/>
                <w:sz w:val="18"/>
                <w:szCs w:val="18"/>
                <w:lang w:val="en-GB"/>
              </w:rPr>
              <w:t>O</w:t>
            </w:r>
            <w:r w:rsidRPr="002D5E1F">
              <w:rPr>
                <w:sz w:val="18"/>
                <w:szCs w:val="18"/>
                <w:lang w:val="en-GB"/>
              </w:rPr>
              <w:t>bservations</w:t>
            </w:r>
          </w:p>
        </w:tc>
        <w:tc>
          <w:tcPr>
            <w:tcW w:w="1658" w:type="dxa"/>
            <w:vAlign w:val="center"/>
          </w:tcPr>
          <w:p w14:paraId="39CEBA61" w14:textId="77777777" w:rsidR="00412FB7" w:rsidRPr="006C2985" w:rsidRDefault="00412FB7" w:rsidP="00412FB7">
            <w:pPr>
              <w:jc w:val="center"/>
              <w:rPr>
                <w:sz w:val="18"/>
                <w:szCs w:val="18"/>
                <w:lang w:val="en-GB"/>
              </w:rPr>
            </w:pPr>
            <w:r w:rsidRPr="006C2985">
              <w:rPr>
                <w:sz w:val="18"/>
                <w:szCs w:val="18"/>
                <w:lang w:val="en-GB"/>
              </w:rPr>
              <w:t>3190</w:t>
            </w:r>
          </w:p>
        </w:tc>
        <w:tc>
          <w:tcPr>
            <w:tcW w:w="1658" w:type="dxa"/>
            <w:vAlign w:val="center"/>
          </w:tcPr>
          <w:p w14:paraId="4AD0EAE3"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c>
          <w:tcPr>
            <w:tcW w:w="1658" w:type="dxa"/>
            <w:vAlign w:val="center"/>
          </w:tcPr>
          <w:p w14:paraId="4BCFE386" w14:textId="77777777" w:rsidR="00412FB7" w:rsidRPr="002D5E1F" w:rsidRDefault="00412FB7" w:rsidP="00412FB7">
            <w:pPr>
              <w:jc w:val="center"/>
              <w:rPr>
                <w:sz w:val="18"/>
                <w:szCs w:val="18"/>
                <w:lang w:val="en-GB"/>
              </w:rPr>
            </w:pPr>
            <w:r w:rsidRPr="006C2985">
              <w:rPr>
                <w:sz w:val="18"/>
                <w:szCs w:val="18"/>
                <w:lang w:val="en-GB"/>
              </w:rPr>
              <w:t>3190</w:t>
            </w:r>
          </w:p>
        </w:tc>
        <w:tc>
          <w:tcPr>
            <w:tcW w:w="1658" w:type="dxa"/>
            <w:vAlign w:val="center"/>
          </w:tcPr>
          <w:p w14:paraId="01587C73" w14:textId="77777777" w:rsidR="00412FB7" w:rsidRPr="002D5E1F" w:rsidRDefault="00412FB7" w:rsidP="00412FB7">
            <w:pPr>
              <w:jc w:val="center"/>
              <w:rPr>
                <w:sz w:val="18"/>
                <w:szCs w:val="18"/>
                <w:lang w:val="en-GB"/>
              </w:rPr>
            </w:pPr>
            <w:r w:rsidRPr="006C2985">
              <w:rPr>
                <w:sz w:val="18"/>
                <w:szCs w:val="18"/>
                <w:lang w:val="en-GB"/>
              </w:rPr>
              <w:t>3190</w:t>
            </w:r>
          </w:p>
        </w:tc>
      </w:tr>
      <w:tr w:rsidR="00412FB7" w14:paraId="7BE1F63D" w14:textId="77777777" w:rsidTr="00412FB7">
        <w:trPr>
          <w:jc w:val="center"/>
        </w:trPr>
        <w:tc>
          <w:tcPr>
            <w:tcW w:w="1658" w:type="dxa"/>
            <w:tcBorders>
              <w:bottom w:val="single" w:sz="8" w:space="0" w:color="auto"/>
            </w:tcBorders>
            <w:vAlign w:val="center"/>
          </w:tcPr>
          <w:p w14:paraId="4E9505D8" w14:textId="77777777" w:rsidR="00412FB7" w:rsidRPr="002D5E1F" w:rsidRDefault="00412FB7" w:rsidP="00412FB7">
            <w:pPr>
              <w:jc w:val="center"/>
              <w:rPr>
                <w:sz w:val="18"/>
                <w:szCs w:val="18"/>
                <w:lang w:val="en-GB"/>
              </w:rPr>
            </w:pPr>
            <w:r w:rsidRPr="002D5E1F">
              <w:rPr>
                <w:rFonts w:hint="eastAsia"/>
                <w:sz w:val="18"/>
                <w:szCs w:val="18"/>
                <w:lang w:val="en-GB"/>
              </w:rPr>
              <w:t>A</w:t>
            </w:r>
            <w:r w:rsidRPr="002D5E1F">
              <w:rPr>
                <w:sz w:val="18"/>
                <w:szCs w:val="18"/>
                <w:lang w:val="en-GB"/>
              </w:rPr>
              <w:t xml:space="preserve">djusted </w:t>
            </w:r>
            <m:oMath>
              <m:sSup>
                <m:sSupPr>
                  <m:ctrlPr>
                    <w:rPr>
                      <w:rFonts w:ascii="Cambria Math" w:hAnsi="Cambria Math"/>
                      <w:i/>
                      <w:sz w:val="18"/>
                      <w:szCs w:val="18"/>
                      <w:lang w:val="en-GB"/>
                    </w:rPr>
                  </m:ctrlPr>
                </m:sSupPr>
                <m:e>
                  <m:r>
                    <w:rPr>
                      <w:rFonts w:ascii="Cambria Math" w:hAnsi="Cambria Math"/>
                      <w:sz w:val="18"/>
                      <w:szCs w:val="18"/>
                      <w:lang w:val="en-GB"/>
                    </w:rPr>
                    <m:t>R</m:t>
                  </m:r>
                </m:e>
                <m:sup>
                  <m:r>
                    <w:rPr>
                      <w:rFonts w:ascii="Cambria Math" w:hAnsi="Cambria Math"/>
                      <w:sz w:val="18"/>
                      <w:szCs w:val="18"/>
                      <w:lang w:val="en-GB"/>
                    </w:rPr>
                    <m:t>2</m:t>
                  </m:r>
                </m:sup>
              </m:sSup>
            </m:oMath>
          </w:p>
        </w:tc>
        <w:tc>
          <w:tcPr>
            <w:tcW w:w="1658" w:type="dxa"/>
            <w:tcBorders>
              <w:bottom w:val="single" w:sz="8" w:space="0" w:color="auto"/>
            </w:tcBorders>
            <w:vAlign w:val="center"/>
          </w:tcPr>
          <w:p w14:paraId="460E08B5" w14:textId="77777777" w:rsidR="00412FB7" w:rsidRPr="006C2985" w:rsidRDefault="00412FB7" w:rsidP="00412FB7">
            <w:pPr>
              <w:jc w:val="center"/>
              <w:rPr>
                <w:sz w:val="18"/>
                <w:szCs w:val="18"/>
                <w:lang w:val="en-GB"/>
              </w:rPr>
            </w:pPr>
            <w:r w:rsidRPr="006C2985">
              <w:rPr>
                <w:sz w:val="18"/>
                <w:szCs w:val="18"/>
                <w:lang w:val="en-GB"/>
              </w:rPr>
              <w:t>0.</w:t>
            </w:r>
            <w:r>
              <w:rPr>
                <w:sz w:val="18"/>
                <w:szCs w:val="18"/>
                <w:lang w:val="en-GB"/>
              </w:rPr>
              <w:t>485</w:t>
            </w:r>
          </w:p>
        </w:tc>
        <w:tc>
          <w:tcPr>
            <w:tcW w:w="1658" w:type="dxa"/>
            <w:tcBorders>
              <w:bottom w:val="single" w:sz="8" w:space="0" w:color="auto"/>
            </w:tcBorders>
            <w:vAlign w:val="center"/>
          </w:tcPr>
          <w:p w14:paraId="2370EE68"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.008</w:t>
            </w:r>
          </w:p>
        </w:tc>
        <w:tc>
          <w:tcPr>
            <w:tcW w:w="1658" w:type="dxa"/>
            <w:tcBorders>
              <w:bottom w:val="single" w:sz="8" w:space="0" w:color="auto"/>
            </w:tcBorders>
            <w:vAlign w:val="center"/>
          </w:tcPr>
          <w:p w14:paraId="3E76DFC7" w14:textId="77777777" w:rsidR="00412FB7" w:rsidRPr="002D5E1F" w:rsidRDefault="00412FB7" w:rsidP="00412FB7">
            <w:pPr>
              <w:jc w:val="center"/>
              <w:rPr>
                <w:sz w:val="18"/>
                <w:szCs w:val="18"/>
                <w:lang w:val="en-GB"/>
              </w:rPr>
            </w:pPr>
            <w:r w:rsidRPr="000B5814">
              <w:rPr>
                <w:sz w:val="18"/>
                <w:szCs w:val="18"/>
                <w:lang w:val="en-GB"/>
              </w:rPr>
              <w:t>0.0</w:t>
            </w:r>
            <w:r>
              <w:rPr>
                <w:sz w:val="18"/>
                <w:szCs w:val="18"/>
                <w:lang w:val="en-GB"/>
              </w:rPr>
              <w:t>04</w:t>
            </w:r>
          </w:p>
        </w:tc>
        <w:tc>
          <w:tcPr>
            <w:tcW w:w="1658" w:type="dxa"/>
            <w:tcBorders>
              <w:bottom w:val="single" w:sz="8" w:space="0" w:color="auto"/>
            </w:tcBorders>
            <w:vAlign w:val="center"/>
          </w:tcPr>
          <w:p w14:paraId="7173A085"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.002</w:t>
            </w:r>
          </w:p>
        </w:tc>
      </w:tr>
    </w:tbl>
    <w:p w14:paraId="26B07FF7" w14:textId="77777777" w:rsidR="00412FB7" w:rsidRDefault="00412FB7" w:rsidP="00412FB7">
      <w:pPr>
        <w:jc w:val="center"/>
      </w:pPr>
      <w:r>
        <w:rPr>
          <w:rFonts w:hint="eastAsia"/>
        </w:rPr>
        <w:t>T</w:t>
      </w:r>
      <w:r>
        <w:t>able 1 FEARS and returns of other asset classes</w:t>
      </w:r>
    </w:p>
    <w:p w14:paraId="52423443" w14:textId="702C2E49" w:rsidR="00412FB7" w:rsidRDefault="00412FB7" w:rsidP="00412FB7">
      <w:r>
        <w:rPr>
          <w:rFonts w:hint="eastAsia"/>
        </w:rPr>
        <w:t xml:space="preserve">From the Panel A table, we see that FEARS index is significant and has positive correlation with SPY return when k=0. However, </w:t>
      </w:r>
      <w:proofErr w:type="spellStart"/>
      <w:r>
        <w:rPr>
          <w:rFonts w:hint="eastAsia"/>
        </w:rPr>
        <w:t>for k</w:t>
      </w:r>
      <w:proofErr w:type="spellEnd"/>
      <w:r>
        <w:rPr>
          <w:rFonts w:hint="eastAsia"/>
        </w:rPr>
        <w:t>&gt;0, FEARS index becomes less significant.</w:t>
      </w:r>
    </w:p>
    <w:p w14:paraId="1C338C05" w14:textId="69F89317" w:rsidR="00412FB7" w:rsidRDefault="00412FB7" w:rsidP="00412FB7">
      <w:r>
        <w:rPr>
          <w:rFonts w:hint="eastAsia"/>
        </w:rPr>
        <w:t>From the Panel B table, we see that FEARS index is significant and has positive correlation with IWB for most of k. This shows that IWB is more affected by FEARS index and its component words.</w:t>
      </w:r>
    </w:p>
    <w:p w14:paraId="008F6B78" w14:textId="77777777" w:rsidR="00412FB7" w:rsidRDefault="00412FB7" w:rsidP="00412FB7">
      <w:r>
        <w:rPr>
          <w:rFonts w:hint="eastAsia"/>
        </w:rPr>
        <w:t xml:space="preserve">Panel C table shows similar result as Panel A table. FEARS index is significant and has positive correlation with IWM return when k=0. However, </w:t>
      </w:r>
      <w:proofErr w:type="spellStart"/>
      <w:r>
        <w:rPr>
          <w:rFonts w:hint="eastAsia"/>
        </w:rPr>
        <w:t>for k</w:t>
      </w:r>
      <w:proofErr w:type="spellEnd"/>
      <w:r>
        <w:rPr>
          <w:rFonts w:hint="eastAsia"/>
        </w:rPr>
        <w:t xml:space="preserve">&gt;0, FEARS index becomes less significant. </w:t>
      </w:r>
      <w:r>
        <w:t>T</w:t>
      </w:r>
      <w:r>
        <w:rPr>
          <w:rFonts w:hint="eastAsia"/>
        </w:rPr>
        <w:t xml:space="preserve">his make sense since IWM has higher expense ratio, thus riskier than IWB. Investors of IWM are less risk adverse so they tend to not </w:t>
      </w:r>
      <w:proofErr w:type="gramStart"/>
      <w:r>
        <w:rPr>
          <w:rFonts w:hint="eastAsia"/>
        </w:rPr>
        <w:t>affected</w:t>
      </w:r>
      <w:proofErr w:type="gramEnd"/>
      <w:r>
        <w:rPr>
          <w:rFonts w:hint="eastAsia"/>
        </w:rPr>
        <w:t xml:space="preserve"> by FEARS words.</w:t>
      </w:r>
    </w:p>
    <w:p w14:paraId="191A914B" w14:textId="5E5FF260" w:rsidR="00BA6D56" w:rsidRDefault="00BA6D56">
      <w:pPr>
        <w:spacing w:line="259" w:lineRule="auto"/>
      </w:pPr>
      <w:r>
        <w:br w:type="page"/>
      </w:r>
    </w:p>
    <w:p w14:paraId="05D337CF" w14:textId="71A10DDE" w:rsidR="00412FB7" w:rsidRDefault="00412FB7" w:rsidP="00412FB7">
      <w:pPr>
        <w:pStyle w:val="Heading1"/>
      </w:pPr>
      <w:bookmarkStart w:id="15" w:name="_Toc37799291"/>
      <w:r>
        <w:lastRenderedPageBreak/>
        <w:t>FEARS and Fund Flows</w:t>
      </w:r>
      <w:bookmarkEnd w:id="15"/>
    </w:p>
    <w:p w14:paraId="1310C6D2" w14:textId="77777777" w:rsidR="00412FB7" w:rsidRPr="00113FDA" w:rsidRDefault="00412FB7" w:rsidP="00412FB7">
      <w:r>
        <w:rPr>
          <w:rFonts w:hint="eastAsia"/>
        </w:rPr>
        <w:t xml:space="preserve">In this section, we studied the relationship between </w:t>
      </w:r>
      <w:r>
        <w:t xml:space="preserve">FEARS </w:t>
      </w:r>
      <w:r>
        <w:rPr>
          <w:rFonts w:hint="eastAsia"/>
        </w:rPr>
        <w:t xml:space="preserve">index </w:t>
      </w:r>
      <w:r>
        <w:t xml:space="preserve">and Fund Flows. </w:t>
      </w:r>
      <w:r>
        <w:rPr>
          <w:rFonts w:hint="eastAsia"/>
        </w:rPr>
        <w:t>A</w:t>
      </w:r>
      <w:r>
        <w:t>sset prices are affected by</w:t>
      </w:r>
      <w:r w:rsidRPr="00113FDA">
        <w:t xml:space="preserve"> trading. </w:t>
      </w:r>
      <w:r>
        <w:t>We</w:t>
      </w:r>
      <w:r w:rsidRPr="00113FDA">
        <w:t xml:space="preserve"> obtained </w:t>
      </w:r>
      <w:r>
        <w:t>mutual fund flow data</w:t>
      </w:r>
      <w:r w:rsidRPr="00113FDA">
        <w:t xml:space="preserve"> from </w:t>
      </w:r>
      <w:proofErr w:type="spellStart"/>
      <w:r>
        <w:rPr>
          <w:rFonts w:hint="eastAsia"/>
        </w:rPr>
        <w:t>YCharts</w:t>
      </w:r>
      <w:proofErr w:type="spellEnd"/>
      <w:r>
        <w:t xml:space="preserve"> </w:t>
      </w:r>
      <w:r w:rsidRPr="009B650A">
        <w:t>(</w:t>
      </w:r>
      <w:proofErr w:type="spellStart"/>
      <w:r w:rsidRPr="009B650A">
        <w:t>YCharts</w:t>
      </w:r>
      <w:proofErr w:type="spellEnd"/>
      <w:r w:rsidRPr="009B650A">
        <w:t>, 2020)</w:t>
      </w:r>
      <w:r>
        <w:t xml:space="preserve"> </w:t>
      </w:r>
      <w:r>
        <w:rPr>
          <w:rFonts w:hint="eastAsia"/>
        </w:rPr>
        <w:t xml:space="preserve">for mutual funds including US Mutual Fund, US Bond Mutual Fund and US Equity Mutual Fund. </w:t>
      </w:r>
    </w:p>
    <w:p w14:paraId="05A8347B" w14:textId="77777777" w:rsidR="00412FB7" w:rsidRPr="00113FDA" w:rsidRDefault="00412FB7" w:rsidP="00412FB7">
      <w:r>
        <w:t>There is one data issue</w:t>
      </w:r>
      <w:r w:rsidRPr="00113FDA">
        <w:t>.</w:t>
      </w:r>
      <w:r>
        <w:rPr>
          <w:rFonts w:hint="eastAsia"/>
        </w:rPr>
        <w:t xml:space="preserve"> We were only able to obtain monthly data rather than daily data. Hence, we used linear interpolation to fill missing values for each month. </w:t>
      </w:r>
      <w:r>
        <w:t xml:space="preserve">However, since we have many missing values, we expected the result to be less accurate. </w:t>
      </w:r>
      <w:r w:rsidRPr="00113FDA">
        <w:t>We run the following regression:</w:t>
      </w:r>
    </w:p>
    <w:p w14:paraId="20F207C6" w14:textId="77777777" w:rsidR="00412FB7" w:rsidRPr="00113FDA" w:rsidRDefault="00412FB7" w:rsidP="00412FB7">
      <m:oMathPara>
        <m:oMath>
          <m:r>
            <w:rPr>
              <w:rFonts w:ascii="Cambria Math" w:hAnsi="Cambria Math"/>
            </w:rPr>
            <m:t>f</m:t>
          </m:r>
          <m:sSub>
            <m:sSubPr>
              <m:ctrlPr>
                <w:rPr>
                  <w:rFonts w:ascii="Cambria Math" w:hAnsi="Cambria Math"/>
                </w:rPr>
              </m:ctrlPr>
            </m:sSubPr>
            <m:e>
              <m:r>
                <w:rPr>
                  <w:rFonts w:ascii="Cambria Math" w:hAnsi="Cambria Math"/>
                </w:rPr>
                <m:t>low</m:t>
              </m:r>
            </m:e>
            <m:sub>
              <m:r>
                <w:rPr>
                  <w:rFonts w:ascii="Cambria Math" w:hAnsi="Cambria Math"/>
                </w:rPr>
                <m:t>i,t+k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FEAR</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m</m:t>
              </m:r>
            </m:sub>
            <m:sup/>
            <m:e>
              <m:sSubSup>
                <m:sSubSupPr>
                  <m:ctrlPr>
                    <w:rPr>
                      <w:rFonts w:ascii="Cambria Math" w:hAnsi="Cambria Math"/>
                    </w:rPr>
                  </m:ctrlPr>
                </m:sSubSupPr>
                <m:e>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Control</m:t>
                  </m:r>
                </m:e>
                <m:sub>
                  <m:r>
                    <w:rPr>
                      <w:rFonts w:ascii="Cambria Math" w:hAnsi="Cambria Math"/>
                    </w:rPr>
                    <m:t>i,t</m:t>
                  </m:r>
                </m:sub>
                <m:sup>
                  <m:r>
                    <w:rPr>
                      <w:rFonts w:ascii="Cambria Math" w:hAnsi="Cambria Math"/>
                    </w:rPr>
                    <m:t>m</m:t>
                  </m:r>
                </m:sup>
              </m:sSubSup>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i,t+k</m:t>
                  </m:r>
                </m:sub>
              </m:sSub>
            </m:e>
          </m:nary>
        </m:oMath>
      </m:oMathPara>
    </w:p>
    <w:p w14:paraId="0020F1CA" w14:textId="77777777" w:rsidR="00412FB7" w:rsidRDefault="00412FB7" w:rsidP="00412FB7">
      <w:r w:rsidRPr="00113FDA">
        <w:t xml:space="preserve">where fund class </w:t>
      </w:r>
      <w:proofErr w:type="spellStart"/>
      <w:r w:rsidRPr="00113FDA">
        <w:t>i</w:t>
      </w:r>
      <w:proofErr w:type="spellEnd"/>
      <w:r w:rsidRPr="00113FDA">
        <w:t xml:space="preserve"> includes bond and equity funds. Control</w:t>
      </w:r>
      <w:r>
        <w:rPr>
          <w:rFonts w:hint="eastAsia"/>
        </w:rPr>
        <w:t xml:space="preserve"> </w:t>
      </w:r>
      <w:r w:rsidRPr="00113FDA">
        <w:t>variables</w:t>
      </w:r>
      <w:r>
        <w:t xml:space="preserve"> </w:t>
      </w:r>
      <w:r w:rsidRPr="00113FDA">
        <w:t>(</w:t>
      </w:r>
      <m:oMath>
        <m:sSubSup>
          <m:sSubSupPr>
            <m:ctrlPr>
              <w:rPr>
                <w:rFonts w:ascii="Cambria Math" w:hAnsi="Cambria Math"/>
              </w:rPr>
            </m:ctrlPr>
          </m:sSubSupPr>
          <m:e>
            <m:r>
              <w:rPr>
                <w:rFonts w:ascii="Cambria Math" w:hAnsi="Cambria Math"/>
              </w:rPr>
              <m:t>Control</m:t>
            </m:r>
          </m:e>
          <m:sub>
            <m:r>
              <w:rPr>
                <w:rFonts w:ascii="Cambria Math" w:hAnsi="Cambria Math"/>
              </w:rPr>
              <m:t>i,t</m:t>
            </m:r>
          </m:sub>
          <m:sup>
            <m:r>
              <w:rPr>
                <w:rFonts w:ascii="Cambria Math" w:hAnsi="Cambria Math"/>
              </w:rPr>
              <m:t>m</m:t>
            </m:r>
          </m:sup>
        </m:sSubSup>
      </m:oMath>
      <w:r>
        <w:rPr>
          <w:rFonts w:hint="eastAsia"/>
        </w:rPr>
        <w:t>)</w:t>
      </w:r>
      <w:r>
        <w:t xml:space="preserve"> </w:t>
      </w:r>
      <w:r w:rsidRPr="00113FDA">
        <w:t xml:space="preserve">include as usual VIX, </w:t>
      </w:r>
      <w:r>
        <w:rPr>
          <w:rFonts w:hint="eastAsia"/>
        </w:rPr>
        <w:t>△</w:t>
      </w:r>
      <w:r w:rsidRPr="00113FDA">
        <w:t xml:space="preserve">EPU, </w:t>
      </w:r>
      <w:r>
        <w:rPr>
          <w:rFonts w:ascii="Cambria Math" w:hAnsi="Cambria Math" w:hint="eastAsia"/>
          <w:lang w:eastAsia="ja-JP"/>
        </w:rPr>
        <w:t>△</w:t>
      </w:r>
      <w:r w:rsidRPr="00113FDA">
        <w:t xml:space="preserve">ADS, and five lags of market returns. The results of these regressions are reported in Table </w:t>
      </w:r>
      <w:r>
        <w:t>2</w:t>
      </w:r>
      <w:r w:rsidRPr="00113FDA">
        <w:t xml:space="preserve">. </w:t>
      </w:r>
    </w:p>
    <w:p w14:paraId="0AE88CB8" w14:textId="77777777" w:rsidR="00412FB7" w:rsidRDefault="00412FB7" w:rsidP="00412FB7">
      <w:pPr>
        <w:jc w:val="center"/>
      </w:pPr>
      <w:r>
        <w:rPr>
          <w:rFonts w:hint="eastAsia"/>
        </w:rPr>
        <w:t>P</w:t>
      </w:r>
      <w:r>
        <w:t>anel A</w:t>
      </w:r>
      <w:r>
        <w:rPr>
          <w:rFonts w:hint="eastAsia"/>
        </w:rPr>
        <w:t>:</w:t>
      </w:r>
      <w:r>
        <w:t xml:space="preserve"> US Mutual Fund Flows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412FB7" w14:paraId="6AB87ED0" w14:textId="77777777" w:rsidTr="00412FB7">
        <w:trPr>
          <w:jc w:val="center"/>
        </w:trPr>
        <w:tc>
          <w:tcPr>
            <w:tcW w:w="1658" w:type="dxa"/>
            <w:tcBorders>
              <w:top w:val="single" w:sz="8" w:space="0" w:color="auto"/>
              <w:bottom w:val="single" w:sz="4" w:space="0" w:color="auto"/>
            </w:tcBorders>
            <w:vAlign w:val="center"/>
          </w:tcPr>
          <w:p w14:paraId="166B1EC4" w14:textId="77777777" w:rsidR="00412FB7" w:rsidRPr="002D5E1F" w:rsidRDefault="00412FB7" w:rsidP="00412FB7">
            <w:pPr>
              <w:jc w:val="center"/>
              <w:rPr>
                <w:sz w:val="18"/>
                <w:szCs w:val="18"/>
                <w:lang w:val="en-GB"/>
              </w:rPr>
            </w:pPr>
          </w:p>
        </w:tc>
        <w:tc>
          <w:tcPr>
            <w:tcW w:w="1658" w:type="dxa"/>
            <w:tcBorders>
              <w:top w:val="single" w:sz="8" w:space="0" w:color="auto"/>
              <w:bottom w:val="single" w:sz="4" w:space="0" w:color="auto"/>
            </w:tcBorders>
            <w:vAlign w:val="center"/>
          </w:tcPr>
          <w:p w14:paraId="2687F9FC"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w:t>
            </w:r>
          </w:p>
        </w:tc>
        <w:tc>
          <w:tcPr>
            <w:tcW w:w="1658" w:type="dxa"/>
            <w:tcBorders>
              <w:top w:val="single" w:sz="8" w:space="0" w:color="auto"/>
              <w:bottom w:val="single" w:sz="4" w:space="0" w:color="auto"/>
            </w:tcBorders>
            <w:vAlign w:val="center"/>
          </w:tcPr>
          <w:p w14:paraId="498DEEA5"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low(t+1)</w:t>
            </w:r>
          </w:p>
        </w:tc>
        <w:tc>
          <w:tcPr>
            <w:tcW w:w="1658" w:type="dxa"/>
            <w:tcBorders>
              <w:top w:val="single" w:sz="8" w:space="0" w:color="auto"/>
              <w:bottom w:val="single" w:sz="4" w:space="0" w:color="auto"/>
            </w:tcBorders>
            <w:vAlign w:val="center"/>
          </w:tcPr>
          <w:p w14:paraId="65090F53"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low(t+2)</w:t>
            </w:r>
          </w:p>
        </w:tc>
        <w:tc>
          <w:tcPr>
            <w:tcW w:w="1658" w:type="dxa"/>
            <w:tcBorders>
              <w:top w:val="single" w:sz="8" w:space="0" w:color="auto"/>
              <w:bottom w:val="single" w:sz="4" w:space="0" w:color="auto"/>
            </w:tcBorders>
            <w:vAlign w:val="center"/>
          </w:tcPr>
          <w:p w14:paraId="279DC5C3"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low(t+3)</w:t>
            </w:r>
          </w:p>
        </w:tc>
      </w:tr>
      <w:tr w:rsidR="00412FB7" w14:paraId="425D183F" w14:textId="77777777" w:rsidTr="00412FB7">
        <w:trPr>
          <w:jc w:val="center"/>
        </w:trPr>
        <w:tc>
          <w:tcPr>
            <w:tcW w:w="1658" w:type="dxa"/>
            <w:tcBorders>
              <w:top w:val="single" w:sz="4" w:space="0" w:color="auto"/>
            </w:tcBorders>
            <w:vAlign w:val="center"/>
          </w:tcPr>
          <w:p w14:paraId="42E5DB83"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p>
        </w:tc>
        <w:tc>
          <w:tcPr>
            <w:tcW w:w="1658" w:type="dxa"/>
            <w:tcBorders>
              <w:top w:val="single" w:sz="4" w:space="0" w:color="auto"/>
            </w:tcBorders>
            <w:vAlign w:val="center"/>
          </w:tcPr>
          <w:p w14:paraId="0723044A" w14:textId="77777777" w:rsidR="00412FB7" w:rsidRPr="002D5E1F" w:rsidRDefault="00412FB7" w:rsidP="00412FB7">
            <w:pPr>
              <w:jc w:val="center"/>
              <w:rPr>
                <w:sz w:val="18"/>
                <w:szCs w:val="18"/>
                <w:lang w:val="en-GB"/>
              </w:rPr>
            </w:pPr>
            <w:r w:rsidRPr="002D5E1F">
              <w:rPr>
                <w:sz w:val="18"/>
                <w:szCs w:val="18"/>
                <w:lang w:val="en-GB"/>
              </w:rPr>
              <w:t>0.000039</w:t>
            </w:r>
          </w:p>
        </w:tc>
        <w:tc>
          <w:tcPr>
            <w:tcW w:w="1658" w:type="dxa"/>
            <w:tcBorders>
              <w:top w:val="single" w:sz="4" w:space="0" w:color="auto"/>
            </w:tcBorders>
            <w:vAlign w:val="center"/>
          </w:tcPr>
          <w:p w14:paraId="65683A3C" w14:textId="77777777" w:rsidR="00412FB7" w:rsidRPr="002D5E1F" w:rsidRDefault="00412FB7" w:rsidP="00412FB7">
            <w:pPr>
              <w:jc w:val="center"/>
              <w:rPr>
                <w:sz w:val="18"/>
                <w:szCs w:val="18"/>
                <w:lang w:val="en-GB"/>
              </w:rPr>
            </w:pPr>
            <w:r w:rsidRPr="006F6CC5">
              <w:rPr>
                <w:sz w:val="18"/>
                <w:szCs w:val="18"/>
                <w:lang w:val="en-GB"/>
              </w:rPr>
              <w:t>-0.0003</w:t>
            </w:r>
          </w:p>
        </w:tc>
        <w:tc>
          <w:tcPr>
            <w:tcW w:w="1658" w:type="dxa"/>
            <w:tcBorders>
              <w:top w:val="single" w:sz="4" w:space="0" w:color="auto"/>
            </w:tcBorders>
            <w:vAlign w:val="center"/>
          </w:tcPr>
          <w:p w14:paraId="6A8F0834" w14:textId="710D5678" w:rsidR="00412FB7" w:rsidRPr="002D5E1F" w:rsidRDefault="00412FB7" w:rsidP="00412FB7">
            <w:pPr>
              <w:jc w:val="center"/>
              <w:rPr>
                <w:sz w:val="18"/>
                <w:szCs w:val="18"/>
                <w:lang w:val="en-GB"/>
              </w:rPr>
            </w:pPr>
            <w:r w:rsidRPr="006F6CC5">
              <w:rPr>
                <w:sz w:val="18"/>
                <w:szCs w:val="18"/>
                <w:lang w:val="en-GB"/>
              </w:rPr>
              <w:t>-0.0002</w:t>
            </w:r>
          </w:p>
        </w:tc>
        <w:tc>
          <w:tcPr>
            <w:tcW w:w="1658" w:type="dxa"/>
            <w:tcBorders>
              <w:top w:val="single" w:sz="4" w:space="0" w:color="auto"/>
            </w:tcBorders>
            <w:vAlign w:val="center"/>
          </w:tcPr>
          <w:p w14:paraId="0C3AAF20" w14:textId="77777777" w:rsidR="00412FB7" w:rsidRPr="006C2985" w:rsidRDefault="00412FB7" w:rsidP="00412FB7">
            <w:pPr>
              <w:jc w:val="center"/>
              <w:rPr>
                <w:sz w:val="18"/>
                <w:szCs w:val="18"/>
                <w:lang w:val="en-GB"/>
              </w:rPr>
            </w:pPr>
            <w:r w:rsidRPr="006C2985">
              <w:rPr>
                <w:sz w:val="18"/>
                <w:szCs w:val="18"/>
                <w:lang w:val="en-GB"/>
              </w:rPr>
              <w:t>-0.0005</w:t>
            </w:r>
          </w:p>
        </w:tc>
      </w:tr>
      <w:tr w:rsidR="00412FB7" w14:paraId="2E534D3C" w14:textId="77777777" w:rsidTr="00412FB7">
        <w:trPr>
          <w:jc w:val="center"/>
        </w:trPr>
        <w:tc>
          <w:tcPr>
            <w:tcW w:w="1658" w:type="dxa"/>
            <w:vAlign w:val="center"/>
          </w:tcPr>
          <w:p w14:paraId="0877F684"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7D38E052" w14:textId="77777777" w:rsidR="00412FB7" w:rsidRPr="002D5E1F" w:rsidRDefault="00412FB7" w:rsidP="00412FB7">
            <w:pPr>
              <w:jc w:val="center"/>
              <w:rPr>
                <w:sz w:val="18"/>
                <w:szCs w:val="18"/>
                <w:lang w:val="en-GB"/>
              </w:rPr>
            </w:pPr>
            <w:r w:rsidRPr="006F6CC5">
              <w:rPr>
                <w:sz w:val="18"/>
                <w:szCs w:val="18"/>
                <w:lang w:val="en-GB"/>
              </w:rPr>
              <w:t>0.969</w:t>
            </w:r>
          </w:p>
        </w:tc>
        <w:tc>
          <w:tcPr>
            <w:tcW w:w="1658" w:type="dxa"/>
            <w:vAlign w:val="center"/>
          </w:tcPr>
          <w:p w14:paraId="0A0296BD" w14:textId="77777777" w:rsidR="00412FB7" w:rsidRPr="002D5E1F" w:rsidRDefault="00412FB7" w:rsidP="00412FB7">
            <w:pPr>
              <w:jc w:val="center"/>
              <w:rPr>
                <w:sz w:val="18"/>
                <w:szCs w:val="18"/>
                <w:lang w:val="en-GB"/>
              </w:rPr>
            </w:pPr>
            <w:r w:rsidRPr="006F6CC5">
              <w:rPr>
                <w:sz w:val="18"/>
                <w:szCs w:val="18"/>
                <w:lang w:val="en-GB"/>
              </w:rPr>
              <w:t>0.774</w:t>
            </w:r>
          </w:p>
        </w:tc>
        <w:tc>
          <w:tcPr>
            <w:tcW w:w="1658" w:type="dxa"/>
            <w:vAlign w:val="center"/>
          </w:tcPr>
          <w:p w14:paraId="205D8856" w14:textId="77777777" w:rsidR="00412FB7" w:rsidRPr="006F6CC5" w:rsidRDefault="00412FB7" w:rsidP="00412FB7">
            <w:pPr>
              <w:jc w:val="center"/>
              <w:rPr>
                <w:sz w:val="18"/>
                <w:szCs w:val="18"/>
              </w:rPr>
            </w:pPr>
            <w:r w:rsidRPr="006F6CC5">
              <w:rPr>
                <w:sz w:val="18"/>
                <w:szCs w:val="18"/>
              </w:rPr>
              <w:t>0.836</w:t>
            </w:r>
          </w:p>
        </w:tc>
        <w:tc>
          <w:tcPr>
            <w:tcW w:w="1658" w:type="dxa"/>
            <w:vAlign w:val="center"/>
          </w:tcPr>
          <w:p w14:paraId="3F43FD25" w14:textId="77777777" w:rsidR="00412FB7" w:rsidRPr="006C2985" w:rsidRDefault="00412FB7" w:rsidP="00412FB7">
            <w:pPr>
              <w:jc w:val="center"/>
              <w:rPr>
                <w:sz w:val="18"/>
                <w:szCs w:val="18"/>
                <w:lang w:val="en-GB"/>
              </w:rPr>
            </w:pPr>
            <w:r w:rsidRPr="006C2985">
              <w:rPr>
                <w:sz w:val="18"/>
                <w:szCs w:val="18"/>
                <w:lang w:val="en-GB"/>
              </w:rPr>
              <w:t>0.656</w:t>
            </w:r>
          </w:p>
        </w:tc>
      </w:tr>
      <w:tr w:rsidR="00412FB7" w14:paraId="0E627EE6" w14:textId="77777777" w:rsidTr="00412FB7">
        <w:trPr>
          <w:jc w:val="center"/>
        </w:trPr>
        <w:tc>
          <w:tcPr>
            <w:tcW w:w="1658" w:type="dxa"/>
            <w:vMerge w:val="restart"/>
            <w:vAlign w:val="center"/>
          </w:tcPr>
          <w:p w14:paraId="4CC6B3A3"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p>
        </w:tc>
        <w:tc>
          <w:tcPr>
            <w:tcW w:w="1658" w:type="dxa"/>
            <w:vAlign w:val="center"/>
          </w:tcPr>
          <w:p w14:paraId="7DE660EF" w14:textId="77777777" w:rsidR="00412FB7" w:rsidRPr="002D5E1F" w:rsidRDefault="00412FB7" w:rsidP="00412FB7">
            <w:pPr>
              <w:jc w:val="center"/>
              <w:rPr>
                <w:sz w:val="18"/>
                <w:szCs w:val="18"/>
                <w:lang w:val="en-GB"/>
              </w:rPr>
            </w:pPr>
            <w:r w:rsidRPr="002D5E1F">
              <w:rPr>
                <w:sz w:val="18"/>
                <w:szCs w:val="18"/>
                <w:lang w:val="en-GB"/>
              </w:rPr>
              <w:t>0.0719</w:t>
            </w:r>
          </w:p>
        </w:tc>
        <w:tc>
          <w:tcPr>
            <w:tcW w:w="1658" w:type="dxa"/>
            <w:vAlign w:val="center"/>
          </w:tcPr>
          <w:p w14:paraId="0A21A02C" w14:textId="77777777" w:rsidR="00412FB7" w:rsidRPr="002D5E1F" w:rsidRDefault="00412FB7" w:rsidP="00412FB7">
            <w:pPr>
              <w:jc w:val="center"/>
              <w:rPr>
                <w:sz w:val="18"/>
                <w:szCs w:val="18"/>
                <w:lang w:val="en-GB"/>
              </w:rPr>
            </w:pPr>
            <w:r w:rsidRPr="006F6CC5">
              <w:rPr>
                <w:sz w:val="18"/>
                <w:szCs w:val="18"/>
                <w:lang w:val="en-GB"/>
              </w:rPr>
              <w:t>0.06475</w:t>
            </w:r>
          </w:p>
        </w:tc>
        <w:tc>
          <w:tcPr>
            <w:tcW w:w="1658" w:type="dxa"/>
            <w:vAlign w:val="center"/>
          </w:tcPr>
          <w:p w14:paraId="470A6876" w14:textId="77777777" w:rsidR="00412FB7" w:rsidRPr="006F6CC5" w:rsidRDefault="00412FB7" w:rsidP="00412FB7">
            <w:pPr>
              <w:jc w:val="center"/>
              <w:rPr>
                <w:rFonts w:ascii="DengXian" w:eastAsia="DengXian" w:hAnsi="DengXian"/>
                <w:color w:val="000000"/>
              </w:rPr>
            </w:pPr>
            <w:r w:rsidRPr="006F6CC5">
              <w:rPr>
                <w:rFonts w:hint="eastAsia"/>
                <w:sz w:val="18"/>
                <w:szCs w:val="18"/>
                <w:lang w:val="en-GB"/>
              </w:rPr>
              <w:t>0</w:t>
            </w:r>
            <w:r>
              <w:rPr>
                <w:rFonts w:ascii="DengXian" w:eastAsia="DengXian" w:hAnsi="DengXian" w:hint="eastAsia"/>
                <w:color w:val="000000"/>
              </w:rPr>
              <w:t>.</w:t>
            </w:r>
            <w:r w:rsidRPr="006F6CC5">
              <w:rPr>
                <w:rFonts w:hint="eastAsia"/>
                <w:sz w:val="18"/>
                <w:szCs w:val="18"/>
                <w:lang w:val="en-GB"/>
              </w:rPr>
              <w:t>05224</w:t>
            </w:r>
          </w:p>
        </w:tc>
        <w:tc>
          <w:tcPr>
            <w:tcW w:w="1658" w:type="dxa"/>
            <w:vAlign w:val="center"/>
          </w:tcPr>
          <w:p w14:paraId="755664B6" w14:textId="77777777" w:rsidR="00412FB7" w:rsidRPr="006C2985" w:rsidRDefault="00412FB7" w:rsidP="00412FB7">
            <w:pPr>
              <w:jc w:val="center"/>
              <w:rPr>
                <w:sz w:val="18"/>
                <w:szCs w:val="18"/>
                <w:lang w:val="en-GB"/>
              </w:rPr>
            </w:pPr>
            <w:r w:rsidRPr="006C2985">
              <w:rPr>
                <w:rFonts w:hint="eastAsia"/>
                <w:sz w:val="18"/>
                <w:szCs w:val="18"/>
                <w:lang w:val="en-GB"/>
              </w:rPr>
              <w:t>0.04572</w:t>
            </w:r>
          </w:p>
        </w:tc>
      </w:tr>
      <w:tr w:rsidR="00412FB7" w14:paraId="099EBCEE" w14:textId="77777777" w:rsidTr="00412FB7">
        <w:trPr>
          <w:jc w:val="center"/>
        </w:trPr>
        <w:tc>
          <w:tcPr>
            <w:tcW w:w="1658" w:type="dxa"/>
            <w:vMerge/>
            <w:vAlign w:val="center"/>
          </w:tcPr>
          <w:p w14:paraId="73AAFCDE" w14:textId="77777777" w:rsidR="00412FB7" w:rsidRPr="002D5E1F" w:rsidRDefault="00412FB7" w:rsidP="00412FB7">
            <w:pPr>
              <w:jc w:val="center"/>
              <w:rPr>
                <w:sz w:val="18"/>
                <w:szCs w:val="18"/>
                <w:lang w:val="en-GB"/>
              </w:rPr>
            </w:pPr>
          </w:p>
        </w:tc>
        <w:tc>
          <w:tcPr>
            <w:tcW w:w="1658" w:type="dxa"/>
            <w:vAlign w:val="center"/>
          </w:tcPr>
          <w:p w14:paraId="01B3BD26"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676C0EE1"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3783B0CC"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52225188"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r>
      <w:tr w:rsidR="00412FB7" w14:paraId="541ED107" w14:textId="77777777" w:rsidTr="00412FB7">
        <w:trPr>
          <w:jc w:val="center"/>
        </w:trPr>
        <w:tc>
          <w:tcPr>
            <w:tcW w:w="1658" w:type="dxa"/>
            <w:vAlign w:val="center"/>
          </w:tcPr>
          <w:p w14:paraId="29C2A6DE"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2B88532A" w14:textId="77777777" w:rsidR="00412FB7" w:rsidRPr="002D5E1F" w:rsidRDefault="00412FB7" w:rsidP="00412FB7">
            <w:pPr>
              <w:jc w:val="center"/>
              <w:rPr>
                <w:sz w:val="18"/>
                <w:szCs w:val="18"/>
                <w:lang w:val="en-GB"/>
              </w:rPr>
            </w:pPr>
            <w:r w:rsidRPr="002D5E1F">
              <w:rPr>
                <w:sz w:val="18"/>
                <w:szCs w:val="18"/>
                <w:lang w:val="en-GB"/>
              </w:rPr>
              <w:t>0.2122</w:t>
            </w:r>
          </w:p>
        </w:tc>
        <w:tc>
          <w:tcPr>
            <w:tcW w:w="1658" w:type="dxa"/>
            <w:vAlign w:val="center"/>
          </w:tcPr>
          <w:p w14:paraId="27EB34CC" w14:textId="77777777" w:rsidR="00412FB7" w:rsidRPr="002D5E1F" w:rsidRDefault="00412FB7" w:rsidP="00412FB7">
            <w:pPr>
              <w:jc w:val="center"/>
              <w:rPr>
                <w:sz w:val="18"/>
                <w:szCs w:val="18"/>
                <w:lang w:val="en-GB"/>
              </w:rPr>
            </w:pPr>
            <w:r w:rsidRPr="006F6CC5">
              <w:rPr>
                <w:sz w:val="18"/>
                <w:szCs w:val="18"/>
                <w:lang w:val="en-GB"/>
              </w:rPr>
              <w:t>0.1833</w:t>
            </w:r>
          </w:p>
        </w:tc>
        <w:tc>
          <w:tcPr>
            <w:tcW w:w="1658" w:type="dxa"/>
            <w:vAlign w:val="center"/>
          </w:tcPr>
          <w:p w14:paraId="055534FA" w14:textId="77777777" w:rsidR="00412FB7" w:rsidRPr="006F6CC5" w:rsidRDefault="00412FB7" w:rsidP="00412FB7">
            <w:pPr>
              <w:jc w:val="center"/>
              <w:rPr>
                <w:rFonts w:ascii="DengXian" w:eastAsia="DengXian" w:hAnsi="DengXian"/>
                <w:color w:val="000000"/>
              </w:rPr>
            </w:pPr>
            <w:r w:rsidRPr="006F6CC5">
              <w:rPr>
                <w:rFonts w:hint="eastAsia"/>
                <w:sz w:val="18"/>
                <w:szCs w:val="18"/>
                <w:lang w:val="en-GB"/>
              </w:rPr>
              <w:t>0.2845</w:t>
            </w:r>
          </w:p>
        </w:tc>
        <w:tc>
          <w:tcPr>
            <w:tcW w:w="1658" w:type="dxa"/>
            <w:vAlign w:val="center"/>
          </w:tcPr>
          <w:p w14:paraId="30DE1D82" w14:textId="77777777" w:rsidR="00412FB7" w:rsidRPr="006C2985" w:rsidRDefault="00412FB7" w:rsidP="00412FB7">
            <w:pPr>
              <w:jc w:val="center"/>
              <w:rPr>
                <w:sz w:val="18"/>
                <w:szCs w:val="18"/>
                <w:lang w:val="en-GB"/>
              </w:rPr>
            </w:pPr>
            <w:r w:rsidRPr="006C2985">
              <w:rPr>
                <w:rFonts w:hint="eastAsia"/>
                <w:sz w:val="18"/>
                <w:szCs w:val="18"/>
                <w:lang w:val="en-GB"/>
              </w:rPr>
              <w:t>0.2124</w:t>
            </w:r>
          </w:p>
        </w:tc>
      </w:tr>
      <w:tr w:rsidR="00412FB7" w14:paraId="39FEED08" w14:textId="77777777" w:rsidTr="00412FB7">
        <w:trPr>
          <w:jc w:val="center"/>
        </w:trPr>
        <w:tc>
          <w:tcPr>
            <w:tcW w:w="1658" w:type="dxa"/>
            <w:vAlign w:val="center"/>
          </w:tcPr>
          <w:p w14:paraId="3D45DA5A" w14:textId="77777777" w:rsidR="00412FB7" w:rsidRPr="002D5E1F" w:rsidRDefault="00412FB7" w:rsidP="00412FB7">
            <w:pPr>
              <w:jc w:val="center"/>
              <w:rPr>
                <w:sz w:val="18"/>
                <w:szCs w:val="18"/>
                <w:lang w:val="en-GB"/>
              </w:rPr>
            </w:pPr>
            <w:r w:rsidRPr="002D5E1F">
              <w:rPr>
                <w:rFonts w:hint="eastAsia"/>
                <w:sz w:val="18"/>
                <w:szCs w:val="18"/>
                <w:lang w:val="en-GB"/>
              </w:rPr>
              <w:t>O</w:t>
            </w:r>
            <w:r w:rsidRPr="002D5E1F">
              <w:rPr>
                <w:sz w:val="18"/>
                <w:szCs w:val="18"/>
                <w:lang w:val="en-GB"/>
              </w:rPr>
              <w:t>bservations</w:t>
            </w:r>
          </w:p>
        </w:tc>
        <w:tc>
          <w:tcPr>
            <w:tcW w:w="1658" w:type="dxa"/>
            <w:vAlign w:val="center"/>
          </w:tcPr>
          <w:p w14:paraId="3BD67C3F" w14:textId="77777777" w:rsidR="00412FB7" w:rsidRPr="002D5E1F" w:rsidRDefault="00412FB7" w:rsidP="00412FB7">
            <w:pPr>
              <w:jc w:val="center"/>
              <w:rPr>
                <w:sz w:val="18"/>
                <w:szCs w:val="18"/>
                <w:lang w:val="en-GB"/>
              </w:rPr>
            </w:pPr>
            <w:r w:rsidRPr="002D5E1F">
              <w:rPr>
                <w:sz w:val="18"/>
                <w:szCs w:val="18"/>
                <w:lang w:val="en-GB"/>
              </w:rPr>
              <w:t>3190</w:t>
            </w:r>
          </w:p>
        </w:tc>
        <w:tc>
          <w:tcPr>
            <w:tcW w:w="1658" w:type="dxa"/>
            <w:vAlign w:val="center"/>
          </w:tcPr>
          <w:p w14:paraId="2E6956A7" w14:textId="77777777" w:rsidR="00412FB7" w:rsidRPr="002D5E1F" w:rsidRDefault="00412FB7" w:rsidP="00412FB7">
            <w:pPr>
              <w:jc w:val="center"/>
              <w:rPr>
                <w:sz w:val="18"/>
                <w:szCs w:val="18"/>
                <w:lang w:val="en-GB"/>
              </w:rPr>
            </w:pPr>
            <w:r w:rsidRPr="006F6CC5">
              <w:rPr>
                <w:sz w:val="18"/>
                <w:szCs w:val="18"/>
                <w:lang w:val="en-GB"/>
              </w:rPr>
              <w:t>3190</w:t>
            </w:r>
          </w:p>
        </w:tc>
        <w:tc>
          <w:tcPr>
            <w:tcW w:w="1658" w:type="dxa"/>
            <w:vAlign w:val="center"/>
          </w:tcPr>
          <w:p w14:paraId="1A2E0F60" w14:textId="77777777" w:rsidR="00412FB7" w:rsidRPr="002D5E1F" w:rsidRDefault="00412FB7" w:rsidP="00412FB7">
            <w:pPr>
              <w:jc w:val="center"/>
              <w:rPr>
                <w:sz w:val="18"/>
                <w:szCs w:val="18"/>
                <w:lang w:val="en-GB"/>
              </w:rPr>
            </w:pPr>
            <w:r w:rsidRPr="006F6CC5">
              <w:rPr>
                <w:sz w:val="18"/>
                <w:szCs w:val="18"/>
                <w:lang w:val="en-GB"/>
              </w:rPr>
              <w:t>3190</w:t>
            </w:r>
          </w:p>
        </w:tc>
        <w:tc>
          <w:tcPr>
            <w:tcW w:w="1658" w:type="dxa"/>
            <w:vAlign w:val="center"/>
          </w:tcPr>
          <w:p w14:paraId="74108D05"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r>
      <w:tr w:rsidR="00412FB7" w14:paraId="371493EE" w14:textId="77777777" w:rsidTr="00412FB7">
        <w:trPr>
          <w:jc w:val="center"/>
        </w:trPr>
        <w:tc>
          <w:tcPr>
            <w:tcW w:w="1658" w:type="dxa"/>
            <w:tcBorders>
              <w:bottom w:val="single" w:sz="8" w:space="0" w:color="auto"/>
            </w:tcBorders>
            <w:vAlign w:val="center"/>
          </w:tcPr>
          <w:p w14:paraId="03D81B42" w14:textId="77777777" w:rsidR="00412FB7" w:rsidRPr="002D5E1F" w:rsidRDefault="00412FB7" w:rsidP="00412FB7">
            <w:pPr>
              <w:jc w:val="center"/>
              <w:rPr>
                <w:sz w:val="18"/>
                <w:szCs w:val="18"/>
                <w:lang w:val="en-GB"/>
              </w:rPr>
            </w:pPr>
            <w:r w:rsidRPr="002D5E1F">
              <w:rPr>
                <w:rFonts w:hint="eastAsia"/>
                <w:sz w:val="18"/>
                <w:szCs w:val="18"/>
                <w:lang w:val="en-GB"/>
              </w:rPr>
              <w:t>A</w:t>
            </w:r>
            <w:r w:rsidRPr="002D5E1F">
              <w:rPr>
                <w:sz w:val="18"/>
                <w:szCs w:val="18"/>
                <w:lang w:val="en-GB"/>
              </w:rPr>
              <w:t xml:space="preserve">djusted </w:t>
            </w:r>
            <m:oMath>
              <m:sSup>
                <m:sSupPr>
                  <m:ctrlPr>
                    <w:rPr>
                      <w:rFonts w:ascii="Cambria Math" w:hAnsi="Cambria Math"/>
                      <w:i/>
                      <w:sz w:val="18"/>
                      <w:szCs w:val="18"/>
                      <w:lang w:val="en-GB"/>
                    </w:rPr>
                  </m:ctrlPr>
                </m:sSupPr>
                <m:e>
                  <m:r>
                    <w:rPr>
                      <w:rFonts w:ascii="Cambria Math" w:hAnsi="Cambria Math"/>
                      <w:sz w:val="18"/>
                      <w:szCs w:val="18"/>
                      <w:lang w:val="en-GB"/>
                    </w:rPr>
                    <m:t>R</m:t>
                  </m:r>
                </m:e>
                <m:sup>
                  <m:r>
                    <w:rPr>
                      <w:rFonts w:ascii="Cambria Math" w:hAnsi="Cambria Math"/>
                      <w:sz w:val="18"/>
                      <w:szCs w:val="18"/>
                      <w:lang w:val="en-GB"/>
                    </w:rPr>
                    <m:t>2</m:t>
                  </m:r>
                </m:sup>
              </m:sSup>
            </m:oMath>
          </w:p>
        </w:tc>
        <w:tc>
          <w:tcPr>
            <w:tcW w:w="1658" w:type="dxa"/>
            <w:tcBorders>
              <w:bottom w:val="single" w:sz="8" w:space="0" w:color="auto"/>
            </w:tcBorders>
            <w:vAlign w:val="center"/>
          </w:tcPr>
          <w:p w14:paraId="149A742B"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.299</w:t>
            </w:r>
          </w:p>
        </w:tc>
        <w:tc>
          <w:tcPr>
            <w:tcW w:w="1658" w:type="dxa"/>
            <w:tcBorders>
              <w:bottom w:val="single" w:sz="8" w:space="0" w:color="auto"/>
            </w:tcBorders>
            <w:vAlign w:val="center"/>
          </w:tcPr>
          <w:p w14:paraId="04674A26" w14:textId="77777777" w:rsidR="00412FB7" w:rsidRPr="002D5E1F" w:rsidRDefault="00412FB7" w:rsidP="00412FB7">
            <w:pPr>
              <w:jc w:val="center"/>
              <w:rPr>
                <w:sz w:val="18"/>
                <w:szCs w:val="18"/>
                <w:lang w:val="en-GB"/>
              </w:rPr>
            </w:pPr>
            <w:r w:rsidRPr="006F6CC5">
              <w:rPr>
                <w:sz w:val="18"/>
                <w:szCs w:val="18"/>
                <w:lang w:val="en-GB"/>
              </w:rPr>
              <w:t>0.298</w:t>
            </w:r>
          </w:p>
        </w:tc>
        <w:tc>
          <w:tcPr>
            <w:tcW w:w="1658" w:type="dxa"/>
            <w:tcBorders>
              <w:bottom w:val="single" w:sz="8" w:space="0" w:color="auto"/>
            </w:tcBorders>
            <w:vAlign w:val="center"/>
          </w:tcPr>
          <w:p w14:paraId="099453F2" w14:textId="77777777" w:rsidR="00412FB7" w:rsidRPr="002D5E1F" w:rsidRDefault="00412FB7" w:rsidP="00412FB7">
            <w:pPr>
              <w:jc w:val="center"/>
              <w:rPr>
                <w:sz w:val="18"/>
                <w:szCs w:val="18"/>
                <w:lang w:val="en-GB"/>
              </w:rPr>
            </w:pPr>
            <w:r w:rsidRPr="006F6CC5">
              <w:rPr>
                <w:sz w:val="18"/>
                <w:szCs w:val="18"/>
                <w:lang w:val="en-GB"/>
              </w:rPr>
              <w:t>0.171</w:t>
            </w:r>
          </w:p>
        </w:tc>
        <w:tc>
          <w:tcPr>
            <w:tcW w:w="1658" w:type="dxa"/>
            <w:tcBorders>
              <w:bottom w:val="single" w:sz="8" w:space="0" w:color="auto"/>
            </w:tcBorders>
            <w:vAlign w:val="center"/>
          </w:tcPr>
          <w:p w14:paraId="1A6530FA"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.117</w:t>
            </w:r>
          </w:p>
        </w:tc>
      </w:tr>
    </w:tbl>
    <w:p w14:paraId="2B7BD247" w14:textId="77777777" w:rsidR="00412FB7" w:rsidRDefault="00412FB7" w:rsidP="00412FB7">
      <w:pPr>
        <w:jc w:val="center"/>
      </w:pPr>
      <w:r>
        <w:rPr>
          <w:rFonts w:hint="eastAsia"/>
        </w:rPr>
        <w:t>P</w:t>
      </w:r>
      <w:r>
        <w:t xml:space="preserve">anel B: </w:t>
      </w:r>
      <w:r>
        <w:rPr>
          <w:rFonts w:hint="eastAsia"/>
        </w:rPr>
        <w:t>US</w:t>
      </w:r>
      <w:r>
        <w:t xml:space="preserve"> </w:t>
      </w:r>
      <w:r>
        <w:rPr>
          <w:rFonts w:hint="eastAsia"/>
        </w:rPr>
        <w:t>Bond</w:t>
      </w:r>
      <w:r>
        <w:t xml:space="preserve"> </w:t>
      </w:r>
      <w:r>
        <w:rPr>
          <w:rFonts w:hint="eastAsia"/>
        </w:rPr>
        <w:t>Fund</w:t>
      </w:r>
      <w:r>
        <w:t xml:space="preserve"> </w:t>
      </w:r>
      <w:r>
        <w:rPr>
          <w:rFonts w:hint="eastAsia"/>
        </w:rPr>
        <w:t>Flows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412FB7" w14:paraId="2009DF2E" w14:textId="77777777" w:rsidTr="00412FB7">
        <w:trPr>
          <w:jc w:val="center"/>
        </w:trPr>
        <w:tc>
          <w:tcPr>
            <w:tcW w:w="1658" w:type="dxa"/>
            <w:tcBorders>
              <w:top w:val="single" w:sz="8" w:space="0" w:color="auto"/>
              <w:bottom w:val="single" w:sz="4" w:space="0" w:color="auto"/>
            </w:tcBorders>
            <w:vAlign w:val="center"/>
          </w:tcPr>
          <w:p w14:paraId="483EA5D7" w14:textId="77777777" w:rsidR="00412FB7" w:rsidRPr="002D5E1F" w:rsidRDefault="00412FB7" w:rsidP="00412FB7">
            <w:pPr>
              <w:jc w:val="center"/>
              <w:rPr>
                <w:sz w:val="18"/>
                <w:szCs w:val="18"/>
                <w:lang w:val="en-GB"/>
              </w:rPr>
            </w:pPr>
          </w:p>
        </w:tc>
        <w:tc>
          <w:tcPr>
            <w:tcW w:w="1658" w:type="dxa"/>
            <w:tcBorders>
              <w:top w:val="single" w:sz="8" w:space="0" w:color="auto"/>
              <w:bottom w:val="single" w:sz="4" w:space="0" w:color="auto"/>
            </w:tcBorders>
            <w:vAlign w:val="center"/>
          </w:tcPr>
          <w:p w14:paraId="266CFDDA"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w:t>
            </w:r>
          </w:p>
        </w:tc>
        <w:tc>
          <w:tcPr>
            <w:tcW w:w="1658" w:type="dxa"/>
            <w:tcBorders>
              <w:top w:val="single" w:sz="8" w:space="0" w:color="auto"/>
              <w:bottom w:val="single" w:sz="4" w:space="0" w:color="auto"/>
            </w:tcBorders>
            <w:vAlign w:val="center"/>
          </w:tcPr>
          <w:p w14:paraId="3E535861"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low(t+1)</w:t>
            </w:r>
          </w:p>
        </w:tc>
        <w:tc>
          <w:tcPr>
            <w:tcW w:w="1658" w:type="dxa"/>
            <w:tcBorders>
              <w:top w:val="single" w:sz="8" w:space="0" w:color="auto"/>
              <w:bottom w:val="single" w:sz="4" w:space="0" w:color="auto"/>
            </w:tcBorders>
            <w:vAlign w:val="center"/>
          </w:tcPr>
          <w:p w14:paraId="1E726652"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low(t+2)</w:t>
            </w:r>
          </w:p>
        </w:tc>
        <w:tc>
          <w:tcPr>
            <w:tcW w:w="1658" w:type="dxa"/>
            <w:tcBorders>
              <w:top w:val="single" w:sz="8" w:space="0" w:color="auto"/>
              <w:bottom w:val="single" w:sz="4" w:space="0" w:color="auto"/>
            </w:tcBorders>
            <w:vAlign w:val="center"/>
          </w:tcPr>
          <w:p w14:paraId="25CC0C8A"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low(t+3)</w:t>
            </w:r>
          </w:p>
        </w:tc>
      </w:tr>
      <w:tr w:rsidR="00412FB7" w14:paraId="6D34719F" w14:textId="77777777" w:rsidTr="00412FB7">
        <w:trPr>
          <w:jc w:val="center"/>
        </w:trPr>
        <w:tc>
          <w:tcPr>
            <w:tcW w:w="1658" w:type="dxa"/>
            <w:tcBorders>
              <w:top w:val="single" w:sz="4" w:space="0" w:color="auto"/>
            </w:tcBorders>
            <w:vAlign w:val="center"/>
          </w:tcPr>
          <w:p w14:paraId="35C3A168"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p>
        </w:tc>
        <w:tc>
          <w:tcPr>
            <w:tcW w:w="1658" w:type="dxa"/>
            <w:tcBorders>
              <w:top w:val="single" w:sz="4" w:space="0" w:color="auto"/>
            </w:tcBorders>
            <w:vAlign w:val="center"/>
          </w:tcPr>
          <w:p w14:paraId="2D13E760" w14:textId="77777777" w:rsidR="00412FB7" w:rsidRPr="006C2985" w:rsidRDefault="00412FB7" w:rsidP="00412FB7">
            <w:pPr>
              <w:jc w:val="center"/>
              <w:rPr>
                <w:sz w:val="18"/>
                <w:szCs w:val="18"/>
                <w:lang w:val="en-GB"/>
              </w:rPr>
            </w:pPr>
            <w:r w:rsidRPr="006C2985">
              <w:rPr>
                <w:sz w:val="18"/>
                <w:szCs w:val="18"/>
                <w:lang w:val="en-GB"/>
              </w:rPr>
              <w:t>-0.0004</w:t>
            </w:r>
          </w:p>
        </w:tc>
        <w:tc>
          <w:tcPr>
            <w:tcW w:w="1658" w:type="dxa"/>
            <w:tcBorders>
              <w:top w:val="single" w:sz="4" w:space="0" w:color="auto"/>
            </w:tcBorders>
            <w:vAlign w:val="center"/>
          </w:tcPr>
          <w:p w14:paraId="6FA02A7C" w14:textId="77777777" w:rsidR="00412FB7" w:rsidRPr="000B5814" w:rsidRDefault="00412FB7" w:rsidP="00412FB7">
            <w:pPr>
              <w:jc w:val="center"/>
            </w:pPr>
            <w:r w:rsidRPr="000B5814">
              <w:rPr>
                <w:sz w:val="18"/>
                <w:szCs w:val="18"/>
                <w:lang w:val="en-GB"/>
              </w:rPr>
              <w:t>-0.0005</w:t>
            </w:r>
          </w:p>
        </w:tc>
        <w:tc>
          <w:tcPr>
            <w:tcW w:w="1658" w:type="dxa"/>
            <w:tcBorders>
              <w:top w:val="single" w:sz="4" w:space="0" w:color="auto"/>
            </w:tcBorders>
            <w:vAlign w:val="center"/>
          </w:tcPr>
          <w:p w14:paraId="6E8AC45D" w14:textId="77777777" w:rsidR="00412FB7" w:rsidRPr="002D5E1F" w:rsidRDefault="00412FB7" w:rsidP="00412FB7">
            <w:pPr>
              <w:jc w:val="center"/>
              <w:rPr>
                <w:sz w:val="18"/>
                <w:szCs w:val="18"/>
                <w:lang w:val="en-GB"/>
              </w:rPr>
            </w:pPr>
            <w:r w:rsidRPr="006C2985">
              <w:rPr>
                <w:sz w:val="18"/>
                <w:szCs w:val="18"/>
                <w:lang w:val="en-GB"/>
              </w:rPr>
              <w:t>-0.0004</w:t>
            </w:r>
          </w:p>
        </w:tc>
        <w:tc>
          <w:tcPr>
            <w:tcW w:w="1658" w:type="dxa"/>
            <w:tcBorders>
              <w:top w:val="single" w:sz="4" w:space="0" w:color="auto"/>
            </w:tcBorders>
            <w:vAlign w:val="center"/>
          </w:tcPr>
          <w:p w14:paraId="5C9C2496" w14:textId="77777777" w:rsidR="00412FB7" w:rsidRPr="002D5E1F" w:rsidRDefault="00412FB7" w:rsidP="00412FB7">
            <w:pPr>
              <w:jc w:val="center"/>
              <w:rPr>
                <w:sz w:val="18"/>
                <w:szCs w:val="18"/>
                <w:lang w:val="en-GB"/>
              </w:rPr>
            </w:pPr>
            <w:r w:rsidRPr="006C2985">
              <w:rPr>
                <w:sz w:val="18"/>
                <w:szCs w:val="18"/>
                <w:lang w:val="en-GB"/>
              </w:rPr>
              <w:t>-0.000</w:t>
            </w:r>
            <w:r>
              <w:rPr>
                <w:sz w:val="18"/>
                <w:szCs w:val="18"/>
                <w:lang w:val="en-GB"/>
              </w:rPr>
              <w:t>6</w:t>
            </w:r>
          </w:p>
        </w:tc>
      </w:tr>
      <w:tr w:rsidR="00412FB7" w14:paraId="0630EA50" w14:textId="77777777" w:rsidTr="00412FB7">
        <w:trPr>
          <w:jc w:val="center"/>
        </w:trPr>
        <w:tc>
          <w:tcPr>
            <w:tcW w:w="1658" w:type="dxa"/>
            <w:vAlign w:val="center"/>
          </w:tcPr>
          <w:p w14:paraId="0FF7C685"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2F878335" w14:textId="77777777" w:rsidR="00412FB7" w:rsidRPr="002D5E1F" w:rsidRDefault="00412FB7" w:rsidP="00412FB7">
            <w:pPr>
              <w:jc w:val="center"/>
              <w:rPr>
                <w:sz w:val="18"/>
                <w:szCs w:val="18"/>
                <w:lang w:val="en-GB"/>
              </w:rPr>
            </w:pPr>
            <w:r w:rsidRPr="006C2985">
              <w:rPr>
                <w:sz w:val="18"/>
                <w:szCs w:val="18"/>
                <w:lang w:val="en-GB"/>
              </w:rPr>
              <w:t>0.801</w:t>
            </w:r>
          </w:p>
        </w:tc>
        <w:tc>
          <w:tcPr>
            <w:tcW w:w="1658" w:type="dxa"/>
            <w:vAlign w:val="center"/>
          </w:tcPr>
          <w:p w14:paraId="7CC14624"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.788</w:t>
            </w:r>
          </w:p>
        </w:tc>
        <w:tc>
          <w:tcPr>
            <w:tcW w:w="1658" w:type="dxa"/>
            <w:vAlign w:val="center"/>
          </w:tcPr>
          <w:p w14:paraId="1DACD4A2"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.819</w:t>
            </w:r>
          </w:p>
        </w:tc>
        <w:tc>
          <w:tcPr>
            <w:tcW w:w="1658" w:type="dxa"/>
            <w:vAlign w:val="center"/>
          </w:tcPr>
          <w:p w14:paraId="0A660094"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.727</w:t>
            </w:r>
          </w:p>
        </w:tc>
      </w:tr>
      <w:tr w:rsidR="00412FB7" w14:paraId="17A039FE" w14:textId="77777777" w:rsidTr="00412FB7">
        <w:trPr>
          <w:jc w:val="center"/>
        </w:trPr>
        <w:tc>
          <w:tcPr>
            <w:tcW w:w="1658" w:type="dxa"/>
            <w:vMerge w:val="restart"/>
            <w:vAlign w:val="center"/>
          </w:tcPr>
          <w:p w14:paraId="1D99A98D"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p>
        </w:tc>
        <w:tc>
          <w:tcPr>
            <w:tcW w:w="1658" w:type="dxa"/>
            <w:vAlign w:val="center"/>
          </w:tcPr>
          <w:p w14:paraId="2B0A395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.0321</w:t>
            </w:r>
          </w:p>
        </w:tc>
        <w:tc>
          <w:tcPr>
            <w:tcW w:w="1658" w:type="dxa"/>
            <w:vAlign w:val="center"/>
          </w:tcPr>
          <w:p w14:paraId="4245FA59"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.0305</w:t>
            </w:r>
          </w:p>
        </w:tc>
        <w:tc>
          <w:tcPr>
            <w:tcW w:w="1658" w:type="dxa"/>
            <w:vAlign w:val="center"/>
          </w:tcPr>
          <w:p w14:paraId="11A1EFF7"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.0326</w:t>
            </w:r>
          </w:p>
        </w:tc>
        <w:tc>
          <w:tcPr>
            <w:tcW w:w="1658" w:type="dxa"/>
            <w:vAlign w:val="center"/>
          </w:tcPr>
          <w:p w14:paraId="0C7FA316"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.0277</w:t>
            </w:r>
          </w:p>
        </w:tc>
      </w:tr>
      <w:tr w:rsidR="00412FB7" w14:paraId="2BE1213A" w14:textId="77777777" w:rsidTr="00412FB7">
        <w:trPr>
          <w:jc w:val="center"/>
        </w:trPr>
        <w:tc>
          <w:tcPr>
            <w:tcW w:w="1658" w:type="dxa"/>
            <w:vMerge/>
            <w:vAlign w:val="center"/>
          </w:tcPr>
          <w:p w14:paraId="78DD852F" w14:textId="77777777" w:rsidR="00412FB7" w:rsidRPr="002D5E1F" w:rsidRDefault="00412FB7" w:rsidP="00412FB7">
            <w:pPr>
              <w:jc w:val="center"/>
              <w:rPr>
                <w:sz w:val="18"/>
                <w:szCs w:val="18"/>
                <w:lang w:val="en-GB"/>
              </w:rPr>
            </w:pPr>
          </w:p>
        </w:tc>
        <w:tc>
          <w:tcPr>
            <w:tcW w:w="1658" w:type="dxa"/>
            <w:vAlign w:val="center"/>
          </w:tcPr>
          <w:p w14:paraId="654B59F4"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16C6C57A"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62929902"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2D04CAB4"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r>
      <w:tr w:rsidR="00412FB7" w14:paraId="43AC623F" w14:textId="77777777" w:rsidTr="00412FB7">
        <w:trPr>
          <w:jc w:val="center"/>
        </w:trPr>
        <w:tc>
          <w:tcPr>
            <w:tcW w:w="1658" w:type="dxa"/>
            <w:vAlign w:val="center"/>
          </w:tcPr>
          <w:p w14:paraId="76C46CA2"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68887664"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.2767</w:t>
            </w:r>
          </w:p>
        </w:tc>
        <w:tc>
          <w:tcPr>
            <w:tcW w:w="1658" w:type="dxa"/>
            <w:vAlign w:val="center"/>
          </w:tcPr>
          <w:p w14:paraId="5632B7C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.3412</w:t>
            </w:r>
          </w:p>
        </w:tc>
        <w:tc>
          <w:tcPr>
            <w:tcW w:w="1658" w:type="dxa"/>
            <w:vAlign w:val="center"/>
          </w:tcPr>
          <w:p w14:paraId="72C0A115"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.3138</w:t>
            </w:r>
          </w:p>
        </w:tc>
        <w:tc>
          <w:tcPr>
            <w:tcW w:w="1658" w:type="dxa"/>
            <w:vAlign w:val="center"/>
          </w:tcPr>
          <w:p w14:paraId="62F09C6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.2984</w:t>
            </w:r>
          </w:p>
        </w:tc>
      </w:tr>
      <w:tr w:rsidR="00412FB7" w14:paraId="053DECA6" w14:textId="77777777" w:rsidTr="00412FB7">
        <w:trPr>
          <w:jc w:val="center"/>
        </w:trPr>
        <w:tc>
          <w:tcPr>
            <w:tcW w:w="1658" w:type="dxa"/>
            <w:vAlign w:val="center"/>
          </w:tcPr>
          <w:p w14:paraId="4741F463" w14:textId="77777777" w:rsidR="00412FB7" w:rsidRPr="002D5E1F" w:rsidRDefault="00412FB7" w:rsidP="00412FB7">
            <w:pPr>
              <w:jc w:val="center"/>
              <w:rPr>
                <w:sz w:val="18"/>
                <w:szCs w:val="18"/>
                <w:lang w:val="en-GB"/>
              </w:rPr>
            </w:pPr>
            <w:r w:rsidRPr="002D5E1F">
              <w:rPr>
                <w:rFonts w:hint="eastAsia"/>
                <w:sz w:val="18"/>
                <w:szCs w:val="18"/>
                <w:lang w:val="en-GB"/>
              </w:rPr>
              <w:t>O</w:t>
            </w:r>
            <w:r w:rsidRPr="002D5E1F">
              <w:rPr>
                <w:sz w:val="18"/>
                <w:szCs w:val="18"/>
                <w:lang w:val="en-GB"/>
              </w:rPr>
              <w:t>bservations</w:t>
            </w:r>
          </w:p>
        </w:tc>
        <w:tc>
          <w:tcPr>
            <w:tcW w:w="1658" w:type="dxa"/>
            <w:vAlign w:val="center"/>
          </w:tcPr>
          <w:p w14:paraId="48494A36" w14:textId="77777777" w:rsidR="00412FB7" w:rsidRPr="006C2985" w:rsidRDefault="00412FB7" w:rsidP="00412FB7">
            <w:pPr>
              <w:jc w:val="center"/>
              <w:rPr>
                <w:sz w:val="18"/>
                <w:szCs w:val="18"/>
                <w:lang w:val="en-GB"/>
              </w:rPr>
            </w:pPr>
            <w:r w:rsidRPr="006C2985">
              <w:rPr>
                <w:sz w:val="18"/>
                <w:szCs w:val="18"/>
                <w:lang w:val="en-GB"/>
              </w:rPr>
              <w:t>3190</w:t>
            </w:r>
          </w:p>
        </w:tc>
        <w:tc>
          <w:tcPr>
            <w:tcW w:w="1658" w:type="dxa"/>
            <w:vAlign w:val="center"/>
          </w:tcPr>
          <w:p w14:paraId="3EB0E810"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c>
          <w:tcPr>
            <w:tcW w:w="1658" w:type="dxa"/>
            <w:vAlign w:val="center"/>
          </w:tcPr>
          <w:p w14:paraId="23C37D9D" w14:textId="77777777" w:rsidR="00412FB7" w:rsidRPr="002D5E1F" w:rsidRDefault="00412FB7" w:rsidP="00412FB7">
            <w:pPr>
              <w:jc w:val="center"/>
              <w:rPr>
                <w:sz w:val="18"/>
                <w:szCs w:val="18"/>
                <w:lang w:val="en-GB"/>
              </w:rPr>
            </w:pPr>
            <w:r w:rsidRPr="006C2985">
              <w:rPr>
                <w:sz w:val="18"/>
                <w:szCs w:val="18"/>
                <w:lang w:val="en-GB"/>
              </w:rPr>
              <w:t>3190</w:t>
            </w:r>
          </w:p>
        </w:tc>
        <w:tc>
          <w:tcPr>
            <w:tcW w:w="1658" w:type="dxa"/>
            <w:vAlign w:val="center"/>
          </w:tcPr>
          <w:p w14:paraId="1DB6B4AC" w14:textId="77777777" w:rsidR="00412FB7" w:rsidRPr="002D5E1F" w:rsidRDefault="00412FB7" w:rsidP="00412FB7">
            <w:pPr>
              <w:jc w:val="center"/>
              <w:rPr>
                <w:sz w:val="18"/>
                <w:szCs w:val="18"/>
                <w:lang w:val="en-GB"/>
              </w:rPr>
            </w:pPr>
            <w:r w:rsidRPr="006C2985">
              <w:rPr>
                <w:sz w:val="18"/>
                <w:szCs w:val="18"/>
                <w:lang w:val="en-GB"/>
              </w:rPr>
              <w:t>3190</w:t>
            </w:r>
          </w:p>
        </w:tc>
      </w:tr>
      <w:tr w:rsidR="00412FB7" w14:paraId="07E6B38C" w14:textId="77777777" w:rsidTr="00412FB7">
        <w:trPr>
          <w:jc w:val="center"/>
        </w:trPr>
        <w:tc>
          <w:tcPr>
            <w:tcW w:w="1658" w:type="dxa"/>
            <w:tcBorders>
              <w:bottom w:val="single" w:sz="8" w:space="0" w:color="auto"/>
            </w:tcBorders>
            <w:vAlign w:val="center"/>
          </w:tcPr>
          <w:p w14:paraId="33AC5EB1" w14:textId="77777777" w:rsidR="00412FB7" w:rsidRPr="002D5E1F" w:rsidRDefault="00412FB7" w:rsidP="00412FB7">
            <w:pPr>
              <w:jc w:val="center"/>
              <w:rPr>
                <w:sz w:val="18"/>
                <w:szCs w:val="18"/>
                <w:lang w:val="en-GB"/>
              </w:rPr>
            </w:pPr>
            <w:r w:rsidRPr="002D5E1F">
              <w:rPr>
                <w:rFonts w:hint="eastAsia"/>
                <w:sz w:val="18"/>
                <w:szCs w:val="18"/>
                <w:lang w:val="en-GB"/>
              </w:rPr>
              <w:t>A</w:t>
            </w:r>
            <w:r w:rsidRPr="002D5E1F">
              <w:rPr>
                <w:sz w:val="18"/>
                <w:szCs w:val="18"/>
                <w:lang w:val="en-GB"/>
              </w:rPr>
              <w:t xml:space="preserve">djusted </w:t>
            </w:r>
            <m:oMath>
              <m:sSup>
                <m:sSupPr>
                  <m:ctrlPr>
                    <w:rPr>
                      <w:rFonts w:ascii="Cambria Math" w:hAnsi="Cambria Math"/>
                      <w:i/>
                      <w:sz w:val="18"/>
                      <w:szCs w:val="18"/>
                      <w:lang w:val="en-GB"/>
                    </w:rPr>
                  </m:ctrlPr>
                </m:sSupPr>
                <m:e>
                  <m:r>
                    <w:rPr>
                      <w:rFonts w:ascii="Cambria Math" w:hAnsi="Cambria Math"/>
                      <w:sz w:val="18"/>
                      <w:szCs w:val="18"/>
                      <w:lang w:val="en-GB"/>
                    </w:rPr>
                    <m:t>R</m:t>
                  </m:r>
                </m:e>
                <m:sup>
                  <m:r>
                    <w:rPr>
                      <w:rFonts w:ascii="Cambria Math" w:hAnsi="Cambria Math"/>
                      <w:sz w:val="18"/>
                      <w:szCs w:val="18"/>
                      <w:lang w:val="en-GB"/>
                    </w:rPr>
                    <m:t>2</m:t>
                  </m:r>
                </m:sup>
              </m:sSup>
            </m:oMath>
          </w:p>
        </w:tc>
        <w:tc>
          <w:tcPr>
            <w:tcW w:w="1658" w:type="dxa"/>
            <w:tcBorders>
              <w:bottom w:val="single" w:sz="8" w:space="0" w:color="auto"/>
            </w:tcBorders>
            <w:vAlign w:val="center"/>
          </w:tcPr>
          <w:p w14:paraId="76B98397" w14:textId="77777777" w:rsidR="00412FB7" w:rsidRPr="006C2985" w:rsidRDefault="00412FB7" w:rsidP="00412FB7">
            <w:pPr>
              <w:jc w:val="center"/>
              <w:rPr>
                <w:sz w:val="18"/>
                <w:szCs w:val="18"/>
                <w:lang w:val="en-GB"/>
              </w:rPr>
            </w:pPr>
            <w:r w:rsidRPr="006C2985">
              <w:rPr>
                <w:sz w:val="18"/>
                <w:szCs w:val="18"/>
                <w:lang w:val="en-GB"/>
              </w:rPr>
              <w:t>0.037</w:t>
            </w:r>
          </w:p>
        </w:tc>
        <w:tc>
          <w:tcPr>
            <w:tcW w:w="1658" w:type="dxa"/>
            <w:tcBorders>
              <w:bottom w:val="single" w:sz="8" w:space="0" w:color="auto"/>
            </w:tcBorders>
            <w:vAlign w:val="center"/>
          </w:tcPr>
          <w:p w14:paraId="45FA2926"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.037</w:t>
            </w:r>
          </w:p>
        </w:tc>
        <w:tc>
          <w:tcPr>
            <w:tcW w:w="1658" w:type="dxa"/>
            <w:tcBorders>
              <w:bottom w:val="single" w:sz="8" w:space="0" w:color="auto"/>
            </w:tcBorders>
            <w:vAlign w:val="center"/>
          </w:tcPr>
          <w:p w14:paraId="290962DC" w14:textId="77777777" w:rsidR="00412FB7" w:rsidRPr="002D5E1F" w:rsidRDefault="00412FB7" w:rsidP="00412FB7">
            <w:pPr>
              <w:jc w:val="center"/>
              <w:rPr>
                <w:sz w:val="18"/>
                <w:szCs w:val="18"/>
                <w:lang w:val="en-GB"/>
              </w:rPr>
            </w:pPr>
            <w:r w:rsidRPr="000B5814">
              <w:rPr>
                <w:sz w:val="18"/>
                <w:szCs w:val="18"/>
                <w:lang w:val="en-GB"/>
              </w:rPr>
              <w:t>0.023</w:t>
            </w:r>
          </w:p>
        </w:tc>
        <w:tc>
          <w:tcPr>
            <w:tcW w:w="1658" w:type="dxa"/>
            <w:tcBorders>
              <w:bottom w:val="single" w:sz="8" w:space="0" w:color="auto"/>
            </w:tcBorders>
            <w:vAlign w:val="center"/>
          </w:tcPr>
          <w:p w14:paraId="68225368"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.014</w:t>
            </w:r>
          </w:p>
        </w:tc>
      </w:tr>
    </w:tbl>
    <w:p w14:paraId="3882B184" w14:textId="77777777" w:rsidR="00412FB7" w:rsidRPr="00491314" w:rsidRDefault="00412FB7" w:rsidP="00412FB7">
      <w:pPr>
        <w:jc w:val="center"/>
      </w:pPr>
      <w:r>
        <w:rPr>
          <w:rFonts w:hint="eastAsia"/>
        </w:rPr>
        <w:t>P</w:t>
      </w:r>
      <w:r>
        <w:t xml:space="preserve">anel </w:t>
      </w:r>
      <w:r>
        <w:rPr>
          <w:rFonts w:hint="eastAsia"/>
        </w:rPr>
        <w:t>C</w:t>
      </w:r>
      <w:r>
        <w:t xml:space="preserve">: </w:t>
      </w:r>
      <w:r w:rsidRPr="00491314">
        <w:t>Equity Mutual Fund Flows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8"/>
        <w:gridCol w:w="1658"/>
        <w:gridCol w:w="1658"/>
        <w:gridCol w:w="1658"/>
        <w:gridCol w:w="1658"/>
      </w:tblGrid>
      <w:tr w:rsidR="00412FB7" w14:paraId="1C7855D8" w14:textId="77777777" w:rsidTr="00412FB7">
        <w:trPr>
          <w:jc w:val="center"/>
        </w:trPr>
        <w:tc>
          <w:tcPr>
            <w:tcW w:w="1658" w:type="dxa"/>
            <w:tcBorders>
              <w:top w:val="single" w:sz="8" w:space="0" w:color="auto"/>
              <w:bottom w:val="single" w:sz="4" w:space="0" w:color="auto"/>
            </w:tcBorders>
            <w:vAlign w:val="center"/>
          </w:tcPr>
          <w:p w14:paraId="08E0DC83" w14:textId="77777777" w:rsidR="00412FB7" w:rsidRPr="002D5E1F" w:rsidRDefault="00412FB7" w:rsidP="00412FB7">
            <w:pPr>
              <w:jc w:val="center"/>
              <w:rPr>
                <w:sz w:val="18"/>
                <w:szCs w:val="18"/>
                <w:lang w:val="en-GB"/>
              </w:rPr>
            </w:pPr>
          </w:p>
        </w:tc>
        <w:tc>
          <w:tcPr>
            <w:tcW w:w="1658" w:type="dxa"/>
            <w:tcBorders>
              <w:top w:val="single" w:sz="8" w:space="0" w:color="auto"/>
              <w:bottom w:val="single" w:sz="4" w:space="0" w:color="auto"/>
            </w:tcBorders>
            <w:vAlign w:val="center"/>
          </w:tcPr>
          <w:p w14:paraId="357852F9"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w:t>
            </w:r>
          </w:p>
        </w:tc>
        <w:tc>
          <w:tcPr>
            <w:tcW w:w="1658" w:type="dxa"/>
            <w:tcBorders>
              <w:top w:val="single" w:sz="8" w:space="0" w:color="auto"/>
              <w:bottom w:val="single" w:sz="4" w:space="0" w:color="auto"/>
            </w:tcBorders>
            <w:vAlign w:val="center"/>
          </w:tcPr>
          <w:p w14:paraId="6413FBF0"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low(t+1)</w:t>
            </w:r>
          </w:p>
        </w:tc>
        <w:tc>
          <w:tcPr>
            <w:tcW w:w="1658" w:type="dxa"/>
            <w:tcBorders>
              <w:top w:val="single" w:sz="8" w:space="0" w:color="auto"/>
              <w:bottom w:val="single" w:sz="4" w:space="0" w:color="auto"/>
            </w:tcBorders>
            <w:vAlign w:val="center"/>
          </w:tcPr>
          <w:p w14:paraId="6DB50C16"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low(t+2)</w:t>
            </w:r>
          </w:p>
        </w:tc>
        <w:tc>
          <w:tcPr>
            <w:tcW w:w="1658" w:type="dxa"/>
            <w:tcBorders>
              <w:top w:val="single" w:sz="8" w:space="0" w:color="auto"/>
              <w:bottom w:val="single" w:sz="4" w:space="0" w:color="auto"/>
            </w:tcBorders>
            <w:vAlign w:val="center"/>
          </w:tcPr>
          <w:p w14:paraId="559DA964"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low(t+3)</w:t>
            </w:r>
          </w:p>
        </w:tc>
      </w:tr>
      <w:tr w:rsidR="00412FB7" w14:paraId="4DD5F695" w14:textId="77777777" w:rsidTr="00412FB7">
        <w:trPr>
          <w:jc w:val="center"/>
        </w:trPr>
        <w:tc>
          <w:tcPr>
            <w:tcW w:w="1658" w:type="dxa"/>
            <w:tcBorders>
              <w:top w:val="single" w:sz="4" w:space="0" w:color="auto"/>
            </w:tcBorders>
            <w:vAlign w:val="center"/>
          </w:tcPr>
          <w:p w14:paraId="4F820441"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p>
        </w:tc>
        <w:tc>
          <w:tcPr>
            <w:tcW w:w="1658" w:type="dxa"/>
            <w:tcBorders>
              <w:top w:val="single" w:sz="4" w:space="0" w:color="auto"/>
            </w:tcBorders>
            <w:vAlign w:val="center"/>
          </w:tcPr>
          <w:p w14:paraId="49EA01B6" w14:textId="27BB2B90" w:rsidR="00412FB7" w:rsidRPr="00491314" w:rsidRDefault="00412FB7" w:rsidP="00412FB7">
            <w:pPr>
              <w:jc w:val="center"/>
              <w:rPr>
                <w:sz w:val="18"/>
                <w:szCs w:val="18"/>
                <w:lang w:val="en-GB"/>
              </w:rPr>
            </w:pPr>
            <w:r w:rsidRPr="00C27004">
              <w:rPr>
                <w:sz w:val="18"/>
                <w:szCs w:val="18"/>
                <w:lang w:val="en-GB"/>
              </w:rPr>
              <w:t>-0.0003</w:t>
            </w:r>
          </w:p>
        </w:tc>
        <w:tc>
          <w:tcPr>
            <w:tcW w:w="1658" w:type="dxa"/>
            <w:tcBorders>
              <w:top w:val="single" w:sz="4" w:space="0" w:color="auto"/>
            </w:tcBorders>
            <w:vAlign w:val="center"/>
          </w:tcPr>
          <w:p w14:paraId="315083A0"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.000061</w:t>
            </w:r>
          </w:p>
        </w:tc>
        <w:tc>
          <w:tcPr>
            <w:tcW w:w="1658" w:type="dxa"/>
            <w:tcBorders>
              <w:top w:val="single" w:sz="4" w:space="0" w:color="auto"/>
            </w:tcBorders>
            <w:vAlign w:val="center"/>
          </w:tcPr>
          <w:p w14:paraId="78D6692A" w14:textId="77777777" w:rsidR="00412FB7" w:rsidRPr="002D5E1F" w:rsidRDefault="00412FB7" w:rsidP="00412FB7">
            <w:pPr>
              <w:jc w:val="center"/>
              <w:rPr>
                <w:sz w:val="18"/>
                <w:szCs w:val="18"/>
                <w:lang w:val="en-GB"/>
              </w:rPr>
            </w:pPr>
            <w:r w:rsidRPr="00C27004">
              <w:rPr>
                <w:sz w:val="18"/>
                <w:szCs w:val="18"/>
                <w:lang w:val="en-GB"/>
              </w:rPr>
              <w:t>-0.000</w:t>
            </w:r>
            <w:r>
              <w:rPr>
                <w:sz w:val="18"/>
                <w:szCs w:val="18"/>
                <w:lang w:val="en-GB"/>
              </w:rPr>
              <w:t>2</w:t>
            </w:r>
          </w:p>
        </w:tc>
        <w:tc>
          <w:tcPr>
            <w:tcW w:w="1658" w:type="dxa"/>
            <w:tcBorders>
              <w:top w:val="single" w:sz="4" w:space="0" w:color="auto"/>
            </w:tcBorders>
            <w:vAlign w:val="center"/>
          </w:tcPr>
          <w:p w14:paraId="548D5A81"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.000013</w:t>
            </w:r>
          </w:p>
        </w:tc>
      </w:tr>
      <w:tr w:rsidR="00412FB7" w14:paraId="1D7766ED" w14:textId="77777777" w:rsidTr="00412FB7">
        <w:trPr>
          <w:jc w:val="center"/>
        </w:trPr>
        <w:tc>
          <w:tcPr>
            <w:tcW w:w="1658" w:type="dxa"/>
            <w:vAlign w:val="center"/>
          </w:tcPr>
          <w:p w14:paraId="2461854D" w14:textId="77777777" w:rsidR="00412FB7" w:rsidRPr="002D5E1F" w:rsidRDefault="00412FB7" w:rsidP="00412FB7">
            <w:pPr>
              <w:jc w:val="center"/>
              <w:rPr>
                <w:sz w:val="18"/>
                <w:szCs w:val="18"/>
                <w:lang w:val="en-GB"/>
              </w:rPr>
            </w:pPr>
            <w:r w:rsidRPr="002D5E1F">
              <w:rPr>
                <w:rFonts w:hint="eastAsia"/>
                <w:sz w:val="18"/>
                <w:szCs w:val="18"/>
                <w:lang w:val="en-GB"/>
              </w:rPr>
              <w:t>F</w:t>
            </w:r>
            <w:r w:rsidRPr="002D5E1F">
              <w:rPr>
                <w:sz w:val="18"/>
                <w:szCs w:val="18"/>
                <w:lang w:val="en-GB"/>
              </w:rPr>
              <w:t>EARS</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4C43A646"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.748</w:t>
            </w:r>
          </w:p>
        </w:tc>
        <w:tc>
          <w:tcPr>
            <w:tcW w:w="1658" w:type="dxa"/>
            <w:vAlign w:val="center"/>
          </w:tcPr>
          <w:p w14:paraId="5A4EBA53"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.952</w:t>
            </w:r>
          </w:p>
        </w:tc>
        <w:tc>
          <w:tcPr>
            <w:tcW w:w="1658" w:type="dxa"/>
            <w:vAlign w:val="center"/>
          </w:tcPr>
          <w:p w14:paraId="194ED566"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.882</w:t>
            </w:r>
          </w:p>
        </w:tc>
        <w:tc>
          <w:tcPr>
            <w:tcW w:w="1658" w:type="dxa"/>
            <w:vAlign w:val="center"/>
          </w:tcPr>
          <w:p w14:paraId="005D7C55"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.990</w:t>
            </w:r>
          </w:p>
        </w:tc>
      </w:tr>
      <w:tr w:rsidR="00412FB7" w14:paraId="3841F7CE" w14:textId="77777777" w:rsidTr="00412FB7">
        <w:trPr>
          <w:jc w:val="center"/>
        </w:trPr>
        <w:tc>
          <w:tcPr>
            <w:tcW w:w="1658" w:type="dxa"/>
            <w:vMerge w:val="restart"/>
            <w:vAlign w:val="center"/>
          </w:tcPr>
          <w:p w14:paraId="08B465B9"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p>
        </w:tc>
        <w:tc>
          <w:tcPr>
            <w:tcW w:w="1658" w:type="dxa"/>
            <w:vAlign w:val="center"/>
          </w:tcPr>
          <w:p w14:paraId="0BAF20FC"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.068</w:t>
            </w:r>
          </w:p>
        </w:tc>
        <w:tc>
          <w:tcPr>
            <w:tcW w:w="1658" w:type="dxa"/>
            <w:vAlign w:val="center"/>
          </w:tcPr>
          <w:p w14:paraId="58910E8E"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.062</w:t>
            </w:r>
          </w:p>
        </w:tc>
        <w:tc>
          <w:tcPr>
            <w:tcW w:w="1658" w:type="dxa"/>
            <w:vAlign w:val="center"/>
          </w:tcPr>
          <w:p w14:paraId="4FE84177"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.053</w:t>
            </w:r>
          </w:p>
        </w:tc>
        <w:tc>
          <w:tcPr>
            <w:tcW w:w="1658" w:type="dxa"/>
            <w:vAlign w:val="center"/>
          </w:tcPr>
          <w:p w14:paraId="1C2450F1"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.046</w:t>
            </w:r>
          </w:p>
        </w:tc>
      </w:tr>
      <w:tr w:rsidR="00412FB7" w14:paraId="565EE0E2" w14:textId="77777777" w:rsidTr="00412FB7">
        <w:trPr>
          <w:jc w:val="center"/>
        </w:trPr>
        <w:tc>
          <w:tcPr>
            <w:tcW w:w="1658" w:type="dxa"/>
            <w:vMerge/>
            <w:vAlign w:val="center"/>
          </w:tcPr>
          <w:p w14:paraId="55CC73E6" w14:textId="77777777" w:rsidR="00412FB7" w:rsidRPr="002D5E1F" w:rsidRDefault="00412FB7" w:rsidP="00412FB7">
            <w:pPr>
              <w:jc w:val="center"/>
              <w:rPr>
                <w:sz w:val="18"/>
                <w:szCs w:val="18"/>
                <w:lang w:val="en-GB"/>
              </w:rPr>
            </w:pPr>
          </w:p>
        </w:tc>
        <w:tc>
          <w:tcPr>
            <w:tcW w:w="1658" w:type="dxa"/>
            <w:vAlign w:val="center"/>
          </w:tcPr>
          <w:p w14:paraId="1F872522"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1EA85661"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3B069697"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c>
          <w:tcPr>
            <w:tcW w:w="1658" w:type="dxa"/>
            <w:vAlign w:val="center"/>
          </w:tcPr>
          <w:p w14:paraId="06CBE00C" w14:textId="77777777" w:rsidR="00412FB7" w:rsidRPr="002D5E1F" w:rsidRDefault="00412FB7" w:rsidP="00412FB7">
            <w:pPr>
              <w:jc w:val="center"/>
              <w:rPr>
                <w:sz w:val="18"/>
                <w:szCs w:val="18"/>
                <w:lang w:val="en-GB"/>
              </w:rPr>
            </w:pPr>
            <w:r w:rsidRPr="002D5E1F">
              <w:rPr>
                <w:rFonts w:hint="eastAsia"/>
                <w:sz w:val="18"/>
                <w:szCs w:val="18"/>
                <w:lang w:val="en-GB"/>
              </w:rPr>
              <w:t>Y</w:t>
            </w:r>
            <w:r w:rsidRPr="002D5E1F">
              <w:rPr>
                <w:sz w:val="18"/>
                <w:szCs w:val="18"/>
                <w:lang w:val="en-GB"/>
              </w:rPr>
              <w:t>es</w:t>
            </w:r>
          </w:p>
        </w:tc>
      </w:tr>
      <w:tr w:rsidR="00412FB7" w14:paraId="3E45464F" w14:textId="77777777" w:rsidTr="00412FB7">
        <w:trPr>
          <w:jc w:val="center"/>
        </w:trPr>
        <w:tc>
          <w:tcPr>
            <w:tcW w:w="1658" w:type="dxa"/>
            <w:vAlign w:val="center"/>
          </w:tcPr>
          <w:p w14:paraId="10E6249B" w14:textId="77777777" w:rsidR="00412FB7" w:rsidRPr="002D5E1F" w:rsidRDefault="00412FB7" w:rsidP="00412FB7">
            <w:pPr>
              <w:jc w:val="center"/>
              <w:rPr>
                <w:sz w:val="18"/>
                <w:szCs w:val="18"/>
                <w:lang w:val="en-GB"/>
              </w:rPr>
            </w:pPr>
            <w:r w:rsidRPr="002D5E1F">
              <w:rPr>
                <w:rFonts w:hint="eastAsia"/>
                <w:sz w:val="18"/>
                <w:szCs w:val="18"/>
                <w:lang w:val="en-GB"/>
              </w:rPr>
              <w:t>C</w:t>
            </w:r>
            <w:r w:rsidRPr="002D5E1F">
              <w:rPr>
                <w:sz w:val="18"/>
                <w:szCs w:val="18"/>
                <w:lang w:val="en-GB"/>
              </w:rPr>
              <w:t>ontrol</w:t>
            </w:r>
            <w:r>
              <w:rPr>
                <w:rFonts w:hint="eastAsia"/>
                <w:sz w:val="18"/>
                <w:szCs w:val="18"/>
                <w:lang w:val="en-GB"/>
              </w:rPr>
              <w:t xml:space="preserve"> </w:t>
            </w:r>
            <w:r w:rsidRPr="002D5E1F">
              <w:rPr>
                <w:rFonts w:hint="eastAsia"/>
                <w:sz w:val="18"/>
                <w:szCs w:val="18"/>
                <w:lang w:val="en-GB"/>
              </w:rPr>
              <w:t>(</w:t>
            </w:r>
            <w:r w:rsidRPr="002D5E1F">
              <w:rPr>
                <w:sz w:val="18"/>
                <w:szCs w:val="18"/>
                <w:lang w:val="en-GB"/>
              </w:rPr>
              <w:t>p-value)</w:t>
            </w:r>
          </w:p>
        </w:tc>
        <w:tc>
          <w:tcPr>
            <w:tcW w:w="1658" w:type="dxa"/>
            <w:vAlign w:val="center"/>
          </w:tcPr>
          <w:p w14:paraId="6817145D"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.238</w:t>
            </w:r>
          </w:p>
        </w:tc>
        <w:tc>
          <w:tcPr>
            <w:tcW w:w="1658" w:type="dxa"/>
            <w:vAlign w:val="center"/>
          </w:tcPr>
          <w:p w14:paraId="58752D9E"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.156</w:t>
            </w:r>
          </w:p>
        </w:tc>
        <w:tc>
          <w:tcPr>
            <w:tcW w:w="1658" w:type="dxa"/>
            <w:vAlign w:val="center"/>
          </w:tcPr>
          <w:p w14:paraId="2263ED94"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.193</w:t>
            </w:r>
          </w:p>
        </w:tc>
        <w:tc>
          <w:tcPr>
            <w:tcW w:w="1658" w:type="dxa"/>
            <w:vAlign w:val="center"/>
          </w:tcPr>
          <w:p w14:paraId="6E9DFECF"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.117</w:t>
            </w:r>
          </w:p>
        </w:tc>
      </w:tr>
      <w:tr w:rsidR="00412FB7" w14:paraId="23B24A25" w14:textId="77777777" w:rsidTr="00412FB7">
        <w:trPr>
          <w:jc w:val="center"/>
        </w:trPr>
        <w:tc>
          <w:tcPr>
            <w:tcW w:w="1658" w:type="dxa"/>
            <w:vAlign w:val="center"/>
          </w:tcPr>
          <w:p w14:paraId="02A708F7" w14:textId="77777777" w:rsidR="00412FB7" w:rsidRPr="002D5E1F" w:rsidRDefault="00412FB7" w:rsidP="00412FB7">
            <w:pPr>
              <w:jc w:val="center"/>
              <w:rPr>
                <w:sz w:val="18"/>
                <w:szCs w:val="18"/>
                <w:lang w:val="en-GB"/>
              </w:rPr>
            </w:pPr>
            <w:r w:rsidRPr="002D5E1F">
              <w:rPr>
                <w:rFonts w:hint="eastAsia"/>
                <w:sz w:val="18"/>
                <w:szCs w:val="18"/>
                <w:lang w:val="en-GB"/>
              </w:rPr>
              <w:t>O</w:t>
            </w:r>
            <w:r w:rsidRPr="002D5E1F">
              <w:rPr>
                <w:sz w:val="18"/>
                <w:szCs w:val="18"/>
                <w:lang w:val="en-GB"/>
              </w:rPr>
              <w:t>bservations</w:t>
            </w:r>
          </w:p>
        </w:tc>
        <w:tc>
          <w:tcPr>
            <w:tcW w:w="1658" w:type="dxa"/>
            <w:vAlign w:val="center"/>
          </w:tcPr>
          <w:p w14:paraId="5D0F8B0D"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c>
          <w:tcPr>
            <w:tcW w:w="1658" w:type="dxa"/>
            <w:vAlign w:val="center"/>
          </w:tcPr>
          <w:p w14:paraId="385648B8"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c>
          <w:tcPr>
            <w:tcW w:w="1658" w:type="dxa"/>
            <w:vAlign w:val="center"/>
          </w:tcPr>
          <w:p w14:paraId="613080E6"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c>
          <w:tcPr>
            <w:tcW w:w="1658" w:type="dxa"/>
            <w:vAlign w:val="center"/>
          </w:tcPr>
          <w:p w14:paraId="1CCDF164" w14:textId="77777777" w:rsidR="00412FB7" w:rsidRPr="002D5E1F" w:rsidRDefault="00412FB7" w:rsidP="00412FB7">
            <w:pPr>
              <w:jc w:val="center"/>
              <w:rPr>
                <w:sz w:val="18"/>
                <w:szCs w:val="18"/>
                <w:lang w:val="en-GB"/>
              </w:rPr>
            </w:pPr>
            <w:r>
              <w:rPr>
                <w:rFonts w:hint="eastAsia"/>
                <w:sz w:val="18"/>
                <w:szCs w:val="18"/>
                <w:lang w:val="en-GB"/>
              </w:rPr>
              <w:t>3</w:t>
            </w:r>
            <w:r>
              <w:rPr>
                <w:sz w:val="18"/>
                <w:szCs w:val="18"/>
                <w:lang w:val="en-GB"/>
              </w:rPr>
              <w:t>190</w:t>
            </w:r>
          </w:p>
        </w:tc>
      </w:tr>
      <w:tr w:rsidR="00412FB7" w14:paraId="4D15F3DB" w14:textId="77777777" w:rsidTr="00412FB7">
        <w:trPr>
          <w:jc w:val="center"/>
        </w:trPr>
        <w:tc>
          <w:tcPr>
            <w:tcW w:w="1658" w:type="dxa"/>
            <w:tcBorders>
              <w:bottom w:val="single" w:sz="8" w:space="0" w:color="auto"/>
            </w:tcBorders>
            <w:vAlign w:val="center"/>
          </w:tcPr>
          <w:p w14:paraId="09D3257E" w14:textId="77777777" w:rsidR="00412FB7" w:rsidRPr="002D5E1F" w:rsidRDefault="00412FB7" w:rsidP="00412FB7">
            <w:pPr>
              <w:jc w:val="center"/>
              <w:rPr>
                <w:sz w:val="18"/>
                <w:szCs w:val="18"/>
                <w:lang w:val="en-GB"/>
              </w:rPr>
            </w:pPr>
            <w:r w:rsidRPr="002D5E1F">
              <w:rPr>
                <w:rFonts w:hint="eastAsia"/>
                <w:sz w:val="18"/>
                <w:szCs w:val="18"/>
                <w:lang w:val="en-GB"/>
              </w:rPr>
              <w:t>A</w:t>
            </w:r>
            <w:r w:rsidRPr="002D5E1F">
              <w:rPr>
                <w:sz w:val="18"/>
                <w:szCs w:val="18"/>
                <w:lang w:val="en-GB"/>
              </w:rPr>
              <w:t xml:space="preserve">djusted </w:t>
            </w:r>
            <m:oMath>
              <m:sSup>
                <m:sSupPr>
                  <m:ctrlPr>
                    <w:rPr>
                      <w:rFonts w:ascii="Cambria Math" w:hAnsi="Cambria Math"/>
                      <w:i/>
                      <w:sz w:val="18"/>
                      <w:szCs w:val="18"/>
                      <w:lang w:val="en-GB"/>
                    </w:rPr>
                  </m:ctrlPr>
                </m:sSupPr>
                <m:e>
                  <m:r>
                    <w:rPr>
                      <w:rFonts w:ascii="Cambria Math" w:hAnsi="Cambria Math"/>
                      <w:sz w:val="18"/>
                      <w:szCs w:val="18"/>
                      <w:lang w:val="en-GB"/>
                    </w:rPr>
                    <m:t>R</m:t>
                  </m:r>
                </m:e>
                <m:sup>
                  <m:r>
                    <w:rPr>
                      <w:rFonts w:ascii="Cambria Math" w:hAnsi="Cambria Math"/>
                      <w:sz w:val="18"/>
                      <w:szCs w:val="18"/>
                      <w:lang w:val="en-GB"/>
                    </w:rPr>
                    <m:t>2</m:t>
                  </m:r>
                </m:sup>
              </m:sSup>
            </m:oMath>
          </w:p>
        </w:tc>
        <w:tc>
          <w:tcPr>
            <w:tcW w:w="1658" w:type="dxa"/>
            <w:tcBorders>
              <w:bottom w:val="single" w:sz="8" w:space="0" w:color="auto"/>
            </w:tcBorders>
            <w:vAlign w:val="center"/>
          </w:tcPr>
          <w:p w14:paraId="04520128"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.205</w:t>
            </w:r>
          </w:p>
        </w:tc>
        <w:tc>
          <w:tcPr>
            <w:tcW w:w="1658" w:type="dxa"/>
            <w:tcBorders>
              <w:bottom w:val="single" w:sz="8" w:space="0" w:color="auto"/>
            </w:tcBorders>
            <w:vAlign w:val="center"/>
          </w:tcPr>
          <w:p w14:paraId="59031FB7"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.206</w:t>
            </w:r>
          </w:p>
        </w:tc>
        <w:tc>
          <w:tcPr>
            <w:tcW w:w="1658" w:type="dxa"/>
            <w:tcBorders>
              <w:bottom w:val="single" w:sz="8" w:space="0" w:color="auto"/>
            </w:tcBorders>
            <w:vAlign w:val="center"/>
          </w:tcPr>
          <w:p w14:paraId="67E4948E"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.13</w:t>
            </w:r>
          </w:p>
        </w:tc>
        <w:tc>
          <w:tcPr>
            <w:tcW w:w="1658" w:type="dxa"/>
            <w:tcBorders>
              <w:bottom w:val="single" w:sz="8" w:space="0" w:color="auto"/>
            </w:tcBorders>
            <w:vAlign w:val="center"/>
          </w:tcPr>
          <w:p w14:paraId="47240D10" w14:textId="77777777" w:rsidR="00412FB7" w:rsidRPr="002D5E1F" w:rsidRDefault="00412FB7" w:rsidP="00412FB7">
            <w:pPr>
              <w:jc w:val="center"/>
              <w:rPr>
                <w:sz w:val="18"/>
                <w:szCs w:val="18"/>
                <w:lang w:val="en-GB"/>
              </w:rPr>
            </w:pPr>
            <w:r>
              <w:rPr>
                <w:rFonts w:hint="eastAsia"/>
                <w:sz w:val="18"/>
                <w:szCs w:val="18"/>
                <w:lang w:val="en-GB"/>
              </w:rPr>
              <w:t>0</w:t>
            </w:r>
            <w:r>
              <w:rPr>
                <w:sz w:val="18"/>
                <w:szCs w:val="18"/>
                <w:lang w:val="en-GB"/>
              </w:rPr>
              <w:t>.093</w:t>
            </w:r>
          </w:p>
        </w:tc>
      </w:tr>
    </w:tbl>
    <w:p w14:paraId="5E38F89D" w14:textId="77777777" w:rsidR="00412FB7" w:rsidRDefault="00412FB7" w:rsidP="00412FB7">
      <w:pPr>
        <w:jc w:val="center"/>
      </w:pPr>
      <w:r>
        <w:rPr>
          <w:rFonts w:hint="eastAsia"/>
        </w:rPr>
        <w:t>T</w:t>
      </w:r>
      <w:r>
        <w:t xml:space="preserve">able </w:t>
      </w:r>
      <w:r>
        <w:rPr>
          <w:rFonts w:hint="eastAsia"/>
        </w:rPr>
        <w:t>2</w:t>
      </w:r>
      <w:r>
        <w:t xml:space="preserve"> Sentiment and Fund flows</w:t>
      </w:r>
    </w:p>
    <w:p w14:paraId="4AA699FE" w14:textId="77777777" w:rsidR="00412FB7" w:rsidRDefault="00412FB7" w:rsidP="00412FB7">
      <w:r>
        <w:t xml:space="preserve">We found </w:t>
      </w:r>
      <w:r w:rsidRPr="00113FDA">
        <w:t xml:space="preserve">that our FEARS index has </w:t>
      </w:r>
      <w:r>
        <w:rPr>
          <w:rFonts w:hint="eastAsia"/>
        </w:rPr>
        <w:t xml:space="preserve">less </w:t>
      </w:r>
      <w:r w:rsidRPr="00113FDA">
        <w:t>significant incremental predictive power for future daily fund flow of</w:t>
      </w:r>
      <w:r>
        <w:t xml:space="preserve"> US Mutual Fund</w:t>
      </w:r>
      <w:r>
        <w:rPr>
          <w:rFonts w:hint="eastAsia"/>
        </w:rPr>
        <w:t>,</w:t>
      </w:r>
      <w:r>
        <w:t xml:space="preserve"> </w:t>
      </w:r>
      <w:r>
        <w:rPr>
          <w:rFonts w:hint="eastAsia"/>
        </w:rPr>
        <w:t>US</w:t>
      </w:r>
      <w:r>
        <w:t xml:space="preserve"> </w:t>
      </w:r>
      <w:r>
        <w:rPr>
          <w:rFonts w:hint="eastAsia"/>
        </w:rPr>
        <w:t>Bond</w:t>
      </w:r>
      <w:r>
        <w:t xml:space="preserve"> </w:t>
      </w:r>
      <w:r>
        <w:rPr>
          <w:rFonts w:hint="eastAsia"/>
        </w:rPr>
        <w:t>Mutual Fund</w:t>
      </w:r>
      <w:r>
        <w:t xml:space="preserve"> </w:t>
      </w:r>
      <w:r>
        <w:rPr>
          <w:rFonts w:hint="eastAsia"/>
        </w:rPr>
        <w:t>Flows</w:t>
      </w:r>
      <w:r>
        <w:t xml:space="preserve"> and</w:t>
      </w:r>
      <w:r>
        <w:rPr>
          <w:rFonts w:hint="eastAsia"/>
        </w:rPr>
        <w:t xml:space="preserve"> US </w:t>
      </w:r>
      <w:r w:rsidRPr="00491314">
        <w:t>Equity Mutual Fund Flows</w:t>
      </w:r>
      <w:r w:rsidRPr="00113FDA">
        <w:t xml:space="preserve">. </w:t>
      </w:r>
    </w:p>
    <w:p w14:paraId="746E81E2" w14:textId="77777777" w:rsidR="00412FB7" w:rsidRDefault="00412FB7" w:rsidP="00412FB7">
      <w:r>
        <w:rPr>
          <w:rFonts w:hint="eastAsia"/>
        </w:rPr>
        <w:t>From Panel A</w:t>
      </w:r>
      <w:r w:rsidRPr="00113FDA">
        <w:t>,</w:t>
      </w:r>
      <w:r>
        <w:rPr>
          <w:rFonts w:hint="eastAsia"/>
        </w:rPr>
        <w:t xml:space="preserve"> we see that</w:t>
      </w:r>
      <w:r w:rsidRPr="00113FDA">
        <w:t xml:space="preserve"> the coefficient on FEARS is statistically </w:t>
      </w:r>
      <w:r>
        <w:rPr>
          <w:rFonts w:hint="eastAsia"/>
        </w:rPr>
        <w:t>in</w:t>
      </w:r>
      <w:r w:rsidRPr="00113FDA">
        <w:t>signi</w:t>
      </w:r>
      <w:r>
        <w:t>ficant for days t + 1 (p-value &gt;</w:t>
      </w:r>
      <w:r w:rsidRPr="00113FDA">
        <w:t xml:space="preserve"> </w:t>
      </w:r>
      <w:r>
        <w:t>10%), t + 2 (p-value &gt;</w:t>
      </w:r>
      <w:r w:rsidRPr="00113FDA">
        <w:t xml:space="preserve"> </w:t>
      </w:r>
      <w:r>
        <w:t>10%) and t + 3 (p-value &gt;</w:t>
      </w:r>
      <w:r w:rsidRPr="00113FDA">
        <w:t xml:space="preserve"> </w:t>
      </w:r>
      <w:r>
        <w:t>10</w:t>
      </w:r>
      <w:r w:rsidRPr="00113FDA">
        <w:t>%)</w:t>
      </w:r>
      <w:r>
        <w:rPr>
          <w:rFonts w:hint="eastAsia"/>
        </w:rPr>
        <w:t xml:space="preserve"> </w:t>
      </w:r>
      <w:r>
        <w:t>i</w:t>
      </w:r>
      <w:r w:rsidRPr="00113FDA">
        <w:t xml:space="preserve">n the </w:t>
      </w:r>
      <w:r>
        <w:t>US Mutual Fund</w:t>
      </w:r>
      <w:r>
        <w:rPr>
          <w:rFonts w:hint="eastAsia"/>
        </w:rPr>
        <w:t xml:space="preserve"> </w:t>
      </w:r>
      <w:r>
        <w:t>Flows</w:t>
      </w:r>
      <w:r w:rsidRPr="00113FDA">
        <w:t xml:space="preserve"> regressions. </w:t>
      </w:r>
      <w:r>
        <w:rPr>
          <w:rFonts w:hint="eastAsia"/>
        </w:rPr>
        <w:t>However, coefficients are all negative, which shows</w:t>
      </w:r>
      <w:r w:rsidRPr="00113FDA">
        <w:t xml:space="preserve"> that investors </w:t>
      </w:r>
      <w:r>
        <w:rPr>
          <w:rFonts w:hint="eastAsia"/>
        </w:rPr>
        <w:t>tend</w:t>
      </w:r>
      <w:r w:rsidRPr="00113FDA">
        <w:t xml:space="preserve"> to withdraw from </w:t>
      </w:r>
      <w:r>
        <w:t>US Mutual Fund</w:t>
      </w:r>
      <w:r w:rsidRPr="00113FDA">
        <w:t xml:space="preserve"> </w:t>
      </w:r>
      <w:r>
        <w:rPr>
          <w:rFonts w:hint="eastAsia"/>
        </w:rPr>
        <w:t>after they saw jumps</w:t>
      </w:r>
      <w:r w:rsidRPr="00113FDA">
        <w:t xml:space="preserve"> in FEARS</w:t>
      </w:r>
      <w:r>
        <w:rPr>
          <w:rFonts w:hint="eastAsia"/>
        </w:rPr>
        <w:t>,</w:t>
      </w:r>
      <w:r>
        <w:t xml:space="preserve"> </w:t>
      </w:r>
      <w:r w:rsidRPr="00113FDA">
        <w:t xml:space="preserve">and such an outflow persists for the next two days. </w:t>
      </w:r>
    </w:p>
    <w:p w14:paraId="4E79A86C" w14:textId="77777777" w:rsidR="00412FB7" w:rsidRDefault="00412FB7" w:rsidP="00412FB7">
      <w:r>
        <w:rPr>
          <w:rFonts w:hint="eastAsia"/>
        </w:rPr>
        <w:lastRenderedPageBreak/>
        <w:t>From Panel A</w:t>
      </w:r>
      <w:r w:rsidRPr="00113FDA">
        <w:t>,</w:t>
      </w:r>
      <w:r>
        <w:rPr>
          <w:rFonts w:hint="eastAsia"/>
        </w:rPr>
        <w:t xml:space="preserve"> we see that</w:t>
      </w:r>
      <w:r w:rsidRPr="00113FDA">
        <w:t xml:space="preserve"> the coefficient on FEARS is negative on each day we consider (t = 0, 1, 2, 3, and 4) and is </w:t>
      </w:r>
      <w:r>
        <w:t>not</w:t>
      </w:r>
      <w:r>
        <w:rPr>
          <w:rFonts w:hint="eastAsia"/>
        </w:rPr>
        <w:t xml:space="preserve"> </w:t>
      </w:r>
      <w:r w:rsidRPr="00113FDA">
        <w:t>statistically signif</w:t>
      </w:r>
      <w:r>
        <w:t>icant for days t + 1 (p-value &gt;10%), t + 2 (p-value &gt;</w:t>
      </w:r>
      <w:r>
        <w:rPr>
          <w:rFonts w:hint="eastAsia"/>
        </w:rPr>
        <w:t xml:space="preserve"> </w:t>
      </w:r>
      <w:r>
        <w:t>10%) and t + 3 (p-value &gt;</w:t>
      </w:r>
      <w:r w:rsidRPr="00113FDA">
        <w:t xml:space="preserve"> </w:t>
      </w:r>
      <w:r>
        <w:t>10</w:t>
      </w:r>
      <w:r w:rsidRPr="00113FDA">
        <w:t xml:space="preserve">%). </w:t>
      </w:r>
      <w:proofErr w:type="gramStart"/>
      <w:r>
        <w:rPr>
          <w:rFonts w:hint="eastAsia"/>
        </w:rPr>
        <w:t>Similar to</w:t>
      </w:r>
      <w:proofErr w:type="gramEnd"/>
      <w:r>
        <w:rPr>
          <w:rFonts w:hint="eastAsia"/>
        </w:rPr>
        <w:t xml:space="preserve"> </w:t>
      </w:r>
      <w:r>
        <w:t xml:space="preserve">US Mutual Fund, </w:t>
      </w:r>
      <w:r w:rsidRPr="00113FDA">
        <w:t xml:space="preserve">investors withdraw from </w:t>
      </w:r>
      <w:r>
        <w:t>US Bond Fund</w:t>
      </w:r>
      <w:r w:rsidRPr="00113FDA">
        <w:t xml:space="preserve"> </w:t>
      </w:r>
      <w:r>
        <w:rPr>
          <w:rFonts w:hint="eastAsia"/>
        </w:rPr>
        <w:t>after jumps</w:t>
      </w:r>
      <w:r w:rsidRPr="00113FDA">
        <w:t xml:space="preserve"> in FEARS</w:t>
      </w:r>
      <w:r>
        <w:rPr>
          <w:rFonts w:hint="eastAsia"/>
        </w:rPr>
        <w:t>.</w:t>
      </w:r>
    </w:p>
    <w:p w14:paraId="7D0D97EC" w14:textId="07A9441D" w:rsidR="00C16975" w:rsidRDefault="00412FB7" w:rsidP="00412FB7">
      <w:r w:rsidRPr="00113FDA">
        <w:t xml:space="preserve">In the </w:t>
      </w:r>
      <w:r>
        <w:t xml:space="preserve">US Mutual </w:t>
      </w:r>
      <w:r>
        <w:rPr>
          <w:rFonts w:hint="eastAsia"/>
        </w:rPr>
        <w:t xml:space="preserve">Equity </w:t>
      </w:r>
      <w:r>
        <w:t>Fund</w:t>
      </w:r>
      <w:r>
        <w:rPr>
          <w:rFonts w:hint="eastAsia"/>
        </w:rPr>
        <w:t xml:space="preserve"> </w:t>
      </w:r>
      <w:r>
        <w:t>Flows</w:t>
      </w:r>
      <w:r w:rsidRPr="00113FDA">
        <w:t xml:space="preserve"> regressions, the coefficient on FEARS is statistically </w:t>
      </w:r>
      <w:r>
        <w:rPr>
          <w:rFonts w:hint="eastAsia"/>
        </w:rPr>
        <w:t>in</w:t>
      </w:r>
      <w:r w:rsidRPr="00113FDA">
        <w:t xml:space="preserve">significant. </w:t>
      </w:r>
      <w:r>
        <w:rPr>
          <w:rFonts w:hint="eastAsia"/>
        </w:rPr>
        <w:t>We don</w:t>
      </w:r>
      <w:r>
        <w:t>’</w:t>
      </w:r>
      <w:r>
        <w:rPr>
          <w:rFonts w:hint="eastAsia"/>
        </w:rPr>
        <w:t xml:space="preserve">t see clear correlation between US Mutual </w:t>
      </w:r>
      <w:proofErr w:type="spellStart"/>
      <w:r>
        <w:rPr>
          <w:rFonts w:hint="eastAsia"/>
        </w:rPr>
        <w:t>Euiqty</w:t>
      </w:r>
      <w:proofErr w:type="spellEnd"/>
      <w:r>
        <w:rPr>
          <w:rFonts w:hint="eastAsia"/>
        </w:rPr>
        <w:t xml:space="preserve"> fund flow and FEARS index. The table shows random trend regression coefficients.</w:t>
      </w:r>
    </w:p>
    <w:p w14:paraId="03A6CEED" w14:textId="315D0B07" w:rsidR="00C16975" w:rsidRDefault="00C16975" w:rsidP="00412FB7"/>
    <w:p w14:paraId="597CD678" w14:textId="253CAC03" w:rsidR="00C16975" w:rsidRDefault="00C16975" w:rsidP="00412FB7"/>
    <w:p w14:paraId="239FB094" w14:textId="1C203FCF" w:rsidR="00C16975" w:rsidRPr="00C16975" w:rsidRDefault="00C16975" w:rsidP="00C16975">
      <w:pPr>
        <w:jc w:val="center"/>
        <w:rPr>
          <w:b/>
          <w:bCs/>
        </w:rPr>
      </w:pPr>
      <w:r w:rsidRPr="00C16975">
        <w:rPr>
          <w:rFonts w:hint="eastAsia"/>
          <w:b/>
          <w:bCs/>
          <w:color w:val="1481AB" w:themeColor="accent1" w:themeShade="BF"/>
          <w:sz w:val="24"/>
          <w:szCs w:val="24"/>
        </w:rPr>
        <w:t>From</w:t>
      </w:r>
      <w:r w:rsidRPr="00C16975">
        <w:rPr>
          <w:b/>
          <w:bCs/>
          <w:color w:val="1481AB" w:themeColor="accent1" w:themeShade="BF"/>
          <w:sz w:val="24"/>
          <w:szCs w:val="24"/>
        </w:rPr>
        <w:t xml:space="preserve"> b</w:t>
      </w:r>
      <w:r>
        <w:rPr>
          <w:b/>
          <w:bCs/>
          <w:color w:val="1481AB" w:themeColor="accent1" w:themeShade="BF"/>
          <w:sz w:val="24"/>
          <w:szCs w:val="24"/>
        </w:rPr>
        <w:t>e</w:t>
      </w:r>
      <w:r w:rsidRPr="00C16975">
        <w:rPr>
          <w:b/>
          <w:bCs/>
          <w:color w:val="1481AB" w:themeColor="accent1" w:themeShade="BF"/>
          <w:sz w:val="24"/>
          <w:szCs w:val="24"/>
        </w:rPr>
        <w:t>low are the codes we used for our entire projects.</w:t>
      </w:r>
    </w:p>
    <w:p w14:paraId="310F41BE" w14:textId="77777777" w:rsidR="00412FB7" w:rsidRPr="0054565E" w:rsidRDefault="00412FB7" w:rsidP="00412FB7"/>
    <w:sectPr w:rsidR="00412FB7" w:rsidRPr="0054565E" w:rsidSect="003441CC">
      <w:footerReference w:type="default" r:id="rId40"/>
      <w:pgSz w:w="11906" w:h="16838"/>
      <w:pgMar w:top="1440" w:right="1080" w:bottom="1440" w:left="1080" w:header="227"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2F132" w14:textId="77777777" w:rsidR="00D460BF" w:rsidRDefault="00D460BF" w:rsidP="003441CC">
      <w:r>
        <w:separator/>
      </w:r>
    </w:p>
    <w:p w14:paraId="100BC097" w14:textId="77777777" w:rsidR="00D460BF" w:rsidRDefault="00D460BF" w:rsidP="003441CC"/>
    <w:p w14:paraId="2DE827E4" w14:textId="77777777" w:rsidR="00D460BF" w:rsidRDefault="00D460BF" w:rsidP="003441CC"/>
    <w:p w14:paraId="3E4F10CC" w14:textId="77777777" w:rsidR="00D460BF" w:rsidRDefault="00D460BF" w:rsidP="003441CC"/>
    <w:p w14:paraId="7A443A12" w14:textId="77777777" w:rsidR="00D460BF" w:rsidRDefault="00D460BF" w:rsidP="003441CC"/>
  </w:endnote>
  <w:endnote w:type="continuationSeparator" w:id="0">
    <w:p w14:paraId="6A16AE79" w14:textId="77777777" w:rsidR="00D460BF" w:rsidRDefault="00D460BF" w:rsidP="003441CC">
      <w:r>
        <w:continuationSeparator/>
      </w:r>
    </w:p>
    <w:p w14:paraId="03304A27" w14:textId="77777777" w:rsidR="00D460BF" w:rsidRDefault="00D460BF" w:rsidP="003441CC"/>
    <w:p w14:paraId="6E9966BF" w14:textId="77777777" w:rsidR="00D460BF" w:rsidRDefault="00D460BF" w:rsidP="003441CC"/>
    <w:p w14:paraId="0E07B084" w14:textId="77777777" w:rsidR="00D460BF" w:rsidRDefault="00D460BF" w:rsidP="003441CC"/>
    <w:p w14:paraId="580B7D8F" w14:textId="77777777" w:rsidR="00D460BF" w:rsidRDefault="00D460BF" w:rsidP="003441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T Sans">
    <w:panose1 w:val="020B0503020203020204"/>
    <w:charset w:val="00"/>
    <w:family w:val="swiss"/>
    <w:pitch w:val="variable"/>
    <w:sig w:usb0="A00002EF" w:usb1="5000204B" w:usb2="00000020" w:usb3="00000000" w:csb0="000000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Quicksand Book">
    <w:panose1 w:val="02070303000000060000"/>
    <w:charset w:val="00"/>
    <w:family w:val="roman"/>
    <w:notTrueType/>
    <w:pitch w:val="variable"/>
    <w:sig w:usb0="A00000AF" w:usb1="00000008" w:usb2="00000000" w:usb3="00000000" w:csb0="0000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27D11" w14:textId="444B860A" w:rsidR="004A7CB0" w:rsidRPr="006E39E2" w:rsidRDefault="004A7CB0" w:rsidP="003441CC">
    <w:pPr>
      <w:jc w:val="right"/>
      <w:rPr>
        <w:color w:val="192D3A" w:themeColor="text2" w:themeShade="80"/>
      </w:rPr>
    </w:pPr>
    <w:r w:rsidRPr="00E86AAB">
      <w:rPr>
        <w:noProof/>
        <w:color w:val="1CADE4" w:themeColor="accent1"/>
      </w:rPr>
      <mc:AlternateContent>
        <mc:Choice Requires="wps">
          <w:drawing>
            <wp:anchor distT="0" distB="0" distL="114300" distR="114300" simplePos="0" relativeHeight="251659264" behindDoc="0" locked="0" layoutInCell="1" allowOverlap="1" wp14:anchorId="12941400" wp14:editId="55D009F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48D2D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65747c [1614]" strokeweight="1.25pt">
              <w10:wrap anchorx="page" anchory="page"/>
            </v:rect>
          </w:pict>
        </mc:Fallback>
      </mc:AlternateContent>
    </w:r>
    <w:r w:rsidRPr="00E86AAB">
      <w:rPr>
        <w:color w:val="1CADE4" w:themeColor="accent1"/>
      </w:rPr>
      <w:t xml:space="preserve"> </w:t>
    </w:r>
    <w:r w:rsidRPr="003441CC">
      <w:rPr>
        <w:color w:val="6FA0C0" w:themeColor="text2" w:themeTint="99"/>
        <w:spacing w:val="60"/>
        <w:sz w:val="24"/>
        <w:szCs w:val="24"/>
      </w:rPr>
      <w:t>Page</w:t>
    </w:r>
    <w:r w:rsidRPr="003441CC">
      <w:rPr>
        <w:color w:val="6FA0C0" w:themeColor="text2" w:themeTint="99"/>
        <w:sz w:val="24"/>
        <w:szCs w:val="24"/>
      </w:rPr>
      <w:t xml:space="preserve"> </w:t>
    </w:r>
    <w:r w:rsidRPr="003441CC">
      <w:rPr>
        <w:sz w:val="24"/>
        <w:szCs w:val="24"/>
      </w:rPr>
      <w:fldChar w:fldCharType="begin"/>
    </w:r>
    <w:r w:rsidRPr="003441CC">
      <w:rPr>
        <w:sz w:val="24"/>
        <w:szCs w:val="24"/>
      </w:rPr>
      <w:instrText xml:space="preserve"> PAGE   \* MERGEFORMAT </w:instrText>
    </w:r>
    <w:r w:rsidRPr="003441CC">
      <w:rPr>
        <w:sz w:val="24"/>
        <w:szCs w:val="24"/>
      </w:rPr>
      <w:fldChar w:fldCharType="separate"/>
    </w:r>
    <w:r w:rsidRPr="003441CC">
      <w:rPr>
        <w:sz w:val="24"/>
        <w:szCs w:val="24"/>
      </w:rPr>
      <w:t>1</w:t>
    </w:r>
    <w:r w:rsidRPr="003441CC">
      <w:rPr>
        <w:sz w:val="24"/>
        <w:szCs w:val="24"/>
      </w:rPr>
      <w:fldChar w:fldCharType="end"/>
    </w:r>
    <w:r w:rsidRPr="003441CC">
      <w:rPr>
        <w:sz w:val="24"/>
        <w:szCs w:val="24"/>
      </w:rPr>
      <w:t xml:space="preserve"> | </w:t>
    </w:r>
    <w:r w:rsidRPr="003441CC">
      <w:rPr>
        <w:sz w:val="24"/>
        <w:szCs w:val="24"/>
      </w:rPr>
      <w:fldChar w:fldCharType="begin"/>
    </w:r>
    <w:r w:rsidRPr="003441CC">
      <w:rPr>
        <w:sz w:val="24"/>
        <w:szCs w:val="24"/>
      </w:rPr>
      <w:instrText xml:space="preserve"> NUMPAGES  \* Arabic  \* MERGEFORMAT </w:instrText>
    </w:r>
    <w:r w:rsidRPr="003441CC">
      <w:rPr>
        <w:sz w:val="24"/>
        <w:szCs w:val="24"/>
      </w:rPr>
      <w:fldChar w:fldCharType="separate"/>
    </w:r>
    <w:r w:rsidRPr="003441CC">
      <w:rPr>
        <w:sz w:val="24"/>
        <w:szCs w:val="24"/>
      </w:rPr>
      <w:t>1</w:t>
    </w:r>
    <w:r w:rsidRPr="003441CC">
      <w:rPr>
        <w:sz w:val="24"/>
        <w:szCs w:val="24"/>
      </w:rPr>
      <w:fldChar w:fldCharType="end"/>
    </w:r>
  </w:p>
  <w:p w14:paraId="12F74372" w14:textId="77777777" w:rsidR="004A7CB0" w:rsidRDefault="004A7CB0" w:rsidP="003441CC"/>
  <w:p w14:paraId="21EC1F5F" w14:textId="77777777" w:rsidR="004A7CB0" w:rsidRDefault="004A7CB0" w:rsidP="003441CC"/>
  <w:p w14:paraId="5D4A87B2" w14:textId="77777777" w:rsidR="004A7CB0" w:rsidRDefault="004A7CB0" w:rsidP="003441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4B4A38" w14:textId="77777777" w:rsidR="00D460BF" w:rsidRDefault="00D460BF" w:rsidP="003441CC">
      <w:r>
        <w:separator/>
      </w:r>
    </w:p>
  </w:footnote>
  <w:footnote w:type="continuationSeparator" w:id="0">
    <w:p w14:paraId="00991E6E" w14:textId="77777777" w:rsidR="00D460BF" w:rsidRDefault="00D460BF" w:rsidP="003441CC">
      <w:r>
        <w:continuationSeparator/>
      </w:r>
    </w:p>
    <w:p w14:paraId="0D312433" w14:textId="77777777" w:rsidR="00D460BF" w:rsidRDefault="00D460BF" w:rsidP="003441CC"/>
    <w:p w14:paraId="314681E2" w14:textId="77777777" w:rsidR="00D460BF" w:rsidRDefault="00D460BF" w:rsidP="003441CC"/>
    <w:p w14:paraId="78F199C5" w14:textId="77777777" w:rsidR="00D460BF" w:rsidRDefault="00D460BF" w:rsidP="003441CC"/>
    <w:p w14:paraId="67A51AE1" w14:textId="77777777" w:rsidR="00D460BF" w:rsidRDefault="00D460BF" w:rsidP="003441C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7249"/>
    <w:multiLevelType w:val="hybridMultilevel"/>
    <w:tmpl w:val="F710A892"/>
    <w:lvl w:ilvl="0" w:tplc="68669C0C">
      <w:start w:val="1"/>
      <w:numFmt w:val="decimal"/>
      <w:lvlText w:val="%1."/>
      <w:lvlJc w:val="left"/>
      <w:pPr>
        <w:ind w:left="1224" w:hanging="360"/>
      </w:pPr>
      <w:rPr>
        <w:rFonts w:hint="default"/>
      </w:r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 w15:restartNumberingAfterBreak="0">
    <w:nsid w:val="0A952160"/>
    <w:multiLevelType w:val="hybridMultilevel"/>
    <w:tmpl w:val="796EC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5D4986"/>
    <w:multiLevelType w:val="hybridMultilevel"/>
    <w:tmpl w:val="12EAE510"/>
    <w:lvl w:ilvl="0" w:tplc="1E589604">
      <w:start w:val="1"/>
      <w:numFmt w:val="decimal"/>
      <w:lvlText w:val="%1."/>
      <w:lvlJc w:val="left"/>
      <w:pPr>
        <w:ind w:left="360" w:hanging="360"/>
      </w:pPr>
      <w:rPr>
        <w:rFonts w:hint="default"/>
        <w:b w:val="0"/>
        <w:bCs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63225AF"/>
    <w:multiLevelType w:val="hybridMultilevel"/>
    <w:tmpl w:val="D6B8E0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8A280C"/>
    <w:multiLevelType w:val="hybridMultilevel"/>
    <w:tmpl w:val="4F84E33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A437A3B"/>
    <w:multiLevelType w:val="hybridMultilevel"/>
    <w:tmpl w:val="8B70D5E8"/>
    <w:lvl w:ilvl="0" w:tplc="BCDCBE20">
      <w:start w:val="1"/>
      <w:numFmt w:val="decimal"/>
      <w:lvlText w:val="%1."/>
      <w:lvlJc w:val="left"/>
      <w:pPr>
        <w:ind w:left="1224" w:hanging="360"/>
      </w:pPr>
      <w:rPr>
        <w:rFonts w:hint="default"/>
      </w:rPr>
    </w:lvl>
    <w:lvl w:ilvl="1" w:tplc="08090019" w:tentative="1">
      <w:start w:val="1"/>
      <w:numFmt w:val="lowerLetter"/>
      <w:lvlText w:val="%2."/>
      <w:lvlJc w:val="left"/>
      <w:pPr>
        <w:ind w:left="1944" w:hanging="360"/>
      </w:pPr>
    </w:lvl>
    <w:lvl w:ilvl="2" w:tplc="0809001B" w:tentative="1">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6" w15:restartNumberingAfterBreak="0">
    <w:nsid w:val="3BDE631D"/>
    <w:multiLevelType w:val="hybridMultilevel"/>
    <w:tmpl w:val="2752D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BF3381"/>
    <w:multiLevelType w:val="multilevel"/>
    <w:tmpl w:val="2B442D06"/>
    <w:lvl w:ilvl="0">
      <w:start w:val="1"/>
      <w:numFmt w:val="decimal"/>
      <w:pStyle w:val="Heading1"/>
      <w:suff w:val="space"/>
      <w:lvlText w:val="Chapter %1: "/>
      <w:lvlJc w:val="left"/>
      <w:pPr>
        <w:ind w:left="0" w:firstLine="0"/>
      </w:pPr>
      <w:rPr>
        <w:rFonts w:hint="default"/>
      </w:rPr>
    </w:lvl>
    <w:lvl w:ilvl="1">
      <w:start w:val="1"/>
      <w:numFmt w:val="decimal"/>
      <w:pStyle w:val="Heading2"/>
      <w:suff w:val="nothing"/>
      <w:lvlText w:val="%1.%2 "/>
      <w:lvlJc w:val="left"/>
      <w:pPr>
        <w:ind w:left="0" w:firstLine="0"/>
      </w:pPr>
      <w:rPr>
        <w:b/>
        <w:bCs/>
        <w:i w:val="0"/>
        <w:iCs w:val="0"/>
        <w:caps w:val="0"/>
        <w:smallCaps w:val="0"/>
        <w:strike w:val="0"/>
        <w:dstrike w:val="0"/>
        <w:noProof w:val="0"/>
        <w:vanish w:val="0"/>
        <w:color w:val="1481AB"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15:restartNumberingAfterBreak="0">
    <w:nsid w:val="662C60F0"/>
    <w:multiLevelType w:val="hybridMultilevel"/>
    <w:tmpl w:val="485AF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8"/>
  </w:num>
  <w:num w:numId="3">
    <w:abstractNumId w:val="7"/>
  </w:num>
  <w:num w:numId="4">
    <w:abstractNumId w:val="6"/>
  </w:num>
  <w:num w:numId="5">
    <w:abstractNumId w:val="4"/>
  </w:num>
  <w:num w:numId="6">
    <w:abstractNumId w:val="2"/>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50"/>
    <w:rsid w:val="000045F0"/>
    <w:rsid w:val="00005319"/>
    <w:rsid w:val="0000703F"/>
    <w:rsid w:val="00010949"/>
    <w:rsid w:val="00011784"/>
    <w:rsid w:val="000156C3"/>
    <w:rsid w:val="000163CE"/>
    <w:rsid w:val="00021717"/>
    <w:rsid w:val="00031094"/>
    <w:rsid w:val="000327F1"/>
    <w:rsid w:val="00033555"/>
    <w:rsid w:val="00034708"/>
    <w:rsid w:val="000408A9"/>
    <w:rsid w:val="0005438A"/>
    <w:rsid w:val="000554AB"/>
    <w:rsid w:val="00056CA2"/>
    <w:rsid w:val="0005767B"/>
    <w:rsid w:val="00062BD2"/>
    <w:rsid w:val="00072F7D"/>
    <w:rsid w:val="00093FE1"/>
    <w:rsid w:val="00097F9A"/>
    <w:rsid w:val="000A0D15"/>
    <w:rsid w:val="000A2F02"/>
    <w:rsid w:val="000B0AB7"/>
    <w:rsid w:val="000B18FE"/>
    <w:rsid w:val="000B2805"/>
    <w:rsid w:val="000B3205"/>
    <w:rsid w:val="000B4A2D"/>
    <w:rsid w:val="000B6911"/>
    <w:rsid w:val="000B6F62"/>
    <w:rsid w:val="000C08D7"/>
    <w:rsid w:val="000C19BA"/>
    <w:rsid w:val="000C59FA"/>
    <w:rsid w:val="000C6211"/>
    <w:rsid w:val="000C6D67"/>
    <w:rsid w:val="000D0527"/>
    <w:rsid w:val="000E375E"/>
    <w:rsid w:val="000E39B1"/>
    <w:rsid w:val="000F6AFA"/>
    <w:rsid w:val="00103DD6"/>
    <w:rsid w:val="00110B07"/>
    <w:rsid w:val="001142C4"/>
    <w:rsid w:val="0011649B"/>
    <w:rsid w:val="00126424"/>
    <w:rsid w:val="00136E14"/>
    <w:rsid w:val="001420EF"/>
    <w:rsid w:val="001437B2"/>
    <w:rsid w:val="00146D83"/>
    <w:rsid w:val="001478AF"/>
    <w:rsid w:val="001510CA"/>
    <w:rsid w:val="00160E3A"/>
    <w:rsid w:val="00162E09"/>
    <w:rsid w:val="00166BFA"/>
    <w:rsid w:val="00174CF7"/>
    <w:rsid w:val="001772F7"/>
    <w:rsid w:val="00177A82"/>
    <w:rsid w:val="00184306"/>
    <w:rsid w:val="00184E66"/>
    <w:rsid w:val="001943DD"/>
    <w:rsid w:val="001A2073"/>
    <w:rsid w:val="001A2812"/>
    <w:rsid w:val="001A369C"/>
    <w:rsid w:val="001B6DDB"/>
    <w:rsid w:val="001C547D"/>
    <w:rsid w:val="001D0737"/>
    <w:rsid w:val="001E02AB"/>
    <w:rsid w:val="001E28F0"/>
    <w:rsid w:val="001E332B"/>
    <w:rsid w:val="001E44E6"/>
    <w:rsid w:val="001E7C3B"/>
    <w:rsid w:val="001F3997"/>
    <w:rsid w:val="001F41E3"/>
    <w:rsid w:val="001F4813"/>
    <w:rsid w:val="00200ACA"/>
    <w:rsid w:val="002109E8"/>
    <w:rsid w:val="0021269A"/>
    <w:rsid w:val="002246B0"/>
    <w:rsid w:val="00224F67"/>
    <w:rsid w:val="00227ECC"/>
    <w:rsid w:val="00230BEF"/>
    <w:rsid w:val="00235C3F"/>
    <w:rsid w:val="00237754"/>
    <w:rsid w:val="0024175A"/>
    <w:rsid w:val="00242880"/>
    <w:rsid w:val="00243CE0"/>
    <w:rsid w:val="0025128D"/>
    <w:rsid w:val="00252EB8"/>
    <w:rsid w:val="00261016"/>
    <w:rsid w:val="00263DA0"/>
    <w:rsid w:val="0026505A"/>
    <w:rsid w:val="00265BDB"/>
    <w:rsid w:val="00273418"/>
    <w:rsid w:val="0028091C"/>
    <w:rsid w:val="0029685C"/>
    <w:rsid w:val="00297E28"/>
    <w:rsid w:val="002A03BC"/>
    <w:rsid w:val="002A0696"/>
    <w:rsid w:val="002A49AC"/>
    <w:rsid w:val="002C1717"/>
    <w:rsid w:val="002C2DCA"/>
    <w:rsid w:val="002D4898"/>
    <w:rsid w:val="002D62A2"/>
    <w:rsid w:val="002D73AD"/>
    <w:rsid w:val="002E5B54"/>
    <w:rsid w:val="002E6224"/>
    <w:rsid w:val="002F2D59"/>
    <w:rsid w:val="002F373B"/>
    <w:rsid w:val="003112F7"/>
    <w:rsid w:val="003118CE"/>
    <w:rsid w:val="00312EF8"/>
    <w:rsid w:val="003148A5"/>
    <w:rsid w:val="00315B15"/>
    <w:rsid w:val="003160FD"/>
    <w:rsid w:val="00324B4A"/>
    <w:rsid w:val="00324F96"/>
    <w:rsid w:val="00325272"/>
    <w:rsid w:val="00326B6F"/>
    <w:rsid w:val="003270FA"/>
    <w:rsid w:val="0033574A"/>
    <w:rsid w:val="003441CC"/>
    <w:rsid w:val="00350B5A"/>
    <w:rsid w:val="00351049"/>
    <w:rsid w:val="00352DC3"/>
    <w:rsid w:val="00360768"/>
    <w:rsid w:val="00361750"/>
    <w:rsid w:val="00373E89"/>
    <w:rsid w:val="00373E93"/>
    <w:rsid w:val="00383699"/>
    <w:rsid w:val="00384AF2"/>
    <w:rsid w:val="0039548B"/>
    <w:rsid w:val="003A6DA3"/>
    <w:rsid w:val="003A713F"/>
    <w:rsid w:val="003B010A"/>
    <w:rsid w:val="003B0C25"/>
    <w:rsid w:val="003C0333"/>
    <w:rsid w:val="003C052A"/>
    <w:rsid w:val="003C2105"/>
    <w:rsid w:val="003C2DE3"/>
    <w:rsid w:val="003C43BB"/>
    <w:rsid w:val="003C6EE4"/>
    <w:rsid w:val="003D0BC1"/>
    <w:rsid w:val="003D316A"/>
    <w:rsid w:val="003D5925"/>
    <w:rsid w:val="003E58E0"/>
    <w:rsid w:val="003F2EB6"/>
    <w:rsid w:val="003F412D"/>
    <w:rsid w:val="00412FB7"/>
    <w:rsid w:val="00416756"/>
    <w:rsid w:val="00421582"/>
    <w:rsid w:val="004227A7"/>
    <w:rsid w:val="0042406A"/>
    <w:rsid w:val="004272A7"/>
    <w:rsid w:val="0043028B"/>
    <w:rsid w:val="00430F8E"/>
    <w:rsid w:val="00437730"/>
    <w:rsid w:val="00441C14"/>
    <w:rsid w:val="00443D1B"/>
    <w:rsid w:val="00455081"/>
    <w:rsid w:val="00485309"/>
    <w:rsid w:val="004926C1"/>
    <w:rsid w:val="004961CF"/>
    <w:rsid w:val="004A27E0"/>
    <w:rsid w:val="004A2A5E"/>
    <w:rsid w:val="004A7CB0"/>
    <w:rsid w:val="004B26C1"/>
    <w:rsid w:val="004B68F7"/>
    <w:rsid w:val="004C0E3E"/>
    <w:rsid w:val="004C37A1"/>
    <w:rsid w:val="004D64C5"/>
    <w:rsid w:val="004D6EA4"/>
    <w:rsid w:val="004E0099"/>
    <w:rsid w:val="004E2992"/>
    <w:rsid w:val="004E2A3D"/>
    <w:rsid w:val="004E5AF7"/>
    <w:rsid w:val="004E65EA"/>
    <w:rsid w:val="004F04D0"/>
    <w:rsid w:val="004F5629"/>
    <w:rsid w:val="00504109"/>
    <w:rsid w:val="005057F6"/>
    <w:rsid w:val="0051759C"/>
    <w:rsid w:val="00523E4B"/>
    <w:rsid w:val="005260EF"/>
    <w:rsid w:val="005310E0"/>
    <w:rsid w:val="00532009"/>
    <w:rsid w:val="005324A3"/>
    <w:rsid w:val="00533BDE"/>
    <w:rsid w:val="0054565E"/>
    <w:rsid w:val="00547213"/>
    <w:rsid w:val="00550706"/>
    <w:rsid w:val="00552747"/>
    <w:rsid w:val="005530FA"/>
    <w:rsid w:val="00553D2D"/>
    <w:rsid w:val="00554327"/>
    <w:rsid w:val="00555438"/>
    <w:rsid w:val="005604FE"/>
    <w:rsid w:val="0056289F"/>
    <w:rsid w:val="005637B1"/>
    <w:rsid w:val="005727B2"/>
    <w:rsid w:val="00577F89"/>
    <w:rsid w:val="00590F3A"/>
    <w:rsid w:val="00591DF0"/>
    <w:rsid w:val="005929FE"/>
    <w:rsid w:val="00594AFC"/>
    <w:rsid w:val="0059646D"/>
    <w:rsid w:val="005A4964"/>
    <w:rsid w:val="005A54E2"/>
    <w:rsid w:val="005A6426"/>
    <w:rsid w:val="005A6EB7"/>
    <w:rsid w:val="005B5BB4"/>
    <w:rsid w:val="005C46B5"/>
    <w:rsid w:val="005D5B12"/>
    <w:rsid w:val="005E08FA"/>
    <w:rsid w:val="005E3D4E"/>
    <w:rsid w:val="005E7FD9"/>
    <w:rsid w:val="005F360C"/>
    <w:rsid w:val="005F5492"/>
    <w:rsid w:val="00602157"/>
    <w:rsid w:val="00607173"/>
    <w:rsid w:val="00607937"/>
    <w:rsid w:val="006122C7"/>
    <w:rsid w:val="006253F8"/>
    <w:rsid w:val="006257B9"/>
    <w:rsid w:val="00627534"/>
    <w:rsid w:val="006345CC"/>
    <w:rsid w:val="006374EE"/>
    <w:rsid w:val="00645AC0"/>
    <w:rsid w:val="00656CB3"/>
    <w:rsid w:val="00660BEF"/>
    <w:rsid w:val="00664650"/>
    <w:rsid w:val="0066519A"/>
    <w:rsid w:val="00670E89"/>
    <w:rsid w:val="00681E1A"/>
    <w:rsid w:val="00684601"/>
    <w:rsid w:val="006870BE"/>
    <w:rsid w:val="00687B2D"/>
    <w:rsid w:val="0069125A"/>
    <w:rsid w:val="006A0468"/>
    <w:rsid w:val="006A14E3"/>
    <w:rsid w:val="006A1578"/>
    <w:rsid w:val="006A3FAA"/>
    <w:rsid w:val="006A5766"/>
    <w:rsid w:val="006A7740"/>
    <w:rsid w:val="006B3C51"/>
    <w:rsid w:val="006B4CF2"/>
    <w:rsid w:val="006C4333"/>
    <w:rsid w:val="006D7AA5"/>
    <w:rsid w:val="006E39E2"/>
    <w:rsid w:val="006E5529"/>
    <w:rsid w:val="006E7DA6"/>
    <w:rsid w:val="006F1C4A"/>
    <w:rsid w:val="006F207C"/>
    <w:rsid w:val="006F4501"/>
    <w:rsid w:val="006F65CD"/>
    <w:rsid w:val="0071544C"/>
    <w:rsid w:val="00716594"/>
    <w:rsid w:val="00722170"/>
    <w:rsid w:val="007226DB"/>
    <w:rsid w:val="00724CF6"/>
    <w:rsid w:val="00727EB4"/>
    <w:rsid w:val="00731E9A"/>
    <w:rsid w:val="00746D92"/>
    <w:rsid w:val="007540DF"/>
    <w:rsid w:val="00755D2F"/>
    <w:rsid w:val="007616CF"/>
    <w:rsid w:val="00763EAC"/>
    <w:rsid w:val="0077102C"/>
    <w:rsid w:val="00781E78"/>
    <w:rsid w:val="007838B5"/>
    <w:rsid w:val="0079344B"/>
    <w:rsid w:val="00794220"/>
    <w:rsid w:val="00797D26"/>
    <w:rsid w:val="007A0717"/>
    <w:rsid w:val="007A46DF"/>
    <w:rsid w:val="007A5E46"/>
    <w:rsid w:val="007D3CE7"/>
    <w:rsid w:val="007D5DDE"/>
    <w:rsid w:val="007D7AE2"/>
    <w:rsid w:val="007E0249"/>
    <w:rsid w:val="007E3A77"/>
    <w:rsid w:val="007E4077"/>
    <w:rsid w:val="007E5FCA"/>
    <w:rsid w:val="007F5E18"/>
    <w:rsid w:val="00812CCF"/>
    <w:rsid w:val="00814C72"/>
    <w:rsid w:val="00816808"/>
    <w:rsid w:val="008261E4"/>
    <w:rsid w:val="00827376"/>
    <w:rsid w:val="00836FFF"/>
    <w:rsid w:val="00846D4E"/>
    <w:rsid w:val="00857900"/>
    <w:rsid w:val="008629A5"/>
    <w:rsid w:val="00865A13"/>
    <w:rsid w:val="00867979"/>
    <w:rsid w:val="008717A8"/>
    <w:rsid w:val="0087755C"/>
    <w:rsid w:val="00882CBD"/>
    <w:rsid w:val="00887615"/>
    <w:rsid w:val="008A0711"/>
    <w:rsid w:val="008A0F1E"/>
    <w:rsid w:val="008A496A"/>
    <w:rsid w:val="008A6456"/>
    <w:rsid w:val="008A73C1"/>
    <w:rsid w:val="008B11E8"/>
    <w:rsid w:val="008B43DC"/>
    <w:rsid w:val="008B45B3"/>
    <w:rsid w:val="008C0F11"/>
    <w:rsid w:val="008C2532"/>
    <w:rsid w:val="008C44F9"/>
    <w:rsid w:val="008C4678"/>
    <w:rsid w:val="008D0E38"/>
    <w:rsid w:val="008D4148"/>
    <w:rsid w:val="008E058E"/>
    <w:rsid w:val="008E06CE"/>
    <w:rsid w:val="008E1F22"/>
    <w:rsid w:val="00900A0F"/>
    <w:rsid w:val="00903102"/>
    <w:rsid w:val="00907801"/>
    <w:rsid w:val="00913C70"/>
    <w:rsid w:val="009168C5"/>
    <w:rsid w:val="00921725"/>
    <w:rsid w:val="00932A8C"/>
    <w:rsid w:val="0093401A"/>
    <w:rsid w:val="009369BE"/>
    <w:rsid w:val="0095104A"/>
    <w:rsid w:val="009515F8"/>
    <w:rsid w:val="00951EE2"/>
    <w:rsid w:val="009528F8"/>
    <w:rsid w:val="009665E6"/>
    <w:rsid w:val="00966E11"/>
    <w:rsid w:val="0097508F"/>
    <w:rsid w:val="0098185D"/>
    <w:rsid w:val="00984387"/>
    <w:rsid w:val="009851FF"/>
    <w:rsid w:val="00992F0A"/>
    <w:rsid w:val="00994EBF"/>
    <w:rsid w:val="00996E18"/>
    <w:rsid w:val="009A1646"/>
    <w:rsid w:val="009A1A1E"/>
    <w:rsid w:val="009A2357"/>
    <w:rsid w:val="009A3D74"/>
    <w:rsid w:val="009A6C2B"/>
    <w:rsid w:val="009B453F"/>
    <w:rsid w:val="009B4E2F"/>
    <w:rsid w:val="009C3ECE"/>
    <w:rsid w:val="009C56EE"/>
    <w:rsid w:val="009C69E5"/>
    <w:rsid w:val="009C724E"/>
    <w:rsid w:val="009C7CAB"/>
    <w:rsid w:val="009E1EAD"/>
    <w:rsid w:val="009E5AFC"/>
    <w:rsid w:val="009E6BCA"/>
    <w:rsid w:val="009E78D5"/>
    <w:rsid w:val="009F63DC"/>
    <w:rsid w:val="009F75BD"/>
    <w:rsid w:val="00A023D3"/>
    <w:rsid w:val="00A0678C"/>
    <w:rsid w:val="00A10747"/>
    <w:rsid w:val="00A136E5"/>
    <w:rsid w:val="00A167CB"/>
    <w:rsid w:val="00A21D0B"/>
    <w:rsid w:val="00A36306"/>
    <w:rsid w:val="00A4058C"/>
    <w:rsid w:val="00A44410"/>
    <w:rsid w:val="00A52518"/>
    <w:rsid w:val="00A558D0"/>
    <w:rsid w:val="00A66411"/>
    <w:rsid w:val="00A71349"/>
    <w:rsid w:val="00A7756A"/>
    <w:rsid w:val="00A77A4C"/>
    <w:rsid w:val="00A80456"/>
    <w:rsid w:val="00A82216"/>
    <w:rsid w:val="00A85036"/>
    <w:rsid w:val="00AA4279"/>
    <w:rsid w:val="00AB25B0"/>
    <w:rsid w:val="00AB344E"/>
    <w:rsid w:val="00AB70C8"/>
    <w:rsid w:val="00AC41BA"/>
    <w:rsid w:val="00AC61F5"/>
    <w:rsid w:val="00AD1614"/>
    <w:rsid w:val="00AD1FE1"/>
    <w:rsid w:val="00AD2F8E"/>
    <w:rsid w:val="00AE256B"/>
    <w:rsid w:val="00AE35C2"/>
    <w:rsid w:val="00AE55D8"/>
    <w:rsid w:val="00AE63AF"/>
    <w:rsid w:val="00AE7E90"/>
    <w:rsid w:val="00AF4F0B"/>
    <w:rsid w:val="00AF7A64"/>
    <w:rsid w:val="00B0582C"/>
    <w:rsid w:val="00B06D15"/>
    <w:rsid w:val="00B11242"/>
    <w:rsid w:val="00B17292"/>
    <w:rsid w:val="00B342E7"/>
    <w:rsid w:val="00B34491"/>
    <w:rsid w:val="00B41FB0"/>
    <w:rsid w:val="00B44B0B"/>
    <w:rsid w:val="00B45DAD"/>
    <w:rsid w:val="00B50BE3"/>
    <w:rsid w:val="00B5112B"/>
    <w:rsid w:val="00B5514F"/>
    <w:rsid w:val="00B55537"/>
    <w:rsid w:val="00B6058D"/>
    <w:rsid w:val="00B62268"/>
    <w:rsid w:val="00B65BC2"/>
    <w:rsid w:val="00B662D9"/>
    <w:rsid w:val="00B672E4"/>
    <w:rsid w:val="00B67B3C"/>
    <w:rsid w:val="00B7561E"/>
    <w:rsid w:val="00B90397"/>
    <w:rsid w:val="00B908B9"/>
    <w:rsid w:val="00B96C4E"/>
    <w:rsid w:val="00B971C3"/>
    <w:rsid w:val="00BA343F"/>
    <w:rsid w:val="00BA495A"/>
    <w:rsid w:val="00BA6D56"/>
    <w:rsid w:val="00BB12D1"/>
    <w:rsid w:val="00BB1BAB"/>
    <w:rsid w:val="00BB4382"/>
    <w:rsid w:val="00BB5414"/>
    <w:rsid w:val="00BB6EDF"/>
    <w:rsid w:val="00BC6773"/>
    <w:rsid w:val="00BD0873"/>
    <w:rsid w:val="00BE3C32"/>
    <w:rsid w:val="00BF32A4"/>
    <w:rsid w:val="00C0791A"/>
    <w:rsid w:val="00C10132"/>
    <w:rsid w:val="00C15E27"/>
    <w:rsid w:val="00C162D7"/>
    <w:rsid w:val="00C164D3"/>
    <w:rsid w:val="00C16975"/>
    <w:rsid w:val="00C20BF8"/>
    <w:rsid w:val="00C20E07"/>
    <w:rsid w:val="00C22463"/>
    <w:rsid w:val="00C22524"/>
    <w:rsid w:val="00C270DA"/>
    <w:rsid w:val="00C53B9C"/>
    <w:rsid w:val="00C57AD9"/>
    <w:rsid w:val="00C61FF7"/>
    <w:rsid w:val="00C626A1"/>
    <w:rsid w:val="00C725DB"/>
    <w:rsid w:val="00C747AA"/>
    <w:rsid w:val="00C919A2"/>
    <w:rsid w:val="00C97236"/>
    <w:rsid w:val="00CA18B5"/>
    <w:rsid w:val="00CA1B03"/>
    <w:rsid w:val="00CA31D9"/>
    <w:rsid w:val="00CA79FA"/>
    <w:rsid w:val="00CA7E78"/>
    <w:rsid w:val="00CB097F"/>
    <w:rsid w:val="00CB25FA"/>
    <w:rsid w:val="00CD65AA"/>
    <w:rsid w:val="00CE07F1"/>
    <w:rsid w:val="00CE2586"/>
    <w:rsid w:val="00CE67FC"/>
    <w:rsid w:val="00CF513D"/>
    <w:rsid w:val="00D0285D"/>
    <w:rsid w:val="00D05131"/>
    <w:rsid w:val="00D10F88"/>
    <w:rsid w:val="00D25B13"/>
    <w:rsid w:val="00D40322"/>
    <w:rsid w:val="00D403B4"/>
    <w:rsid w:val="00D41B19"/>
    <w:rsid w:val="00D42406"/>
    <w:rsid w:val="00D460BF"/>
    <w:rsid w:val="00D51969"/>
    <w:rsid w:val="00D601BF"/>
    <w:rsid w:val="00D62EA0"/>
    <w:rsid w:val="00D64DC2"/>
    <w:rsid w:val="00D658D4"/>
    <w:rsid w:val="00D67075"/>
    <w:rsid w:val="00D67B68"/>
    <w:rsid w:val="00D77DE7"/>
    <w:rsid w:val="00D842B7"/>
    <w:rsid w:val="00D96F29"/>
    <w:rsid w:val="00D970E6"/>
    <w:rsid w:val="00DA2543"/>
    <w:rsid w:val="00DA5D84"/>
    <w:rsid w:val="00DB07C0"/>
    <w:rsid w:val="00DB79E4"/>
    <w:rsid w:val="00DC7D84"/>
    <w:rsid w:val="00DC7E3D"/>
    <w:rsid w:val="00DD606E"/>
    <w:rsid w:val="00DF096B"/>
    <w:rsid w:val="00DF43DF"/>
    <w:rsid w:val="00DF6330"/>
    <w:rsid w:val="00E06DAE"/>
    <w:rsid w:val="00E07A48"/>
    <w:rsid w:val="00E11965"/>
    <w:rsid w:val="00E11ACB"/>
    <w:rsid w:val="00E12C76"/>
    <w:rsid w:val="00E22687"/>
    <w:rsid w:val="00E24475"/>
    <w:rsid w:val="00E25D72"/>
    <w:rsid w:val="00E36958"/>
    <w:rsid w:val="00E37F62"/>
    <w:rsid w:val="00E472A7"/>
    <w:rsid w:val="00E71645"/>
    <w:rsid w:val="00E77741"/>
    <w:rsid w:val="00E80D63"/>
    <w:rsid w:val="00E86AAB"/>
    <w:rsid w:val="00E871C5"/>
    <w:rsid w:val="00E901ED"/>
    <w:rsid w:val="00E9404B"/>
    <w:rsid w:val="00E95D9F"/>
    <w:rsid w:val="00E97E26"/>
    <w:rsid w:val="00EA121E"/>
    <w:rsid w:val="00EA2238"/>
    <w:rsid w:val="00EB5FFE"/>
    <w:rsid w:val="00EC0677"/>
    <w:rsid w:val="00EC28B8"/>
    <w:rsid w:val="00EC6A4E"/>
    <w:rsid w:val="00ED12B4"/>
    <w:rsid w:val="00ED161D"/>
    <w:rsid w:val="00ED19F2"/>
    <w:rsid w:val="00ED44D3"/>
    <w:rsid w:val="00ED654C"/>
    <w:rsid w:val="00EE181B"/>
    <w:rsid w:val="00EE713B"/>
    <w:rsid w:val="00EF5854"/>
    <w:rsid w:val="00EF6579"/>
    <w:rsid w:val="00EF6F43"/>
    <w:rsid w:val="00F0321F"/>
    <w:rsid w:val="00F113AE"/>
    <w:rsid w:val="00F12CED"/>
    <w:rsid w:val="00F14035"/>
    <w:rsid w:val="00F218AD"/>
    <w:rsid w:val="00F24E7B"/>
    <w:rsid w:val="00F27C0C"/>
    <w:rsid w:val="00F300B6"/>
    <w:rsid w:val="00F3135A"/>
    <w:rsid w:val="00F5079D"/>
    <w:rsid w:val="00F5510D"/>
    <w:rsid w:val="00F57E6A"/>
    <w:rsid w:val="00F636F1"/>
    <w:rsid w:val="00F648F3"/>
    <w:rsid w:val="00F654CD"/>
    <w:rsid w:val="00F764E4"/>
    <w:rsid w:val="00F8200A"/>
    <w:rsid w:val="00F82D8D"/>
    <w:rsid w:val="00F94014"/>
    <w:rsid w:val="00F94A52"/>
    <w:rsid w:val="00F963F5"/>
    <w:rsid w:val="00FA4C8C"/>
    <w:rsid w:val="00FA644A"/>
    <w:rsid w:val="00FB0EA4"/>
    <w:rsid w:val="00FB6709"/>
    <w:rsid w:val="00FB6C6B"/>
    <w:rsid w:val="00FB7E9D"/>
    <w:rsid w:val="00FC5F49"/>
    <w:rsid w:val="00FD19BC"/>
    <w:rsid w:val="00FD3CD0"/>
    <w:rsid w:val="00FF0E2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BE4ABF6"/>
  <w15:chartTrackingRefBased/>
  <w15:docId w15:val="{D59D7720-49BD-47D4-A727-C010DE74A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41CC"/>
    <w:pPr>
      <w:spacing w:line="240" w:lineRule="auto"/>
    </w:pPr>
    <w:rPr>
      <w:rFonts w:ascii="PT Sans" w:hAnsi="PT Sans"/>
      <w:sz w:val="20"/>
      <w:szCs w:val="20"/>
    </w:rPr>
  </w:style>
  <w:style w:type="paragraph" w:styleId="Heading1">
    <w:name w:val="heading 1"/>
    <w:basedOn w:val="Normal"/>
    <w:next w:val="Normal"/>
    <w:link w:val="Heading1Char"/>
    <w:uiPriority w:val="9"/>
    <w:qFormat/>
    <w:rsid w:val="004926C1"/>
    <w:pPr>
      <w:numPr>
        <w:numId w:val="3"/>
      </w:numPr>
      <w:shd w:val="clear" w:color="auto" w:fill="487B77" w:themeFill="accent6" w:themeFillShade="BF"/>
      <w:outlineLvl w:val="0"/>
    </w:pPr>
    <w:rPr>
      <w:b/>
      <w:bCs/>
      <w:color w:val="FFFFFF" w:themeColor="background1"/>
      <w:sz w:val="32"/>
      <w:szCs w:val="32"/>
    </w:rPr>
  </w:style>
  <w:style w:type="paragraph" w:styleId="Heading2">
    <w:name w:val="heading 2"/>
    <w:basedOn w:val="Normal"/>
    <w:next w:val="Normal"/>
    <w:link w:val="Heading2Char"/>
    <w:uiPriority w:val="9"/>
    <w:unhideWhenUsed/>
    <w:qFormat/>
    <w:rsid w:val="00716594"/>
    <w:pPr>
      <w:numPr>
        <w:ilvl w:val="1"/>
        <w:numId w:val="3"/>
      </w:numPr>
      <w:spacing w:after="0"/>
      <w:outlineLvl w:val="1"/>
    </w:pPr>
    <w:rPr>
      <w:b/>
      <w:bCs/>
      <w:color w:val="1481AB" w:themeColor="accent1" w:themeShade="BF"/>
      <w:sz w:val="24"/>
      <w:szCs w:val="24"/>
      <w:u w:val="single"/>
    </w:rPr>
  </w:style>
  <w:style w:type="paragraph" w:styleId="Heading3">
    <w:name w:val="heading 3"/>
    <w:basedOn w:val="Normal"/>
    <w:next w:val="Normal"/>
    <w:link w:val="Heading3Char"/>
    <w:uiPriority w:val="9"/>
    <w:unhideWhenUsed/>
    <w:qFormat/>
    <w:rsid w:val="00951EE2"/>
    <w:pPr>
      <w:keepNext/>
      <w:keepLines/>
      <w:numPr>
        <w:ilvl w:val="2"/>
        <w:numId w:val="3"/>
      </w:numPr>
      <w:spacing w:after="0"/>
      <w:outlineLvl w:val="2"/>
    </w:pPr>
    <w:rPr>
      <w:rFonts w:eastAsiaTheme="majorEastAsia" w:cstheme="majorBidi"/>
      <w:b/>
      <w:bCs/>
      <w:color w:val="3E8853" w:themeColor="accent5"/>
    </w:rPr>
  </w:style>
  <w:style w:type="paragraph" w:styleId="Heading4">
    <w:name w:val="heading 4"/>
    <w:basedOn w:val="Normal"/>
    <w:next w:val="Normal"/>
    <w:link w:val="Heading4Char"/>
    <w:uiPriority w:val="9"/>
    <w:semiHidden/>
    <w:unhideWhenUsed/>
    <w:qFormat/>
    <w:rsid w:val="000C6211"/>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0C6211"/>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0C6211"/>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0C6211"/>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0C621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621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1784"/>
    <w:rPr>
      <w:color w:val="808080"/>
    </w:rPr>
  </w:style>
  <w:style w:type="paragraph" w:styleId="NoSpacing">
    <w:name w:val="No Spacing"/>
    <w:link w:val="NoSpacingChar"/>
    <w:uiPriority w:val="1"/>
    <w:qFormat/>
    <w:rsid w:val="0071544C"/>
    <w:pPr>
      <w:spacing w:after="0" w:line="240" w:lineRule="auto"/>
    </w:pPr>
    <w:rPr>
      <w:lang w:val="en-US" w:eastAsia="en-US"/>
    </w:rPr>
  </w:style>
  <w:style w:type="character" w:customStyle="1" w:styleId="NoSpacingChar">
    <w:name w:val="No Spacing Char"/>
    <w:basedOn w:val="DefaultParagraphFont"/>
    <w:link w:val="NoSpacing"/>
    <w:uiPriority w:val="1"/>
    <w:rsid w:val="0071544C"/>
    <w:rPr>
      <w:lang w:val="en-US" w:eastAsia="en-US"/>
    </w:rPr>
  </w:style>
  <w:style w:type="character" w:customStyle="1" w:styleId="Heading1Char">
    <w:name w:val="Heading 1 Char"/>
    <w:basedOn w:val="DefaultParagraphFont"/>
    <w:link w:val="Heading1"/>
    <w:uiPriority w:val="9"/>
    <w:rsid w:val="004926C1"/>
    <w:rPr>
      <w:rFonts w:ascii="PT Sans" w:hAnsi="PT Sans"/>
      <w:b/>
      <w:bCs/>
      <w:color w:val="FFFFFF" w:themeColor="background1"/>
      <w:sz w:val="32"/>
      <w:szCs w:val="32"/>
      <w:shd w:val="clear" w:color="auto" w:fill="487B77" w:themeFill="accent6" w:themeFillShade="BF"/>
    </w:rPr>
  </w:style>
  <w:style w:type="paragraph" w:styleId="Subtitle">
    <w:name w:val="Subtitle"/>
    <w:basedOn w:val="Normal"/>
    <w:next w:val="Normal"/>
    <w:link w:val="SubtitleChar"/>
    <w:uiPriority w:val="11"/>
    <w:qFormat/>
    <w:rsid w:val="008A071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A0711"/>
    <w:rPr>
      <w:color w:val="5A5A5A" w:themeColor="text1" w:themeTint="A5"/>
      <w:spacing w:val="15"/>
    </w:rPr>
  </w:style>
  <w:style w:type="paragraph" w:styleId="Quote">
    <w:name w:val="Quote"/>
    <w:basedOn w:val="Normal"/>
    <w:next w:val="Normal"/>
    <w:link w:val="QuoteChar"/>
    <w:uiPriority w:val="29"/>
    <w:qFormat/>
    <w:rsid w:val="00716594"/>
    <w:pPr>
      <w:spacing w:before="200"/>
      <w:ind w:left="864" w:right="864"/>
      <w:jc w:val="both"/>
    </w:pPr>
    <w:rPr>
      <w:i/>
      <w:iCs/>
      <w:color w:val="404040" w:themeColor="text1" w:themeTint="BF"/>
    </w:rPr>
  </w:style>
  <w:style w:type="character" w:customStyle="1" w:styleId="QuoteChar">
    <w:name w:val="Quote Char"/>
    <w:basedOn w:val="DefaultParagraphFont"/>
    <w:link w:val="Quote"/>
    <w:uiPriority w:val="29"/>
    <w:rsid w:val="00716594"/>
    <w:rPr>
      <w:rFonts w:ascii="PT Sans" w:hAnsi="PT Sans"/>
      <w:i/>
      <w:iCs/>
      <w:color w:val="404040" w:themeColor="text1" w:themeTint="BF"/>
      <w:sz w:val="20"/>
      <w:szCs w:val="20"/>
    </w:rPr>
  </w:style>
  <w:style w:type="paragraph" w:styleId="ListParagraph">
    <w:name w:val="List Paragraph"/>
    <w:basedOn w:val="Normal"/>
    <w:uiPriority w:val="34"/>
    <w:qFormat/>
    <w:rsid w:val="00B41FB0"/>
    <w:pPr>
      <w:ind w:left="720"/>
      <w:contextualSpacing/>
    </w:pPr>
  </w:style>
  <w:style w:type="paragraph" w:styleId="FootnoteText">
    <w:name w:val="footnote text"/>
    <w:basedOn w:val="Normal"/>
    <w:link w:val="FootnoteTextChar"/>
    <w:uiPriority w:val="99"/>
    <w:unhideWhenUsed/>
    <w:rsid w:val="006A14E3"/>
    <w:pPr>
      <w:spacing w:after="0"/>
    </w:pPr>
  </w:style>
  <w:style w:type="character" w:customStyle="1" w:styleId="FootnoteTextChar">
    <w:name w:val="Footnote Text Char"/>
    <w:basedOn w:val="DefaultParagraphFont"/>
    <w:link w:val="FootnoteText"/>
    <w:uiPriority w:val="99"/>
    <w:rsid w:val="006A14E3"/>
    <w:rPr>
      <w:sz w:val="20"/>
      <w:szCs w:val="20"/>
    </w:rPr>
  </w:style>
  <w:style w:type="character" w:styleId="FootnoteReference">
    <w:name w:val="footnote reference"/>
    <w:basedOn w:val="DefaultParagraphFont"/>
    <w:uiPriority w:val="99"/>
    <w:semiHidden/>
    <w:unhideWhenUsed/>
    <w:rsid w:val="006A14E3"/>
    <w:rPr>
      <w:vertAlign w:val="superscript"/>
    </w:rPr>
  </w:style>
  <w:style w:type="paragraph" w:styleId="Header">
    <w:name w:val="header"/>
    <w:basedOn w:val="Normal"/>
    <w:link w:val="HeaderChar"/>
    <w:uiPriority w:val="99"/>
    <w:unhideWhenUsed/>
    <w:rsid w:val="00146D83"/>
    <w:pPr>
      <w:tabs>
        <w:tab w:val="center" w:pos="4513"/>
        <w:tab w:val="right" w:pos="9026"/>
      </w:tabs>
      <w:spacing w:after="0"/>
    </w:pPr>
  </w:style>
  <w:style w:type="character" w:customStyle="1" w:styleId="HeaderChar">
    <w:name w:val="Header Char"/>
    <w:basedOn w:val="DefaultParagraphFont"/>
    <w:link w:val="Header"/>
    <w:uiPriority w:val="99"/>
    <w:rsid w:val="00146D83"/>
  </w:style>
  <w:style w:type="paragraph" w:styleId="Footer">
    <w:name w:val="footer"/>
    <w:basedOn w:val="Normal"/>
    <w:link w:val="FooterChar"/>
    <w:uiPriority w:val="99"/>
    <w:unhideWhenUsed/>
    <w:qFormat/>
    <w:rsid w:val="00146D83"/>
    <w:pPr>
      <w:tabs>
        <w:tab w:val="center" w:pos="4513"/>
        <w:tab w:val="right" w:pos="9026"/>
      </w:tabs>
      <w:spacing w:after="0"/>
    </w:pPr>
  </w:style>
  <w:style w:type="character" w:customStyle="1" w:styleId="FooterChar">
    <w:name w:val="Footer Char"/>
    <w:basedOn w:val="DefaultParagraphFont"/>
    <w:link w:val="Footer"/>
    <w:uiPriority w:val="99"/>
    <w:rsid w:val="00146D83"/>
  </w:style>
  <w:style w:type="character" w:customStyle="1" w:styleId="Heading2Char">
    <w:name w:val="Heading 2 Char"/>
    <w:basedOn w:val="DefaultParagraphFont"/>
    <w:link w:val="Heading2"/>
    <w:uiPriority w:val="9"/>
    <w:rsid w:val="00716594"/>
    <w:rPr>
      <w:rFonts w:ascii="PT Sans" w:hAnsi="PT Sans"/>
      <w:b/>
      <w:bCs/>
      <w:color w:val="1481AB" w:themeColor="accent1" w:themeShade="BF"/>
      <w:sz w:val="24"/>
      <w:szCs w:val="24"/>
      <w:u w:val="single"/>
    </w:rPr>
  </w:style>
  <w:style w:type="paragraph" w:styleId="Title">
    <w:name w:val="Title"/>
    <w:basedOn w:val="Normal"/>
    <w:next w:val="Normal"/>
    <w:link w:val="TitleChar"/>
    <w:uiPriority w:val="10"/>
    <w:qFormat/>
    <w:rsid w:val="002C2DCA"/>
    <w:pPr>
      <w:spacing w:after="0"/>
      <w:contextualSpacing/>
    </w:pPr>
    <w:rPr>
      <w:rFonts w:eastAsiaTheme="majorEastAsia" w:cstheme="majorBidi"/>
      <w:b/>
      <w:bCs/>
      <w:spacing w:val="-10"/>
      <w:kern w:val="28"/>
      <w:sz w:val="36"/>
      <w:szCs w:val="36"/>
    </w:rPr>
  </w:style>
  <w:style w:type="character" w:customStyle="1" w:styleId="TitleChar">
    <w:name w:val="Title Char"/>
    <w:basedOn w:val="DefaultParagraphFont"/>
    <w:link w:val="Title"/>
    <w:uiPriority w:val="10"/>
    <w:rsid w:val="002C2DCA"/>
    <w:rPr>
      <w:rFonts w:ascii="PT Sans" w:eastAsiaTheme="majorEastAsia" w:hAnsi="PT Sans" w:cstheme="majorBidi"/>
      <w:b/>
      <w:bCs/>
      <w:spacing w:val="-10"/>
      <w:kern w:val="28"/>
      <w:sz w:val="36"/>
      <w:szCs w:val="36"/>
    </w:rPr>
  </w:style>
  <w:style w:type="paragraph" w:styleId="TOCHeading">
    <w:name w:val="TOC Heading"/>
    <w:basedOn w:val="Heading1"/>
    <w:next w:val="Normal"/>
    <w:uiPriority w:val="39"/>
    <w:unhideWhenUsed/>
    <w:qFormat/>
    <w:rsid w:val="004D6EA4"/>
    <w:pPr>
      <w:keepNext/>
      <w:keepLines/>
      <w:numPr>
        <w:numId w:val="0"/>
      </w:numPr>
      <w:spacing w:before="240" w:after="0"/>
      <w:outlineLvl w:val="9"/>
    </w:pPr>
    <w:rPr>
      <w:rFonts w:asciiTheme="majorHAnsi" w:eastAsiaTheme="majorEastAsia" w:hAnsiTheme="majorHAnsi" w:cstheme="majorBidi"/>
      <w:b w:val="0"/>
      <w:bCs w:val="0"/>
      <w:color w:val="1481AB" w:themeColor="accent1" w:themeShade="BF"/>
      <w:lang w:val="en-US" w:eastAsia="en-US"/>
    </w:rPr>
  </w:style>
  <w:style w:type="paragraph" w:styleId="TOC1">
    <w:name w:val="toc 1"/>
    <w:basedOn w:val="Normal"/>
    <w:next w:val="Normal"/>
    <w:autoRedefine/>
    <w:uiPriority w:val="39"/>
    <w:unhideWhenUsed/>
    <w:rsid w:val="00BA6D56"/>
    <w:pPr>
      <w:tabs>
        <w:tab w:val="right" w:leader="dot" w:pos="9736"/>
      </w:tabs>
      <w:spacing w:before="240" w:after="0"/>
    </w:pPr>
    <w:rPr>
      <w:b/>
      <w:bCs/>
      <w:noProof/>
      <w:color w:val="2683C6" w:themeColor="accent2"/>
      <w:sz w:val="18"/>
      <w:szCs w:val="18"/>
    </w:rPr>
  </w:style>
  <w:style w:type="paragraph" w:styleId="TOC2">
    <w:name w:val="toc 2"/>
    <w:basedOn w:val="Normal"/>
    <w:next w:val="Normal"/>
    <w:autoRedefine/>
    <w:uiPriority w:val="39"/>
    <w:unhideWhenUsed/>
    <w:rsid w:val="001420EF"/>
    <w:pPr>
      <w:tabs>
        <w:tab w:val="right" w:leader="dot" w:pos="9736"/>
      </w:tabs>
      <w:spacing w:after="0"/>
      <w:ind w:left="220"/>
    </w:pPr>
    <w:rPr>
      <w:b/>
      <w:bCs/>
      <w:noProof/>
      <w:sz w:val="18"/>
      <w:szCs w:val="18"/>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4D6EA4"/>
    <w:rPr>
      <w:color w:val="6EAC1C" w:themeColor="hyperlink"/>
      <w:u w:val="single"/>
    </w:rPr>
  </w:style>
  <w:style w:type="character" w:customStyle="1" w:styleId="Heading3Char">
    <w:name w:val="Heading 3 Char"/>
    <w:basedOn w:val="DefaultParagraphFont"/>
    <w:link w:val="Heading3"/>
    <w:uiPriority w:val="9"/>
    <w:rsid w:val="00951EE2"/>
    <w:rPr>
      <w:rFonts w:ascii="PT Sans" w:eastAsiaTheme="majorEastAsia" w:hAnsi="PT Sans" w:cstheme="majorBidi"/>
      <w:b/>
      <w:bCs/>
      <w:color w:val="3E8853" w:themeColor="accent5"/>
      <w:sz w:val="20"/>
      <w:szCs w:val="20"/>
    </w:rPr>
  </w:style>
  <w:style w:type="paragraph" w:styleId="TOC3">
    <w:name w:val="toc 3"/>
    <w:basedOn w:val="Normal"/>
    <w:next w:val="Normal"/>
    <w:autoRedefine/>
    <w:uiPriority w:val="39"/>
    <w:unhideWhenUsed/>
    <w:rsid w:val="0054565E"/>
    <w:pPr>
      <w:tabs>
        <w:tab w:val="right" w:leader="dot" w:pos="9736"/>
      </w:tabs>
      <w:spacing w:after="0" w:line="360" w:lineRule="auto"/>
      <w:ind w:left="400"/>
    </w:pPr>
    <w:rPr>
      <w:noProof/>
      <w:color w:val="487B77" w:themeColor="accent6" w:themeShade="BF"/>
      <w:sz w:val="18"/>
      <w:szCs w:val="18"/>
    </w:rPr>
  </w:style>
  <w:style w:type="paragraph" w:styleId="Caption">
    <w:name w:val="caption"/>
    <w:basedOn w:val="Normal"/>
    <w:next w:val="Normal"/>
    <w:uiPriority w:val="35"/>
    <w:unhideWhenUsed/>
    <w:qFormat/>
    <w:rsid w:val="006A0468"/>
    <w:pPr>
      <w:spacing w:after="200"/>
    </w:pPr>
    <w:rPr>
      <w:i/>
      <w:iCs/>
      <w:color w:val="335B74" w:themeColor="text2"/>
      <w:sz w:val="18"/>
      <w:szCs w:val="18"/>
    </w:rPr>
  </w:style>
  <w:style w:type="character" w:customStyle="1" w:styleId="Heading4Char">
    <w:name w:val="Heading 4 Char"/>
    <w:basedOn w:val="DefaultParagraphFont"/>
    <w:link w:val="Heading4"/>
    <w:uiPriority w:val="9"/>
    <w:semiHidden/>
    <w:rsid w:val="000C6211"/>
    <w:rPr>
      <w:rFonts w:asciiTheme="majorHAnsi" w:eastAsiaTheme="majorEastAsia" w:hAnsiTheme="majorHAnsi" w:cstheme="majorBidi"/>
      <w:i/>
      <w:iCs/>
      <w:color w:val="1481AB" w:themeColor="accent1" w:themeShade="BF"/>
      <w:sz w:val="20"/>
      <w:szCs w:val="20"/>
    </w:rPr>
  </w:style>
  <w:style w:type="character" w:customStyle="1" w:styleId="Heading5Char">
    <w:name w:val="Heading 5 Char"/>
    <w:basedOn w:val="DefaultParagraphFont"/>
    <w:link w:val="Heading5"/>
    <w:uiPriority w:val="9"/>
    <w:semiHidden/>
    <w:rsid w:val="000C6211"/>
    <w:rPr>
      <w:rFonts w:asciiTheme="majorHAnsi" w:eastAsiaTheme="majorEastAsia" w:hAnsiTheme="majorHAnsi" w:cstheme="majorBidi"/>
      <w:color w:val="1481AB" w:themeColor="accent1" w:themeShade="BF"/>
      <w:sz w:val="20"/>
      <w:szCs w:val="20"/>
    </w:rPr>
  </w:style>
  <w:style w:type="character" w:customStyle="1" w:styleId="Heading6Char">
    <w:name w:val="Heading 6 Char"/>
    <w:basedOn w:val="DefaultParagraphFont"/>
    <w:link w:val="Heading6"/>
    <w:uiPriority w:val="9"/>
    <w:semiHidden/>
    <w:rsid w:val="000C6211"/>
    <w:rPr>
      <w:rFonts w:asciiTheme="majorHAnsi" w:eastAsiaTheme="majorEastAsia" w:hAnsiTheme="majorHAnsi" w:cstheme="majorBidi"/>
      <w:color w:val="0D5571" w:themeColor="accent1" w:themeShade="7F"/>
      <w:sz w:val="20"/>
      <w:szCs w:val="20"/>
    </w:rPr>
  </w:style>
  <w:style w:type="character" w:customStyle="1" w:styleId="Heading7Char">
    <w:name w:val="Heading 7 Char"/>
    <w:basedOn w:val="DefaultParagraphFont"/>
    <w:link w:val="Heading7"/>
    <w:uiPriority w:val="9"/>
    <w:semiHidden/>
    <w:rsid w:val="000C6211"/>
    <w:rPr>
      <w:rFonts w:asciiTheme="majorHAnsi" w:eastAsiaTheme="majorEastAsia" w:hAnsiTheme="majorHAnsi" w:cstheme="majorBidi"/>
      <w:i/>
      <w:iCs/>
      <w:color w:val="0D5571" w:themeColor="accent1" w:themeShade="7F"/>
      <w:sz w:val="20"/>
      <w:szCs w:val="20"/>
    </w:rPr>
  </w:style>
  <w:style w:type="character" w:customStyle="1" w:styleId="Heading8Char">
    <w:name w:val="Heading 8 Char"/>
    <w:basedOn w:val="DefaultParagraphFont"/>
    <w:link w:val="Heading8"/>
    <w:uiPriority w:val="9"/>
    <w:semiHidden/>
    <w:rsid w:val="000C62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621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412FB7"/>
    <w:pPr>
      <w:spacing w:before="100" w:beforeAutospacing="1" w:after="100" w:afterAutospacing="1"/>
    </w:pPr>
    <w:rPr>
      <w:rFonts w:ascii="SimSun" w:eastAsia="SimSun" w:hAnsi="SimSun" w:cs="SimSun"/>
      <w:sz w:val="24"/>
      <w:szCs w:val="24"/>
      <w:lang w:val="en-US"/>
    </w:rPr>
  </w:style>
  <w:style w:type="table" w:styleId="TableGrid">
    <w:name w:val="Table Grid"/>
    <w:basedOn w:val="TableNormal"/>
    <w:uiPriority w:val="39"/>
    <w:rsid w:val="00412FB7"/>
    <w:pPr>
      <w:spacing w:after="0" w:line="240" w:lineRule="auto"/>
    </w:pPr>
    <w:rPr>
      <w:kern w:val="2"/>
      <w:sz w:val="21"/>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Mathematics and Finance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6FDA26-D377-41B8-95EE-07C3663A8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15</Pages>
  <Words>2904</Words>
  <Characters>16558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Portfolio Management</vt:lpstr>
    </vt:vector>
  </TitlesOfParts>
  <Company>imperial college London</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Management</dc:title>
  <dc:subject>Fears investor sentiment and asset prices</dc:subject>
  <dc:creator>RUIZHE xia | Haoyu Dai | Ziying lin</dc:creator>
  <cp:keywords/>
  <dc:description/>
  <cp:lastModifiedBy>夏 睿哲</cp:lastModifiedBy>
  <cp:revision>15</cp:revision>
  <dcterms:created xsi:type="dcterms:W3CDTF">2020-04-13T15:38:00Z</dcterms:created>
  <dcterms:modified xsi:type="dcterms:W3CDTF">2020-04-14T22:37:00Z</dcterms:modified>
</cp:coreProperties>
</file>