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4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9 April 2015</w:t>
      </w:r>
    </w:p>
    <w:p>
      <w:pPr>
        <w:pStyle w:val="BodyText"/>
        <w:spacing w:before="3"/>
        <w:rPr>
          <w:sz w:val="31"/>
        </w:rPr>
      </w:pPr>
    </w:p>
    <w:p>
      <w:pPr>
        <w:spacing w:line="360" w:lineRule="auto" w:before="0"/>
        <w:ind w:left="233" w:right="3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 w:before="1"/>
        <w:ind w:left="233" w:right="544"/>
        <w:jc w:val="both"/>
      </w:pPr>
      <w:r>
        <w:rPr/>
        <w:t>The Bank of England’s Monetary Policy Committee at its meeting today voted to maintain Bank Rate at 0.5%. The Committee also voted to maintain the stock of purchased assets financed by the issuance</w:t>
      </w:r>
      <w:r>
        <w:rPr>
          <w:spacing w:val="-30"/>
        </w:rPr>
        <w:t> </w:t>
      </w:r>
      <w:r>
        <w:rPr/>
        <w:t>of central bank reserves at £375</w:t>
      </w:r>
      <w:r>
        <w:rPr>
          <w:spacing w:val="1"/>
        </w:rPr>
        <w:t> </w:t>
      </w:r>
      <w:r>
        <w:rPr/>
        <w:t>billion.</w:t>
      </w:r>
    </w:p>
    <w:p>
      <w:pPr>
        <w:pStyle w:val="BodyText"/>
        <w:rPr>
          <w:sz w:val="30"/>
        </w:rPr>
      </w:pPr>
    </w:p>
    <w:p>
      <w:pPr>
        <w:pStyle w:val="BodyText"/>
        <w:ind w:left="233"/>
        <w:jc w:val="both"/>
      </w:pPr>
      <w:r>
        <w:rPr/>
        <w:t>The minutes of the meeting will be published at 9.30 a.m. on Wednesday 22 April.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233" w:right="0" w:firstLine="0"/>
        <w:jc w:val="both"/>
        <w:rPr>
          <w:b/>
          <w:sz w:val="20"/>
        </w:rPr>
      </w:pPr>
      <w:r>
        <w:rPr>
          <w:b/>
          <w:sz w:val="20"/>
        </w:rPr>
        <w:t>Notes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360" w:lineRule="auto"/>
        <w:ind w:left="233" w:right="220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 £375 billion on 5 July 2012.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60" w:lineRule="auto" w:before="1"/>
        <w:ind w:left="233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60" w:lineRule="auto" w:before="93"/>
        <w:ind w:left="23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41"/>
      </w:pPr>
      <w:r>
        <w:rPr/>
        <w:pict>
          <v:line style="position:absolute;mso-position-horizontal-relative:page;mso-position-vertical-relative:paragraph;z-index:251659264" from="56.664001pt,-11.500113pt" to="538.684001pt,-11.500113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£375 billion</dc:title>
  <dcterms:created xsi:type="dcterms:W3CDTF">2020-06-02T21:51:29Z</dcterms:created>
  <dcterms:modified xsi:type="dcterms:W3CDTF">2020-06-02T21:51:29Z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2015-04-09T00:00:00Z</vt:filetime>
  </property>
  <property fmtid="{D5CDD505-2E9C-101B-9397-08002B2CF9AE}" pid="3" name="LastSaved">
    <vt:filetime>2020-06-02T00:00:00Z</vt:filetime>
  </property>
</Properties>
</file>