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3.819473pt;width:595.15pt;height:638.1pt;mso-position-horizontal-relative:page;mso-position-vertical-relative:page;z-index:15728640" coordorigin="0,4076" coordsize="11903,12762">
            <v:shape style="position:absolute;left:0;top:4561;width:11903;height:12277" type="#_x0000_t75" stroked="false">
              <v:imagedata r:id="rId5" o:title=""/>
            </v:shape>
            <v:rect style="position:absolute;left:793;top:4076;width:4451;height:964" filled="true" fillcolor="#bcb7b1" stroked="false">
              <v:fill type="solid"/>
            </v:rect>
            <v:shape style="position:absolute;left:2294;top:4470;width:163;height:183" type="#_x0000_t75" stroked="false">
              <v:imagedata r:id="rId6" o:title=""/>
            </v:shape>
            <v:shape style="position:absolute;left:2138;top:4471;width:118;height:182" type="#_x0000_t75" stroked="false">
              <v:imagedata r:id="rId7" o:title=""/>
            </v:shape>
            <v:shape style="position:absolute;left:2506;top:4471;width:159;height:182" type="#_x0000_t75" stroked="false">
              <v:imagedata r:id="rId8" o:title=""/>
            </v:shape>
            <v:shape style="position:absolute;left:2733;top:4471;width:132;height:182" type="#_x0000_t75" stroked="false">
              <v:imagedata r:id="rId9" o:title=""/>
            </v:shape>
            <v:shape style="position:absolute;left:3213;top:4471;width:105;height:182" type="#_x0000_t75" stroked="false">
              <v:imagedata r:id="rId10" o:title=""/>
            </v:shape>
            <v:shape style="position:absolute;left:2972;top:4469;width:181;height:186" type="#_x0000_t75" stroked="false">
              <v:imagedata r:id="rId11" o:title=""/>
            </v:shape>
            <v:shape style="position:absolute;left:3448;top:4471;width:111;height:182" type="#_x0000_t75" stroked="false">
              <v:imagedata r:id="rId12" o:title=""/>
            </v:shape>
            <v:shape style="position:absolute;left:3620;top:4471;width:159;height:182" type="#_x0000_t75" stroked="false">
              <v:imagedata r:id="rId13" o:title=""/>
            </v:shape>
            <v:shape style="position:absolute;left:3839;top:4469;width:157;height:186" type="#_x0000_t75" stroked="false">
              <v:imagedata r:id="rId14" o:title=""/>
            </v:shape>
            <v:shape style="position:absolute;left:4062;top:4471;width:95;height:182" coordorigin="4062,4471" coordsize="95,182" path="m4156,4629l4091,4629,4091,4471,4062,4471,4062,4629,4062,4653,4156,4653,4156,4629xe" filled="true" fillcolor="#231f20" stroked="false">
              <v:path arrowok="t"/>
              <v:fill type="solid"/>
            </v:shape>
            <v:shape style="position:absolute;left:4187;top:4470;width:163;height:183" type="#_x0000_t75" stroked="false">
              <v:imagedata r:id="rId15" o:title=""/>
            </v:shape>
            <v:shape style="position:absolute;left:4399;top:4471;width:159;height:182" type="#_x0000_t75" stroked="false">
              <v:imagedata r:id="rId16" o:title=""/>
            </v:shape>
            <v:shape style="position:absolute;left:4626;top:4471;width:151;height:182" type="#_x0000_t75" stroked="false">
              <v:imagedata r:id="rId17" o:title=""/>
            </v:shape>
            <v:shape style="position:absolute;left:1247;top:4218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1"/>
          <w:w w:val="85"/>
        </w:rPr>
        <w:t>Inflation</w:t>
      </w:r>
      <w:r>
        <w:rPr>
          <w:color w:val="A70741"/>
          <w:spacing w:val="-90"/>
          <w:w w:val="85"/>
        </w:rPr>
        <w:t> </w:t>
      </w:r>
      <w:r>
        <w:rPr>
          <w:color w:val="A70741"/>
          <w:w w:val="85"/>
        </w:rPr>
        <w:t>Report</w:t>
      </w:r>
    </w:p>
    <w:p>
      <w:pPr>
        <w:spacing w:before="169"/>
        <w:ind w:left="145" w:right="0" w:firstLine="0"/>
        <w:jc w:val="left"/>
        <w:rPr>
          <w:sz w:val="40"/>
        </w:rPr>
      </w:pPr>
      <w:r>
        <w:rPr>
          <w:color w:val="231F20"/>
          <w:w w:val="90"/>
          <w:sz w:val="40"/>
        </w:rPr>
        <w:t>August</w:t>
      </w:r>
      <w:r>
        <w:rPr>
          <w:color w:val="231F20"/>
          <w:spacing w:val="-54"/>
          <w:w w:val="90"/>
          <w:sz w:val="40"/>
        </w:rPr>
        <w:t> </w:t>
      </w:r>
      <w:r>
        <w:rPr>
          <w:color w:val="231F20"/>
          <w:w w:val="90"/>
          <w:sz w:val="40"/>
        </w:rPr>
        <w:t>2018</w:t>
      </w:r>
    </w:p>
    <w:p>
      <w:pPr>
        <w:spacing w:after="0"/>
        <w:jc w:val="left"/>
        <w:rPr>
          <w:sz w:val="40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59" w:lineRule="auto" w:before="96"/>
        <w:ind w:left="173" w:right="377"/>
      </w:pP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16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October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footnote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19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amended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read: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‘Wealth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decile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defined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gross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financial </w:t>
      </w:r>
      <w:r>
        <w:rPr>
          <w:color w:val="231F20"/>
          <w:w w:val="85"/>
        </w:rPr>
        <w:t>wealth.’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footnote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previously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read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‘Wealth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decile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defined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wealth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defined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Chart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A.’</w:t>
      </w:r>
    </w:p>
    <w:p>
      <w:pPr>
        <w:spacing w:after="0" w:line="259" w:lineRule="auto"/>
        <w:sectPr>
          <w:pgSz w:w="11910" w:h="16840"/>
          <w:pgMar w:top="1580" w:bottom="280" w:left="620" w:right="680"/>
        </w:sectPr>
      </w:pPr>
    </w:p>
    <w:p>
      <w:pPr>
        <w:tabs>
          <w:tab w:pos="3729" w:val="left" w:leader="none"/>
        </w:tabs>
        <w:spacing w:line="240" w:lineRule="auto"/>
        <w:ind w:left="283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33400" cy="433387"/>
            <wp:effectExtent l="0" t="0" r="0" b="0"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00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5"/>
          <w:sz w:val="20"/>
        </w:rPr>
        <w:pict>
          <v:group style="width:36.35pt;height:9.15pt;mso-position-horizontal-relative:char;mso-position-vertical-relative:line" coordorigin="0,0" coordsize="727,183">
            <v:shape style="position:absolute;left:0;top:0;width:118;height:182" type="#_x0000_t75" stroked="false">
              <v:imagedata r:id="rId20" o:title=""/>
            </v:shape>
            <v:shape style="position:absolute;left:156;top:0;width:163;height:183" type="#_x0000_t75" stroked="false">
              <v:imagedata r:id="rId21" o:title=""/>
            </v:shape>
            <v:shape style="position:absolute;left:367;top:0;width:159;height:182" type="#_x0000_t75" stroked="false">
              <v:imagedata r:id="rId22" o:title=""/>
            </v:shape>
            <v:shape style="position:absolute;left:595;top:0;width:132;height:182" type="#_x0000_t75" stroked="false">
              <v:imagedata r:id="rId23" o:title=""/>
            </v:shape>
          </v:group>
        </w:pict>
      </w:r>
      <w:r>
        <w:rPr>
          <w:position w:val="25"/>
          <w:sz w:val="20"/>
        </w:rPr>
      </w:r>
      <w:r>
        <w:rPr>
          <w:rFonts w:ascii="Times New Roman"/>
          <w:spacing w:val="52"/>
          <w:position w:val="25"/>
          <w:sz w:val="18"/>
        </w:rPr>
        <w:t> </w:t>
      </w:r>
      <w:r>
        <w:rPr>
          <w:spacing w:val="52"/>
          <w:position w:val="25"/>
          <w:sz w:val="20"/>
        </w:rPr>
        <w:pict>
          <v:group style="width:17.3pt;height:9.3pt;mso-position-horizontal-relative:char;mso-position-vertical-relative:line" coordorigin="0,0" coordsize="346,186">
            <v:shape style="position:absolute;left:0;top:0;width:181;height:186" type="#_x0000_t75" stroked="false">
              <v:imagedata r:id="rId24" o:title=""/>
            </v:shape>
            <v:shape style="position:absolute;left:240;top:1;width:105;height:182" type="#_x0000_t75" stroked="false">
              <v:imagedata r:id="rId25" o:title=""/>
            </v:shape>
          </v:group>
        </w:pict>
      </w:r>
      <w:r>
        <w:rPr>
          <w:spacing w:val="52"/>
          <w:position w:val="25"/>
          <w:sz w:val="20"/>
        </w:rPr>
      </w:r>
      <w:r>
        <w:rPr>
          <w:rFonts w:ascii="Times New Roman"/>
          <w:spacing w:val="75"/>
          <w:position w:val="25"/>
          <w:sz w:val="18"/>
        </w:rPr>
        <w:t> </w:t>
      </w:r>
      <w:r>
        <w:rPr>
          <w:spacing w:val="75"/>
          <w:position w:val="25"/>
          <w:sz w:val="20"/>
        </w:rPr>
        <w:pict>
          <v:group style="width:66.4pt;height:9.3pt;mso-position-horizontal-relative:char;mso-position-vertical-relative:line" coordorigin="0,0" coordsize="1328,186">
            <v:shape style="position:absolute;left:0;top:1;width:111;height:182" type="#_x0000_t75" stroked="false">
              <v:imagedata r:id="rId26" o:title=""/>
            </v:shape>
            <v:shape style="position:absolute;left:171;top:1;width:159;height:182" type="#_x0000_t75" stroked="false">
              <v:imagedata r:id="rId27" o:title=""/>
            </v:shape>
            <v:shape style="position:absolute;left:390;top:0;width:157;height:186" type="#_x0000_t75" stroked="false">
              <v:imagedata r:id="rId28" o:title=""/>
            </v:shape>
            <v:shape style="position:absolute;left:613;top:1;width:95;height:182" coordorigin="614,2" coordsize="95,182" path="m708,160l642,160,642,2,614,2,614,160,614,184,708,184,708,160xe" filled="true" fillcolor="#231f20" stroked="false">
              <v:path arrowok="t"/>
              <v:fill type="solid"/>
            </v:shape>
            <v:shape style="position:absolute;left:739;top:0;width:163;height:183" type="#_x0000_t75" stroked="false">
              <v:imagedata r:id="rId29" o:title=""/>
            </v:shape>
            <v:shape style="position:absolute;left:950;top:1;width:159;height:182" type="#_x0000_t75" stroked="false">
              <v:imagedata r:id="rId30" o:title=""/>
            </v:shape>
            <v:shape style="position:absolute;left:1177;top:1;width:151;height:182" type="#_x0000_t75" stroked="false">
              <v:imagedata r:id="rId31" o:title=""/>
            </v:shape>
          </v:group>
        </w:pict>
      </w:r>
      <w:r>
        <w:rPr>
          <w:spacing w:val="75"/>
          <w:position w:val="25"/>
          <w:sz w:val="20"/>
        </w:rPr>
      </w:r>
    </w:p>
    <w:p>
      <w:pPr>
        <w:pStyle w:val="BodyText"/>
        <w:rPr>
          <w:sz w:val="16"/>
        </w:rPr>
      </w:pPr>
    </w:p>
    <w:p>
      <w:pPr>
        <w:spacing w:before="88"/>
        <w:ind w:left="2838" w:right="0" w:firstLine="0"/>
        <w:jc w:val="left"/>
        <w:rPr>
          <w:sz w:val="66"/>
        </w:rPr>
      </w:pPr>
      <w:bookmarkStart w:name="Foreword" w:id="1"/>
      <w:bookmarkEnd w:id="1"/>
      <w:r>
        <w:rPr/>
      </w:r>
      <w:r>
        <w:rPr>
          <w:color w:val="A70741"/>
          <w:w w:val="85"/>
          <w:sz w:val="66"/>
        </w:rPr>
        <w:t>Inflation</w:t>
      </w:r>
      <w:r>
        <w:rPr>
          <w:color w:val="A70741"/>
          <w:spacing w:val="-88"/>
          <w:w w:val="85"/>
          <w:sz w:val="66"/>
        </w:rPr>
        <w:t> </w:t>
      </w:r>
      <w:r>
        <w:rPr>
          <w:color w:val="A70741"/>
          <w:w w:val="85"/>
          <w:sz w:val="66"/>
        </w:rPr>
        <w:t>Report</w:t>
      </w:r>
    </w:p>
    <w:p>
      <w:pPr>
        <w:spacing w:before="127"/>
        <w:ind w:left="2838" w:right="0" w:firstLine="0"/>
        <w:jc w:val="left"/>
        <w:rPr>
          <w:sz w:val="32"/>
        </w:rPr>
      </w:pPr>
      <w:r>
        <w:rPr>
          <w:color w:val="231F20"/>
          <w:w w:val="90"/>
          <w:sz w:val="32"/>
        </w:rPr>
        <w:t>August 2018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59" w:lineRule="auto" w:before="96"/>
        <w:ind w:left="2838" w:right="466"/>
      </w:pP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stability,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 Committee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(MPC)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2%. </w:t>
      </w:r>
      <w:r>
        <w:rPr>
          <w:color w:val="231F20"/>
          <w:w w:val="80"/>
        </w:rPr>
        <w:t>Subject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required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Government’s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policy, </w:t>
      </w:r>
      <w:r>
        <w:rPr>
          <w:color w:val="231F20"/>
          <w:w w:val="85"/>
        </w:rPr>
        <w:t>including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objectives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employment.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2838" w:right="305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rFonts w:ascii="Trebuchet MS"/>
          <w:i/>
          <w:color w:val="231F20"/>
          <w:w w:val="80"/>
        </w:rPr>
        <w:t>Inflation</w:t>
      </w:r>
      <w:r>
        <w:rPr>
          <w:rFonts w:ascii="Trebuchet MS"/>
          <w:i/>
          <w:color w:val="231F20"/>
          <w:spacing w:val="-28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2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guidance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Committee.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serves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purposes.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First,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preparation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75"/>
        </w:rPr>
        <w:t>comprehensive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forward-looking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framework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discussion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among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members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29"/>
          <w:w w:val="75"/>
        </w:rPr>
        <w:t> </w:t>
      </w:r>
      <w:r>
        <w:rPr>
          <w:color w:val="231F20"/>
          <w:spacing w:val="-6"/>
          <w:w w:val="75"/>
        </w:rPr>
        <w:t>aid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decision-making.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Second,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publication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allows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thinking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explain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reasons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our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decisions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whom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affect.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2838" w:right="148"/>
      </w:pPr>
      <w:r>
        <w:rPr>
          <w:color w:val="231F20"/>
          <w:w w:val="80"/>
        </w:rPr>
        <w:t>Although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 based,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represent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collective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paths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unemployment,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surrounding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 </w:t>
      </w:r>
      <w:r>
        <w:rPr>
          <w:color w:val="231F20"/>
          <w:w w:val="85"/>
        </w:rPr>
        <w:t>projections.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2838" w:right="809"/>
      </w:pPr>
      <w:r>
        <w:rPr>
          <w:color w:val="231F20"/>
          <w:w w:val="80"/>
        </w:rPr>
        <w:t>This</w:t>
      </w:r>
      <w:r>
        <w:rPr>
          <w:color w:val="231F20"/>
          <w:spacing w:val="-42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2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prepared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England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accordance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with </w:t>
      </w:r>
      <w:r>
        <w:rPr>
          <w:color w:val="231F20"/>
          <w:w w:val="85"/>
        </w:rPr>
        <w:t>section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18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England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Act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1998.</w:t>
      </w:r>
    </w:p>
    <w:p>
      <w:pPr>
        <w:pStyle w:val="BodyText"/>
        <w:spacing w:before="8"/>
      </w:pPr>
    </w:p>
    <w:p>
      <w:pPr>
        <w:pStyle w:val="Heading3"/>
        <w:spacing w:before="1"/>
        <w:ind w:left="2838"/>
      </w:pPr>
      <w:r>
        <w:rPr>
          <w:color w:val="A70741"/>
        </w:rPr>
        <w:t>The Monetary Policy Committee:</w:t>
      </w:r>
    </w:p>
    <w:p>
      <w:pPr>
        <w:pStyle w:val="BodyText"/>
        <w:spacing w:before="16"/>
        <w:ind w:left="2838"/>
      </w:pPr>
      <w:r>
        <w:rPr>
          <w:color w:val="231F20"/>
          <w:w w:val="80"/>
        </w:rPr>
        <w:t>Mark Carney, Governor</w:t>
      </w:r>
    </w:p>
    <w:p>
      <w:pPr>
        <w:pStyle w:val="BodyText"/>
        <w:spacing w:line="259" w:lineRule="auto" w:before="20"/>
        <w:ind w:left="2838" w:right="2485"/>
      </w:pPr>
      <w:r>
        <w:rPr>
          <w:color w:val="231F20"/>
          <w:w w:val="75"/>
        </w:rPr>
        <w:t>Ben Broadbent, Deputy Governor responsible for monetary policy Jon Cunliffe, Deputy Governor responsible for financial stability</w:t>
      </w:r>
    </w:p>
    <w:p>
      <w:pPr>
        <w:pStyle w:val="BodyText"/>
        <w:spacing w:line="259" w:lineRule="auto"/>
        <w:ind w:left="2838" w:right="1594"/>
      </w:pPr>
      <w:r>
        <w:rPr>
          <w:color w:val="231F20"/>
          <w:w w:val="75"/>
        </w:rPr>
        <w:t>Dave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Ramsden,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Deputy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Governor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responsible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markets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banking </w:t>
      </w:r>
      <w:r>
        <w:rPr>
          <w:color w:val="231F20"/>
          <w:w w:val="85"/>
        </w:rPr>
        <w:t>Andrew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Haldane</w:t>
      </w:r>
    </w:p>
    <w:p>
      <w:pPr>
        <w:pStyle w:val="BodyText"/>
        <w:spacing w:line="259" w:lineRule="auto" w:before="1"/>
        <w:ind w:left="2838" w:right="6301"/>
      </w:pPr>
      <w:r>
        <w:rPr>
          <w:color w:val="231F20"/>
          <w:w w:val="80"/>
        </w:rPr>
        <w:t>Ian McCafferty </w:t>
      </w:r>
      <w:r>
        <w:rPr>
          <w:color w:val="231F20"/>
          <w:w w:val="75"/>
        </w:rPr>
        <w:t>Michael Saunders Silvana Tenreyro </w:t>
      </w:r>
      <w:r>
        <w:rPr>
          <w:color w:val="231F20"/>
          <w:w w:val="85"/>
        </w:rPr>
        <w:t>Gertjan Vlieghe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2195995</wp:posOffset>
            </wp:positionH>
            <wp:positionV relativeFrom="paragraph">
              <wp:posOffset>209385</wp:posOffset>
            </wp:positionV>
            <wp:extent cx="322945" cy="270033"/>
            <wp:effectExtent l="0" t="0" r="0" b="0"/>
            <wp:wrapTopAndBottom/>
            <wp:docPr id="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45" cy="270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2.524994pt;margin-top:16.526073pt;width:24.8pt;height:21.3pt;mso-position-horizontal-relative:page;mso-position-vertical-relative:paragraph;z-index:-15726080;mso-wrap-distance-left:0;mso-wrap-distance-right:0" coordorigin="4250,331" coordsize="496,426">
            <v:shape style="position:absolute;left:4336;top:377;width:325;height:324" type="#_x0000_t75" stroked="false">
              <v:imagedata r:id="rId33" o:title=""/>
            </v:shape>
            <v:shape style="position:absolute;left:4250;top:330;width:496;height:426" coordorigin="4251,331" coordsize="496,426" path="m4746,687l4746,409,4746,408,4746,331,4636,331,4636,409,4636,687,4351,687,4351,409,4636,409,4636,331,4251,331,4251,409,4251,687,4251,757,4746,757,4746,687xe" filled="true" fillcolor="#a7074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2.138pt;margin-top:16.487074pt;width:24.85pt;height:21.35pt;mso-position-horizontal-relative:page;mso-position-vertical-relative:paragraph;z-index:-15725568;mso-wrap-distance-left:0;mso-wrap-distance-right:0" coordorigin="5043,330" coordsize="497,427">
            <v:rect style="position:absolute;left:5042;top:329;width:497;height:427" filled="true" fillcolor="#a70741" stroked="false">
              <v:fill type="solid"/>
            </v:rect>
            <v:shape style="position:absolute;left:5127;top:428;width:328;height:229" type="#_x0000_t75" stroked="false">
              <v:imagedata r:id="rId34" o:title=""/>
            </v:shape>
            <w10:wrap type="topAndBottom"/>
          </v:group>
        </w:pict>
      </w:r>
      <w:r>
        <w:rPr/>
        <w:pict>
          <v:group style="position:absolute;margin-left:291.748993pt;margin-top:16.487074pt;width:25.2pt;height:21.3pt;mso-position-horizontal-relative:page;mso-position-vertical-relative:paragraph;z-index:-15725056;mso-wrap-distance-left:0;mso-wrap-distance-right:0" coordorigin="5835,330" coordsize="504,426">
            <v:rect style="position:absolute;left:5834;top:329;width:504;height:426" filled="true" fillcolor="#a70741" stroked="false">
              <v:fill type="solid"/>
            </v:rect>
            <v:shape style="position:absolute;left:6009;top:403;width:155;height:299" type="#_x0000_t75" stroked="false">
              <v:imagedata r:id="rId35" o:title=""/>
            </v:shape>
            <w10:wrap type="topAndBottom"/>
          </v:group>
        </w:pict>
      </w:r>
      <w:r>
        <w:rPr/>
        <w:pict>
          <v:group style="position:absolute;margin-left:331.362pt;margin-top:16.487074pt;width:24.9pt;height:21.35pt;mso-position-horizontal-relative:page;mso-position-vertical-relative:paragraph;z-index:-15724544;mso-wrap-distance-left:0;mso-wrap-distance-right:0" coordorigin="6627,330" coordsize="498,427">
            <v:rect style="position:absolute;left:6627;top:329;width:498;height:427" filled="true" fillcolor="#a71a46" stroked="false">
              <v:fill type="solid"/>
            </v:rect>
            <v:shape style="position:absolute;left:6710;top:466;width:332;height:154" type="#_x0000_t75" stroked="false">
              <v:imagedata r:id="rId36" o:title=""/>
            </v:shape>
            <w10:wrap type="topAndBottom"/>
          </v:group>
        </w:pic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59" w:lineRule="auto"/>
        <w:ind w:left="2838" w:right="880"/>
      </w:pPr>
      <w:r>
        <w:rPr>
          <w:color w:val="231F20"/>
          <w:w w:val="80"/>
        </w:rPr>
        <w:t>PowerPoint™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versions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3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27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Excel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spreadsheets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data </w:t>
      </w:r>
      <w:r>
        <w:rPr>
          <w:color w:val="231F20"/>
          <w:w w:val="85"/>
        </w:rPr>
        <w:t>underlying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them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available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at</w:t>
      </w:r>
    </w:p>
    <w:p>
      <w:pPr>
        <w:pStyle w:val="BodyText"/>
        <w:spacing w:before="1"/>
        <w:ind w:left="2838"/>
      </w:pPr>
      <w:hyperlink r:id="rId37">
        <w:r>
          <w:rPr>
            <w:color w:val="231F20"/>
            <w:w w:val="85"/>
            <w:u w:val="single" w:color="231F20"/>
          </w:rPr>
          <w:t>www.bankofengland.co.uk/inflation-report/2018/august-2018</w:t>
        </w:r>
      </w:hyperlink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0"/>
        <w:ind w:left="2838" w:right="0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sz w:val="17"/>
        </w:rPr>
        <w:t>©</w:t>
      </w:r>
      <w:r>
        <w:rPr>
          <w:rFonts w:ascii="Trebuchet MS" w:hAnsi="Trebuchet MS"/>
          <w:color w:val="231F20"/>
          <w:spacing w:val="-26"/>
          <w:sz w:val="17"/>
        </w:rPr>
        <w:t> </w:t>
      </w:r>
      <w:r>
        <w:rPr>
          <w:rFonts w:ascii="Trebuchet MS" w:hAnsi="Trebuchet MS"/>
          <w:color w:val="231F20"/>
          <w:sz w:val="17"/>
        </w:rPr>
        <w:t>Bank</w:t>
      </w:r>
      <w:r>
        <w:rPr>
          <w:rFonts w:ascii="Trebuchet MS" w:hAnsi="Trebuchet MS"/>
          <w:color w:val="231F20"/>
          <w:spacing w:val="-26"/>
          <w:sz w:val="17"/>
        </w:rPr>
        <w:t> </w:t>
      </w:r>
      <w:r>
        <w:rPr>
          <w:rFonts w:ascii="Trebuchet MS" w:hAnsi="Trebuchet MS"/>
          <w:color w:val="231F20"/>
          <w:sz w:val="17"/>
        </w:rPr>
        <w:t>of</w:t>
      </w:r>
      <w:r>
        <w:rPr>
          <w:rFonts w:ascii="Trebuchet MS" w:hAnsi="Trebuchet MS"/>
          <w:color w:val="231F20"/>
          <w:spacing w:val="-26"/>
          <w:sz w:val="17"/>
        </w:rPr>
        <w:t> </w:t>
      </w:r>
      <w:r>
        <w:rPr>
          <w:rFonts w:ascii="Trebuchet MS" w:hAnsi="Trebuchet MS"/>
          <w:color w:val="231F20"/>
          <w:sz w:val="17"/>
        </w:rPr>
        <w:t>England</w:t>
      </w:r>
      <w:r>
        <w:rPr>
          <w:rFonts w:ascii="Trebuchet MS" w:hAnsi="Trebuchet MS"/>
          <w:color w:val="231F20"/>
          <w:spacing w:val="-26"/>
          <w:sz w:val="17"/>
        </w:rPr>
        <w:t> </w:t>
      </w:r>
      <w:r>
        <w:rPr>
          <w:rFonts w:ascii="Trebuchet MS" w:hAnsi="Trebuchet MS"/>
          <w:color w:val="231F20"/>
          <w:sz w:val="17"/>
        </w:rPr>
        <w:t>2018</w:t>
      </w:r>
    </w:p>
    <w:p>
      <w:pPr>
        <w:spacing w:before="57"/>
        <w:ind w:left="2838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ISSN</w:t>
      </w:r>
      <w:r>
        <w:rPr>
          <w:color w:val="231F20"/>
          <w:spacing w:val="-27"/>
          <w:w w:val="80"/>
          <w:sz w:val="17"/>
        </w:rPr>
        <w:t> </w:t>
      </w:r>
      <w:r>
        <w:rPr>
          <w:color w:val="231F20"/>
          <w:w w:val="80"/>
          <w:sz w:val="17"/>
        </w:rPr>
        <w:t>2514-4103</w:t>
      </w:r>
      <w:r>
        <w:rPr>
          <w:color w:val="231F20"/>
          <w:spacing w:val="-26"/>
          <w:w w:val="80"/>
          <w:sz w:val="17"/>
        </w:rPr>
        <w:t> </w:t>
      </w:r>
      <w:r>
        <w:rPr>
          <w:color w:val="231F20"/>
          <w:w w:val="80"/>
          <w:sz w:val="17"/>
        </w:rPr>
        <w:t>(Online)</w:t>
      </w:r>
    </w:p>
    <w:p>
      <w:pPr>
        <w:spacing w:after="0"/>
        <w:jc w:val="left"/>
        <w:rPr>
          <w:sz w:val="17"/>
        </w:rPr>
        <w:sectPr>
          <w:pgSz w:w="11910" w:h="16840"/>
          <w:pgMar w:top="1320" w:bottom="28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spacing w:before="104"/>
        <w:ind w:left="1676" w:right="0" w:firstLine="0"/>
        <w:jc w:val="left"/>
        <w:rPr>
          <w:rFonts w:ascii="Trebuchet MS"/>
          <w:sz w:val="26"/>
        </w:rPr>
      </w:pPr>
      <w:bookmarkStart w:name="Contents" w:id="2"/>
      <w:bookmarkEnd w:id="2"/>
      <w:r>
        <w:rPr/>
      </w:r>
      <w:r>
        <w:rPr>
          <w:rFonts w:ascii="Trebuchet MS"/>
          <w:color w:val="A70741"/>
          <w:sz w:val="26"/>
        </w:rPr>
        <w:t>Contents</w:t>
      </w:r>
    </w:p>
    <w:p>
      <w:pPr>
        <w:pStyle w:val="Heading4"/>
        <w:tabs>
          <w:tab w:pos="9280" w:val="left" w:leader="none"/>
        </w:tabs>
      </w:pPr>
      <w:r>
        <w:rPr/>
        <w:pict>
          <v:line style="position:absolute;mso-position-horizontal-relative:page;mso-position-vertical-relative:paragraph;z-index:15733248" from="114.803001pt,28.722124pt" to="510.236001pt,28.722124pt" stroked="true" strokeweight=".25pt" strokecolor="#231f20">
            <v:stroke dashstyle="solid"/>
            <w10:wrap type="none"/>
          </v:line>
        </w:pict>
      </w:r>
      <w:r>
        <w:rPr>
          <w:color w:val="A70741"/>
        </w:rPr>
        <w:t>Monetary</w:t>
      </w:r>
      <w:r>
        <w:rPr>
          <w:color w:val="A70741"/>
          <w:spacing w:val="-32"/>
        </w:rPr>
        <w:t> </w:t>
      </w:r>
      <w:r>
        <w:rPr>
          <w:color w:val="A70741"/>
        </w:rPr>
        <w:t>Policy</w:t>
      </w:r>
      <w:r>
        <w:rPr>
          <w:color w:val="A70741"/>
          <w:spacing w:val="-32"/>
        </w:rPr>
        <w:t> </w:t>
      </w:r>
      <w:r>
        <w:rPr>
          <w:color w:val="A70741"/>
        </w:rPr>
        <w:t>Summary</w:t>
        <w:tab/>
        <w:t>i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40" w:lineRule="auto" w:before="448" w:after="0"/>
            <w:ind w:left="2186" w:right="0" w:hanging="511"/>
            <w:jc w:val="left"/>
            <w:rPr>
              <w:rFonts w:ascii="Trebuchet MS"/>
            </w:rPr>
          </w:pPr>
          <w:hyperlink w:history="true" w:anchor="_TOC_250004">
            <w:r>
              <w:rPr>
                <w:rFonts w:ascii="Trebuchet MS"/>
                <w:color w:val="A70741"/>
              </w:rPr>
              <w:t>Global</w:t>
            </w:r>
            <w:r>
              <w:rPr>
                <w:rFonts w:ascii="Trebuchet MS"/>
                <w:color w:val="A70741"/>
                <w:spacing w:val="-24"/>
              </w:rPr>
              <w:t> </w:t>
            </w:r>
            <w:r>
              <w:rPr>
                <w:rFonts w:ascii="Trebuchet MS"/>
                <w:color w:val="A70741"/>
              </w:rPr>
              <w:t>economic</w:t>
            </w:r>
            <w:r>
              <w:rPr>
                <w:rFonts w:ascii="Trebuchet MS"/>
                <w:color w:val="A70741"/>
                <w:spacing w:val="-23"/>
              </w:rPr>
              <w:t> </w:t>
            </w:r>
            <w:r>
              <w:rPr>
                <w:rFonts w:ascii="Trebuchet MS"/>
                <w:color w:val="A70741"/>
              </w:rPr>
              <w:t>and</w:t>
            </w:r>
            <w:r>
              <w:rPr>
                <w:rFonts w:ascii="Trebuchet MS"/>
                <w:color w:val="A70741"/>
                <w:spacing w:val="-23"/>
              </w:rPr>
              <w:t> </w:t>
            </w:r>
            <w:r>
              <w:rPr>
                <w:rFonts w:ascii="Trebuchet MS"/>
                <w:color w:val="A70741"/>
              </w:rPr>
              <w:t>financial</w:t>
            </w:r>
            <w:r>
              <w:rPr>
                <w:rFonts w:ascii="Trebuchet MS"/>
                <w:color w:val="A70741"/>
                <w:spacing w:val="-23"/>
              </w:rPr>
              <w:t> </w:t>
            </w:r>
            <w:r>
              <w:rPr>
                <w:rFonts w:ascii="Trebuchet MS"/>
                <w:color w:val="A70741"/>
              </w:rPr>
              <w:t>market</w:t>
            </w:r>
            <w:r>
              <w:rPr>
                <w:rFonts w:ascii="Trebuchet MS"/>
                <w:color w:val="A70741"/>
                <w:spacing w:val="-23"/>
              </w:rPr>
              <w:t> </w:t>
            </w:r>
            <w:r>
              <w:rPr>
                <w:rFonts w:ascii="Trebuchet MS"/>
                <w:color w:val="A70741"/>
              </w:rPr>
              <w:t>developments</w:t>
              <w:tab/>
              <w:t>1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51" w:lineRule="exact" w:before="194" w:after="0"/>
            <w:ind w:left="2186" w:right="0" w:hanging="511"/>
            <w:jc w:val="left"/>
          </w:pPr>
          <w:r>
            <w:rPr/>
            <w:pict>
              <v:line style="position:absolute;mso-position-horizontal-relative:page;mso-position-vertical-relative:paragraph;z-index:15733760" from="114.803001pt,6.599703pt" to="510.236001pt,6.599703pt" stroked="true" strokeweight=".25pt" strokecolor="#231f20">
                <v:stroke dashstyle="solid"/>
                <w10:wrap type="none"/>
              </v:line>
            </w:pict>
          </w:r>
          <w:hyperlink w:history="true" w:anchor="_TOC_250003">
            <w:r>
              <w:rPr>
                <w:color w:val="231F20"/>
                <w:w w:val="90"/>
              </w:rPr>
              <w:t>The</w:t>
            </w:r>
            <w:r>
              <w:rPr>
                <w:color w:val="231F20"/>
                <w:spacing w:val="-15"/>
                <w:w w:val="90"/>
              </w:rPr>
              <w:t> </w:t>
            </w:r>
            <w:r>
              <w:rPr>
                <w:color w:val="231F20"/>
                <w:w w:val="90"/>
              </w:rPr>
              <w:t>euro</w:t>
            </w:r>
            <w:r>
              <w:rPr>
                <w:color w:val="231F20"/>
                <w:spacing w:val="-14"/>
                <w:w w:val="90"/>
              </w:rPr>
              <w:t> </w:t>
            </w:r>
            <w:r>
              <w:rPr>
                <w:color w:val="231F20"/>
                <w:w w:val="90"/>
              </w:rPr>
              <w:t>area</w:t>
              <w:tab/>
              <w:t>3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50" w:lineRule="exact" w:before="0" w:after="0"/>
            <w:ind w:left="2186" w:right="0" w:hanging="511"/>
            <w:jc w:val="left"/>
          </w:pPr>
          <w:hyperlink w:history="true" w:anchor="_TOC_250002">
            <w:r>
              <w:rPr>
                <w:color w:val="231F20"/>
                <w:w w:val="95"/>
              </w:rPr>
              <w:t>The</w:t>
            </w:r>
            <w:r>
              <w:rPr>
                <w:color w:val="231F20"/>
                <w:spacing w:val="-19"/>
                <w:w w:val="95"/>
              </w:rPr>
              <w:t> </w:t>
            </w:r>
            <w:r>
              <w:rPr>
                <w:color w:val="231F20"/>
                <w:w w:val="95"/>
              </w:rPr>
              <w:t>United</w:t>
            </w:r>
            <w:r>
              <w:rPr>
                <w:color w:val="231F20"/>
                <w:spacing w:val="-19"/>
                <w:w w:val="95"/>
              </w:rPr>
              <w:t> </w:t>
            </w:r>
            <w:r>
              <w:rPr>
                <w:color w:val="231F20"/>
                <w:w w:val="95"/>
              </w:rPr>
              <w:t>States</w:t>
              <w:tab/>
              <w:t>4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50" w:lineRule="exact" w:before="0" w:after="0"/>
            <w:ind w:left="2186" w:right="0" w:hanging="511"/>
            <w:jc w:val="left"/>
          </w:pPr>
          <w:hyperlink w:history="true" w:anchor="_TOC_250001">
            <w:r>
              <w:rPr>
                <w:color w:val="231F20"/>
                <w:w w:val="90"/>
              </w:rPr>
              <w:t>Emerging</w:t>
            </w:r>
            <w:r>
              <w:rPr>
                <w:color w:val="231F20"/>
                <w:spacing w:val="-17"/>
                <w:w w:val="90"/>
              </w:rPr>
              <w:t> </w:t>
            </w:r>
            <w:r>
              <w:rPr>
                <w:color w:val="231F20"/>
                <w:w w:val="90"/>
              </w:rPr>
              <w:t>market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economies</w:t>
              <w:tab/>
              <w:t>5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51" w:lineRule="exact" w:before="0" w:after="0"/>
            <w:ind w:left="2186" w:right="0" w:hanging="511"/>
            <w:jc w:val="left"/>
          </w:pPr>
          <w:hyperlink w:history="true" w:anchor="_TOC_250000">
            <w:r>
              <w:rPr>
                <w:color w:val="231F20"/>
                <w:w w:val="90"/>
              </w:rPr>
              <w:t>UK</w:t>
            </w:r>
            <w:r>
              <w:rPr>
                <w:color w:val="231F20"/>
                <w:spacing w:val="-15"/>
                <w:w w:val="90"/>
              </w:rPr>
              <w:t> </w:t>
            </w:r>
            <w:r>
              <w:rPr>
                <w:color w:val="231F20"/>
                <w:w w:val="90"/>
              </w:rPr>
              <w:t>financial</w:t>
            </w:r>
            <w:r>
              <w:rPr>
                <w:color w:val="231F20"/>
                <w:spacing w:val="-15"/>
                <w:w w:val="90"/>
              </w:rPr>
              <w:t> </w:t>
            </w:r>
            <w:r>
              <w:rPr>
                <w:color w:val="231F20"/>
                <w:w w:val="90"/>
              </w:rPr>
              <w:t>conditions</w:t>
              <w:tab/>
              <w:t>7</w:t>
            </w:r>
          </w:hyperlink>
        </w:p>
      </w:sdtContent>
    </w:sdt>
    <w:tbl>
      <w:tblPr>
        <w:tblW w:w="0" w:type="auto"/>
        <w:jc w:val="left"/>
        <w:tblInd w:w="1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18"/>
        <w:gridCol w:w="1391"/>
      </w:tblGrid>
      <w:tr>
        <w:trPr>
          <w:trHeight w:val="374" w:hRule="atLeast"/>
        </w:trPr>
        <w:tc>
          <w:tcPr>
            <w:tcW w:w="6518" w:type="dxa"/>
          </w:tcPr>
          <w:p>
            <w:pPr>
              <w:pStyle w:val="TableParagraph"/>
              <w:spacing w:line="248" w:lineRule="exact"/>
              <w:jc w:val="left"/>
              <w:rPr>
                <w:rFonts w:ascii="Trebuchet MS"/>
                <w:i/>
                <w:sz w:val="21"/>
              </w:rPr>
            </w:pPr>
            <w:r>
              <w:rPr>
                <w:color w:val="231F20"/>
                <w:sz w:val="21"/>
              </w:rPr>
              <w:t>Box 1 </w:t>
            </w:r>
            <w:r>
              <w:rPr>
                <w:rFonts w:ascii="Trebuchet MS"/>
                <w:color w:val="231F20"/>
                <w:sz w:val="21"/>
              </w:rPr>
              <w:t>Monetary policy since the May </w:t>
            </w:r>
            <w:r>
              <w:rPr>
                <w:rFonts w:ascii="Trebuchet MS"/>
                <w:i/>
                <w:color w:val="231F20"/>
                <w:sz w:val="21"/>
              </w:rPr>
              <w:t>Report</w:t>
            </w:r>
          </w:p>
        </w:tc>
        <w:tc>
          <w:tcPr>
            <w:tcW w:w="1391" w:type="dxa"/>
          </w:tcPr>
          <w:p>
            <w:pPr>
              <w:pStyle w:val="TableParagraph"/>
              <w:spacing w:before="3"/>
              <w:ind w:right="253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98"/>
                <w:sz w:val="21"/>
              </w:rPr>
              <w:t>9</w:t>
            </w:r>
          </w:p>
        </w:tc>
      </w:tr>
      <w:tr>
        <w:trPr>
          <w:trHeight w:val="500" w:hRule="atLeast"/>
        </w:trPr>
        <w:tc>
          <w:tcPr>
            <w:tcW w:w="6518" w:type="dxa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before="127"/>
              <w:jc w:val="lef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A70741"/>
                <w:sz w:val="21"/>
              </w:rPr>
              <w:t>2</w:t>
              <w:tab/>
              <w:t>Demand and</w:t>
            </w:r>
            <w:r>
              <w:rPr>
                <w:rFonts w:ascii="Trebuchet MS"/>
                <w:color w:val="A70741"/>
                <w:spacing w:val="-38"/>
                <w:sz w:val="21"/>
              </w:rPr>
              <w:t> </w:t>
            </w:r>
            <w:r>
              <w:rPr>
                <w:rFonts w:ascii="Trebuchet MS"/>
                <w:color w:val="A70741"/>
                <w:sz w:val="21"/>
              </w:rPr>
              <w:t>output</w:t>
            </w:r>
          </w:p>
        </w:tc>
        <w:tc>
          <w:tcPr>
            <w:tcW w:w="13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3"/>
              <w:rPr>
                <w:rFonts w:ascii="Trebuchet MS"/>
                <w:sz w:val="21"/>
              </w:rPr>
            </w:pPr>
            <w:r>
              <w:rPr>
                <w:rFonts w:ascii="Trebuchet MS"/>
                <w:color w:val="A70741"/>
                <w:w w:val="95"/>
                <w:sz w:val="21"/>
              </w:rPr>
              <w:t>10</w:t>
            </w:r>
          </w:p>
        </w:tc>
      </w:tr>
      <w:tr>
        <w:trPr>
          <w:trHeight w:val="312" w:hRule="atLeast"/>
        </w:trPr>
        <w:tc>
          <w:tcPr>
            <w:tcW w:w="6518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line="233" w:lineRule="exact" w:before="59"/>
              <w:jc w:val="lef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5"/>
                <w:sz w:val="21"/>
              </w:rPr>
              <w:t>2.1</w:t>
              <w:tab/>
              <w:t>Near-term</w:t>
            </w:r>
            <w:r>
              <w:rPr>
                <w:rFonts w:ascii="BPG Sans Modern GPL&amp;GNU"/>
                <w:color w:val="231F20"/>
                <w:spacing w:val="-19"/>
                <w:w w:val="9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21"/>
              </w:rPr>
              <w:t>outlook</w:t>
            </w:r>
          </w:p>
        </w:tc>
        <w:tc>
          <w:tcPr>
            <w:tcW w:w="13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3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10</w:t>
            </w:r>
          </w:p>
        </w:tc>
      </w:tr>
      <w:tr>
        <w:trPr>
          <w:trHeight w:val="250" w:hRule="atLeast"/>
        </w:trPr>
        <w:tc>
          <w:tcPr>
            <w:tcW w:w="6518" w:type="dxa"/>
          </w:tcPr>
          <w:p>
            <w:pPr>
              <w:pStyle w:val="TableParagraph"/>
              <w:tabs>
                <w:tab w:pos="510" w:val="left" w:leader="none"/>
              </w:tabs>
              <w:spacing w:line="230" w:lineRule="exact"/>
              <w:jc w:val="lef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2.2</w:t>
              <w:tab/>
              <w:t>Consumer</w:t>
            </w:r>
            <w:r>
              <w:rPr>
                <w:rFonts w:ascii="BPG Sans Modern GPL&amp;GNU"/>
                <w:color w:val="231F20"/>
                <w:spacing w:val="-16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spending</w:t>
            </w:r>
          </w:p>
        </w:tc>
        <w:tc>
          <w:tcPr>
            <w:tcW w:w="1391" w:type="dxa"/>
          </w:tcPr>
          <w:p>
            <w:pPr>
              <w:pStyle w:val="TableParagraph"/>
              <w:spacing w:line="230" w:lineRule="exact"/>
              <w:ind w:right="253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0"/>
                <w:sz w:val="21"/>
              </w:rPr>
              <w:t>12</w:t>
            </w:r>
          </w:p>
        </w:tc>
      </w:tr>
      <w:tr>
        <w:trPr>
          <w:trHeight w:val="250" w:hRule="atLeast"/>
        </w:trPr>
        <w:tc>
          <w:tcPr>
            <w:tcW w:w="6518" w:type="dxa"/>
          </w:tcPr>
          <w:p>
            <w:pPr>
              <w:pStyle w:val="TableParagraph"/>
              <w:tabs>
                <w:tab w:pos="510" w:val="left" w:leader="none"/>
              </w:tabs>
              <w:spacing w:line="230" w:lineRule="exact"/>
              <w:jc w:val="lef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2.3</w:t>
              <w:tab/>
              <w:t>Housing</w:t>
            </w:r>
          </w:p>
        </w:tc>
        <w:tc>
          <w:tcPr>
            <w:tcW w:w="1391" w:type="dxa"/>
          </w:tcPr>
          <w:p>
            <w:pPr>
              <w:pStyle w:val="TableParagraph"/>
              <w:spacing w:line="230" w:lineRule="exact"/>
              <w:ind w:right="253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0"/>
                <w:sz w:val="21"/>
              </w:rPr>
              <w:t>15</w:t>
            </w:r>
          </w:p>
        </w:tc>
      </w:tr>
      <w:tr>
        <w:trPr>
          <w:trHeight w:val="250" w:hRule="atLeast"/>
        </w:trPr>
        <w:tc>
          <w:tcPr>
            <w:tcW w:w="6518" w:type="dxa"/>
          </w:tcPr>
          <w:p>
            <w:pPr>
              <w:pStyle w:val="TableParagraph"/>
              <w:tabs>
                <w:tab w:pos="510" w:val="left" w:leader="none"/>
              </w:tabs>
              <w:spacing w:line="230" w:lineRule="exact"/>
              <w:jc w:val="lef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2.4</w:t>
              <w:tab/>
              <w:t>Net</w:t>
            </w:r>
            <w:r>
              <w:rPr>
                <w:rFonts w:ascii="BPG Sans Modern GPL&amp;GNU"/>
                <w:color w:val="231F20"/>
                <w:spacing w:val="-1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trade</w:t>
            </w:r>
            <w:r>
              <w:rPr>
                <w:rFonts w:ascii="BPG Sans Modern GPL&amp;GNU"/>
                <w:color w:val="231F20"/>
                <w:spacing w:val="-1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and</w:t>
            </w:r>
            <w:r>
              <w:rPr>
                <w:rFonts w:ascii="BPG Sans Modern GPL&amp;GNU"/>
                <w:color w:val="231F20"/>
                <w:spacing w:val="-1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the</w:t>
            </w:r>
            <w:r>
              <w:rPr>
                <w:rFonts w:ascii="BPG Sans Modern GPL&amp;GNU"/>
                <w:color w:val="231F20"/>
                <w:spacing w:val="-1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current</w:t>
            </w:r>
            <w:r>
              <w:rPr>
                <w:rFonts w:ascii="BPG Sans Modern GPL&amp;GNU"/>
                <w:color w:val="231F20"/>
                <w:spacing w:val="-1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account</w:t>
            </w:r>
          </w:p>
        </w:tc>
        <w:tc>
          <w:tcPr>
            <w:tcW w:w="1391" w:type="dxa"/>
          </w:tcPr>
          <w:p>
            <w:pPr>
              <w:pStyle w:val="TableParagraph"/>
              <w:spacing w:line="230" w:lineRule="exact"/>
              <w:ind w:right="253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16</w:t>
            </w:r>
          </w:p>
        </w:tc>
      </w:tr>
      <w:tr>
        <w:trPr>
          <w:trHeight w:val="250" w:hRule="atLeast"/>
        </w:trPr>
        <w:tc>
          <w:tcPr>
            <w:tcW w:w="6518" w:type="dxa"/>
          </w:tcPr>
          <w:p>
            <w:pPr>
              <w:pStyle w:val="TableParagraph"/>
              <w:tabs>
                <w:tab w:pos="510" w:val="left" w:leader="none"/>
              </w:tabs>
              <w:spacing w:line="230" w:lineRule="exact"/>
              <w:jc w:val="lef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2.5</w:t>
              <w:tab/>
              <w:t>Business</w:t>
            </w:r>
            <w:r>
              <w:rPr>
                <w:rFonts w:ascii="BPG Sans Modern GPL&amp;GNU"/>
                <w:color w:val="231F20"/>
                <w:spacing w:val="-16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investment</w:t>
            </w:r>
          </w:p>
        </w:tc>
        <w:tc>
          <w:tcPr>
            <w:tcW w:w="1391" w:type="dxa"/>
          </w:tcPr>
          <w:p>
            <w:pPr>
              <w:pStyle w:val="TableParagraph"/>
              <w:spacing w:line="230" w:lineRule="exact"/>
              <w:ind w:right="253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16</w:t>
            </w:r>
          </w:p>
        </w:tc>
      </w:tr>
      <w:tr>
        <w:trPr>
          <w:trHeight w:val="250" w:hRule="atLeast"/>
        </w:trPr>
        <w:tc>
          <w:tcPr>
            <w:tcW w:w="6518" w:type="dxa"/>
          </w:tcPr>
          <w:p>
            <w:pPr>
              <w:pStyle w:val="TableParagraph"/>
              <w:tabs>
                <w:tab w:pos="510" w:val="left" w:leader="none"/>
              </w:tabs>
              <w:spacing w:line="230" w:lineRule="exact"/>
              <w:jc w:val="lef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2.6</w:t>
              <w:tab/>
              <w:t>Government</w:t>
            </w:r>
          </w:p>
        </w:tc>
        <w:tc>
          <w:tcPr>
            <w:tcW w:w="1391" w:type="dxa"/>
          </w:tcPr>
          <w:p>
            <w:pPr>
              <w:pStyle w:val="TableParagraph"/>
              <w:spacing w:line="230" w:lineRule="exact"/>
              <w:ind w:right="253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0"/>
                <w:sz w:val="21"/>
              </w:rPr>
              <w:t>17</w:t>
            </w:r>
          </w:p>
        </w:tc>
      </w:tr>
      <w:tr>
        <w:trPr>
          <w:trHeight w:val="250" w:hRule="atLeast"/>
        </w:trPr>
        <w:tc>
          <w:tcPr>
            <w:tcW w:w="6518" w:type="dxa"/>
          </w:tcPr>
          <w:p>
            <w:pPr>
              <w:pStyle w:val="TableParagraph"/>
              <w:spacing w:line="230" w:lineRule="exact"/>
              <w:jc w:val="left"/>
              <w:rPr>
                <w:rFonts w:ascii="Trebuchet MS"/>
                <w:sz w:val="21"/>
              </w:rPr>
            </w:pPr>
            <w:r>
              <w:rPr>
                <w:color w:val="231F20"/>
                <w:w w:val="95"/>
                <w:sz w:val="21"/>
              </w:rPr>
              <w:t>Box 2 </w:t>
            </w:r>
            <w:r>
              <w:rPr>
                <w:rFonts w:ascii="Trebuchet MS"/>
                <w:color w:val="231F20"/>
                <w:w w:val="95"/>
                <w:sz w:val="21"/>
              </w:rPr>
              <w:t>Implications of changes to the ONS GDP publication timetable</w:t>
            </w:r>
          </w:p>
        </w:tc>
        <w:tc>
          <w:tcPr>
            <w:tcW w:w="1391" w:type="dxa"/>
          </w:tcPr>
          <w:p>
            <w:pPr>
              <w:pStyle w:val="TableParagraph"/>
              <w:spacing w:line="227" w:lineRule="exact" w:before="2"/>
              <w:ind w:right="253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75"/>
                <w:sz w:val="21"/>
              </w:rPr>
              <w:t>11</w:t>
            </w:r>
          </w:p>
        </w:tc>
      </w:tr>
      <w:tr>
        <w:trPr>
          <w:trHeight w:val="250" w:hRule="atLeast"/>
        </w:trPr>
        <w:tc>
          <w:tcPr>
            <w:tcW w:w="6518" w:type="dxa"/>
          </w:tcPr>
          <w:p>
            <w:pPr>
              <w:pStyle w:val="TableParagraph"/>
              <w:spacing w:line="230" w:lineRule="exact"/>
              <w:jc w:val="left"/>
              <w:rPr>
                <w:rFonts w:ascii="Trebuchet MS"/>
                <w:sz w:val="21"/>
              </w:rPr>
            </w:pPr>
            <w:r>
              <w:rPr>
                <w:color w:val="231F20"/>
                <w:w w:val="95"/>
                <w:sz w:val="21"/>
              </w:rPr>
              <w:t>Box 3 </w:t>
            </w:r>
            <w:r>
              <w:rPr>
                <w:rFonts w:ascii="Trebuchet MS"/>
                <w:color w:val="231F20"/>
                <w:w w:val="95"/>
                <w:sz w:val="21"/>
              </w:rPr>
              <w:t>Developments in broad money</w:t>
            </w:r>
          </w:p>
        </w:tc>
        <w:tc>
          <w:tcPr>
            <w:tcW w:w="1391" w:type="dxa"/>
          </w:tcPr>
          <w:p>
            <w:pPr>
              <w:pStyle w:val="TableParagraph"/>
              <w:spacing w:line="227" w:lineRule="exact" w:before="2"/>
              <w:ind w:right="253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85"/>
                <w:sz w:val="21"/>
              </w:rPr>
              <w:t>13</w:t>
            </w:r>
          </w:p>
        </w:tc>
      </w:tr>
      <w:tr>
        <w:trPr>
          <w:trHeight w:val="374" w:hRule="atLeast"/>
        </w:trPr>
        <w:tc>
          <w:tcPr>
            <w:tcW w:w="6518" w:type="dxa"/>
          </w:tcPr>
          <w:p>
            <w:pPr>
              <w:pStyle w:val="TableParagraph"/>
              <w:spacing w:line="248" w:lineRule="exact"/>
              <w:jc w:val="left"/>
              <w:rPr>
                <w:rFonts w:ascii="Trebuchet MS"/>
                <w:sz w:val="21"/>
              </w:rPr>
            </w:pPr>
            <w:r>
              <w:rPr>
                <w:color w:val="231F20"/>
                <w:w w:val="95"/>
                <w:sz w:val="21"/>
              </w:rPr>
              <w:t>Box 4 </w:t>
            </w:r>
            <w:r>
              <w:rPr>
                <w:rFonts w:ascii="Trebuchet MS"/>
                <w:color w:val="231F20"/>
                <w:w w:val="95"/>
                <w:sz w:val="21"/>
              </w:rPr>
              <w:t>Household balance sheets</w:t>
            </w:r>
          </w:p>
        </w:tc>
        <w:tc>
          <w:tcPr>
            <w:tcW w:w="1391" w:type="dxa"/>
          </w:tcPr>
          <w:p>
            <w:pPr>
              <w:pStyle w:val="TableParagraph"/>
              <w:spacing w:before="2"/>
              <w:ind w:right="253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85"/>
                <w:sz w:val="21"/>
              </w:rPr>
              <w:t>18</w:t>
            </w:r>
          </w:p>
        </w:tc>
      </w:tr>
      <w:tr>
        <w:trPr>
          <w:trHeight w:val="500" w:hRule="atLeast"/>
        </w:trPr>
        <w:tc>
          <w:tcPr>
            <w:tcW w:w="6518" w:type="dxa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before="127"/>
              <w:jc w:val="lef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A70741"/>
                <w:sz w:val="21"/>
              </w:rPr>
              <w:t>3</w:t>
              <w:tab/>
              <w:t>The</w:t>
            </w:r>
            <w:r>
              <w:rPr>
                <w:rFonts w:ascii="Trebuchet MS"/>
                <w:color w:val="A70741"/>
                <w:spacing w:val="-20"/>
                <w:sz w:val="21"/>
              </w:rPr>
              <w:t> </w:t>
            </w:r>
            <w:r>
              <w:rPr>
                <w:rFonts w:ascii="Trebuchet MS"/>
                <w:color w:val="A70741"/>
                <w:sz w:val="21"/>
              </w:rPr>
              <w:t>labour</w:t>
            </w:r>
            <w:r>
              <w:rPr>
                <w:rFonts w:ascii="Trebuchet MS"/>
                <w:color w:val="A70741"/>
                <w:spacing w:val="-20"/>
                <w:sz w:val="21"/>
              </w:rPr>
              <w:t> </w:t>
            </w:r>
            <w:r>
              <w:rPr>
                <w:rFonts w:ascii="Trebuchet MS"/>
                <w:color w:val="A70741"/>
                <w:sz w:val="21"/>
              </w:rPr>
              <w:t>market</w:t>
            </w:r>
            <w:r>
              <w:rPr>
                <w:rFonts w:ascii="Trebuchet MS"/>
                <w:color w:val="A70741"/>
                <w:spacing w:val="-19"/>
                <w:sz w:val="21"/>
              </w:rPr>
              <w:t> </w:t>
            </w:r>
            <w:r>
              <w:rPr>
                <w:rFonts w:ascii="Trebuchet MS"/>
                <w:color w:val="A70741"/>
                <w:sz w:val="21"/>
              </w:rPr>
              <w:t>and</w:t>
            </w:r>
            <w:r>
              <w:rPr>
                <w:rFonts w:ascii="Trebuchet MS"/>
                <w:color w:val="A70741"/>
                <w:spacing w:val="-20"/>
                <w:sz w:val="21"/>
              </w:rPr>
              <w:t> </w:t>
            </w:r>
            <w:r>
              <w:rPr>
                <w:rFonts w:ascii="Trebuchet MS"/>
                <w:color w:val="A70741"/>
                <w:sz w:val="21"/>
              </w:rPr>
              <w:t>pay</w:t>
            </w:r>
          </w:p>
        </w:tc>
        <w:tc>
          <w:tcPr>
            <w:tcW w:w="13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3"/>
              <w:rPr>
                <w:rFonts w:ascii="Trebuchet MS"/>
                <w:sz w:val="21"/>
              </w:rPr>
            </w:pPr>
            <w:r>
              <w:rPr>
                <w:rFonts w:ascii="Trebuchet MS"/>
                <w:color w:val="A70741"/>
                <w:sz w:val="21"/>
              </w:rPr>
              <w:t>20</w:t>
            </w:r>
          </w:p>
        </w:tc>
      </w:tr>
      <w:tr>
        <w:trPr>
          <w:trHeight w:val="312" w:hRule="atLeast"/>
        </w:trPr>
        <w:tc>
          <w:tcPr>
            <w:tcW w:w="6518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line="233" w:lineRule="exact" w:before="59"/>
              <w:jc w:val="lef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3.1</w:t>
              <w:tab/>
              <w:t>Labour market</w:t>
            </w:r>
            <w:r>
              <w:rPr>
                <w:rFonts w:ascii="BPG Sans Modern GPL&amp;GNU"/>
                <w:color w:val="231F20"/>
                <w:spacing w:val="-32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tightness</w:t>
            </w:r>
          </w:p>
        </w:tc>
        <w:tc>
          <w:tcPr>
            <w:tcW w:w="13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3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20</w:t>
            </w:r>
          </w:p>
        </w:tc>
      </w:tr>
      <w:tr>
        <w:trPr>
          <w:trHeight w:val="250" w:hRule="atLeast"/>
        </w:trPr>
        <w:tc>
          <w:tcPr>
            <w:tcW w:w="6518" w:type="dxa"/>
          </w:tcPr>
          <w:p>
            <w:pPr>
              <w:pStyle w:val="TableParagraph"/>
              <w:tabs>
                <w:tab w:pos="510" w:val="left" w:leader="none"/>
              </w:tabs>
              <w:spacing w:line="230" w:lineRule="exact"/>
              <w:jc w:val="lef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3.2</w:t>
              <w:tab/>
              <w:t>Developments</w:t>
            </w:r>
            <w:r>
              <w:rPr>
                <w:rFonts w:ascii="BPG Sans Modern GPL&amp;GNU"/>
                <w:color w:val="231F20"/>
                <w:spacing w:val="-1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in</w:t>
            </w:r>
            <w:r>
              <w:rPr>
                <w:rFonts w:ascii="BPG Sans Modern GPL&amp;GNU"/>
                <w:color w:val="231F20"/>
                <w:spacing w:val="-16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pay</w:t>
            </w:r>
            <w:r>
              <w:rPr>
                <w:rFonts w:ascii="BPG Sans Modern GPL&amp;GNU"/>
                <w:color w:val="231F20"/>
                <w:spacing w:val="-16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growth</w:t>
            </w:r>
          </w:p>
        </w:tc>
        <w:tc>
          <w:tcPr>
            <w:tcW w:w="1391" w:type="dxa"/>
          </w:tcPr>
          <w:p>
            <w:pPr>
              <w:pStyle w:val="TableParagraph"/>
              <w:spacing w:line="230" w:lineRule="exact"/>
              <w:ind w:right="253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0"/>
                <w:sz w:val="21"/>
              </w:rPr>
              <w:t>21</w:t>
            </w:r>
          </w:p>
        </w:tc>
      </w:tr>
      <w:tr>
        <w:trPr>
          <w:trHeight w:val="250" w:hRule="atLeast"/>
        </w:trPr>
        <w:tc>
          <w:tcPr>
            <w:tcW w:w="6518" w:type="dxa"/>
          </w:tcPr>
          <w:p>
            <w:pPr>
              <w:pStyle w:val="TableParagraph"/>
              <w:tabs>
                <w:tab w:pos="510" w:val="left" w:leader="none"/>
              </w:tabs>
              <w:spacing w:line="230" w:lineRule="exact"/>
              <w:jc w:val="lef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3.3</w:t>
              <w:tab/>
              <w:t>The</w:t>
            </w:r>
            <w:r>
              <w:rPr>
                <w:rFonts w:ascii="BPG Sans Modern GPL&amp;GNU"/>
                <w:color w:val="231F20"/>
                <w:spacing w:val="-18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outlook</w:t>
            </w:r>
            <w:r>
              <w:rPr>
                <w:rFonts w:ascii="BPG Sans Modern GPL&amp;GNU"/>
                <w:color w:val="231F20"/>
                <w:spacing w:val="-1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for</w:t>
            </w:r>
            <w:r>
              <w:rPr>
                <w:rFonts w:ascii="BPG Sans Modern GPL&amp;GNU"/>
                <w:color w:val="231F20"/>
                <w:spacing w:val="-1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pay</w:t>
            </w:r>
            <w:r>
              <w:rPr>
                <w:rFonts w:ascii="BPG Sans Modern GPL&amp;GNU"/>
                <w:color w:val="231F20"/>
                <w:spacing w:val="-18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and</w:t>
            </w:r>
            <w:r>
              <w:rPr>
                <w:rFonts w:ascii="BPG Sans Modern GPL&amp;GNU"/>
                <w:color w:val="231F20"/>
                <w:spacing w:val="-1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labour</w:t>
            </w:r>
            <w:r>
              <w:rPr>
                <w:rFonts w:ascii="BPG Sans Modern GPL&amp;GNU"/>
                <w:color w:val="231F20"/>
                <w:spacing w:val="-1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costs</w:t>
            </w:r>
          </w:p>
        </w:tc>
        <w:tc>
          <w:tcPr>
            <w:tcW w:w="1391" w:type="dxa"/>
          </w:tcPr>
          <w:p>
            <w:pPr>
              <w:pStyle w:val="TableParagraph"/>
              <w:spacing w:line="230" w:lineRule="exact"/>
              <w:ind w:right="253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22</w:t>
            </w:r>
          </w:p>
        </w:tc>
      </w:tr>
      <w:tr>
        <w:trPr>
          <w:trHeight w:val="374" w:hRule="atLeast"/>
        </w:trPr>
        <w:tc>
          <w:tcPr>
            <w:tcW w:w="6518" w:type="dxa"/>
          </w:tcPr>
          <w:p>
            <w:pPr>
              <w:pStyle w:val="TableParagraph"/>
              <w:spacing w:line="248" w:lineRule="exact"/>
              <w:jc w:val="left"/>
              <w:rPr>
                <w:rFonts w:ascii="Trebuchet MS" w:hAnsi="Trebuchet MS"/>
                <w:sz w:val="21"/>
              </w:rPr>
            </w:pPr>
            <w:r>
              <w:rPr>
                <w:color w:val="231F20"/>
                <w:w w:val="95"/>
                <w:sz w:val="21"/>
              </w:rPr>
              <w:t>Box 5 </w:t>
            </w:r>
            <w:r>
              <w:rPr>
                <w:rFonts w:ascii="Trebuchet MS" w:hAnsi="Trebuchet MS"/>
                <w:color w:val="231F20"/>
                <w:w w:val="95"/>
                <w:sz w:val="21"/>
              </w:rPr>
              <w:t>Agents’ update on business conditions</w:t>
            </w:r>
          </w:p>
        </w:tc>
        <w:tc>
          <w:tcPr>
            <w:tcW w:w="1391" w:type="dxa"/>
          </w:tcPr>
          <w:p>
            <w:pPr>
              <w:pStyle w:val="TableParagraph"/>
              <w:spacing w:before="2"/>
              <w:ind w:right="253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95"/>
                <w:sz w:val="21"/>
              </w:rPr>
              <w:t>23</w:t>
            </w:r>
          </w:p>
        </w:tc>
      </w:tr>
      <w:tr>
        <w:trPr>
          <w:trHeight w:val="500" w:hRule="atLeast"/>
        </w:trPr>
        <w:tc>
          <w:tcPr>
            <w:tcW w:w="6518" w:type="dxa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before="127"/>
              <w:jc w:val="lef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A70741"/>
                <w:sz w:val="21"/>
              </w:rPr>
              <w:t>4</w:t>
              <w:tab/>
              <w:t>Costs and</w:t>
            </w:r>
            <w:r>
              <w:rPr>
                <w:rFonts w:ascii="Trebuchet MS"/>
                <w:color w:val="A70741"/>
                <w:spacing w:val="-38"/>
                <w:sz w:val="21"/>
              </w:rPr>
              <w:t> </w:t>
            </w:r>
            <w:r>
              <w:rPr>
                <w:rFonts w:ascii="Trebuchet MS"/>
                <w:color w:val="A70741"/>
                <w:sz w:val="21"/>
              </w:rPr>
              <w:t>prices</w:t>
            </w:r>
          </w:p>
        </w:tc>
        <w:tc>
          <w:tcPr>
            <w:tcW w:w="13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3"/>
              <w:rPr>
                <w:rFonts w:ascii="Trebuchet MS"/>
                <w:sz w:val="21"/>
              </w:rPr>
            </w:pPr>
            <w:r>
              <w:rPr>
                <w:rFonts w:ascii="Trebuchet MS"/>
                <w:color w:val="A70741"/>
                <w:sz w:val="21"/>
              </w:rPr>
              <w:t>26</w:t>
            </w:r>
          </w:p>
        </w:tc>
      </w:tr>
      <w:tr>
        <w:trPr>
          <w:trHeight w:val="312" w:hRule="atLeast"/>
        </w:trPr>
        <w:tc>
          <w:tcPr>
            <w:tcW w:w="6518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line="233" w:lineRule="exact" w:before="59"/>
              <w:jc w:val="lef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4.1</w:t>
              <w:tab/>
              <w:t>Consumer</w:t>
            </w:r>
            <w:r>
              <w:rPr>
                <w:rFonts w:ascii="BPG Sans Modern GPL&amp;GNU"/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price</w:t>
            </w:r>
            <w:r>
              <w:rPr>
                <w:rFonts w:ascii="BPG Sans Modern GPL&amp;GNU"/>
                <w:color w:val="231F20"/>
                <w:spacing w:val="-29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developments</w:t>
            </w:r>
            <w:r>
              <w:rPr>
                <w:rFonts w:ascii="BPG Sans Modern GPL&amp;GNU"/>
                <w:color w:val="231F20"/>
                <w:spacing w:val="-29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and</w:t>
            </w:r>
            <w:r>
              <w:rPr>
                <w:rFonts w:ascii="BPG Sans Modern GPL&amp;GNU"/>
                <w:color w:val="231F20"/>
                <w:spacing w:val="-29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the</w:t>
            </w:r>
            <w:r>
              <w:rPr>
                <w:rFonts w:ascii="BPG Sans Modern GPL&amp;GNU"/>
                <w:color w:val="231F20"/>
                <w:spacing w:val="-29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near-term</w:t>
            </w:r>
            <w:r>
              <w:rPr>
                <w:rFonts w:ascii="BPG Sans Modern GPL&amp;GNU"/>
                <w:color w:val="231F20"/>
                <w:spacing w:val="-29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outlook</w:t>
            </w:r>
          </w:p>
        </w:tc>
        <w:tc>
          <w:tcPr>
            <w:tcW w:w="13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3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26</w:t>
            </w:r>
          </w:p>
        </w:tc>
      </w:tr>
      <w:tr>
        <w:trPr>
          <w:trHeight w:val="250" w:hRule="atLeast"/>
        </w:trPr>
        <w:tc>
          <w:tcPr>
            <w:tcW w:w="6518" w:type="dxa"/>
          </w:tcPr>
          <w:p>
            <w:pPr>
              <w:pStyle w:val="TableParagraph"/>
              <w:tabs>
                <w:tab w:pos="510" w:val="left" w:leader="none"/>
              </w:tabs>
              <w:spacing w:line="230" w:lineRule="exact"/>
              <w:jc w:val="lef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4.2</w:t>
              <w:tab/>
              <w:t>External cost</w:t>
            </w:r>
            <w:r>
              <w:rPr>
                <w:rFonts w:ascii="BPG Sans Modern GPL&amp;GNU"/>
                <w:color w:val="231F20"/>
                <w:spacing w:val="-33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pressures</w:t>
            </w:r>
          </w:p>
        </w:tc>
        <w:tc>
          <w:tcPr>
            <w:tcW w:w="1391" w:type="dxa"/>
          </w:tcPr>
          <w:p>
            <w:pPr>
              <w:pStyle w:val="TableParagraph"/>
              <w:spacing w:line="230" w:lineRule="exact"/>
              <w:ind w:right="253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26</w:t>
            </w:r>
          </w:p>
        </w:tc>
      </w:tr>
      <w:tr>
        <w:trPr>
          <w:trHeight w:val="250" w:hRule="atLeast"/>
        </w:trPr>
        <w:tc>
          <w:tcPr>
            <w:tcW w:w="6518" w:type="dxa"/>
          </w:tcPr>
          <w:p>
            <w:pPr>
              <w:pStyle w:val="TableParagraph"/>
              <w:tabs>
                <w:tab w:pos="510" w:val="left" w:leader="none"/>
              </w:tabs>
              <w:spacing w:line="230" w:lineRule="exact"/>
              <w:jc w:val="lef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4.3</w:t>
              <w:tab/>
              <w:t>Domestically generated</w:t>
            </w:r>
            <w:r>
              <w:rPr>
                <w:rFonts w:ascii="BPG Sans Modern GPL&amp;GNU"/>
                <w:color w:val="231F20"/>
                <w:spacing w:val="-35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inflation</w:t>
            </w:r>
          </w:p>
        </w:tc>
        <w:tc>
          <w:tcPr>
            <w:tcW w:w="1391" w:type="dxa"/>
          </w:tcPr>
          <w:p>
            <w:pPr>
              <w:pStyle w:val="TableParagraph"/>
              <w:spacing w:line="230" w:lineRule="exact"/>
              <w:ind w:right="253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28</w:t>
            </w:r>
          </w:p>
        </w:tc>
      </w:tr>
      <w:tr>
        <w:trPr>
          <w:trHeight w:val="374" w:hRule="atLeast"/>
        </w:trPr>
        <w:tc>
          <w:tcPr>
            <w:tcW w:w="6518" w:type="dxa"/>
          </w:tcPr>
          <w:p>
            <w:pPr>
              <w:pStyle w:val="TableParagraph"/>
              <w:tabs>
                <w:tab w:pos="510" w:val="left" w:leader="none"/>
              </w:tabs>
              <w:spacing w:line="249" w:lineRule="exact"/>
              <w:jc w:val="lef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5"/>
                <w:sz w:val="21"/>
              </w:rPr>
              <w:t>4.4</w:t>
              <w:tab/>
              <w:t>Inflation</w:t>
            </w:r>
            <w:r>
              <w:rPr>
                <w:rFonts w:ascii="BPG Sans Modern GPL&amp;GNU"/>
                <w:color w:val="231F20"/>
                <w:spacing w:val="-20"/>
                <w:w w:val="9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21"/>
              </w:rPr>
              <w:t>expectations</w:t>
            </w:r>
          </w:p>
        </w:tc>
        <w:tc>
          <w:tcPr>
            <w:tcW w:w="1391" w:type="dxa"/>
          </w:tcPr>
          <w:p>
            <w:pPr>
              <w:pStyle w:val="TableParagraph"/>
              <w:spacing w:line="249" w:lineRule="exact"/>
              <w:ind w:right="253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29</w:t>
            </w:r>
          </w:p>
        </w:tc>
      </w:tr>
      <w:tr>
        <w:trPr>
          <w:trHeight w:val="500" w:hRule="atLeast"/>
        </w:trPr>
        <w:tc>
          <w:tcPr>
            <w:tcW w:w="6518" w:type="dxa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before="127"/>
              <w:jc w:val="lef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A70741"/>
                <w:sz w:val="21"/>
              </w:rPr>
              <w:t>5</w:t>
              <w:tab/>
              <w:t>Prospects for</w:t>
            </w:r>
            <w:r>
              <w:rPr>
                <w:rFonts w:ascii="Trebuchet MS"/>
                <w:color w:val="A70741"/>
                <w:spacing w:val="-39"/>
                <w:sz w:val="21"/>
              </w:rPr>
              <w:t> </w:t>
            </w:r>
            <w:r>
              <w:rPr>
                <w:rFonts w:ascii="Trebuchet MS"/>
                <w:color w:val="A70741"/>
                <w:sz w:val="21"/>
              </w:rPr>
              <w:t>inflation</w:t>
            </w:r>
          </w:p>
        </w:tc>
        <w:tc>
          <w:tcPr>
            <w:tcW w:w="13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3"/>
              <w:rPr>
                <w:rFonts w:ascii="Trebuchet MS"/>
                <w:sz w:val="21"/>
              </w:rPr>
            </w:pPr>
            <w:r>
              <w:rPr>
                <w:rFonts w:ascii="Trebuchet MS"/>
                <w:color w:val="A70741"/>
                <w:w w:val="105"/>
                <w:sz w:val="21"/>
              </w:rPr>
              <w:t>30</w:t>
            </w:r>
          </w:p>
        </w:tc>
      </w:tr>
      <w:tr>
        <w:trPr>
          <w:trHeight w:val="312" w:hRule="atLeast"/>
        </w:trPr>
        <w:tc>
          <w:tcPr>
            <w:tcW w:w="6518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line="233" w:lineRule="exact" w:before="59"/>
              <w:jc w:val="left"/>
              <w:rPr>
                <w:rFonts w:ascii="BPG Sans Modern GPL&amp;GNU" w:hAnsi="BPG Sans Modern GPL&amp;GNU"/>
                <w:sz w:val="21"/>
              </w:rPr>
            </w:pP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5.1</w:t>
              <w:tab/>
              <w:t>The</w:t>
            </w:r>
            <w:r>
              <w:rPr>
                <w:rFonts w:ascii="BPG Sans Modern GPL&amp;GNU" w:hAnsi="BPG Sans Modern GPL&amp;GNU"/>
                <w:color w:val="231F20"/>
                <w:spacing w:val="-19"/>
                <w:w w:val="90"/>
                <w:sz w:val="21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MPC’s</w:t>
            </w:r>
            <w:r>
              <w:rPr>
                <w:rFonts w:ascii="BPG Sans Modern GPL&amp;GNU" w:hAnsi="BPG Sans Modern GPL&amp;GNU"/>
                <w:color w:val="231F20"/>
                <w:spacing w:val="-18"/>
                <w:w w:val="90"/>
                <w:sz w:val="21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key</w:t>
            </w:r>
            <w:r>
              <w:rPr>
                <w:rFonts w:ascii="BPG Sans Modern GPL&amp;GNU" w:hAnsi="BPG Sans Modern GPL&amp;GNU"/>
                <w:color w:val="231F20"/>
                <w:spacing w:val="-18"/>
                <w:w w:val="90"/>
                <w:sz w:val="21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judgements</w:t>
            </w:r>
            <w:r>
              <w:rPr>
                <w:rFonts w:ascii="BPG Sans Modern GPL&amp;GNU" w:hAnsi="BPG Sans Modern GPL&amp;GNU"/>
                <w:color w:val="231F20"/>
                <w:spacing w:val="-18"/>
                <w:w w:val="90"/>
                <w:sz w:val="21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and</w:t>
            </w:r>
            <w:r>
              <w:rPr>
                <w:rFonts w:ascii="BPG Sans Modern GPL&amp;GNU" w:hAnsi="BPG Sans Modern GPL&amp;GNU"/>
                <w:color w:val="231F20"/>
                <w:spacing w:val="-18"/>
                <w:w w:val="90"/>
                <w:sz w:val="21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risks</w:t>
            </w:r>
          </w:p>
        </w:tc>
        <w:tc>
          <w:tcPr>
            <w:tcW w:w="13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3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32</w:t>
            </w:r>
          </w:p>
        </w:tc>
      </w:tr>
      <w:tr>
        <w:trPr>
          <w:trHeight w:val="250" w:hRule="atLeast"/>
        </w:trPr>
        <w:tc>
          <w:tcPr>
            <w:tcW w:w="6518" w:type="dxa"/>
          </w:tcPr>
          <w:p>
            <w:pPr>
              <w:pStyle w:val="TableParagraph"/>
              <w:tabs>
                <w:tab w:pos="510" w:val="left" w:leader="none"/>
              </w:tabs>
              <w:spacing w:line="230" w:lineRule="exact"/>
              <w:jc w:val="lef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5.2</w:t>
              <w:tab/>
              <w:t>The</w:t>
            </w:r>
            <w:r>
              <w:rPr>
                <w:rFonts w:ascii="BPG Sans Modern GPL&amp;GNU"/>
                <w:color w:val="231F20"/>
                <w:spacing w:val="-29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projections</w:t>
            </w:r>
            <w:r>
              <w:rPr>
                <w:rFonts w:ascii="BPG Sans Modern GPL&amp;GNU"/>
                <w:color w:val="231F20"/>
                <w:spacing w:val="-28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for</w:t>
            </w:r>
            <w:r>
              <w:rPr>
                <w:rFonts w:ascii="BPG Sans Modern GPL&amp;GNU"/>
                <w:color w:val="231F20"/>
                <w:spacing w:val="-28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demand,</w:t>
            </w:r>
            <w:r>
              <w:rPr>
                <w:rFonts w:ascii="BPG Sans Modern GPL&amp;GNU"/>
                <w:color w:val="231F20"/>
                <w:spacing w:val="-29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unemployment</w:t>
            </w:r>
            <w:r>
              <w:rPr>
                <w:rFonts w:ascii="BPG Sans Modern GPL&amp;GNU"/>
                <w:color w:val="231F20"/>
                <w:spacing w:val="-28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and</w:t>
            </w:r>
            <w:r>
              <w:rPr>
                <w:rFonts w:ascii="BPG Sans Modern GPL&amp;GNU"/>
                <w:color w:val="231F20"/>
                <w:spacing w:val="-28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inflation</w:t>
            </w:r>
          </w:p>
        </w:tc>
        <w:tc>
          <w:tcPr>
            <w:tcW w:w="1391" w:type="dxa"/>
          </w:tcPr>
          <w:p>
            <w:pPr>
              <w:pStyle w:val="TableParagraph"/>
              <w:spacing w:line="230" w:lineRule="exact"/>
              <w:ind w:right="253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38</w:t>
            </w:r>
          </w:p>
        </w:tc>
      </w:tr>
      <w:tr>
        <w:trPr>
          <w:trHeight w:val="250" w:hRule="atLeast"/>
        </w:trPr>
        <w:tc>
          <w:tcPr>
            <w:tcW w:w="6518" w:type="dxa"/>
          </w:tcPr>
          <w:p>
            <w:pPr>
              <w:pStyle w:val="TableParagraph"/>
              <w:spacing w:line="230" w:lineRule="exact"/>
              <w:jc w:val="left"/>
              <w:rPr>
                <w:rFonts w:ascii="Trebuchet MS"/>
                <w:sz w:val="21"/>
              </w:rPr>
            </w:pPr>
            <w:r>
              <w:rPr>
                <w:color w:val="231F20"/>
                <w:w w:val="95"/>
                <w:sz w:val="21"/>
              </w:rPr>
              <w:t>Box 6 </w:t>
            </w:r>
            <w:r>
              <w:rPr>
                <w:rFonts w:ascii="Trebuchet MS"/>
                <w:color w:val="231F20"/>
                <w:w w:val="95"/>
                <w:sz w:val="21"/>
              </w:rPr>
              <w:t>The equilibrium interest rate</w:t>
            </w:r>
          </w:p>
        </w:tc>
        <w:tc>
          <w:tcPr>
            <w:tcW w:w="1391" w:type="dxa"/>
          </w:tcPr>
          <w:p>
            <w:pPr>
              <w:pStyle w:val="TableParagraph"/>
              <w:spacing w:line="227" w:lineRule="exact" w:before="2"/>
              <w:ind w:right="253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95"/>
                <w:sz w:val="21"/>
              </w:rPr>
              <w:t>39</w:t>
            </w:r>
          </w:p>
        </w:tc>
      </w:tr>
      <w:tr>
        <w:trPr>
          <w:trHeight w:val="486" w:hRule="atLeast"/>
        </w:trPr>
        <w:tc>
          <w:tcPr>
            <w:tcW w:w="65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48" w:lineRule="exact"/>
              <w:jc w:val="left"/>
              <w:rPr>
                <w:rFonts w:ascii="Trebuchet MS" w:hAnsi="Trebuchet MS"/>
                <w:sz w:val="21"/>
              </w:rPr>
            </w:pPr>
            <w:r>
              <w:rPr>
                <w:color w:val="231F20"/>
                <w:w w:val="95"/>
                <w:sz w:val="21"/>
              </w:rPr>
              <w:t>Box 7 </w:t>
            </w:r>
            <w:r>
              <w:rPr>
                <w:rFonts w:ascii="Trebuchet MS" w:hAnsi="Trebuchet MS"/>
                <w:color w:val="231F20"/>
                <w:w w:val="95"/>
                <w:sz w:val="21"/>
              </w:rPr>
              <w:t>Other forecasters’ expectations</w:t>
            </w:r>
          </w:p>
        </w:tc>
        <w:tc>
          <w:tcPr>
            <w:tcW w:w="13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253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sz w:val="21"/>
              </w:rPr>
              <w:t>44</w:t>
            </w:r>
          </w:p>
        </w:tc>
      </w:tr>
      <w:tr>
        <w:trPr>
          <w:trHeight w:val="333" w:hRule="atLeast"/>
        </w:trPr>
        <w:tc>
          <w:tcPr>
            <w:tcW w:w="65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81"/>
              <w:jc w:val="lef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Glossary and other information</w:t>
            </w:r>
          </w:p>
        </w:tc>
        <w:tc>
          <w:tcPr>
            <w:tcW w:w="13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81"/>
              <w:ind w:right="253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45</w:t>
            </w:r>
          </w:p>
        </w:tc>
      </w:tr>
    </w:tbl>
    <w:p>
      <w:pPr>
        <w:spacing w:after="0" w:line="233" w:lineRule="exact"/>
        <w:rPr>
          <w:rFonts w:ascii="BPG Sans Modern GPL&amp;GNU"/>
          <w:sz w:val="21"/>
        </w:rPr>
        <w:sectPr>
          <w:pgSz w:w="11910" w:h="16840"/>
          <w:pgMar w:top="1580" w:bottom="280" w:left="620" w:right="680"/>
        </w:sectPr>
      </w:pPr>
    </w:p>
    <w:p>
      <w:pPr>
        <w:spacing w:before="86"/>
        <w:ind w:left="6871" w:right="0" w:firstLine="0"/>
        <w:jc w:val="left"/>
        <w:rPr>
          <w:rFonts w:ascii="BPG Sans Modern GPL&amp;GNU"/>
          <w:sz w:val="15"/>
        </w:rPr>
      </w:pPr>
      <w:bookmarkStart w:name="Monetary Policy Summary" w:id="3"/>
      <w:bookmarkEnd w:id="3"/>
      <w:r>
        <w:rPr/>
      </w:r>
      <w:r>
        <w:rPr>
          <w:rFonts w:ascii="BPG Sans Modern GPL&amp;GNU"/>
          <w:color w:val="231F20"/>
          <w:w w:val="90"/>
          <w:sz w:val="15"/>
        </w:rPr>
        <w:t>Inflation</w:t>
      </w:r>
      <w:r>
        <w:rPr>
          <w:rFonts w:ascii="BPG Sans Modern GPL&amp;GNU"/>
          <w:color w:val="231F20"/>
          <w:spacing w:val="-30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Report</w:t>
      </w:r>
      <w:r>
        <w:rPr>
          <w:rFonts w:ascii="BPG Sans Modern GPL&amp;GNU"/>
          <w:color w:val="231F20"/>
          <w:spacing w:val="-30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August</w:t>
      </w:r>
      <w:r>
        <w:rPr>
          <w:rFonts w:ascii="BPG Sans Modern GPL&amp;GNU"/>
          <w:color w:val="231F20"/>
          <w:spacing w:val="-30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2018</w:t>
      </w:r>
      <w:r>
        <w:rPr>
          <w:rFonts w:ascii="BPG Sans Modern GPL&amp;GNU"/>
          <w:color w:val="231F20"/>
          <w:spacing w:val="-3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Monetary</w:t>
      </w:r>
      <w:r>
        <w:rPr>
          <w:rFonts w:ascii="BPG Sans Modern GPL&amp;GNU"/>
          <w:color w:val="A70741"/>
          <w:spacing w:val="-29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Policy</w:t>
      </w:r>
      <w:r>
        <w:rPr>
          <w:rFonts w:ascii="BPG Sans Modern GPL&amp;GNU"/>
          <w:color w:val="A70741"/>
          <w:spacing w:val="-30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Summary</w:t>
      </w:r>
      <w:r>
        <w:rPr>
          <w:rFonts w:ascii="BPG Sans Modern GPL&amp;GNU"/>
          <w:color w:val="A70741"/>
          <w:spacing w:val="-3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i</w:t>
      </w: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spacing w:before="133"/>
        <w:ind w:left="173" w:right="0" w:firstLine="0"/>
        <w:jc w:val="left"/>
        <w:rPr>
          <w:rFonts w:ascii="Trebuchet MS"/>
          <w:sz w:val="68"/>
        </w:rPr>
      </w:pPr>
      <w:r>
        <w:rPr>
          <w:rFonts w:ascii="Trebuchet MS"/>
          <w:color w:val="231F20"/>
          <w:sz w:val="68"/>
        </w:rPr>
        <w:t>Monetary Policy</w:t>
      </w:r>
      <w:r>
        <w:rPr>
          <w:rFonts w:ascii="Trebuchet MS"/>
          <w:color w:val="231F20"/>
          <w:spacing w:val="-162"/>
          <w:sz w:val="68"/>
        </w:rPr>
        <w:t> </w:t>
      </w:r>
      <w:r>
        <w:rPr>
          <w:rFonts w:ascii="Trebuchet MS"/>
          <w:color w:val="231F20"/>
          <w:sz w:val="68"/>
        </w:rPr>
        <w:t>Summary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3"/>
        <w:rPr>
          <w:rFonts w:ascii="Trebuchet MS"/>
          <w:sz w:val="18"/>
        </w:rPr>
      </w:pPr>
      <w:r>
        <w:rPr/>
        <w:pict>
          <v:shape style="position:absolute;margin-left:39.685001pt;margin-top:12.748762pt;width:481.9pt;height:.1pt;mso-position-horizontal-relative:page;mso-position-vertical-relative:paragraph;z-index:-15723008;mso-wrap-distance-left:0;mso-wrap-distance-right:0" coordorigin="794,255" coordsize="9638,0" path="m794,255l1043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spacing w:line="249" w:lineRule="auto" w:before="248"/>
        <w:ind w:left="173" w:right="974" w:firstLine="0"/>
        <w:jc w:val="left"/>
        <w:rPr>
          <w:sz w:val="26"/>
        </w:rPr>
      </w:pPr>
      <w:r>
        <w:rPr>
          <w:color w:val="A70741"/>
          <w:w w:val="80"/>
          <w:sz w:val="26"/>
        </w:rPr>
        <w:t>The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Bank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England’s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Monetary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Policy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Committee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(MPC)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sets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monetary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policy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meet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spacing w:val="-5"/>
          <w:w w:val="80"/>
          <w:sz w:val="26"/>
        </w:rPr>
        <w:t>the </w:t>
      </w:r>
      <w:r>
        <w:rPr>
          <w:color w:val="A70741"/>
          <w:w w:val="85"/>
          <w:sz w:val="26"/>
        </w:rPr>
        <w:t>2%</w:t>
      </w:r>
      <w:r>
        <w:rPr>
          <w:color w:val="A70741"/>
          <w:spacing w:val="-62"/>
          <w:w w:val="85"/>
          <w:sz w:val="26"/>
        </w:rPr>
        <w:t> </w:t>
      </w:r>
      <w:r>
        <w:rPr>
          <w:color w:val="A70741"/>
          <w:w w:val="85"/>
          <w:sz w:val="26"/>
        </w:rPr>
        <w:t>inflation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target,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and</w:t>
      </w:r>
      <w:r>
        <w:rPr>
          <w:color w:val="A70741"/>
          <w:spacing w:val="-62"/>
          <w:w w:val="85"/>
          <w:sz w:val="26"/>
        </w:rPr>
        <w:t> </w:t>
      </w:r>
      <w:r>
        <w:rPr>
          <w:color w:val="A70741"/>
          <w:w w:val="85"/>
          <w:sz w:val="26"/>
        </w:rPr>
        <w:t>in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a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way</w:t>
      </w:r>
      <w:r>
        <w:rPr>
          <w:color w:val="A70741"/>
          <w:spacing w:val="-62"/>
          <w:w w:val="85"/>
          <w:sz w:val="26"/>
        </w:rPr>
        <w:t> </w:t>
      </w:r>
      <w:r>
        <w:rPr>
          <w:color w:val="A70741"/>
          <w:w w:val="85"/>
          <w:sz w:val="26"/>
        </w:rPr>
        <w:t>that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helps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62"/>
          <w:w w:val="85"/>
          <w:sz w:val="26"/>
        </w:rPr>
        <w:t> </w:t>
      </w:r>
      <w:r>
        <w:rPr>
          <w:color w:val="A70741"/>
          <w:w w:val="85"/>
          <w:sz w:val="26"/>
        </w:rPr>
        <w:t>sustain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growth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and</w:t>
      </w:r>
      <w:r>
        <w:rPr>
          <w:color w:val="A70741"/>
          <w:spacing w:val="-62"/>
          <w:w w:val="85"/>
          <w:sz w:val="26"/>
        </w:rPr>
        <w:t> </w:t>
      </w:r>
      <w:r>
        <w:rPr>
          <w:color w:val="A70741"/>
          <w:w w:val="85"/>
          <w:sz w:val="26"/>
        </w:rPr>
        <w:t>employment.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At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its </w:t>
      </w:r>
      <w:r>
        <w:rPr>
          <w:color w:val="A70741"/>
          <w:w w:val="80"/>
          <w:sz w:val="26"/>
        </w:rPr>
        <w:t>meeting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ending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on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1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August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2018,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MPC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voted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unanimously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increase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Bank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Rate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by</w:t>
      </w:r>
    </w:p>
    <w:p>
      <w:pPr>
        <w:spacing w:line="249" w:lineRule="auto" w:before="0"/>
        <w:ind w:left="173" w:right="936" w:firstLine="0"/>
        <w:jc w:val="left"/>
        <w:rPr>
          <w:sz w:val="26"/>
        </w:rPr>
      </w:pPr>
      <w:r>
        <w:rPr>
          <w:color w:val="A70741"/>
          <w:w w:val="80"/>
          <w:sz w:val="26"/>
        </w:rPr>
        <w:t>0.25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percentage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points,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0.75%.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Committee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voted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unanimously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maintain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spacing w:val="-3"/>
          <w:w w:val="80"/>
          <w:sz w:val="26"/>
        </w:rPr>
        <w:t>stock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sterling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non-financial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investment-grade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corporate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bond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purchases,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financed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by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the issuance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central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bank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reserves,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at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£10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billion.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Committee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also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voted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unanimously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to maintain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stock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UK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government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bond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purchases,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financed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by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issuance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central </w:t>
      </w:r>
      <w:r>
        <w:rPr>
          <w:color w:val="A70741"/>
          <w:w w:val="85"/>
          <w:sz w:val="26"/>
        </w:rPr>
        <w:t>bank</w:t>
      </w:r>
      <w:r>
        <w:rPr>
          <w:color w:val="A70741"/>
          <w:spacing w:val="-31"/>
          <w:w w:val="85"/>
          <w:sz w:val="26"/>
        </w:rPr>
        <w:t> </w:t>
      </w:r>
      <w:r>
        <w:rPr>
          <w:color w:val="A70741"/>
          <w:w w:val="85"/>
          <w:sz w:val="26"/>
        </w:rPr>
        <w:t>reserves,</w:t>
      </w:r>
      <w:r>
        <w:rPr>
          <w:color w:val="A70741"/>
          <w:spacing w:val="-31"/>
          <w:w w:val="85"/>
          <w:sz w:val="26"/>
        </w:rPr>
        <w:t> </w:t>
      </w:r>
      <w:r>
        <w:rPr>
          <w:color w:val="A70741"/>
          <w:w w:val="85"/>
          <w:sz w:val="26"/>
        </w:rPr>
        <w:t>at</w:t>
      </w:r>
      <w:r>
        <w:rPr>
          <w:color w:val="A70741"/>
          <w:spacing w:val="-31"/>
          <w:w w:val="85"/>
          <w:sz w:val="26"/>
        </w:rPr>
        <w:t> </w:t>
      </w:r>
      <w:r>
        <w:rPr>
          <w:color w:val="A70741"/>
          <w:w w:val="85"/>
          <w:sz w:val="26"/>
        </w:rPr>
        <w:t>£435</w:t>
      </w:r>
      <w:r>
        <w:rPr>
          <w:color w:val="A70741"/>
          <w:spacing w:val="-30"/>
          <w:w w:val="85"/>
          <w:sz w:val="26"/>
        </w:rPr>
        <w:t> </w:t>
      </w:r>
      <w:r>
        <w:rPr>
          <w:color w:val="A70741"/>
          <w:w w:val="85"/>
          <w:sz w:val="26"/>
        </w:rPr>
        <w:t>billion.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line="259" w:lineRule="auto"/>
        <w:ind w:left="173" w:right="1081"/>
      </w:pPr>
      <w:r>
        <w:rPr>
          <w:color w:val="231F20"/>
          <w:w w:val="80"/>
        </w:rPr>
        <w:t>Since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8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28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near-term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evolved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expectations.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Recent </w:t>
      </w:r>
      <w:r>
        <w:rPr>
          <w:color w:val="231F20"/>
          <w:w w:val="80"/>
        </w:rPr>
        <w:t>data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confirm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temporary,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momentum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recovering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second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quarter.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continued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tighten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unit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firmed.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878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updated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8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27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2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similar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May.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 w:right="812"/>
      </w:pP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forecast,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gently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yields,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expected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1¾%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period.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its </w:t>
      </w:r>
      <w:r>
        <w:rPr>
          <w:color w:val="231F20"/>
          <w:w w:val="75"/>
        </w:rPr>
        <w:t>estimated</w:t>
      </w:r>
      <w:r>
        <w:rPr>
          <w:color w:val="231F20"/>
          <w:spacing w:val="-4"/>
          <w:w w:val="75"/>
        </w:rPr>
        <w:t> </w:t>
      </w:r>
      <w:r>
        <w:rPr>
          <w:color w:val="231F20"/>
          <w:w w:val="75"/>
        </w:rPr>
        <w:t>potential</w:t>
      </w:r>
      <w:r>
        <w:rPr>
          <w:color w:val="231F20"/>
          <w:spacing w:val="-3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4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3"/>
          <w:w w:val="75"/>
        </w:rPr>
        <w:t> </w:t>
      </w:r>
      <w:r>
        <w:rPr>
          <w:color w:val="231F20"/>
          <w:w w:val="75"/>
        </w:rPr>
        <w:t>conditions</w:t>
      </w:r>
      <w:r>
        <w:rPr>
          <w:color w:val="231F20"/>
          <w:spacing w:val="-3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4"/>
          <w:w w:val="75"/>
        </w:rPr>
        <w:t> </w:t>
      </w:r>
      <w:r>
        <w:rPr>
          <w:color w:val="231F20"/>
          <w:w w:val="75"/>
        </w:rPr>
        <w:t>accommodative,</w:t>
      </w:r>
      <w:r>
        <w:rPr>
          <w:color w:val="231F20"/>
          <w:spacing w:val="-3"/>
          <w:w w:val="75"/>
        </w:rPr>
        <w:t> </w:t>
      </w:r>
      <w:r>
        <w:rPr>
          <w:color w:val="231F20"/>
          <w:w w:val="75"/>
        </w:rPr>
        <w:t>although</w:t>
      </w:r>
      <w:r>
        <w:rPr>
          <w:color w:val="231F20"/>
          <w:spacing w:val="-3"/>
          <w:w w:val="75"/>
        </w:rPr>
        <w:t> </w:t>
      </w:r>
      <w:r>
        <w:rPr>
          <w:color w:val="231F20"/>
          <w:w w:val="75"/>
        </w:rPr>
        <w:t>both</w:t>
      </w:r>
      <w:r>
        <w:rPr>
          <w:color w:val="231F20"/>
          <w:spacing w:val="-3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4"/>
          <w:w w:val="75"/>
        </w:rPr>
        <w:t> </w:t>
      </w:r>
      <w:r>
        <w:rPr>
          <w:color w:val="231F20"/>
          <w:w w:val="75"/>
        </w:rPr>
        <w:t>somewhat</w:t>
      </w:r>
      <w:r>
        <w:rPr>
          <w:color w:val="231F20"/>
          <w:spacing w:val="-3"/>
          <w:w w:val="75"/>
        </w:rPr>
        <w:t> </w:t>
      </w:r>
      <w:r>
        <w:rPr>
          <w:color w:val="231F20"/>
          <w:w w:val="75"/>
        </w:rPr>
        <w:t>less</w:t>
      </w:r>
      <w:r>
        <w:rPr>
          <w:color w:val="231F20"/>
          <w:spacing w:val="-3"/>
          <w:w w:val="75"/>
        </w:rPr>
        <w:t> </w:t>
      </w:r>
      <w:r>
        <w:rPr>
          <w:color w:val="231F20"/>
          <w:w w:val="75"/>
        </w:rPr>
        <w:t>supportive</w:t>
      </w:r>
      <w:r>
        <w:rPr>
          <w:color w:val="231F20"/>
          <w:spacing w:val="-4"/>
          <w:w w:val="75"/>
        </w:rPr>
        <w:t> </w:t>
      </w:r>
      <w:r>
        <w:rPr>
          <w:color w:val="231F20"/>
          <w:spacing w:val="-8"/>
          <w:w w:val="75"/>
        </w:rPr>
        <w:t>of </w:t>
      </w:r>
      <w:r>
        <w:rPr>
          <w:color w:val="231F20"/>
          <w:w w:val="85"/>
        </w:rPr>
        <w:t>UK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period.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business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activity,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while consumption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grows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incomes.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377"/>
      </w:pPr>
      <w:r>
        <w:rPr>
          <w:color w:val="231F20"/>
          <w:w w:val="80"/>
        </w:rPr>
        <w:t>Although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standards,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diminished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averages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1½%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year.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continues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judge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UK </w:t>
      </w:r>
      <w:r>
        <w:rPr>
          <w:color w:val="231F20"/>
          <w:w w:val="80"/>
        </w:rPr>
        <w:t>economy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slack.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MPC’s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central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projection,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therefore,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small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margin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excess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emerges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late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2019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builds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thereafter,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feeding </w:t>
      </w:r>
      <w:r>
        <w:rPr>
          <w:color w:val="231F20"/>
          <w:w w:val="90"/>
        </w:rPr>
        <w:t>through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years.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919"/>
      </w:pPr>
      <w:r>
        <w:rPr>
          <w:color w:val="231F20"/>
          <w:w w:val="80"/>
        </w:rPr>
        <w:t>CPI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2.4%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June,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resulting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 sterling’s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ease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forecast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Taking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influences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together, 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gently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yields,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slightly </w:t>
      </w:r>
      <w:r>
        <w:rPr>
          <w:color w:val="231F20"/>
          <w:w w:val="85"/>
        </w:rPr>
        <w:t>above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period,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reaching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third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year.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594"/>
      </w:pP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recognise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influenced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households,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related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process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withdrawal.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1"/>
        <w:ind w:left="173"/>
      </w:pPr>
      <w:r>
        <w:rPr>
          <w:color w:val="231F20"/>
          <w:w w:val="85"/>
        </w:rPr>
        <w:t>The Committee judges that an increase in Bank Rate of 0.25 percentage points is warranted at this meeting.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59" w:lineRule="auto" w:before="1"/>
        <w:ind w:left="173" w:right="998"/>
      </w:pP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Committee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judges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develop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8"/>
          <w:w w:val="85"/>
        </w:rPr>
        <w:t> </w:t>
      </w:r>
      <w:r>
        <w:rPr>
          <w:rFonts w:ascii="Trebuchet MS"/>
          <w:i/>
          <w:color w:val="231F20"/>
          <w:w w:val="85"/>
        </w:rPr>
        <w:t>Inflation</w:t>
      </w:r>
      <w:r>
        <w:rPr>
          <w:rFonts w:ascii="Trebuchet MS"/>
          <w:i/>
          <w:color w:val="231F20"/>
          <w:spacing w:val="-36"/>
          <w:w w:val="85"/>
        </w:rPr>
        <w:t> </w:t>
      </w:r>
      <w:r>
        <w:rPr>
          <w:rFonts w:ascii="Trebuchet MS"/>
          <w:i/>
          <w:color w:val="231F20"/>
          <w:w w:val="85"/>
        </w:rPr>
        <w:t>Report </w:t>
      </w:r>
      <w:r>
        <w:rPr>
          <w:color w:val="231F20"/>
          <w:w w:val="80"/>
        </w:rPr>
        <w:t>projections,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ongoing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inflation sustainably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conventional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horizon.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gradual </w:t>
      </w:r>
      <w:r>
        <w:rPr>
          <w:color w:val="231F20"/>
          <w:w w:val="85"/>
        </w:rPr>
        <w:t>pace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extent.</w:t>
      </w:r>
    </w:p>
    <w:p>
      <w:pPr>
        <w:spacing w:after="0" w:line="259" w:lineRule="auto"/>
        <w:sectPr>
          <w:pgSz w:w="11910" w:h="16840"/>
          <w:pgMar w:top="340" w:bottom="28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tabs>
          <w:tab w:pos="910" w:val="left" w:leader="none"/>
        </w:tabs>
        <w:spacing w:line="230" w:lineRule="auto" w:before="135"/>
        <w:ind w:right="1739" w:hanging="737"/>
      </w:pPr>
      <w:bookmarkStart w:name="_TOC_250004" w:id="4"/>
      <w:bookmarkStart w:name="1 Global economic and financial market d" w:id="5"/>
      <w:r>
        <w:rPr/>
      </w:r>
      <w:r>
        <w:rPr>
          <w:color w:val="A70741"/>
          <w:w w:val="95"/>
        </w:rPr>
        <w:t>1</w:t>
        <w:tab/>
      </w:r>
      <w:r>
        <w:rPr>
          <w:color w:val="231F20"/>
          <w:w w:val="90"/>
        </w:rPr>
        <w:t>Global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6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market</w:t>
      </w:r>
      <w:r>
        <w:rPr>
          <w:color w:val="231F20"/>
          <w:spacing w:val="-74"/>
          <w:w w:val="95"/>
        </w:rPr>
        <w:t> </w:t>
      </w:r>
      <w:bookmarkEnd w:id="4"/>
      <w:r>
        <w:rPr>
          <w:color w:val="231F20"/>
          <w:w w:val="95"/>
        </w:rPr>
        <w:t>developments</w:t>
      </w:r>
    </w:p>
    <w:p>
      <w:pPr>
        <w:pStyle w:val="BodyText"/>
        <w:spacing w:before="7"/>
        <w:rPr>
          <w:rFonts w:ascii="Trebuchet MS"/>
          <w:sz w:val="13"/>
        </w:rPr>
      </w:pPr>
      <w:r>
        <w:rPr/>
        <w:pict>
          <v:shape style="position:absolute;margin-left:39.685001pt;margin-top:10.014093pt;width:515.9500pt;height:.1pt;mso-position-horizontal-relative:page;mso-position-vertical-relative:paragraph;z-index:-15722496;mso-wrap-distance-left:0;mso-wrap-distance-right:0" coordorigin="794,200" coordsize="10319,0" path="m794,200l11112,200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spacing w:line="249" w:lineRule="auto" w:before="264"/>
        <w:ind w:left="173" w:right="475" w:firstLine="0"/>
        <w:jc w:val="left"/>
        <w:rPr>
          <w:sz w:val="26"/>
        </w:rPr>
      </w:pPr>
      <w:r>
        <w:rPr>
          <w:color w:val="A70741"/>
          <w:w w:val="80"/>
          <w:sz w:val="26"/>
        </w:rPr>
        <w:t>The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outlook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for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global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activity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appears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have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moderated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slightly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and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financial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conditions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spacing w:val="-4"/>
          <w:w w:val="80"/>
          <w:sz w:val="26"/>
        </w:rPr>
        <w:t>have </w:t>
      </w:r>
      <w:r>
        <w:rPr>
          <w:color w:val="A70741"/>
          <w:w w:val="75"/>
          <w:sz w:val="26"/>
        </w:rPr>
        <w:t>tightened somewhat, particularly in emerging market economies. Growth is expected to remain </w:t>
      </w:r>
      <w:r>
        <w:rPr>
          <w:color w:val="A70741"/>
          <w:w w:val="85"/>
          <w:sz w:val="26"/>
        </w:rPr>
        <w:t>relatively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robust,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however.</w:t>
      </w:r>
      <w:r>
        <w:rPr>
          <w:color w:val="A70741"/>
          <w:spacing w:val="-62"/>
          <w:w w:val="85"/>
          <w:sz w:val="26"/>
        </w:rPr>
        <w:t> </w:t>
      </w:r>
      <w:r>
        <w:rPr>
          <w:color w:val="A70741"/>
          <w:w w:val="85"/>
          <w:sz w:val="26"/>
        </w:rPr>
        <w:t>UK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financial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conditions</w:t>
      </w:r>
      <w:r>
        <w:rPr>
          <w:color w:val="A70741"/>
          <w:spacing w:val="-62"/>
          <w:w w:val="85"/>
          <w:sz w:val="26"/>
        </w:rPr>
        <w:t> </w:t>
      </w:r>
      <w:r>
        <w:rPr>
          <w:color w:val="A70741"/>
          <w:w w:val="85"/>
          <w:sz w:val="26"/>
        </w:rPr>
        <w:t>have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tightened</w:t>
      </w:r>
      <w:r>
        <w:rPr>
          <w:color w:val="A70741"/>
          <w:spacing w:val="-62"/>
          <w:w w:val="85"/>
          <w:sz w:val="26"/>
        </w:rPr>
        <w:t> </w:t>
      </w:r>
      <w:r>
        <w:rPr>
          <w:color w:val="A70741"/>
          <w:w w:val="85"/>
          <w:sz w:val="26"/>
        </w:rPr>
        <w:t>slightly,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but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remain accommodative overall.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38"/>
          <w:pgSz w:w="11910" w:h="16840"/>
          <w:pgMar w:header="425" w:footer="0" w:top="620" w:bottom="280" w:left="620" w:right="680"/>
          <w:pgNumType w:start="1"/>
        </w:sectPr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Table 1.A </w:t>
      </w:r>
      <w:r>
        <w:rPr>
          <w:rFonts w:ascii="BPG Sans Modern GPL&amp;GNU"/>
          <w:color w:val="A70741"/>
          <w:w w:val="95"/>
          <w:sz w:val="18"/>
        </w:rPr>
        <w:t>Global GDP growth was broadly stable in Q2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GDP in selected countries and regions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40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Percentage changes on a quarter earlier</w:t>
      </w:r>
    </w:p>
    <w:p>
      <w:pPr>
        <w:tabs>
          <w:tab w:pos="4974" w:val="right" w:leader="none"/>
        </w:tabs>
        <w:spacing w:before="68"/>
        <w:ind w:left="244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averages</w:t>
        <w:tab/>
        <w:t>2018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spacing w:line="20" w:lineRule="exact"/>
        <w:ind w:left="1298" w:right="-15"/>
        <w:rPr>
          <w:sz w:val="2"/>
        </w:rPr>
      </w:pPr>
      <w:r>
        <w:rPr>
          <w:sz w:val="2"/>
        </w:rPr>
        <w:pict>
          <v:group style="width:155.1pt;height:.25pt;mso-position-horizontal-relative:char;mso-position-vertical-relative:line" coordorigin="0,0" coordsize="3102,5">
            <v:line style="position:absolute" from="0,3" to="3101,3" stroked="true" strokeweight=".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47"/>
          <w:sz w:val="2"/>
        </w:rPr>
        <w:t> </w:t>
      </w:r>
      <w:r>
        <w:rPr>
          <w:spacing w:val="147"/>
          <w:sz w:val="2"/>
        </w:rPr>
        <w:pict>
          <v:group style="width:24.95pt;height:.25pt;mso-position-horizontal-relative:char;mso-position-vertical-relative:line" coordorigin="0,0" coordsize="499,5">
            <v:line style="position:absolute" from="499,3" to="0,3" stroked="true" strokeweight=".25pt" strokecolor="#231f20">
              <v:stroke dashstyle="solid"/>
            </v:line>
          </v:group>
        </w:pict>
      </w:r>
      <w:r>
        <w:rPr>
          <w:spacing w:val="147"/>
          <w:sz w:val="2"/>
        </w:rPr>
      </w:r>
    </w:p>
    <w:p>
      <w:pPr>
        <w:spacing w:before="8"/>
        <w:ind w:left="1298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1998–2007 2012–13 2014–15 2016 2017 H1 2017 H2 Q1 Q2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1"/>
        <w:gridCol w:w="576"/>
        <w:gridCol w:w="507"/>
        <w:gridCol w:w="449"/>
        <w:gridCol w:w="464"/>
        <w:gridCol w:w="515"/>
        <w:gridCol w:w="440"/>
        <w:gridCol w:w="363"/>
        <w:gridCol w:w="326"/>
      </w:tblGrid>
      <w:tr>
        <w:trPr>
          <w:trHeight w:val="251" w:hRule="atLeast"/>
        </w:trPr>
        <w:tc>
          <w:tcPr>
            <w:tcW w:w="140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United Kingdom</w:t>
            </w:r>
          </w:p>
        </w:tc>
        <w:tc>
          <w:tcPr>
            <w:tcW w:w="5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6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50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134" w:right="11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0.5</w:t>
            </w:r>
          </w:p>
        </w:tc>
        <w:tc>
          <w:tcPr>
            <w:tcW w:w="44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61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46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112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5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134" w:right="125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</w:t>
            </w:r>
          </w:p>
        </w:tc>
        <w:tc>
          <w:tcPr>
            <w:tcW w:w="4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60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3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71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  <w:tc>
          <w:tcPr>
            <w:tcW w:w="32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6" w:hRule="atLeast"/>
        </w:trPr>
        <w:tc>
          <w:tcPr>
            <w:tcW w:w="1401" w:type="dxa"/>
          </w:tcPr>
          <w:p>
            <w:pPr>
              <w:pStyle w:val="TableParagraph"/>
              <w:spacing w:before="17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Euro area (39%)</w:t>
            </w:r>
          </w:p>
        </w:tc>
        <w:tc>
          <w:tcPr>
            <w:tcW w:w="576" w:type="dxa"/>
          </w:tcPr>
          <w:p>
            <w:pPr>
              <w:pStyle w:val="TableParagraph"/>
              <w:spacing w:before="17"/>
              <w:ind w:right="16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507" w:type="dxa"/>
          </w:tcPr>
          <w:p>
            <w:pPr>
              <w:pStyle w:val="TableParagraph"/>
              <w:spacing w:before="17"/>
              <w:ind w:left="133" w:right="119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0.0</w:t>
            </w:r>
          </w:p>
        </w:tc>
        <w:tc>
          <w:tcPr>
            <w:tcW w:w="449" w:type="dxa"/>
          </w:tcPr>
          <w:p>
            <w:pPr>
              <w:pStyle w:val="TableParagraph"/>
              <w:spacing w:before="17"/>
              <w:ind w:right="61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464" w:type="dxa"/>
          </w:tcPr>
          <w:p>
            <w:pPr>
              <w:pStyle w:val="TableParagraph"/>
              <w:spacing w:before="17"/>
              <w:ind w:left="118"/>
              <w:jc w:val="lef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0.5</w:t>
            </w:r>
          </w:p>
        </w:tc>
        <w:tc>
          <w:tcPr>
            <w:tcW w:w="515" w:type="dxa"/>
          </w:tcPr>
          <w:p>
            <w:pPr>
              <w:pStyle w:val="TableParagraph"/>
              <w:spacing w:before="17"/>
              <w:ind w:left="134" w:right="11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40" w:type="dxa"/>
          </w:tcPr>
          <w:p>
            <w:pPr>
              <w:pStyle w:val="TableParagraph"/>
              <w:spacing w:before="17"/>
              <w:ind w:right="60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363" w:type="dxa"/>
          </w:tcPr>
          <w:p>
            <w:pPr>
              <w:pStyle w:val="TableParagraph"/>
              <w:spacing w:before="17"/>
              <w:ind w:right="71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326" w:type="dxa"/>
          </w:tcPr>
          <w:p>
            <w:pPr>
              <w:pStyle w:val="TableParagraph"/>
              <w:spacing w:before="17"/>
              <w:ind w:right="56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</w:tr>
      <w:tr>
        <w:trPr>
          <w:trHeight w:val="200" w:hRule="atLeast"/>
        </w:trPr>
        <w:tc>
          <w:tcPr>
            <w:tcW w:w="1401" w:type="dxa"/>
          </w:tcPr>
          <w:p>
            <w:pPr>
              <w:pStyle w:val="TableParagraph"/>
              <w:spacing w:line="163" w:lineRule="exact" w:before="17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United States (18%)</w:t>
            </w:r>
          </w:p>
        </w:tc>
        <w:tc>
          <w:tcPr>
            <w:tcW w:w="576" w:type="dxa"/>
          </w:tcPr>
          <w:p>
            <w:pPr>
              <w:pStyle w:val="TableParagraph"/>
              <w:spacing w:line="163" w:lineRule="exact" w:before="17"/>
              <w:ind w:right="16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507" w:type="dxa"/>
          </w:tcPr>
          <w:p>
            <w:pPr>
              <w:pStyle w:val="TableParagraph"/>
              <w:spacing w:line="163" w:lineRule="exact" w:before="17"/>
              <w:ind w:left="134" w:right="11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0.5</w:t>
            </w:r>
          </w:p>
        </w:tc>
        <w:tc>
          <w:tcPr>
            <w:tcW w:w="449" w:type="dxa"/>
          </w:tcPr>
          <w:p>
            <w:pPr>
              <w:pStyle w:val="TableParagraph"/>
              <w:spacing w:line="163" w:lineRule="exact" w:before="17"/>
              <w:ind w:right="61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464" w:type="dxa"/>
          </w:tcPr>
          <w:p>
            <w:pPr>
              <w:pStyle w:val="TableParagraph"/>
              <w:spacing w:line="163" w:lineRule="exact" w:before="17"/>
              <w:ind w:left="118"/>
              <w:jc w:val="lef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0.5</w:t>
            </w:r>
          </w:p>
        </w:tc>
        <w:tc>
          <w:tcPr>
            <w:tcW w:w="515" w:type="dxa"/>
          </w:tcPr>
          <w:p>
            <w:pPr>
              <w:pStyle w:val="TableParagraph"/>
              <w:spacing w:line="163" w:lineRule="exact" w:before="17"/>
              <w:ind w:left="134" w:right="12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440" w:type="dxa"/>
          </w:tcPr>
          <w:p>
            <w:pPr>
              <w:pStyle w:val="TableParagraph"/>
              <w:spacing w:line="163" w:lineRule="exact" w:before="17"/>
              <w:ind w:right="60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363" w:type="dxa"/>
          </w:tcPr>
          <w:p>
            <w:pPr>
              <w:pStyle w:val="TableParagraph"/>
              <w:spacing w:line="163" w:lineRule="exact" w:before="17"/>
              <w:ind w:right="71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326" w:type="dxa"/>
          </w:tcPr>
          <w:p>
            <w:pPr>
              <w:pStyle w:val="TableParagraph"/>
              <w:spacing w:line="163" w:lineRule="exact" w:before="17"/>
              <w:ind w:right="5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</w:tr>
      <w:tr>
        <w:trPr>
          <w:trHeight w:val="213" w:hRule="atLeast"/>
        </w:trPr>
        <w:tc>
          <w:tcPr>
            <w:tcW w:w="1401" w:type="dxa"/>
          </w:tcPr>
          <w:p>
            <w:pPr>
              <w:pStyle w:val="TableParagraph"/>
              <w:spacing w:before="13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China (3%)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right="16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  <w:tc>
          <w:tcPr>
            <w:tcW w:w="507" w:type="dxa"/>
          </w:tcPr>
          <w:p>
            <w:pPr>
              <w:pStyle w:val="TableParagraph"/>
              <w:spacing w:before="24"/>
              <w:ind w:left="134" w:right="9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449" w:type="dxa"/>
          </w:tcPr>
          <w:p>
            <w:pPr>
              <w:pStyle w:val="TableParagraph"/>
              <w:spacing w:before="24"/>
              <w:ind w:right="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464" w:type="dxa"/>
          </w:tcPr>
          <w:p>
            <w:pPr>
              <w:pStyle w:val="TableParagraph"/>
              <w:spacing w:before="24"/>
              <w:ind w:left="14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515" w:type="dxa"/>
          </w:tcPr>
          <w:p>
            <w:pPr>
              <w:pStyle w:val="TableParagraph"/>
              <w:spacing w:before="24"/>
              <w:ind w:left="134" w:right="9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440" w:type="dxa"/>
          </w:tcPr>
          <w:p>
            <w:pPr>
              <w:pStyle w:val="TableParagraph"/>
              <w:spacing w:before="24"/>
              <w:ind w:right="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363" w:type="dxa"/>
          </w:tcPr>
          <w:p>
            <w:pPr>
              <w:pStyle w:val="TableParagraph"/>
              <w:spacing w:before="24"/>
              <w:ind w:right="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  <w:tc>
          <w:tcPr>
            <w:tcW w:w="326" w:type="dxa"/>
          </w:tcPr>
          <w:p>
            <w:pPr>
              <w:pStyle w:val="TableParagraph"/>
              <w:spacing w:before="24"/>
              <w:ind w:right="5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</w:tr>
      <w:tr>
        <w:trPr>
          <w:trHeight w:val="206" w:hRule="atLeast"/>
        </w:trPr>
        <w:tc>
          <w:tcPr>
            <w:tcW w:w="1401" w:type="dxa"/>
          </w:tcPr>
          <w:p>
            <w:pPr>
              <w:pStyle w:val="TableParagraph"/>
              <w:spacing w:before="17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Japan (2%)</w:t>
            </w:r>
          </w:p>
        </w:tc>
        <w:tc>
          <w:tcPr>
            <w:tcW w:w="576" w:type="dxa"/>
          </w:tcPr>
          <w:p>
            <w:pPr>
              <w:pStyle w:val="TableParagraph"/>
              <w:spacing w:before="17"/>
              <w:ind w:right="16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507" w:type="dxa"/>
          </w:tcPr>
          <w:p>
            <w:pPr>
              <w:pStyle w:val="TableParagraph"/>
              <w:spacing w:before="17"/>
              <w:ind w:left="133" w:right="11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449" w:type="dxa"/>
          </w:tcPr>
          <w:p>
            <w:pPr>
              <w:pStyle w:val="TableParagraph"/>
              <w:spacing w:before="17"/>
              <w:ind w:right="6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64" w:type="dxa"/>
          </w:tcPr>
          <w:p>
            <w:pPr>
              <w:pStyle w:val="TableParagraph"/>
              <w:spacing w:before="17"/>
              <w:ind w:left="112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515" w:type="dxa"/>
          </w:tcPr>
          <w:p>
            <w:pPr>
              <w:pStyle w:val="TableParagraph"/>
              <w:spacing w:before="17"/>
              <w:ind w:left="134" w:right="12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440" w:type="dxa"/>
          </w:tcPr>
          <w:p>
            <w:pPr>
              <w:pStyle w:val="TableParagraph"/>
              <w:spacing w:before="17"/>
              <w:ind w:right="60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363" w:type="dxa"/>
          </w:tcPr>
          <w:p>
            <w:pPr>
              <w:pStyle w:val="TableParagraph"/>
              <w:spacing w:before="17"/>
              <w:ind w:right="71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-0.2</w:t>
            </w:r>
          </w:p>
        </w:tc>
        <w:tc>
          <w:tcPr>
            <w:tcW w:w="326" w:type="dxa"/>
          </w:tcPr>
          <w:p>
            <w:pPr>
              <w:pStyle w:val="TableParagraph"/>
              <w:spacing w:before="17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0" w:hRule="atLeast"/>
        </w:trPr>
        <w:tc>
          <w:tcPr>
            <w:tcW w:w="1401" w:type="dxa"/>
          </w:tcPr>
          <w:p>
            <w:pPr>
              <w:pStyle w:val="TableParagraph"/>
              <w:spacing w:line="163" w:lineRule="exact" w:before="17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India (1%)</w:t>
            </w:r>
          </w:p>
        </w:tc>
        <w:tc>
          <w:tcPr>
            <w:tcW w:w="576" w:type="dxa"/>
          </w:tcPr>
          <w:p>
            <w:pPr>
              <w:pStyle w:val="TableParagraph"/>
              <w:spacing w:line="163" w:lineRule="exact" w:before="17"/>
              <w:ind w:right="16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507" w:type="dxa"/>
          </w:tcPr>
          <w:p>
            <w:pPr>
              <w:pStyle w:val="TableParagraph"/>
              <w:spacing w:line="163" w:lineRule="exact" w:before="17"/>
              <w:ind w:left="134" w:right="9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449" w:type="dxa"/>
          </w:tcPr>
          <w:p>
            <w:pPr>
              <w:pStyle w:val="TableParagraph"/>
              <w:spacing w:line="163" w:lineRule="exact" w:before="17"/>
              <w:ind w:right="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464" w:type="dxa"/>
          </w:tcPr>
          <w:p>
            <w:pPr>
              <w:pStyle w:val="TableParagraph"/>
              <w:spacing w:line="163" w:lineRule="exact" w:before="17"/>
              <w:ind w:left="14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515" w:type="dxa"/>
          </w:tcPr>
          <w:p>
            <w:pPr>
              <w:pStyle w:val="TableParagraph"/>
              <w:spacing w:line="163" w:lineRule="exact" w:before="17"/>
              <w:ind w:left="134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440" w:type="dxa"/>
          </w:tcPr>
          <w:p>
            <w:pPr>
              <w:pStyle w:val="TableParagraph"/>
              <w:spacing w:line="163" w:lineRule="exact" w:before="17"/>
              <w:ind w:right="6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363" w:type="dxa"/>
          </w:tcPr>
          <w:p>
            <w:pPr>
              <w:pStyle w:val="TableParagraph"/>
              <w:spacing w:line="163" w:lineRule="exact" w:before="17"/>
              <w:ind w:right="7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326" w:type="dxa"/>
          </w:tcPr>
          <w:p>
            <w:pPr>
              <w:pStyle w:val="TableParagraph"/>
              <w:spacing w:line="163" w:lineRule="exact" w:before="17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13" w:hRule="atLeast"/>
        </w:trPr>
        <w:tc>
          <w:tcPr>
            <w:tcW w:w="1401" w:type="dxa"/>
          </w:tcPr>
          <w:p>
            <w:pPr>
              <w:pStyle w:val="TableParagraph"/>
              <w:spacing w:before="13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Russia (1%)</w:t>
            </w:r>
            <w:r>
              <w:rPr>
                <w:color w:val="231F20"/>
                <w:w w:val="90"/>
                <w:position w:val="4"/>
                <w:sz w:val="11"/>
              </w:rPr>
              <w:t>(c)</w:t>
            </w:r>
          </w:p>
        </w:tc>
        <w:tc>
          <w:tcPr>
            <w:tcW w:w="576" w:type="dxa"/>
          </w:tcPr>
          <w:p>
            <w:pPr>
              <w:pStyle w:val="TableParagraph"/>
              <w:spacing w:before="24"/>
              <w:ind w:right="16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507" w:type="dxa"/>
          </w:tcPr>
          <w:p>
            <w:pPr>
              <w:pStyle w:val="TableParagraph"/>
              <w:spacing w:before="24"/>
              <w:ind w:left="134" w:right="11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0.5</w:t>
            </w:r>
          </w:p>
        </w:tc>
        <w:tc>
          <w:tcPr>
            <w:tcW w:w="449" w:type="dxa"/>
          </w:tcPr>
          <w:p>
            <w:pPr>
              <w:pStyle w:val="TableParagraph"/>
              <w:spacing w:before="24"/>
              <w:ind w:right="61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-0.3</w:t>
            </w:r>
          </w:p>
        </w:tc>
        <w:tc>
          <w:tcPr>
            <w:tcW w:w="464" w:type="dxa"/>
          </w:tcPr>
          <w:p>
            <w:pPr>
              <w:pStyle w:val="TableParagraph"/>
              <w:spacing w:before="24"/>
              <w:ind w:left="132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515" w:type="dxa"/>
          </w:tcPr>
          <w:p>
            <w:pPr>
              <w:pStyle w:val="TableParagraph"/>
              <w:spacing w:before="24"/>
              <w:ind w:left="134" w:right="12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440" w:type="dxa"/>
          </w:tcPr>
          <w:p>
            <w:pPr>
              <w:pStyle w:val="TableParagraph"/>
              <w:spacing w:before="24"/>
              <w:ind w:right="60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-0.1</w:t>
            </w:r>
          </w:p>
        </w:tc>
        <w:tc>
          <w:tcPr>
            <w:tcW w:w="363" w:type="dxa"/>
          </w:tcPr>
          <w:p>
            <w:pPr>
              <w:pStyle w:val="TableParagraph"/>
              <w:spacing w:before="24"/>
              <w:ind w:right="71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0.9</w:t>
            </w:r>
          </w:p>
        </w:tc>
        <w:tc>
          <w:tcPr>
            <w:tcW w:w="326" w:type="dxa"/>
          </w:tcPr>
          <w:p>
            <w:pPr>
              <w:pStyle w:val="TableParagraph"/>
              <w:spacing w:before="24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86" w:hRule="atLeast"/>
        </w:trPr>
        <w:tc>
          <w:tcPr>
            <w:tcW w:w="1401" w:type="dxa"/>
          </w:tcPr>
          <w:p>
            <w:pPr>
              <w:pStyle w:val="TableParagraph"/>
              <w:spacing w:line="150" w:lineRule="exact" w:before="17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Brazil (1%)</w:t>
            </w:r>
          </w:p>
        </w:tc>
        <w:tc>
          <w:tcPr>
            <w:tcW w:w="576" w:type="dxa"/>
          </w:tcPr>
          <w:p>
            <w:pPr>
              <w:pStyle w:val="TableParagraph"/>
              <w:spacing w:line="150" w:lineRule="exact" w:before="17"/>
              <w:ind w:right="16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507" w:type="dxa"/>
          </w:tcPr>
          <w:p>
            <w:pPr>
              <w:pStyle w:val="TableParagraph"/>
              <w:spacing w:line="150" w:lineRule="exact" w:before="17"/>
              <w:ind w:left="134" w:right="118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449" w:type="dxa"/>
          </w:tcPr>
          <w:p>
            <w:pPr>
              <w:pStyle w:val="TableParagraph"/>
              <w:spacing w:line="150" w:lineRule="exact" w:before="17"/>
              <w:ind w:right="61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-0.7</w:t>
            </w:r>
          </w:p>
        </w:tc>
        <w:tc>
          <w:tcPr>
            <w:tcW w:w="464" w:type="dxa"/>
          </w:tcPr>
          <w:p>
            <w:pPr>
              <w:pStyle w:val="TableParagraph"/>
              <w:spacing w:line="150" w:lineRule="exact" w:before="17"/>
              <w:ind w:left="64"/>
              <w:jc w:val="lef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-0.6</w:t>
            </w:r>
          </w:p>
        </w:tc>
        <w:tc>
          <w:tcPr>
            <w:tcW w:w="515" w:type="dxa"/>
          </w:tcPr>
          <w:p>
            <w:pPr>
              <w:pStyle w:val="TableParagraph"/>
              <w:spacing w:line="150" w:lineRule="exact" w:before="17"/>
              <w:ind w:left="134" w:right="12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0.8</w:t>
            </w:r>
          </w:p>
        </w:tc>
        <w:tc>
          <w:tcPr>
            <w:tcW w:w="440" w:type="dxa"/>
          </w:tcPr>
          <w:p>
            <w:pPr>
              <w:pStyle w:val="TableParagraph"/>
              <w:spacing w:line="150" w:lineRule="exact" w:before="17"/>
              <w:ind w:right="60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  <w:tc>
          <w:tcPr>
            <w:tcW w:w="363" w:type="dxa"/>
          </w:tcPr>
          <w:p>
            <w:pPr>
              <w:pStyle w:val="TableParagraph"/>
              <w:spacing w:line="150" w:lineRule="exact" w:before="17"/>
              <w:ind w:right="71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326" w:type="dxa"/>
          </w:tcPr>
          <w:p>
            <w:pPr>
              <w:pStyle w:val="TableParagraph"/>
              <w:spacing w:line="150" w:lineRule="exact" w:before="17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6" w:hRule="atLeast"/>
        </w:trPr>
        <w:tc>
          <w:tcPr>
            <w:tcW w:w="1977" w:type="dxa"/>
            <w:gridSpan w:val="2"/>
          </w:tcPr>
          <w:p>
            <w:pPr>
              <w:pStyle w:val="TableParagraph"/>
              <w:spacing w:line="161" w:lineRule="exact" w:before="26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UK-weighted</w:t>
            </w:r>
            <w:r>
              <w:rPr>
                <w:color w:val="231F20"/>
                <w:spacing w:val="-36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world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GDP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  <w:r>
              <w:rPr>
                <w:color w:val="231F20"/>
                <w:spacing w:val="-4"/>
                <w:w w:val="85"/>
                <w:position w:val="4"/>
                <w:sz w:val="11"/>
              </w:rPr>
              <w:t> </w:t>
            </w: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507" w:type="dxa"/>
          </w:tcPr>
          <w:p>
            <w:pPr>
              <w:pStyle w:val="TableParagraph"/>
              <w:spacing w:line="150" w:lineRule="exact" w:before="37"/>
              <w:ind w:left="134" w:right="11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449" w:type="dxa"/>
          </w:tcPr>
          <w:p>
            <w:pPr>
              <w:pStyle w:val="TableParagraph"/>
              <w:spacing w:line="150" w:lineRule="exact" w:before="37"/>
              <w:ind w:right="60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464" w:type="dxa"/>
          </w:tcPr>
          <w:p>
            <w:pPr>
              <w:pStyle w:val="TableParagraph"/>
              <w:spacing w:line="150" w:lineRule="exact" w:before="37"/>
              <w:ind w:left="114"/>
              <w:jc w:val="lef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515" w:type="dxa"/>
          </w:tcPr>
          <w:p>
            <w:pPr>
              <w:pStyle w:val="TableParagraph"/>
              <w:spacing w:line="150" w:lineRule="exact" w:before="37"/>
              <w:ind w:left="134" w:right="11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40" w:type="dxa"/>
          </w:tcPr>
          <w:p>
            <w:pPr>
              <w:pStyle w:val="TableParagraph"/>
              <w:spacing w:line="150" w:lineRule="exact" w:before="37"/>
              <w:ind w:right="60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363" w:type="dxa"/>
          </w:tcPr>
          <w:p>
            <w:pPr>
              <w:pStyle w:val="TableParagraph"/>
              <w:spacing w:line="150" w:lineRule="exact" w:before="37"/>
              <w:ind w:right="70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326" w:type="dxa"/>
          </w:tcPr>
          <w:p>
            <w:pPr>
              <w:pStyle w:val="TableParagraph"/>
              <w:spacing w:line="150" w:lineRule="exact" w:before="37"/>
              <w:ind w:right="56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</w:tr>
    </w:tbl>
    <w:p>
      <w:pPr>
        <w:pStyle w:val="BodyText"/>
        <w:spacing w:before="6"/>
        <w:rPr>
          <w:sz w:val="16"/>
        </w:rPr>
      </w:pPr>
    </w:p>
    <w:p>
      <w:pPr>
        <w:spacing w:line="235" w:lineRule="auto" w:before="0"/>
        <w:ind w:left="173" w:right="623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IMF</w:t>
      </w:r>
      <w:r>
        <w:rPr>
          <w:color w:val="231F20"/>
          <w:spacing w:val="-26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World</w:t>
      </w:r>
      <w:r>
        <w:rPr>
          <w:rFonts w:ascii="Trebuchet MS"/>
          <w:i/>
          <w:color w:val="231F20"/>
          <w:spacing w:val="-2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Economic</w:t>
      </w:r>
      <w:r>
        <w:rPr>
          <w:rFonts w:ascii="Trebuchet MS"/>
          <w:i/>
          <w:color w:val="231F20"/>
          <w:spacing w:val="-19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Outlook</w:t>
      </w:r>
      <w:r>
        <w:rPr>
          <w:rFonts w:ascii="Trebuchet MS"/>
          <w:i/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(</w:t>
      </w:r>
      <w:r>
        <w:rPr>
          <w:rFonts w:ascii="Trebuchet MS"/>
          <w:i/>
          <w:color w:val="231F20"/>
          <w:w w:val="85"/>
          <w:sz w:val="11"/>
        </w:rPr>
        <w:t>WEO</w:t>
      </w:r>
      <w:r>
        <w:rPr>
          <w:color w:val="231F20"/>
          <w:w w:val="85"/>
          <w:sz w:val="11"/>
        </w:rPr>
        <w:t>),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National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Statistics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China,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OECD,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spacing w:val="-4"/>
          <w:w w:val="85"/>
          <w:sz w:val="11"/>
        </w:rPr>
        <w:t>ONS,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Reuters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Real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measures.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goods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exports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2016.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35" w:lineRule="auto" w:before="1" w:after="0"/>
        <w:ind w:left="343" w:right="133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1998–2007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China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OECD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estimates.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2008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onwards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National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Statistics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China.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earliest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Russia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2003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35" w:lineRule="auto" w:before="1" w:after="0"/>
        <w:ind w:left="343" w:right="151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Constructed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exports.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Figure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Q2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staff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projection.</w:t>
      </w:r>
    </w:p>
    <w:p>
      <w:pPr>
        <w:pStyle w:val="BodyText"/>
        <w:spacing w:before="10"/>
        <w:rPr>
          <w:sz w:val="23"/>
        </w:rPr>
      </w:pPr>
      <w:r>
        <w:rPr/>
        <w:pict>
          <v:shape style="position:absolute;margin-left:39.685001pt;margin-top:16.637638pt;width:243.8pt;height:.1pt;mso-position-horizontal-relative:page;mso-position-vertical-relative:paragraph;z-index:-15720448;mso-wrap-distance-left:0;mso-wrap-distance-right:0" coordorigin="794,333" coordsize="4876,0" path="m794,333l5669,33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1.1 </w:t>
      </w:r>
      <w:r>
        <w:rPr>
          <w:rFonts w:ascii="BPG Sans Modern GPL&amp;GNU"/>
          <w:color w:val="A70741"/>
          <w:w w:val="95"/>
          <w:sz w:val="18"/>
        </w:rPr>
        <w:t>Global export orders growth slowed sharply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Global purchasing managers’ indices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2898" w:right="699" w:hanging="262"/>
        <w:jc w:val="left"/>
        <w:rPr>
          <w:sz w:val="12"/>
        </w:rPr>
      </w:pPr>
      <w:r>
        <w:rPr/>
        <w:pict>
          <v:group style="position:absolute;margin-left:39.685001pt;margin-top:22.746002pt;width:212.6pt;height:113.4pt;mso-position-horizontal-relative:page;mso-position-vertical-relative:paragraph;z-index:15738880" coordorigin="794,455" coordsize="4252,2268">
            <v:rect style="position:absolute;left:798;top:459;width:4242;height:2258" filled="false" stroked="true" strokeweight=".5pt" strokecolor="#231f20">
              <v:stroke dashstyle="solid"/>
            </v:rect>
            <v:shape style="position:absolute;left:965;top:1363;width:3906;height:2" coordorigin="965,1363" coordsize="3906,0" path="m965,1363l965,1363,4822,1363,4871,1363e" filled="false" stroked="true" strokeweight=".5pt" strokecolor="#231f20">
              <v:path arrowok="t"/>
              <v:stroke dashstyle="solid"/>
            </v:shape>
            <v:shape style="position:absolute;left:966;top:908;width:4080;height:1814" coordorigin="966,909" coordsize="4080,1814" path="m4932,2271l5046,2271m4932,1816l5046,1816m4932,1362l5046,1362m4932,909l5046,909m966,2609l966,2723m1575,2609l1575,2723m2182,2609l2182,2723m2791,2609l2791,2723m3401,2609l3401,2723m4010,2609l4010,2723m4619,2609l4619,2723e" filled="false" stroked="true" strokeweight=".5pt" strokecolor="#231f20">
              <v:path arrowok="t"/>
              <v:stroke dashstyle="solid"/>
            </v:shape>
            <v:shape style="position:absolute;left:965;top:614;width:3906;height:1734" coordorigin="965,614" coordsize="3906,1734" path="m965,1514l1017,1691,1068,1514,1117,1661,1169,1827,1220,2220,1270,2348,1321,2335,1371,2264,1422,2261,1474,1752,1523,1825,1574,1616,1626,1562,1675,1359,1727,1534,1778,1527,1827,1970,1879,1510,1930,1536,1980,1346,2031,1156,2083,1042,2132,1158,2183,1316,2235,1247,2284,1130,2336,1342,2385,1085,2436,1309,2488,1210,2537,1052,2589,1026,2640,1316,2690,1478,2741,1279,2793,1350,2842,1383,2893,1443,2945,1540,2994,1661,3046,1365,3097,1661,3146,1657,3198,1858,3249,1324,3299,1348,3350,1488,3399,1495,3451,1756,3502,1700,3552,1799,3603,1845,3655,1637,3704,1588,3756,1458,3807,1400,3856,1381,3908,1314,3959,1292,4009,1048,4060,919,4112,992,4161,970,4212,1009,4264,949,4313,985,4365,772,4414,992,4465,942,4517,729,4566,657,4618,614,4669,847,4718,1169,4770,1368,4822,1437,4871,1473e" filled="false" stroked="true" strokeweight="1pt" strokecolor="#00568b">
              <v:path arrowok="t"/>
              <v:stroke dashstyle="solid"/>
            </v:shape>
            <v:shape style="position:absolute;left:965;top:991;width:3906;height:1188" coordorigin="965,992" coordsize="3906,1188" path="m965,1266l1017,1335,1068,1242,1117,1540,1169,1631,1220,1950,1270,2158,1321,2134,1371,2179,1422,2043,1474,1860,1523,1884,1574,1676,1626,1745,1675,1745,1727,1838,1778,1676,1827,1631,1879,1540,1930,1426,1980,1266,2031,1676,2083,1288,2132,1335,2183,1288,2235,1495,2284,1426,2336,1540,2385,1266,2436,992,2488,1014,2537,1037,2589,1083,2640,1357,2690,1450,2741,1609,2793,1540,2842,1311,2893,1173,2945,1288,2994,1426,3046,1540,3097,1471,3146,1450,3198,1655,3249,1540,3299,1426,3350,1609,3399,1655,3451,2043,3502,1860,3552,1860,3603,1950,3655,1905,3704,1814,3756,1814,3807,1769,3856,1471,3908,1426,3959,1381,4009,1311,4060,1381,4112,1311,4161,1335,4212,1311,4264,1357,4313,1381,4365,1288,4414,1311,4465,1266,4517,1266,4566,1197,4618,1128,4669,1083,4718,1426,4770,1288,4822,1266,4871,1221e" filled="false" stroked="true" strokeweight="1pt" strokecolor="#a70741">
              <v:path arrowok="t"/>
              <v:stroke dashstyle="solid"/>
            </v:shape>
            <v:shape style="position:absolute;left:965;top:607;width:3906;height:1425" coordorigin="965,608" coordsize="3906,1425" path="m965,1517l1017,1443,1068,1417,1117,1467,1169,1713,1220,1836,1270,1983,1321,2033,1371,1983,1422,1933,1474,1737,1523,1640,1574,1344,1626,1493,1675,1443,1727,1614,1778,1590,1827,1640,1879,1590,1930,1370,1980,1320,2031,1247,2083,1050,2132,1024,2183,1024,2235,1024,2284,1197,2336,1296,2385,1221,2436,1098,2488,1124,2537,1098,2589,1197,2640,1197,2690,1296,2741,1344,2793,1320,2842,1247,2893,1344,2945,1493,2994,1443,3046,1467,3097,1517,3146,1590,3198,1614,3249,1467,3299,1467,3350,1540,3399,1493,3451,1713,3502,1566,3552,1663,3603,1689,3655,1614,3704,1467,3756,1517,3807,1443,3856,1221,3908,1221,3959,1074,4009,1050,4060,1001,4112,1001,4161,1050,4212,1074,4264,1074,4313,1050,4365,951,4414,927,4465,877,4517,731,4566,608,4618,631,4669,705,4718,901,4770,854,4822,951,4871,977e" filled="false" stroked="true" strokeweight="1pt" strokecolor="#ab937c">
              <v:path arrowok="t"/>
              <v:stroke dashstyle="solid"/>
            </v:shape>
            <v:shape style="position:absolute;left:793;top:908;width:114;height:1363" coordorigin="794,909" coordsize="114,1363" path="m794,2271l907,2271m794,1816l907,1816m794,1362l907,1362m794,909l907,909e" filled="false" stroked="true" strokeweight=".5pt" strokecolor="#231f20">
              <v:path arrowok="t"/>
              <v:stroke dashstyle="solid"/>
            </v:shape>
            <v:shape style="position:absolute;left:1529;top:825;width:72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v:shape style="position:absolute;left:3733;top:1845;width:54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Composite</w:t>
                    </w:r>
                  </w:p>
                </w:txbxContent>
              </v:textbox>
              <w10:wrap type="none"/>
            </v:shape>
            <v:shape style="position:absolute;left:1723;top:1992;width:66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Export</w:t>
                    </w:r>
                    <w:r>
                      <w:rPr>
                        <w:color w:val="00568B"/>
                        <w:spacing w:val="-19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orders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Differences</w:t>
      </w:r>
      <w:r>
        <w:rPr>
          <w:color w:val="231F20"/>
          <w:spacing w:val="-25"/>
          <w:w w:val="75"/>
          <w:sz w:val="12"/>
        </w:rPr>
        <w:t> </w:t>
      </w:r>
      <w:r>
        <w:rPr>
          <w:color w:val="231F20"/>
          <w:w w:val="75"/>
          <w:sz w:val="12"/>
        </w:rPr>
        <w:t>from</w:t>
      </w:r>
      <w:r>
        <w:rPr>
          <w:color w:val="231F20"/>
          <w:spacing w:val="-24"/>
          <w:w w:val="75"/>
          <w:sz w:val="12"/>
        </w:rPr>
        <w:t> </w:t>
      </w:r>
      <w:r>
        <w:rPr>
          <w:color w:val="231F20"/>
          <w:w w:val="75"/>
          <w:sz w:val="12"/>
        </w:rPr>
        <w:t>averages</w:t>
      </w:r>
      <w:r>
        <w:rPr>
          <w:color w:val="231F20"/>
          <w:spacing w:val="-24"/>
          <w:w w:val="75"/>
          <w:sz w:val="12"/>
        </w:rPr>
        <w:t> </w:t>
      </w:r>
      <w:r>
        <w:rPr>
          <w:color w:val="231F20"/>
          <w:w w:val="75"/>
          <w:sz w:val="12"/>
        </w:rPr>
        <w:t>since</w:t>
      </w:r>
      <w:r>
        <w:rPr>
          <w:color w:val="231F20"/>
          <w:spacing w:val="-25"/>
          <w:w w:val="75"/>
          <w:sz w:val="12"/>
        </w:rPr>
        <w:t> </w:t>
      </w:r>
      <w:r>
        <w:rPr>
          <w:color w:val="231F20"/>
          <w:spacing w:val="-4"/>
          <w:w w:val="75"/>
          <w:sz w:val="12"/>
        </w:rPr>
        <w:t>2000 </w:t>
      </w:r>
      <w:r>
        <w:rPr>
          <w:color w:val="231F20"/>
          <w:w w:val="75"/>
          <w:sz w:val="12"/>
        </w:rPr>
        <w:t>(number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of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standard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deviations)</w:t>
      </w:r>
    </w:p>
    <w:p>
      <w:pPr>
        <w:pStyle w:val="BodyText"/>
        <w:spacing w:line="259" w:lineRule="auto" w:before="97"/>
        <w:ind w:left="173" w:right="132"/>
      </w:pPr>
      <w:r>
        <w:rPr/>
        <w:br w:type="column"/>
      </w:r>
      <w:r>
        <w:rPr>
          <w:color w:val="231F20"/>
          <w:w w:val="80"/>
        </w:rPr>
        <w:t>Global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broadly stable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51"/>
          <w:w w:val="90"/>
        </w:rPr>
        <w:t> </w:t>
      </w:r>
      <w:r>
        <w:rPr>
          <w:rFonts w:ascii="Trebuchet MS"/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having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dipped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/>
          <w:color w:val="231F20"/>
          <w:w w:val="90"/>
        </w:rPr>
        <w:t>Table</w:t>
      </w:r>
      <w:r>
        <w:rPr>
          <w:rFonts w:ascii="Trebuchet MS"/>
          <w:color w:val="231F20"/>
          <w:spacing w:val="-36"/>
          <w:w w:val="90"/>
        </w:rPr>
        <w:t> </w:t>
      </w:r>
      <w:r>
        <w:rPr>
          <w:rFonts w:ascii="Trebuchet MS"/>
          <w:color w:val="231F20"/>
          <w:w w:val="90"/>
        </w:rPr>
        <w:t>1.A</w:t>
      </w:r>
      <w:r>
        <w:rPr>
          <w:color w:val="231F20"/>
          <w:w w:val="90"/>
        </w:rPr>
        <w:t>).</w:t>
      </w:r>
    </w:p>
    <w:p>
      <w:pPr>
        <w:pStyle w:val="BodyText"/>
        <w:spacing w:line="259" w:lineRule="auto" w:before="1"/>
        <w:ind w:left="173" w:right="679"/>
      </w:pPr>
      <w:r>
        <w:rPr>
          <w:color w:val="231F20"/>
          <w:w w:val="80"/>
        </w:rPr>
        <w:t>Although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expected, </w:t>
      </w:r>
      <w:r>
        <w:rPr>
          <w:color w:val="231F20"/>
          <w:w w:val="85"/>
        </w:rPr>
        <w:t>activity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weaker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elsewhere.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26"/>
      </w:pPr>
      <w:r>
        <w:rPr>
          <w:color w:val="231F20"/>
          <w:w w:val="80"/>
        </w:rPr>
        <w:t>Indicators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 moderated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slightly,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robust.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There 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manufacturing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export-focused </w:t>
      </w:r>
      <w:r>
        <w:rPr>
          <w:color w:val="231F20"/>
          <w:w w:val="85"/>
        </w:rPr>
        <w:t>sectors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3"/>
          <w:w w:val="85"/>
        </w:rPr>
        <w:t> </w:t>
      </w:r>
      <w:r>
        <w:rPr>
          <w:rFonts w:ascii="Trebuchet MS" w:hAnsi="Trebuchet MS"/>
          <w:color w:val="231F20"/>
          <w:w w:val="85"/>
        </w:rPr>
        <w:t>1.1</w:t>
      </w:r>
      <w:r>
        <w:rPr>
          <w:color w:val="231F20"/>
          <w:w w:val="85"/>
        </w:rPr>
        <w:t>).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global </w:t>
      </w:r>
      <w:r>
        <w:rPr>
          <w:color w:val="231F20"/>
          <w:w w:val="80"/>
        </w:rPr>
        <w:t>trade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orders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declined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5"/>
          <w:w w:val="80"/>
        </w:rPr>
        <w:t> </w:t>
      </w:r>
      <w:r>
        <w:rPr>
          <w:rFonts w:ascii="Trebuchet MS" w:hAnsi="Trebuchet MS"/>
          <w:color w:val="231F20"/>
          <w:spacing w:val="-4"/>
          <w:w w:val="80"/>
        </w:rPr>
        <w:t>1.2</w:t>
      </w:r>
      <w:r>
        <w:rPr>
          <w:color w:val="231F20"/>
          <w:spacing w:val="-4"/>
          <w:w w:val="80"/>
        </w:rPr>
        <w:t>). </w:t>
      </w:r>
      <w:r>
        <w:rPr>
          <w:color w:val="231F20"/>
          <w:w w:val="80"/>
        </w:rPr>
        <w:t>Most indicators of activity, however, remain above past averages.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little under ¾% on a UK trade-weighted basis in Q3, continuing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outstrip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32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resulting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absorption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many </w:t>
      </w:r>
      <w:r>
        <w:rPr>
          <w:color w:val="231F20"/>
          <w:w w:val="75"/>
        </w:rPr>
        <w:t>countries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should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lead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rise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pressures.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Having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both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area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6"/>
          <w:w w:val="85"/>
        </w:rPr>
        <w:t> </w:t>
      </w:r>
      <w:r>
        <w:rPr>
          <w:rFonts w:ascii="Trebuchet MS"/>
          <w:color w:val="231F20"/>
          <w:w w:val="85"/>
        </w:rPr>
        <w:t>1.3</w:t>
      </w:r>
      <w:r>
        <w:rPr>
          <w:color w:val="231F20"/>
          <w:w w:val="85"/>
        </w:rPr>
        <w:t>).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prices over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3"/>
          <w:w w:val="85"/>
        </w:rPr>
        <w:t> </w:t>
      </w:r>
      <w:r>
        <w:rPr>
          <w:rFonts w:ascii="Trebuchet MS"/>
          <w:color w:val="231F20"/>
          <w:w w:val="85"/>
        </w:rPr>
        <w:t>1.4</w:t>
      </w:r>
      <w:r>
        <w:rPr>
          <w:color w:val="231F20"/>
          <w:w w:val="85"/>
        </w:rPr>
        <w:t>)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pushed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inflation. </w:t>
      </w:r>
      <w:r>
        <w:rPr>
          <w:color w:val="231F20"/>
          <w:w w:val="80"/>
        </w:rPr>
        <w:t>Although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spot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terms since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6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55%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46" w:space="183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183" w:val="left" w:leader="none"/>
          <w:tab w:pos="1792" w:val="left" w:leader="none"/>
          <w:tab w:pos="2400" w:val="left" w:leader="none"/>
          <w:tab w:pos="3009" w:val="left" w:leader="none"/>
          <w:tab w:pos="3618" w:val="left" w:leader="none"/>
          <w:tab w:pos="4087" w:val="left" w:leader="none"/>
        </w:tabs>
        <w:spacing w:before="121"/>
        <w:ind w:left="49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6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JPMorgan and Markit Economics.</w:t>
      </w:r>
    </w:p>
    <w:p>
      <w:pPr>
        <w:spacing w:line="92" w:lineRule="exact" w:before="0"/>
        <w:ind w:left="20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1"/>
        <w:ind w:left="19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before="75"/>
        <w:ind w:left="17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42"/>
        <w:ind w:left="19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before="26"/>
        <w:ind w:left="17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91"/>
        <w:ind w:left="19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1"/>
        <w:ind w:left="20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1"/>
        <w:ind w:left="214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pStyle w:val="BodyText"/>
        <w:spacing w:line="259" w:lineRule="auto" w:before="3"/>
        <w:ind w:left="173" w:right="238"/>
      </w:pPr>
      <w:r>
        <w:rPr/>
        <w:br w:type="column"/>
      </w:r>
      <w:r>
        <w:rPr>
          <w:color w:val="231F20"/>
          <w:w w:val="80"/>
        </w:rPr>
        <w:t>ago.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supply, 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flat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oil demand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inventories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US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2015.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 projected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near </w:t>
      </w:r>
      <w:r>
        <w:rPr>
          <w:color w:val="231F20"/>
          <w:w w:val="85"/>
        </w:rPr>
        <w:t>term.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10"/>
      </w:pPr>
      <w:r>
        <w:rPr>
          <w:color w:val="231F20"/>
          <w:w w:val="85"/>
        </w:rPr>
        <w:t>Diminishing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spare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implications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Open Market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(FOMC)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tighten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policy (Section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1.2).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market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4243" w:space="50"/>
            <w:col w:w="390" w:space="646"/>
            <w:col w:w="5281"/>
          </w:cols>
        </w:sectPr>
      </w:pPr>
    </w:p>
    <w:p>
      <w:pPr>
        <w:spacing w:line="110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output,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</w:p>
    <w:p>
      <w:pPr>
        <w:spacing w:line="235" w:lineRule="auto" w:before="1"/>
        <w:ind w:left="343" w:right="32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results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surveys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44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countries.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89%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of </w:t>
      </w:r>
      <w:r>
        <w:rPr>
          <w:color w:val="231F20"/>
          <w:w w:val="85"/>
          <w:sz w:val="11"/>
        </w:rPr>
        <w:t>global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June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BodyText"/>
        <w:spacing w:line="259" w:lineRule="auto" w:before="2"/>
        <w:ind w:left="173" w:right="370"/>
      </w:pPr>
      <w:r>
        <w:rPr/>
        <w:br w:type="column"/>
      </w:r>
      <w:r>
        <w:rPr>
          <w:color w:val="231F20"/>
          <w:w w:val="80"/>
        </w:rPr>
        <w:t>economies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(EMEs)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tightened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modestly,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central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banks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countries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responded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resulting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appreciation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demand </w:t>
      </w:r>
      <w:r>
        <w:rPr>
          <w:color w:val="231F20"/>
          <w:w w:val="85"/>
        </w:rPr>
        <w:t>for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EME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assets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1.3).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 w:right="730"/>
      </w:pPr>
      <w:r>
        <w:rPr>
          <w:color w:val="231F20"/>
          <w:w w:val="80"/>
        </w:rPr>
        <w:t>Monetary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tightened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global </w:t>
      </w:r>
      <w:r>
        <w:rPr>
          <w:color w:val="231F20"/>
          <w:w w:val="75"/>
        </w:rPr>
        <w:t>financial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conditions.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summary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measure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financial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673" w:space="656"/>
            <w:col w:w="5281"/>
          </w:cols>
        </w:sectPr>
      </w:pPr>
    </w:p>
    <w:p>
      <w:pPr>
        <w:spacing w:before="109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1.2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trade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capital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goods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flows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slowed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Q2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World trade in goods and euro-area and US capital goods orders</w:t>
      </w:r>
    </w:p>
    <w:p>
      <w:pPr>
        <w:spacing w:line="121" w:lineRule="exact" w:before="118"/>
        <w:ind w:left="269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1" w:lineRule="exact" w:before="0"/>
        <w:ind w:left="4482" w:right="0" w:firstLine="0"/>
        <w:jc w:val="left"/>
        <w:rPr>
          <w:sz w:val="12"/>
        </w:rPr>
      </w:pPr>
      <w:r>
        <w:rPr/>
        <w:pict>
          <v:group style="position:absolute;margin-left:39.685001pt;margin-top:2.982058pt;width:212.6pt;height:113.4pt;mso-position-horizontal-relative:page;mso-position-vertical-relative:paragraph;z-index:15743488" coordorigin="794,60" coordsize="4252,2268">
            <v:rect style="position:absolute;left:798;top:64;width:4242;height:2258" filled="false" stroked="true" strokeweight=".5pt" strokecolor="#231f20">
              <v:stroke dashstyle="solid"/>
            </v:rect>
            <v:shape style="position:absolute;left:960;top:1766;width:3912;height:2" coordorigin="961,1766" coordsize="3912,0" path="m961,1766l961,1766,4821,1766,4872,1766e" filled="false" stroked="true" strokeweight=".5pt" strokecolor="#231f20">
              <v:path arrowok="t"/>
              <v:stroke dashstyle="solid"/>
            </v:shape>
            <v:shape style="position:absolute;left:961;top:355;width:4084;height:1973" coordorigin="962,355" coordsize="4084,1973" path="m4932,355l5046,355m4932,638l5046,638m4932,920l5046,920m4932,1200l5046,1200m4932,1482l5046,1482m4932,1765l5046,1765m4932,2045l5046,2045m962,2214l962,2327m1579,2214l1579,2327m2199,2214l2199,2327m2816,2214l2816,2327m3435,2214l3435,2327m4053,2214l4053,2327m4672,2214l4672,2327e" filled="false" stroked="true" strokeweight=".5pt" strokecolor="#231f20">
              <v:path arrowok="t"/>
              <v:stroke dashstyle="solid"/>
            </v:shape>
            <v:shape style="position:absolute;left:960;top:1033;width:3917;height:647" coordorigin="961,1033" coordsize="3917,647" path="m961,1663l1013,1673,1065,1680,1115,1620,1167,1543,1219,1471,1272,1447,1321,1553,1374,1582,1426,1596,1476,1543,1528,1576,1580,1473,1630,1455,1682,1447,1735,1435,1787,1478,1837,1522,1889,1600,1941,1524,1991,1498,2043,1433,2095,1402,2148,1341,2197,1388,2250,1404,2302,1412,2352,1418,2404,1457,2456,1422,2506,1386,2558,1382,2611,1322,2663,1320,2713,1306,2765,1320,2817,1314,2867,1259,2919,1324,2971,1371,3024,1494,3073,1498,3126,1496,3178,1439,3228,1510,3280,1524,3332,1567,3382,1551,3434,1643,3487,1641,3539,1669,3589,1588,3641,1541,3693,1490,3743,1549,3795,1555,3847,1574,3900,1580,3949,1531,4002,1447,4054,1271,4104,1322,4156,1184,4208,1229,4258,1065,4310,1151,4362,1039,4415,1080,4465,1033,4517,1082,4569,1063,4619,1098,4671,1039,4723,1037,4775,1159,4825,1212,4878,1318e" filled="false" stroked="true" strokeweight="1pt" strokecolor="#a70741">
              <v:path arrowok="t"/>
              <v:stroke dashstyle="solid"/>
            </v:shape>
            <v:shape style="position:absolute;left:960;top:347;width:3917;height:1869" coordorigin="961,347" coordsize="3917,1869" path="m961,1439l1013,1324,1065,1171,1115,1153,1167,1359,1219,1743,1272,1992,1321,2159,1374,2153,1426,2159,1476,2031,1528,2053,1580,1947,1630,2088,1682,2153,1735,2212,1787,2104,1837,1802,1889,1631,1941,1441,1991,1265,2043,1400,2095,1359,2148,1425,2197,1312,2250,1363,2302,1384,2352,1380,2404,1573,2456,1751,2506,1667,2558,1545,2611,1476,2663,1504,2713,1684,2765,1704,2817,1816,2867,1702,2919,1796,2971,1686,3024,1569,3073,1508,3126,1580,3178,1688,3228,1821,3280,1890,3332,1786,3382,1820,3434,1878,3487,2008,3539,1904,3589,2027,3641,2135,3693,2159,3743,2216,3795,2033,3847,1996,3900,1788,3949,1896,4002,1706,4054,1602,4104,1312,4156,1271,4208,1082,4258,1014,4310,957,4362,898,4415,908,4465,626,4517,483,4569,347,4619,455,4671,524,4723,681,4775,869,4825,1033,4878,998e" filled="false" stroked="true" strokeweight="1pt" strokecolor="#00568b">
              <v:path arrowok="t"/>
              <v:stroke dashstyle="solid"/>
            </v:shape>
            <v:shape style="position:absolute;left:793;top:355;width:114;height:1690" coordorigin="794,355" coordsize="114,1690" path="m794,355l907,355m794,638l907,638m794,920l907,920m794,1200l907,1200m794,1482l907,1482m794,1765l907,1765m794,2045l907,2045e" filled="false" stroked="true" strokeweight=".5pt" strokecolor="#231f20">
              <v:path arrowok="t"/>
              <v:stroke dashstyle="solid"/>
            </v:shape>
            <v:shape style="position:absolute;left:3714;top:333;width:795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Capital goods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79;top:1067;width:1153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World</w:t>
                    </w:r>
                    <w:r>
                      <w:rPr>
                        <w:color w:val="A70741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trade</w:t>
                    </w:r>
                    <w:r>
                      <w:rPr>
                        <w:color w:val="A70741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in</w:t>
                    </w:r>
                    <w:r>
                      <w:rPr>
                        <w:color w:val="A70741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goods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12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12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12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412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1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5"/>
        <w:rPr>
          <w:sz w:val="11"/>
        </w:rPr>
      </w:pPr>
    </w:p>
    <w:p>
      <w:pPr>
        <w:spacing w:line="127" w:lineRule="exact" w:before="0"/>
        <w:ind w:left="453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65" w:lineRule="exact" w:before="0"/>
        <w:ind w:left="448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3" w:lineRule="exact" w:before="0"/>
        <w:ind w:left="4526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5" w:lineRule="exact" w:before="0"/>
        <w:ind w:left="448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7" w:lineRule="exact" w:before="0"/>
        <w:ind w:left="453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5"/>
        <w:rPr>
          <w:sz w:val="11"/>
        </w:rPr>
      </w:pPr>
    </w:p>
    <w:p>
      <w:pPr>
        <w:spacing w:line="140" w:lineRule="exact" w:before="0"/>
        <w:ind w:left="4526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1201" w:val="left" w:leader="none"/>
          <w:tab w:pos="1819" w:val="left" w:leader="none"/>
          <w:tab w:pos="2438" w:val="left" w:leader="none"/>
          <w:tab w:pos="3056" w:val="left" w:leader="none"/>
          <w:tab w:pos="3675" w:val="left" w:leader="none"/>
          <w:tab w:pos="4113" w:val="left" w:leader="none"/>
        </w:tabs>
        <w:spacing w:line="140" w:lineRule="exact" w:before="0"/>
        <w:ind w:left="52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7"/>
        <w:rPr>
          <w:sz w:val="11"/>
        </w:rPr>
      </w:pPr>
    </w:p>
    <w:p>
      <w:pPr>
        <w:spacing w:line="235" w:lineRule="auto" w:before="0"/>
        <w:ind w:left="173" w:right="535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 CPB Netherlands Bureau for Economic Policy Analysis, European Central Bank, Thomson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Datastream,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Labor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Statistics,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Census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Bureau,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35" w:lineRule="auto" w:before="0" w:after="0"/>
        <w:ind w:left="343" w:right="364" w:hanging="171"/>
        <w:jc w:val="left"/>
        <w:rPr>
          <w:sz w:val="11"/>
        </w:rPr>
      </w:pPr>
      <w:r>
        <w:rPr>
          <w:color w:val="231F20"/>
          <w:w w:val="80"/>
          <w:sz w:val="11"/>
        </w:rPr>
        <w:t>Three-month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moving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new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non-defence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excluding aircraft,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deflated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equipment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producer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index,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euro-area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volume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 new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goods,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euro-area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manufacturing </w:t>
      </w:r>
      <w:r>
        <w:rPr>
          <w:color w:val="231F20"/>
          <w:w w:val="85"/>
          <w:sz w:val="11"/>
        </w:rPr>
        <w:t>value-added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132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Three-month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moving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Volume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1.3 </w:t>
      </w:r>
      <w:r>
        <w:rPr>
          <w:rFonts w:ascii="BPG Sans Modern GPL&amp;GNU"/>
          <w:color w:val="A70741"/>
          <w:w w:val="95"/>
          <w:sz w:val="18"/>
        </w:rPr>
        <w:t>Euro-area and US wage growth have picked up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Euro-area and US wages</w:t>
      </w:r>
    </w:p>
    <w:p>
      <w:pPr>
        <w:spacing w:line="124" w:lineRule="exact" w:before="118"/>
        <w:ind w:left="269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4" w:lineRule="exact" w:before="0"/>
        <w:ind w:left="4488" w:right="0" w:firstLine="0"/>
        <w:jc w:val="left"/>
        <w:rPr>
          <w:sz w:val="12"/>
        </w:rPr>
      </w:pPr>
      <w:r>
        <w:rPr/>
        <w:pict>
          <v:group style="position:absolute;margin-left:39.685001pt;margin-top:2.926554pt;width:212.6pt;height:113.4pt;mso-position-horizontal-relative:page;mso-position-vertical-relative:paragraph;z-index:15745024" coordorigin="794,59" coordsize="4252,2268">
            <v:rect style="position:absolute;left:798;top:63;width:4242;height:2258" filled="false" stroked="true" strokeweight=".5pt" strokecolor="#231f20">
              <v:stroke dashstyle="solid"/>
            </v:rect>
            <v:shape style="position:absolute;left:963;top:338;width:4083;height:1988" coordorigin="964,339" coordsize="4083,1988" path="m4932,2042l5046,2042m4932,1760l5046,1760m4932,1475l5046,1475m4932,1191l5046,1191m4932,908l5046,908m4932,623l5046,623m4932,339l5046,339m964,2213l964,2326m1508,2213l1508,2326m2053,2213l2053,2326m2598,2213l2598,2326m3145,2213l3145,2326m3690,2213l3690,2326m4235,2213l4235,2326m4780,2213l4780,2326e" filled="false" stroked="true" strokeweight=".5pt" strokecolor="#231f20">
              <v:path arrowok="t"/>
              <v:stroke dashstyle="solid"/>
            </v:shape>
            <v:shape style="position:absolute;left:973;top:339;width:3819;height:1367" coordorigin="974,340" coordsize="3819,1367" path="m974,1032l1043,994,1110,1534,1180,1250,1247,1347,1314,1219,1384,1025,1451,780,1521,974,1588,844,1655,918,1725,1081,1792,798,1862,970,1929,900,1996,740,2066,456,2133,385,2202,340,2270,657,2337,1280,2406,1434,2474,1378,2543,1331,2610,1179,2678,1079,2747,1369,2815,1385,2884,1115,2951,1172,3019,1164,3088,1148,3155,1349,3223,1416,3292,1402,3359,1607,3429,1503,3496,1492,3563,1414,3633,1371,3700,1418,3770,1616,3837,1636,3904,1563,3974,1579,4041,1431,4111,1511,4178,1511,4245,1597,4315,1706,4382,1634,4451,1585,4519,1565,4586,1469,4655,1440,4723,1289,4792,1217e" filled="false" stroked="true" strokeweight="1pt" strokecolor="#ab937c">
              <v:path arrowok="t"/>
              <v:stroke dashstyle="solid"/>
            </v:shape>
            <v:shape style="position:absolute;left:973;top:296;width:3886;height:1254" coordorigin="974,296" coordsize="3886,1254" path="m974,865l1043,876,1110,885,1180,894,1247,844,1314,913,1384,980,1451,813,1521,882,1588,715,1655,498,1725,512,1792,296,1862,313,1929,443,1996,403,2066,530,2133,490,2202,557,2270,786,2337,1061,2406,1333,2474,1494,2543,1550,2610,1449,2678,1453,2747,1456,2815,1407,2884,1463,2951,1414,3019,1418,3088,1472,3155,1375,3223,1380,3292,1384,3359,1385,3429,1391,3496,1395,3563,1349,3633,1255,3700,1405,3770,1266,3837,1126,3904,1132,3974,896,4041,1143,4111,1197,4178,1157,4245,1212,4315,934,4382,989,4451,1043,4519,913,4586,1014,4655,885,4723,847,4792,769,4859,778e" filled="false" stroked="true" strokeweight="1pt" strokecolor="#00568b">
              <v:path arrowok="t"/>
              <v:stroke dashstyle="solid"/>
            </v:shape>
            <v:shape style="position:absolute;left:793;top:338;width:114;height:1704" coordorigin="794,339" coordsize="114,1704" path="m794,2042l907,2042m794,1760l907,1760m794,1475l907,1475m794,1191l907,1191m794,908l907,908m794,623l907,623m794,339l907,339e" filled="false" stroked="true" strokeweight=".5pt" strokecolor="#231f20">
              <v:path arrowok="t"/>
              <v:stroke dashstyle="solid"/>
            </v:shape>
            <v:shape style="position:absolute;left:3568;top:686;width:792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00568B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States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524;top:1597;width:595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area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4.0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58" w:firstLine="0"/>
        <w:jc w:val="right"/>
        <w:rPr>
          <w:sz w:val="12"/>
        </w:rPr>
      </w:pPr>
      <w:r>
        <w:rPr>
          <w:color w:val="231F20"/>
          <w:w w:val="75"/>
          <w:sz w:val="12"/>
        </w:rPr>
        <w:t>3.5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58" w:firstLine="0"/>
        <w:jc w:val="right"/>
        <w:rPr>
          <w:sz w:val="12"/>
        </w:rPr>
      </w:pPr>
      <w:r>
        <w:rPr>
          <w:color w:val="231F20"/>
          <w:w w:val="70"/>
          <w:sz w:val="12"/>
        </w:rPr>
        <w:t>3.0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5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2.5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35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2.0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5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5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5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spacing w:before="7"/>
        <w:rPr>
          <w:sz w:val="11"/>
        </w:rPr>
      </w:pPr>
    </w:p>
    <w:p>
      <w:pPr>
        <w:spacing w:line="129" w:lineRule="exact" w:before="0"/>
        <w:ind w:left="448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tabs>
          <w:tab w:pos="896" w:val="left" w:leader="none"/>
          <w:tab w:pos="1441" w:val="left" w:leader="none"/>
          <w:tab w:pos="1987" w:val="left" w:leader="none"/>
          <w:tab w:pos="2532" w:val="left" w:leader="none"/>
          <w:tab w:pos="3077" w:val="left" w:leader="none"/>
          <w:tab w:pos="3623" w:val="left" w:leader="none"/>
          <w:tab w:pos="4168" w:val="left" w:leader="none"/>
        </w:tabs>
        <w:spacing w:line="129" w:lineRule="exact" w:before="0"/>
        <w:ind w:left="35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2004</w:t>
        <w:tab/>
      </w:r>
      <w:r>
        <w:rPr>
          <w:color w:val="231F20"/>
          <w:w w:val="90"/>
          <w:sz w:val="12"/>
        </w:rPr>
        <w:t>06</w:t>
        <w:tab/>
      </w:r>
      <w:r>
        <w:rPr>
          <w:color w:val="231F20"/>
          <w:w w:val="95"/>
          <w:sz w:val="12"/>
        </w:rPr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4"/>
        <w:rPr>
          <w:sz w:val="11"/>
        </w:rPr>
      </w:pPr>
    </w:p>
    <w:p>
      <w:pPr>
        <w:spacing w:line="235" w:lineRule="auto" w:before="0"/>
        <w:ind w:left="173" w:right="742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Eurostat, Thomson Reuters Datastream, US Bureau of Economic Analysis and </w:t>
      </w:r>
      <w:r>
        <w:rPr>
          <w:color w:val="231F20"/>
          <w:w w:val="85"/>
          <w:sz w:val="11"/>
        </w:rPr>
        <w:t>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Employment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Cost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wages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salaries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civilian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workers.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Compensation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employee.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Q1.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1.4 </w:t>
      </w:r>
      <w:r>
        <w:rPr>
          <w:rFonts w:ascii="BPG Sans Modern GPL&amp;GNU"/>
          <w:color w:val="A70741"/>
          <w:w w:val="95"/>
          <w:sz w:val="18"/>
        </w:rPr>
        <w:t>Metals prices have fallen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US dollar oil and commodity prices</w:t>
      </w:r>
    </w:p>
    <w:p>
      <w:pPr>
        <w:pStyle w:val="BodyText"/>
        <w:spacing w:line="259" w:lineRule="auto"/>
        <w:ind w:left="173" w:right="132"/>
      </w:pPr>
      <w:r>
        <w:rPr/>
        <w:br w:type="column"/>
      </w:r>
      <w:r>
        <w:rPr>
          <w:color w:val="231F20"/>
          <w:w w:val="75"/>
        </w:rPr>
        <w:t>conditions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suggests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that,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having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eased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substantially</w:t>
      </w:r>
      <w:r>
        <w:rPr>
          <w:color w:val="231F20"/>
          <w:spacing w:val="-7"/>
          <w:w w:val="75"/>
        </w:rPr>
        <w:t> </w:t>
      </w:r>
      <w:r>
        <w:rPr>
          <w:color w:val="231F20"/>
          <w:spacing w:val="-3"/>
          <w:w w:val="75"/>
        </w:rPr>
        <w:t>during </w:t>
      </w:r>
      <w:r>
        <w:rPr>
          <w:color w:val="231F20"/>
          <w:w w:val="85"/>
        </w:rPr>
        <w:t>2016–17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investor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confidence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appetite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rose, conditions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tightened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far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8"/>
          <w:w w:val="85"/>
        </w:rPr>
        <w:t> </w:t>
      </w:r>
      <w:r>
        <w:rPr>
          <w:rFonts w:ascii="Trebuchet MS" w:hAnsi="Trebuchet MS"/>
          <w:color w:val="231F20"/>
          <w:w w:val="85"/>
        </w:rPr>
        <w:t>1.5</w:t>
      </w:r>
      <w:r>
        <w:rPr>
          <w:color w:val="231F20"/>
          <w:w w:val="85"/>
        </w:rPr>
        <w:t>).</w:t>
      </w:r>
    </w:p>
    <w:p>
      <w:pPr>
        <w:pStyle w:val="BodyText"/>
        <w:spacing w:line="259" w:lineRule="auto"/>
        <w:ind w:left="173" w:right="144"/>
      </w:pPr>
      <w:r>
        <w:rPr>
          <w:color w:val="231F20"/>
          <w:w w:val="75"/>
        </w:rPr>
        <w:t>Financial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conditions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accommodative,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relative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markets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tightened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elsewhere,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likely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dampened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1.3).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UK,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slight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push </w:t>
      </w:r>
      <w:r>
        <w:rPr>
          <w:color w:val="231F20"/>
          <w:w w:val="85"/>
        </w:rPr>
        <w:t>up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financing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businesses modestly (Section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1.4).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32"/>
      </w:pP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addition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policy,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tightening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financial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geopolitical </w:t>
      </w:r>
      <w:r>
        <w:rPr>
          <w:color w:val="231F20"/>
          <w:w w:val="85"/>
        </w:rPr>
        <w:t>uncertainty,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contacts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reporting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modest </w:t>
      </w:r>
      <w:r>
        <w:rPr>
          <w:color w:val="231F20"/>
          <w:w w:val="75"/>
        </w:rPr>
        <w:t>deterioration in global risk sentiment among investors.</w:t>
      </w:r>
      <w:r>
        <w:rPr>
          <w:color w:val="231F20"/>
          <w:spacing w:val="-33"/>
          <w:w w:val="75"/>
        </w:rPr>
        <w:t> </w:t>
      </w:r>
      <w:r>
        <w:rPr>
          <w:color w:val="231F20"/>
          <w:spacing w:val="-4"/>
          <w:w w:val="75"/>
        </w:rPr>
        <w:t>There </w:t>
      </w:r>
      <w:r>
        <w:rPr>
          <w:color w:val="231F20"/>
          <w:w w:val="80"/>
        </w:rPr>
        <w:t>were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Italian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political developments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there,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euro-area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 </w:t>
      </w:r>
      <w:r>
        <w:rPr>
          <w:color w:val="231F20"/>
          <w:w w:val="85"/>
        </w:rPr>
        <w:t>were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affected.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signs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trade protectionism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globally.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Tariffs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applied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on</w:t>
      </w:r>
    </w:p>
    <w:p>
      <w:pPr>
        <w:pStyle w:val="BodyText"/>
        <w:spacing w:line="259" w:lineRule="auto" w:before="3"/>
        <w:ind w:left="173" w:right="296"/>
      </w:pPr>
      <w:r>
        <w:rPr>
          <w:color w:val="231F20"/>
          <w:w w:val="85"/>
        </w:rPr>
        <w:t>US$50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billion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Chinese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imports,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alongside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aluminium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steel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year,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met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reciprocal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measures.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around </w:t>
      </w:r>
      <w:r>
        <w:rPr>
          <w:color w:val="231F20"/>
          <w:w w:val="80"/>
        </w:rPr>
        <w:t>US$200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Chinese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identified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US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potentially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subject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tariffs.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29"/>
      </w:pPr>
      <w:r>
        <w:rPr>
          <w:color w:val="231F20"/>
          <w:w w:val="80"/>
        </w:rPr>
        <w:t>Uncertainty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resulting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trade 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indices,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emerging markets.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non-oil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commodity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fallen, </w:t>
      </w:r>
      <w:r>
        <w:rPr>
          <w:color w:val="231F20"/>
          <w:w w:val="85"/>
        </w:rPr>
        <w:t>particularly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metals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6"/>
          <w:w w:val="85"/>
        </w:rPr>
        <w:t> </w:t>
      </w:r>
      <w:r>
        <w:rPr>
          <w:rFonts w:ascii="Trebuchet MS"/>
          <w:color w:val="231F20"/>
          <w:w w:val="85"/>
        </w:rPr>
        <w:t>1.4</w:t>
      </w:r>
      <w:r>
        <w:rPr>
          <w:color w:val="231F20"/>
          <w:w w:val="85"/>
        </w:rPr>
        <w:t>),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contacts </w:t>
      </w:r>
      <w:r>
        <w:rPr>
          <w:color w:val="231F20"/>
          <w:w w:val="80"/>
        </w:rPr>
        <w:t>report reflected concern around the effect of higher trade tariffs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yet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been </w:t>
      </w:r>
      <w:r>
        <w:rPr>
          <w:color w:val="231F20"/>
          <w:w w:val="80"/>
        </w:rPr>
        <w:t>reflected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confidence which,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whole,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euro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area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10"/>
          <w:w w:val="85"/>
        </w:rPr>
        <w:t> </w:t>
      </w:r>
      <w:r>
        <w:rPr>
          <w:rFonts w:ascii="Trebuchet MS"/>
          <w:color w:val="231F20"/>
          <w:w w:val="85"/>
        </w:rPr>
        <w:t>1.6</w:t>
      </w:r>
      <w:r>
        <w:rPr>
          <w:color w:val="231F20"/>
          <w:w w:val="85"/>
        </w:rPr>
        <w:t>).</w:t>
      </w:r>
    </w:p>
    <w:p>
      <w:pPr>
        <w:pStyle w:val="BodyText"/>
        <w:spacing w:before="3"/>
      </w:pPr>
    </w:p>
    <w:p>
      <w:pPr>
        <w:pStyle w:val="BodyText"/>
        <w:spacing w:line="260" w:lineRule="atLeast"/>
        <w:ind w:left="173" w:right="107"/>
      </w:pPr>
      <w:r>
        <w:rPr>
          <w:color w:val="231F20"/>
          <w:w w:val="75"/>
        </w:rPr>
        <w:t>Tighter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conditions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dampen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are </w:t>
      </w:r>
      <w:r>
        <w:rPr>
          <w:color w:val="231F20"/>
          <w:w w:val="80"/>
        </w:rPr>
        <w:t>greater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barriers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trade.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tariffs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implemented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proposed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bilateral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trade between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China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associated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reciprocal </w:t>
      </w:r>
      <w:r>
        <w:rPr>
          <w:color w:val="231F20"/>
          <w:w w:val="80"/>
        </w:rPr>
        <w:t>measures,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wider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aluminium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steel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tariffs,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 </w:t>
      </w:r>
      <w:r>
        <w:rPr>
          <w:color w:val="231F20"/>
          <w:w w:val="85"/>
        </w:rPr>
        <w:t>weigh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countries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coming </w:t>
      </w:r>
      <w:r>
        <w:rPr>
          <w:color w:val="231F20"/>
          <w:w w:val="80"/>
        </w:rPr>
        <w:t>quarters,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elsewhere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extent.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Moreover,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after="0" w:line="260" w:lineRule="atLeast"/>
        <w:sectPr>
          <w:headerReference w:type="default" r:id="rId39"/>
          <w:pgSz w:w="11910" w:h="16840"/>
          <w:pgMar w:header="446" w:footer="0" w:top="1560" w:bottom="280" w:left="620" w:right="680"/>
          <w:pgNumType w:start="2"/>
          <w:cols w:num="2" w:equalWidth="0">
            <w:col w:w="5008" w:space="321"/>
            <w:col w:w="5281"/>
          </w:cols>
        </w:sectPr>
      </w:pPr>
    </w:p>
    <w:p>
      <w:pPr>
        <w:spacing w:line="99" w:lineRule="exact" w:before="0"/>
        <w:ind w:left="0" w:right="0" w:firstLine="0"/>
        <w:jc w:val="right"/>
        <w:rPr>
          <w:sz w:val="12"/>
        </w:rPr>
      </w:pPr>
      <w:r>
        <w:rPr>
          <w:color w:val="231F20"/>
          <w:w w:val="80"/>
          <w:sz w:val="12"/>
        </w:rPr>
        <w:t>Indices: 2014 = 100</w:t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ind w:left="168" w:right="-72"/>
      </w:pPr>
      <w:r>
        <w:rPr/>
        <w:pict>
          <v:group style="width:212.6pt;height:113.6pt;mso-position-horizontal-relative:char;mso-position-vertical-relative:line" coordorigin="0,0" coordsize="4252,2272">
            <v:rect style="position:absolute;left:5;top:9;width:4242;height:2258" filled="false" stroked="true" strokeweight=".5pt" strokecolor="#231f20">
              <v:stroke dashstyle="solid"/>
            </v:rect>
            <v:shape style="position:absolute;left:165;top:383;width:4087;height:1888" coordorigin="166,384" coordsize="4087,1888" path="m4139,1895l4252,1895m4139,1517l4252,1517m4139,1139l4252,1139m4139,384l4252,384m166,2158l166,2272m1024,2158l1024,2272m1882,2158l1882,2272m2743,2158l2743,2272m3601,2158l3601,2272e" filled="false" stroked="true" strokeweight=".5pt" strokecolor="#231f20">
              <v:path arrowok="t"/>
              <v:stroke dashstyle="solid"/>
            </v:shape>
            <v:shape style="position:absolute;left:157;top:0;width:4095;height:2271" type="#_x0000_t75" stroked="false">
              <v:imagedata r:id="rId40" o:title=""/>
            </v:shape>
            <v:shape style="position:absolute;left:0;top:383;width:114;height:1512" coordorigin="0,384" coordsize="114,1512" path="m0,1895l113,1895m0,1517l113,1517m0,1139l113,1139m0,762l113,762m0,384l113,384e" filled="false" stroked="true" strokeweight=".5pt" strokecolor="#231f20">
              <v:path arrowok="t"/>
              <v:stroke dashstyle="solid"/>
            </v:shape>
            <v:shape style="position:absolute;left:1088;top:213;width:124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Industrial metals prices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32;top:893;width:1559;height:1178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Agricultural</w:t>
                    </w:r>
                    <w:r>
                      <w:rPr>
                        <w:color w:val="AB937C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prices</w:t>
                    </w:r>
                    <w:r>
                      <w:rPr>
                        <w:color w:val="AB937C"/>
                        <w:w w:val="75"/>
                        <w:position w:val="4"/>
                        <w:sz w:val="12"/>
                      </w:rPr>
                      <w:t>(a)(b)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16"/>
                      <w:ind w:left="58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Oil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price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27"/>
                      <w:ind w:left="99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May</w:t>
                    </w:r>
                    <w:r>
                      <w:rPr>
                        <w:color w:val="939598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551" w:val="left" w:leader="none"/>
          <w:tab w:pos="2409" w:val="left" w:leader="none"/>
          <w:tab w:pos="3270" w:val="left" w:leader="none"/>
          <w:tab w:pos="3968" w:val="left" w:leader="none"/>
        </w:tabs>
        <w:spacing w:before="5"/>
        <w:ind w:left="63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</w:r>
    </w:p>
    <w:p>
      <w:pPr>
        <w:spacing w:before="58"/>
        <w:ind w:left="-4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w w:val="75"/>
          <w:sz w:val="12"/>
        </w:rPr>
        <w:t>120</w:t>
      </w:r>
    </w:p>
    <w:p>
      <w:pPr>
        <w:pStyle w:val="BodyText"/>
        <w:spacing w:before="4"/>
        <w:rPr>
          <w:sz w:val="19"/>
        </w:rPr>
      </w:pPr>
    </w:p>
    <w:p>
      <w:pPr>
        <w:spacing w:before="1"/>
        <w:ind w:left="-4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-4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-4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pStyle w:val="BodyText"/>
        <w:spacing w:before="4"/>
        <w:rPr>
          <w:sz w:val="19"/>
        </w:rPr>
      </w:pPr>
    </w:p>
    <w:p>
      <w:pPr>
        <w:spacing w:before="1"/>
        <w:ind w:left="-4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40</w:t>
      </w:r>
    </w:p>
    <w:p>
      <w:pPr>
        <w:pStyle w:val="BodyText"/>
        <w:spacing w:before="4"/>
        <w:rPr>
          <w:sz w:val="19"/>
        </w:rPr>
      </w:pPr>
    </w:p>
    <w:p>
      <w:pPr>
        <w:spacing w:before="1"/>
        <w:ind w:left="-4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line="259" w:lineRule="auto" w:before="19"/>
        <w:ind w:left="633" w:right="197"/>
        <w:rPr>
          <w:sz w:val="14"/>
        </w:rPr>
      </w:pPr>
      <w:r>
        <w:rPr/>
        <w:br w:type="column"/>
      </w:r>
      <w:r>
        <w:rPr>
          <w:color w:val="231F20"/>
          <w:w w:val="85"/>
        </w:rPr>
        <w:t>prospect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escalation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protectionism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— </w:t>
      </w:r>
      <w:r>
        <w:rPr>
          <w:color w:val="231F20"/>
          <w:w w:val="75"/>
        </w:rPr>
        <w:t>particularly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if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confidence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financial </w:t>
      </w:r>
      <w:r>
        <w:rPr>
          <w:color w:val="231F20"/>
          <w:w w:val="85"/>
        </w:rPr>
        <w:t>conditions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deteriorate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materially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weigh </w:t>
      </w:r>
      <w:r>
        <w:rPr>
          <w:color w:val="231F20"/>
          <w:w w:val="90"/>
        </w:rPr>
        <w:t>further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outlook.</w:t>
      </w:r>
      <w:r>
        <w:rPr>
          <w:color w:val="231F20"/>
          <w:w w:val="90"/>
          <w:position w:val="4"/>
          <w:sz w:val="14"/>
        </w:rPr>
        <w:t>(1)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33" w:right="175"/>
      </w:pPr>
      <w:r>
        <w:rPr>
          <w:color w:val="231F20"/>
          <w:w w:val="80"/>
        </w:rPr>
        <w:t>Overall,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robust 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9"/>
          <w:w w:val="80"/>
        </w:rPr>
        <w:t> </w:t>
      </w:r>
      <w:r>
        <w:rPr>
          <w:rFonts w:ascii="Trebuchet MS"/>
          <w:color w:val="231F20"/>
          <w:w w:val="80"/>
        </w:rPr>
        <w:t>1.B</w:t>
      </w:r>
      <w:r>
        <w:rPr>
          <w:color w:val="231F20"/>
          <w:w w:val="80"/>
        </w:rPr>
        <w:t>),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pushing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inflation. 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slower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projected </w:t>
      </w:r>
      <w:r>
        <w:rPr>
          <w:color w:val="231F20"/>
          <w:w w:val="85"/>
        </w:rPr>
        <w:t>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0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tighter </w:t>
      </w:r>
      <w:r>
        <w:rPr>
          <w:color w:val="231F20"/>
          <w:w w:val="75"/>
        </w:rPr>
        <w:t>financial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conditions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direct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effects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trade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4428" w:space="40"/>
            <w:col w:w="219" w:space="183"/>
            <w:col w:w="5740"/>
          </w:cols>
        </w:sectPr>
      </w:pPr>
    </w:p>
    <w:p>
      <w:pPr>
        <w:spacing w:before="105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S&amp;P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indices,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Datastream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Calculated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S&amp;P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GSCI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commodity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agricultural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livestock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commodity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Brent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prices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delivery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10–25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days’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time.</w:t>
      </w:r>
    </w:p>
    <w:p>
      <w:pPr>
        <w:pStyle w:val="BodyText"/>
        <w:spacing w:before="2"/>
        <w:ind w:left="173"/>
      </w:pPr>
      <w:r>
        <w:rPr/>
        <w:br w:type="column"/>
      </w:r>
      <w:r>
        <w:rPr>
          <w:color w:val="231F20"/>
          <w:w w:val="85"/>
        </w:rPr>
        <w:t>tariffs (Section 5).</w:t>
      </w:r>
    </w:p>
    <w:p>
      <w:pPr>
        <w:pStyle w:val="BodyText"/>
        <w:spacing w:before="10"/>
      </w:pPr>
      <w:r>
        <w:rPr/>
        <w:pict>
          <v:shape style="position:absolute;margin-left:306.141998pt;margin-top:14.796127pt;width:249.45pt;height:.1pt;mso-position-horizontal-relative:page;mso-position-vertical-relative:paragraph;z-index:-15715328;mso-wrap-distance-left:0;mso-wrap-distance-right:0" coordorigin="6123,296" coordsize="4989,0" path="m6123,296l11112,296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"/>
        </w:numPr>
        <w:tabs>
          <w:tab w:pos="387" w:val="left" w:leader="none"/>
        </w:tabs>
        <w:spacing w:line="240" w:lineRule="auto" w:before="17" w:after="0"/>
        <w:ind w:left="386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details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Carney,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M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(2018),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‘</w:t>
      </w:r>
      <w:hyperlink r:id="rId41">
        <w:r>
          <w:rPr>
            <w:color w:val="231F20"/>
            <w:w w:val="85"/>
            <w:sz w:val="14"/>
            <w:u w:val="single" w:color="231F20"/>
          </w:rPr>
          <w:t>From</w:t>
        </w:r>
        <w:r>
          <w:rPr>
            <w:color w:val="231F20"/>
            <w:spacing w:val="-30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protectionism</w:t>
        </w:r>
        <w:r>
          <w:rPr>
            <w:color w:val="231F20"/>
            <w:spacing w:val="-31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to</w:t>
        </w:r>
        <w:r>
          <w:rPr>
            <w:color w:val="231F20"/>
            <w:spacing w:val="-30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prosperity</w:t>
        </w:r>
      </w:hyperlink>
      <w:r>
        <w:rPr>
          <w:color w:val="231F20"/>
          <w:w w:val="85"/>
          <w:sz w:val="14"/>
        </w:rPr>
        <w:t>’.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4608" w:space="721"/>
            <w:col w:w="5281"/>
          </w:cols>
        </w:sectPr>
      </w:pPr>
    </w:p>
    <w:p>
      <w:pPr>
        <w:spacing w:line="249" w:lineRule="auto" w:before="109"/>
        <w:ind w:left="173" w:right="2" w:firstLine="0"/>
        <w:jc w:val="left"/>
        <w:rPr>
          <w:rFonts w:ascii="BPG Sans Modern GPL&amp;GNU"/>
          <w:sz w:val="18"/>
        </w:rPr>
      </w:pPr>
      <w:bookmarkStart w:name="1.1 The euro area" w:id="6"/>
      <w:bookmarkEnd w:id="6"/>
      <w:r>
        <w:rPr/>
      </w:r>
      <w:r>
        <w:rPr>
          <w:rFonts w:ascii="Trebuchet MS"/>
          <w:b/>
          <w:color w:val="A70741"/>
          <w:w w:val="85"/>
          <w:sz w:val="18"/>
        </w:rPr>
        <w:t>Chart 1.5 </w:t>
      </w:r>
      <w:r>
        <w:rPr>
          <w:rFonts w:ascii="BPG Sans Modern GPL&amp;GNU"/>
          <w:color w:val="A70741"/>
          <w:w w:val="85"/>
          <w:sz w:val="18"/>
        </w:rPr>
        <w:t>Global financial conditions have tightened but</w:t>
      </w:r>
      <w:r>
        <w:rPr>
          <w:rFonts w:ascii="BPG Sans Modern GPL&amp;GNU"/>
          <w:color w:val="A70741"/>
          <w:spacing w:val="-4"/>
          <w:w w:val="85"/>
          <w:sz w:val="18"/>
        </w:rPr>
        <w:t> remain </w:t>
      </w:r>
      <w:r>
        <w:rPr>
          <w:rFonts w:ascii="BPG Sans Modern GPL&amp;GNU"/>
          <w:color w:val="A70741"/>
          <w:w w:val="95"/>
          <w:sz w:val="18"/>
        </w:rPr>
        <w:t>accommodative overall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Financial conditions indices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42"/>
        <w:ind w:left="2890" w:right="302" w:hanging="228"/>
        <w:jc w:val="left"/>
        <w:rPr>
          <w:sz w:val="12"/>
        </w:rPr>
      </w:pPr>
      <w:r>
        <w:rPr>
          <w:color w:val="231F20"/>
          <w:w w:val="75"/>
          <w:sz w:val="12"/>
        </w:rPr>
        <w:t>Differences from averages since 1991 (number of standard deviations)</w:t>
      </w:r>
    </w:p>
    <w:p>
      <w:pPr>
        <w:spacing w:line="109" w:lineRule="exact" w:before="0"/>
        <w:ind w:left="4488" w:right="0" w:firstLine="0"/>
        <w:jc w:val="left"/>
        <w:rPr>
          <w:sz w:val="12"/>
        </w:rPr>
      </w:pPr>
      <w:r>
        <w:rPr/>
        <w:pict>
          <v:group style="position:absolute;margin-left:39.685001pt;margin-top:2.623239pt;width:212.6pt;height:113.4pt;mso-position-horizontal-relative:page;mso-position-vertical-relative:paragraph;z-index:15747584" coordorigin="794,52" coordsize="4252,2268">
            <v:rect style="position:absolute;left:798;top:57;width:4242;height:2258" filled="false" stroked="true" strokeweight=".5pt" strokecolor="#231f20">
              <v:stroke dashstyle="solid"/>
            </v:rect>
            <v:shape style="position:absolute;left:963;top:332;width:4082;height:1988" coordorigin="964,333" coordsize="4082,1988" path="m4932,1468l5046,1468m4932,1184l5046,1184m4932,901l5046,901m4932,617l5046,617m4932,333l5046,333m964,2207l964,2320m1387,2207l1387,2320m1809,2207l1809,2320m2230,2207l2230,2320m2652,2207l2652,2320m3075,2207l3075,2320m3498,2207l3498,2320m3920,2207l3920,2320m4343,2207l4343,2320e" filled="false" stroked="true" strokeweight=".5pt" strokecolor="#231f20">
              <v:path arrowok="t"/>
              <v:stroke dashstyle="solid"/>
            </v:shape>
            <v:shape style="position:absolute;left:961;top:147;width:4085;height:2173" type="#_x0000_t75" stroked="false">
              <v:imagedata r:id="rId42" o:title=""/>
            </v:shape>
            <v:shape style="position:absolute;left:793;top:334;width:114;height:1705" coordorigin="794,334" coordsize="114,1705" path="m794,2038l907,2038m794,1754l907,1754m794,1469l907,1469m794,1185l907,1185m794,903l907,903m794,618l907,618m794,334l907,334e" filled="false" stroked="true" strokeweight=".5pt" strokecolor="#231f20">
              <v:path arrowok="t"/>
              <v:stroke dashstyle="solid"/>
            </v:shape>
            <v:shape style="position:absolute;left:2905;top:426;width:1157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Advanced economies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037;top:1017;width:1495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Emerging market</w:t>
                    </w:r>
                    <w:r>
                      <w:rPr>
                        <w:color w:val="00568B"/>
                        <w:spacing w:val="-24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economies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808;top:1446;width:463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Global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453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453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453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53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8"/>
        <w:rPr>
          <w:sz w:val="11"/>
        </w:rPr>
      </w:pPr>
    </w:p>
    <w:p>
      <w:pPr>
        <w:spacing w:line="126" w:lineRule="exact" w:before="0"/>
        <w:ind w:left="4503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0" w:right="441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1" w:lineRule="exact" w:before="0"/>
        <w:ind w:left="4486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0" w:right="447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4" w:lineRule="exact" w:before="0"/>
        <w:ind w:left="4503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8"/>
        <w:rPr>
          <w:sz w:val="11"/>
        </w:rPr>
      </w:pPr>
    </w:p>
    <w:p>
      <w:pPr>
        <w:spacing w:line="125" w:lineRule="exact" w:before="0"/>
        <w:ind w:left="449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864" w:val="left" w:leader="none"/>
          <w:tab w:pos="1287" w:val="left" w:leader="none"/>
          <w:tab w:pos="1709" w:val="left" w:leader="none"/>
          <w:tab w:pos="2132" w:val="left" w:leader="none"/>
          <w:tab w:pos="2554" w:val="left" w:leader="none"/>
          <w:tab w:pos="2977" w:val="left" w:leader="none"/>
          <w:tab w:pos="3399" w:val="left" w:leader="none"/>
          <w:tab w:pos="3802" w:val="left" w:leader="none"/>
        </w:tabs>
        <w:spacing w:line="125" w:lineRule="exact" w:before="0"/>
        <w:ind w:left="0" w:right="388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2000 </w:t>
      </w:r>
      <w:r>
        <w:rPr>
          <w:color w:val="231F20"/>
          <w:spacing w:val="5"/>
          <w:w w:val="90"/>
          <w:sz w:val="12"/>
        </w:rPr>
        <w:t> </w:t>
      </w:r>
      <w:r>
        <w:rPr>
          <w:color w:val="231F20"/>
          <w:w w:val="9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9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Finance L.P., Thomson Reuters Datastream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235" w:lineRule="auto" w:before="0" w:after="0"/>
        <w:ind w:left="343" w:right="337" w:hanging="171"/>
        <w:jc w:val="left"/>
        <w:rPr>
          <w:sz w:val="11"/>
        </w:rPr>
      </w:pPr>
      <w:r>
        <w:rPr>
          <w:color w:val="231F20"/>
          <w:w w:val="85"/>
          <w:sz w:val="11"/>
        </w:rPr>
        <w:t>Financial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conditions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indices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(FCIs)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estimated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43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economies,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Koop,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 </w:t>
      </w:r>
      <w:r>
        <w:rPr>
          <w:color w:val="231F20"/>
          <w:w w:val="80"/>
          <w:sz w:val="11"/>
        </w:rPr>
        <w:t>Korobilis,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(2014),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‘</w:t>
      </w:r>
      <w:hyperlink r:id="rId43">
        <w:r>
          <w:rPr>
            <w:color w:val="231F20"/>
            <w:w w:val="80"/>
            <w:sz w:val="11"/>
            <w:u w:val="single" w:color="231F20"/>
          </w:rPr>
          <w:t>A</w:t>
        </w:r>
        <w:r>
          <w:rPr>
            <w:color w:val="231F20"/>
            <w:spacing w:val="-21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new</w:t>
        </w:r>
        <w:r>
          <w:rPr>
            <w:color w:val="231F20"/>
            <w:spacing w:val="-20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index</w:t>
        </w:r>
        <w:r>
          <w:rPr>
            <w:color w:val="231F20"/>
            <w:spacing w:val="-20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of</w:t>
        </w:r>
        <w:r>
          <w:rPr>
            <w:color w:val="231F20"/>
            <w:spacing w:val="-20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financial</w:t>
        </w:r>
        <w:r>
          <w:rPr>
            <w:color w:val="231F20"/>
            <w:spacing w:val="-21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conditions</w:t>
        </w:r>
      </w:hyperlink>
      <w:r>
        <w:rPr>
          <w:color w:val="231F20"/>
          <w:w w:val="80"/>
          <w:sz w:val="11"/>
        </w:rPr>
        <w:t>’.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FCIs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summarise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information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from 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following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series: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term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spreads,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interbank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spreads,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spreads,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sovereign spreads,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long-term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policy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equity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returns,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equity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return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volatility,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house price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returns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credit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tightening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conditions.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Data </w:t>
      </w:r>
      <w:r>
        <w:rPr>
          <w:color w:val="231F20"/>
          <w:w w:val="85"/>
          <w:sz w:val="11"/>
        </w:rPr>
        <w:t>are 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end-June.</w:t>
      </w: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235" w:lineRule="auto" w:before="2" w:after="0"/>
        <w:ind w:left="343" w:right="579" w:hanging="171"/>
        <w:jc w:val="left"/>
        <w:rPr>
          <w:sz w:val="11"/>
        </w:rPr>
      </w:pPr>
      <w:r>
        <w:rPr>
          <w:color w:val="231F20"/>
          <w:w w:val="80"/>
          <w:sz w:val="11"/>
        </w:rPr>
        <w:t>Calculated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following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country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FCIs: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Australia,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Austria,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Belgium,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Canada, Czech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Republic,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Denmark,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Finland,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France,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Germany,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Greece,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Ireland,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Israel,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Italy,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Japan, Netherlands,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New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Zealand,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Norway,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Portugal,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South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Korea,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Spain,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Sweden,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Switzerland,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UK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US.</w:t>
      </w: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235" w:lineRule="auto" w:before="2" w:after="0"/>
        <w:ind w:left="343" w:right="416" w:hanging="171"/>
        <w:jc w:val="left"/>
        <w:rPr>
          <w:sz w:val="11"/>
        </w:rPr>
      </w:pPr>
      <w:r>
        <w:rPr>
          <w:color w:val="231F20"/>
          <w:w w:val="80"/>
          <w:sz w:val="11"/>
        </w:rPr>
        <w:t>Calculated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following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country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FCIs: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Argentina,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Brazil,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Bulgaria,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Chile,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China, Colombia,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Hungary,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India,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Indonesia,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Malaysia,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Mexico,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Peru,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Philippines,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Poland,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Russia,</w:t>
      </w:r>
    </w:p>
    <w:p>
      <w:pPr>
        <w:spacing w:line="130" w:lineRule="exact" w:before="0"/>
        <w:ind w:left="0" w:right="2709" w:firstLine="0"/>
        <w:jc w:val="right"/>
        <w:rPr>
          <w:sz w:val="11"/>
        </w:rPr>
      </w:pPr>
      <w:r>
        <w:rPr>
          <w:color w:val="231F20"/>
          <w:w w:val="80"/>
          <w:sz w:val="11"/>
        </w:rPr>
        <w:t>South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Africa,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Thailand,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Turkey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Vietnam.</w:t>
      </w:r>
    </w:p>
    <w:p>
      <w:pPr>
        <w:pStyle w:val="ListParagraph"/>
        <w:numPr>
          <w:ilvl w:val="0"/>
          <w:numId w:val="6"/>
        </w:numPr>
        <w:tabs>
          <w:tab w:pos="171" w:val="left" w:leader="none"/>
        </w:tabs>
        <w:spacing w:line="131" w:lineRule="exact" w:before="0" w:after="0"/>
        <w:ind w:left="343" w:right="2669" w:hanging="344"/>
        <w:jc w:val="right"/>
        <w:rPr>
          <w:sz w:val="11"/>
        </w:rPr>
      </w:pPr>
      <w:r>
        <w:rPr>
          <w:color w:val="231F20"/>
          <w:w w:val="80"/>
          <w:sz w:val="11"/>
        </w:rPr>
        <w:t>Calculated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country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FCIs.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0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1.6 </w:t>
      </w:r>
      <w:r>
        <w:rPr>
          <w:rFonts w:ascii="BPG Sans Modern GPL&amp;GNU"/>
          <w:color w:val="A70741"/>
          <w:w w:val="85"/>
          <w:sz w:val="18"/>
        </w:rPr>
        <w:t>Measures of euro-area and US confidence remain </w:t>
      </w:r>
      <w:r>
        <w:rPr>
          <w:rFonts w:ascii="BPG Sans Modern GPL&amp;GNU"/>
          <w:color w:val="A70741"/>
          <w:w w:val="95"/>
          <w:sz w:val="18"/>
        </w:rPr>
        <w:t>robust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Euro-area and US consumer and business confidence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2892" w:right="568" w:hanging="262"/>
        <w:jc w:val="left"/>
        <w:rPr>
          <w:sz w:val="12"/>
        </w:rPr>
      </w:pPr>
      <w:r>
        <w:rPr>
          <w:color w:val="231F20"/>
          <w:w w:val="75"/>
          <w:sz w:val="12"/>
        </w:rPr>
        <w:t>Differences</w:t>
      </w:r>
      <w:r>
        <w:rPr>
          <w:color w:val="231F20"/>
          <w:spacing w:val="-25"/>
          <w:w w:val="75"/>
          <w:sz w:val="12"/>
        </w:rPr>
        <w:t> </w:t>
      </w:r>
      <w:r>
        <w:rPr>
          <w:color w:val="231F20"/>
          <w:w w:val="75"/>
          <w:sz w:val="12"/>
        </w:rPr>
        <w:t>from</w:t>
      </w:r>
      <w:r>
        <w:rPr>
          <w:color w:val="231F20"/>
          <w:spacing w:val="-24"/>
          <w:w w:val="75"/>
          <w:sz w:val="12"/>
        </w:rPr>
        <w:t> </w:t>
      </w:r>
      <w:r>
        <w:rPr>
          <w:color w:val="231F20"/>
          <w:w w:val="75"/>
          <w:sz w:val="12"/>
        </w:rPr>
        <w:t>averages</w:t>
      </w:r>
      <w:r>
        <w:rPr>
          <w:color w:val="231F20"/>
          <w:spacing w:val="-24"/>
          <w:w w:val="75"/>
          <w:sz w:val="12"/>
        </w:rPr>
        <w:t> </w:t>
      </w:r>
      <w:r>
        <w:rPr>
          <w:color w:val="231F20"/>
          <w:w w:val="75"/>
          <w:sz w:val="12"/>
        </w:rPr>
        <w:t>since</w:t>
      </w:r>
      <w:r>
        <w:rPr>
          <w:color w:val="231F20"/>
          <w:spacing w:val="-25"/>
          <w:w w:val="75"/>
          <w:sz w:val="12"/>
        </w:rPr>
        <w:t> </w:t>
      </w:r>
      <w:r>
        <w:rPr>
          <w:color w:val="231F20"/>
          <w:spacing w:val="-4"/>
          <w:w w:val="75"/>
          <w:sz w:val="12"/>
        </w:rPr>
        <w:t>2000 </w:t>
      </w:r>
      <w:r>
        <w:rPr>
          <w:color w:val="231F20"/>
          <w:w w:val="75"/>
          <w:sz w:val="12"/>
        </w:rPr>
        <w:t>(number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of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standard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deviations)</w:t>
      </w:r>
    </w:p>
    <w:p>
      <w:pPr>
        <w:spacing w:line="117" w:lineRule="exact" w:before="0"/>
        <w:ind w:left="4487" w:right="0" w:firstLine="0"/>
        <w:jc w:val="left"/>
        <w:rPr>
          <w:sz w:val="12"/>
        </w:rPr>
      </w:pPr>
      <w:r>
        <w:rPr/>
        <w:pict>
          <v:group style="position:absolute;margin-left:39.685001pt;margin-top:2.807233pt;width:212.6pt;height:113.4pt;mso-position-horizontal-relative:page;mso-position-vertical-relative:paragraph;z-index:15749632" coordorigin="794,56" coordsize="4252,2268">
            <v:rect style="position:absolute;left:798;top:61;width:4242;height:2258" filled="false" stroked="true" strokeweight=".5pt" strokecolor="#231f20">
              <v:stroke dashstyle="solid"/>
            </v:rect>
            <v:shape style="position:absolute;left:969;top:335;width:4077;height:1706" coordorigin="969,336" coordsize="4077,1706" path="m969,1190l1017,1190,1070,1190,1118,1190,1168,1190,1219,1190,1269,1190,1322,1190,1370,1190,1420,1190,1470,1190,1521,1190,1571,1190,1619,1190,1669,1190,1717,1190,1770,1190,1818,1190,1870,1190,1921,1190,1969,1190,2021,1190,2069,1190,2122,1190,2172,1190,2218,1190,2268,1190,2319,1190,2369,1190,2419,1190,2470,1190,2520,1190,2570,1190,2620,1190,2671,1190,2721,1190,2771,1190,2817,1190,2870,1190,2918,1190,2968,1190,3018,1190,3069,1190,3121,1190,3169,1190,3220,1190,3270,1190,3320,1190,3373,1190,3419,1190,3471,1190,3519,1190,3572,1190,3620,1190,3670,1190,3723,1190,3771,1190,3821,1190,3871,1190,3922,1190,3974,1190,4020,1190,4070,1190,4121,1190,4171,1190,4219,1190,4272,1190,4322,1190,4372,1190,4422,1190,4470,1190,4523,1190,4573,1190,4619,1190,4669,1190,4720,1190,4770,1190,4820,1190,4871,1190m4932,2041l5046,2041m4932,1758l5046,1758m4932,1472l5046,1472m4932,1189l5046,1189m4932,905l5046,905m4932,621l5046,621m4932,336l5046,336e" filled="false" stroked="true" strokeweight=".5pt" strokecolor="#231f20">
              <v:path arrowok="t"/>
              <v:stroke dashstyle="solid"/>
            </v:shape>
            <v:shape style="position:absolute;left:970;top:2210;width:3602;height:114" coordorigin="971,2210" coordsize="3602,114" path="m971,2210l971,2324m1572,2210l1572,2324m2171,2210l2171,2324m2770,2210l2770,2324m3372,2210l3372,2324m3973,2210l3973,2324m4572,2210l4572,2324e" filled="false" stroked="true" strokeweight=".5pt" strokecolor="#231f20">
              <v:path arrowok="t"/>
              <v:stroke dashstyle="solid"/>
            </v:shape>
            <v:shape style="position:absolute;left:969;top:427;width:3902;height:1345" coordorigin="969,427" coordsize="3902,1345" path="m969,1646l1017,1631,1070,1590,1118,1582,1168,1446,1219,1728,1269,1771,1322,1679,1370,1494,1420,1294,1470,1290,1521,1742,1571,1701,1619,1527,1669,1479,1717,1582,1770,1206,1818,1225,1870,1179,1921,1317,1969,1531,2021,1728,2069,1642,2122,1299,2172,1360,2218,1342,2268,1416,2319,1225,2369,1327,2419,1299,2470,1331,2520,1299,2570,1202,2620,1097,2671,1009,2721,787,2771,579,2817,703,2870,813,2918,680,2968,920,3018,672,3069,809,3121,865,3169,1083,3220,953,3270,894,3320,832,3373,861,3419,875,3471,906,3519,998,3572,735,3620,791,3670,953,3723,961,3771,898,3821,1083,3871,777,3922,575,3974,561,4020,661,4070,635,4121,629,4171,624,4219,721,4272,795,4322,639,4372,717,4422,458,4470,561,4523,680,4573,690,4619,505,4669,427,4720,546,4770,583,4820,575,4871,587e" filled="false" stroked="true" strokeweight="1pt" strokecolor="#00568b">
              <v:path arrowok="t"/>
              <v:stroke dashstyle="solid"/>
            </v:shape>
            <v:shape style="position:absolute;left:969;top:215;width:3902;height:2084" coordorigin="969,215" coordsize="3902,2084" path="m969,1860l1017,1814,1070,1732,1118,1792,1168,1747,1219,1784,1269,1905,1322,2135,1370,2232,1420,2211,1470,2299,1521,2277,1571,2106,1619,2084,1669,2075,1717,1979,1770,1956,1818,1718,1870,1619,1921,1486,1969,1434,2021,1403,2069,1471,2122,1336,2172,1188,2218,1276,2268,1023,2319,964,2369,859,2419,887,2470,947,2520,1083,2570,1179,2620,1157,2671,1188,2721,1134,2771,941,2817,805,2870,589,2918,657,2968,731,3018,731,3069,859,3121,828,3169,844,3220,873,3270,762,3320,746,3373,791,3419,978,3471,1046,3519,1015,3572,850,3620,865,3670,918,3723,964,3771,941,3821,924,3871,791,3922,717,3974,686,4020,799,4070,700,4121,589,4171,567,4219,417,4272,448,4322,433,4372,411,4422,402,4470,320,4523,283,4573,215,4619,312,4669,312,4720,298,4770,306,4820,365,4871,365e" filled="false" stroked="true" strokeweight="1pt" strokecolor="#ab937c">
              <v:path arrowok="t"/>
              <v:stroke dashstyle="solid"/>
            </v:shape>
            <v:shape style="position:absolute;left:969;top:414;width:3902;height:1651" coordorigin="969,415" coordsize="3902,1651" path="m969,1488l1017,1430,1070,1432,1118,1535,1168,1701,1219,1751,1269,1855,1322,1948,1370,2016,1420,2065,1470,1969,1521,1899,1571,1847,1619,1804,1669,1810,1717,1956,1770,1888,1818,1794,1870,1740,1921,1615,1969,1492,2021,1449,2069,1346,2122,1286,2172,1257,2218,1257,2268,1192,2319,1216,2369,1212,2419,1233,2470,1208,2520,1270,2570,1288,2620,1278,2671,1253,2721,1243,2771,1245,2817,1241,2870,1169,2918,1146,2968,1124,3018,1122,3069,1083,3121,1058,3169,994,3220,959,3270,980,3320,972,3373,1019,3419,1079,3471,1114,3519,1054,3572,1046,3620,1046,3670,1029,3723,1097,3771,1031,3821,947,3871,939,3922,877,3974,857,4020,803,4070,832,4121,735,4171,750,4219,684,4272,645,4322,626,4372,546,4422,491,4470,470,4523,415,4573,427,4619,437,4669,520,4720,548,4770,553,4820,559,4871,596e" filled="false" stroked="true" strokeweight="1pt" strokecolor="#d0c4b6">
              <v:path arrowok="t"/>
              <v:stroke dashstyle="solid"/>
            </v:shape>
            <v:shape style="position:absolute;left:1044;top:392;width:3753;height:1476" coordorigin="1045,392" coordsize="3753,1476" path="m1045,676l1196,1584,1344,1868,1495,1642,1644,1188,1795,733,1946,1188,2095,846,2245,676,2396,733,2545,904,2696,846,2845,1017,2995,959,3146,1529,3295,1697,3446,1584,3597,1301,3746,1414,3897,563,4045,392,4196,789,4347,904,4496,676,4647,563,4797,676e" filled="false" stroked="true" strokeweight="1pt" strokecolor="#5894c5">
              <v:path arrowok="t"/>
              <v:stroke dashstyle="solid"/>
            </v:shape>
            <v:shape style="position:absolute;left:793;top:335;width:114;height:1706" coordorigin="794,336" coordsize="114,1706" path="m794,2041l907,2041m794,1758l907,1758m794,1472l907,1472m794,1189l907,1189m794,905l907,905m794,621l907,621m794,336l907,336e" filled="false" stroked="true" strokeweight=".5pt" strokecolor="#231f20">
              <v:path arrowok="t"/>
              <v:stroke dashstyle="solid"/>
            </v:shape>
            <v:shape style="position:absolute;left:1957;top:389;width:1328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US consumer confidence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4107;top:881;width:659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5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80"/>
                        <w:sz w:val="12"/>
                      </w:rPr>
                      <w:t>US business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confidence</w:t>
                    </w:r>
                    <w:r>
                      <w:rPr>
                        <w:color w:val="5894C5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677;top:1312;width:1651;height:884" type="#_x0000_t202" filled="false" stroked="false">
              <v:textbox inset="0,0,0,0">
                <w:txbxContent>
                  <w:p>
                    <w:pPr>
                      <w:spacing w:line="216" w:lineRule="auto" w:before="9"/>
                      <w:ind w:left="834" w:right="15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85"/>
                        <w:sz w:val="12"/>
                      </w:rPr>
                      <w:t>Euro-area business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confidence</w:t>
                    </w:r>
                    <w:r>
                      <w:rPr>
                        <w:color w:val="999082"/>
                        <w:w w:val="75"/>
                        <w:position w:val="4"/>
                        <w:sz w:val="11"/>
                      </w:rPr>
                      <w:t>(d)</w:t>
                    </w:r>
                  </w:p>
                  <w:p>
                    <w:pPr>
                      <w:spacing w:line="240" w:lineRule="auto" w:before="2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Euro-area</w:t>
                    </w:r>
                    <w:r>
                      <w:rPr>
                        <w:color w:val="AB937C"/>
                        <w:spacing w:val="-21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consumer</w:t>
                    </w:r>
                    <w:r>
                      <w:rPr>
                        <w:color w:val="AB937C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confidence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2.0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6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366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7"/>
        <w:rPr>
          <w:sz w:val="11"/>
        </w:rPr>
      </w:pPr>
    </w:p>
    <w:p>
      <w:pPr>
        <w:spacing w:line="126" w:lineRule="exact" w:before="0"/>
        <w:ind w:left="448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66" w:lineRule="exact" w:before="0"/>
        <w:ind w:left="0" w:right="456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448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66" w:lineRule="exact" w:before="0"/>
        <w:ind w:left="0" w:right="462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6" w:lineRule="exact" w:before="0"/>
        <w:ind w:left="448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366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6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before="8"/>
        <w:rPr>
          <w:sz w:val="11"/>
        </w:rPr>
      </w:pPr>
    </w:p>
    <w:p>
      <w:pPr>
        <w:spacing w:line="120" w:lineRule="exact" w:before="0"/>
        <w:ind w:left="448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tabs>
          <w:tab w:pos="661" w:val="left" w:leader="none"/>
          <w:tab w:pos="1261" w:val="left" w:leader="none"/>
          <w:tab w:pos="1861" w:val="left" w:leader="none"/>
          <w:tab w:pos="2462" w:val="left" w:leader="none"/>
          <w:tab w:pos="3063" w:val="left" w:leader="none"/>
          <w:tab w:pos="3543" w:val="left" w:leader="none"/>
        </w:tabs>
        <w:spacing w:line="120" w:lineRule="exact" w:before="0"/>
        <w:ind w:left="0" w:right="306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9"/>
        <w:rPr>
          <w:sz w:val="12"/>
        </w:rPr>
      </w:pPr>
    </w:p>
    <w:p>
      <w:pPr>
        <w:spacing w:line="235" w:lineRule="auto" w:before="1"/>
        <w:ind w:left="173" w:right="214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European Commission (EC), The Conference Board, Thomson Reuters Datastream, University </w:t>
      </w:r>
      <w:r>
        <w:rPr>
          <w:color w:val="231F20"/>
          <w:w w:val="85"/>
          <w:sz w:val="11"/>
        </w:rPr>
        <w:t>of Michigan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Monthly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unless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otherwise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stated.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University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Michigan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consumer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sentiment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index.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35" w:lineRule="auto" w:before="1" w:after="0"/>
        <w:ind w:left="343" w:right="42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Conference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Board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CEO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Confidence</w:t>
      </w:r>
      <w:r>
        <w:rPr>
          <w:color w:val="231F20"/>
          <w:w w:val="80"/>
          <w:position w:val="4"/>
          <w:sz w:val="6"/>
        </w:rPr>
        <w:t>TM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©2018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Conference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Board.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Content reproduced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permission.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rights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reserved.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35" w:lineRule="auto" w:before="1" w:after="0"/>
        <w:ind w:left="343" w:right="512" w:hanging="171"/>
        <w:jc w:val="left"/>
        <w:rPr>
          <w:sz w:val="11"/>
        </w:rPr>
      </w:pPr>
      <w:r>
        <w:rPr>
          <w:color w:val="231F20"/>
          <w:w w:val="80"/>
          <w:sz w:val="11"/>
        </w:rPr>
        <w:t>Headline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EC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sentiment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index,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confidence.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overall confidence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(50%),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(38%),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retail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trade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(6%)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construction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(6%) </w:t>
      </w:r>
      <w:r>
        <w:rPr>
          <w:color w:val="231F20"/>
          <w:w w:val="90"/>
          <w:sz w:val="11"/>
        </w:rPr>
        <w:t>sectors.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EC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consumer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confidence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indicator.</w:t>
      </w:r>
    </w:p>
    <w:p>
      <w:pPr>
        <w:pStyle w:val="ListParagraph"/>
        <w:numPr>
          <w:ilvl w:val="1"/>
          <w:numId w:val="8"/>
        </w:numPr>
        <w:tabs>
          <w:tab w:pos="683" w:val="left" w:leader="none"/>
          <w:tab w:pos="684" w:val="left" w:leader="none"/>
        </w:tabs>
        <w:spacing w:line="240" w:lineRule="auto" w:before="3" w:after="0"/>
        <w:ind w:left="683" w:right="0" w:hanging="511"/>
        <w:jc w:val="left"/>
        <w:rPr>
          <w:rFonts w:ascii="Trebuchet MS"/>
          <w:color w:val="231F20"/>
          <w:sz w:val="26"/>
        </w:rPr>
      </w:pPr>
      <w:bookmarkStart w:name="_TOC_250003" w:id="7"/>
      <w:r>
        <w:rPr>
          <w:rFonts w:ascii="Trebuchet MS"/>
          <w:color w:val="231F20"/>
          <w:w w:val="91"/>
          <w:sz w:val="26"/>
        </w:rPr>
        <w:br w:type="column"/>
      </w:r>
      <w:r>
        <w:rPr>
          <w:rFonts w:ascii="Trebuchet MS"/>
          <w:color w:val="231F20"/>
          <w:sz w:val="26"/>
        </w:rPr>
        <w:t>The euro</w:t>
      </w:r>
      <w:r>
        <w:rPr>
          <w:rFonts w:ascii="Trebuchet MS"/>
          <w:color w:val="231F20"/>
          <w:spacing w:val="-49"/>
          <w:sz w:val="26"/>
        </w:rPr>
        <w:t> </w:t>
      </w:r>
      <w:bookmarkEnd w:id="7"/>
      <w:r>
        <w:rPr>
          <w:rFonts w:ascii="Trebuchet MS"/>
          <w:color w:val="231F20"/>
          <w:sz w:val="26"/>
        </w:rPr>
        <w:t>area</w:t>
      </w:r>
    </w:p>
    <w:p>
      <w:pPr>
        <w:pStyle w:val="BodyText"/>
        <w:spacing w:line="259" w:lineRule="auto" w:before="268"/>
        <w:ind w:left="173" w:right="155"/>
      </w:pPr>
      <w:r>
        <w:rPr>
          <w:color w:val="231F20"/>
          <w:w w:val="80"/>
        </w:rPr>
        <w:t>Quarterly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0.4%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during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first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half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28"/>
          <w:w w:val="85"/>
        </w:rPr>
        <w:t> </w:t>
      </w:r>
      <w:r>
        <w:rPr>
          <w:rFonts w:ascii="Trebuchet MS" w:hAnsi="Trebuchet MS"/>
          <w:color w:val="231F20"/>
          <w:w w:val="85"/>
        </w:rPr>
        <w:t>1.A</w:t>
      </w:r>
      <w:r>
        <w:rPr>
          <w:color w:val="231F20"/>
          <w:w w:val="85"/>
        </w:rPr>
        <w:t>).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than anticipated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2017,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 </w:t>
      </w:r>
      <w:r>
        <w:rPr>
          <w:color w:val="231F20"/>
          <w:w w:val="80"/>
        </w:rPr>
        <w:t>averaged 0.7%. That slowdown probably partly reflected </w:t>
      </w:r>
      <w:r>
        <w:rPr>
          <w:color w:val="231F20"/>
          <w:w w:val="85"/>
        </w:rPr>
        <w:t>temporary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factors,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including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adverse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weather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some </w:t>
      </w:r>
      <w:r>
        <w:rPr>
          <w:color w:val="231F20"/>
          <w:w w:val="75"/>
        </w:rPr>
        <w:t>northern European countries in Q1, particularly Germany and </w:t>
      </w:r>
      <w:r>
        <w:rPr>
          <w:color w:val="231F20"/>
          <w:w w:val="80"/>
        </w:rPr>
        <w:t>France.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synchronicity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Q1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globally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weak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pushed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inventories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quarter,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not 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meet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final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4"/>
          <w:w w:val="80"/>
        </w:rPr>
        <w:t>even </w:t>
      </w:r>
      <w:r>
        <w:rPr>
          <w:color w:val="231F20"/>
          <w:w w:val="90"/>
        </w:rPr>
        <w:t>as it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recovered.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127"/>
      </w:pPr>
      <w:r>
        <w:rPr>
          <w:color w:val="231F20"/>
          <w:w w:val="80"/>
        </w:rPr>
        <w:t>Underlying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75"/>
        </w:rPr>
        <w:t>remained relatively robust, however. Quarterly consumption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0.5%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while </w:t>
      </w:r>
      <w:r>
        <w:rPr>
          <w:color w:val="231F20"/>
          <w:w w:val="75"/>
        </w:rPr>
        <w:t>both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confidence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remained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strong.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5"/>
          <w:w w:val="75"/>
        </w:rPr>
        <w:t>That </w:t>
      </w:r>
      <w:r>
        <w:rPr>
          <w:color w:val="231F20"/>
          <w:w w:val="85"/>
        </w:rPr>
        <w:t>should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euro-area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quarters.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128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 steadily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area,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5"/>
          <w:w w:val="80"/>
        </w:rPr>
        <w:t>some </w:t>
      </w:r>
      <w:r>
        <w:rPr>
          <w:color w:val="231F20"/>
          <w:w w:val="80"/>
        </w:rPr>
        <w:t>spare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remain.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8"/>
          <w:w w:val="80"/>
        </w:rPr>
        <w:t>at </w:t>
      </w:r>
      <w:r>
        <w:rPr>
          <w:color w:val="231F20"/>
          <w:w w:val="85"/>
        </w:rPr>
        <w:t>8.3%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June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rFonts w:ascii="Trebuchet MS" w:hAnsi="Trebuchet MS"/>
          <w:color w:val="231F20"/>
          <w:w w:val="85"/>
        </w:rPr>
        <w:t>1.7</w:t>
      </w:r>
      <w:r>
        <w:rPr>
          <w:color w:val="231F20"/>
          <w:w w:val="85"/>
        </w:rPr>
        <w:t>),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equilibrium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pressures.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set </w:t>
      </w:r>
      <w:r>
        <w:rPr>
          <w:color w:val="231F20"/>
          <w:w w:val="85"/>
        </w:rPr>
        <w:t>out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hyperlink r:id="rId44">
        <w:r>
          <w:rPr>
            <w:color w:val="231F20"/>
            <w:w w:val="85"/>
            <w:u w:val="single" w:color="231F20"/>
          </w:rPr>
          <w:t>November</w:t>
        </w:r>
        <w:r>
          <w:rPr>
            <w:color w:val="231F20"/>
            <w:spacing w:val="-39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2017</w:t>
        </w:r>
        <w:r>
          <w:rPr>
            <w:color w:val="231F20"/>
            <w:spacing w:val="-39"/>
            <w:w w:val="85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u w:val="single" w:color="231F20"/>
          </w:rPr>
          <w:t>Report</w:t>
        </w:r>
      </w:hyperlink>
      <w:r>
        <w:rPr>
          <w:color w:val="231F20"/>
          <w:w w:val="85"/>
        </w:rPr>
        <w:t>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equilibrium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labour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reforms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countries.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Consistent 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2016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4"/>
          <w:w w:val="85"/>
        </w:rPr>
        <w:t> </w:t>
      </w:r>
      <w:r>
        <w:rPr>
          <w:rFonts w:ascii="Trebuchet MS" w:hAnsi="Trebuchet MS"/>
          <w:color w:val="231F20"/>
          <w:w w:val="85"/>
        </w:rPr>
        <w:t>1.3</w:t>
      </w:r>
      <w:r>
        <w:rPr>
          <w:color w:val="231F20"/>
          <w:w w:val="85"/>
        </w:rPr>
        <w:t>),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unit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same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degree.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relatively subdued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rFonts w:ascii="Trebuchet MS" w:hAnsi="Trebuchet MS"/>
          <w:color w:val="231F20"/>
          <w:w w:val="85"/>
        </w:rPr>
        <w:t>1.C</w:t>
      </w:r>
      <w:r>
        <w:rPr>
          <w:color w:val="231F20"/>
          <w:w w:val="85"/>
        </w:rPr>
        <w:t>).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Taken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together,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suggests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economy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operating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potential.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 w:before="1"/>
        <w:ind w:left="173" w:right="110"/>
      </w:pP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European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(ECB)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its </w:t>
      </w:r>
      <w:r>
        <w:rPr>
          <w:color w:val="231F20"/>
          <w:w w:val="80"/>
        </w:rPr>
        <w:t>policy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June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July,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provided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guidance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June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85"/>
        </w:rPr>
        <w:t>rates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present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least through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summer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2019.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ECB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announced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 </w:t>
      </w:r>
      <w:r>
        <w:rPr>
          <w:color w:val="231F20"/>
          <w:w w:val="80"/>
        </w:rPr>
        <w:t>extension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purchase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programme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December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2018, </w:t>
      </w:r>
      <w:r>
        <w:rPr>
          <w:color w:val="231F20"/>
          <w:w w:val="85"/>
        </w:rPr>
        <w:t>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slower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€15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billion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month,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reduced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from</w:t>
      </w:r>
    </w:p>
    <w:p>
      <w:pPr>
        <w:pStyle w:val="BodyText"/>
        <w:spacing w:line="259" w:lineRule="auto" w:before="2"/>
        <w:ind w:left="173" w:right="208"/>
      </w:pPr>
      <w:r>
        <w:rPr>
          <w:color w:val="231F20"/>
          <w:w w:val="80"/>
        </w:rPr>
        <w:t>€30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currently,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anticipated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purchases </w:t>
      </w:r>
      <w:r>
        <w:rPr>
          <w:color w:val="231F20"/>
          <w:w w:val="90"/>
        </w:rPr>
        <w:t>after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date,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subject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incoming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data.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783"/>
      </w:pP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announcement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June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shift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market-implied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21"/>
          <w:w w:val="80"/>
        </w:rPr>
        <w:t> </w:t>
      </w:r>
      <w:r>
        <w:rPr>
          <w:rFonts w:ascii="Trebuchet MS"/>
          <w:color w:val="231F20"/>
          <w:w w:val="80"/>
        </w:rPr>
        <w:t>1.8</w:t>
      </w:r>
      <w:r>
        <w:rPr>
          <w:color w:val="231F20"/>
          <w:w w:val="80"/>
        </w:rPr>
        <w:t>),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while</w:t>
      </w:r>
    </w:p>
    <w:p>
      <w:pPr>
        <w:pStyle w:val="BodyText"/>
        <w:spacing w:line="259" w:lineRule="auto"/>
        <w:ind w:left="173" w:right="139"/>
      </w:pPr>
      <w:r>
        <w:rPr>
          <w:color w:val="231F20"/>
          <w:w w:val="80"/>
        </w:rPr>
        <w:t>longer-term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7"/>
          <w:w w:val="80"/>
        </w:rPr>
        <w:t> </w:t>
      </w:r>
      <w:r>
        <w:rPr>
          <w:rFonts w:ascii="Trebuchet MS"/>
          <w:color w:val="231F20"/>
          <w:w w:val="80"/>
        </w:rPr>
        <w:t>1.9</w:t>
      </w:r>
      <w:r>
        <w:rPr>
          <w:color w:val="231F20"/>
          <w:w w:val="80"/>
        </w:rPr>
        <w:t>).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3"/>
          <w:w w:val="80"/>
        </w:rPr>
        <w:t>Despite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1"/>
        <w:ind w:left="173" w:right="204"/>
        <w:jc w:val="both"/>
      </w:pPr>
      <w:r>
        <w:rPr>
          <w:color w:val="231F20"/>
          <w:w w:val="80"/>
        </w:rPr>
        <w:t>euro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tighter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slight deterioration in global risk sentiment. Euro-area equity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28"/>
          <w:w w:val="80"/>
        </w:rPr>
        <w:t> </w:t>
      </w:r>
      <w:r>
        <w:rPr>
          <w:rFonts w:ascii="Trebuchet MS"/>
          <w:color w:val="231F20"/>
          <w:w w:val="80"/>
        </w:rPr>
        <w:t>1.10</w:t>
      </w:r>
      <w:r>
        <w:rPr>
          <w:color w:val="231F20"/>
          <w:w w:val="80"/>
        </w:rPr>
        <w:t>)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euro-denominated </w:t>
      </w:r>
      <w:r>
        <w:rPr>
          <w:color w:val="231F20"/>
          <w:w w:val="85"/>
        </w:rPr>
        <w:t>corporate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bond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spreads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widened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1"/>
          <w:w w:val="85"/>
        </w:rPr>
        <w:t> </w:t>
      </w:r>
      <w:r>
        <w:rPr>
          <w:rFonts w:ascii="Trebuchet MS"/>
          <w:color w:val="231F20"/>
          <w:w w:val="85"/>
        </w:rPr>
        <w:t>1.11</w:t>
      </w:r>
      <w:r>
        <w:rPr>
          <w:color w:val="231F20"/>
          <w:w w:val="85"/>
        </w:rPr>
        <w:t>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306"/>
        <w:jc w:val="both"/>
      </w:pPr>
      <w:r>
        <w:rPr>
          <w:color w:val="231F20"/>
          <w:w w:val="85"/>
        </w:rPr>
        <w:t>With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underlying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relatively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robust, </w:t>
      </w:r>
      <w:r>
        <w:rPr>
          <w:color w:val="231F20"/>
          <w:w w:val="75"/>
        </w:rPr>
        <w:t>quarterly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euro-area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activity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should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pick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up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slightly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9"/>
          <w:w w:val="75"/>
        </w:rPr>
        <w:t>in</w:t>
      </w:r>
    </w:p>
    <w:p>
      <w:pPr>
        <w:spacing w:after="0" w:line="259" w:lineRule="auto"/>
        <w:jc w:val="both"/>
        <w:sectPr>
          <w:pgSz w:w="11910" w:h="16840"/>
          <w:pgMar w:header="446" w:footer="0" w:top="1560" w:bottom="280" w:left="620" w:right="680"/>
          <w:cols w:num="2" w:equalWidth="0">
            <w:col w:w="5009" w:space="320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45"/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1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756288" from="39.685001pt,-4.376812pt" to="289.134001pt,-4.376812pt" stroked="true" strokeweight=".7pt" strokecolor="#a70741">
            <v:stroke dashstyle="solid"/>
            <w10:wrap type="none"/>
          </v:line>
        </w:pict>
      </w:r>
      <w:bookmarkStart w:name="1.2 The United States" w:id="8"/>
      <w:bookmarkEnd w:id="8"/>
      <w:r>
        <w:rPr/>
      </w: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1.B</w:t>
      </w:r>
      <w:r>
        <w:rPr>
          <w:rFonts w:ascii="Trebuchet MS" w:hAnsi="Trebuchet MS"/>
          <w:b/>
          <w:color w:val="A70741"/>
          <w:spacing w:val="-12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Monitoring</w:t>
      </w:r>
      <w:r>
        <w:rPr>
          <w:rFonts w:ascii="BPG Sans Modern GPL&amp;GNU" w:hAns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key</w:t>
      </w:r>
      <w:r>
        <w:rPr>
          <w:rFonts w:ascii="BPG Sans Modern GPL&amp;GNU" w:hAns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judgements</w:t>
      </w:r>
    </w:p>
    <w:p>
      <w:pPr>
        <w:pStyle w:val="BodyText"/>
        <w:spacing w:line="260" w:lineRule="atLeast" w:before="207"/>
        <w:ind w:left="173" w:right="376"/>
      </w:pPr>
      <w:r>
        <w:rPr/>
        <w:br w:type="column"/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second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half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½%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average.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outlook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9"/>
          <w:w w:val="80"/>
        </w:rPr>
        <w:t>of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680"/>
          <w:cols w:num="2" w:equalWidth="0">
            <w:col w:w="3860" w:space="1469"/>
            <w:col w:w="5281"/>
          </w:cols>
        </w:sectPr>
      </w:pPr>
    </w:p>
    <w:p>
      <w:pPr>
        <w:spacing w:line="123" w:lineRule="exact" w:before="0"/>
        <w:ind w:left="230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w w:val="95"/>
          <w:sz w:val="14"/>
        </w:rPr>
        <w:t>Developments</w:t>
      </w:r>
      <w:r>
        <w:rPr>
          <w:rFonts w:ascii="Trebuchet MS"/>
          <w:color w:val="231F20"/>
          <w:spacing w:val="-11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anticipated</w:t>
      </w:r>
      <w:r>
        <w:rPr>
          <w:rFonts w:ascii="Trebuchet MS"/>
          <w:color w:val="231F20"/>
          <w:spacing w:val="-10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in</w:t>
      </w:r>
      <w:r>
        <w:rPr>
          <w:rFonts w:ascii="Trebuchet MS"/>
          <w:color w:val="231F20"/>
          <w:spacing w:val="-11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May</w:t>
      </w:r>
      <w:r>
        <w:rPr>
          <w:rFonts w:ascii="Trebuchet MS"/>
          <w:color w:val="231F20"/>
          <w:spacing w:val="-10"/>
          <w:w w:val="95"/>
          <w:sz w:val="14"/>
        </w:rPr>
        <w:t> </w:t>
      </w:r>
      <w:r>
        <w:rPr>
          <w:rFonts w:ascii="Trebuchet MS"/>
          <w:color w:val="231F20"/>
          <w:spacing w:val="-3"/>
          <w:w w:val="95"/>
          <w:sz w:val="14"/>
        </w:rPr>
        <w:t>during</w:t>
      </w:r>
    </w:p>
    <w:p>
      <w:pPr>
        <w:spacing w:before="29"/>
        <w:ind w:left="230" w:right="0" w:firstLine="0"/>
        <w:jc w:val="left"/>
        <w:rPr>
          <w:rFonts w:ascii="Trebuchet MS" w:hAnsi="Trebuchet MS"/>
          <w:sz w:val="14"/>
        </w:rPr>
      </w:pPr>
      <w:r>
        <w:rPr/>
        <w:pict>
          <v:group style="position:absolute;margin-left:39.685001pt;margin-top:10.860728pt;width:249.45pt;height:12.05pt;mso-position-horizontal-relative:page;mso-position-vertical-relative:paragraph;z-index:15751680" coordorigin="794,217" coordsize="4989,241">
            <v:rect style="position:absolute;left:793;top:217;width:2495;height:241" filled="true" fillcolor="#a70741" stroked="false">
              <v:fill type="solid"/>
            </v:rect>
            <v:rect style="position:absolute;left:3288;top:217;width:2495;height:241" filled="true" fillcolor="#c2656f" stroked="false">
              <v:fill type="solid"/>
            </v:rect>
            <v:shape style="position:absolute;left:850;top:232;width:124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Advanced economies</w:t>
                    </w:r>
                  </w:p>
                </w:txbxContent>
              </v:textbox>
              <w10:wrap type="none"/>
            </v:shape>
            <v:shape style="position:absolute;left:3344;top:232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 w:hAnsi="Trebuchet MS"/>
          <w:color w:val="231F20"/>
          <w:w w:val="110"/>
          <w:sz w:val="14"/>
        </w:rPr>
        <w:t>2018 Q2–Q4</w:t>
      </w:r>
    </w:p>
    <w:p>
      <w:pPr>
        <w:pStyle w:val="BodyText"/>
        <w:rPr>
          <w:rFonts w:ascii="Trebuchet MS"/>
          <w:sz w:val="16"/>
        </w:rPr>
      </w:pP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73" w:lineRule="auto" w:before="100" w:after="0"/>
        <w:ind w:left="343" w:right="253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Quarterly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euro-area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GDP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growth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spacing w:val="-7"/>
          <w:w w:val="95"/>
          <w:sz w:val="14"/>
        </w:rPr>
        <w:t>to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34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3"/>
          <w:w w:val="95"/>
          <w:sz w:val="14"/>
        </w:rPr>
        <w:t>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34"/>
          <w:w w:val="95"/>
          <w:sz w:val="14"/>
        </w:rPr>
        <w:t> </w:t>
      </w:r>
      <w:r>
        <w:rPr>
          <w:color w:val="231F20"/>
          <w:w w:val="95"/>
          <w:sz w:val="14"/>
        </w:rPr>
        <w:t>above</w:t>
      </w:r>
      <w:r>
        <w:rPr>
          <w:color w:val="231F20"/>
          <w:spacing w:val="-33"/>
          <w:w w:val="95"/>
          <w:sz w:val="14"/>
        </w:rPr>
        <w:t> </w:t>
      </w:r>
      <w:r>
        <w:rPr>
          <w:color w:val="231F20"/>
          <w:w w:val="95"/>
          <w:sz w:val="14"/>
        </w:rPr>
        <w:t>½%.</w:t>
      </w: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13" w:lineRule="auto" w:before="64" w:after="0"/>
        <w:ind w:left="343" w:right="170" w:hanging="114"/>
        <w:jc w:val="left"/>
        <w:rPr>
          <w:sz w:val="14"/>
        </w:rPr>
      </w:pPr>
      <w:r>
        <w:rPr/>
        <w:pict>
          <v:group style="position:absolute;margin-left:39.685001pt;margin-top:21.103804pt;width:249.45pt;height:12.05pt;mso-position-horizontal-relative:page;mso-position-vertical-relative:paragraph;z-index:15753216" coordorigin="794,422" coordsize="4989,241">
            <v:rect style="position:absolute;left:793;top:422;width:2495;height:241" filled="true" fillcolor="#a70741" stroked="false">
              <v:fill type="solid"/>
            </v:rect>
            <v:rect style="position:absolute;left:3288;top:422;width:2495;height:241" filled="true" fillcolor="#c2656f" stroked="false">
              <v:fill type="solid"/>
            </v:rect>
            <v:shape style="position:absolute;left:850;top:437;width:102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Rest</w:t>
                    </w:r>
                    <w:r>
                      <w:rPr>
                        <w:rFonts w:ascii="Trebuchet MS"/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sz w:val="14"/>
                      </w:rPr>
                      <w:t>of</w:t>
                    </w:r>
                    <w:r>
                      <w:rPr>
                        <w:rFonts w:ascii="Trebuchet MS"/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sz w:val="14"/>
                      </w:rPr>
                      <w:t>world</w:t>
                    </w:r>
                  </w:p>
                </w:txbxContent>
              </v:textbox>
              <w10:wrap type="none"/>
            </v:shape>
            <v:shape style="position:absolute;left:3344;top:437;width:821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Revised down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DejaVu Sans Condensed" w:hAnsi="DejaVu Sans Condensed"/>
          <w:color w:val="231F20"/>
          <w:w w:val="90"/>
          <w:sz w:val="14"/>
        </w:rPr>
        <w:t>Quarterly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US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GDP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growth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average </w:t>
      </w:r>
      <w:r>
        <w:rPr>
          <w:color w:val="231F20"/>
          <w:sz w:val="14"/>
        </w:rPr>
        <w:t>around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¾%.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73" w:lineRule="auto" w:before="130" w:after="0"/>
        <w:ind w:left="343" w:right="42" w:hanging="114"/>
        <w:jc w:val="left"/>
        <w:rPr>
          <w:sz w:val="14"/>
        </w:rPr>
      </w:pPr>
      <w:r>
        <w:rPr/>
        <w:pict>
          <v:group style="position:absolute;margin-left:39.685001pt;margin-top:56.57357pt;width:249.45pt;height:19.9pt;mso-position-horizontal-relative:page;mso-position-vertical-relative:paragraph;z-index:15754240" coordorigin="794,1131" coordsize="4989,398">
            <v:rect style="position:absolute;left:793;top:1131;width:2495;height:398" filled="true" fillcolor="#a70741" stroked="false">
              <v:fill type="solid"/>
            </v:rect>
            <v:rect style="position:absolute;left:3288;top:1131;width:2495;height:398" filled="true" fillcolor="#c2656f" stroked="false">
              <v:fill type="solid"/>
            </v:rect>
            <v:shape style="position:absolute;left:793;top:1131;width:4989;height:398" type="#_x0000_t202" filled="false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The exchange rate and commodity prices Oil prices broadly unchanged;</w:t>
                    </w:r>
                  </w:p>
                  <w:p>
                    <w:pPr>
                      <w:spacing w:before="29"/>
                      <w:ind w:left="2551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sterling lower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DejaVu Sans Condensed" w:hAnsi="DejaVu Sans Condensed"/>
          <w:color w:val="231F20"/>
          <w:w w:val="90"/>
          <w:sz w:val="14"/>
        </w:rPr>
        <w:t>Indicators of activity consistent with </w:t>
      </w:r>
      <w:r>
        <w:rPr>
          <w:color w:val="231F20"/>
          <w:w w:val="75"/>
          <w:sz w:val="14"/>
        </w:rPr>
        <w:t>four-quarter PPP-weighted emerging market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economy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growth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around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spacing w:val="-5"/>
          <w:w w:val="75"/>
          <w:sz w:val="14"/>
        </w:rPr>
        <w:t>5%; </w:t>
      </w:r>
      <w:r>
        <w:rPr>
          <w:color w:val="231F20"/>
          <w:w w:val="85"/>
          <w:sz w:val="14"/>
        </w:rPr>
        <w:t>within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that,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GDP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growth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China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to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around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6½%.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73" w:lineRule="auto" w:before="1" w:after="0"/>
        <w:ind w:left="343" w:right="109" w:hanging="114"/>
        <w:jc w:val="both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Commodity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prices</w:t>
      </w:r>
      <w:r>
        <w:rPr>
          <w:rFonts w:ascii="DejaVu Sans Condensed" w:hAnsi="DejaVu Sans Condensed"/>
          <w:color w:val="231F20"/>
          <w:spacing w:val="-10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and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the</w:t>
      </w:r>
      <w:r>
        <w:rPr>
          <w:rFonts w:ascii="DejaVu Sans Condensed" w:hAnsi="DejaVu Sans Condensed"/>
          <w:color w:val="231F20"/>
          <w:spacing w:val="-10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sterling</w:t>
      </w:r>
      <w:r>
        <w:rPr>
          <w:rFonts w:ascii="DejaVu Sans Condensed" w:hAnsi="DejaVu Sans Condensed"/>
          <w:color w:val="231F20"/>
          <w:spacing w:val="-10"/>
          <w:w w:val="90"/>
          <w:sz w:val="14"/>
        </w:rPr>
        <w:t> </w:t>
      </w:r>
      <w:r>
        <w:rPr>
          <w:rFonts w:ascii="DejaVu Sans Condensed" w:hAnsi="DejaVu Sans Condensed"/>
          <w:color w:val="231F20"/>
          <w:spacing w:val="-5"/>
          <w:w w:val="90"/>
          <w:sz w:val="14"/>
        </w:rPr>
        <w:t>ERI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evolve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line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with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conditioning </w:t>
      </w:r>
      <w:r>
        <w:rPr>
          <w:color w:val="231F20"/>
          <w:w w:val="95"/>
          <w:sz w:val="14"/>
        </w:rPr>
        <w:t>assumptions.</w:t>
      </w:r>
    </w:p>
    <w:p>
      <w:pPr>
        <w:spacing w:line="123" w:lineRule="exact" w:before="0"/>
        <w:ind w:left="99" w:right="0" w:firstLine="0"/>
        <w:jc w:val="left"/>
        <w:rPr>
          <w:rFonts w:ascii="Trebuchet MS"/>
          <w:sz w:val="14"/>
        </w:rPr>
      </w:pPr>
      <w:r>
        <w:rPr/>
        <w:br w:type="column"/>
      </w:r>
      <w:r>
        <w:rPr>
          <w:rFonts w:ascii="Trebuchet MS"/>
          <w:color w:val="231F20"/>
          <w:sz w:val="14"/>
        </w:rPr>
        <w:t>Developments now anticipated during</w:t>
      </w:r>
    </w:p>
    <w:p>
      <w:pPr>
        <w:spacing w:before="29"/>
        <w:ind w:left="99" w:right="0" w:firstLine="0"/>
        <w:jc w:val="left"/>
        <w:rPr>
          <w:rFonts w:ascii="Trebuchet MS" w:hAnsi="Trebuchet MS"/>
          <w:sz w:val="14"/>
        </w:rPr>
      </w:pPr>
      <w:r>
        <w:rPr>
          <w:rFonts w:ascii="Trebuchet MS" w:hAnsi="Trebuchet MS"/>
          <w:color w:val="231F20"/>
          <w:sz w:val="14"/>
        </w:rPr>
        <w:t>2018 Q3–2019 Q1</w:t>
      </w:r>
    </w:p>
    <w:p>
      <w:pPr>
        <w:pStyle w:val="BodyText"/>
        <w:rPr>
          <w:rFonts w:ascii="Trebuchet MS"/>
          <w:sz w:val="16"/>
        </w:rPr>
      </w:pPr>
    </w:p>
    <w:p>
      <w:pPr>
        <w:pStyle w:val="ListParagraph"/>
        <w:numPr>
          <w:ilvl w:val="0"/>
          <w:numId w:val="10"/>
        </w:numPr>
        <w:tabs>
          <w:tab w:pos="213" w:val="left" w:leader="none"/>
        </w:tabs>
        <w:spacing w:line="273" w:lineRule="auto" w:before="100" w:after="0"/>
        <w:ind w:left="212" w:right="277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Quarterly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euro-area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GDP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growth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spacing w:val="-7"/>
          <w:w w:val="95"/>
          <w:sz w:val="14"/>
        </w:rPr>
        <w:t>to </w:t>
      </w:r>
      <w:r>
        <w:rPr>
          <w:color w:val="231F20"/>
          <w:sz w:val="14"/>
        </w:rPr>
        <w:t>average</w:t>
      </w:r>
      <w:r>
        <w:rPr>
          <w:color w:val="231F20"/>
          <w:spacing w:val="-35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34"/>
          <w:sz w:val="14"/>
        </w:rPr>
        <w:t> </w:t>
      </w:r>
      <w:r>
        <w:rPr>
          <w:color w:val="231F20"/>
          <w:sz w:val="14"/>
        </w:rPr>
        <w:t>½%.</w:t>
      </w:r>
    </w:p>
    <w:p>
      <w:pPr>
        <w:pStyle w:val="ListParagraph"/>
        <w:numPr>
          <w:ilvl w:val="0"/>
          <w:numId w:val="10"/>
        </w:numPr>
        <w:tabs>
          <w:tab w:pos="213" w:val="left" w:leader="none"/>
        </w:tabs>
        <w:spacing w:line="213" w:lineRule="auto" w:before="64" w:after="0"/>
        <w:ind w:left="212" w:right="194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Quarterly</w:t>
      </w:r>
      <w:r>
        <w:rPr>
          <w:rFonts w:ascii="DejaVu Sans Condensed" w:hAnsi="DejaVu Sans Condensed"/>
          <w:color w:val="231F20"/>
          <w:spacing w:val="-8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US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GDP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growth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average </w:t>
      </w:r>
      <w:r>
        <w:rPr>
          <w:color w:val="231F20"/>
          <w:sz w:val="14"/>
        </w:rPr>
        <w:t>around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¾%.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0"/>
        </w:numPr>
        <w:tabs>
          <w:tab w:pos="213" w:val="left" w:leader="none"/>
        </w:tabs>
        <w:spacing w:line="273" w:lineRule="auto" w:before="130" w:after="0"/>
        <w:ind w:left="212" w:right="38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Indicators of activity consistent with </w:t>
      </w:r>
      <w:r>
        <w:rPr>
          <w:color w:val="231F20"/>
          <w:w w:val="75"/>
          <w:sz w:val="14"/>
        </w:rPr>
        <w:t>four-quarter PPP-weighted emerging </w:t>
      </w:r>
      <w:r>
        <w:rPr>
          <w:color w:val="231F20"/>
          <w:w w:val="85"/>
          <w:sz w:val="14"/>
        </w:rPr>
        <w:t>market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economy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growth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around </w:t>
      </w:r>
      <w:r>
        <w:rPr>
          <w:color w:val="231F20"/>
          <w:w w:val="80"/>
          <w:sz w:val="14"/>
        </w:rPr>
        <w:t>4¾%;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within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that,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China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around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6½%.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10"/>
        </w:numPr>
        <w:tabs>
          <w:tab w:pos="213" w:val="left" w:leader="none"/>
        </w:tabs>
        <w:spacing w:line="273" w:lineRule="auto" w:before="1" w:after="0"/>
        <w:ind w:left="212" w:right="140" w:hanging="114"/>
        <w:jc w:val="left"/>
        <w:rPr>
          <w:sz w:val="14"/>
        </w:rPr>
      </w:pPr>
      <w:r>
        <w:rPr/>
        <w:pict>
          <v:group style="position:absolute;margin-left:39.685001pt;margin-top:47.782562pt;width:249.45pt;height:12.05pt;mso-position-horizontal-relative:page;mso-position-vertical-relative:paragraph;z-index:15755776" coordorigin="794,956" coordsize="4989,241">
            <v:rect style="position:absolute;left:793;top:955;width:2495;height:241" filled="true" fillcolor="#a70741" stroked="false">
              <v:fill type="solid"/>
            </v:rect>
            <v:rect style="position:absolute;left:3288;top:955;width:2495;height:241" filled="true" fillcolor="#c2656f" stroked="false">
              <v:fill type="solid"/>
            </v:rect>
            <v:shape style="position:absolute;left:850;top:971;width:81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Cost</w:t>
                    </w:r>
                    <w:r>
                      <w:rPr>
                        <w:rFonts w:ascii="Trebuchet MS"/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sz w:val="14"/>
                      </w:rPr>
                      <w:t>of</w:t>
                    </w:r>
                    <w:r>
                      <w:rPr>
                        <w:rFonts w:ascii="Trebuchet MS"/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sz w:val="14"/>
                      </w:rPr>
                      <w:t>credit</w:t>
                    </w:r>
                  </w:p>
                </w:txbxContent>
              </v:textbox>
              <w10:wrap type="none"/>
            </v:shape>
            <v:shape style="position:absolute;left:3344;top:971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DejaVu Sans Condensed" w:hAnsi="DejaVu Sans Condensed"/>
          <w:color w:val="231F20"/>
          <w:w w:val="90"/>
          <w:sz w:val="14"/>
        </w:rPr>
        <w:t>US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dollar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oil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prices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are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unchanged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spacing w:val="-4"/>
          <w:w w:val="90"/>
          <w:sz w:val="14"/>
        </w:rPr>
        <w:t>and </w:t>
      </w:r>
      <w:r>
        <w:rPr>
          <w:color w:val="231F20"/>
          <w:w w:val="90"/>
          <w:sz w:val="14"/>
        </w:rPr>
        <w:t>the sterling ERI is 2½% lower. </w:t>
      </w:r>
      <w:r>
        <w:rPr>
          <w:color w:val="231F20"/>
          <w:w w:val="80"/>
          <w:sz w:val="14"/>
        </w:rPr>
        <w:t>Commodity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sterling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ERI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to </w:t>
      </w:r>
      <w:r>
        <w:rPr>
          <w:color w:val="231F20"/>
          <w:w w:val="85"/>
          <w:sz w:val="14"/>
        </w:rPr>
        <w:t>evolve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line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with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conditioning </w:t>
      </w:r>
      <w:r>
        <w:rPr>
          <w:color w:val="231F20"/>
          <w:w w:val="90"/>
          <w:sz w:val="14"/>
        </w:rPr>
        <w:t>assumptions.</w:t>
      </w:r>
    </w:p>
    <w:p>
      <w:pPr>
        <w:pStyle w:val="BodyText"/>
        <w:spacing w:line="259" w:lineRule="auto" w:before="20"/>
        <w:ind w:left="230" w:right="111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6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tighter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conditions, 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moderation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spillover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effects </w:t>
      </w:r>
      <w:r>
        <w:rPr>
          <w:color w:val="231F20"/>
          <w:w w:val="75"/>
        </w:rPr>
        <w:t>from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tariff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increases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US-China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bilateral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trade.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3"/>
          <w:w w:val="75"/>
        </w:rPr>
        <w:t>factors </w:t>
      </w:r>
      <w:r>
        <w:rPr>
          <w:color w:val="231F20"/>
          <w:w w:val="80"/>
        </w:rPr>
        <w:t>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trade,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had </w:t>
      </w:r>
      <w:r>
        <w:rPr>
          <w:color w:val="231F20"/>
          <w:w w:val="85"/>
        </w:rPr>
        <w:t>contributed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substantially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euro-area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2017.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8"/>
        </w:numPr>
        <w:tabs>
          <w:tab w:pos="740" w:val="left" w:leader="none"/>
          <w:tab w:pos="741" w:val="left" w:leader="none"/>
        </w:tabs>
        <w:spacing w:line="240" w:lineRule="auto" w:before="0" w:after="0"/>
        <w:ind w:left="740" w:right="0" w:hanging="511"/>
        <w:jc w:val="left"/>
        <w:rPr>
          <w:rFonts w:ascii="Trebuchet MS"/>
          <w:color w:val="231F20"/>
          <w:sz w:val="26"/>
        </w:rPr>
      </w:pPr>
      <w:bookmarkStart w:name="_TOC_250002" w:id="9"/>
      <w:r>
        <w:rPr>
          <w:rFonts w:ascii="Trebuchet MS"/>
          <w:color w:val="231F20"/>
          <w:sz w:val="26"/>
        </w:rPr>
        <w:t>The United</w:t>
      </w:r>
      <w:r>
        <w:rPr>
          <w:rFonts w:ascii="Trebuchet MS"/>
          <w:color w:val="231F20"/>
          <w:spacing w:val="-49"/>
          <w:sz w:val="26"/>
        </w:rPr>
        <w:t> </w:t>
      </w:r>
      <w:bookmarkEnd w:id="9"/>
      <w:r>
        <w:rPr>
          <w:rFonts w:ascii="Trebuchet MS"/>
          <w:color w:val="231F20"/>
          <w:sz w:val="26"/>
        </w:rPr>
        <w:t>States</w:t>
      </w:r>
    </w:p>
    <w:p>
      <w:pPr>
        <w:pStyle w:val="BodyText"/>
        <w:spacing w:line="259" w:lineRule="auto" w:before="248"/>
        <w:ind w:left="230" w:right="111"/>
      </w:pP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contrast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area,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UK’s </w:t>
      </w:r>
      <w:r>
        <w:rPr>
          <w:color w:val="231F20"/>
          <w:w w:val="80"/>
        </w:rPr>
        <w:t>second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largest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partner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rebounded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strongly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dip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expanding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1%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Q2.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expected, consumption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7"/>
          <w:w w:val="85"/>
        </w:rPr>
        <w:t> </w:t>
      </w:r>
      <w:r>
        <w:rPr>
          <w:rFonts w:ascii="Trebuchet MS" w:hAnsi="Trebuchet MS"/>
          <w:color w:val="231F20"/>
          <w:w w:val="85"/>
        </w:rPr>
        <w:t>1.12</w:t>
      </w:r>
      <w:r>
        <w:rPr>
          <w:color w:val="231F20"/>
          <w:w w:val="85"/>
        </w:rPr>
        <w:t>),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probably </w:t>
      </w:r>
      <w:r>
        <w:rPr>
          <w:color w:val="231F20"/>
          <w:w w:val="75"/>
        </w:rPr>
        <w:t>reflecting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delayed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timing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personal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tax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refunds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shifting </w:t>
      </w:r>
      <w:r>
        <w:rPr>
          <w:color w:val="231F20"/>
          <w:w w:val="85"/>
        </w:rPr>
        <w:t>spending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Q2.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recovery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was </w:t>
      </w:r>
      <w:r>
        <w:rPr>
          <w:color w:val="231F20"/>
          <w:w w:val="80"/>
        </w:rPr>
        <w:t>stronger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though,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bigger </w:t>
      </w:r>
      <w:r>
        <w:rPr>
          <w:color w:val="231F20"/>
          <w:w w:val="75"/>
        </w:rPr>
        <w:t>contribution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net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trade.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largely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reflected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erratically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2586" w:space="40"/>
            <w:col w:w="2478" w:space="168"/>
            <w:col w:w="5338"/>
          </w:cols>
        </w:sectPr>
      </w:pPr>
    </w:p>
    <w:p>
      <w:pPr>
        <w:pStyle w:val="ListParagraph"/>
        <w:numPr>
          <w:ilvl w:val="1"/>
          <w:numId w:val="10"/>
        </w:numPr>
        <w:tabs>
          <w:tab w:pos="344" w:val="left" w:leader="none"/>
          <w:tab w:pos="2724" w:val="left" w:leader="none"/>
        </w:tabs>
        <w:spacing w:line="240" w:lineRule="auto" w:before="70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Mortgage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spreads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widen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</w:t>
      </w:r>
      <w:r>
        <w:rPr>
          <w:rFonts w:ascii="DejaVu Sans Condensed" w:hAnsi="DejaVu Sans Condensed"/>
          <w:color w:val="231F20"/>
          <w:spacing w:val="-23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little.</w:t>
        <w:tab/>
        <w:t>•</w:t>
      </w:r>
      <w:r>
        <w:rPr>
          <w:rFonts w:ascii="DejaVu Sans Condensed" w:hAnsi="DejaVu Sans Condensed"/>
          <w:color w:val="231F20"/>
          <w:spacing w:val="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Mortgage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spreads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widen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little.</w:t>
      </w:r>
    </w:p>
    <w:p>
      <w:pPr>
        <w:pStyle w:val="BodyText"/>
        <w:spacing w:before="8"/>
        <w:rPr>
          <w:rFonts w:ascii="DejaVu Sans Condensed"/>
          <w:sz w:val="29"/>
        </w:rPr>
      </w:pPr>
    </w:p>
    <w:p>
      <w:pPr>
        <w:pStyle w:val="BodyText"/>
        <w:spacing w:line="20" w:lineRule="exact"/>
        <w:ind w:left="174" w:right="-231"/>
        <w:rPr>
          <w:rFonts w:ascii="DejaVu Sans Condensed"/>
          <w:sz w:val="2"/>
        </w:rPr>
      </w:pPr>
      <w:r>
        <w:rPr>
          <w:rFonts w:ascii="DejaVu Sans Condensed"/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rFonts w:ascii="DejaVu Sans Condensed"/>
          <w:sz w:val="2"/>
        </w:rPr>
      </w:r>
    </w:p>
    <w:p>
      <w:pPr>
        <w:spacing w:line="249" w:lineRule="auto" w:before="75"/>
        <w:ind w:left="181" w:right="-1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1.7 </w:t>
      </w:r>
      <w:r>
        <w:rPr>
          <w:rFonts w:ascii="BPG Sans Modern GPL&amp;GNU"/>
          <w:color w:val="A70741"/>
          <w:w w:val="85"/>
          <w:sz w:val="18"/>
        </w:rPr>
        <w:t>Unemployment remains elevated in some </w:t>
      </w:r>
      <w:r>
        <w:rPr>
          <w:rFonts w:ascii="BPG Sans Modern GPL&amp;GNU"/>
          <w:color w:val="A70741"/>
          <w:spacing w:val="-3"/>
          <w:w w:val="85"/>
          <w:sz w:val="18"/>
        </w:rPr>
        <w:t>euro-area </w:t>
      </w:r>
      <w:r>
        <w:rPr>
          <w:rFonts w:ascii="BPG Sans Modern GPL&amp;GNU"/>
          <w:color w:val="A70741"/>
          <w:w w:val="95"/>
          <w:sz w:val="18"/>
        </w:rPr>
        <w:t>countries</w:t>
      </w:r>
    </w:p>
    <w:p>
      <w:pPr>
        <w:spacing w:before="3"/>
        <w:ind w:left="181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Unemployment rates in selected euro-area economies</w:t>
      </w:r>
      <w:r>
        <w:rPr>
          <w:color w:val="231F20"/>
          <w:w w:val="90"/>
          <w:position w:val="4"/>
          <w:sz w:val="12"/>
        </w:rPr>
        <w:t>(a)</w:t>
      </w:r>
    </w:p>
    <w:p>
      <w:pPr>
        <w:tabs>
          <w:tab w:pos="4233" w:val="left" w:leader="none"/>
        </w:tabs>
        <w:spacing w:before="118"/>
        <w:ind w:left="181" w:right="0" w:firstLine="0"/>
        <w:jc w:val="left"/>
        <w:rPr>
          <w:sz w:val="12"/>
        </w:rPr>
      </w:pPr>
      <w:r>
        <w:rPr/>
        <w:pict>
          <v:group style="position:absolute;margin-left:49.273998pt;margin-top:14.583003pt;width:212.6pt;height:113.4pt;mso-position-horizontal-relative:page;mso-position-vertical-relative:paragraph;z-index:-21012480" coordorigin="985,292" coordsize="4252,2268">
            <v:rect style="position:absolute;left:990;top:296;width:4242;height:2258" filled="false" stroked="true" strokeweight=".5pt" strokecolor="#231f20">
              <v:stroke dashstyle="solid"/>
            </v:rect>
            <v:shape style="position:absolute;left:985;top:610;width:4252;height:1949" coordorigin="985,611" coordsize="4252,1949" path="m985,2175l1099,2175m985,1797l1099,1797m985,1419l1099,1419m985,1041l1099,1041m985,665l1099,665m5124,2227l5237,2227m5124,1904l5237,1904m5124,1581l5237,1581m5124,1258l5237,1258m5124,934l5237,934m5124,611l5237,611m1158,2446l1158,2559m1842,2446l1842,2559m2526,2446l2526,2559m3212,2446l3212,2559m3896,2446l3896,2559m4580,2446l4580,2559e" filled="false" stroked="true" strokeweight=".5pt" strokecolor="#231f20">
              <v:path arrowok="t"/>
              <v:stroke dashstyle="solid"/>
            </v:shape>
            <v:shape style="position:absolute;left:1148;top:422;width:3926;height:1591" type="#_x0000_t75" stroked="false">
              <v:imagedata r:id="rId46" o:title=""/>
            </v:shape>
            <v:shape style="position:absolute;left:2140;top:412;width:109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Spain (left-hand</w:t>
                    </w:r>
                    <w:r>
                      <w:rPr>
                        <w:color w:val="AB937C"/>
                        <w:spacing w:val="-24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923;top:373;width:110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Italy (right-hand scale)</w:t>
                    </w:r>
                  </w:p>
                </w:txbxContent>
              </v:textbox>
              <w10:wrap type="none"/>
            </v:shape>
            <v:shape style="position:absolute;left:1208;top:718;width:134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7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area</w:t>
                    </w:r>
                    <w:r>
                      <w:rPr>
                        <w:color w:val="231F20"/>
                        <w:spacing w:val="-17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939;top:1023;width:1624;height:64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France (right-hand scale)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28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Germany (right-hand</w:t>
                    </w:r>
                    <w:r>
                      <w:rPr>
                        <w:color w:val="00568B"/>
                        <w:spacing w:val="-26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position w:val="-8"/>
          <w:sz w:val="12"/>
        </w:rPr>
        <w:t>30</w:t>
      </w:r>
      <w:r>
        <w:rPr>
          <w:color w:val="231F20"/>
          <w:spacing w:val="-21"/>
          <w:w w:val="90"/>
          <w:position w:val="-8"/>
          <w:sz w:val="12"/>
        </w:rPr>
        <w:t> </w: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29"/>
          <w:w w:val="90"/>
          <w:sz w:val="12"/>
        </w:rPr>
        <w:t> </w:t>
      </w:r>
      <w:r>
        <w:rPr>
          <w:color w:val="231F20"/>
          <w:w w:val="90"/>
          <w:sz w:val="12"/>
        </w:rPr>
        <w:t>cent</w:t>
        <w:tab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25"/>
          <w:w w:val="85"/>
          <w:sz w:val="12"/>
        </w:rPr>
        <w:t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13"/>
          <w:w w:val="85"/>
          <w:sz w:val="12"/>
        </w:rPr>
        <w:t> </w:t>
      </w:r>
      <w:r>
        <w:rPr>
          <w:color w:val="231F20"/>
          <w:w w:val="85"/>
          <w:position w:val="-9"/>
          <w:sz w:val="12"/>
        </w:rPr>
        <w:t>14</w:t>
      </w:r>
    </w:p>
    <w:p>
      <w:pPr>
        <w:tabs>
          <w:tab w:pos="4676" w:val="left" w:leader="none"/>
        </w:tabs>
        <w:spacing w:before="177"/>
        <w:ind w:left="189" w:right="0" w:firstLine="0"/>
        <w:jc w:val="left"/>
        <w:rPr>
          <w:sz w:val="12"/>
        </w:rPr>
      </w:pPr>
      <w:r>
        <w:rPr>
          <w:color w:val="231F20"/>
          <w:w w:val="95"/>
          <w:position w:val="-3"/>
          <w:sz w:val="12"/>
        </w:rPr>
        <w:t>25</w:t>
        <w:tab/>
      </w:r>
      <w:r>
        <w:rPr>
          <w:color w:val="231F20"/>
          <w:w w:val="95"/>
          <w:sz w:val="12"/>
        </w:rPr>
        <w:t>12</w:t>
      </w:r>
    </w:p>
    <w:p>
      <w:pPr>
        <w:spacing w:line="121" w:lineRule="exact" w:before="139"/>
        <w:ind w:left="467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21" w:lineRule="exact" w:before="0"/>
        <w:ind w:left="18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before="82"/>
        <w:ind w:left="4720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spacing w:before="7"/>
        <w:ind w:left="200" w:right="0" w:firstLine="0"/>
        <w:jc w:val="left"/>
        <w:rPr>
          <w:sz w:val="12"/>
        </w:rPr>
      </w:pPr>
      <w:r>
        <w:rPr>
          <w:color w:val="231F20"/>
          <w:sz w:val="12"/>
        </w:rPr>
        <w:t>15</w:t>
      </w:r>
    </w:p>
    <w:p>
      <w:pPr>
        <w:spacing w:before="28"/>
        <w:ind w:left="4721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line="131" w:lineRule="exact" w:before="61"/>
        <w:ind w:left="19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31" w:lineRule="exact" w:before="0"/>
        <w:ind w:left="4720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4725" w:val="left" w:leader="none"/>
        </w:tabs>
        <w:spacing w:before="116"/>
        <w:ind w:left="24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5</w:t>
        <w:tab/>
      </w:r>
      <w:r>
        <w:rPr>
          <w:color w:val="231F20"/>
          <w:w w:val="85"/>
          <w:position w:val="-5"/>
          <w:sz w:val="12"/>
        </w:rPr>
        <w:t>2</w:t>
      </w:r>
    </w:p>
    <w:p>
      <w:pPr>
        <w:tabs>
          <w:tab w:pos="4719" w:val="left" w:leader="none"/>
        </w:tabs>
        <w:spacing w:line="140" w:lineRule="exact" w:before="173"/>
        <w:ind w:left="244" w:right="0" w:firstLine="0"/>
        <w:jc w:val="left"/>
        <w:rPr>
          <w:sz w:val="12"/>
        </w:rPr>
      </w:pPr>
      <w:r>
        <w:rPr>
          <w:color w:val="231F20"/>
          <w:w w:val="75"/>
          <w:position w:val="1"/>
          <w:sz w:val="12"/>
        </w:rPr>
        <w:t>0</w:t>
        <w:tab/>
      </w:r>
      <w:r>
        <w:rPr>
          <w:color w:val="231F20"/>
          <w:w w:val="75"/>
          <w:sz w:val="12"/>
        </w:rPr>
        <w:t>0</w:t>
      </w:r>
    </w:p>
    <w:p>
      <w:pPr>
        <w:tabs>
          <w:tab w:pos="1247" w:val="left" w:leader="none"/>
          <w:tab w:pos="1932" w:val="left" w:leader="none"/>
          <w:tab w:pos="2616" w:val="left" w:leader="none"/>
          <w:tab w:pos="3301" w:val="left" w:leader="none"/>
          <w:tab w:pos="3985" w:val="left" w:leader="none"/>
        </w:tabs>
        <w:spacing w:line="130" w:lineRule="exact" w:before="0"/>
        <w:ind w:left="54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81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Source: Eurostat.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181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Percentages of economically active population.</w:t>
      </w:r>
    </w:p>
    <w:p>
      <w:pPr>
        <w:pStyle w:val="BodyText"/>
        <w:spacing w:before="3"/>
        <w:ind w:left="181"/>
      </w:pPr>
      <w:r>
        <w:rPr/>
        <w:br w:type="column"/>
      </w:r>
      <w:r>
        <w:rPr>
          <w:color w:val="231F20"/>
          <w:w w:val="85"/>
        </w:rPr>
        <w:t>strong export growth in certain sectors.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81" w:right="128"/>
      </w:pPr>
      <w:r>
        <w:rPr>
          <w:color w:val="231F20"/>
          <w:w w:val="80"/>
        </w:rPr>
        <w:t>GDP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erratic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boost from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unwinds,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¾%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rFonts w:ascii="Trebuchet MS" w:hAnsi="Trebuchet MS"/>
          <w:color w:val="231F20"/>
          <w:w w:val="85"/>
        </w:rPr>
        <w:t>1.B</w:t>
      </w:r>
      <w:r>
        <w:rPr>
          <w:color w:val="231F20"/>
          <w:w w:val="85"/>
        </w:rPr>
        <w:t>).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thereafter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fiscal policy, following the personal and corporate tax cuts </w:t>
      </w:r>
      <w:r>
        <w:rPr>
          <w:color w:val="231F20"/>
          <w:w w:val="80"/>
        </w:rPr>
        <w:t>announced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December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Bipartisan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Budget </w:t>
      </w:r>
      <w:r>
        <w:rPr>
          <w:color w:val="231F20"/>
          <w:w w:val="85"/>
        </w:rPr>
        <w:t>Act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lifted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discretionary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caps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by 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US$300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billion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2019,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equivalent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around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1.5%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GDP.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Offsetting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slightly,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tariffs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implemented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proposed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trading </w:t>
      </w:r>
      <w:r>
        <w:rPr>
          <w:color w:val="231F20"/>
          <w:w w:val="75"/>
        </w:rPr>
        <w:t>partners,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including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China,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associated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reciprocal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measures, </w:t>
      </w:r>
      <w:r>
        <w:rPr>
          <w:color w:val="231F20"/>
          <w:w w:val="85"/>
        </w:rPr>
        <w:t>will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weigh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3"/>
      </w:pPr>
    </w:p>
    <w:p>
      <w:pPr>
        <w:pStyle w:val="BodyText"/>
        <w:spacing w:line="259" w:lineRule="auto"/>
        <w:ind w:left="181" w:right="119"/>
      </w:pPr>
      <w:r>
        <w:rPr>
          <w:color w:val="231F20"/>
          <w:w w:val="80"/>
        </w:rPr>
        <w:t>Strong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absorbed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spare capacity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economy,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little,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any,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remaining. </w:t>
      </w:r>
      <w:r>
        <w:rPr>
          <w:color w:val="231F20"/>
          <w:w w:val="85"/>
        </w:rPr>
        <w:t>Employment growth has remained solid and the </w:t>
      </w:r>
      <w:r>
        <w:rPr>
          <w:color w:val="231F20"/>
          <w:w w:val="80"/>
        </w:rPr>
        <w:t>unemployment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4.0%,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lowest </w:t>
      </w:r>
      <w:r>
        <w:rPr>
          <w:color w:val="231F20"/>
          <w:w w:val="75"/>
        </w:rPr>
        <w:t>level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2000.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slack,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such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underemployment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are voluntarily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leaving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jobs,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levels.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 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tightened,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85"/>
        </w:rPr>
        <w:t>risen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4"/>
          <w:w w:val="85"/>
        </w:rPr>
        <w:t> </w:t>
      </w:r>
      <w:r>
        <w:rPr>
          <w:rFonts w:ascii="Trebuchet MS"/>
          <w:color w:val="231F20"/>
          <w:w w:val="85"/>
        </w:rPr>
        <w:t>1.3</w:t>
      </w:r>
      <w:r>
        <w:rPr>
          <w:color w:val="231F20"/>
          <w:w w:val="85"/>
        </w:rPr>
        <w:t>),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contributed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 pickup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core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11"/>
          <w:w w:val="85"/>
        </w:rPr>
        <w:t> </w:t>
      </w:r>
      <w:r>
        <w:rPr>
          <w:rFonts w:ascii="Trebuchet MS"/>
          <w:color w:val="231F20"/>
          <w:w w:val="85"/>
        </w:rPr>
        <w:t>1.C</w:t>
      </w:r>
      <w:r>
        <w:rPr>
          <w:color w:val="231F20"/>
          <w:w w:val="85"/>
        </w:rPr>
        <w:t>).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81"/>
      </w:pPr>
      <w:r>
        <w:rPr>
          <w:color w:val="231F20"/>
          <w:w w:val="80"/>
        </w:rPr>
        <w:t>Reflecting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inflation, 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FOMC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tighten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policy,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raising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target </w:t>
      </w:r>
      <w:r>
        <w:rPr>
          <w:color w:val="231F20"/>
          <w:w w:val="85"/>
        </w:rPr>
        <w:t>range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federal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funds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between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1¾%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75"/>
        </w:rPr>
        <w:t>June.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median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projection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FOMC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members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federal </w:t>
      </w:r>
      <w:r>
        <w:rPr>
          <w:color w:val="231F20"/>
          <w:w w:val="80"/>
        </w:rPr>
        <w:t>funds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end-2018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2.1%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2.4%,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implying two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25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further </w:t>
      </w:r>
      <w:r>
        <w:rPr>
          <w:color w:val="231F20"/>
          <w:w w:val="85"/>
        </w:rPr>
        <w:t>three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2019.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steeper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90"/>
        </w:rPr>
        <w:t>policy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Chart</w:t>
      </w:r>
      <w:r>
        <w:rPr>
          <w:rFonts w:ascii="Trebuchet MS" w:hAnsi="Trebuchet MS"/>
          <w:color w:val="231F20"/>
          <w:spacing w:val="-26"/>
          <w:w w:val="90"/>
        </w:rPr>
        <w:t> </w:t>
      </w:r>
      <w:r>
        <w:rPr>
          <w:rFonts w:ascii="Trebuchet MS" w:hAnsi="Trebuchet MS"/>
          <w:color w:val="231F20"/>
          <w:w w:val="90"/>
        </w:rPr>
        <w:t>1.8</w:t>
      </w:r>
      <w:r>
        <w:rPr>
          <w:color w:val="231F20"/>
          <w:w w:val="90"/>
        </w:rPr>
        <w:t>).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81" w:right="258"/>
      </w:pP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September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Reserve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85"/>
        </w:rPr>
        <w:t>continued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balance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sheet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replacing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proportion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maturing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assets.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July,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4"/>
          <w:w w:val="80"/>
        </w:rPr>
        <w:t>sheet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89" w:space="432"/>
            <w:col w:w="5289"/>
          </w:cols>
        </w:sectPr>
      </w:pPr>
    </w:p>
    <w:p>
      <w:pPr>
        <w:spacing w:line="249" w:lineRule="auto" w:before="106"/>
        <w:ind w:left="173" w:right="415" w:firstLine="0"/>
        <w:jc w:val="left"/>
        <w:rPr>
          <w:rFonts w:ascii="BPG Sans Modern GPL&amp;GNU"/>
          <w:sz w:val="18"/>
        </w:rPr>
      </w:pPr>
      <w:bookmarkStart w:name="1.3 Emerging market economies" w:id="10"/>
      <w:bookmarkEnd w:id="10"/>
      <w:r>
        <w:rPr/>
      </w:r>
      <w:bookmarkStart w:name="China" w:id="11"/>
      <w:bookmarkEnd w:id="11"/>
      <w:r>
        <w:rPr/>
      </w: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1.C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Core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picked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up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US,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but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remains </w:t>
      </w:r>
      <w:r>
        <w:rPr>
          <w:rFonts w:ascii="BPG Sans Modern GPL&amp;GNU"/>
          <w:color w:val="A70741"/>
          <w:w w:val="95"/>
          <w:sz w:val="18"/>
        </w:rPr>
        <w:t>subdued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euro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area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Inflation in selected economies</w:t>
      </w:r>
    </w:p>
    <w:p>
      <w:pPr>
        <w:spacing w:before="139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 cent</w:t>
      </w:r>
    </w:p>
    <w:p>
      <w:pPr>
        <w:tabs>
          <w:tab w:pos="4476" w:val="right" w:leader="none"/>
        </w:tabs>
        <w:spacing w:before="68"/>
        <w:ind w:left="1798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Monthly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averages</w:t>
        <w:tab/>
        <w:t>2018</w:t>
      </w:r>
    </w:p>
    <w:p>
      <w:pPr>
        <w:pStyle w:val="BodyText"/>
        <w:rPr>
          <w:sz w:val="3"/>
        </w:rPr>
      </w:pPr>
    </w:p>
    <w:p>
      <w:pPr>
        <w:tabs>
          <w:tab w:pos="3600" w:val="left" w:leader="none"/>
        </w:tabs>
        <w:spacing w:line="20" w:lineRule="exact"/>
        <w:ind w:left="1270" w:right="-58" w:firstLine="0"/>
        <w:rPr>
          <w:sz w:val="2"/>
        </w:rPr>
      </w:pPr>
      <w:r>
        <w:rPr>
          <w:sz w:val="2"/>
        </w:rPr>
        <w:pict>
          <v:group style="width:101.5pt;height:.25pt;mso-position-horizontal-relative:char;mso-position-vertical-relative:line" coordorigin="0,0" coordsize="2030,5">
            <v:line style="position:absolute" from="0,3" to="2030,3" stroked="true" strokeweight=".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76.3pt;height:.25pt;mso-position-horizontal-relative:char;mso-position-vertical-relative:line" coordorigin="0,0" coordsize="1526,5">
            <v:line style="position:absolute" from="0,3" to="1525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606" w:val="left" w:leader="none"/>
        </w:tabs>
        <w:spacing w:line="159" w:lineRule="exact" w:before="11"/>
        <w:ind w:left="1248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1998–   2016   2017  </w:t>
      </w:r>
      <w:r>
        <w:rPr>
          <w:color w:val="231F20"/>
          <w:spacing w:val="6"/>
          <w:w w:val="85"/>
          <w:sz w:val="14"/>
        </w:rPr>
        <w:t> </w:t>
      </w:r>
      <w:r>
        <w:rPr>
          <w:color w:val="231F20"/>
          <w:w w:val="85"/>
          <w:sz w:val="14"/>
        </w:rPr>
        <w:t>2017 </w:t>
      </w:r>
      <w:r>
        <w:rPr>
          <w:color w:val="231F20"/>
          <w:spacing w:val="7"/>
          <w:w w:val="85"/>
          <w:sz w:val="14"/>
        </w:rPr>
        <w:t> </w:t>
      </w:r>
      <w:r>
        <w:rPr>
          <w:color w:val="231F20"/>
          <w:w w:val="85"/>
          <w:sz w:val="14"/>
        </w:rPr>
        <w:t>2018</w:t>
        <w:tab/>
        <w:t>Apr. May June</w:t>
      </w:r>
      <w:r>
        <w:rPr>
          <w:color w:val="231F20"/>
          <w:spacing w:val="18"/>
          <w:w w:val="85"/>
          <w:sz w:val="14"/>
        </w:rPr>
        <w:t> </w:t>
      </w:r>
      <w:r>
        <w:rPr>
          <w:color w:val="231F20"/>
          <w:w w:val="85"/>
          <w:sz w:val="14"/>
        </w:rPr>
        <w:t>July</w:t>
      </w:r>
    </w:p>
    <w:p>
      <w:pPr>
        <w:tabs>
          <w:tab w:pos="2320" w:val="left" w:leader="none"/>
          <w:tab w:pos="2747" w:val="left" w:leader="none"/>
          <w:tab w:pos="3151" w:val="left" w:leader="none"/>
        </w:tabs>
        <w:spacing w:line="159" w:lineRule="exact" w:before="0"/>
        <w:ind w:left="130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2007</w:t>
        <w:tab/>
      </w:r>
      <w:r>
        <w:rPr>
          <w:color w:val="231F20"/>
          <w:sz w:val="14"/>
        </w:rPr>
        <w:t>H1</w:t>
        <w:tab/>
        <w:t>H2</w:t>
        <w:tab/>
        <w:t>Q1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170" w:right="-87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53"/>
        <w:ind w:left="173" w:right="0" w:firstLine="0"/>
        <w:jc w:val="left"/>
        <w:rPr>
          <w:rFonts w:ascii="Trebuchet MS"/>
          <w:sz w:val="14"/>
        </w:rPr>
      </w:pPr>
      <w:r>
        <w:rPr/>
        <w:pict>
          <v:shape style="position:absolute;margin-left:39.685001pt;margin-top:14.303773pt;width:249.45pt;height:67.150pt;mso-position-horizontal-relative:page;mso-position-vertical-relative:paragraph;z-index:157665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62"/>
                    <w:gridCol w:w="397"/>
                    <w:gridCol w:w="444"/>
                    <w:gridCol w:w="432"/>
                    <w:gridCol w:w="425"/>
                    <w:gridCol w:w="446"/>
                    <w:gridCol w:w="481"/>
                    <w:gridCol w:w="450"/>
                    <w:gridCol w:w="408"/>
                    <w:gridCol w:w="351"/>
                  </w:tblGrid>
                  <w:tr>
                    <w:trPr>
                      <w:trHeight w:val="194" w:hRule="atLeast"/>
                    </w:trPr>
                    <w:tc>
                      <w:tcPr>
                        <w:tcW w:w="1162" w:type="dxa"/>
                      </w:tcPr>
                      <w:p>
                        <w:pPr>
                          <w:pStyle w:val="TableParagraph"/>
                          <w:spacing w:line="166" w:lineRule="exact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United Kingdom</w:t>
                        </w: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49" w:right="9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44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02" w:right="7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89" w:right="10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98" w:right="8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2.9</w:t>
                        </w:r>
                      </w:p>
                    </w:tc>
                    <w:tc>
                      <w:tcPr>
                        <w:tcW w:w="446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1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line="166" w:lineRule="exact"/>
                          <w:ind w:right="12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450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86" w:right="8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408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93" w:right="7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351" w:type="dxa"/>
                      </w:tcPr>
                      <w:p>
                        <w:pPr>
                          <w:pStyle w:val="TableParagraph"/>
                          <w:spacing w:line="166" w:lineRule="exact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162" w:type="dxa"/>
                      </w:tcPr>
                      <w:p>
                        <w:pPr>
                          <w:pStyle w:val="TableParagraph"/>
                          <w:spacing w:before="27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Euro area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before="38"/>
                          <w:ind w:left="49" w:right="10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44" w:type="dxa"/>
                      </w:tcPr>
                      <w:p>
                        <w:pPr>
                          <w:pStyle w:val="TableParagraph"/>
                          <w:spacing w:before="38"/>
                          <w:ind w:left="102" w:right="8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38"/>
                          <w:ind w:left="89" w:right="8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38"/>
                          <w:ind w:left="98" w:right="7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46" w:type="dxa"/>
                      </w:tcPr>
                      <w:p>
                        <w:pPr>
                          <w:pStyle w:val="TableParagraph"/>
                          <w:spacing w:before="38"/>
                          <w:ind w:left="11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before="38"/>
                          <w:ind w:right="1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450" w:type="dxa"/>
                      </w:tcPr>
                      <w:p>
                        <w:pPr>
                          <w:pStyle w:val="TableParagraph"/>
                          <w:spacing w:before="38"/>
                          <w:ind w:left="86" w:right="7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08" w:type="dxa"/>
                      </w:tcPr>
                      <w:p>
                        <w:pPr>
                          <w:pStyle w:val="TableParagraph"/>
                          <w:spacing w:before="38"/>
                          <w:ind w:left="92" w:right="7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351" w:type="dxa"/>
                      </w:tcPr>
                      <w:p>
                        <w:pPr>
                          <w:pStyle w:val="TableParagraph"/>
                          <w:spacing w:before="38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162" w:type="dxa"/>
                      </w:tcPr>
                      <w:p>
                        <w:pPr>
                          <w:pStyle w:val="TableParagraph"/>
                          <w:spacing w:before="27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United States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before="38"/>
                          <w:ind w:left="49" w:right="8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444" w:type="dxa"/>
                      </w:tcPr>
                      <w:p>
                        <w:pPr>
                          <w:pStyle w:val="TableParagraph"/>
                          <w:spacing w:before="38"/>
                          <w:ind w:left="102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38"/>
                          <w:ind w:left="89" w:right="8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38"/>
                          <w:ind w:left="98" w:right="6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446" w:type="dxa"/>
                      </w:tcPr>
                      <w:p>
                        <w:pPr>
                          <w:pStyle w:val="TableParagraph"/>
                          <w:spacing w:before="38"/>
                          <w:ind w:left="11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before="38"/>
                          <w:ind w:right="1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50" w:type="dxa"/>
                      </w:tcPr>
                      <w:p>
                        <w:pPr>
                          <w:pStyle w:val="TableParagraph"/>
                          <w:spacing w:before="38"/>
                          <w:ind w:left="86" w:right="8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408" w:type="dxa"/>
                      </w:tcPr>
                      <w:p>
                        <w:pPr>
                          <w:pStyle w:val="TableParagraph"/>
                          <w:spacing w:before="38"/>
                          <w:ind w:left="93" w:right="6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351" w:type="dxa"/>
                      </w:tcPr>
                      <w:p>
                        <w:pPr>
                          <w:pStyle w:val="TableParagraph"/>
                          <w:spacing w:before="38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434" w:hRule="atLeast"/>
                    </w:trPr>
                    <w:tc>
                      <w:tcPr>
                        <w:tcW w:w="116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01" w:lineRule="auto" w:before="53"/>
                          <w:ind w:left="63" w:hanging="64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UK-weighted world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inflation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39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49" w:right="10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4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01" w:right="8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3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89" w:right="8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2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98" w:right="7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4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1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8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1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5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86" w:right="10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0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93" w:right="5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35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32" w:hRule="atLeast"/>
                    </w:trPr>
                    <w:tc>
                      <w:tcPr>
                        <w:tcW w:w="4996" w:type="dxa"/>
                        <w:gridSpan w:val="10"/>
                      </w:tcPr>
                      <w:p>
                        <w:pPr>
                          <w:pStyle w:val="TableParagraph"/>
                          <w:spacing w:line="161" w:lineRule="exact" w:before="5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Annual core consumer price inflation (excluding food and energy)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/>
          <w:color w:val="231F20"/>
          <w:sz w:val="14"/>
        </w:rPr>
        <w:t>Annual headline consumer price inflation</w:t>
      </w:r>
    </w:p>
    <w:p>
      <w:pPr>
        <w:pStyle w:val="BodyText"/>
        <w:spacing w:line="259" w:lineRule="auto"/>
        <w:ind w:left="173" w:right="110"/>
      </w:pPr>
      <w:r>
        <w:rPr/>
        <w:br w:type="column"/>
      </w:r>
      <w:r>
        <w:rPr>
          <w:color w:val="231F20"/>
          <w:w w:val="80"/>
        </w:rPr>
        <w:t>had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shrunk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US$170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billion.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reinvestment 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purchases,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together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prospect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 US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reforms, </w:t>
      </w:r>
      <w:r>
        <w:rPr>
          <w:color w:val="231F20"/>
          <w:w w:val="75"/>
        </w:rPr>
        <w:t>could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put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upward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pressure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longer-term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interest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rates.</w:t>
      </w:r>
    </w:p>
    <w:p>
      <w:pPr>
        <w:pStyle w:val="BodyText"/>
        <w:spacing w:line="259" w:lineRule="auto"/>
        <w:ind w:left="173" w:right="539"/>
      </w:pPr>
      <w:r>
        <w:rPr>
          <w:color w:val="231F20"/>
          <w:w w:val="85"/>
        </w:rPr>
        <w:t>Longer-term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materially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22"/>
          <w:w w:val="80"/>
        </w:rPr>
        <w:t> </w:t>
      </w:r>
      <w:r>
        <w:rPr>
          <w:rFonts w:ascii="Trebuchet MS"/>
          <w:color w:val="231F20"/>
          <w:w w:val="80"/>
        </w:rPr>
        <w:t>1.9</w:t>
      </w:r>
      <w:r>
        <w:rPr>
          <w:color w:val="231F20"/>
          <w:w w:val="80"/>
        </w:rPr>
        <w:t>),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historically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5"/>
          <w:w w:val="80"/>
        </w:rPr>
        <w:t>low </w:t>
      </w:r>
      <w:r>
        <w:rPr>
          <w:color w:val="231F20"/>
          <w:w w:val="80"/>
        </w:rPr>
        <w:t>levels.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offsetting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FOMC</w:t>
      </w:r>
    </w:p>
    <w:p>
      <w:pPr>
        <w:pStyle w:val="BodyText"/>
        <w:spacing w:line="259" w:lineRule="auto"/>
        <w:ind w:left="173" w:right="289"/>
      </w:pPr>
      <w:r>
        <w:rPr>
          <w:color w:val="231F20"/>
          <w:w w:val="80"/>
        </w:rPr>
        <w:t>communications,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emphasised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extent </w:t>
      </w:r>
      <w:r>
        <w:rPr>
          <w:color w:val="231F20"/>
          <w:w w:val="75"/>
        </w:rPr>
        <w:t>that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shrinking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balance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sheet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tightens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monetary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conditions, </w:t>
      </w:r>
      <w:hyperlink r:id="rId48">
        <w:r>
          <w:rPr>
            <w:color w:val="231F20"/>
            <w:w w:val="80"/>
          </w:rPr>
          <w:t>the</w:t>
        </w:r>
        <w:r>
          <w:rPr>
            <w:color w:val="231F20"/>
            <w:spacing w:val="-41"/>
            <w:w w:val="80"/>
          </w:rPr>
          <w:t> </w:t>
        </w:r>
        <w:r>
          <w:rPr>
            <w:color w:val="231F20"/>
            <w:w w:val="80"/>
          </w:rPr>
          <w:t>federal</w:t>
        </w:r>
        <w:r>
          <w:rPr>
            <w:color w:val="231F20"/>
            <w:spacing w:val="-40"/>
            <w:w w:val="80"/>
          </w:rPr>
          <w:t> </w:t>
        </w:r>
        <w:r>
          <w:rPr>
            <w:color w:val="231F20"/>
            <w:w w:val="80"/>
          </w:rPr>
          <w:t>funds</w:t>
        </w:r>
        <w:r>
          <w:rPr>
            <w:color w:val="231F20"/>
            <w:spacing w:val="-40"/>
            <w:w w:val="80"/>
          </w:rPr>
          <w:t> </w:t>
        </w:r>
        <w:r>
          <w:rPr>
            <w:color w:val="231F20"/>
            <w:w w:val="80"/>
          </w:rPr>
          <w:t>rate</w:t>
        </w:r>
        <w:r>
          <w:rPr>
            <w:color w:val="231F20"/>
            <w:spacing w:val="-40"/>
            <w:w w:val="80"/>
          </w:rPr>
          <w:t> </w:t>
        </w:r>
        <w:r>
          <w:rPr>
            <w:color w:val="231F20"/>
            <w:w w:val="80"/>
          </w:rPr>
          <w:t>would</w:t>
        </w:r>
        <w:r>
          <w:rPr>
            <w:color w:val="231F20"/>
            <w:spacing w:val="-40"/>
            <w:w w:val="80"/>
          </w:rPr>
          <w:t> </w:t>
        </w:r>
        <w:r>
          <w:rPr>
            <w:color w:val="231F20"/>
            <w:w w:val="80"/>
          </w:rPr>
          <w:t>be</w:t>
        </w:r>
        <w:r>
          <w:rPr>
            <w:color w:val="231F20"/>
            <w:spacing w:val="-40"/>
            <w:w w:val="80"/>
          </w:rPr>
          <w:t> </w:t>
        </w:r>
        <w:r>
          <w:rPr>
            <w:color w:val="231F20"/>
            <w:w w:val="80"/>
          </w:rPr>
          <w:t>commensurately</w:t>
        </w:r>
        <w:r>
          <w:rPr>
            <w:color w:val="231F20"/>
            <w:spacing w:val="-40"/>
            <w:w w:val="80"/>
          </w:rPr>
          <w:t> </w:t>
        </w:r>
        <w:r>
          <w:rPr>
            <w:color w:val="231F20"/>
            <w:w w:val="80"/>
          </w:rPr>
          <w:t>lower</w:t>
        </w:r>
      </w:hyperlink>
      <w:r>
        <w:rPr>
          <w:color w:val="231F20"/>
          <w:w w:val="80"/>
        </w:rPr>
        <w:t>.</w:t>
      </w:r>
      <w:r>
        <w:rPr>
          <w:color w:val="231F20"/>
          <w:w w:val="80"/>
          <w:position w:val="4"/>
          <w:sz w:val="14"/>
        </w:rPr>
        <w:t>(2)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flows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safe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risk sentiment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deteriorated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downward pressure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longer-term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6,</w:t>
      </w:r>
    </w:p>
    <w:p>
      <w:pPr>
        <w:spacing w:after="0" w:line="259" w:lineRule="auto"/>
        <w:sectPr>
          <w:headerReference w:type="default" r:id="rId47"/>
          <w:pgSz w:w="11910" w:h="16840"/>
          <w:pgMar w:header="446" w:footer="0" w:top="1560" w:bottom="280" w:left="620" w:right="680"/>
          <w:cols w:num="2" w:equalWidth="0">
            <w:col w:w="5147" w:space="183"/>
            <w:col w:w="5280"/>
          </w:cols>
        </w:sectPr>
      </w:pPr>
    </w:p>
    <w:p>
      <w:pPr>
        <w:pStyle w:val="BodyText"/>
        <w:spacing w:before="3"/>
        <w:rPr>
          <w:sz w:val="8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2"/>
        <w:gridCol w:w="477"/>
        <w:gridCol w:w="448"/>
        <w:gridCol w:w="424"/>
        <w:gridCol w:w="421"/>
        <w:gridCol w:w="453"/>
        <w:gridCol w:w="491"/>
        <w:gridCol w:w="430"/>
        <w:gridCol w:w="409"/>
        <w:gridCol w:w="493"/>
        <w:gridCol w:w="5088"/>
      </w:tblGrid>
      <w:tr>
        <w:trPr>
          <w:trHeight w:val="165" w:hRule="atLeast"/>
        </w:trPr>
        <w:tc>
          <w:tcPr>
            <w:tcW w:w="1132" w:type="dxa"/>
          </w:tcPr>
          <w:p>
            <w:pPr>
              <w:pStyle w:val="TableParagraph"/>
              <w:spacing w:line="146" w:lineRule="exact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United Kingdom</w:t>
            </w:r>
          </w:p>
        </w:tc>
        <w:tc>
          <w:tcPr>
            <w:tcW w:w="477" w:type="dxa"/>
          </w:tcPr>
          <w:p>
            <w:pPr>
              <w:pStyle w:val="TableParagraph"/>
              <w:spacing w:line="146" w:lineRule="exact"/>
              <w:ind w:right="13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</w:t>
            </w:r>
          </w:p>
        </w:tc>
        <w:tc>
          <w:tcPr>
            <w:tcW w:w="448" w:type="dxa"/>
          </w:tcPr>
          <w:p>
            <w:pPr>
              <w:pStyle w:val="TableParagraph"/>
              <w:spacing w:line="146" w:lineRule="exact"/>
              <w:ind w:left="105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424" w:type="dxa"/>
          </w:tcPr>
          <w:p>
            <w:pPr>
              <w:pStyle w:val="TableParagraph"/>
              <w:spacing w:line="146" w:lineRule="exact"/>
              <w:ind w:right="12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</w:t>
            </w:r>
          </w:p>
        </w:tc>
        <w:tc>
          <w:tcPr>
            <w:tcW w:w="421" w:type="dxa"/>
          </w:tcPr>
          <w:p>
            <w:pPr>
              <w:pStyle w:val="TableParagraph"/>
              <w:spacing w:line="146" w:lineRule="exact"/>
              <w:ind w:left="102" w:right="8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453" w:type="dxa"/>
          </w:tcPr>
          <w:p>
            <w:pPr>
              <w:pStyle w:val="TableParagraph"/>
              <w:spacing w:line="146" w:lineRule="exact"/>
              <w:ind w:left="116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91" w:type="dxa"/>
          </w:tcPr>
          <w:p>
            <w:pPr>
              <w:pStyle w:val="TableParagraph"/>
              <w:spacing w:line="146" w:lineRule="exact"/>
              <w:ind w:right="13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</w:t>
            </w:r>
          </w:p>
        </w:tc>
        <w:tc>
          <w:tcPr>
            <w:tcW w:w="430" w:type="dxa"/>
          </w:tcPr>
          <w:p>
            <w:pPr>
              <w:pStyle w:val="TableParagraph"/>
              <w:spacing w:line="146" w:lineRule="exact"/>
              <w:ind w:left="113" w:right="9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409" w:type="dxa"/>
          </w:tcPr>
          <w:p>
            <w:pPr>
              <w:pStyle w:val="TableParagraph"/>
              <w:spacing w:line="146" w:lineRule="exact"/>
              <w:ind w:left="98" w:right="4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493" w:type="dxa"/>
          </w:tcPr>
          <w:p>
            <w:pPr>
              <w:pStyle w:val="TableParagraph"/>
              <w:spacing w:line="146" w:lineRule="exact"/>
              <w:ind w:left="101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88" w:type="dxa"/>
          </w:tcPr>
          <w:p>
            <w:pPr>
              <w:pStyle w:val="TableParagraph"/>
              <w:spacing w:line="141" w:lineRule="exact"/>
              <w:ind w:left="201"/>
              <w:jc w:val="left"/>
              <w:rPr>
                <w:sz w:val="20"/>
              </w:rPr>
            </w:pPr>
            <w:r>
              <w:rPr>
                <w:color w:val="231F20"/>
                <w:w w:val="75"/>
                <w:sz w:val="20"/>
              </w:rPr>
              <w:t>slower-moving</w:t>
            </w:r>
            <w:r>
              <w:rPr>
                <w:color w:val="231F20"/>
                <w:spacing w:val="-26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structural</w:t>
            </w:r>
            <w:r>
              <w:rPr>
                <w:color w:val="231F20"/>
                <w:spacing w:val="-25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factors,</w:t>
            </w:r>
            <w:r>
              <w:rPr>
                <w:color w:val="231F20"/>
                <w:spacing w:val="-25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such</w:t>
            </w:r>
            <w:r>
              <w:rPr>
                <w:color w:val="231F20"/>
                <w:spacing w:val="-26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as</w:t>
            </w:r>
            <w:r>
              <w:rPr>
                <w:color w:val="231F20"/>
                <w:spacing w:val="-25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demographics,</w:t>
            </w:r>
            <w:r>
              <w:rPr>
                <w:color w:val="231F20"/>
                <w:spacing w:val="-26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are</w:t>
            </w:r>
          </w:p>
        </w:tc>
      </w:tr>
      <w:tr>
        <w:trPr>
          <w:trHeight w:val="248" w:hRule="atLeast"/>
        </w:trPr>
        <w:tc>
          <w:tcPr>
            <w:tcW w:w="1132" w:type="dxa"/>
          </w:tcPr>
          <w:p>
            <w:pPr>
              <w:pStyle w:val="TableParagraph"/>
              <w:spacing w:line="172" w:lineRule="exact" w:before="55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Euro area</w:t>
            </w:r>
            <w:r>
              <w:rPr>
                <w:color w:val="231F20"/>
                <w:w w:val="80"/>
                <w:position w:val="4"/>
                <w:sz w:val="11"/>
              </w:rPr>
              <w:t>(a)</w:t>
            </w:r>
          </w:p>
        </w:tc>
        <w:tc>
          <w:tcPr>
            <w:tcW w:w="477" w:type="dxa"/>
          </w:tcPr>
          <w:p>
            <w:pPr>
              <w:pStyle w:val="TableParagraph"/>
              <w:spacing w:line="161" w:lineRule="exact" w:before="66"/>
              <w:ind w:right="13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448" w:type="dxa"/>
          </w:tcPr>
          <w:p>
            <w:pPr>
              <w:pStyle w:val="TableParagraph"/>
              <w:spacing w:line="161" w:lineRule="exact" w:before="66"/>
              <w:ind w:left="105" w:right="9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424" w:type="dxa"/>
          </w:tcPr>
          <w:p>
            <w:pPr>
              <w:pStyle w:val="TableParagraph"/>
              <w:spacing w:line="161" w:lineRule="exact" w:before="66"/>
              <w:ind w:right="13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421" w:type="dxa"/>
          </w:tcPr>
          <w:p>
            <w:pPr>
              <w:pStyle w:val="TableParagraph"/>
              <w:spacing w:line="161" w:lineRule="exact" w:before="66"/>
              <w:ind w:left="102" w:right="7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453" w:type="dxa"/>
          </w:tcPr>
          <w:p>
            <w:pPr>
              <w:pStyle w:val="TableParagraph"/>
              <w:spacing w:line="161" w:lineRule="exact" w:before="66"/>
              <w:ind w:left="123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491" w:type="dxa"/>
          </w:tcPr>
          <w:p>
            <w:pPr>
              <w:pStyle w:val="TableParagraph"/>
              <w:spacing w:line="161" w:lineRule="exact" w:before="66"/>
              <w:ind w:right="134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430" w:type="dxa"/>
          </w:tcPr>
          <w:p>
            <w:pPr>
              <w:pStyle w:val="TableParagraph"/>
              <w:spacing w:line="161" w:lineRule="exact" w:before="66"/>
              <w:ind w:left="113" w:right="81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1.1</w:t>
            </w:r>
          </w:p>
        </w:tc>
        <w:tc>
          <w:tcPr>
            <w:tcW w:w="409" w:type="dxa"/>
          </w:tcPr>
          <w:p>
            <w:pPr>
              <w:pStyle w:val="TableParagraph"/>
              <w:spacing w:line="161" w:lineRule="exact" w:before="66"/>
              <w:ind w:left="98" w:right="6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493" w:type="dxa"/>
          </w:tcPr>
          <w:p>
            <w:pPr>
              <w:pStyle w:val="TableParagraph"/>
              <w:spacing w:line="161" w:lineRule="exact" w:before="66"/>
              <w:ind w:left="152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1.1</w:t>
            </w:r>
          </w:p>
        </w:tc>
        <w:tc>
          <w:tcPr>
            <w:tcW w:w="5088" w:type="dxa"/>
          </w:tcPr>
          <w:p>
            <w:pPr>
              <w:pStyle w:val="TableParagraph"/>
              <w:spacing w:line="228" w:lineRule="exact"/>
              <w:ind w:left="201"/>
              <w:jc w:val="left"/>
              <w:rPr>
                <w:sz w:val="20"/>
              </w:rPr>
            </w:pPr>
            <w:r>
              <w:rPr>
                <w:color w:val="231F20"/>
                <w:w w:val="80"/>
                <w:sz w:val="20"/>
              </w:rPr>
              <w:t>likely</w:t>
            </w:r>
            <w:r>
              <w:rPr>
                <w:color w:val="231F20"/>
                <w:spacing w:val="-38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to</w:t>
            </w:r>
            <w:r>
              <w:rPr>
                <w:color w:val="231F20"/>
                <w:spacing w:val="-3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continue</w:t>
            </w:r>
            <w:r>
              <w:rPr>
                <w:color w:val="231F20"/>
                <w:spacing w:val="-3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to</w:t>
            </w:r>
            <w:r>
              <w:rPr>
                <w:color w:val="231F20"/>
                <w:spacing w:val="-38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weigh</w:t>
            </w:r>
            <w:r>
              <w:rPr>
                <w:color w:val="231F20"/>
                <w:spacing w:val="-3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on</w:t>
            </w:r>
            <w:r>
              <w:rPr>
                <w:color w:val="231F20"/>
                <w:spacing w:val="-3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global</w:t>
            </w:r>
            <w:r>
              <w:rPr>
                <w:color w:val="231F20"/>
                <w:spacing w:val="-38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long-term</w:t>
            </w:r>
            <w:r>
              <w:rPr>
                <w:color w:val="231F20"/>
                <w:spacing w:val="-3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interest</w:t>
            </w:r>
            <w:r>
              <w:rPr>
                <w:color w:val="231F20"/>
                <w:spacing w:val="-3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rates</w:t>
            </w:r>
          </w:p>
        </w:tc>
      </w:tr>
      <w:tr>
        <w:trPr>
          <w:trHeight w:val="311" w:hRule="atLeast"/>
        </w:trPr>
        <w:tc>
          <w:tcPr>
            <w:tcW w:w="1132" w:type="dxa"/>
          </w:tcPr>
          <w:p>
            <w:pPr>
              <w:pStyle w:val="TableParagraph"/>
              <w:spacing w:before="42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United States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477" w:type="dxa"/>
          </w:tcPr>
          <w:p>
            <w:pPr>
              <w:pStyle w:val="TableParagraph"/>
              <w:spacing w:before="53"/>
              <w:ind w:right="13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448" w:type="dxa"/>
          </w:tcPr>
          <w:p>
            <w:pPr>
              <w:pStyle w:val="TableParagraph"/>
              <w:spacing w:before="53"/>
              <w:ind w:left="105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424" w:type="dxa"/>
          </w:tcPr>
          <w:p>
            <w:pPr>
              <w:pStyle w:val="TableParagraph"/>
              <w:spacing w:before="53"/>
              <w:ind w:right="12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421" w:type="dxa"/>
          </w:tcPr>
          <w:p>
            <w:pPr>
              <w:pStyle w:val="TableParagraph"/>
              <w:spacing w:before="53"/>
              <w:ind w:left="102" w:right="6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453" w:type="dxa"/>
          </w:tcPr>
          <w:p>
            <w:pPr>
              <w:pStyle w:val="TableParagraph"/>
              <w:spacing w:before="53"/>
              <w:ind w:left="13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491" w:type="dxa"/>
          </w:tcPr>
          <w:p>
            <w:pPr>
              <w:pStyle w:val="TableParagraph"/>
              <w:spacing w:before="53"/>
              <w:ind w:right="13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430" w:type="dxa"/>
          </w:tcPr>
          <w:p>
            <w:pPr>
              <w:pStyle w:val="TableParagraph"/>
              <w:spacing w:before="53"/>
              <w:ind w:left="111" w:right="9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409" w:type="dxa"/>
          </w:tcPr>
          <w:p>
            <w:pPr>
              <w:pStyle w:val="TableParagraph"/>
              <w:spacing w:before="53"/>
              <w:ind w:left="98" w:right="4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493" w:type="dxa"/>
          </w:tcPr>
          <w:p>
            <w:pPr>
              <w:pStyle w:val="TableParagraph"/>
              <w:spacing w:before="53"/>
              <w:ind w:left="101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88" w:type="dxa"/>
          </w:tcPr>
          <w:p>
            <w:pPr>
              <w:pStyle w:val="TableParagraph"/>
              <w:spacing w:before="7"/>
              <w:ind w:left="201"/>
              <w:jc w:val="left"/>
              <w:rPr>
                <w:sz w:val="20"/>
              </w:rPr>
            </w:pPr>
            <w:r>
              <w:rPr>
                <w:color w:val="231F20"/>
                <w:w w:val="85"/>
                <w:sz w:val="20"/>
              </w:rPr>
              <w:t>for some time.</w:t>
            </w:r>
          </w:p>
        </w:tc>
      </w:tr>
    </w:tbl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line="20" w:lineRule="exact"/>
        <w:ind w:left="170" w:right="-87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32"/>
        <w:ind w:left="173" w:right="0" w:firstLine="0"/>
        <w:jc w:val="left"/>
        <w:rPr>
          <w:sz w:val="11"/>
        </w:rPr>
      </w:pPr>
      <w:r>
        <w:rPr>
          <w:rFonts w:ascii="Trebuchet MS"/>
          <w:color w:val="231F20"/>
          <w:sz w:val="14"/>
        </w:rPr>
        <w:t>Annual UK-weighted world export price inflation excluding oil</w:t>
      </w:r>
      <w:r>
        <w:rPr>
          <w:color w:val="231F20"/>
          <w:position w:val="4"/>
          <w:sz w:val="11"/>
        </w:rPr>
        <w:t>(c)</w:t>
      </w:r>
    </w:p>
    <w:p>
      <w:pPr>
        <w:tabs>
          <w:tab w:pos="1839" w:val="left" w:leader="none"/>
          <w:tab w:pos="2292" w:val="left" w:leader="none"/>
          <w:tab w:pos="2749" w:val="left" w:leader="none"/>
          <w:tab w:pos="3140" w:val="left" w:leader="none"/>
          <w:tab w:pos="3637" w:val="left" w:leader="none"/>
          <w:tab w:pos="4077" w:val="left" w:leader="none"/>
          <w:tab w:pos="4549" w:val="left" w:leader="none"/>
        </w:tabs>
        <w:spacing w:before="68"/>
        <w:ind w:left="1448" w:right="0" w:firstLine="0"/>
        <w:jc w:val="left"/>
        <w:rPr>
          <w:sz w:val="14"/>
        </w:rPr>
      </w:pPr>
      <w:r>
        <w:rPr>
          <w:color w:val="231F20"/>
          <w:sz w:val="14"/>
        </w:rPr>
        <w:t>1.1</w:t>
        <w:tab/>
      </w:r>
      <w:r>
        <w:rPr>
          <w:color w:val="231F20"/>
          <w:w w:val="95"/>
          <w:sz w:val="14"/>
        </w:rPr>
        <w:t>-1.8</w:t>
        <w:tab/>
      </w:r>
      <w:r>
        <w:rPr>
          <w:color w:val="231F20"/>
          <w:w w:val="90"/>
          <w:sz w:val="14"/>
        </w:rPr>
        <w:t>3.0</w:t>
        <w:tab/>
      </w:r>
      <w:r>
        <w:rPr>
          <w:color w:val="231F20"/>
          <w:w w:val="95"/>
          <w:sz w:val="14"/>
        </w:rPr>
        <w:t>1.8</w:t>
        <w:tab/>
        <w:t>0.7</w:t>
        <w:tab/>
        <w:t>n.a.</w:t>
        <w:tab/>
        <w:t>n.a.</w:t>
        <w:tab/>
        <w:t>1.8</w:t>
      </w:r>
      <w:r>
        <w:rPr>
          <w:color w:val="231F20"/>
          <w:spacing w:val="47"/>
          <w:w w:val="95"/>
          <w:sz w:val="14"/>
        </w:rPr>
        <w:t> </w:t>
      </w:r>
      <w:r>
        <w:rPr>
          <w:color w:val="231F20"/>
          <w:w w:val="95"/>
          <w:sz w:val="14"/>
        </w:rPr>
        <w:t>n.a.</w:t>
      </w:r>
    </w:p>
    <w:p>
      <w:pPr>
        <w:pStyle w:val="BodyText"/>
        <w:spacing w:before="11"/>
        <w:rPr>
          <w:sz w:val="18"/>
        </w:rPr>
      </w:pPr>
    </w:p>
    <w:p>
      <w:pPr>
        <w:spacing w:line="235" w:lineRule="auto" w:before="0"/>
        <w:ind w:left="173" w:right="405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Eurostat,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2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WEO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Datastream,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Analysis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July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flash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estimates.</w:t>
      </w: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235" w:lineRule="auto" w:before="1" w:after="0"/>
        <w:ind w:left="343" w:right="457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Personal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expenditure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June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preliminary </w:t>
      </w:r>
      <w:r>
        <w:rPr>
          <w:color w:val="231F20"/>
          <w:w w:val="85"/>
          <w:sz w:val="11"/>
        </w:rPr>
        <w:t>estimates.</w:t>
      </w: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UK-weighted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deflators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</w:p>
    <w:p>
      <w:pPr>
        <w:spacing w:line="235" w:lineRule="auto" w:before="1"/>
        <w:ind w:left="343" w:right="128" w:firstLine="0"/>
        <w:jc w:val="left"/>
        <w:rPr>
          <w:sz w:val="11"/>
        </w:rPr>
      </w:pPr>
      <w:r>
        <w:rPr>
          <w:color w:val="231F20"/>
          <w:w w:val="80"/>
          <w:sz w:val="11"/>
        </w:rPr>
        <w:t>51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imports.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UK-weighted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 excluding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oil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non-oil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deflators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51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imports.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Samples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major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oil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exporters.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quarterly.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June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235" w:lineRule="auto" w:before="2" w:after="0"/>
        <w:ind w:left="343" w:right="57" w:hanging="171"/>
        <w:jc w:val="left"/>
        <w:rPr>
          <w:sz w:val="11"/>
        </w:rPr>
      </w:pP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euro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energy,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alcoholic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beverages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tobacco.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excludes </w:t>
      </w:r>
      <w:r>
        <w:rPr>
          <w:color w:val="231F20"/>
          <w:w w:val="85"/>
          <w:sz w:val="11"/>
        </w:rPr>
        <w:t>food 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energy.</w:t>
      </w: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39.685001pt;margin-top:11.38303pt;width:243.8pt;height:.1pt;mso-position-horizontal-relative:page;mso-position-vertical-relative:paragraph;z-index:-15695872;mso-wrap-distance-left:0;mso-wrap-distance-right:0" coordorigin="794,228" coordsize="4876,0" path="m794,228l5669,22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25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1.8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paths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for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interest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flattened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slightly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in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UK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and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euro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area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forward interest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3" w:lineRule="exact" w:before="118"/>
        <w:ind w:left="402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3" w:lineRule="exact" w:before="0"/>
        <w:ind w:left="4489" w:right="0" w:firstLine="0"/>
        <w:jc w:val="left"/>
        <w:rPr>
          <w:sz w:val="12"/>
        </w:rPr>
      </w:pPr>
      <w:r>
        <w:rPr/>
        <w:pict>
          <v:group style="position:absolute;margin-left:39.685001pt;margin-top:2.946563pt;width:212.6pt;height:113.4pt;mso-position-horizontal-relative:page;mso-position-vertical-relative:paragraph;z-index:15766016" coordorigin="794,59" coordsize="4252,2268">
            <v:rect style="position:absolute;left:798;top:63;width:4242;height:2258" filled="false" stroked="true" strokeweight=".5pt" strokecolor="#231f20">
              <v:stroke dashstyle="solid"/>
            </v:rect>
            <v:shape style="position:absolute;left:966;top:340;width:4080;height:1987" coordorigin="966,340" coordsize="4080,1987" path="m4932,2044l5046,2044m4932,1761l5046,1761m4932,1477l5046,1477m4932,1191l5046,1191m4932,908l5046,908m4932,624l5046,624m4932,340l5046,340m966,2213l966,2327m1413,2213l1413,2327m1859,2213l1859,2327m2306,2213l2306,2327m2754,2213l2754,2327m3201,2213l3201,2327m3647,2213l3647,2327m4096,2213l4096,2327m4542,2213l4542,2327e" filled="false" stroked="true" strokeweight=".5pt" strokecolor="#231f20">
              <v:path arrowok="t"/>
              <v:stroke dashstyle="solid"/>
            </v:shape>
            <v:shape style="position:absolute;left:965;top:1476;width:2488;height:142" coordorigin="965,1476" coordsize="2488,142" path="m965,1476l968,1476,970,1476,973,1476,975,1476,978,1476,983,1476,985,1476,988,1476,990,1476,992,1476,995,1476,1000,1476,1002,1476,1005,1476,1007,1476,1010,1476,1012,1476,1017,1476,1020,1476,1022,1476,1025,1476,1027,1476,1030,1476,1035,1476,1037,1476,1040,1476,1042,1476,1045,1476,1047,1476,1050,1476,1052,1476,1054,1476,1059,1476,1062,1476,1064,1476,1067,1476,1069,1476,1072,1476,1077,1476,1079,1476,1082,1476,1084,1476,1087,1476,1089,1476,1094,1476,1097,1476,1099,1476,1102,1476,1104,1476,1107,1476,1112,1476,1114,1476,1116,1476,1119,1476,1121,1476,1124,1476,1129,1476,1131,1476,1134,1476,1136,1476,1139,1476,1141,1476,1144,1476,1146,1476,1149,1476,1154,1476,1156,1476,1159,1476,1161,1476,1164,1476,1166,1476,1171,1476,1174,1476,1176,1476,1178,1476,1181,1476,1183,1476,1188,1476,1191,1476,1193,1476,1196,1476,1198,1476,1201,1476,1206,1476,1208,1476,1211,1476,1213,1476,1216,1476,1218,1476,1223,1476,1226,1476,1228,1476,1231,1476,1233,1476,1236,1476,1240,1476,1243,1476,1248,1476,1250,1476,1253,1476,1255,1476,1258,1476,1260,1476,1265,1476,1268,1476,1270,1476,1273,1476,1275,1476,1278,1476,1283,1476,1285,1476,1288,1476,1290,1476,1293,1476,1295,1476,1300,1476,1302,1476,1305,1476,1307,1476,1310,1476,1312,1476,1317,1476,1320,1476,1322,1476,1325,1476,1327,1476,1330,1476,1335,1476,1337,1476,1342,1476,1345,1476,1347,1476,1350,1476,1352,1476,1355,1476,1359,1476,1362,1476,1364,1476,1367,1476,1369,1476,1372,1476,1377,1476,1379,1476,1382,1476,1384,1476,1387,1476,1389,1476,1394,1476,1397,1476,1399,1476,1402,1476,1404,1476,1407,1476,1412,1476,1414,1476,1417,1476,1419,1476,1421,1476,1424,1476,1429,1476,1431,1476,1436,1476,1439,1476,1441,1476,1444,1476,1446,1476,1449,1476,1454,1476,1456,1476,1459,1476,1461,1476,1464,1476,1466,1476,1471,1476,1474,1476,1476,1476,1479,1476,1481,1476,1483,1476,1488,1476,1491,1476,1493,1476,1496,1476,1498,1476,1501,1476,1506,1476,1508,1476,1511,1476,1513,1476,1516,1476,1518,1476,1523,1476,1526,1476,1531,1476,1533,1476,1536,1476,1538,1476,1541,1476,1543,1476,1548,1476m1548,1476l1550,1476,1553,1476,1555,1476,1558,1476,1560,1476,1565,1476,1568,1476,1570,1476,1573,1476,1575,1476,1578,1476,1583,1476,1585,1476,1588,1476,1590,1476,1593,1476,1595,1476,1600,1476,1602,1476,1605,1476,1607,1476,1610,1476,1612,1476,1617,1476,1620,1476,1622,1476,1625,1476,1627,1476,1630,1476,1632,1476,1635,1476,1637,1476,1642,1476,1645,1476,1647,1476,1650,1476,1652,1476,1655,1476,1660,1476,1662,1476,1665,1476,1667,1476,1669,1476,1672,1476,1677,1476,1679,1476,1682,1476,1684,1476,1687,1476,1689,1476,1694,1476,1697,1476,1699,1476,1702,1476,1704,1476,1707,1476,1712,1476,1714,1476,1717,1476,1719,1476,1722,1476,1724,1476,1726,1476,1729,1476,1731,1476,1736,1476,1739,1476,1741,1476,1744,1476,1746,1476,1749,1476,1754,1476,1756,1476,1759,1476,1761,1476,1764,1476,1766,1476,1771,1476,1774,1476,1776,1476,1779,1476,1781,1476,1784,1476,1788,1476,1791,1476,1793,1476,1796,1476,1798,1476,1801,1476,1806,1476,1808,1476,1811,1476,1813,1476,1816,1476,1818,1476,1821,1476,1823,1476,1826,1476,1831,1476,1833,1476,1836,1476,1838,1476,1841,1476,1843,1476,1848,1476,1850,1476,1853,1476,1855,1476,1858,1476,1860,1476,1865,1476,1868,1476,1870,1476,1873,1476,1875,1476,1878,1476,1883,1476,1885,1476,1888,1476,1890,1476,1893,1476,1895,1476,1900,1476,1903,1476,1905,1476,1907,1476,1910,1476,1912,1476,1915,1476,1917,1476,1920,1476,1925,1476,1927,1476,1930,1476,1932,1476,1935,1476,1937,1476,1942,1476,1945,1476,1947,1476,1950,1476,1952,1476,1955,1476,1960,1476,1962,1476,1965,1476,1967,1476,1970,1476,1972,1476,1977,1476,1979,1476,1982,1476,1984,1476,1987,1476,1989,1476,1994,1476,1997,1476,1999,1476,2002,1476,2004,1476,2007,1476,2009,1476,2012,1476,2014,1476,2019,1476,2022,1476,2024,1476,2027,1476,2029,1476,2031,1476,2036,1476,2039,1476,2041,1476,2044,1476,2046,1476,2049,1476,2054,1476,2056,1476,2059,1476,2061,1476,2064,1476,2066,1476,2071,1476,2074,1476,2076,1476,2079,1476,2081,1476,2084,1476,2089,1476,2091,1476,2093,1476,2096,1476,2098,1476,2101,1476,2103,1476,2106,1476,2108,1476,2113,1476,2116,1476,2118,1476m2118,1476l2121,1476,2123,1476,2126,1476,2131,1476,2133,1476,2136,1476,2138,1476,2141,1476,2143,1476,2148,1476,2151,1476,2153,1476,2155,1476,2158,1476,2160,1476,2165,1476,2168,1476,2170,1476,2173,1476,2175,1476,2178,1476,2183,1476,2185,1476,2188,1476,2190,1476,2193,1476,2195,1476,2198,1476,2200,1476,2203,1476,2208,1476,2210,1476,2213,1476,2215,1476,2217,1476,2220,1476,2225,1476,2227,1476,2230,1476,2232,1476,2235,1476,2237,1476,2242,1476,2245,1476,2247,1476,2250,1476,2252,1476,2255,1476,2260,1476,2262,1476,2265,1476,2267,1476,2270,1476,2272,1476,2277,1476,2279,1476,2282,1476,2284,1476,2287,1476,2289,1476,2292,1476,2294,1476,2297,1476,2302,1476,2304,1476,2307,1476,2309,1476,2312,1476,2314,1476,2319,1476,2322,1476,2324,1476,2327,1476,2329,1476,2332,1476,2337,1476,2339,1476,2341,1476,2344,1476,2346,1476,2349,1476,2354,1476,2356,1476,2359,1476,2361,1476,2364,1476,2366,1476,2371,1476,2374,1476,2376,1476,2379,1476,2381,1476,2384,1476,2389,1476,2391,1476,2396,1476,2398,1476,2401,1476,2403,1476,2406,1476,2408,1476,2413,1476,2416,1476,2418,1476,2421,1476,2423,1476,2426,1476,2431,1476,2433,1476,2436,1476,2438,1476,2441,1476,2443,1476,2448,1476,2451,1476,2453,1476,2456,1476,2458,1476,2461,1476,2465,1476,2468,1476,2470,1476,2473,1476,2475,1476,2478,1476,2483,1476,2485,1476,2490,1476,2493,1476,2495,1476,2498,1476,2500,1476,2503,1476,2508,1476,2510,1476,2513,1476,2515,1476,2518,1476,2520,1476,2525,1476,2527,1476,2530,1476,2532,1476,2535,1476,2537,1476,2542,1476,2545,1476,2547,1476,2550,1476,2552,1476,2555,1476,2560,1476,2562,1476,2565,1476,2567,1476,2570,1476,2572,1618,2577,1618,2580,1618,2584,1618,2587,1618,2589,1618,2592,1618,2594,1618,2597,1618,2602,1618,2604,1618,2607,1618,2609,1618,2612,1618,2614,1618,2619,1618,2622,1618,2624,1618,2627,1618,2629,1618,2632,1618,2637,1618,2639,1618,2642,1618,2644,1618,2646,1618,2649,1618,2654,1618,2656,1618,2659,1618,2661,1618,2664,1618,2666,1618,2671,1618,2674,1618,2679,1618,2681,1618,2684,1618,2686,1618,2689,1618,2691,1618,2696,1618,2699,1618,2701,1618m2701,1618l2704,1618,2706,1618,2708,1618,2713,1618,2716,1618,2718,1618,2721,1618,2723,1618,2726,1618,2731,1618,2733,1618,2736,1618,2738,1618,2741,1618,2743,1618,2748,1618,2751,1618,2753,1618,2756,1618,2758,1618,2761,1618,2766,1618,2768,1618,2770,1618,2773,1618,2775,1618,2778,1618,2780,1618,2783,1618,2785,1618,2790,1618,2793,1618,2795,1618,2798,1618,2800,1618,2803,1618,2808,1618,2810,1618,2813,1618,2815,1618,2818,1618,2820,1618,2825,1618,2827,1618,2830,1618,2832,1618,2835,1618,2837,1618,2842,1618,2845,1618,2847,1618,2850,1618,2852,1618,2855,1618,2860,1618,2862,1618,2865,1618,2867,1618,2870,1618,2872,1618,2875,1618,2877,1618,2880,1618,2885,1618,2887,1618,2889,1618,2892,1618,2894,1618,2897,1618,2902,1618,2904,1618,2907,1618,2909,1618,2912,1618,2914,1618,2919,1618,2922,1618,2924,1618,2927,1618,2929,1618,2932,1618,2937,1618,2939,1618,2942,1618,2944,1618,2947,1618,2949,1618,2954,1618,2956,1618,2959,1618,2961,1618,2964,1618,2966,1618,2969,1618,2971,1618,2974,1618,2979,1618,2981,1618,2984,1618,2986,1618,2989,1618,2991,1618,2996,1618,2999,1618,3001,1618,3004,1618,3006,1618,3009,1618,3013,1618,3016,1618,3018,1618,3021,1618,3023,1618,3026,1618,3031,1618,3033,1618,3036,1618,3038,1618,3041,1618,3043,1618,3048,1618,3051,1618,3053,1618,3056,1618,3058,1618,3061,1618,3063,1618,3066,1618,3068,1618,3073,1618,3075,1618,3078,1618,3080,1618,3083,1618,3085,1618,3090,1618,3093,1618,3095,1618,3098,1618,3100,1618,3103,1618,3108,1618,3110,1618,3113,1618,3115,1618,3118,1618,3120,1618,3125,1618,3128,1618,3128,1476,3130,1476,3132,1476,3135,1476,3137,1476,3142,1476,3145,1476,3147,1476,3150,1476,3152,1476,3155,1476,3157,1476,3160,1476,3162,1476,3167,1476,3170,1476,3172,1476,3175,1476,3177,1476,3180,1476,3185,1476,3187,1476,3190,1476,3192,1476,3194,1476,3197,1476,3202,1476,3204,1476,3207,1476,3209,1476,3212,1476,3214,1476,3219,1476,3222,1476,3224,1476,3227,1476,3229,1476,3232,1476,3237,1476,3239,1476,3242,1476,3244,1476,3247,1476,3249,1476,3252,1476,3254,1476,3256,1476,3261,1476,3264,1476,3266,1476,3269,1476m3269,1476l3271,1476,3274,1476,3279,1476,3281,1476,3284,1476,3286,1476,3289,1476,3291,1476,3296,1476,3299,1476,3301,1476,3304,1476,3306,1476,3309,1476,3314,1476,3316,1476,3318,1476,3321,1476,3323,1476,3326,1476,3331,1476,3333,1476,3336,1476,3338,1476,3341,1476,3343,1476,3346,1476,3348,1476,3351,1476,3356,1476,3358,1476,3361,1476,3363,1476,3366,1476,3368,1476,3373,1476,3376,1476,3378,1476,3380,1476,3383,1476,3385,1476,3390,1476,3393,1476,3395,1476,3398,1476,3400,1476,3403,1476,3408,1476,3410,1476,3413,1476,3415,1476,3418,1476,3420,1476,3425,1476,3428,1476,3430,1476,3433,1476,3435,1476,3438,1476,3440,1476,3442,1476,3445,1476,3450,1476,3452,1476e" filled="false" stroked="true" strokeweight="1pt" strokecolor="#a70741">
              <v:path arrowok="t"/>
              <v:stroke dashstyle="solid"/>
            </v:shape>
            <v:shape style="position:absolute;left:965;top:623;width:2488;height:995" coordorigin="965,623" coordsize="2488,995" path="m965,1618l968,1618,970,1618,973,1618,975,1618,978,1618,983,1618,985,1618,988,1618,990,1618,992,1618,995,1618,1000,1618,1002,1618,1005,1618,1007,1618,1010,1618,1012,1618,1017,1618,1020,1618,1022,1618,1025,1618,1027,1618,1030,1618,1035,1618,1037,1618,1040,1618,1042,1618,1045,1618,1047,1618,1050,1618,1052,1618,1054,1618,1059,1618,1062,1618,1064,1618,1067,1618,1069,1618,1072,1618,1077,1618,1079,1618,1082,1618,1084,1618,1087,1618,1089,1618,1094,1618,1097,1618,1099,1618,1102,1618,1104,1618,1107,1618,1112,1618,1114,1618,1116,1618,1119,1618,1121,1618,1124,1618,1129,1618,1131,1618,1134,1618,1136,1618,1139,1618,1141,1618,1144,1618,1146,1618,1149,1618,1154,1618,1156,1618,1159,1618,1161,1618,1164,1618,1166,1618,1171,1618,1174,1618,1176,1618,1178,1618,1181,1618,1183,1618,1188,1618,1191,1618,1193,1618,1196,1618,1198,1618,1201,1618,1206,1618,1208,1618,1211,1618,1213,1618,1216,1618,1218,1618,1223,1618,1226,1618,1228,1618,1231,1618,1233,1618,1236,1618,1240,1618,1243,1618,1248,1618,1250,1618,1253,1618,1255,1618,1258,1618,1260,1618,1265,1618,1268,1618,1270,1618,1273,1618,1275,1618,1278,1618,1283,1618,1285,1618,1288,1618,1290,1618,1293,1618,1295,1618,1300,1618,1302,1618,1305,1618,1307,1618,1310,1618,1312,1618,1317,1618,1320,1618,1322,1618,1325,1618,1327,1618,1330,1618,1335,1618,1337,1618,1342,1618,1345,1618,1347,1618,1350,1618,1352,1618,1355,1618,1359,1618,1362,1618,1364,1618,1367,1618,1369,1618,1372,1618,1377,1618,1379,1618,1382,1618,1384,1618,1387,1618,1389,1618,1394,1618,1397,1618,1399,1618,1402,1618,1404,1618,1407,1618,1412,1618,1414,1618,1417,1618,1419,1618,1421,1618,1424,1618,1429,1618,1431,1618,1436,1618,1439,1618,1441,1618,1444,1618,1446,1618,1449,1618,1454,1618,1456,1618,1459,1618,1461,1618,1464,1618,1466,1618,1471,1618,1474,1618,1476,1618,1479,1618,1481,1618,1483,1618,1488,1618,1491,1618,1493,1618,1496,1618,1498,1618,1501,1618,1506,1618,1508,1618,1511,1618,1513,1618,1516,1618,1518,1618,1523,1618,1526,1618,1531,1618,1533,1618,1536,1618,1538,1618,1541,1618,1543,1618,1548,1618m1548,1618l1550,1618,1553,1618,1555,1618,1558,1618,1560,1618,1565,1618,1568,1618,1570,1618,1573,1618,1575,1618,1578,1618,1583,1618,1585,1618,1588,1618,1590,1618,1593,1618,1595,1618,1600,1618,1602,1618,1605,1618,1607,1618,1610,1618,1612,1618,1617,1618,1620,1618,1622,1618,1625,1618,1627,1618,1630,1618,1632,1618,1635,1618,1637,1618,1642,1618,1645,1618,1647,1618,1650,1618,1652,1618,1655,1618,1660,1618,1662,1618,1665,1618,1667,1618,1669,1618,1672,1618,1677,1618,1679,1618,1682,1618,1684,1618,1687,1618,1689,1618,1694,1618,1697,1618,1699,1618,1702,1618,1704,1618,1707,1618,1712,1618,1714,1618,1717,1618,1719,1618,1722,1618,1724,1618,1726,1618,1729,1618,1731,1618,1736,1618,1739,1618,1741,1618,1744,1618,1746,1618,1749,1618,1754,1618,1756,1618,1759,1618,1761,1618,1764,1618,1766,1618,1771,1618,1774,1618,1776,1618,1779,1618,1781,1618,1784,1618,1788,1618,1791,1618,1793,1618,1796,1618,1798,1618,1801,1618,1806,1618,1808,1618,1811,1618,1813,1618,1816,1618,1818,1618,1821,1618,1823,1618,1826,1618,1831,1618,1833,1618,1836,1618,1838,1618,1841,1618,1843,1618,1848,1618,1850,1618,1853,1618,1855,1618,1858,1618,1860,1618,1865,1618,1868,1618,1870,1618,1873,1618,1875,1618,1878,1618,1883,1618,1885,1618,1888,1618,1890,1618,1893,1618,1895,1618,1900,1618,1903,1618,1905,1618,1907,1618,1910,1618,1912,1618,1915,1618,1917,1618,1920,1618,1925,1618,1927,1618,1930,1618,1932,1618,1935,1618,1937,1618,1942,1618,1945,1618,1947,1618,1950,1618,1952,1618,1955,1618,1960,1618,1962,1618,1965,1618,1967,1618,1970,1618,1972,1618,1977,1618,1979,1618,1982,1618,1984,1618,1987,1618,1989,1618,1994,1618,1997,1618,1999,1618,2002,1618,2004,1618,2007,1618,2009,1618,2012,1618,2014,1618,2019,1618,2022,1618,2024,1618,2027,1618,2029,1618,2031,1618,2036,1618,2039,1618,2041,1618,2044,1618,2046,1618,2049,1618,2054,1618,2056,1618,2059,1618,2061,1618,2064,1618,2066,1618,2071,1618,2074,1618,2076,1618,2079,1618,2081,1618,2084,1618,2089,1618,2091,1618,2093,1618,2096,1618,2098,1618,2101,1618,2103,1618,2106,1618,2108,1618,2113,1618,2116,1618,2118,1618m2118,1618l2121,1618,2123,1618,2126,1618,2131,1618,2133,1618,2136,1618,2138,1618,2141,1618,2143,1618,2148,1618,2151,1618,2153,1618,2155,1618,2158,1618,2160,1618,2165,1618,2168,1618,2170,1618,2173,1618,2175,1618,2178,1618,2183,1618,2185,1618,2188,1618,2190,1618,2193,1618,2195,1618,2198,1618,2200,1618,2203,1618,2208,1618,2210,1618,2213,1618,2215,1618,2217,1618,2220,1618,2225,1618,2227,1618,2230,1618,2232,1618,2235,1618,2237,1618,2242,1618,2245,1618,2247,1618,2250,1618,2252,1618,2255,1618,2260,1618,2262,1618,2265,1618,2267,1618,2270,1618,2272,1618,2277,1618,2279,1618,2282,1618,2284,1618,2287,1618,2287,1476,2289,1476,2292,1476,2294,1476,2297,1476,2302,1476,2304,1476,2307,1476,2309,1476,2312,1476,2314,1476,2319,1476,2322,1476,2324,1476,2327,1476,2329,1476,2332,1476,2337,1476,2339,1476,2341,1476,2344,1476,2346,1476,2349,1476,2354,1476,2356,1476,2359,1476,2361,1476,2364,1476,2366,1476,2371,1476,2374,1476,2376,1476,2379,1476,2381,1476,2384,1476,2389,1476,2391,1476,2396,1476,2398,1476,2401,1476,2403,1476,2406,1476,2408,1476,2413,1476,2416,1476,2418,1476,2421,1476,2423,1476,2426,1476,2431,1476,2433,1476,2436,1476,2438,1476,2441,1476,2443,1476,2448,1476,2451,1476,2453,1476,2456,1476,2458,1476,2461,1476,2465,1476,2468,1476,2470,1476,2473,1476,2475,1476,2478,1476,2483,1476,2485,1476,2490,1476,2493,1476,2495,1476,2498,1476,2500,1476,2503,1476,2508,1476,2510,1476,2513,1476,2515,1476,2518,1476,2520,1476,2525,1476,2527,1476,2530,1476,2532,1476,2535,1476,2537,1476,2542,1476,2545,1476,2547,1476,2550,1476,2552,1476,2555,1476,2560,1476,2562,1476,2565,1476,2567,1476,2570,1476,2572,1476,2577,1476,2580,1476,2584,1476,2587,1476,2589,1476,2592,1476,2594,1476,2597,1476,2602,1476,2604,1476,2607,1476,2609,1476,2612,1476,2614,1476,2619,1476,2622,1476,2624,1476,2627,1476,2629,1476,2632,1476,2637,1476,2639,1476,2642,1476,2644,1476,2646,1476,2649,1476,2654,1476,2656,1476,2659,1476,2661,1476,2664,1476,2666,1476,2671,1476,2674,1476,2679,1476,2681,1476,2684,1476,2686,1476,2689,1476,2691,1476,2696,1476,2699,1476m2699,1476l2701,1476,2704,1476,2706,1476,2708,1476,2713,1476,2716,1476,2718,1476,2721,1476,2723,1476,2726,1476,2731,1476,2733,1334,2736,1334,2738,1334,2741,1334,2743,1334,2748,1334,2751,1334,2753,1334,2756,1334,2758,1334,2761,1334,2766,1334,2768,1334,2770,1334,2773,1334,2775,1334,2778,1334,2780,1334,2783,1334,2785,1334,2790,1334,2793,1334,2795,1334,2798,1334,2800,1334,2803,1334,2808,1334,2810,1334,2813,1334,2815,1334,2818,1334,2820,1334,2825,1334,2827,1334,2830,1334,2832,1334,2835,1334,2837,1334,2842,1334,2845,1192,2847,1192,2850,1192,2852,1192,2855,1192,2860,1192,2862,1192,2865,1192,2867,1192,2870,1192,2872,1192,2875,1192,2877,1192,2880,1192,2885,1192,2887,1192,2889,1192,2892,1192,2894,1192,2897,1192,2902,1192,2904,1192,2907,1192,2909,1192,2912,1192,2914,1192,2919,1192,2922,1192,2924,1192,2927,1192,2929,1192,2932,1192,2937,1192,2939,1192,2942,1192,2944,1192,2947,1192,2949,1192,2954,1192,2956,1050,2959,1050,2961,1050,2964,1050,2966,1050,2969,1050,2971,1050,2974,1050,2979,1050,2981,1050,2984,1050,2986,1050,2989,1050,2991,1050,2996,1050,2999,1050,3001,1050,3004,1050,3006,1050,3009,1050,3013,1050,3016,1050,3018,1050,3021,1050,3023,1050,3026,1050,3031,1050,3033,1050,3036,1050,3038,1050,3041,1050,3043,1050,3048,1050,3051,1050,3053,1050,3056,1050,3058,1050,3061,1050,3063,1050,3066,1050,3068,1050,3073,1050,3075,1050,3078,1050,3080,1050,3083,1050,3085,1050,3090,1050,3093,1050,3095,1050,3098,1050,3100,1050,3103,1050,3108,1050,3110,1050,3113,1050,3115,1050,3118,1050,3120,1050,3125,1050,3128,1050,3130,1050,3132,1050,3135,1050,3137,1050,3142,1050,3145,1050,3147,1050,3150,1050,3152,1050,3155,1050,3157,1050,3160,1050,3162,1050,3167,1050,3170,1050,3172,1050,3175,1050,3177,1050,3177,909,3180,909,3185,909,3187,909,3190,909,3192,909,3194,909,3197,909,3202,909,3204,909,3207,909,3209,909,3212,909,3214,909,3219,909,3222,909,3224,909,3227,909,3229,909,3232,909,3237,909,3239,909,3242,909,3244,909,3247,909,3249,909,3252,909,3254,909,3256,909,3261,909,3264,909,3266,909m3266,909l3269,909,3271,909,3274,909,3279,909,3281,909,3284,909,3286,909,3289,909,3291,909,3296,909,3299,767,3301,767,3304,767,3306,767,3309,767,3314,767,3316,767,3318,767,3321,767,3323,767,3326,767,3331,767,3333,767,3336,767,3338,767,3341,767,3343,767,3346,767,3348,767,3351,767,3356,767,3358,767,3361,767,3363,767,3366,767,3368,767,3373,767,3376,767,3378,767,3380,767,3383,767,3385,767,3390,767,3393,767,3395,767,3398,767,3400,767,3400,623,3403,623,3408,623,3410,623,3413,623,3415,623,3418,623,3420,623,3425,623,3428,623,3430,623,3433,623,3435,623,3438,623,3440,623,3442,623,3445,623,3450,623,3452,623e" filled="false" stroked="true" strokeweight="1pt" strokecolor="#00568b">
              <v:path arrowok="t"/>
              <v:stroke dashstyle="solid"/>
            </v:shape>
            <v:shape style="position:absolute;left:965;top:1759;width:3911;height:2" coordorigin="965,1760" coordsize="3911,0" path="m965,1760l968,1760,970,1760,973,1760,975,1760,978,1760,983,1760,985,1760,988,1760,990,1760,992,1760,995,1760,1000,1760,1002,1760,1005,1760,1007,1760,1010,1760,1012,1760,1017,1760,1020,1760,1022,1760,1025,1760,1027,1760,1030,1760,1035,1760,1037,1760,1040,1760,1042,1760,1045,1760,1047,1760,1050,1760,1052,1760,1054,1760,1059,1760,1062,1760,1064,1760,1067,1760,1069,1760,1072,1760,1077,1760,1079,1760,1082,1760,1084,1760,1087,1760,1089,1760,1094,1760,1097,1760,1099,1760,1102,1760,1104,1760,1107,1760,1112,1760,1114,1760,1116,1760,1119,1760,1121,1760,1124,1760,1129,1760,1131,1760,1134,1760,1136,1760,1139,1760,1141,1760,1144,1760,1146,1760,1149,1760,1154,1760,1156,1760,1159,1760,1161,1760,1164,1760,1166,1760,1171,1760,1174,1760,1176,1760,1178,1760,1181,1760,1183,1760,1188,1760,1191,1760,1193,1760,1196,1760,1198,1760,1201,1760,1206,1760,1208,1760,1211,1760,1213,1760,1216,1760,1218,1760,1223,1760,1226,1760,1228,1760,1231,1760,1233,1760,1236,1760,1240,1760,1243,1760,1248,1760,1250,1760,1253,1760,1255,1760,1258,1760,1260,1760,1265,1760,1268,1760,1270,1760,1273,1760,1275,1760,1278,1760,1283,1760,1285,1760,1288,1760,1290,1760,1293,1760,1295,1760,1300,1760,1302,1760,1305,1760,1307,1760,1310,1760,1312,1760,1317,1760,1320,1760,1322,1760,1325,1760,1327,1760,1330,1760,1335,1760,1337,1760,1342,1760,1345,1760,1347,1760,1350,1760,1352,1760,1355,1760,1359,1760,1362,1760,1364,1760,1367,1760,1369,1760,1372,1760,1377,1760,1379,1760,1382,1760,1384,1760,1387,1760,1389,1760,1394,1760,1397,1760,1399,1760,1402,1760,1404,1760,1407,1760,1412,1760,1414,1760,1417,1760,1419,1760,1421,1760,1424,1760,1429,1760,1431,1760,1436,1760,1439,1760,1441,1760,1444,1760,1446,1760,1449,1760,1454,1760,1456,1760,1459,1760,1461,1760,1464,1760,1466,1760,1471,1760,1474,1760,1476,1760,1479,1760,1481,1760,1483,1760,1488,1760,1491,1760,1493,1760,1496,1760,1498,1760,1501,1760,1506,1760,1508,1760,1511,1760,1513,1760,1516,1760,1518,1760,1523,1760,1526,1760,1531,1760,1533,1760,1536,1760,1538,1760,1541,1760,1543,1760,1548,1760m1548,1760l1550,1760,1553,1760,1555,1760,1558,1760,1560,1760,1565,1760,1568,1760,1570,1760,1573,1760,1575,1760,1578,1760,1583,1760,1585,1760,1588,1760,1590,1760,1593,1760,1595,1760,1600,1760,1602,1760,1605,1760,1607,1760,1610,1760,1612,1760,1617,1760,1620,1760,1622,1760,1625,1760,1627,1760,1630,1760,1632,1760,1635,1760,1637,1760,1642,1760,1645,1760,1647,1760,1650,1760,1652,1760,1655,1760,1660,1760,1662,1760,1665,1760,1667,1760,1669,1760,1672,1760,1677,1760,1679,1760,1682,1760,1684,1760,1687,1760,1689,1760,1694,1760,1697,1760,1699,1760,1702,1760,1704,1760,1707,1760,1712,1760,1714,1760,1717,1760,1719,1760,1722,1760,1724,1760,1726,1760,1729,1760,1731,1760,1736,1760,1739,1760,1741,1760,1744,1760,1746,1760,1749,1760,1754,1760,1756,1760,1759,1760,1761,1760,1764,1760,1766,1760,1771,1760,1774,1760,1776,1760,1779,1760,1781,1760,1784,1760,1788,1760,1791,1760,1793,1760,1796,1760,1798,1760,1801,1760,1806,1760,1808,1760,1811,1760,1813,1760,1816,1760,1818,1760,1821,1760,1823,1760,1826,1760,1831,1760,1833,1760,1836,1760,1838,1760,1841,1760,1843,1760,1848,1760,1850,1760,1853,1760,1855,1760,1858,1760,1860,1760,1865,1760,1868,1760,1870,1760,1873,1760,1875,1760,1878,1760,1883,1760,1885,1760,1888,1760,1890,1760,1893,1760,1895,1760,1900,1760,1903,1760,1905,1760,1907,1760,1910,1760,1912,1760,1915,1760,1917,1760,1920,1760,1925,1760,1927,1760,1930,1760,1932,1760,1935,1760,1937,1760,1942,1760,1945,1760,1947,1760,1950,1760,1952,1760,1955,1760,1960,1760,1962,1760,1965,1760,1967,1760,1970,1760,1972,1760,1977,1760,1979,1760,1982,1760,1984,1760,1987,1760,1989,1760,1994,1760,1997,1760,1999,1760,2002,1760,2004,1760,2007,1760,2009,1760,2012,1760,2014,1760,2019,1760,2022,1760,2024,1760,2027,1760,2029,1760,2031,1760,2036,1760,2039,1760,2041,1760,2044,1760,2046,1760,2049,1760,2054,1760,2056,1760,2059,1760,2061,1760,2064,1760,2066,1760,2071,1760,2074,1760,2076,1760,2079,1760,2081,1760,2084,1760,2089,1760,2091,1760,2093,1760,2096,1760,2098,1760,2101,1760,2103,1760,2106,1760,2108,1760,2113,1760,2116,1760,2118,1760m2118,1760l2121,1760,2123,1760,2126,1760,2131,1760,2133,1760,2136,1760,2138,1760,2141,1760,2143,1760,2148,1760,2151,1760,2153,1760,2155,1760,2158,1760,2160,1760,2165,1760,2168,1760,2170,1760,2173,1760,2175,1760,2178,1760,2183,1760,2185,1760,2188,1760,2190,1760,2193,1760,2195,1760,2198,1760,2200,1760,2203,1760,2208,1760,2210,1760,2213,1760,2215,1760,2217,1760,2220,1760,2225,1760,2227,1760,2230,1760,2232,1760,2235,1760,2237,1760,2242,1760,2245,1760,2247,1760,2250,1760,2252,1760,2255,1760,2260,1760,2262,1760,2265,1760,2267,1760,2270,1760,2272,1760,2277,1760,2279,1760,2282,1760,2284,1760,2287,1760,2289,1760,2292,1760,2294,1760,2297,1760,2302,1760,2304,1760,2307,1760,2309,1760,2312,1760,2314,1760,2319,1760,2322,1760,2324,1760,2327,1760,2329,1760,2332,1760,2337,1760,2339,1760,2341,1760,2344,1760,2346,1760,2349,1760,2354,1760,2356,1760,2359,1760,2361,1760,2364,1760,2366,1760,2371,1760,2374,1760,2376,1760,2379,1760,2381,1760,2384,1760,2389,1760,2391,1760,2396,1760,2398,1760,2401,1760,2403,1760,2406,1760,2408,1760,2413,1760,2416,1760,2418,1760,2421,1760,2423,1760,2426,1760,2431,1760,2433,1760,2436,1760,2438,1760,2441,1760,2443,1760,2448,1760,2451,1760,2453,1760,2456,1760,2458,1760,2461,1760,2465,1760,2468,1760,2470,1760,2473,1760,2475,1760,2478,1760,2483,1760,2485,1760,2490,1760,2493,1760,2495,1760,2498,1760,2500,1760,2503,1760,2508,1760,2510,1760,2513,1760,2515,1760,2518,1760,2520,1760,2525,1760,2527,1760,2530,1760,2532,1760,2535,1760,2537,1760,2542,1760,2545,1760,2547,1760,2550,1760,2552,1760,2555,1760,2560,1760,2562,1760,2565,1760,2567,1760,2570,1760,2572,1760,2577,1760,2580,1760,2584,1760,2587,1760,2589,1760,2592,1760,2594,1760,2597,1760,2602,1760,2604,1760,2607,1760,2609,1760,2612,1760,2614,1760,2619,1760,2622,1760,2624,1760,2627,1760,2629,1760,2632,1760,2637,1760,2639,1760,2642,1760,2644,1760,2646,1760,2649,1760,2654,1760,2656,1760,2659,1760,2661,1760,2664,1760,2666,1760,2671,1760,2674,1760,2679,1760,2681,1760,2684,1760,2686,1760,2689,1760,2691,1760,2696,1760,2699,1760,2701,1760m2701,1760l2704,1760,2706,1760,2708,1760,2713,1760,2716,1760,2718,1760,2721,1760,2723,1760,2726,1760,2731,1760,2733,1760,2736,1760,2738,1760,2741,1760,2743,1760,2748,1760,2751,1760,2753,1760,2756,1760,2758,1760,2761,1760,2766,1760,2768,1760,2770,1760,2773,1760,2775,1760,2778,1760,2780,1760,2783,1760,2785,1760,2790,1760,2793,1760,2795,1760,2798,1760,2800,1760,2803,1760,2808,1760,2810,1760,2813,1760,2815,1760,2818,1760,2820,1760,2825,1760,2827,1760,2830,1760,2832,1760,2835,1760,2837,1760,2842,1760,2845,1760,2847,1760,2850,1760,2852,1760,2855,1760,2860,1760,2862,1760,2865,1760,2867,1760,2870,1760,2872,1760,2875,1760,2877,1760,2880,1760,2885,1760,2887,1760,2889,1760,2892,1760,2894,1760,2897,1760,2902,1760,2904,1760,2907,1760,2909,1760,2912,1760,2914,1760,2919,1760,2922,1760,2924,1760,2927,1760,2929,1760,2932,1760,2937,1760,2939,1760,2942,1760,2944,1760,2947,1760,2949,1760,2954,1760,2956,1760,2959,1760,2961,1760,2964,1760,2966,1760,2969,1760,2971,1760,2974,1760,2979,1760,2981,1760,2984,1760,2986,1760,2989,1760,2991,1760,2996,1760,2999,1760,3001,1760,3004,1760,3006,1760,3009,1760,3013,1760,3016,1760,3018,1760,3021,1760,3023,1760,3026,1760,3031,1760,3033,1760,3036,1760,3038,1760,3041,1760,3043,1760,3048,1760,3051,1760,3053,1760,3056,1760,3058,1760,3061,1760,3063,1760,3066,1760,3068,1760,3073,1760,3075,1760,3078,1760,3080,1760,3083,1760,3085,1760,3090,1760,3093,1760,3095,1760,3098,1760,3100,1760,3103,1760,3108,1760,3110,1760,3113,1760,3115,1760,3118,1760,3120,1760,3125,1760,3128,1760,3130,1760,3132,1760,3135,1760,3137,1760,3142,1760,3145,1760,3147,1760,3150,1760,3152,1760,3155,1760,3157,1760,3160,1760,3162,1760,3167,1760,3170,1760,3172,1760,3175,1760,3177,1760,3180,1760,3185,1760,3187,1760,3190,1760,3192,1760,3194,1760,3197,1760,3202,1760,3204,1760,3207,1760,3209,1760,3212,1760,3214,1760,3219,1760,3222,1760,3224,1760,3227,1760,3229,1760,3232,1760,3237,1760,3239,1760,3242,1760,3244,1760,3247,1760,3249,1760,3252,1760,3254,1760,3256,1760,3261,1760,3264,1760,3266,1760,3269,1760,3271,1760m3271,1760l3274,1760,3279,1760,3281,1760,3284,1760,3286,1760,3289,1760,3291,1760,3296,1760,3299,1760,3301,1760,3304,1760,3306,1760,3309,1760,3314,1760,3316,1760,3318,1760,3321,1760,3323,1760,3326,1760,3331,1760,3333,1760,3336,1760,3338,1760,3341,1760,3343,1760,3346,1760,3348,1760,3351,1760,3356,1760,3358,1760,3361,1760,3363,1760,3366,1760,3368,1760,3373,1760,3376,1760,3378,1760,3380,1760,3383,1760,3385,1760,3390,1760,3393,1760,3395,1760,3398,1760,3400,1760,3403,1760,3408,1760,3410,1760,3413,1760,3415,1760,3418,1760,3420,1760,3425,1760,3428,1760,3430,1760,3433,1760,3435,1760,3438,1760,3440,1760,3442,1760,3445,1760,3450,1760,3452,1760,3455,1760,3457,1760,3460,1760,3462,1760,3467,1760,3470,1760,3472,1760,3475,1760,3477,1760,3480,1760,3485,1760,3487,1760,3490,1760,3492,1760,3495,1760,3497,1760,3502,1760,3504,1760,3507,1760,3509,1760,3512,1760,3514,1760,3519,1760,3522,1760,3524,1760,3527,1760,3529,1760,3532,1760,3537,1760,3539,1760,3544,1760,3547,1760,3549,1760,3552,1760,3554,1760,3557,1760,3561,1760,3564,1760,3566,1760,3569,1760,3571,1760,3574,1760,3579,1760,3581,1760,3584,1760,3586,1760,3589,1760,3591,1760,3596,1760,3599,1760,3601,1760,3604,1760,3606,1760,3609,1760,3614,1760,3616,1760,3619,1760,3621,1760,3623,1760,3626,1760,3631,1760,3633,1760,3638,1760,3641,1760,3643,1760,3646,1760,3648,1760,3651,1760,3656,1760,3658,1760,3661,1760,3663,1760,3666,1760,3668,1760,3673,1760,3676,1760,3678,1760,3681,1760,3683,1760,3685,1760,3690,1760,3693,1760,3695,1760,3698,1760,3700,1760,3703,1760,3708,1760,3710,1760,3713,1760,3715,1760,3718,1760,3720,1760,3725,1760,3728,1760,3733,1760,3735,1760,3738,1760,3740,1760,3743,1760,3745,1760,3750,1760,3752,1760,3755,1760,3757,1760,3760,1760,3762,1760,3767,1760,3770,1760,3772,1760,3775,1760,3777,1760,3780,1760,3785,1760,3787,1760,3790,1760,3792,1760,3795,1760,3797,1760,3802,1760,3804,1760,3807,1760,3809,1760,3812,1760,3814,1760,3819,1760,3822,1760,3827,1760,3829,1760,3832,1760,3834,1760,3837,1760,3839,1760,3844,1760,3847,1760,3849,1760,3852,1760,3854,1760m3854,1760l3857,1760,3862,1760,3864,1760,3866,1760,3869,1760,3871,1760,3874,1760,3879,1760,3881,1760,3884,1760,3886,1760,3889,1760,3891,1760,3896,1760,3899,1760,3901,1760,3904,1760,3906,1760,3909,1760,3914,1760,3916,1760,3919,1760,3921,1760,3924,1760,3926,1760,3928,1760,3931,1760,3933,1760,3938,1760,3941,1760,3943,1760,3946,1760,3948,1760,3951,1760,3956,1760,3958,1760,3961,1760,3963,1760,3966,1760,3968,1760,3973,1760,3976,1760,3978,1760,3981,1760,3983,1760,3986,1760,3990,1760,3993,1760,3995,1760,3998,1760,4000,1760,4003,1760,4008,1760,4010,1760,4013,1760,4015,1760,4018,1760,4020,1760,4023,1760,4025,1760,4028,1760,4033,1760,4035,1760,4038,1760,4040,1760,4043,1760,4045,1760,4050,1760,4052,1760,4055,1760,4057,1760,4060,1760,4062,1760,4067,1760,4070,1760,4072,1760,4075,1760,4077,1760,4080,1760,4085,1760,4087,1760,4090,1760,4092,1760,4095,1760,4097,1760,4102,1760,4105,1760,4107,1760,4109,1760,4112,1760,4114,1760,4117,1760,4119,1760,4122,1760,4127,1760,4129,1760,4132,1760,4134,1760,4137,1760,4139,1760,4144,1760,4147,1760,4149,1760,4152,1760,4154,1760,4157,1760,4162,1760,4164,1760,4167,1760,4169,1760,4172,1760,4174,1760,4179,1760,4181,1760,4184,1760,4186,1760,4189,1760,4191,1760,4196,1760,4199,1760,4201,1760,4204,1760,4206,1760,4209,1760,4211,1760,4214,1760,4216,1760,4221,1760,4224,1760,4226,1760,4229,1760,4231,1760,4233,1760,4238,1760,4241,1760,4243,1760,4246,1760,4248,1760,4251,1760,4256,1760,4258,1760,4261,1760,4263,1760,4266,1760,4268,1760,4273,1760,4276,1760,4278,1760,4281,1760,4283,1760,4286,1760,4291,1760,4293,1760,4295,1760,4298,1760,4300,1760,4303,1760,4305,1760,4308,1760,4310,1760,4315,1760,4318,1760,4320,1760,4323,1760,4325,1760,4328,1760,4333,1760,4335,1760,4338,1760,4340,1760,4343,1760,4345,1760,4350,1760,4353,1760,4355,1760,4357,1760,4360,1760,4362,1760,4367,1760,4370,1760,4372,1760,4375,1760,4377,1760,4380,1760,4385,1760,4387,1760,4390,1760,4392,1760,4395,1760,4397,1760,4400,1760,4402,1760,4405,1760,4410,1760,4412,1760,4414,1760,4417,1760,4419,1760,4422,1760,4427,1760m4427,1760l4429,1760,4432,1760,4434,1760,4437,1760,4439,1760,4444,1760,4447,1760,4449,1760,4452,1760,4454,1760,4457,1760,4462,1760,4464,1760,4467,1760,4469,1760,4472,1760,4474,1760,4479,1760,4481,1760,4484,1760,4486,1760,4489,1760,4491,1760,4494,1760,4496,1760,4499,1760,4504,1760,4506,1760,4509,1760,4511,1760,4514,1760,4516,1760,4521,1760,4524,1760,4526,1760,4529,1760,4531,1760,4534,1760,4538,1760,4541,1760,4543,1760,4546,1760,4548,1760,4551,1760,4556,1760,4558,1760,4561,1760,4563,1760,4566,1760,4568,1760,4573,1760,4576,1760,4578,1760,4581,1760,4583,1760,4586,1760,4588,1760,4591,1760,4593,1760,4598,1760,4600,1760,4603,1760,4605,1760,4608,1760,4610,1760,4615,1760,4618,1760,4620,1760,4623,1760,4625,1760,4628,1760,4633,1760,4635,1760,4638,1760,4640,1760,4643,1760,4645,1760,4650,1760,4653,1760,4655,1760,4658,1760,4660,1760,4662,1760,4667,1760,4670,1760,4672,1760,4675,1760,4677,1760,4680,1760,4685,1760,4687,1760,4692,1760,4695,1760,4697,1760,4700,1760,4702,1760,4705,1760,4710,1760,4712,1760,4715,1760,4717,1760,4720,1760,4722,1760,4727,1760,4729,1760,4732,1760,4734,1760,4737,1760,4739,1760,4744,1760,4747,1760,4749,1760,4752,1760,4754,1760,4757,1760,4762,1760,4764,1760,4767,1760,4769,1760,4772,1760,4774,1760,4779,1760,4782,1760,4786,1760,4789,1760,4791,1760,4794,1760,4796,1760,4799,1760,4804,1760,4806,1760,4809,1760,4811,1760,4814,1760,4816,1760,4821,1760,4824,1760,4826,1760,4829,1760,4831,1760,4834,1760,4839,1760,4841,1760,4844,1760,4846,1760,4848,1760,4851,1760,4856,1760,4858,1760,4861,1760,4863,1760,4866,1760,4868,1760,4873,1760,4876,1760e" filled="false" stroked="true" strokeweight=".5pt" strokecolor="#231f20">
              <v:path arrowok="t"/>
              <v:stroke dashstyle="solid"/>
            </v:shape>
            <v:shape style="position:absolute;left:3497;top:1115;width:1379;height:291" coordorigin="3497,1115" coordsize="1379,291" path="m3497,1406l3504,1402,3513,1397,3524,1391,3534,1386,3547,1381,3560,1378,3572,1375,3585,1373,3596,1371,3609,1369,3621,1367,3634,1365,3647,1362,3659,1360,3673,1357,3685,1354,3697,1351,3707,1348,3719,1344,3731,1340,3745,1336,3757,1332,3769,1328,3781,1324,3794,1320,3806,1316,3819,1312,3832,1308,3844,1304,3856,1300,3868,1296,3881,1292,3894,1288,3906,1284,3919,1280,3932,1276,3944,1273,3957,1269,3969,1265,3981,1262,3993,1258,4006,1254,4019,1251,4031,1247,4043,1244,4056,1241,4068,1237,4081,1234,4094,1231,4106,1227,4119,1224,4132,1221,4144,1218,4155,1215,4167,1212,4179,1209,4193,1207,4205,1204,4217,1201,4229,1199,4242,1196,4254,1194,4267,1191,4280,1189,4292,1187,4304,1184,4316,1182,4329,1180,4342,1178,4354,1176,4367,1174,4380,1172,4392,1170,4405,1168,4417,1166,4429,1164,4441,1162,4454,1160,4467,1159,4479,1157,4542,1149,4554,1147,4567,1146,4580,1144,4592,1143,4602,1142,4614,1140,4626,1139,4639,1138,4652,1136,4664,1135,4676,1134,4689,1132,4701,1131,4714,1130,4726,1129,4739,1127,4751,1126,4763,1125,4776,1124,4788,1123,4801,1122,4814,1121,4827,1119,4839,1118,4851,1117,4864,1116,4876,1115e" filled="false" stroked="true" strokeweight="1.0pt" strokecolor="#a70741">
              <v:path arrowok="t"/>
              <v:stroke dashstyle="solid"/>
            </v:shape>
            <v:shape style="position:absolute;left:3497;top:202;width:1379;height:467" coordorigin="3497,202" coordsize="1379,467" path="m3497,669l3504,663,3513,655,3524,645,3534,634,3544,621,3553,607,3563,593,3572,580,3618,524,3666,483,3676,476,3685,468,3694,461,3702,454,3710,447,3719,439,3728,432,3738,424,3748,416,3794,374,3803,365,3850,321,3859,312,3906,271,3963,236,4019,215,4031,212,4043,209,4056,207,4068,205,4081,204,4094,203,4106,202,4119,202,4132,202,4144,202,4155,203,4167,204,4179,205,4193,206,4205,207,4217,208,4229,210,4242,211,4254,212,4267,214,4280,215,4292,216,4304,218,4316,219,4329,220,4342,222,4354,223,4367,225,4380,226,4392,227,4405,229,4417,230,4429,231,4441,233,4454,234,4467,235,4479,237,4491,238,4504,239,4516,241,4529,242,4542,243,4554,245,4567,246,4580,247,4592,248,4602,250,4614,251,4626,252,4639,253,4652,254,4664,256,4676,257,4689,258,4701,259,4714,260,4726,261,4739,262,4751,263,4763,265,4776,265,4788,266,4801,267,4814,268,4827,269,4839,270,4851,271,4864,272,4876,273e" filled="false" stroked="true" strokeweight="1pt" strokecolor="#00568b">
              <v:path arrowok="t"/>
              <v:stroke dashstyle="solid"/>
            </v:shape>
            <v:shape style="position:absolute;left:966;top:1609;width:3910;height:380" coordorigin="966,1609" coordsize="3910,380" path="m3497,1963l3504,1963,3522,1963,3534,1963,3547,1963,3560,1963,3572,1963,3585,1964,3596,1964,3609,1964,3621,1965,3634,1965,3647,1966,3659,1966,3673,1967,3685,1967,3697,1968,3707,1968,3719,1968,3731,1968,3745,1968,3757,1968,3769,1968,3781,1967,3794,1966,3806,1965,3819,1964,3832,1963,3844,1961,3856,1960,3868,1958,3881,1956,3894,1954,3906,1951,3919,1949,3932,1946,3944,1943,3957,1940,3969,1937,3981,1934,3993,1931,4006,1927,4019,1923,4031,1920,4043,1916,4056,1912,4068,1908,4081,1904,4094,1900,4103,1897,4113,1894,4122,1891,4132,1888,4144,1883,4155,1879,4167,1875,4176,1871,4186,1868,4196,1865,4205,1861,4217,1857,4229,1852,4242,1848,4251,1844,4261,1841,4270,1837,4280,1834,4292,1829,4304,1824,4316,1820,4326,1816,4335,1812,4345,1809,4354,1805,4364,1802,4373,1798,4383,1795,4392,1791,4405,1786,4417,1782,4429,1777,4438,1773,4448,1770,4457,1766,4467,1763,4479,1758,4491,1753,4504,1749,4513,1745,4523,1741,4532,1738,4542,1734,4551,1731,4561,1727,4570,1724,4580,1720,4592,1715,4602,1711,4614,1706,4623,1703,4633,1699,4642,1695,4652,1692,4664,1687,4676,1683,4689,1678,4698,1675,4707,1671,4717,1668,4726,1664,4739,1659,4751,1655,4763,1650,4772,1647,4782,1643,4792,1640,4801,1637,4811,1633,4820,1630,4830,1626,4839,1623,4851,1618,4864,1614,4876,1609m966,1760l967,1760,969,1760,970,1760,974,1760,975,1760,976,1760,977,1760,979,1760,982,1760,983,1760,985,1760,986,1760,987,1760,991,1760,992,1760,993,1760,994,1760,996,1760,999,1760,1001,1760,1002,1760,1003,1760,1004,1760,1008,1760,1009,1760,1010,1760,1012,1760,1013,1760,1016,1760,1018,1760,1019,1760,1020,1760,1021,1760,1025,1760,1026,1760,1027,1760,1029,1760,1030,1760,1034,1760,1035,1760,1036,1760,1037,1760,1039,1760,1042,1760,1043,1760,1045,1760,1046,1760,1047,1760,1051,1760,1052,1760,1053,1760,1054,1760,1056,1760,1059,1760,1060,1760,1062,1760,1063,1760,1064,1760,1068,1760,1069,1760,1070,1760,1072,1760,1073,1760,1076,1760,1078,1760,1079,1760,1080,1760,1081,1760,1085,1760,1086,1760,1088,1760,1089,1760,1090,1760,1094,1760,1095,1760,1096,1760,1097,1760,1098,1760,1102,1760,1103,1760,1104,1760,1106,1760,1107,1760,1111,1760,1112,1760,1113,1760,1114,1760,1116,1760,1119,1760,1120,1760,1122,1760,1123,1760,1124,1760,1128,1760,1129,1760,1130,1760,1132,1760,1133,1760,1136,1760,1138,1760,1139,1760,1140,1760,1141,1760,1145,1760,1146,1760,1147,1760,1149,1760,1150,1760,1153,1760,1155,1760,1156,1760,1157,1760,1158,1760,1162,1760,1163,1760,1165,1760,1166,1760,1167,1760,1171,1760,1172,1760,1173,1760,1174,1760,1176,1760,1179,1760,1181,1760,1182,1760,1183,1760,1184,1760,1188,1760,1189,1760,1190,1760,1191,1760,1193,1760,1196,1760,1198,1760,1199,1760,1200,1760,1201,1760,1205,1760,1206,1760,1207,1760,1209,1760,1210,1760,1214,1760,1215,1760,1216,1760,1217,1760,1218,1760,1222,1760,1223,1760,1225,1760,1226,1760,1227,1760,1231,1760,1232,1760,1233,1760,1234,1760,1236,1760,1239,1760,1240,1760,1242,1760,1243,1760,1244,1760,1248,1760,1249,1760,1250,1760,1251,1760,1253,1760,1256,1760,1258,1760,1259,1760,1260,1760,1261,1760,1265,1760,1266,1760,1267,1760,1269,1760,1270,1760,1274,1760,1275,1760,1276,1760,1277,1760,1278,1760,1282,1760,1283,1760,1284,1760,1286,1760,1287,1760,1291,1760,1292,1760,1293,1760,1294,1760,1295,1760,1299,1760,1300,1760,1302,1760,1303,1760,1304,1760,1308,1760,1309,1760,1310,1760,1311,1760,1313,1760,1316,1760,1318,1760,1319,1760,1320,1760,1321,1760,1325,1760,1326,1760,1327,1760,1328,1760,1330,1760,1333,1760,1335,1760,1336,1760,1337,1760,1338,1760,1342,1760,1343,1760,1344,1760,1346,1760,1347,1760,1351,1760,1352,1760,1353,1760,1354,1760,1356,1760,1359,1760,1360,1760,1362,1760,1363,1760,1364,1760,1368,1760,1369,1760,1370,1760,1371,1760,1373,1760,1376,1760,1377,1760,1379,1760,1380,1760,1381,1760,1385,1760,1386,1760,1387,1760,1389,1760,1390,1760,1393,1760,1395,1760,1396,1760,1397,1760,1398,1760,1402,1760,1403,1760,1405,1760,1406,1760,1407,1760,1411,1760,1412,1760,1413,1760,1414,1760,1415,1760,1419,1760,1420,1760,1422,1760,1423,1760,1424,1760,1428,1760,1429,1760,1430,1760,1431,1760,1433,1760,1436,1760,1438,1760,1439,1760,1440,1760,1441,1760,1445,1760,1446,1760,1447,1760,1449,1760,1450,1760,1454,1760,1455,1760,1456,1760,1457,1760,1458,1760,1462,1760,1463,1760,1464,1760,1466,1760,1467,1760,1471,1760,1472,1760,1473,1760,1474,1760,1475,1760,1479,1760,1480,1760,1482,1760,1483,1760,1484,1760,1488,1760,1489,1760,1490,1760,1491,1760,1493,1760,1496,1760,1498,1760,1499,1760,1500,1760,1501,1760,1505,1760,1506,1760,1507,1760,1508,1760,1510,1760,1513,1760,1515,1760,1516,1760,1517,1760,1518,1760,1522,1760,1523,1760,1524,1760,1526,1760,1527,1760,1531,1760,1532,1760,1533,1760,1534,1760,1535,1760,1539,1760,1540,1760,1542,1760,1543,1760,1544,1760,1548,1760,1549,1760,1550,1760,1551,1760,1552,1760,1556,1760,1557,1760,1559,1760,1560,1760,1561,1760,1565,1760,1566,1760,1567,1760,1568,1760,1570,1760,1573,1760,1575,1760,1576,1760,1577,1760,1578,1760,1582,1760,1583,1760,1584,1760,1586,1760,1587,1760,1591,1760,1592,1760,1593,1760,1594,1760,1595,1760,1599,1760,1600,1760,1601,1760,1603,1760,1604,1760,1608,1760,1609,1760,1609,1760,1609,1760,1609,1772,1610,1789,1610,1806,1610,1817,1610,1818,1611,1817,1611,1817,1613,1817,1616,1817,1617,1817,1619,1817,1620,1817,1621,1817,1625,1817,1626,1817,1627,1817,1629,1817,1630,1817,1633,1817,1635,1817,1636,1817,1637,1817,1638,1817,1642,1817,1643,1817,1644,1817,1646,1817,1647,1817,1650,1817,1652,1817,1653,1817,1654,1817,1655,1817,1659,1817,1660,1817,1662,1817,1663,1817,1664,1817,1668,1817,1669,1817,1670,1817,1671,1817,1673,1817,1676,1817,1678,1817,1679,1817,1680,1817,1681,1817,1685,1817,1686,1817,1687,1817,1688,1817,1690,1817,1693,1817,1694,1817,1696,1817,1697,1817,1698,1817,1702,1817,1703,1817,1704,1817,1706,1817,1707,1817,1710,1817,1712,1817,1713,1817,1714,1817,1715,1817,1719,1817,1720,1817,1720,1817,1720,1817,1721,1829,1721,1846,1721,1863,1722,1874,1722,1875,1723,1874,1723,1874,1724,1874,1728,1874,1729,1874,1730,1874,1731,1874,1732,1874,1736,1874,1737,1874,1739,1874,1740,1874,1741,1874,1745,1874,1746,1874,1747,1874,1748,1874,1750,1874,1753,1874,1755,1874,1756,1874,1757,1874,1758,1874,1762,1874,1763,1874,1764,1874,1766,1874,1767,1874,1771,1874,1772,1874,1773,1874,1774,1874,1775,1874,1779,1874,1780,1874,1781,1874,1783,1874,1784,1874,1788,1874,1789,1874,1790,1874,1791,1874,1792,1874,1796,1874,1797,1874,1799,1874,1800,1874,1801,1874,1805,1874,1806,1874,1807,1874,1808,1874,1810,1874,1813,1874,1815,1874,1816,1874,1817,1874,1818,1874,1822,1874,1823,1874,1824,1874,1825,1874,1827,1874,1830,1874,1832,1874,1833,1874,1834,1874,1835,1874,1839,1874,1840,1874,1841,1874,1843,1874,1844,1874,1848,1874,1849,1874,1850,1874,1851,1874,1853,1874,1856,1874,1857,1874,1859,1874,1860,1874,1861,1874,1865,1874,1866,1874,1867,1874,1868,1874,1869,1874,1873,1874,1874,1874,1876,1874,1877,1874,1878,1874,1882,1874,1883,1874,1884,1874,1885,1874,1887,1874,1890,1874,1892,1874,1893,1874,1894,1874,1895,1874,1899,1874,1900,1874,1901,1874,1903,1874,1904,1874,1908,1874,1909,1874,1910,1874,1911,1874,1912,1874,1916,1874,1917,1874,1918,1874,1920,1874,1921,1874,1925,1874,1926,1874,1927,1874,1928,1874,1930,1874,1933,1874,1934,1874,1936,1874,1937,1874,1938,1874,1942,1874,1943,1874,1944,1874,1946,1874,1947,1874,1950,1874,1952,1874,1953,1874,1954,1874,1955,1874,1959,1874,1960,1874,1961,1874,1963,1874,1964,1874,1967,1874,1969,1874,1970,1874,1971,1874,1972,1874,1976,1874,1977,1874,1979,1874,1980,1874,1981,1874,1985,1874,1986,1874,1987,1874,1988,1874,1990,1874,1993,1874,1995,1874,1996,1874,1997,1874,1998,1874,2002,1874,2003,1874,2004,1874,2005,1874,2007,1874,2010,1874,2012,1874,2013,1874,2014,1874,2015,1874,2019,1874,2020,1874,2021,1874,2023,1874,2024,1874,2028,1874,2029,1874,2030,1874,2031,1874,2032,1874,2036,1874,2037,1874,2039,1874,2040,1874,2041,1874,2045,1874,2046,1874,2047,1874,2048,1874,2049,1874,2053,1874,2054,1874,2056,1874,2057,1874,2058,1874,2062,1874,2063,1874,2064,1874,2065,1874,2067,1874,2070,1874,2072,1874,2073,1874,2074,1874,2075,1874,2079,1874,2080,1874,2081,1874,2083,1874,2084,1874,2088,1874,2089,1874,2090,1874,2091,1874,2092,1874,2096,1874,2097,1874,2098,1874,2100,1874,2101,1874,2105,1874,2106,1874m2105,1874l2106,1874,2107,1874,2108,1874,2109,1874,2113,1874,2114,1874,2116,1874,2117,1874,2118,1874,2122,1874,2123,1874,2124,1874,2125,1874,2127,1874,2130,1874,2132,1874,2133,1874,2134,1874,2135,1874,2139,1874,2140,1874,2141,1874,2142,1874,2144,1874,2147,1874,2149,1874,2150,1874,2151,1874,2152,1874,2156,1874,2157,1874,2158,1874,2160,1874,2161,1874,2165,1874,2166,1874,2167,1874,2168,1874,2170,1874,2173,1874,2174,1874,2176,1874,2177,1874,2178,1874,2182,1874,2183,1874,2184,1874,2185,1874,2187,1874,2190,1874,2191,1874,2193,1874,2194,1874,2195,1874,2199,1874,2200,1874,2201,1874,2203,1874,2204,1874,2207,1874,2209,1874,2210,1874,2211,1874,2212,1874,2216,1874,2217,1874,2219,1874,2220,1874,2221,1874,2224,1874,2226,1874,2227,1874,2228,1874,2229,1874,2233,1874,2234,1874,2236,1874,2237,1874,2238,1874,2242,1874,2243,1874,2244,1874,2245,1874,2247,1874,2250,1874,2252,1874,2253,1874,2254,1874,2255,1874,2259,1874,2260,1874,2261,1874,2263,1874,2264,1874,2268,1874,2269,1874,2270,1874,2271,1874,2272,1874,2276,1874,2277,1874,2277,1874,2277,1874,2277,1886,2278,1902,2278,1919,2278,1931,2278,1931,2280,1931,2280,1931,2281,1931,2284,1931,2286,1931,2287,1931,2288,1931,2289,1931,2293,1931,2294,1931,2296,1931,2297,1931,2298,1931,2302,1931,2303,1931,2304,1931,2305,1931,2307,1931,2310,1931,2311,1931,2313,1931,2314,1931,2315,1931,2319,1931,2320,1931,2321,1931,2322,1931,2324,1931,2327,1931,2329,1931,2330,1931,2331,1931,2332,1931,2336,1931,2337,1931,2338,1931,2340,1931,2341,1931,2345,1931,2346,1931,2347,1931,2348,1931,2349,1931,2353,1931,2354,1931,2356,1931,2357,1931,2358,1931,2362,1931,2363,1931,2364,1931,2365,1931,2366,1931,2370,1931,2371,1931,2373,1931,2374,1931,2375,1931,2379,1931,2380,1931,2381,1931,2382,1931,2384,1931,2387,1931,2389,1931,2390,1931,2391,1931,2392,1931,2396,1931,2396,1931,2397,1931,2397,1931,2397,1942,2398,1959,2398,1976,2398,1988,2398,1988,2400,1988,2400,1988,2401,1988,2404,1988,2406,1988,2407,1988,2408,1988,2409,1988,2413,1988,2414,1988,2415,1988,2417,1988,2418,1988,2422,1988,2423,1988,2424,1988,2425,1988,2427,1988,2430,1988,2431,1988,2433,1988,2434,1988,2435,1988,2439,1988,2440,1988,2441,1988,2443,1988,2444,1988,2447,1988,2449,1988,2450,1988,2451,1988,2452,1988,2456,1988,2457,1988,2458,1988,2459,1988,2461,1988,2464,1988,2466,1988,2467,1988,2468,1988,2469,1988,2473,1988,2474,1988,2475,1988,2477,1988,2478,1988,2482,1988,2483,1988,2484,1988,2485,1988,2487,1988,2490,1988,2491,1988,2493,1988,2494,1988,2495,1988,2499,1988,2500,1988,2501,1988,2502,1988,2504,1988,2507,1988,2508,1988,2510,1988,2511,1988,2512,1988,2516,1988,2517,1988,2518,1988,2520,1988,2521,1988,2524,1988,2526,1988,2527,1988,2528,1988,2529,1988,2533,1988,2534,1988,2535,1988,2537,1988,2538,1988,2542,1988,2543,1988,2544,1988,2545,1988,2546,1988,2550,1988,2551,1988,2553,1988,2554,1988,2555,1988,2559,1988,2560,1988,2561,1988,2562,1988,2564,1988,2567,1988,2569,1988,2570,1988,2571,1988,2572,1988,2576,1988,2577,1988,2578,1988,2580,1988,2581,1988,2584,1988,2586,1988,2587,1988,2588,1988,2589,1988,2593,1988,2594,1988,2595,1988,2597,1988,2598,1988,2602,1988,2603,1988,2604,1988,2605,1988,2606,1988,2610,1988,2611,1988,2613,1988,2614,1988,2615,1988,2619,1988,2620,1988,2621,1988,2622,1988,2624,1988,2627,1988,2628,1988,2630,1988,2631,1988,2632,1988,2636,1988,2637,1988,2638,1988,2639,1988,2641,1988,2644,1988,2646,1988,2647,1988,2648,1988,2649,1988,2653,1988,2654,1988,2655,1988,2657,1988,2658,1988,2662,1988,2663,1988,2664,1988,2665,1988,2667,1988,2670,1988,2671,1988,2673,1988,2674,1988,2675,1988,2679,1988,2680,1988,2681,1988,2682,1988,2683,1988,2687,1988,2688,1988,2690,1988,2691,1988,2692,1988,2696,1988,2697,1988,2698,1988,2699,1988,2701,1988,2704,1988,2706,1988,2707,1988,2708,1988,2709,1988,2713,1988,2714,1988,2715,1988,2717,1988,2718,1988,2721,1988,2723,1988,2724,1988,2725,1988,2726,1988,2730,1988,2731,1988,2732,1988,2734,1988,2735,1988,2739,1988,2740,1988,2741,1988,2742,1988,2744,1988,2747,1988,2748,1988,2750,1988,2751,1988,2752,1988,2756,1988,2757,1988,2758,1988,2759,1988,2761,1988,2764,1988,2766,1988,2767,1988,2768,1988,2769,1988,2773,1988,2774,1988,2775,1988,2777,1988,2778,1988,2781,1988,2783,1988,2784,1988,2785,1988,2786,1988,2790,1988,2791,1988,2793,1988,2794,1988,2795,1988,2799,1988,2800,1988,2801,1988,2802,1988,2804,1988,2807,1988,2808,1988,2810,1988,2811,1988,2812,1988,2816,1988,2817,1988,2818,1988,2819,1988,2821,1988,2824,1988,2826,1988,2827,1988,2828,1988,2829,1988,2833,1988,2834,1988,2835,1988,2837,1988,2838,1988,2842,1988,2843,1988,2844,1988,2845,1988,2846,1988,2850,1988,2851,1988,2852,1988,2854,1988,2855,1988,2859,1988,2860,1988,2861,1988,2862,1988,2863,1988,2867,1988,2868,1988,2870,1988,2871,1988,2872,1988,2876,1988,2877,1988,2878,1988,2879,1988,2881,1988,2884,1988,2886,1988,2887,1988,2888,1988,2889,1988,2893,1988,2894,1988,2895,1988,2897,1988,2898,1988,2901,1988,2903,1988,2904,1988,2905,1988,2906,1988,2910,1988,2911,1988,2912,1988,2914,1988,2915,1988,2919,1988,2920,1988,2921,1988,2922,1988,2923,1988,2927,1988,2928,1988,2930,1988,2931,1988,2932,1988,2936,1988,2937,1988,2938,1988,2939,1988,2941,1988,2944,1988,2945,1988,2947,1988,2948,1988,2949,1988,2953,1988,2954,1988,2955,1988,2956,1988,2958,1988,2961,1988,2963,1988,2964,1988,2965,1988,2966,1988,2970,1988,2971,1988,2972,1988,2974,1988,2975,1988,2979,1988,2980,1988,2981,1988,2982,1988,2983,1988,2987,1988,2988,1988,2990,1988,2991,1988,2992,1988,2996,1988,2997,1988,2998,1988,2999,1988,3001,1988,3004,1988,3005,1988,3007,1988,3008,1988,3009,1988,3013,1988,3014,1988,3015,1988,3017,1988,3018,1988,3021,1988,3023,1988,3024,1988,3025,1988,3026,1988,3030,1988,3031,1988,3032,1988,3034,1988,3035,1988,3038,1988,3040,1988,3041,1988,3042,1988,3043,1988,3047,1988,3048,1988,3049,1988,3051,1988,3052,1988,3056,1988,3057,1988,3058,1988,3059,1988,3061,1988,3064,1988,3065,1988,3067,1988,3068,1988,3069,1988,3073,1988,3074,1988,3075,1988,3076,1988,3078,1988,3081,1988,3082,1988,3084,1988,3085,1988,3086,1988,3090,1988,3091,1988,3092,1988,3094,1988,3095,1988,3098,1988,3100,1988,3101,1988,3102,1988,3103,1988,3107,1988,3108,1988,3110,1988,3111,1988,3112,1988,3116,1988,3117,1988,3118,1988,3119,1988,3121,1988,3124,1988,3125,1988,3127,1988,3128,1988,3129,1988,3133,1988,3134,1988,3135,1988,3136,1988,3138,1988,3141,1988,3143,1988,3144,1988,3145,1988,3146,1988,3150,1988,3151,1988,3152,1988,3154,1988,3155,1988,3159,1988,3160,1988,3161,1988,3162,1988,3163,1988,3167,1988,3168,1988,3169,1988,3171,1988,3172,1988,3176,1988,3177,1988,3178,1988,3179,1988,3180,1988,3184,1988,3185,1988,3187,1988,3188,1988,3189,1988,3193,1988,3194,1988,3195,1988,3196,1988,3198,1988,3201,1988,3203,1988,3204,1988,3205,1988,3206,1988,3210,1988,3211,1988,3212,1988,3214,1988,3215,1988,3218,1988,3220,1988,3221,1988,3222,1988,3223,1988,3227,1988,3228,1988,3229,1988,3231,1988,3232,1988,3236,1988,3237,1988,3238,1988,3239,1988,3241,1988,3244,1988e" filled="false" stroked="true" strokeweight="1pt" strokecolor="#ab937c">
              <v:path arrowok="t"/>
              <v:stroke dashstyle="solid"/>
            </v:shape>
            <v:line style="position:absolute" from="3241,1988" to="3452,1988" stroked="true" strokeweight="0pt" strokecolor="#ab937c">
              <v:stroke dashstyle="solid"/>
            </v:line>
            <v:shape style="position:absolute;left:966;top:1333;width:2384;height:428" coordorigin="966,1334" coordsize="2384,428" path="m966,1334l967,1334,969,1334,970,1334,974,1334,975,1334,976,1334,977,1334,979,1334,982,1334,983,1334,985,1334,986,1334,987,1334,991,1334,992,1334,993,1334,994,1334,996,1334,999,1334,1001,1334,1002,1334,1003,1334,1004,1334,1008,1334,1009,1334,1010,1334,1012,1334,1013,1334,1016,1334,1018,1334,1019,1334,1020,1334,1021,1334,1025,1334,1026,1334,1027,1334,1029,1334,1030,1334,1034,1334,1035,1334,1036,1334,1037,1334,1039,1334,1042,1334,1043,1334,1045,1334,1046,1334,1047,1334,1051,1334,1052,1334,1053,1334,1054,1334,1056,1334,1059,1334,1060,1334,1062,1334,1063,1334,1064,1334,1068,1334,1069,1334,1070,1334,1072,1334,1073,1334,1076,1334,1078,1334,1079,1334,1080,1334,1081,1334,1085,1334,1086,1334,1088,1334,1089,1334,1090,1334,1094,1334,1095,1334,1096,1334,1097,1334,1098,1334,1102,1334,1103,1334,1104,1334,1106,1334,1107,1334,1111,1334,1112,1334,1113,1334,1114,1334,1116,1334,1119,1334,1120,1334,1120,1334,1120,1334,1121,1363,1121,1405,1121,1447,1122,1476,1122,1477,1123,1476,1123,1476,1124,1476,1128,1476,1129,1476,1130,1476,1132,1476,1133,1476,1136,1476,1138,1476,1139,1476,1140,1476,1141,1476,1145,1476,1146,1476,1147,1476,1149,1476,1150,1476,1153,1476,1155,1476,1156,1476,1157,1476,1158,1476,1162,1476,1163,1476,1165,1476,1166,1476,1167,1476,1171,1476,1172,1476,1173,1476,1174,1476,1176,1476,1179,1476,1181,1476,1182,1476,1183,1476,1184,1476,1188,1476,1189,1476,1190,1476,1191,1476,1193,1476,1196,1476,1198,1476,1199,1476,1200,1476,1201,1476,1205,1476,1206,1476,1207,1476,1209,1476,1210,1476,1214,1476,1215,1476,1216,1476,1217,1476,1218,1476,1222,1476,1223,1476,1225,1476,1226,1476,1227,1476,1231,1476,1232,1476,1233,1476,1234,1476,1236,1476,1239,1476,1240,1476,1242,1476,1243,1476,1244,1476,1248,1476,1249,1476,1250,1476,1251,1476,1253,1476,1256,1476,1258,1476,1259,1476,1260,1476,1261,1476,1265,1476,1266,1476,1267,1476,1269,1476,1270,1476,1274,1476,1275,1476,1276,1476,1277,1476,1278,1476,1282,1476,1283,1476,1284,1476,1286,1476,1287,1476,1291,1476,1292,1476,1293,1476,1294,1476,1295,1476,1299,1476,1300,1476,1302,1476,1303,1476,1304,1476,1308,1476,1309,1476,1310,1476,1311,1476,1313,1476,1316,1476,1318,1476,1319,1476,1320,1476,1321,1476,1325,1476,1326,1476,1327,1476,1328,1476,1330,1476,1333,1476,1335,1476,1336,1476,1337,1476,1338,1476,1342,1476,1343,1476,1344,1476,1346,1476,1347,1476,1351,1476,1352,1476,1352,1476,1352,1476,1352,1505,1352,1547,1353,1590,1353,1618,1353,1619,1354,1618,1354,1618,1356,1618,1359,1618,1360,1618,1362,1618,1363,1618,1364,1618,1368,1618,1369,1618,1370,1618,1371,1618,1373,1618,1376,1618,1377,1618,1379,1618,1380,1618,1381,1618,1385,1618,1386,1618,1387,1618,1389,1618,1390,1618,1393,1618,1395,1618,1396,1618,1397,1618,1398,1618,1402,1618,1403,1618,1405,1618,1406,1618,1407,1618,1411,1618,1412,1618,1413,1618,1414,1618,1415,1618,1419,1618,1420,1618,1422,1618,1423,1618,1424,1618,1428,1618,1429,1618,1430,1618,1431,1618,1433,1618,1436,1618,1438,1618,1439,1618,1440,1618,1441,1618,1445,1618,1446,1618,1447,1618,1449,1618,1450,1618,1454,1618,1455,1618,1456,1618,1457,1618,1458,1618,1462,1618,1463,1618,1464,1618,1466,1618,1467,1618,1471,1618,1472,1618,1473,1618,1474,1618,1475,1618,1479,1618,1480,1618,1482,1618,1483,1618,1484,1618,1488,1618,1489,1618,1490,1618,1491,1618,1493,1618,1496,1618,1498,1618,1499,1618,1500,1618,1501,1618,1505,1618,1506,1618,1507,1618,1508,1618,1510,1618,1513,1618,1515,1618,1516,1618,1517,1618,1518,1618,1522,1618,1523,1618,1524,1618,1526,1618,1527,1618,1531,1618,1532,1618,1533,1618,1534,1618,1535,1618,1539,1618,1540,1618,1542,1618,1543,1618,1544,1618,1548,1618,1549,1618,1550,1618,1551,1618,1552,1618,1556,1618,1557,1618,1559,1618,1560,1618,1561,1618,1565,1618,1566,1618,1567,1618,1568,1618,1570,1618,1573,1618,1575,1618,1576,1618,1577,1618,1578,1618,1582,1618,1583,1618,1584,1618,1586,1618,1587,1618,1591,1618,1592,1618,1593,1618,1594,1618,1595,1618,1599,1618,1600,1618,1601,1618,1603,1618,1604,1618,1608,1618,1609,1618,1609,1618,1609,1618,1609,1630,1610,1647,1610,1664,1610,1675,1610,1676,1611,1675,1611,1675,1613,1675,1616,1675,1617,1675,1619,1675,1620,1675,1621,1675,1625,1675,1626,1675,1627,1675,1629,1675,1630,1675,1633,1675,1635,1675,1636,1675,1637,1675,1638,1675,1642,1675,1643,1675,1644,1675,1646,1675,1647,1675,1650,1675,1652,1675,1653,1675,1654,1675,1655,1675,1659,1675,1660,1675,1662,1675,1663,1675,1664,1675,1668,1675,1669,1675,1670,1675,1671,1675,1673,1675,1676,1675,1678,1675,1679,1675,1680,1675,1681,1675,1685,1675,1686,1675,1687,1675,1688,1675,1690,1675,1693,1675,1694,1675,1696,1675,1697,1675,1698,1675,1702,1675,1703,1675,1704,1675,1706,1675,1707,1675,1710,1675,1712,1675,1713,1675,1714,1675,1715,1675,1719,1675,1720,1675,1720,1675,1720,1675,1721,1687,1721,1704,1721,1720,1722,1732,1722,1732,1723,1732,1723,1732,1724,1732,1728,1732,1729,1732,1730,1732,1731,1732,1732,1732,1736,1732,1737,1732,1739,1732,1740,1732,1741,1732,1745,1732,1746,1732,1747,1732,1748,1732,1750,1732,1753,1732,1755,1732,1756,1732,1757,1732,1758,1732,1762,1732,1763,1732,1764,1732,1766,1732,1767,1732,1771,1732,1772,1732,1773,1732,1774,1732,1775,1732,1779,1732,1780,1732,1781,1732,1783,1732,1784,1732,1788,1732,1789,1732,1790,1732,1791,1732,1792,1732,1796,1732,1797,1732,1799,1732,1800,1732,1801,1732,1805,1732,1806,1732,1807,1732,1808,1732,1810,1732,1813,1732,1815,1732,1816,1732,1817,1732,1818,1732,1822,1732,1823,1732,1824,1732,1825,1732,1827,1732,1830,1732,1832,1732,1833,1732,1834,1732,1835,1732,1839,1732,1840,1732,1841,1732,1843,1732,1844,1732,1848,1732,1849,1732,1850,1732,1851,1732,1853,1732,1856,1732,1857,1732,1859,1732,1860,1732,1861,1732,1865,1732,1866,1732,1867,1732,1868,1732,1869,1732,1873,1732,1874,1732,1876,1732,1877,1732,1878,1732,1882,1732,1883,1732,1884,1732,1885,1732,1887,1732,1890,1732,1892,1732,1893,1732,1894,1732,1895,1732,1899,1732,1900,1732,1901,1732,1903,1732,1904,1732,1908,1732,1909,1732,1910,1732,1911,1732,1912,1732,1916,1732,1917,1732,1918,1732,1920,1732,1921,1732,1925,1732,1926,1732,1927,1732,1928,1732,1930,1732,1933,1732,1934,1732,1936,1732,1937,1732,1938,1732,1942,1732,1943,1732,1944,1732,1946,1732,1947,1732,1950,1732,1952,1732,1953,1732,1954,1732,1955,1732,1959,1732,1960,1732,1961,1732,1963,1732,1964,1732,1967,1732,1969,1732,1970,1732,1971,1732,1972,1732,1976,1732,1977,1732,1979,1732,1980,1732,1981,1732,1985,1732,1986,1732,1987,1732,1988,1732,1990,1732,1993,1732,1995,1732,1996,1732,1997,1732,1998,1732,2002,1732,2003,1732,2004,1732,2005,1732,2007,1732,2010,1732,2012,1732,2013,1732,2014,1732,2015,1732,2019,1732,2020,1732,2021,1732,2023,1732,2024,1732,2028,1732,2029,1732,2030,1732,2031,1732,2032,1732,2036,1732,2037,1732,2039,1732,2040,1732,2041,1732,2045,1732,2046,1732,2047,1732,2048,1732,2049,1732,2053,1732,2054,1732,2056,1732,2057,1732,2058,1732,2062,1732,2063,1732,2064,1732,2065,1732,2067,1732,2070,1732,2072,1732,2073,1732,2074,1732,2075,1732,2079,1732,2080,1732,2081,1732,2083,1732,2084,1732,2088,1732,2089,1732,2090,1732,2091,1732,2092,1732,2096,1732,2097,1732,2098,1732,2100,1732,2101,1732,2105,1732,2106,1732m2105,1732l2106,1732,2107,1732,2108,1732,2109,1732,2113,1732,2114,1732,2116,1732,2117,1732,2118,1732,2122,1732,2123,1732,2124,1732,2125,1732,2127,1732,2130,1732,2132,1732,2133,1732,2134,1732,2135,1732,2139,1732,2140,1732,2141,1732,2142,1732,2144,1732,2147,1732,2149,1732,2150,1732,2151,1732,2152,1732,2156,1732,2157,1732,2158,1732,2160,1732,2161,1732,2165,1732,2166,1732,2167,1732,2168,1732,2170,1732,2173,1732,2174,1732,2176,1732,2177,1732,2178,1732,2182,1732,2183,1732,2184,1732,2185,1732,2187,1732,2190,1732,2191,1732,2193,1732,2194,1732,2195,1732,2199,1732,2200,1732,2201,1732,2203,1732,2204,1732,2207,1732,2209,1732,2210,1732,2211,1732,2212,1732,2216,1732,2217,1732,2219,1732,2220,1732,2221,1732,2224,1732,2226,1732,2227,1732,2228,1732,2229,1732,2233,1732,2234,1732,2236,1732,2237,1732,2238,1732,2242,1732,2243,1732,2244,1732,2245,1732,2247,1732,2250,1732,2252,1732,2253,1732,2254,1732,2255,1732,2259,1732,2260,1732,2261,1732,2263,1732,2264,1732,2268,1732,2269,1732,2270,1732,2271,1732,2272,1732,2276,1732,2277,1732,2278,1732,2280,1732,2281,1732,2284,1732,2286,1732,2287,1732,2288,1732,2289,1732,2293,1732,2294,1732,2296,1732,2297,1732,2298,1732,2302,1732,2303,1732,2304,1732,2305,1732,2307,1732,2310,1732,2311,1732,2313,1732,2314,1732,2315,1732,2319,1732,2320,1732,2321,1732,2322,1732,2324,1732,2327,1732,2329,1732,2330,1732,2331,1732,2332,1732,2336,1732,2337,1732,2338,1732,2340,1732,2341,1732,2345,1732,2346,1732,2347,1732,2348,1732,2349,1732,2353,1732,2354,1732,2356,1732,2357,1732,2358,1732,2362,1732,2363,1732,2364,1732,2365,1732,2366,1732,2370,1732,2371,1732,2373,1732,2374,1732,2375,1732,2379,1732,2380,1732,2381,1732,2382,1732,2384,1732,2387,1732,2389,1732,2390,1732,2391,1732,2392,1732,2396,1732,2396,1732,2397,1732,2397,1732,2397,1737,2398,1756,2398,1760,2398,1761,2400,1760,2400,1760,2401,1760,2404,1760,2406,1760,2407,1760,2408,1760,2409,1760,2413,1760,2414,1760,2415,1760,2417,1760,2418,1760,2422,1760,2423,1760,2424,1760,2425,1760,2427,1760,2430,1760,2431,1760,2433,1760,2434,1760,2435,1760,2439,1760,2440,1760,2441,1760,2443,1760,2444,1760,2447,1760,2449,1760,2450,1760,2451,1760,2452,1760,2456,1760,2457,1760,2458,1760,2459,1760,2461,1760,2464,1760,2466,1760,2467,1760,2468,1760,2469,1760,2473,1760,2474,1760,2475,1760,2477,1760,2478,1760,2482,1760,2483,1760,2484,1760,2485,1760,2487,1760,2490,1760,2491,1760,2493,1760,2494,1760,2495,1760,2499,1760,2500,1760,2501,1760,2502,1760,2504,1760,2507,1760,2508,1760,2510,1760,2511,1760,2512,1760,2516,1760,2517,1760,2518,1760,2520,1760,2521,1760,2524,1760,2526,1760,2527,1760,2528,1760,2529,1760,2533,1760,2534,1760,2535,1760,2537,1760,2538,1760,2542,1760,2543,1760,2544,1760,2545,1760,2546,1760,2550,1760,2551,1760,2553,1760,2554,1760,2555,1760,2559,1760,2560,1760,2561,1760,2562,1760,2564,1760,2567,1760,2569,1760,2570,1760,2571,1760,2572,1760,2576,1760,2577,1760,2578,1760,2580,1760,2581,1760,2584,1760,2586,1760,2587,1760,2588,1760,2589,1760,2593,1760,2594,1760,2595,1760,2597,1760,2598,1760,2602,1760,2603,1760,2604,1760,2605,1760,2606,1760,2610,1760,2611,1760,2613,1760,2614,1760,2615,1760,2619,1760,2620,1760,2621,1760,2622,1760,2624,1760,2627,1760,2628,1760,2630,1760,2631,1760,2632,1760,2636,1760,2637,1760,2638,1760,2639,1760,2641,1760,2644,1760,2646,1760,2647,1760,2648,1760,2649,1760,2653,1760,2654,1760,2655,1760,2657,1760,2658,1760,2662,1760,2663,1760,2664,1760,2665,1760,2667,1760,2670,1760,2671,1760,2673,1760,2674,1760,2675,1760,2679,1760,2680,1760,2681,1760,2682,1760,2683,1760,2687,1760,2688,1760,2690,1760,2691,1760,2692,1760,2696,1760,2697,1760,2698,1760,2699,1760,2701,1760,2704,1760,2706,1760,2707,1760,2708,1760,2709,1760,2713,1760,2714,1760,2715,1760,2717,1760,2718,1760,2721,1760,2723,1760,2724,1760,2725,1760,2726,1760,2730,1760,2731,1760,2732,1760,2734,1760,2735,1760,2739,1760,2740,1760,2741,1760,2742,1760,2744,1760,2747,1760,2748,1760,2750,1760,2751,1760,2752,1760,2756,1760,2757,1760,2758,1760,2759,1760,2761,1760,2764,1760,2766,1760,2767,1760,2768,1760,2769,1760,2773,1760,2774,1760,2775,1760,2777,1760,2778,1760,2781,1760,2783,1760,2784,1760,2785,1760,2786,1760,2790,1760,2791,1760,2793,1760,2794,1760,2795,1760,2799,1760,2800,1760,2801,1760,2802,1760,2804,1760,2807,1760,2808,1760,2810,1760,2811,1760,2812,1760,2816,1760,2817,1760,2818,1760,2819,1760,2821,1760,2824,1760,2826,1760,2827,1760,2828,1760,2829,1760,2833,1760,2834,1760,2835,1760,2837,1760,2838,1760,2842,1760,2843,1760,2844,1760,2845,1760,2846,1760,2850,1760,2851,1760,2852,1760,2854,1760,2855,1760,2859,1760,2860,1760,2861,1760,2862,1760,2863,1760,2867,1760,2868,1760,2870,1760,2871,1760,2872,1760,2876,1760,2877,1760,2878,1760,2879,1760,2881,1760,2884,1760,2886,1760,2887,1760,2888,1760,2889,1760,2893,1760,2894,1760,2895,1760,2897,1760,2898,1760,2901,1760,2903,1760,2904,1760,2905,1760,2906,1760,2910,1760,2911,1760,2912,1760,2914,1760,2915,1760,2919,1760,2920,1760,2921,1760,2922,1760,2923,1760,2927,1760,2928,1760,2930,1760,2931,1760,2932,1760,2936,1760,2937,1760,2938,1760,2939,1760,2941,1760,2944,1760,2945,1760,2947,1760,2948,1760,2949,1760,2953,1760,2954,1760,2955,1760,2956,1760,2958,1760,2961,1760,2963,1760,2964,1760,2965,1760,2966,1760,2970,1760,2971,1760,2972,1760,2974,1760,2975,1760,2979,1760,2980,1760,2981,1760,2982,1760,2983,1760,2987,1760,2988,1760,2990,1760,2991,1760,2992,1760,2996,1760,2997,1760,2998,1760,2999,1760,3001,1760,3004,1760,3005,1760,3007,1760,3008,1760,3009,1760,3013,1760,3014,1760,3015,1760,3017,1760,3018,1760,3021,1760,3023,1760,3024,1760,3025,1760,3026,1760,3030,1760,3031,1760,3032,1760,3034,1760,3035,1760,3038,1760,3040,1760,3041,1760,3042,1760,3043,1760,3047,1760,3048,1760,3049,1760,3051,1760,3052,1760,3056,1760,3057,1760,3058,1760,3059,1760,3061,1760,3064,1760,3065,1760,3067,1760,3068,1760,3069,1760,3073,1760,3074,1760,3075,1760,3076,1760,3078,1760,3081,1760,3082,1760,3084,1760,3085,1760,3086,1760,3090,1760,3091,1760,3092,1760,3094,1760,3095,1760,3098,1760,3100,1760,3101,1760,3102,1760,3103,1760,3107,1760,3108,1760,3110,1760,3111,1760,3112,1760,3116,1760,3117,1760,3118,1760,3119,1760,3121,1760,3124,1760,3125,1760,3127,1760,3128,1760,3129,1760,3133,1760,3134,1760,3135,1760,3136,1760,3138,1760,3141,1760,3143,1760,3144,1760,3145,1760,3146,1760,3150,1760,3151,1760,3152,1760,3154,1760,3155,1760,3159,1760,3160,1760,3161,1760,3162,1760,3163,1760,3167,1760,3168,1760,3169,1760,3171,1760,3172,1760,3176,1760,3177,1760,3178,1760,3179,1760,3180,1760,3184,1760,3185,1760,3187,1760,3188,1760,3189,1760,3193,1760,3194,1760,3195,1760,3196,1760,3198,1760,3201,1760,3203,1760,3204,1760,3205,1760,3206,1760,3210,1760,3211,1760,3212,1760,3214,1760,3215,1760,3218,1760,3220,1760,3221,1760,3222,1760,3223,1760,3227,1760,3228,1760,3229,1760,3231,1760,3232,1760,3236,1760,3237,1760,3238,1760,3239,1760,3241,1760,3244,1760m3241,1760l3244,1760,3245,1760,3247,1760,3248,1760,3249,1760,3253,1760,3254,1760,3255,1760,3256,1760,3258,1760,3261,1760,3262,1760,3264,1760,3265,1760,3266,1760,3270,1760,3271,1760,3272,1760,3273,1760,3275,1760,3278,1760,3280,1760,3281,1760,3282,1760,3283,1760,3287,1760,3288,1760,3289,1760,3291,1760,3292,1760,3296,1760,3297,1760,3298,1760,3299,1760,3301,1760,3304,1760,3305,1760,3307,1760,3308,1760,3309,1760,3313,1760,3314,1760,3315,1760,3316,1760,3318,1760,3321,1760,3322,1760,3324,1760,3325,1760,3326,1760,3330,1760,3331,1760,3332,1760,3334,1760,3335,1760,3338,1760,3340,1760,3341,1760,3342,1760,3343,1760,3347,1760,3348,1760,3349,1760e" filled="false" stroked="true" strokeweight="1pt" strokecolor="#d0c4b6">
              <v:path arrowok="t"/>
              <v:stroke dashstyle="solid"/>
            </v:shape>
            <v:shape style="position:absolute;left:3384;top:1042;width:1491;height:402" coordorigin="3385,1043" coordsize="1491,402" path="m3385,1444l3391,1438,3401,1430,3411,1422,3469,1391,3488,1384,3497,1380,3510,1375,3522,1371,3534,1366,3544,1362,3596,1341,3609,1336,3618,1332,3628,1328,3637,1324,3647,1320,3656,1316,3666,1312,3676,1308,3685,1305,3697,1300,3707,1295,3719,1290,3728,1286,3738,1282,3748,1278,3757,1275,3769,1270,3781,1265,3794,1260,3803,1256,3813,1253,3822,1249,3832,1246,3844,1241,3856,1236,3868,1231,3878,1228,3887,1224,3897,1221,3906,1218,3916,1214,3925,1211,3935,1207,3944,1204,3957,1200,3969,1195,3981,1191,3990,1188,4000,1185,4009,1182,4019,1179,4031,1175,4043,1171,4056,1167,4068,1163,4081,1160,4094,1156,4106,1152,4119,1149,4132,1146,4144,1142,4155,1139,4167,1136,4179,1133,4193,1130,4205,1127,4217,1124,4229,1121,4242,1118,4254,1115,4267,1113,4280,1110,4292,1108,4354,1096,4367,1094,4380,1092,4392,1090,4405,1088,4417,1086,4429,1084,4441,1082,4454,1081,4467,1079,4479,1077,4491,1076,4504,1074,4516,1073,4529,1071,4542,1070,4554,1068,4567,1067,4580,1066,4592,1064,4652,1059,4664,1057,4676,1056,4689,1055,4701,1054,4714,1053,4726,1052,4739,1052,4801,1047,4814,1046,4827,1045,4839,1045,4851,1044,4864,1043,4876,1043e" filled="false" stroked="true" strokeweight="1pt" strokecolor="#a70741">
              <v:path arrowok="t"/>
              <v:stroke dashstyle="dash"/>
            </v:shape>
            <v:shape style="position:absolute;left:3384;top:254;width:1491;height:520" coordorigin="3385,254" coordsize="1491,520" path="m3385,774l3391,764,3401,749,3411,733,3450,683,3488,650,3497,643,3507,636,3516,629,3525,622,3572,584,3600,561,3609,553,3656,513,3702,470,3710,461,3719,452,3728,443,3738,433,3748,424,3757,415,3766,406,3813,366,3868,328,3925,301,3981,283,3993,280,4006,277,4019,275,4031,273,4043,271,4056,269,4068,267,4081,266,4094,265,4106,264,4119,263,4132,262,4144,261,4155,261,4167,260,4179,259,4193,258,4205,258,4217,257,4229,257,4242,256,4254,256,4267,256,4280,255,4292,255,4304,255,4316,254,4329,254,4342,254,4354,254,4392,254,4405,254,4417,254,4429,254,4441,254,4454,255,4467,255,4479,255,4491,255,4504,256,4516,256,4529,256,4542,256,4554,257,4567,257,4580,257,4592,257,4602,258,4614,258,4626,258,4639,259,4652,259,4664,260,4676,260,4689,260,4701,261,4714,261,4726,261,4739,262,4751,262,4763,262,4776,262,4788,263,4801,263,4814,263,4827,264,4839,264,4851,264,4864,265,4876,265e" filled="false" stroked="true" strokeweight="1pt" strokecolor="#00568b">
              <v:path arrowok="t"/>
              <v:stroke dashstyle="dash"/>
            </v:shape>
            <v:shape style="position:absolute;left:3384;top:1463;width:1491;height:506" coordorigin="3385,1464" coordsize="1491,506" path="m3385,1961l3391,1961,3409,1962,3422,1962,3434,1962,3447,1963,3460,1964,3472,1964,3485,1965,3497,1966,3510,1966,3522,1967,3534,1968,3547,1968,3560,1969,3572,1969,3585,1969,3596,1969,3609,1969,3621,1969,3634,1968,3647,1967,3659,1966,3673,1965,3685,1963,3697,1961,3707,1959,3719,1957,3781,1943,3844,1923,3868,1914,3878,1910,3935,1887,3972,1871,3981,1867,3990,1863,4000,1858,4009,1854,4019,1850,4028,1845,4037,1841,4046,1836,4056,1832,4065,1828,4075,1823,4084,1819,4094,1814,4103,1810,4113,1805,4122,1801,4132,1796,4144,1790,4155,1784,4167,1778,4176,1773,4186,1768,4196,1764,4205,1759,4214,1755,4223,1750,4232,1746,4242,1741,4251,1737,4261,1732,4270,1728,4280,1723,4289,1719,4298,1714,4354,1687,4364,1683,4373,1679,4383,1674,4392,1670,4401,1665,4411,1661,4420,1657,4467,1635,4476,1631,4485,1627,4494,1623,4504,1618,4513,1614,4523,1610,4532,1606,4542,1602,4551,1598,4561,1594,4570,1590,4580,1586,4592,1580,4602,1575,4614,1569,4623,1565,4633,1562,4642,1558,4652,1554,4664,1548,4676,1543,4689,1538,4698,1534,4707,1530,4717,1527,4726,1523,4739,1518,4751,1513,4763,1508,4772,1504,4782,1500,4792,1497,4801,1493,4811,1489,4820,1485,4830,1482,4839,1478,4851,1473,4864,1469,4876,1464e" filled="false" stroked="true" strokeweight="1pt" strokecolor="#ab937c">
              <v:path arrowok="t"/>
              <v:stroke dashstyle="dash"/>
            </v:shape>
            <v:shape style="position:absolute;left:793;top:340;width:114;height:1705" coordorigin="794,340" coordsize="114,1705" path="m794,2044l907,2044m794,1761l907,1761m794,1477l907,1477m794,1191l907,1191m794,908l907,908m794,624l907,624m794,340l907,340e" filled="false" stroked="true" strokeweight=".5pt" strokecolor="#231f20">
              <v:path arrowok="t"/>
              <v:stroke dashstyle="solid"/>
            </v:shape>
            <v:shape style="position:absolute;left:1024;top:149;width:1233;height:309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Solid</w:t>
                    </w:r>
                    <w:r>
                      <w:rPr>
                        <w:color w:val="231F20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  <w:p>
                    <w:pPr>
                      <w:spacing w:before="21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226;top:151;width:6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2111;top:858;width:100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Federal funds rate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979;top:878;width:8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533;top:1322;width:4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Bank</w:t>
                    </w:r>
                    <w:r>
                      <w:rPr>
                        <w:color w:val="A70741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4353;top:1338;width:46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23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2391;top:1760;width:1253;height:367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75"/>
                        <w:sz w:val="12"/>
                      </w:rPr>
                      <w:t>ECB</w:t>
                    </w:r>
                    <w:r>
                      <w:rPr>
                        <w:color w:val="999082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main</w:t>
                    </w:r>
                    <w:r>
                      <w:rPr>
                        <w:color w:val="999082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refinancing</w:t>
                    </w:r>
                    <w:r>
                      <w:rPr>
                        <w:color w:val="999082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rate</w:t>
                    </w:r>
                  </w:p>
                  <w:p>
                    <w:pPr>
                      <w:spacing w:before="79"/>
                      <w:ind w:left="10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ECB deposit 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3.0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9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2.5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49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2.0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49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49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7"/>
        <w:rPr>
          <w:sz w:val="11"/>
        </w:rPr>
      </w:pPr>
    </w:p>
    <w:p>
      <w:pPr>
        <w:spacing w:line="124" w:lineRule="exact" w:before="0"/>
        <w:ind w:left="449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66" w:lineRule="exact" w:before="0"/>
        <w:ind w:left="447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26" w:lineRule="exact" w:before="0"/>
        <w:ind w:left="448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66" w:lineRule="exact" w:before="0"/>
        <w:ind w:left="448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0" w:lineRule="exact" w:before="0"/>
        <w:ind w:left="449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8"/>
        <w:rPr>
          <w:sz w:val="11"/>
        </w:rPr>
      </w:pPr>
    </w:p>
    <w:p>
      <w:pPr>
        <w:spacing w:line="122" w:lineRule="exact" w:before="0"/>
        <w:ind w:left="450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tabs>
          <w:tab w:pos="952" w:val="left" w:leader="none"/>
          <w:tab w:pos="1399" w:val="left" w:leader="none"/>
          <w:tab w:pos="1846" w:val="left" w:leader="none"/>
          <w:tab w:pos="2294" w:val="left" w:leader="none"/>
          <w:tab w:pos="2741" w:val="left" w:leader="none"/>
          <w:tab w:pos="3188" w:val="left" w:leader="none"/>
          <w:tab w:pos="3635" w:val="left" w:leader="none"/>
          <w:tab w:pos="4043" w:val="left" w:leader="none"/>
        </w:tabs>
        <w:spacing w:line="122" w:lineRule="exact" w:before="0"/>
        <w:ind w:left="43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Bloomberg Finance L.P., ECB and Federal Reserve.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35" w:lineRule="auto" w:before="0" w:after="0"/>
        <w:ind w:left="343" w:right="436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curves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instantaneous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overnight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index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15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working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days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25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July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Upper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bound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target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range.</w:t>
      </w:r>
    </w:p>
    <w:p>
      <w:pPr>
        <w:pStyle w:val="BodyText"/>
        <w:spacing w:before="1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line="259" w:lineRule="auto" w:before="1"/>
        <w:ind w:left="173" w:right="110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FOMC’s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begun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feed </w:t>
      </w:r>
      <w:r>
        <w:rPr>
          <w:color w:val="231F20"/>
          <w:w w:val="75"/>
        </w:rPr>
        <w:t>through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US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conditions.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2"/>
          <w:w w:val="75"/>
        </w:rPr>
        <w:t>shorter-term </w:t>
      </w:r>
      <w:r>
        <w:rPr>
          <w:color w:val="231F20"/>
          <w:w w:val="80"/>
        </w:rPr>
        <w:t>consumer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steadily,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 mortgages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majority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fixed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30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years</w:t>
      </w:r>
    </w:p>
    <w:p>
      <w:pPr>
        <w:pStyle w:val="BodyText"/>
        <w:spacing w:line="259" w:lineRule="auto" w:before="1"/>
        <w:ind w:left="173" w:right="121"/>
      </w:pP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less,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rise 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longer-term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 </w:t>
      </w:r>
      <w:r>
        <w:rPr>
          <w:color w:val="231F20"/>
          <w:w w:val="85"/>
        </w:rPr>
        <w:t>have risen (</w:t>
      </w:r>
      <w:r>
        <w:rPr>
          <w:rFonts w:ascii="Trebuchet MS" w:hAnsi="Trebuchet MS"/>
          <w:color w:val="231F20"/>
          <w:w w:val="85"/>
        </w:rPr>
        <w:t>Chart 1.10</w:t>
      </w:r>
      <w:r>
        <w:rPr>
          <w:color w:val="231F20"/>
          <w:w w:val="85"/>
        </w:rPr>
        <w:t>), however, while corporate bond spreads have been broadly unchanged (</w:t>
      </w:r>
      <w:r>
        <w:rPr>
          <w:rFonts w:ascii="Trebuchet MS" w:hAnsi="Trebuchet MS"/>
          <w:color w:val="231F20"/>
          <w:w w:val="85"/>
        </w:rPr>
        <w:t>Chart 1.11</w:t>
      </w:r>
      <w:r>
        <w:rPr>
          <w:color w:val="231F20"/>
          <w:w w:val="85"/>
        </w:rPr>
        <w:t>), </w:t>
      </w:r>
      <w:r>
        <w:rPr>
          <w:color w:val="231F20"/>
          <w:w w:val="75"/>
        </w:rPr>
        <w:t>contrasting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asset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price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moves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elsewhere.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contacts </w:t>
      </w:r>
      <w:r>
        <w:rPr>
          <w:color w:val="231F20"/>
          <w:w w:val="80"/>
        </w:rPr>
        <w:t>suggest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 outlook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strengthening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85"/>
        </w:rPr>
        <w:t>appreciated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5%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same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</w:t>
      </w:r>
    </w:p>
    <w:p>
      <w:pPr>
        <w:pStyle w:val="BodyText"/>
        <w:spacing w:before="3"/>
        <w:ind w:left="173"/>
      </w:pPr>
      <w:r>
        <w:rPr>
          <w:color w:val="231F20"/>
          <w:w w:val="90"/>
        </w:rPr>
        <w:t>trade-weighted basis (</w:t>
      </w:r>
      <w:r>
        <w:rPr>
          <w:rFonts w:ascii="Trebuchet MS"/>
          <w:color w:val="231F20"/>
          <w:w w:val="90"/>
        </w:rPr>
        <w:t>Chart 1.13</w:t>
      </w:r>
      <w:r>
        <w:rPr>
          <w:color w:val="231F20"/>
          <w:w w:val="90"/>
        </w:rPr>
        <w:t>).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1"/>
          <w:numId w:val="8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/>
          <w:color w:val="231F20"/>
          <w:sz w:val="26"/>
        </w:rPr>
      </w:pPr>
      <w:bookmarkStart w:name="_TOC_250001" w:id="12"/>
      <w:r>
        <w:rPr>
          <w:rFonts w:ascii="Trebuchet MS"/>
          <w:color w:val="231F20"/>
          <w:sz w:val="26"/>
        </w:rPr>
        <w:t>Emerging market</w:t>
      </w:r>
      <w:r>
        <w:rPr>
          <w:rFonts w:ascii="Trebuchet MS"/>
          <w:color w:val="231F20"/>
          <w:spacing w:val="-57"/>
          <w:sz w:val="26"/>
        </w:rPr>
        <w:t> </w:t>
      </w:r>
      <w:bookmarkEnd w:id="12"/>
      <w:r>
        <w:rPr>
          <w:rFonts w:ascii="Trebuchet MS"/>
          <w:color w:val="231F20"/>
          <w:sz w:val="26"/>
        </w:rPr>
        <w:t>economies</w:t>
      </w:r>
    </w:p>
    <w:p>
      <w:pPr>
        <w:pStyle w:val="BodyText"/>
        <w:spacing w:line="259" w:lineRule="auto" w:before="268"/>
        <w:ind w:left="173" w:right="225"/>
      </w:pP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aggregate,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China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EMEs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75"/>
        </w:rPr>
        <w:t>remained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relatively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robust.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outlook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however, </w:t>
      </w:r>
      <w:r>
        <w:rPr>
          <w:color w:val="231F20"/>
          <w:w w:val="85"/>
        </w:rPr>
        <w:t>is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weaker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36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rFonts w:ascii="Trebuchet MS"/>
          <w:i/>
          <w:color w:val="231F20"/>
          <w:spacing w:val="-2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22"/>
          <w:w w:val="85"/>
        </w:rPr>
        <w:t> </w:t>
      </w:r>
      <w:r>
        <w:rPr>
          <w:rFonts w:ascii="Trebuchet MS"/>
          <w:color w:val="231F20"/>
          <w:w w:val="85"/>
        </w:rPr>
        <w:t>1.B</w:t>
      </w:r>
      <w:r>
        <w:rPr>
          <w:color w:val="231F20"/>
          <w:w w:val="85"/>
        </w:rPr>
        <w:t>).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growing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prospect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protectionism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contributed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 falls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countries according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contacts,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 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degree.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led </w:t>
      </w:r>
      <w:r>
        <w:rPr>
          <w:color w:val="231F20"/>
          <w:w w:val="85"/>
        </w:rPr>
        <w:t>to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tightening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EME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conditions.</w:t>
      </w:r>
    </w:p>
    <w:p>
      <w:pPr>
        <w:pStyle w:val="BodyText"/>
        <w:spacing w:before="10"/>
      </w:pPr>
    </w:p>
    <w:p>
      <w:pPr>
        <w:pStyle w:val="Heading3"/>
      </w:pPr>
      <w:r>
        <w:rPr>
          <w:color w:val="A70741"/>
        </w:rPr>
        <w:t>China</w:t>
      </w:r>
    </w:p>
    <w:p>
      <w:pPr>
        <w:pStyle w:val="BodyText"/>
        <w:spacing w:line="259" w:lineRule="auto" w:before="17"/>
        <w:ind w:left="173" w:right="149"/>
      </w:pPr>
      <w:r>
        <w:rPr>
          <w:color w:val="231F20"/>
          <w:w w:val="80"/>
        </w:rPr>
        <w:t>Having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China </w:t>
      </w:r>
      <w:r>
        <w:rPr>
          <w:color w:val="231F20"/>
          <w:w w:val="85"/>
        </w:rPr>
        <w:t>increased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1.8%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28"/>
          <w:w w:val="85"/>
        </w:rPr>
        <w:t> </w:t>
      </w:r>
      <w:r>
        <w:rPr>
          <w:rFonts w:ascii="Trebuchet MS"/>
          <w:color w:val="231F20"/>
          <w:w w:val="85"/>
        </w:rPr>
        <w:t>1.A</w:t>
      </w:r>
      <w:r>
        <w:rPr>
          <w:color w:val="231F20"/>
          <w:w w:val="85"/>
        </w:rPr>
        <w:t>),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than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prospect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barriers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however.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Shanghai </w:t>
      </w:r>
      <w:r>
        <w:rPr>
          <w:color w:val="231F20"/>
          <w:w w:val="85"/>
        </w:rPr>
        <w:t>Composite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equity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index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9%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May</w:t>
      </w:r>
      <w:r>
        <w:rPr>
          <w:color w:val="231F20"/>
          <w:spacing w:val="-43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rFonts w:ascii="Trebuchet MS"/>
          <w:i/>
          <w:color w:val="231F20"/>
          <w:spacing w:val="-2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8"/>
          <w:w w:val="85"/>
        </w:rPr>
        <w:t> </w:t>
      </w:r>
      <w:r>
        <w:rPr>
          <w:rFonts w:ascii="Trebuchet MS"/>
          <w:color w:val="231F20"/>
          <w:w w:val="85"/>
        </w:rPr>
        <w:t>1.10</w:t>
      </w:r>
      <w:r>
        <w:rPr>
          <w:color w:val="231F20"/>
          <w:w w:val="85"/>
        </w:rPr>
        <w:t>)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renminbi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depreciated 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5"/>
          <w:w w:val="85"/>
        </w:rPr>
        <w:t> </w:t>
      </w:r>
      <w:r>
        <w:rPr>
          <w:rFonts w:ascii="Trebuchet MS"/>
          <w:color w:val="231F20"/>
          <w:w w:val="85"/>
        </w:rPr>
        <w:t>1.13</w:t>
      </w:r>
      <w:r>
        <w:rPr>
          <w:color w:val="231F20"/>
          <w:w w:val="85"/>
        </w:rPr>
        <w:t>),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driven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6%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against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dollar.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direct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tariff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implemented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8"/>
          <w:w w:val="80"/>
        </w:rPr>
        <w:t>or </w:t>
      </w:r>
      <w:r>
        <w:rPr>
          <w:color w:val="231F20"/>
          <w:w w:val="80"/>
        </w:rPr>
        <w:t>proposed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activity </w:t>
      </w:r>
      <w:r>
        <w:rPr>
          <w:color w:val="231F20"/>
          <w:w w:val="90"/>
        </w:rPr>
        <w:t>but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small.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47" w:space="183"/>
            <w:col w:w="5280"/>
          </w:cols>
        </w:sectPr>
      </w:pPr>
    </w:p>
    <w:p>
      <w:pPr>
        <w:pStyle w:val="BodyText"/>
        <w:spacing w:before="3" w:after="1"/>
        <w:rPr>
          <w:sz w:val="17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5"/>
        </w:numPr>
        <w:tabs>
          <w:tab w:pos="5716" w:val="left" w:leader="none"/>
        </w:tabs>
        <w:spacing w:line="240" w:lineRule="auto" w:before="38" w:after="0"/>
        <w:ind w:left="5715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details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Broadbent,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B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(2018),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‘</w:t>
      </w:r>
      <w:hyperlink r:id="rId49">
        <w:r>
          <w:rPr>
            <w:color w:val="231F20"/>
            <w:w w:val="85"/>
            <w:sz w:val="14"/>
            <w:u w:val="single" w:color="231F20"/>
          </w:rPr>
          <w:t>The</w:t>
        </w:r>
        <w:r>
          <w:rPr>
            <w:color w:val="231F20"/>
            <w:spacing w:val="-2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history</w:t>
        </w:r>
        <w:r>
          <w:rPr>
            <w:color w:val="231F20"/>
            <w:spacing w:val="-2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and</w:t>
        </w:r>
        <w:r>
          <w:rPr>
            <w:color w:val="231F20"/>
            <w:spacing w:val="-28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future</w:t>
        </w:r>
        <w:r>
          <w:rPr>
            <w:color w:val="231F20"/>
            <w:spacing w:val="-28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of</w:t>
        </w:r>
        <w:r>
          <w:rPr>
            <w:color w:val="231F20"/>
            <w:spacing w:val="-30"/>
            <w:w w:val="85"/>
            <w:sz w:val="14"/>
            <w:u w:val="single" w:color="231F20"/>
          </w:rPr>
          <w:t> </w:t>
        </w:r>
        <w:r>
          <w:rPr>
            <w:color w:val="231F20"/>
            <w:spacing w:val="-3"/>
            <w:w w:val="85"/>
            <w:sz w:val="14"/>
            <w:u w:val="single" w:color="231F20"/>
          </w:rPr>
          <w:t>QE</w:t>
        </w:r>
      </w:hyperlink>
      <w:r>
        <w:rPr>
          <w:color w:val="231F20"/>
          <w:spacing w:val="-3"/>
          <w:w w:val="85"/>
          <w:sz w:val="14"/>
        </w:rPr>
        <w:t>’.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50"/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2" w:after="1"/>
      </w:pPr>
    </w:p>
    <w:p>
      <w:pPr>
        <w:pStyle w:val="BodyText"/>
        <w:spacing w:line="20" w:lineRule="exact"/>
        <w:ind w:left="166" w:right="-274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0" w:firstLine="0"/>
        <w:jc w:val="left"/>
        <w:rPr>
          <w:rFonts w:ascii="BPG Sans Modern GPL&amp;GNU"/>
          <w:sz w:val="18"/>
        </w:rPr>
      </w:pPr>
      <w:bookmarkStart w:name="Non-China emerging market economies" w:id="13"/>
      <w:bookmarkEnd w:id="13"/>
      <w:r>
        <w:rPr/>
      </w: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8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1.9</w:t>
      </w:r>
      <w:r>
        <w:rPr>
          <w:rFonts w:ascii="Trebuchet MS"/>
          <w:b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Longer-term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interest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rates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have</w:t>
      </w:r>
      <w:r>
        <w:rPr>
          <w:rFonts w:asci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fallen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slightly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spacing w:val="-3"/>
          <w:w w:val="85"/>
          <w:sz w:val="18"/>
        </w:rPr>
        <w:t>since </w:t>
      </w:r>
      <w:r>
        <w:rPr>
          <w:rFonts w:ascii="BPG Sans Modern GPL&amp;GNU"/>
          <w:color w:val="A70741"/>
          <w:w w:val="95"/>
          <w:sz w:val="18"/>
        </w:rPr>
        <w:t>May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Five-year, five-year forward nominal interest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0" w:right="271" w:firstLine="0"/>
        <w:jc w:val="right"/>
        <w:rPr>
          <w:sz w:val="12"/>
        </w:rPr>
      </w:pPr>
      <w:r>
        <w:rPr/>
        <w:pict>
          <v:group style="position:absolute;margin-left:39.685001pt;margin-top:13.636031pt;width:212.6pt;height:113.65pt;mso-position-horizontal-relative:page;mso-position-vertical-relative:paragraph;z-index:-20996096" coordorigin="794,273" coordsize="4252,2273">
            <v:rect style="position:absolute;left:798;top:281;width:4242;height:2258" filled="false" stroked="true" strokeweight=".5pt" strokecolor="#231f20">
              <v:stroke dashstyle="solid"/>
            </v:rect>
            <v:shape style="position:absolute;left:962;top:1412;width:4083;height:1132" coordorigin="963,1413" coordsize="4083,1132" path="m4932,1980l5046,1980m4932,1413l5046,1413m963,2431l963,2545m4254,2431l4254,2545e" filled="false" stroked="true" strokeweight=".5pt" strokecolor="#231f20">
              <v:path arrowok="t"/>
              <v:stroke dashstyle="solid"/>
            </v:shape>
            <v:shape style="position:absolute;left:954;top:272;width:4092;height:2273" type="#_x0000_t75" stroked="false">
              <v:imagedata r:id="rId51" o:title=""/>
            </v:shape>
            <v:shape style="position:absolute;left:793;top:843;width:114;height:1132" coordorigin="794,843" coordsize="114,1132" path="m794,1975l907,1975m794,1408l907,1408m794,843l907,843e" filled="false" stroked="true" strokeweight=".5pt" strokecolor="#231f20">
              <v:path arrowok="t"/>
              <v:stroke dashstyle="solid"/>
            </v:shape>
            <v:shape style="position:absolute;left:1317;top:460;width:6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4069;top:384;width:56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May</w:t>
                    </w:r>
                    <w:r>
                      <w:rPr>
                        <w:color w:val="939598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531;top:1198;width:8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2166;top:1511;width:33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75"/>
                        <w:sz w:val="12"/>
                      </w:rPr>
                      <w:t>France</w:t>
                    </w:r>
                  </w:p>
                </w:txbxContent>
              </v:textbox>
              <w10:wrap type="none"/>
            </v:shape>
            <v:shape style="position:absolute;left:1557;top:1980;width:4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Per cent </w:t>
      </w:r>
      <w:r>
        <w:rPr>
          <w:color w:val="231F20"/>
          <w:w w:val="85"/>
          <w:position w:val="-8"/>
          <w:sz w:val="12"/>
        </w:rPr>
        <w:t>4</w:t>
      </w:r>
    </w:p>
    <w:p>
      <w:pPr>
        <w:pStyle w:val="BodyText"/>
        <w:rPr>
          <w:sz w:val="22"/>
        </w:rPr>
      </w:pPr>
    </w:p>
    <w:p>
      <w:pPr>
        <w:spacing w:before="154"/>
        <w:ind w:left="0" w:right="271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27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271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6" w:lineRule="exact" w:before="85"/>
        <w:ind w:left="4496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155" w:val="left" w:leader="none"/>
          <w:tab w:pos="2254" w:val="left" w:leader="none"/>
          <w:tab w:pos="3111" w:val="left" w:leader="none"/>
        </w:tabs>
        <w:spacing w:line="126" w:lineRule="exact" w:before="0"/>
        <w:ind w:left="0" w:right="87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sz w:val="12"/>
        </w:rPr>
        <w:t>16</w:t>
        <w:tab/>
        <w:t>17</w:t>
        <w:tab/>
        <w:t>18</w:t>
      </w:r>
    </w:p>
    <w:p>
      <w:pPr>
        <w:pStyle w:val="BodyText"/>
        <w:spacing w:before="10"/>
        <w:rPr>
          <w:sz w:val="11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Finance L.P.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Zero-coupon forward rates derived from government bond prices.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0" w:lineRule="exact"/>
        <w:ind w:left="166" w:right="-274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1.10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EME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equity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since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start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year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equity prices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7" w:lineRule="exact" w:before="118"/>
        <w:ind w:left="302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Indices: 4 January 2016 = 100</w:t>
      </w:r>
    </w:p>
    <w:p>
      <w:pPr>
        <w:spacing w:line="127" w:lineRule="exact" w:before="0"/>
        <w:ind w:left="4460" w:right="0" w:firstLine="0"/>
        <w:jc w:val="left"/>
        <w:rPr>
          <w:sz w:val="12"/>
        </w:rPr>
      </w:pPr>
      <w:r>
        <w:rPr/>
        <w:pict>
          <v:group style="position:absolute;margin-left:39.685001pt;margin-top:2.821568pt;width:212.6pt;height:113.6pt;mso-position-horizontal-relative:page;mso-position-vertical-relative:paragraph;z-index:15772160" coordorigin="794,56" coordsize="4252,2272">
            <v:rect style="position:absolute;left:798;top:65;width:4242;height:2258" filled="false" stroked="true" strokeweight=".5pt" strokecolor="#231f20">
              <v:stroke dashstyle="solid"/>
            </v:rect>
            <v:shape style="position:absolute;left:961;top:282;width:4084;height:2046" coordorigin="962,283" coordsize="4084,2046" path="m4932,511l5046,511m4932,283l5046,283m962,2215l962,2328m2492,2215l2492,2328m4016,2215l4016,2328e" filled="false" stroked="true" strokeweight=".5pt" strokecolor="#231f20">
              <v:path arrowok="t"/>
              <v:stroke dashstyle="solid"/>
            </v:shape>
            <v:shape style="position:absolute;left:955;top:56;width:4091;height:2267" type="#_x0000_t75" stroked="false">
              <v:imagedata r:id="rId52" o:title=""/>
            </v:shape>
            <v:shape style="position:absolute;left:793;top:282;width:114;height:1820" coordorigin="794,283" coordsize="114,1820" path="m794,2102l907,2102m794,1876l907,1876m794,1647l907,1647m794,1421l907,1421m794,1192l907,1192m794,966l907,966m794,738l907,738m794,511l907,511m794,283l907,283e" filled="false" stroked="true" strokeweight=".5pt" strokecolor="#231f20">
              <v:path arrowok="t"/>
              <v:stroke dashstyle="solid"/>
            </v:shape>
            <v:shape style="position:absolute;left:2792;top:179;width:1287;height:710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74C043"/>
                        <w:w w:val="70"/>
                        <w:sz w:val="12"/>
                      </w:rPr>
                      <w:t>MSCI Emerging Markets</w:t>
                    </w:r>
                    <w:r>
                      <w:rPr>
                        <w:color w:val="74C043"/>
                        <w:w w:val="7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78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1086;top:1127;width:71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2883;top:1430;width:53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1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1296;top:1814;width:2511;height:430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150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Shanghai Composite</w:t>
                    </w:r>
                  </w:p>
                  <w:p>
                    <w:pPr>
                      <w:spacing w:before="11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85"/>
                        <w:sz w:val="12"/>
                      </w:rPr>
                      <w:t>UK domestically focused companies</w:t>
                    </w:r>
                    <w:r>
                      <w:rPr>
                        <w:color w:val="CA7CA6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982;top:2033;width:56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May</w:t>
                    </w:r>
                    <w:r>
                      <w:rPr>
                        <w:color w:val="939598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170</w:t>
      </w:r>
    </w:p>
    <w:p>
      <w:pPr>
        <w:spacing w:before="83"/>
        <w:ind w:left="0" w:right="201" w:firstLine="0"/>
        <w:jc w:val="right"/>
        <w:rPr>
          <w:sz w:val="12"/>
        </w:rPr>
      </w:pPr>
      <w:r>
        <w:rPr>
          <w:color w:val="231F20"/>
          <w:w w:val="75"/>
          <w:sz w:val="12"/>
        </w:rPr>
        <w:t>160</w:t>
      </w:r>
    </w:p>
    <w:p>
      <w:pPr>
        <w:spacing w:before="83"/>
        <w:ind w:left="0" w:right="201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150</w:t>
      </w:r>
    </w:p>
    <w:p>
      <w:pPr>
        <w:spacing w:before="84"/>
        <w:ind w:left="0" w:right="201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140</w:t>
      </w:r>
    </w:p>
    <w:p>
      <w:pPr>
        <w:spacing w:before="83"/>
        <w:ind w:left="0" w:right="201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130</w:t>
      </w:r>
    </w:p>
    <w:p>
      <w:pPr>
        <w:spacing w:before="83"/>
        <w:ind w:left="0" w:right="201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120</w:t>
      </w:r>
    </w:p>
    <w:p>
      <w:pPr>
        <w:spacing w:before="83"/>
        <w:ind w:left="0" w:right="20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110</w:t>
      </w:r>
    </w:p>
    <w:p>
      <w:pPr>
        <w:spacing w:before="83"/>
        <w:ind w:left="0" w:right="201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spacing w:before="84"/>
        <w:ind w:left="0" w:right="201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spacing w:before="83"/>
        <w:ind w:left="0" w:right="201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spacing w:line="121" w:lineRule="exact" w:before="83"/>
        <w:ind w:left="451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tabs>
          <w:tab w:pos="1612" w:val="left" w:leader="none"/>
          <w:tab w:pos="2937" w:val="left" w:leader="none"/>
        </w:tabs>
        <w:spacing w:line="121" w:lineRule="exact" w:before="0"/>
        <w:ind w:left="2" w:right="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2016</w:t>
        <w:tab/>
      </w:r>
      <w:r>
        <w:rPr>
          <w:color w:val="231F20"/>
          <w:w w:val="95"/>
          <w:sz w:val="12"/>
        </w:rPr>
        <w:t>17</w:t>
        <w:tab/>
        <w:t>18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MSCI, Thomson Reuters Datastream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local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currency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terms,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except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MSCI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Emerging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terms.</w:t>
      </w: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MSCI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Inc.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disclaimer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liability,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applies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provided,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2"/>
          <w:w w:val="85"/>
          <w:sz w:val="11"/>
        </w:rPr>
        <w:t> </w:t>
      </w:r>
      <w:hyperlink r:id="rId37">
        <w:r>
          <w:rPr>
            <w:color w:val="231F20"/>
            <w:w w:val="85"/>
            <w:sz w:val="11"/>
            <w:u w:val="single" w:color="231F20"/>
          </w:rPr>
          <w:t>here</w:t>
        </w:r>
      </w:hyperlink>
      <w:r>
        <w:rPr>
          <w:color w:val="231F20"/>
          <w:w w:val="85"/>
          <w:sz w:val="11"/>
        </w:rPr>
        <w:t>.</w:t>
      </w: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235" w:lineRule="auto" w:before="1" w:after="0"/>
        <w:ind w:left="343" w:right="267" w:hanging="171"/>
        <w:jc w:val="left"/>
        <w:rPr>
          <w:sz w:val="11"/>
        </w:rPr>
      </w:pPr>
      <w:r>
        <w:rPr>
          <w:color w:val="231F20"/>
          <w:w w:val="85"/>
          <w:sz w:val="11"/>
        </w:rPr>
        <w:t>UK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domestically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focused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companies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defined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generating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least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70%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their </w:t>
      </w:r>
      <w:r>
        <w:rPr>
          <w:color w:val="231F20"/>
          <w:w w:val="80"/>
          <w:sz w:val="11"/>
        </w:rPr>
        <w:t>revenues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UK,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accounts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geographic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revenue </w:t>
      </w:r>
      <w:r>
        <w:rPr>
          <w:color w:val="231F20"/>
          <w:w w:val="90"/>
          <w:sz w:val="11"/>
        </w:rPr>
        <w:t>breakdown.</w:t>
      </w:r>
    </w:p>
    <w:p>
      <w:pPr>
        <w:pStyle w:val="BodyText"/>
      </w:pPr>
    </w:p>
    <w:p>
      <w:pPr>
        <w:pStyle w:val="BodyText"/>
        <w:rPr>
          <w:sz w:val="15"/>
        </w:rPr>
      </w:pPr>
    </w:p>
    <w:p>
      <w:pPr>
        <w:pStyle w:val="BodyText"/>
        <w:spacing w:line="20" w:lineRule="exact"/>
        <w:ind w:left="166" w:right="-274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1.11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Corporate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bond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spreads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widened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since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May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non-financial corporate bond spreads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06"/>
        <w:rPr>
          <w:sz w:val="14"/>
        </w:rPr>
      </w:pPr>
      <w:r>
        <w:rPr>
          <w:color w:val="231F20"/>
          <w:w w:val="75"/>
        </w:rPr>
        <w:t>Expansionary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fiscal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continued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robust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5"/>
        </w:rPr>
        <w:t>are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term.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Survey indicators,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Caixin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composite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PMI,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continued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 business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months. As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hyperlink r:id="rId48">
        <w:r>
          <w:rPr>
            <w:color w:val="231F20"/>
            <w:w w:val="80"/>
            <w:u w:val="single" w:color="231F20"/>
          </w:rPr>
          <w:t>June</w:t>
        </w:r>
        <w:r>
          <w:rPr>
            <w:color w:val="231F20"/>
            <w:spacing w:val="-26"/>
            <w:w w:val="8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u w:val="single" w:color="231F20"/>
          </w:rPr>
          <w:t>Financial</w:t>
        </w:r>
        <w:r>
          <w:rPr>
            <w:rFonts w:ascii="Trebuchet MS"/>
            <w:i/>
            <w:color w:val="231F20"/>
            <w:spacing w:val="-19"/>
            <w:w w:val="8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u w:val="single" w:color="231F20"/>
          </w:rPr>
          <w:t>Stability</w:t>
        </w:r>
        <w:r>
          <w:rPr>
            <w:rFonts w:ascii="Trebuchet MS"/>
            <w:i/>
            <w:color w:val="231F20"/>
            <w:spacing w:val="-19"/>
            <w:w w:val="8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u w:val="single" w:color="231F20"/>
          </w:rPr>
          <w:t>Report</w:t>
        </w:r>
      </w:hyperlink>
      <w:r>
        <w:rPr>
          <w:color w:val="231F20"/>
          <w:w w:val="80"/>
        </w:rPr>
        <w:t>,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however, </w:t>
      </w:r>
      <w:r>
        <w:rPr>
          <w:color w:val="231F20"/>
          <w:w w:val="85"/>
        </w:rPr>
        <w:t>there remain challenges for the Chinese authorities in </w:t>
      </w:r>
      <w:r>
        <w:rPr>
          <w:color w:val="231F20"/>
          <w:w w:val="75"/>
        </w:rPr>
        <w:t>maintaining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current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reducing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risks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stability.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material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UK,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directly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indirectly </w:t>
      </w:r>
      <w:r>
        <w:rPr>
          <w:color w:val="231F20"/>
          <w:w w:val="80"/>
        </w:rPr>
        <w:t>through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linkages,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 amplified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reactions.</w:t>
      </w:r>
      <w:r>
        <w:rPr>
          <w:color w:val="231F20"/>
          <w:w w:val="80"/>
          <w:position w:val="4"/>
          <w:sz w:val="14"/>
        </w:rPr>
        <w:t>(3)</w:t>
      </w:r>
    </w:p>
    <w:p>
      <w:pPr>
        <w:pStyle w:val="BodyText"/>
        <w:rPr>
          <w:sz w:val="21"/>
        </w:rPr>
      </w:pPr>
    </w:p>
    <w:p>
      <w:pPr>
        <w:pStyle w:val="Heading3"/>
      </w:pPr>
      <w:r>
        <w:rPr>
          <w:color w:val="A70741"/>
          <w:w w:val="95"/>
        </w:rPr>
        <w:t>Non-China emerging market</w:t>
      </w:r>
      <w:r>
        <w:rPr>
          <w:color w:val="A70741"/>
          <w:spacing w:val="-29"/>
          <w:w w:val="95"/>
        </w:rPr>
        <w:t> </w:t>
      </w:r>
      <w:r>
        <w:rPr>
          <w:color w:val="A70741"/>
          <w:w w:val="95"/>
        </w:rPr>
        <w:t>economies</w:t>
      </w:r>
    </w:p>
    <w:p>
      <w:pPr>
        <w:pStyle w:val="BodyText"/>
        <w:spacing w:line="259" w:lineRule="auto" w:before="17"/>
        <w:ind w:left="173" w:right="270"/>
      </w:pP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whole,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non-China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EMEs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was </w:t>
      </w:r>
      <w:r>
        <w:rPr>
          <w:color w:val="231F20"/>
          <w:w w:val="85"/>
        </w:rPr>
        <w:t>broadly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stable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differences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between </w:t>
      </w:r>
      <w:r>
        <w:rPr>
          <w:color w:val="231F20"/>
          <w:w w:val="75"/>
        </w:rPr>
        <w:t>countries.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slowdown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countries,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Brazil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 Indonesia,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offset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stronger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elsewhere.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Survey indicators,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Markit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PMIs,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fallen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slightly,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however,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near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term.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Non-China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EMEs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aggregate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account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around </w:t>
      </w:r>
      <w:r>
        <w:rPr>
          <w:color w:val="231F20"/>
          <w:w w:val="85"/>
        </w:rPr>
        <w:t>18%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discussed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hyperlink r:id="rId48">
        <w:r>
          <w:rPr>
            <w:rFonts w:ascii="Trebuchet MS"/>
            <w:i/>
            <w:color w:val="231F20"/>
            <w:w w:val="85"/>
            <w:u w:val="single" w:color="231F20"/>
          </w:rPr>
          <w:t>Financial</w:t>
        </w:r>
        <w:r>
          <w:rPr>
            <w:rFonts w:ascii="Trebuchet MS"/>
            <w:i/>
            <w:color w:val="231F20"/>
            <w:spacing w:val="-32"/>
            <w:w w:val="85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u w:val="single" w:color="231F20"/>
          </w:rPr>
          <w:t>Stability</w:t>
        </w:r>
      </w:hyperlink>
      <w:r>
        <w:rPr>
          <w:rFonts w:ascii="Trebuchet MS"/>
          <w:i/>
          <w:color w:val="231F20"/>
          <w:w w:val="85"/>
        </w:rPr>
        <w:t> </w:t>
      </w:r>
      <w:hyperlink r:id="rId48">
        <w:r>
          <w:rPr>
            <w:rFonts w:ascii="Trebuchet MS"/>
            <w:i/>
            <w:color w:val="231F20"/>
            <w:w w:val="85"/>
            <w:u w:val="single" w:color="231F20"/>
          </w:rPr>
          <w:t>Report</w:t>
        </w:r>
      </w:hyperlink>
      <w:r>
        <w:rPr>
          <w:color w:val="231F20"/>
          <w:w w:val="85"/>
        </w:rPr>
        <w:t>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disruption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economies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 material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 spillovers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advanced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economies.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132"/>
      </w:pPr>
      <w:r>
        <w:rPr>
          <w:color w:val="231F20"/>
          <w:w w:val="80"/>
        </w:rPr>
        <w:t>One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non-China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EME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2"/>
          <w:w w:val="80"/>
        </w:rPr>
        <w:t>growth </w:t>
      </w:r>
      <w:r>
        <w:rPr>
          <w:color w:val="231F20"/>
          <w:w w:val="80"/>
        </w:rPr>
        <w:t>over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policy. EME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sensitive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financial </w:t>
      </w:r>
      <w:r>
        <w:rPr>
          <w:color w:val="231F20"/>
          <w:w w:val="85"/>
        </w:rPr>
        <w:t>conditions, in part as some EMEs have high levels of </w:t>
      </w:r>
      <w:r>
        <w:rPr>
          <w:color w:val="231F20"/>
          <w:w w:val="75"/>
        </w:rPr>
        <w:t>government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debt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denominated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dollars.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2"/>
          <w:w w:val="75"/>
        </w:rPr>
        <w:t>Around </w:t>
      </w:r>
      <w:r>
        <w:rPr>
          <w:color w:val="231F20"/>
          <w:w w:val="80"/>
        </w:rPr>
        <w:t>26%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non-China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non-financial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</w:p>
    <w:p>
      <w:pPr>
        <w:pStyle w:val="BodyText"/>
        <w:spacing w:line="259" w:lineRule="auto" w:before="2"/>
        <w:ind w:left="173" w:right="111"/>
      </w:pPr>
      <w:r>
        <w:rPr>
          <w:color w:val="231F20"/>
          <w:w w:val="80"/>
        </w:rPr>
        <w:t>dollar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denominated,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equivalent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12%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GDP, 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concentrations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South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America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2"/>
          <w:w w:val="80"/>
        </w:rPr>
        <w:t>and </w:t>
      </w:r>
      <w:r>
        <w:rPr>
          <w:color w:val="231F20"/>
          <w:w w:val="75"/>
        </w:rPr>
        <w:t>Turkey.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Unless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borrowers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revenues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US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dollars,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have </w:t>
      </w:r>
      <w:r>
        <w:rPr>
          <w:color w:val="231F20"/>
          <w:w w:val="80"/>
        </w:rPr>
        <w:t>hedged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themselves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moves,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debts become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costlier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service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appreciates,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2"/>
          <w:w w:val="80"/>
        </w:rPr>
        <w:t>has </w:t>
      </w:r>
      <w:r>
        <w:rPr>
          <w:color w:val="231F20"/>
          <w:w w:val="80"/>
        </w:rPr>
        <w:t>done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nearly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major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currencies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far.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37" w:space="492"/>
            <w:col w:w="5281"/>
          </w:cols>
        </w:sectPr>
      </w:pPr>
    </w:p>
    <w:p>
      <w:pPr>
        <w:spacing w:line="170" w:lineRule="atLeast" w:before="92"/>
        <w:ind w:left="299" w:right="0" w:firstLine="0"/>
        <w:jc w:val="left"/>
        <w:rPr>
          <w:sz w:val="12"/>
        </w:rPr>
      </w:pPr>
      <w:r>
        <w:rPr>
          <w:color w:val="A70741"/>
          <w:w w:val="80"/>
          <w:sz w:val="12"/>
        </w:rPr>
        <w:t>Investment-grade (£) (left-hand scale) </w:t>
      </w:r>
      <w:r>
        <w:rPr>
          <w:color w:val="00568B"/>
          <w:w w:val="75"/>
          <w:sz w:val="12"/>
        </w:rPr>
        <w:t>Investment-grade (US$) (left-hand </w:t>
      </w:r>
      <w:r>
        <w:rPr>
          <w:color w:val="00568B"/>
          <w:spacing w:val="-4"/>
          <w:w w:val="75"/>
          <w:sz w:val="12"/>
        </w:rPr>
        <w:t>scale) </w:t>
      </w:r>
      <w:r>
        <w:rPr>
          <w:color w:val="AB937C"/>
          <w:w w:val="80"/>
          <w:sz w:val="12"/>
        </w:rPr>
        <w:t>Investment-grade</w:t>
      </w:r>
      <w:r>
        <w:rPr>
          <w:color w:val="AB937C"/>
          <w:spacing w:val="-26"/>
          <w:w w:val="80"/>
          <w:sz w:val="12"/>
        </w:rPr>
        <w:t> </w:t>
      </w:r>
      <w:r>
        <w:rPr>
          <w:color w:val="AB937C"/>
          <w:w w:val="80"/>
          <w:sz w:val="12"/>
        </w:rPr>
        <w:t>(€)</w:t>
      </w:r>
      <w:r>
        <w:rPr>
          <w:color w:val="AB937C"/>
          <w:spacing w:val="-26"/>
          <w:w w:val="80"/>
          <w:sz w:val="12"/>
        </w:rPr>
        <w:t> </w:t>
      </w:r>
      <w:r>
        <w:rPr>
          <w:color w:val="AB937C"/>
          <w:w w:val="80"/>
          <w:sz w:val="12"/>
        </w:rPr>
        <w:t>(left-hand</w:t>
      </w:r>
      <w:r>
        <w:rPr>
          <w:color w:val="AB937C"/>
          <w:spacing w:val="-26"/>
          <w:w w:val="80"/>
          <w:sz w:val="12"/>
        </w:rPr>
        <w:t> </w:t>
      </w:r>
      <w:r>
        <w:rPr>
          <w:color w:val="AB937C"/>
          <w:w w:val="80"/>
          <w:sz w:val="12"/>
        </w:rPr>
        <w:t>scale) </w: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14"/>
          <w:w w:val="85"/>
          <w:sz w:val="12"/>
        </w:rPr>
        <w:t> </w:t>
      </w:r>
      <w:r>
        <w:rPr>
          <w:color w:val="231F20"/>
          <w:w w:val="85"/>
          <w:sz w:val="12"/>
        </w:rPr>
        <w:t>cent</w:t>
      </w:r>
    </w:p>
    <w:p>
      <w:pPr>
        <w:spacing w:line="110" w:lineRule="exact" w:before="0"/>
        <w:ind w:left="179" w:right="0" w:firstLine="0"/>
        <w:jc w:val="left"/>
        <w:rPr>
          <w:sz w:val="12"/>
        </w:rPr>
      </w:pPr>
      <w:r>
        <w:rPr/>
        <w:pict>
          <v:group style="position:absolute;margin-left:46.307598pt;margin-top:2.120115pt;width:212.6pt;height:113.6pt;mso-position-horizontal-relative:page;mso-position-vertical-relative:paragraph;z-index:-21002240" coordorigin="926,42" coordsize="4252,2272">
            <v:rect style="position:absolute;left:931;top:51;width:4242;height:2258" filled="false" stroked="true" strokeweight=".5pt" strokecolor="#231f20">
              <v:stroke dashstyle="solid"/>
            </v:rect>
            <v:shape style="position:absolute;left:926;top:497;width:4252;height:1817" coordorigin="926,498" coordsize="4252,1817" path="m926,1406l1040,1406m926,951l1040,951m926,498l1040,498m5065,951l5178,951m5065,498l5178,498m1096,2201l1096,2314m1964,2201l1964,2314m2831,2201l2831,2314m3699,2201l3699,2314m4566,2201l4566,2314e" filled="false" stroked="true" strokeweight=".5pt" strokecolor="#231f20">
              <v:path arrowok="t"/>
              <v:stroke dashstyle="solid"/>
            </v:shape>
            <v:shape style="position:absolute;left:926;top:42;width:4252;height:2271" type="#_x0000_t75" stroked="false">
              <v:imagedata r:id="rId53" o:title=""/>
            </v:shape>
            <v:shape style="position:absolute;left:4284;top:201;width:56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May</w:t>
                    </w:r>
                    <w:r>
                      <w:rPr>
                        <w:color w:val="939598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1"/>
        <w:ind w:left="174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17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190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283" w:lineRule="auto" w:before="118"/>
        <w:ind w:left="138" w:right="0" w:firstLine="0"/>
        <w:jc w:val="left"/>
        <w:rPr>
          <w:sz w:val="12"/>
        </w:rPr>
      </w:pPr>
      <w:r>
        <w:rPr/>
        <w:br w:type="column"/>
      </w:r>
      <w:r>
        <w:rPr>
          <w:color w:val="CA7CA6"/>
          <w:w w:val="80"/>
          <w:sz w:val="12"/>
        </w:rPr>
        <w:t>High-yield (£) (right-hand scale) </w:t>
      </w:r>
      <w:r>
        <w:rPr>
          <w:color w:val="5894C5"/>
          <w:w w:val="75"/>
          <w:sz w:val="12"/>
        </w:rPr>
        <w:t>High-yield (US$) (right-hand </w:t>
      </w:r>
      <w:r>
        <w:rPr>
          <w:color w:val="5894C5"/>
          <w:spacing w:val="-4"/>
          <w:w w:val="75"/>
          <w:sz w:val="12"/>
        </w:rPr>
        <w:t>scale) </w:t>
      </w:r>
      <w:r>
        <w:rPr>
          <w:color w:val="999082"/>
          <w:w w:val="80"/>
          <w:sz w:val="12"/>
        </w:rPr>
        <w:t>High-yield</w:t>
      </w:r>
      <w:r>
        <w:rPr>
          <w:color w:val="999082"/>
          <w:spacing w:val="-24"/>
          <w:w w:val="80"/>
          <w:sz w:val="12"/>
        </w:rPr>
        <w:t> </w:t>
      </w:r>
      <w:r>
        <w:rPr>
          <w:color w:val="999082"/>
          <w:w w:val="80"/>
          <w:sz w:val="12"/>
        </w:rPr>
        <w:t>(€)</w:t>
      </w:r>
      <w:r>
        <w:rPr>
          <w:color w:val="999082"/>
          <w:spacing w:val="-24"/>
          <w:w w:val="80"/>
          <w:sz w:val="12"/>
        </w:rPr>
        <w:t> </w:t>
      </w:r>
      <w:r>
        <w:rPr>
          <w:color w:val="999082"/>
          <w:w w:val="80"/>
          <w:sz w:val="12"/>
        </w:rPr>
        <w:t>(right-hand</w:t>
      </w:r>
      <w:r>
        <w:rPr>
          <w:color w:val="999082"/>
          <w:spacing w:val="-24"/>
          <w:w w:val="80"/>
          <w:sz w:val="12"/>
        </w:rPr>
        <w:t> </w:t>
      </w:r>
      <w:r>
        <w:rPr>
          <w:color w:val="999082"/>
          <w:w w:val="80"/>
          <w:sz w:val="12"/>
        </w:rPr>
        <w:t>scale)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30" w:lineRule="exact" w:before="123"/>
        <w:ind w:left="2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30" w:lineRule="exact" w:before="0"/>
        <w:ind w:left="46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line="259" w:lineRule="auto" w:before="192"/>
        <w:ind w:left="174" w:right="270"/>
      </w:pPr>
      <w:r>
        <w:rPr/>
        <w:br w:type="column"/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absent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EMEs,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tighter US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assets and,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turn,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assets.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reduction</w:t>
      </w:r>
    </w:p>
    <w:p>
      <w:pPr>
        <w:pStyle w:val="BodyText"/>
        <w:spacing w:line="259" w:lineRule="auto" w:before="1"/>
        <w:ind w:left="174" w:right="110"/>
      </w:pP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EME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assets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exacerbated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rising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4"/>
          <w:w w:val="75"/>
        </w:rPr>
        <w:t>trade </w:t>
      </w:r>
      <w:r>
        <w:rPr>
          <w:color w:val="231F20"/>
          <w:w w:val="80"/>
        </w:rPr>
        <w:t>uncertainty,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integration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EMEs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 supply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chains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exposing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 </w:t>
      </w:r>
      <w:r>
        <w:rPr>
          <w:color w:val="231F20"/>
          <w:w w:val="85"/>
        </w:rPr>
        <w:t>disruption. And in the case of some countries, such as Argentina, Brazil and Turkey, institutional and political </w:t>
      </w:r>
      <w:r>
        <w:rPr>
          <w:color w:val="231F20"/>
          <w:w w:val="80"/>
        </w:rPr>
        <w:t>developments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investor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85"/>
        </w:rPr>
        <w:t>their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assets.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4" w:equalWidth="0">
            <w:col w:w="2261" w:space="40"/>
            <w:col w:w="1811" w:space="39"/>
            <w:col w:w="618" w:space="560"/>
            <w:col w:w="5281"/>
          </w:cols>
        </w:sectPr>
      </w:pPr>
    </w:p>
    <w:p>
      <w:pPr>
        <w:pStyle w:val="BodyText"/>
        <w:spacing w:before="1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1540" w:bottom="0" w:left="620" w:right="680"/>
        </w:sectPr>
      </w:pPr>
    </w:p>
    <w:p>
      <w:pPr>
        <w:tabs>
          <w:tab w:pos="4662" w:val="left" w:leader="none"/>
        </w:tabs>
        <w:spacing w:line="124" w:lineRule="exact" w:before="102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</w:t>
        <w:tab/>
        <w:t>0</w:t>
      </w:r>
    </w:p>
    <w:p>
      <w:pPr>
        <w:tabs>
          <w:tab w:pos="1691" w:val="left" w:leader="none"/>
          <w:tab w:pos="2597" w:val="left" w:leader="none"/>
          <w:tab w:pos="3467" w:val="left" w:leader="none"/>
          <w:tab w:pos="4135" w:val="left" w:leader="none"/>
        </w:tabs>
        <w:spacing w:line="124" w:lineRule="exact" w:before="0"/>
        <w:ind w:left="80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ICE/BoAML Global Research, Thomson Reuters Datastream and Bank calculations.</w:t>
      </w:r>
    </w:p>
    <w:p>
      <w:pPr>
        <w:pStyle w:val="BodyText"/>
        <w:spacing w:line="259" w:lineRule="auto" w:before="141"/>
        <w:ind w:left="173" w:right="242"/>
      </w:pPr>
      <w:r>
        <w:rPr/>
        <w:br w:type="column"/>
      </w:r>
      <w:r>
        <w:rPr>
          <w:color w:val="231F20"/>
          <w:w w:val="80"/>
        </w:rPr>
        <w:t>Perhaps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outflow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portfolio capital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EMEs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28"/>
          <w:w w:val="80"/>
        </w:rPr>
        <w:t> </w:t>
      </w:r>
      <w:r>
        <w:rPr>
          <w:rFonts w:ascii="Trebuchet MS"/>
          <w:color w:val="231F20"/>
          <w:w w:val="80"/>
        </w:rPr>
        <w:t>1.14</w:t>
      </w:r>
      <w:r>
        <w:rPr>
          <w:color w:val="231F20"/>
          <w:w w:val="80"/>
        </w:rPr>
        <w:t>).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have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769" w:space="560"/>
            <w:col w:w="5281"/>
          </w:cols>
        </w:sectPr>
      </w:pPr>
    </w:p>
    <w:p>
      <w:pPr>
        <w:tabs>
          <w:tab w:pos="5502" w:val="left" w:leader="none"/>
          <w:tab w:pos="10491" w:val="left" w:leader="none"/>
        </w:tabs>
        <w:spacing w:line="130" w:lineRule="exact" w:before="95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Option-adjusted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yields.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Investment-grade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yields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z w:val="11"/>
        </w:rPr>
        <w:tab/>
      </w:r>
      <w:r>
        <w:rPr>
          <w:color w:val="231F20"/>
          <w:w w:val="58"/>
          <w:sz w:val="11"/>
          <w:u w:val="single" w:color="A70741"/>
        </w:rPr>
        <w:t> </w:t>
      </w:r>
      <w:r>
        <w:rPr>
          <w:color w:val="231F20"/>
          <w:sz w:val="11"/>
          <w:u w:val="single" w:color="A70741"/>
        </w:rPr>
        <w:tab/>
      </w:r>
    </w:p>
    <w:p>
      <w:pPr>
        <w:spacing w:after="0" w:line="130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line="235" w:lineRule="auto" w:before="2"/>
        <w:ind w:left="343" w:right="38" w:firstLine="0"/>
        <w:jc w:val="both"/>
        <w:rPr>
          <w:sz w:val="11"/>
        </w:rPr>
      </w:pPr>
      <w:r>
        <w:rPr>
          <w:color w:val="231F20"/>
          <w:w w:val="80"/>
          <w:sz w:val="11"/>
        </w:rPr>
        <w:t>calculated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BBB3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above.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High-yield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bond yields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aggregate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BBB3.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Due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monthly index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rebalancing,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movements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yields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might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reflect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the </w:t>
      </w:r>
      <w:r>
        <w:rPr>
          <w:color w:val="231F20"/>
          <w:w w:val="85"/>
          <w:sz w:val="11"/>
        </w:rPr>
        <w:t>population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securities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pStyle w:val="ListParagraph"/>
        <w:numPr>
          <w:ilvl w:val="1"/>
          <w:numId w:val="5"/>
        </w:numPr>
        <w:tabs>
          <w:tab w:pos="557" w:val="left" w:leader="none"/>
        </w:tabs>
        <w:spacing w:line="228" w:lineRule="auto" w:before="34" w:after="0"/>
        <w:ind w:left="556" w:right="220" w:hanging="213"/>
        <w:jc w:val="both"/>
        <w:rPr>
          <w:sz w:val="14"/>
        </w:rPr>
      </w:pPr>
      <w:r>
        <w:rPr>
          <w:color w:val="231F20"/>
          <w:spacing w:val="-3"/>
          <w:w w:val="68"/>
          <w:sz w:val="14"/>
        </w:rPr>
        <w:br w:type="column"/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detail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linkages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between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China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UK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economy,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Gilhooly,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R, Han,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J,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Lloyd,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Reynolds,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Young,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D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(2018),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‘</w:t>
      </w:r>
      <w:hyperlink r:id="rId54">
        <w:r>
          <w:rPr>
            <w:color w:val="231F20"/>
            <w:w w:val="80"/>
            <w:sz w:val="14"/>
            <w:u w:val="single" w:color="231F20"/>
          </w:rPr>
          <w:t>From</w:t>
        </w:r>
        <w:r>
          <w:rPr>
            <w:color w:val="231F20"/>
            <w:spacing w:val="-27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</w:t>
        </w:r>
        <w:r>
          <w:rPr>
            <w:color w:val="231F20"/>
            <w:spacing w:val="-25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Middle</w:t>
        </w:r>
        <w:r>
          <w:rPr>
            <w:color w:val="231F20"/>
            <w:spacing w:val="-26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Kingdom</w:t>
        </w:r>
        <w:r>
          <w:rPr>
            <w:color w:val="231F20"/>
            <w:spacing w:val="-27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to</w:t>
        </w:r>
        <w:r>
          <w:rPr>
            <w:color w:val="231F20"/>
            <w:spacing w:val="-26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</w:t>
        </w:r>
      </w:hyperlink>
      <w:hyperlink r:id="rId54">
        <w:r>
          <w:rPr>
            <w:color w:val="231F20"/>
            <w:w w:val="80"/>
            <w:sz w:val="14"/>
            <w:u w:val="single" w:color="231F20"/>
          </w:rPr>
          <w:t> United</w:t>
        </w:r>
        <w:r>
          <w:rPr>
            <w:color w:val="231F20"/>
            <w:spacing w:val="-1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Kingdom:</w:t>
        </w:r>
        <w:r>
          <w:rPr>
            <w:color w:val="231F20"/>
            <w:spacing w:val="-1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spillovers</w:t>
        </w:r>
        <w:r>
          <w:rPr>
            <w:color w:val="231F20"/>
            <w:spacing w:val="-15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from</w:t>
        </w:r>
        <w:r>
          <w:rPr>
            <w:color w:val="231F20"/>
            <w:spacing w:val="-17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China</w:t>
        </w:r>
      </w:hyperlink>
      <w:r>
        <w:rPr>
          <w:color w:val="231F20"/>
          <w:w w:val="80"/>
          <w:sz w:val="14"/>
        </w:rPr>
        <w:t>’,</w:t>
      </w:r>
      <w:r>
        <w:rPr>
          <w:color w:val="231F20"/>
          <w:spacing w:val="-12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Bank</w:t>
      </w:r>
      <w:r>
        <w:rPr>
          <w:rFonts w:ascii="Trebuchet MS" w:hAnsi="Trebuchet MS"/>
          <w:i/>
          <w:color w:val="231F20"/>
          <w:spacing w:val="-11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of</w:t>
      </w:r>
      <w:r>
        <w:rPr>
          <w:rFonts w:ascii="Trebuchet MS" w:hAnsi="Trebuchet MS"/>
          <w:i/>
          <w:color w:val="231F20"/>
          <w:spacing w:val="-8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England</w:t>
      </w:r>
      <w:r>
        <w:rPr>
          <w:rFonts w:ascii="Trebuchet MS" w:hAnsi="Trebuchet MS"/>
          <w:i/>
          <w:color w:val="231F20"/>
          <w:spacing w:val="-14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Quarterly</w:t>
      </w:r>
      <w:r>
        <w:rPr>
          <w:rFonts w:ascii="Trebuchet MS" w:hAnsi="Trebuchet MS"/>
          <w:i/>
          <w:color w:val="231F20"/>
          <w:spacing w:val="-8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Bulletin</w:t>
      </w:r>
      <w:r>
        <w:rPr>
          <w:color w:val="231F20"/>
          <w:w w:val="80"/>
          <w:sz w:val="14"/>
        </w:rPr>
        <w:t>,</w:t>
      </w:r>
      <w:r>
        <w:rPr>
          <w:color w:val="231F20"/>
          <w:spacing w:val="-12"/>
          <w:w w:val="80"/>
          <w:sz w:val="14"/>
        </w:rPr>
        <w:t> </w:t>
      </w:r>
      <w:r>
        <w:rPr>
          <w:color w:val="231F20"/>
          <w:w w:val="80"/>
          <w:sz w:val="14"/>
        </w:rPr>
        <w:t>2018</w:t>
      </w:r>
      <w:r>
        <w:rPr>
          <w:color w:val="231F20"/>
          <w:spacing w:val="-17"/>
          <w:w w:val="80"/>
          <w:sz w:val="14"/>
        </w:rPr>
        <w:t> </w:t>
      </w:r>
      <w:r>
        <w:rPr>
          <w:color w:val="231F20"/>
          <w:w w:val="80"/>
          <w:sz w:val="14"/>
        </w:rPr>
        <w:t>Q2.</w:t>
      </w:r>
    </w:p>
    <w:p>
      <w:pPr>
        <w:spacing w:after="0" w:line="228" w:lineRule="auto"/>
        <w:jc w:val="both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4553" w:space="606"/>
            <w:col w:w="5451"/>
          </w:cols>
        </w:sectPr>
      </w:pPr>
    </w:p>
    <w:p>
      <w:pPr>
        <w:spacing w:line="249" w:lineRule="auto" w:before="123"/>
        <w:ind w:left="187" w:right="24" w:firstLine="0"/>
        <w:jc w:val="left"/>
        <w:rPr>
          <w:rFonts w:ascii="BPG Sans Modern GPL&amp;GNU"/>
          <w:sz w:val="18"/>
        </w:rPr>
      </w:pPr>
      <w:bookmarkStart w:name="1.4 UK financial conditions" w:id="14"/>
      <w:bookmarkEnd w:id="14"/>
      <w:r>
        <w:rPr/>
      </w:r>
      <w:bookmarkStart w:name="Market interest rates and the exchange r" w:id="15"/>
      <w:bookmarkEnd w:id="15"/>
      <w:r>
        <w:rPr/>
      </w:r>
      <w:bookmarkStart w:name="Corporate capital markets" w:id="16"/>
      <w:bookmarkEnd w:id="16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1.12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GDP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picked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up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sharply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Q2,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driven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by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net </w:t>
      </w:r>
      <w:r>
        <w:rPr>
          <w:rFonts w:ascii="BPG Sans Modern GPL&amp;GNU"/>
          <w:color w:val="A70741"/>
          <w:w w:val="95"/>
          <w:sz w:val="18"/>
        </w:rPr>
        <w:t>exports and</w:t>
      </w:r>
      <w:r>
        <w:rPr>
          <w:rFonts w:ascii="BPG Sans Modern GPL&amp;GNU"/>
          <w:color w:val="A70741"/>
          <w:spacing w:val="-3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consumption</w:t>
      </w:r>
    </w:p>
    <w:p>
      <w:pPr>
        <w:spacing w:before="2"/>
        <w:ind w:left="1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quarterly US GDP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2" w:lineRule="exact" w:before="118"/>
        <w:ind w:left="359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2" w:lineRule="exact" w:before="0"/>
        <w:ind w:left="4506" w:right="0" w:firstLine="0"/>
        <w:jc w:val="left"/>
        <w:rPr>
          <w:sz w:val="12"/>
        </w:rPr>
      </w:pPr>
      <w:r>
        <w:rPr/>
        <w:pict>
          <v:group style="position:absolute;margin-left:40.3937pt;margin-top:3.374554pt;width:212.6pt;height:113.4pt;mso-position-horizontal-relative:page;mso-position-vertical-relative:paragraph;z-index:15782400" coordorigin="808,67" coordsize="4252,2268">
            <v:rect style="position:absolute;left:812;top:72;width:4242;height:2258" filled="false" stroked="true" strokeweight=".5pt" strokecolor="#231f20">
              <v:stroke dashstyle="solid"/>
            </v:rect>
            <v:shape style="position:absolute;left:2386;top:718;width:2470;height:709" coordorigin="2386,718" coordsize="2470,709" path="m2427,764l2386,764,2386,1427,2427,1427,2427,764xm2579,750l2538,750,2538,1427,2579,1427,2579,750xm2731,718l2690,718,2690,1427,2731,1427,2731,718xm2883,891l2843,891,2843,1427,2883,1427,2883,891xm3032,905l2996,905,2996,1427,3032,1427,3032,905xm3185,986l3145,986,3145,1427,3185,1427,3185,986xm3337,1075l3297,1075,3297,1427,3337,1427,3337,1075xm3490,1051l3449,1051,3449,1427,3490,1427,3490,1051xm3642,897l3601,897,3601,1427,3642,1427,3642,897xm3794,1013l3753,1013,3753,1427,3794,1427,3794,1013xm3946,1025l3905,1025,3905,1427,3946,1427,3946,1025xm4098,1146l4057,1146,4057,1427,4098,1427,4098,1146xm4248,978l4207,978,4207,1427,4248,1427,4248,978xm4400,1079l4359,1079,4359,1427,4400,1427,4400,1079xm4552,817l4511,817,4511,1427,4552,1427,4552,817xm4704,1346l4663,1346,4663,1427,4704,1427,4704,1346xm4856,808l4815,808,4815,1427,4856,1427,4856,808xe" filled="true" fillcolor="#a70741" stroked="false">
              <v:path arrowok="t"/>
              <v:fill type="solid"/>
            </v:shape>
            <v:shape style="position:absolute;left:2386;top:380;width:2470;height:1123" coordorigin="2386,380" coordsize="2470,1123" path="m2427,380l2386,380,2386,764,2427,764,2427,380xm2579,443l2538,443,2538,750,2579,750,2579,443xm2731,554l2690,554,2690,718,2731,718,2731,554xm2883,1427l2843,1427,2843,1429,2883,1429,2883,1427xm3032,762l2996,762,2996,905,3032,905,3032,762xm3185,867l3145,867,3145,986,3185,986,3185,867xm3337,1427l3297,1427,3297,1502,3337,1502,3337,1427xm3490,980l3449,980,3449,1051,3490,1051,3490,980xm3642,792l3601,792,3601,897,3642,897,3642,792xm3794,893l3753,893,3753,1013,3794,1013,3794,893xm3946,960l3905,960,3905,1025,3946,1025,3946,960xm4098,776l4057,776,4057,1146,4098,1146,4098,776xm4248,812l4207,812,4207,978,4248,978,4248,812xm4400,978l4359,978,4359,1079,4400,1079,4400,978xm4552,576l4511,576,4511,817,4552,817,4552,576xm4704,1035l4663,1035,4663,1346,4704,1346,4704,1035xm4856,592l4815,592,4815,808,4856,808,4856,592xe" filled="true" fillcolor="#00568b" stroked="false">
              <v:path arrowok="t"/>
              <v:fill type="solid"/>
            </v:shape>
            <v:shape style="position:absolute;left:2386;top:332;width:2470;height:1491" coordorigin="2386,333" coordsize="2470,1491" path="m2427,1427l2386,1427,2386,1564,2427,1564,2427,1427xm2579,424l2538,424,2538,443,2579,443,2579,424xm2731,1427l2690,1427,2690,1696,2731,1696,2731,1427xm2883,1429l2843,1429,2843,1823,2883,1823,2883,1429xm3032,1427l2996,1427,2996,1439,3032,1439,3032,1427xm3185,1427l3145,1427,3145,1700,3185,1700,3185,1427xm3337,1502l3297,1502,3297,1556,3337,1556,3337,1502xm3490,1427l3449,1427,3449,1524,3490,1524,3490,1427xm3642,720l3601,720,3601,792,3642,792,3642,720xm3794,1427l3753,1427,3753,1439,3794,1439,3794,1427xm3946,1427l3905,1427,3905,1789,3946,1789,3946,1427xm4098,1427l4057,1427,4057,1473,4098,1473,4098,1427xm4248,804l4207,804,4207,812,4248,812,4248,804xm4400,1427l4359,1427,4359,1437,4400,1437,4400,1427xm4552,1427l4511,1427,4511,1694,4552,1694,4552,1427xm4704,1427l4663,1427,4663,1443,4704,1443,4704,1427xm4856,333l4815,333,4815,592,4856,592,4856,333xe" filled="true" fillcolor="#5894c5" stroked="false">
              <v:path arrowok="t"/>
              <v:fill type="solid"/>
            </v:shape>
            <v:shape style="position:absolute;left:2386;top:168;width:2470;height:1768" coordorigin="2386,168" coordsize="2470,1768" path="m2427,168l2386,168,2386,380,2427,380,2427,168xm2579,1427l2538,1427,2538,1433,2579,1433,2579,1427xm2731,1696l2690,1696,2690,1845,2731,1845,2731,1696xm2883,406l2843,406,2843,891,2883,891,2883,406xm3032,1439l2996,1439,2996,1526,3032,1526,3032,1439xm3185,1700l3145,1700,3145,1868,3185,1868,3185,1700xm3337,1556l3297,1556,3297,1740,3337,1740,3337,1556xm3490,1524l3449,1524,3449,1688,3490,1688,3490,1524xm3642,1427l3601,1427,3601,1597,3642,1597,3642,1427xm3794,1439l3753,1439,3753,1603,3794,1603,3794,1439xm3946,687l3905,687,3905,960,3946,960,3946,687xm4098,1473l4057,1473,4057,1684,4098,1684,4098,1473xm4248,732l4207,732,4207,804,4248,804,4248,732xm4400,715l4359,715,4359,978,4400,978,4400,715xm4552,1694l4511,1694,4511,1936,4552,1936,4552,1694xm4704,966l4663,966,4663,1035,4704,1035,4704,966xm4856,1427l4815,1427,4815,1716,4856,1716,4856,1427xe" filled="true" fillcolor="#ab937c" stroked="false">
              <v:path arrowok="t"/>
              <v:fill type="solid"/>
            </v:shape>
            <v:shape style="position:absolute;left:2386;top:249;width:2470;height:1611" coordorigin="2386,249" coordsize="2470,1611" path="m2427,1564l2386,1564,2386,1566,2427,1566,2427,1564xm2579,311l2538,311,2538,424,2579,424,2579,311xm2731,1845l2690,1845,2690,1860,2731,1860,2731,1845xm2883,315l2843,315,2843,406,2883,406,2883,315xm3032,604l2996,604,2996,762,3032,762,3032,604xm3185,794l3145,794,3145,867,3185,867,3185,794xm3337,1047l3297,1047,3297,1075,3337,1075,3337,1047xm3490,843l3449,843,3449,980,3490,980,3490,843xm3642,1597l3601,1597,3601,1633,3642,1633,3642,1597xm3794,853l3753,853,3753,893,3794,893,3794,853xm3946,681l3905,681,3905,687,3946,687,3946,681xm4098,1684l4057,1684,4057,1716,4098,1716,4098,1684xm4248,730l4207,730,4207,732,4248,732,4248,730xm4400,1437l4359,1437,4359,1478,4400,1478,4400,1437xm4552,485l4511,485,4511,576,4552,576,4552,485xm4704,905l4663,905,4663,966,4704,966,4704,905xm4856,249l4815,249,4815,333,4856,333,4856,249xe" filled="true" fillcolor="#ca7ca6" stroked="false">
              <v:path arrowok="t"/>
              <v:fill type="solid"/>
            </v:shape>
            <v:rect style="position:absolute;left:2234;top:1189;width:41;height:238" filled="true" fillcolor="#a70741" stroked="false">
              <v:fill type="solid"/>
            </v:rect>
            <v:rect style="position:absolute;left:2234;top:1054;width:41;height:135" filled="true" fillcolor="#00568b" stroked="false">
              <v:fill type="solid"/>
            </v:rect>
            <v:rect style="position:absolute;left:2234;top:1427;width:41;height:260" filled="true" fillcolor="#5894c5" stroked="false">
              <v:fill type="solid"/>
            </v:rect>
            <v:rect style="position:absolute;left:2234;top:1686;width:41;height:301" filled="true" fillcolor="#ab937c" stroked="false">
              <v:fill type="solid"/>
            </v:rect>
            <v:rect style="position:absolute;left:2234;top:1987;width:41;height:58" filled="true" fillcolor="#ca7ca6" stroked="false">
              <v:fill type="solid"/>
            </v:rect>
            <v:rect style="position:absolute;left:2082;top:898;width:41;height:529" filled="true" fillcolor="#a70741" stroked="false">
              <v:fill type="solid"/>
            </v:rect>
            <v:rect style="position:absolute;left:2082;top:696;width:41;height:202" filled="true" fillcolor="#00568b" stroked="false">
              <v:fill type="solid"/>
            </v:rect>
            <v:rect style="position:absolute;left:2082;top:415;width:41;height:282" filled="true" fillcolor="#5894c5" stroked="false">
              <v:fill type="solid"/>
            </v:rect>
            <v:rect style="position:absolute;left:2082;top:1427;width:41;height:153" filled="true" fillcolor="#ab937c" stroked="false">
              <v:fill type="solid"/>
            </v:rect>
            <v:rect style="position:absolute;left:2082;top:1579;width:41;height:131" filled="true" fillcolor="#ca7ca6" stroked="false">
              <v:fill type="solid"/>
            </v:rect>
            <v:rect style="position:absolute;left:1929;top:1177;width:41;height:250" filled="true" fillcolor="#a70741" stroked="false">
              <v:fill type="solid"/>
            </v:rect>
            <v:rect style="position:absolute;left:1929;top:922;width:41;height:256" filled="true" fillcolor="#00568b" stroked="false">
              <v:fill type="solid"/>
            </v:rect>
            <v:rect style="position:absolute;left:1929;top:1427;width:41;height:34" filled="true" fillcolor="#5894c5" stroked="false">
              <v:fill type="solid"/>
            </v:rect>
            <v:rect style="position:absolute;left:1929;top:579;width:41;height:343" filled="true" fillcolor="#ab937c" stroked="false">
              <v:fill type="solid"/>
            </v:rect>
            <v:rect style="position:absolute;left:1929;top:1460;width:41;height:92" filled="true" fillcolor="#ca7ca6" stroked="false">
              <v:fill type="solid"/>
            </v:rect>
            <v:rect style="position:absolute;left:1781;top:1383;width:37;height:44" filled="true" fillcolor="#a70741" stroked="false">
              <v:fill type="solid"/>
            </v:rect>
            <v:rect style="position:absolute;left:1781;top:1264;width:37;height:119" filled="true" fillcolor="#00568b" stroked="false">
              <v:fill type="solid"/>
            </v:rect>
            <v:rect style="position:absolute;left:1781;top:1427;width:37;height:74" filled="true" fillcolor="#5894c5" stroked="false">
              <v:fill type="solid"/>
            </v:rect>
            <v:rect style="position:absolute;left:1781;top:1239;width:37;height:26" filled="true" fillcolor="#ab937c" stroked="false">
              <v:fill type="solid"/>
            </v:rect>
            <v:rect style="position:absolute;left:1781;top:1500;width:37;height:30" filled="true" fillcolor="#ca7ca6" stroked="false">
              <v:fill type="solid"/>
            </v:rect>
            <v:rect style="position:absolute;left:1628;top:1106;width:41;height:321" filled="true" fillcolor="#a70741" stroked="false">
              <v:fill type="solid"/>
            </v:rect>
            <v:rect style="position:absolute;left:1628;top:857;width:41;height:250" filled="true" fillcolor="#00568b" stroked="false">
              <v:fill type="solid"/>
            </v:rect>
            <v:rect style="position:absolute;left:1628;top:762;width:41;height:95" filled="true" fillcolor="#5894c5" stroked="false">
              <v:fill type="solid"/>
            </v:rect>
            <v:rect style="position:absolute;left:1628;top:457;width:41;height:305" filled="true" fillcolor="#ab937c" stroked="false">
              <v:fill type="solid"/>
            </v:rect>
            <v:rect style="position:absolute;left:1628;top:1427;width:41;height:157" filled="true" fillcolor="#ca7ca6" stroked="false">
              <v:fill type="solid"/>
            </v:rect>
            <v:rect style="position:absolute;left:1475;top:1149;width:41;height:278" filled="true" fillcolor="#a70741" stroked="false">
              <v:fill type="solid"/>
            </v:rect>
            <v:rect style="position:absolute;left:1475;top:894;width:41;height:256" filled="true" fillcolor="#00568b" stroked="false">
              <v:fill type="solid"/>
            </v:rect>
            <v:rect style="position:absolute;left:1475;top:760;width:41;height:135" filled="true" fillcolor="#5894c5" stroked="false">
              <v:fill type="solid"/>
            </v:rect>
            <v:rect style="position:absolute;left:1475;top:1427;width:41;height:398" filled="true" fillcolor="#ab937c" stroked="false">
              <v:fill type="solid"/>
            </v:rect>
            <v:rect style="position:absolute;left:1475;top:1824;width:41;height:175" filled="true" fillcolor="#ca7ca6" stroked="false">
              <v:fill type="solid"/>
            </v:rect>
            <v:rect style="position:absolute;left:1323;top:1326;width:41;height:101" filled="true" fillcolor="#a70741" stroked="false">
              <v:fill type="solid"/>
            </v:rect>
            <v:rect style="position:absolute;left:1323;top:1306;width:41;height:20" filled="true" fillcolor="#00568b" stroked="false">
              <v:fill type="solid"/>
            </v:rect>
            <v:rect style="position:absolute;left:1323;top:1427;width:41;height:20" filled="true" fillcolor="#5894c5" stroked="false">
              <v:fill type="solid"/>
            </v:rect>
            <v:rect style="position:absolute;left:1323;top:1244;width:41;height:62" filled="true" fillcolor="#ab937c" stroked="false">
              <v:fill type="solid"/>
            </v:rect>
            <v:rect style="position:absolute;left:1323;top:1446;width:41;height:26" filled="true" fillcolor="#ca7ca6" stroked="false">
              <v:fill type="solid"/>
            </v:rect>
            <v:rect style="position:absolute;left:1171;top:1335;width:41;height:92" filled="true" fillcolor="#a70741" stroked="false">
              <v:fill type="solid"/>
            </v:rect>
            <v:rect style="position:absolute;left:1171;top:1050;width:41;height:285" filled="true" fillcolor="#00568b" stroked="false">
              <v:fill type="solid"/>
            </v:rect>
            <v:rect style="position:absolute;left:1171;top:993;width:41;height:58" filled="true" fillcolor="#5894c5" stroked="false">
              <v:fill type="solid"/>
            </v:rect>
            <v:rect style="position:absolute;left:1171;top:914;width:41;height:80" filled="true" fillcolor="#ab937c" stroked="false">
              <v:fill type="solid"/>
            </v:rect>
            <v:rect style="position:absolute;left:1171;top:1427;width:41;height:94" filled="true" fillcolor="#ca7ca6" stroked="false">
              <v:fill type="solid"/>
            </v:rect>
            <v:rect style="position:absolute;left:1019;top:930;width:41;height:497" filled="true" fillcolor="#a70741" stroked="false">
              <v:fill type="solid"/>
            </v:rect>
            <v:rect style="position:absolute;left:1019;top:500;width:41;height:430" filled="true" fillcolor="#00568b" stroked="false">
              <v:fill type="solid"/>
            </v:rect>
            <v:rect style="position:absolute;left:1019;top:1427;width:41;height:8" filled="true" fillcolor="#5894c5" stroked="false">
              <v:fill type="solid"/>
            </v:rect>
            <v:rect style="position:absolute;left:1019;top:1434;width:41;height:159" filled="true" fillcolor="#ab937c" stroked="false">
              <v:fill type="solid"/>
            </v:rect>
            <v:rect style="position:absolute;left:1019;top:1593;width:41;height:78" filled="true" fillcolor="#ca7ca6" stroked="false">
              <v:fill type="solid"/>
            </v:rect>
            <v:shape style="position:absolute;left:2187;top:518;width:2873;height:1817" coordorigin="2187,519" coordsize="2873,1817" path="m4946,519l5060,519m4946,974l5060,974m4946,1427l5060,1427m4946,1882l5060,1882m4606,2225l4606,2325m4003,2235l4003,2335m3391,2229l3391,2329m2790,2226l2790,2326m2187,2226l2187,2326e" filled="false" stroked="true" strokeweight=".5pt" strokecolor="#231f20">
              <v:path arrowok="t"/>
              <v:stroke dashstyle="solid"/>
            </v:shape>
            <v:shape style="position:absolute;left:1581;top:2221;width:2;height:114" coordorigin="1582,2222" coordsize="0,114" path="m1582,2222l1582,2335e" filled="true" fillcolor="#231f20" stroked="false">
              <v:path arrowok="t"/>
              <v:fill type="solid"/>
            </v:shape>
            <v:shape style="position:absolute;left:976;top:2221;width:606;height:114" coordorigin="976,2222" coordsize="606,114" path="m1582,2222l1582,2335m976,2222l976,2335e" filled="false" stroked="true" strokeweight=".5pt" strokecolor="#231f20">
              <v:path arrowok="t"/>
              <v:stroke dashstyle="solid"/>
            </v:shape>
            <v:shape style="position:absolute;left:1040;top:288;width:3796;height:1368" coordorigin="1040,288" coordsize="3796,1368" path="m1040,716l1192,1036,1344,1305,1496,1325,1648,623,1801,1315,1950,716,2103,702,2255,1656,2407,288,2559,328,2711,999,2863,680,3013,678,3165,1208,3317,1337,3469,1078,3621,913,3773,993,3925,1030,4078,1024,4227,755,4379,793,4532,911,4684,927,4836,520e" filled="false" stroked="true" strokeweight="1pt" strokecolor="#231f20">
              <v:path arrowok="t"/>
              <v:stroke dashstyle="solid"/>
            </v:shape>
            <v:line style="position:absolute" from="4886,1427" to="976,1427" stroked="true" strokeweight=".5pt" strokecolor="#231f20">
              <v:stroke dashstyle="solid"/>
            </v:line>
            <v:shape style="position:absolute;left:807;top:518;width:114;height:2" coordorigin="808,519" coordsize="114,0" path="m921,519l808,519e" filled="true" fillcolor="#231f20" stroked="false">
              <v:path arrowok="t"/>
              <v:fill type="solid"/>
            </v:shape>
            <v:line style="position:absolute" from="808,519" to="921,519" stroked="true" strokeweight=".5pt" strokecolor="#231f20">
              <v:stroke dashstyle="solid"/>
            </v:line>
            <v:shape style="position:absolute;left:807;top:973;width:114;height:2" coordorigin="808,974" coordsize="114,0" path="m921,974l808,974e" filled="true" fillcolor="#231f20" stroked="false">
              <v:path arrowok="t"/>
              <v:fill type="solid"/>
            </v:shape>
            <v:line style="position:absolute" from="808,974" to="921,974" stroked="true" strokeweight=".5pt" strokecolor="#231f20">
              <v:stroke dashstyle="solid"/>
            </v:line>
            <v:shape style="position:absolute;left:807;top:1427;width:114;height:2" coordorigin="808,1427" coordsize="114,0" path="m921,1427l808,1427e" filled="true" fillcolor="#231f20" stroked="false">
              <v:path arrowok="t"/>
              <v:fill type="solid"/>
            </v:shape>
            <v:line style="position:absolute" from="808,1427" to="921,1427" stroked="true" strokeweight=".5pt" strokecolor="#231f20">
              <v:stroke dashstyle="solid"/>
            </v:line>
            <v:shape style="position:absolute;left:807;top:1882;width:114;height:2" coordorigin="808,1882" coordsize="114,0" path="m921,1882l808,1882e" filled="true" fillcolor="#231f20" stroked="false">
              <v:path arrowok="t"/>
              <v:fill type="solid"/>
            </v:shape>
            <v:line style="position:absolute" from="808,1882" to="921,1882" stroked="true" strokeweight=".5pt" strokecolor="#231f20">
              <v:stroke dashstyle="solid"/>
            </v:line>
            <v:shape style="position:absolute;left:990;top:311;width:91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Private investment</w:t>
                    </w:r>
                  </w:p>
                </w:txbxContent>
              </v:textbox>
              <w10:wrap type="none"/>
            </v:shape>
            <v:shape style="position:absolute;left:3300;top:185;width:1085;height:359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Personal</w:t>
                    </w:r>
                    <w:r>
                      <w:rPr>
                        <w:color w:val="A70741"/>
                        <w:spacing w:val="-7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consumption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GDP</w:t>
                    </w:r>
                    <w:r>
                      <w:rPr>
                        <w:color w:val="231F20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growth</w:t>
                    </w:r>
                    <w:r>
                      <w:rPr>
                        <w:color w:val="231F20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v:shape style="position:absolute;left:2654;top:1901;width:58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80"/>
                        <w:sz w:val="12"/>
                      </w:rPr>
                      <w:t>Net exports</w:t>
                    </w:r>
                  </w:p>
                </w:txbxContent>
              </v:textbox>
              <w10:wrap type="none"/>
            </v:shape>
            <v:shape style="position:absolute;left:1223;top:2007;width:62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Government</w:t>
                    </w:r>
                  </w:p>
                </w:txbxContent>
              </v:textbox>
              <w10:wrap type="none"/>
            </v:shape>
            <v:shape style="position:absolute;left:3891;top:1959;width:105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Change in inventories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445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433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spacing w:before="48"/>
        <w:ind w:left="449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0"/>
        <w:ind w:left="0" w:right="428" w:firstLine="0"/>
        <w:jc w:val="righ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spacing w:before="38"/>
        <w:ind w:left="450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80"/>
        <w:ind w:left="0" w:right="433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line="114" w:lineRule="exact" w:before="1"/>
        <w:ind w:left="450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line="259" w:lineRule="auto"/>
        <w:ind w:left="187" w:right="156"/>
      </w:pPr>
      <w:r>
        <w:rPr/>
        <w:br w:type="column"/>
      </w:r>
      <w:r>
        <w:rPr>
          <w:color w:val="231F20"/>
          <w:w w:val="80"/>
        </w:rPr>
        <w:t>fallen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8"/>
          <w:w w:val="80"/>
        </w:rPr>
        <w:t> </w:t>
      </w:r>
      <w:r>
        <w:rPr>
          <w:rFonts w:ascii="Trebuchet MS" w:hAnsi="Trebuchet MS"/>
          <w:color w:val="231F20"/>
          <w:w w:val="80"/>
        </w:rPr>
        <w:t>1.10</w:t>
      </w:r>
      <w:r>
        <w:rPr>
          <w:color w:val="231F20"/>
          <w:w w:val="80"/>
        </w:rPr>
        <w:t>),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corporate bond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widened.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capital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inflows,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number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EME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central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banks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increased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financing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those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countries.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Overall,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EME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projected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slow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4"/>
          <w:w w:val="75"/>
        </w:rPr>
        <w:t>over </w:t>
      </w:r>
      <w:r>
        <w:rPr>
          <w:color w:val="231F20"/>
          <w:w w:val="80"/>
        </w:rPr>
        <w:t>2018,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tighter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activity.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75"/>
        </w:rPr>
        <w:t>tightening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conditions,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follows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period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 </w:t>
      </w:r>
      <w:r>
        <w:rPr>
          <w:color w:val="231F20"/>
          <w:w w:val="85"/>
        </w:rPr>
        <w:t>substantial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easing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2016–17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15"/>
          <w:w w:val="85"/>
        </w:rPr>
        <w:t> </w:t>
      </w:r>
      <w:r>
        <w:rPr>
          <w:rFonts w:ascii="Trebuchet MS" w:hAnsi="Trebuchet MS"/>
          <w:color w:val="231F20"/>
          <w:w w:val="85"/>
        </w:rPr>
        <w:t>1.5</w:t>
      </w:r>
      <w:r>
        <w:rPr>
          <w:color w:val="231F20"/>
          <w:w w:val="85"/>
        </w:rPr>
        <w:t>).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1"/>
          <w:numId w:val="8"/>
        </w:numPr>
        <w:tabs>
          <w:tab w:pos="698" w:val="left" w:leader="none"/>
        </w:tabs>
        <w:spacing w:line="240" w:lineRule="auto" w:before="0" w:after="0"/>
        <w:ind w:left="698" w:right="0" w:hanging="511"/>
        <w:jc w:val="left"/>
        <w:rPr>
          <w:rFonts w:ascii="Trebuchet MS"/>
          <w:color w:val="231F20"/>
          <w:sz w:val="26"/>
        </w:rPr>
      </w:pPr>
      <w:bookmarkStart w:name="_TOC_250000" w:id="17"/>
      <w:r>
        <w:rPr>
          <w:rFonts w:ascii="Trebuchet MS"/>
          <w:color w:val="231F20"/>
          <w:w w:val="95"/>
          <w:sz w:val="26"/>
        </w:rPr>
        <w:t>UK financial</w:t>
      </w:r>
      <w:r>
        <w:rPr>
          <w:rFonts w:ascii="Trebuchet MS"/>
          <w:color w:val="231F20"/>
          <w:spacing w:val="-57"/>
          <w:w w:val="95"/>
          <w:sz w:val="26"/>
        </w:rPr>
        <w:t> </w:t>
      </w:r>
      <w:bookmarkEnd w:id="17"/>
      <w:r>
        <w:rPr>
          <w:rFonts w:ascii="Trebuchet MS"/>
          <w:color w:val="231F20"/>
          <w:w w:val="95"/>
          <w:sz w:val="26"/>
        </w:rPr>
        <w:t>conditions</w:t>
      </w:r>
    </w:p>
    <w:p>
      <w:pPr>
        <w:pStyle w:val="BodyText"/>
        <w:spacing w:line="260" w:lineRule="atLeast" w:before="249"/>
        <w:ind w:left="187" w:right="274"/>
      </w:pPr>
      <w:r>
        <w:rPr>
          <w:color w:val="231F20"/>
          <w:w w:val="80"/>
        </w:rPr>
        <w:t>Global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impact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2),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influencing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asset</w:t>
      </w:r>
    </w:p>
    <w:p>
      <w:pPr>
        <w:spacing w:after="0" w:line="260" w:lineRule="atLeast"/>
        <w:sectPr>
          <w:headerReference w:type="default" r:id="rId55"/>
          <w:pgSz w:w="11910" w:h="16840"/>
          <w:pgMar w:header="446" w:footer="0" w:top="1540" w:bottom="280" w:left="620" w:right="680"/>
          <w:cols w:num="2" w:equalWidth="0">
            <w:col w:w="5096" w:space="219"/>
            <w:col w:w="5295"/>
          </w:cols>
        </w:sectPr>
      </w:pPr>
    </w:p>
    <w:p>
      <w:pPr>
        <w:tabs>
          <w:tab w:pos="1186" w:val="left" w:leader="none"/>
          <w:tab w:pos="1803" w:val="left" w:leader="none"/>
          <w:tab w:pos="2419" w:val="left" w:leader="none"/>
          <w:tab w:pos="3036" w:val="left" w:leader="none"/>
          <w:tab w:pos="3653" w:val="left" w:leader="none"/>
          <w:tab w:pos="4079" w:val="left" w:leader="none"/>
        </w:tabs>
        <w:spacing w:line="93" w:lineRule="exact" w:before="0"/>
        <w:ind w:left="52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rPr>
          <w:sz w:val="14"/>
        </w:rPr>
      </w:pPr>
    </w:p>
    <w:p>
      <w:pPr>
        <w:spacing w:before="95"/>
        <w:ind w:left="1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Source: US Bureau of Economic Analysis.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1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Chained-volume measures.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6"/>
        <w:ind w:left="185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82912" from="40.257599pt,.873181pt" to="284.037599pt,.873181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1.13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EME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currencies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depreciated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since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May</w:t>
      </w:r>
    </w:p>
    <w:p>
      <w:pPr>
        <w:spacing w:before="13"/>
        <w:ind w:left="185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Effective exchange rates</w:t>
      </w:r>
    </w:p>
    <w:p>
      <w:pPr>
        <w:spacing w:before="118"/>
        <w:ind w:left="0" w:right="0" w:firstLine="0"/>
        <w:jc w:val="right"/>
        <w:rPr>
          <w:sz w:val="12"/>
        </w:rPr>
      </w:pPr>
      <w:r>
        <w:rPr>
          <w:color w:val="231F20"/>
          <w:w w:val="75"/>
          <w:sz w:val="12"/>
        </w:rPr>
        <w:t>Indices: 4 January 2016 = 100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ind w:left="180" w:right="-72"/>
      </w:pPr>
      <w:r>
        <w:rPr/>
        <w:pict>
          <v:group style="width:212.6pt;height:113.6pt;mso-position-horizontal-relative:char;mso-position-vertical-relative:line" coordorigin="0,0" coordsize="4252,2272">
            <v:rect style="position:absolute;left:5;top:9;width:4242;height:2258" filled="false" stroked="true" strokeweight=".5pt" strokecolor="#231f20">
              <v:stroke dashstyle="solid"/>
            </v:rect>
            <v:shape style="position:absolute;left:166;top:324;width:4086;height:1948" coordorigin="166,325" coordsize="4086,1948" path="m4139,325l4252,325m166,2158l166,2272e" filled="false" stroked="true" strokeweight=".5pt" strokecolor="#231f20">
              <v:path arrowok="t"/>
              <v:stroke dashstyle="solid"/>
            </v:shape>
            <v:shape style="position:absolute;left:157;top:0;width:4095;height:2272" type="#_x0000_t75" stroked="false">
              <v:imagedata r:id="rId56" o:title=""/>
            </v:shape>
            <v:shape style="position:absolute;left:0;top:327;width:114;height:1622" coordorigin="0,327" coordsize="114,1622" path="m0,1948l113,1948m0,1624l113,1624m0,1299l113,1299m0,976l113,976m0,652l113,652m0,327l113,327e" filled="false" stroked="true" strokeweight=".5pt" strokecolor="#231f20">
              <v:path arrowok="t"/>
              <v:stroke dashstyle="solid"/>
            </v:shape>
            <v:shape style="position:absolute;left:3181;top:59;width:56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May</w:t>
                    </w:r>
                    <w:r>
                      <w:rPr>
                        <w:color w:val="939598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77;top:318;width:1003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Emerging</w:t>
                    </w:r>
                    <w:r>
                      <w:rPr>
                        <w:color w:val="74C043"/>
                        <w:spacing w:val="-22"/>
                        <w:w w:val="75"/>
                        <w:sz w:val="12"/>
                      </w:rPr>
                      <w:t> </w:t>
                    </w:r>
                    <w:r>
                      <w:rPr>
                        <w:color w:val="74C043"/>
                        <w:w w:val="75"/>
                        <w:sz w:val="12"/>
                      </w:rPr>
                      <w:t>markets</w:t>
                    </w:r>
                    <w:r>
                      <w:rPr>
                        <w:color w:val="74C043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82;top:752;width:23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0"/>
                        <w:sz w:val="12"/>
                      </w:rPr>
                      <w:t>Euro</w:t>
                    </w:r>
                  </w:p>
                </w:txbxContent>
              </v:textbox>
              <w10:wrap type="none"/>
            </v:shape>
            <v:shape style="position:absolute;left:2753;top:908;width:585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US</w:t>
                    </w:r>
                    <w:r>
                      <w:rPr>
                        <w:color w:val="00568B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dollar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990;top:1503;width:590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Renminbi</w:t>
                    </w:r>
                    <w:r>
                      <w:rPr>
                        <w:color w:val="5894C5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867;top:1932;width:38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Sterling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2587" w:val="left" w:leader="none"/>
          <w:tab w:pos="3811" w:val="left" w:leader="none"/>
        </w:tabs>
        <w:spacing w:before="8"/>
        <w:ind w:left="97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2016</w:t>
        <w:tab/>
      </w:r>
      <w:r>
        <w:rPr>
          <w:color w:val="231F20"/>
          <w:w w:val="95"/>
          <w:sz w:val="12"/>
        </w:rPr>
        <w:t>17</w:t>
        <w:tab/>
        <w:t>18</w:t>
      </w:r>
    </w:p>
    <w:p>
      <w:pPr>
        <w:pStyle w:val="BodyText"/>
        <w:spacing w:before="11"/>
        <w:rPr>
          <w:sz w:val="10"/>
        </w:rPr>
      </w:pPr>
    </w:p>
    <w:p>
      <w:pPr>
        <w:spacing w:line="235" w:lineRule="auto" w:before="0"/>
        <w:ind w:left="185" w:right="34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Bank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England,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China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Foreign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Exchange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Trade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System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(CFETS),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ECB,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Federal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Reserve, </w:t>
      </w:r>
      <w:r>
        <w:rPr>
          <w:color w:val="231F20"/>
          <w:w w:val="85"/>
          <w:sz w:val="11"/>
        </w:rPr>
        <w:t>JPMorgan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4"/>
        </w:numPr>
        <w:tabs>
          <w:tab w:pos="356" w:val="left" w:leader="none"/>
        </w:tabs>
        <w:spacing w:line="131" w:lineRule="exact" w:before="0" w:after="0"/>
        <w:ind w:left="355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JPMorgan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Emerging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Currency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Index.</w:t>
      </w:r>
    </w:p>
    <w:p>
      <w:pPr>
        <w:pStyle w:val="ListParagraph"/>
        <w:numPr>
          <w:ilvl w:val="0"/>
          <w:numId w:val="14"/>
        </w:numPr>
        <w:tabs>
          <w:tab w:pos="356" w:val="left" w:leader="none"/>
        </w:tabs>
        <w:spacing w:line="129" w:lineRule="exact" w:before="0" w:after="0"/>
        <w:ind w:left="355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Federal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Reserve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nominal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broad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index.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0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115</w:t>
      </w:r>
    </w:p>
    <w:p>
      <w:pPr>
        <w:pStyle w:val="BodyText"/>
        <w:rPr>
          <w:sz w:val="15"/>
        </w:rPr>
      </w:pPr>
    </w:p>
    <w:p>
      <w:pPr>
        <w:spacing w:before="0"/>
        <w:ind w:left="10" w:right="0" w:firstLine="0"/>
        <w:jc w:val="left"/>
        <w:rPr>
          <w:sz w:val="12"/>
        </w:rPr>
      </w:pPr>
      <w:r>
        <w:rPr>
          <w:color w:val="231F20"/>
          <w:sz w:val="12"/>
        </w:rPr>
        <w:t>110</w:t>
      </w:r>
    </w:p>
    <w:p>
      <w:pPr>
        <w:pStyle w:val="BodyText"/>
        <w:rPr>
          <w:sz w:val="15"/>
        </w:rPr>
      </w:pPr>
    </w:p>
    <w:p>
      <w:pPr>
        <w:spacing w:before="0"/>
        <w:ind w:left="-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105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-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pStyle w:val="BodyText"/>
        <w:rPr>
          <w:sz w:val="15"/>
        </w:rPr>
      </w:pPr>
    </w:p>
    <w:p>
      <w:pPr>
        <w:spacing w:before="0"/>
        <w:ind w:left="5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95</w:t>
      </w:r>
    </w:p>
    <w:p>
      <w:pPr>
        <w:pStyle w:val="BodyText"/>
        <w:rPr>
          <w:sz w:val="15"/>
        </w:rPr>
      </w:pPr>
    </w:p>
    <w:p>
      <w:pPr>
        <w:spacing w:before="0"/>
        <w:ind w:left="4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pStyle w:val="BodyText"/>
        <w:rPr>
          <w:sz w:val="15"/>
        </w:rPr>
      </w:pPr>
    </w:p>
    <w:p>
      <w:pPr>
        <w:spacing w:before="0"/>
        <w:ind w:left="4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85</w:t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4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  <w:spacing w:line="259" w:lineRule="auto" w:before="19"/>
        <w:ind w:left="185"/>
      </w:pPr>
      <w:r>
        <w:rPr/>
        <w:br w:type="column"/>
      </w:r>
      <w:r>
        <w:rPr>
          <w:color w:val="231F20"/>
          <w:w w:val="75"/>
        </w:rPr>
        <w:t>prices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conditions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facing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0"/>
        </w:rPr>
        <w:t>companies.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85"/>
        </w:rPr>
        <w:t>pushed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finance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modestly,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capital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raising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funding, </w:t>
      </w:r>
      <w:r>
        <w:rPr>
          <w:color w:val="231F20"/>
          <w:w w:val="85"/>
        </w:rPr>
        <w:t>through 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lending.</w:t>
      </w:r>
    </w:p>
    <w:p>
      <w:pPr>
        <w:pStyle w:val="BodyText"/>
        <w:spacing w:before="9"/>
      </w:pPr>
    </w:p>
    <w:p>
      <w:pPr>
        <w:pStyle w:val="Heading3"/>
        <w:ind w:left="185"/>
      </w:pPr>
      <w:r>
        <w:rPr>
          <w:color w:val="A70741"/>
          <w:w w:val="95"/>
        </w:rPr>
        <w:t>Market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interest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rates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exchange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rate</w:t>
      </w:r>
    </w:p>
    <w:p>
      <w:pPr>
        <w:pStyle w:val="BodyText"/>
        <w:spacing w:line="259" w:lineRule="auto" w:before="17"/>
        <w:ind w:left="185" w:right="175"/>
      </w:pP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June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meeting,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voted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6–3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leave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 unchanged and unanimously to maintain the stock of purchased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assets.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majority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that, </w:t>
      </w:r>
      <w:r>
        <w:rPr>
          <w:color w:val="231F20"/>
          <w:w w:val="75"/>
        </w:rPr>
        <w:t>although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news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given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them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greater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reassurance </w:t>
      </w:r>
      <w:r>
        <w:rPr>
          <w:color w:val="231F20"/>
          <w:w w:val="85"/>
        </w:rPr>
        <w:t>that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softness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largely </w:t>
      </w:r>
      <w:r>
        <w:rPr>
          <w:color w:val="231F20"/>
          <w:w w:val="80"/>
        </w:rPr>
        <w:t>temporary,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seeing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continued </w:t>
      </w:r>
      <w:r>
        <w:rPr>
          <w:color w:val="231F20"/>
          <w:w w:val="85"/>
        </w:rPr>
        <w:t>to evolve, given signs of a weaker global outlook and </w:t>
      </w:r>
      <w:r>
        <w:rPr>
          <w:color w:val="231F20"/>
          <w:w w:val="80"/>
        </w:rPr>
        <w:t>tightening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conditions.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9"/>
          <w:w w:val="80"/>
        </w:rPr>
        <w:t>1,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guidance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which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consider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starting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 purchased assets, reducing that level to around 1.5%, compared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guidance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2%.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163" w:lineRule="exact" w:before="1"/>
        <w:ind w:left="185"/>
      </w:pPr>
      <w:r>
        <w:rPr>
          <w:color w:val="231F20"/>
          <w:w w:val="85"/>
        </w:rPr>
        <w:t>Since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run-up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4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</w:p>
    <w:p>
      <w:pPr>
        <w:spacing w:after="0" w:line="163" w:lineRule="exact"/>
        <w:sectPr>
          <w:type w:val="continuous"/>
          <w:pgSz w:w="11910" w:h="16840"/>
          <w:pgMar w:top="1540" w:bottom="0" w:left="620" w:right="680"/>
          <w:cols w:num="3" w:equalWidth="0">
            <w:col w:w="4444" w:space="40"/>
            <w:col w:w="216" w:space="618"/>
            <w:col w:w="5292"/>
          </w:cols>
        </w:sectPr>
      </w:pPr>
    </w:p>
    <w:p>
      <w:pPr>
        <w:spacing w:line="235" w:lineRule="auto" w:before="2"/>
        <w:ind w:left="355" w:right="389" w:hanging="171"/>
        <w:jc w:val="left"/>
        <w:rPr>
          <w:sz w:val="11"/>
        </w:rPr>
      </w:pPr>
      <w:r>
        <w:rPr>
          <w:color w:val="231F20"/>
          <w:w w:val="80"/>
          <w:sz w:val="11"/>
        </w:rPr>
        <w:t>(c)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Trade-weighted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index.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end-day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spot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bilateral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exchange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rates,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weights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published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CFETS.</w:t>
      </w:r>
    </w:p>
    <w:p>
      <w:pPr>
        <w:pStyle w:val="BodyText"/>
      </w:pPr>
    </w:p>
    <w:p>
      <w:pPr>
        <w:pStyle w:val="BodyText"/>
        <w:spacing w:before="1"/>
        <w:rPr>
          <w:sz w:val="27"/>
        </w:rPr>
      </w:pPr>
      <w:r>
        <w:rPr/>
        <w:pict>
          <v:shape style="position:absolute;margin-left:39.685001pt;margin-top:18.591539pt;width:243.8pt;height:.1pt;mso-position-horizontal-relative:page;mso-position-vertical-relative:paragraph;z-index:-15677952;mso-wrap-distance-left:0;mso-wrap-distance-right:0" coordorigin="794,372" coordsize="4876,0" path="m794,372l5669,372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2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1.14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Net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portfolio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capital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flows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into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EMEs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were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negative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in </w:t>
      </w:r>
      <w:r>
        <w:rPr>
          <w:rFonts w:ascii="BPG Sans Modern GPL&amp;GNU"/>
          <w:color w:val="A70741"/>
          <w:sz w:val="18"/>
        </w:rPr>
        <w:t>Q2,</w:t>
      </w:r>
      <w:r>
        <w:rPr>
          <w:rFonts w:ascii="BPG Sans Modern GPL&amp;GNU"/>
          <w:color w:val="A70741"/>
          <w:spacing w:val="-23"/>
          <w:sz w:val="18"/>
        </w:rPr>
        <w:t> </w:t>
      </w:r>
      <w:r>
        <w:rPr>
          <w:rFonts w:ascii="BPG Sans Modern GPL&amp;GNU"/>
          <w:color w:val="A70741"/>
          <w:sz w:val="18"/>
        </w:rPr>
        <w:t>and</w:t>
      </w:r>
      <w:r>
        <w:rPr>
          <w:rFonts w:ascii="BPG Sans Modern GPL&amp;GNU"/>
          <w:color w:val="A70741"/>
          <w:spacing w:val="-22"/>
          <w:sz w:val="18"/>
        </w:rPr>
        <w:t> </w:t>
      </w:r>
      <w:r>
        <w:rPr>
          <w:rFonts w:ascii="BPG Sans Modern GPL&amp;GNU"/>
          <w:color w:val="A70741"/>
          <w:sz w:val="18"/>
        </w:rPr>
        <w:t>bond</w:t>
      </w:r>
      <w:r>
        <w:rPr>
          <w:rFonts w:ascii="BPG Sans Modern GPL&amp;GNU"/>
          <w:color w:val="A70741"/>
          <w:spacing w:val="-23"/>
          <w:sz w:val="18"/>
        </w:rPr>
        <w:t> </w:t>
      </w:r>
      <w:r>
        <w:rPr>
          <w:rFonts w:ascii="BPG Sans Modern GPL&amp;GNU"/>
          <w:color w:val="A70741"/>
          <w:sz w:val="18"/>
        </w:rPr>
        <w:t>spreads</w:t>
      </w:r>
      <w:r>
        <w:rPr>
          <w:rFonts w:ascii="BPG Sans Modern GPL&amp;GNU"/>
          <w:color w:val="A70741"/>
          <w:spacing w:val="-25"/>
          <w:sz w:val="18"/>
        </w:rPr>
        <w:t> </w:t>
      </w:r>
      <w:r>
        <w:rPr>
          <w:rFonts w:ascii="BPG Sans Modern GPL&amp;GNU"/>
          <w:color w:val="A70741"/>
          <w:sz w:val="18"/>
        </w:rPr>
        <w:t>widened</w:t>
      </w:r>
    </w:p>
    <w:p>
      <w:pPr>
        <w:spacing w:line="261" w:lineRule="auto" w:before="5"/>
        <w:ind w:left="173" w:right="362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5"/>
          <w:sz w:val="16"/>
        </w:rPr>
        <w:t>EME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net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portfolio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capital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inflows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government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corporate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bond </w:t>
      </w:r>
      <w:r>
        <w:rPr>
          <w:rFonts w:ascii="BPG Sans Modern GPL&amp;GNU"/>
          <w:color w:val="231F20"/>
          <w:w w:val="90"/>
          <w:sz w:val="16"/>
        </w:rPr>
        <w:t>spreads</w:t>
      </w:r>
    </w:p>
    <w:p>
      <w:pPr>
        <w:tabs>
          <w:tab w:pos="4110" w:val="left" w:leader="none"/>
        </w:tabs>
        <w:spacing w:before="101"/>
        <w:ind w:left="173" w:right="0" w:firstLine="0"/>
        <w:jc w:val="left"/>
        <w:rPr>
          <w:sz w:val="12"/>
        </w:rPr>
      </w:pPr>
      <w:r>
        <w:rPr/>
        <w:pict>
          <v:group style="position:absolute;margin-left:51.779701pt;margin-top:13.833002pt;width:212.6pt;height:113.4pt;mso-position-horizontal-relative:page;mso-position-vertical-relative:paragraph;z-index:-20986880" coordorigin="1036,277" coordsize="4252,2268">
            <v:rect style="position:absolute;left:1040;top:281;width:4242;height:2258" filled="false" stroked="true" strokeweight=".5pt" strokecolor="#231f20">
              <v:stroke dashstyle="solid"/>
            </v:rect>
            <v:shape style="position:absolute;left:1207;top:864;width:2807;height:1587" coordorigin="1207,865" coordsize="2807,1587" path="m1245,1466l1207,1466,1207,2020,1245,2020,1245,1466xm1360,1129l1321,1129,1321,1202,1283,1202,1283,1735,1245,1735,1245,2020,1283,2020,1283,2020,1321,2020,1321,2020,1360,2020,1360,1129xm1436,1622l1398,1622,1398,1891,1360,1891,1360,2020,1398,2020,1398,2020,1398,2020,1398,2020,1398,2020,1436,2020,1436,1622xm1700,1481l1662,1481,1662,1625,1624,1625,1624,1471,1586,1471,1586,865,1550,865,1550,1072,1512,1072,1512,1340,1474,1340,1474,1119,1436,1119,1436,2020,1474,2020,1474,2020,1512,2020,1550,2020,1586,2020,1586,2020,1624,2020,1624,2020,1662,2020,1700,2020,1700,1481xm1738,1700l1700,1700,1700,2020,1738,2020,1738,1700xm1967,1959l1929,1959,1929,1105,1890,1105,1890,1629,1852,1629,1852,1639,1814,1639,1814,1094,1776,1094,1776,1491,1738,1491,1738,2020,1776,2020,1814,2020,1852,2020,1852,2020,1890,2020,1929,2020,1967,2020,1967,1959xm2081,1741l2043,1741,2043,1660,2005,1660,2005,2020,1967,2020,1967,2119,2005,2119,2005,2020,2043,2020,2081,2020,2081,1741xm2155,1121l2117,1121,2117,1664,2081,1664,2081,2020,2117,2020,2117,2020,2155,2020,2155,1121xm2307,1895l2269,1895,2269,1737,2231,1737,2231,1452,2193,1452,2193,1151,2155,1151,2155,2020,2193,2020,2231,2020,2269,2020,2307,2020,2307,1895xm2383,1220l2345,1220,2345,1473,2307,1473,2307,2020,2345,2020,2345,2020,2383,2020,2383,1220xm2497,1525l2459,1525,2459,1200,2421,1200,2421,1475,2383,1475,2383,2020,2421,2020,2459,2020,2459,2020,2497,2020,2497,1525xm2612,1330l2574,1330,2574,1178,2536,1178,2536,1479,2497,1479,2497,2020,2536,2020,2574,2020,2612,2020,2612,1330xm2724,1372l2686,1372,2686,1504,2686,1505,2647,1505,2647,1353,2612,1353,2612,2020,2647,2020,2686,2020,2686,2020,2686,2020,2686,2020,2686,2020,2724,2020,2724,1372xm2762,1572l2724,1572,2724,2020,2762,2020,2762,1572xm2800,2020l2762,2020,2762,2451,2800,2451,2800,2020xm3369,1574l3331,1574,3331,1712,3293,1712,3293,1367,3254,1367,3254,1194,3216,1194,3216,1324,3178,1324,3178,1477,3143,1477,3143,1560,3105,1560,3105,1725,3066,1725,3066,1800,3028,1800,3028,1597,2990,1597,2990,1841,2952,1841,2952,1560,2914,1560,2914,1204,2876,1204,2876,1845,2838,1845,2838,1696,2800,1696,2800,2020,2838,2020,2876,2020,2876,2020,2914,2020,2914,2020,2952,2020,2990,2020,3028,2020,3066,2020,3105,2020,3143,2020,3143,2020,3178,2020,3216,2020,3216,2020,3254,2020,3293,2020,3331,2020,3331,2020,3369,2020,3369,1574xm3483,2020l3445,2020,3445,1373,3407,1373,3407,1698,3369,1698,3369,2020,3407,2020,3407,2020,3445,2020,3445,2253,3483,2253,3483,2020xm3635,1511l3597,1511,3597,1753,3559,1753,3559,1765,3521,1765,3521,1267,3483,1267,3483,2020,3521,2020,3559,2020,3597,2020,3597,2020,3635,2020,3635,1511xm3785,2020l3747,2020,3709,2020,3709,2125,3747,2125,3747,2170,3785,2170,3785,2020xm3900,1934l3862,1934,3862,2020,3900,2020,3900,1934xm4014,2020l3976,2020,3938,2020,3938,2137,3976,2137,3976,2139,4014,2139,4014,2020xe" filled="true" fillcolor="#a70741" stroked="false">
              <v:path arrowok="t"/>
              <v:fill type="solid"/>
            </v:shape>
            <v:shape style="position:absolute;left:3559;top:1128;width:1517;height:1227" coordorigin="3559,1129" coordsize="1517,1227" path="m3597,1753l3559,1753,3559,2020,3597,2020,3597,1753xm3709,1824l3673,1824,3673,1751,3635,1751,3635,2020,3673,2020,3709,2020,3709,1824xm3862,2005l3823,2005,3823,1983,3785,1983,3785,2020,3823,2020,3862,2020,3862,2005xm3938,1936l3900,1936,3900,2020,3938,2020,3938,1936xm4052,1495l4014,1495,4014,2020,4052,2020,4052,1495xm4090,1609l4052,1609,4052,2020,4090,2020,4090,1609xm4354,2020l4316,2020,4278,2020,4278,1776,4240,1776,4240,1759,4204,1759,4204,1660,4166,1660,4166,1637,4128,1637,4128,2020,4090,2020,4090,2083,4128,2083,4128,2020,4166,2020,4204,2020,4204,2020,4240,2020,4240,2020,4278,2020,4278,2036,4316,2036,4316,2355,4354,2355,4354,2020xm4697,1885l4659,1885,4659,1824,4621,1824,4621,1426,4583,1426,4583,1595,4545,1595,4545,1639,4507,1639,4507,1129,4469,1129,4469,1568,4430,1568,4430,1826,4392,1826,4392,1806,4354,1806,4354,2020,4392,2020,4430,2020,4469,2020,4507,2020,4545,2020,4545,2020,4583,2020,4583,2020,4621,2020,4659,2020,4697,2020,4697,1885xm4999,1924l4961,1924,4961,1672,4923,1672,4923,1887,4885,1887,4885,1300,4847,1300,4847,1715,4809,1715,4809,1765,4771,1765,4771,1871,4735,1871,4735,1678,4697,1678,4697,2020,4735,2020,4735,2020,4771,2020,4809,2020,4847,2020,4885,2020,4923,2020,4961,2020,4999,2020,4999,1924xm5076,2020l5038,2020,4999,2020,4999,2129,5038,2129,5038,2160,5076,2160,5076,2020xe" filled="true" fillcolor="#a70741" stroked="false">
              <v:path arrowok="t"/>
              <v:fill type="solid"/>
            </v:shape>
            <v:shape style="position:absolute;left:1035;top:441;width:4252;height:2103" coordorigin="1036,442" coordsize="4252,2103" path="m1036,2371l1149,2371m1036,2194l1149,2194m1036,2020l1149,2020m1036,1845l1149,1845m1036,1670l1149,1670m1036,1495l1149,1495m1036,1318l1149,1318m1036,1143l1149,1143m1036,968l1149,968m1036,793l1149,793m1036,617l1149,617m1036,442l1149,442m5174,2371l5288,2371m5174,2194l5288,2194m5174,2020l5288,2020m5174,1845l5288,1845m5174,1670l5288,1670m5174,1495l5288,1495m5174,1318l5288,1318m5174,1143l5288,1143m5174,968l5288,968m5174,793l5288,793m5174,617l5288,617m5174,442l5288,442m1207,2431l1207,2544m1662,2431l1662,2544m2117,2431l2117,2544m2574,2431l2574,2544m3028,2431l3028,2544m3483,2431l3483,2544m3938,2431l3938,2544m4392,2431l4392,2544m4847,2431l4847,2544e" filled="false" stroked="true" strokeweight=".5pt" strokecolor="#231f20">
              <v:path arrowok="t"/>
              <v:stroke dashstyle="solid"/>
            </v:shape>
            <v:shape style="position:absolute;left:1227;top:471;width:3867;height:708" coordorigin="1227,471" coordsize="3867,708" path="m1227,1061l1266,953,1301,1020,1339,1148,1377,1091,1415,876,1454,821,1492,1014,1530,1012,1568,1061,1606,1179,1644,1122,1682,1150,1720,1118,1758,1065,1796,1116,1832,1053,1870,992,1908,1118,1946,1073,1984,860,2023,540,2061,740,2099,746,2137,699,2175,768,2213,878,2251,900,2289,888,2327,512,2363,752,2401,908,2439,923,2477,1034,2515,1059,2553,1077,2591,1150,2630,1122,2668,1045,2706,975,2744,1049,2782,982,2820,841,2858,866,2894,715,2932,803,2970,864,3008,762,3046,849,3084,622,3122,801,3160,894,3199,902,3237,979,3275,1043,3313,979,3351,951,3389,841,3425,890,3463,776,3501,662,3539,502,3577,622,3615,622,3653,713,3691,685,3729,670,3767,603,3806,536,3844,483,3882,646,3920,636,3956,583,3994,471,4032,530,4070,628,4108,677,4146,642,4184,713,4222,725,4260,776,4298,807,4336,752,4375,660,4413,748,4451,803,4486,855,4525,835,4563,898,4601,874,4639,849,4677,841,4715,884,4753,908,4791,884,4829,831,4867,866,4905,943,4943,821,4982,817,5017,796,5055,662,5093,589e" filled="false" stroked="true" strokeweight="1pt" strokecolor="#00568b">
              <v:path arrowok="t"/>
              <v:stroke dashstyle="solid"/>
            </v:shape>
            <v:shape style="position:absolute;left:1209;top:2020;width:3912;height:2" coordorigin="1210,2021" coordsize="3912,0" path="m1210,2021l1210,2021,5083,2021,5122,2021e" filled="false" stroked="true" strokeweight=".5pt" strokecolor="#231f20">
              <v:path arrowok="t"/>
              <v:stroke dashstyle="solid"/>
            </v:shape>
            <v:shape style="position:absolute;left:1658;top:340;width:1650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Bond</w:t>
                    </w:r>
                    <w:r>
                      <w:rPr>
                        <w:color w:val="00568B"/>
                        <w:spacing w:val="-12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spreads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  <w:r>
                      <w:rPr>
                        <w:color w:val="00568B"/>
                        <w:spacing w:val="-8"/>
                        <w:w w:val="75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(right-hand</w:t>
                    </w:r>
                    <w:r>
                      <w:rPr>
                        <w:color w:val="00568B"/>
                        <w:spacing w:val="-12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548;top:2080;width:1058;height:320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Net</w:t>
                    </w:r>
                    <w:r>
                      <w:rPr>
                        <w:color w:val="A70741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portfolio</w:t>
                    </w:r>
                    <w:r>
                      <w:rPr>
                        <w:color w:val="A70741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spacing w:val="-4"/>
                        <w:w w:val="80"/>
                        <w:sz w:val="12"/>
                      </w:rPr>
                      <w:t>flows</w:t>
                    </w:r>
                    <w:r>
                      <w:rPr>
                        <w:color w:val="A70741"/>
                        <w:spacing w:val="-4"/>
                        <w:w w:val="8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(left-hand</w:t>
                    </w:r>
                    <w:r>
                      <w:rPr>
                        <w:color w:val="A70741"/>
                        <w:spacing w:val="-23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position w:val="-9"/>
          <w:sz w:val="12"/>
        </w:rPr>
        <w:t>100</w:t>
      </w:r>
      <w:r>
        <w:rPr>
          <w:color w:val="231F20"/>
          <w:spacing w:val="-11"/>
          <w:w w:val="85"/>
          <w:position w:val="-9"/>
          <w:sz w:val="12"/>
        </w:rPr>
        <w:t> </w:t>
      </w:r>
      <w:r>
        <w:rPr>
          <w:color w:val="231F20"/>
          <w:w w:val="85"/>
          <w:sz w:val="12"/>
        </w:rPr>
        <w:t>US$</w:t>
      </w:r>
      <w:r>
        <w:rPr>
          <w:color w:val="231F20"/>
          <w:spacing w:val="-26"/>
          <w:w w:val="85"/>
          <w:sz w:val="12"/>
        </w:rPr>
        <w:t> </w:t>
      </w:r>
      <w:r>
        <w:rPr>
          <w:color w:val="231F20"/>
          <w:w w:val="85"/>
          <w:sz w:val="12"/>
        </w:rPr>
        <w:t>billions</w:t>
        <w:tab/>
        <w:t>Basis</w:t>
      </w:r>
      <w:r>
        <w:rPr>
          <w:color w:val="231F20"/>
          <w:spacing w:val="-26"/>
          <w:w w:val="85"/>
          <w:sz w:val="12"/>
        </w:rPr>
        <w:t> </w:t>
      </w:r>
      <w:r>
        <w:rPr>
          <w:color w:val="231F20"/>
          <w:w w:val="85"/>
          <w:sz w:val="12"/>
        </w:rPr>
        <w:t>points</w:t>
      </w:r>
      <w:r>
        <w:rPr>
          <w:color w:val="231F20"/>
          <w:spacing w:val="-12"/>
          <w:w w:val="85"/>
          <w:sz w:val="12"/>
        </w:rPr>
        <w:t> </w:t>
      </w:r>
      <w:r>
        <w:rPr>
          <w:color w:val="231F20"/>
          <w:w w:val="85"/>
          <w:position w:val="-9"/>
          <w:sz w:val="12"/>
        </w:rPr>
        <w:t>500</w:t>
      </w:r>
    </w:p>
    <w:p>
      <w:pPr>
        <w:pStyle w:val="BodyText"/>
        <w:spacing w:line="259" w:lineRule="auto" w:before="96"/>
        <w:ind w:left="173" w:right="387"/>
        <w:jc w:val="both"/>
      </w:pPr>
      <w:r>
        <w:rPr/>
        <w:br w:type="column"/>
      </w:r>
      <w:r>
        <w:rPr>
          <w:color w:val="231F20"/>
          <w:w w:val="80"/>
        </w:rPr>
        <w:t>fallen.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market-implied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run-up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5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rFonts w:ascii="Trebuchet MS" w:hAnsi="Trebuchet MS"/>
          <w:i/>
          <w:color w:val="231F20"/>
          <w:spacing w:val="-36"/>
          <w:w w:val="85"/>
        </w:rPr>
        <w:t> </w:t>
      </w:r>
      <w:r>
        <w:rPr>
          <w:color w:val="231F20"/>
          <w:w w:val="85"/>
        </w:rPr>
        <w:t>reached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1.1%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years’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time,</w:t>
      </w:r>
      <w:r>
        <w:rPr>
          <w:color w:val="231F20"/>
          <w:spacing w:val="-51"/>
          <w:w w:val="85"/>
        </w:rPr>
        <w:t> </w:t>
      </w:r>
      <w:r>
        <w:rPr>
          <w:color w:val="231F20"/>
          <w:spacing w:val="-3"/>
          <w:w w:val="85"/>
        </w:rPr>
        <w:t>just </w:t>
      </w:r>
      <w:r>
        <w:rPr>
          <w:color w:val="231F20"/>
          <w:w w:val="80"/>
        </w:rPr>
        <w:t>over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10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6"/>
          <w:w w:val="80"/>
        </w:rPr>
        <w:t> </w:t>
      </w:r>
      <w:r>
        <w:rPr>
          <w:rFonts w:ascii="Trebuchet MS" w:hAnsi="Trebuchet MS"/>
          <w:color w:val="231F20"/>
          <w:w w:val="80"/>
        </w:rPr>
        <w:t>1.8</w:t>
      </w:r>
      <w:r>
        <w:rPr>
          <w:color w:val="231F20"/>
          <w:w w:val="80"/>
        </w:rPr>
        <w:t>).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4"/>
          <w:w w:val="80"/>
        </w:rPr>
        <w:t>Over</w:t>
      </w:r>
    </w:p>
    <w:p>
      <w:pPr>
        <w:pStyle w:val="BodyText"/>
        <w:spacing w:line="259" w:lineRule="auto" w:before="1"/>
        <w:ind w:left="173" w:right="132"/>
      </w:pP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same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ERI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2½%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2"/>
          <w:w w:val="80"/>
        </w:rPr>
        <w:t> </w:t>
      </w:r>
      <w:r>
        <w:rPr>
          <w:rFonts w:ascii="Trebuchet MS" w:hAnsi="Trebuchet MS"/>
          <w:color w:val="231F20"/>
          <w:spacing w:val="-3"/>
          <w:w w:val="80"/>
        </w:rPr>
        <w:t>1.13</w:t>
      </w:r>
      <w:r>
        <w:rPr>
          <w:color w:val="231F20"/>
          <w:spacing w:val="-3"/>
          <w:w w:val="80"/>
        </w:rPr>
        <w:t>),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17%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late-2015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peak.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suggest 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sensitive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shifts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perceptions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UK’s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future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trading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relationships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following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Brexit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their </w:t>
      </w:r>
      <w:r>
        <w:rPr>
          <w:color w:val="231F20"/>
          <w:w w:val="85"/>
        </w:rPr>
        <w:t>implications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economy.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089" w:space="240"/>
            <w:col w:w="5281"/>
          </w:cols>
        </w:sectPr>
      </w:pPr>
    </w:p>
    <w:p>
      <w:pPr>
        <w:spacing w:before="27"/>
        <w:ind w:left="22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90</w:t>
      </w:r>
    </w:p>
    <w:p>
      <w:pPr>
        <w:spacing w:before="31"/>
        <w:ind w:left="22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80</w:t>
      </w:r>
    </w:p>
    <w:p>
      <w:pPr>
        <w:spacing w:before="31"/>
        <w:ind w:left="23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70</w:t>
      </w:r>
    </w:p>
    <w:p>
      <w:pPr>
        <w:spacing w:before="31"/>
        <w:ind w:left="22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60</w:t>
      </w:r>
    </w:p>
    <w:p>
      <w:pPr>
        <w:spacing w:before="31"/>
        <w:ind w:left="22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50</w:t>
      </w:r>
    </w:p>
    <w:p>
      <w:pPr>
        <w:spacing w:before="31"/>
        <w:ind w:left="22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40</w:t>
      </w:r>
    </w:p>
    <w:p>
      <w:pPr>
        <w:spacing w:before="31"/>
        <w:ind w:left="22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30</w:t>
      </w:r>
    </w:p>
    <w:p>
      <w:pPr>
        <w:spacing w:before="31"/>
        <w:ind w:left="22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</w:t>
      </w:r>
    </w:p>
    <w:p>
      <w:pPr>
        <w:spacing w:line="175" w:lineRule="auto" w:before="49"/>
        <w:ind w:left="239" w:right="0" w:firstLine="0"/>
        <w:jc w:val="left"/>
        <w:rPr>
          <w:sz w:val="16"/>
        </w:rPr>
      </w:pPr>
      <w:r>
        <w:rPr>
          <w:color w:val="231F20"/>
          <w:w w:val="119"/>
          <w:sz w:val="12"/>
        </w:rPr>
        <w:t>1</w:t>
      </w:r>
      <w:r>
        <w:rPr>
          <w:color w:val="231F20"/>
          <w:spacing w:val="-65"/>
          <w:w w:val="64"/>
          <w:sz w:val="12"/>
        </w:rPr>
        <w:t>0</w:t>
      </w:r>
      <w:r>
        <w:rPr>
          <w:color w:val="231F20"/>
          <w:w w:val="90"/>
          <w:position w:val="-8"/>
          <w:sz w:val="16"/>
        </w:rPr>
        <w:t>+</w:t>
      </w:r>
    </w:p>
    <w:p>
      <w:pPr>
        <w:spacing w:line="110" w:lineRule="exact" w:before="0"/>
        <w:ind w:left="289" w:right="0" w:firstLine="0"/>
        <w:jc w:val="left"/>
        <w:rPr>
          <w:sz w:val="12"/>
        </w:rPr>
      </w:pPr>
      <w:r>
        <w:rPr/>
        <w:pict>
          <v:shape style="position:absolute;margin-left:45.584pt;margin-top:1.350916pt;width:3.6pt;height:9.550pt;mso-position-horizontal-relative:page;mso-position-vertical-relative:paragraph;z-index:-20986368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w w:val="77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64"/>
          <w:sz w:val="12"/>
        </w:rPr>
        <w:t>0</w:t>
      </w:r>
    </w:p>
    <w:p>
      <w:pPr>
        <w:spacing w:before="31"/>
        <w:ind w:left="239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  <w:r>
        <w:rPr>
          <w:color w:val="231F20"/>
          <w:spacing w:val="-64"/>
          <w:w w:val="64"/>
          <w:sz w:val="12"/>
        </w:rPr>
        <w:t>0</w:t>
      </w:r>
    </w:p>
    <w:p>
      <w:pPr>
        <w:spacing w:before="31"/>
        <w:ind w:left="22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</w:t>
      </w:r>
    </w:p>
    <w:p>
      <w:pPr>
        <w:spacing w:before="31"/>
        <w:ind w:left="22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30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6"/>
        </w:rPr>
      </w:pPr>
    </w:p>
    <w:p>
      <w:pPr>
        <w:tabs>
          <w:tab w:pos="738" w:val="left" w:leader="none"/>
          <w:tab w:pos="1193" w:val="left" w:leader="none"/>
          <w:tab w:pos="1648" w:val="left" w:leader="none"/>
          <w:tab w:pos="2103" w:val="left" w:leader="none"/>
          <w:tab w:pos="2558" w:val="left" w:leader="none"/>
          <w:tab w:pos="3013" w:val="left" w:leader="none"/>
          <w:tab w:pos="3468" w:val="left" w:leader="none"/>
          <w:tab w:pos="3864" w:val="left" w:leader="none"/>
        </w:tabs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2010</w:t>
        <w:tab/>
      </w:r>
      <w:r>
        <w:rPr>
          <w:color w:val="231F20"/>
          <w:sz w:val="12"/>
        </w:rPr>
        <w:t>11</w:t>
        <w:tab/>
        <w:t>12</w:t>
        <w:tab/>
        <w:t>13</w:t>
        <w:tab/>
        <w:t>14</w:t>
        <w:tab/>
        <w:t>15</w:t>
        <w:tab/>
        <w:t>16</w:t>
        <w:tab/>
        <w:t>17</w:t>
        <w:tab/>
      </w:r>
      <w:r>
        <w:rPr>
          <w:color w:val="231F20"/>
          <w:spacing w:val="-10"/>
          <w:sz w:val="12"/>
        </w:rPr>
        <w:t>18</w:t>
      </w:r>
    </w:p>
    <w:p>
      <w:pPr>
        <w:spacing w:before="17"/>
        <w:ind w:left="22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450</w:t>
      </w:r>
    </w:p>
    <w:p>
      <w:pPr>
        <w:spacing w:before="31"/>
        <w:ind w:left="22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400</w:t>
      </w:r>
    </w:p>
    <w:p>
      <w:pPr>
        <w:spacing w:before="31"/>
        <w:ind w:left="23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350</w:t>
      </w:r>
    </w:p>
    <w:p>
      <w:pPr>
        <w:spacing w:before="31"/>
        <w:ind w:left="22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300</w:t>
      </w:r>
    </w:p>
    <w:p>
      <w:pPr>
        <w:spacing w:before="31"/>
        <w:ind w:left="23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250</w:t>
      </w:r>
    </w:p>
    <w:p>
      <w:pPr>
        <w:spacing w:before="31"/>
        <w:ind w:left="22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200</w:t>
      </w:r>
    </w:p>
    <w:p>
      <w:pPr>
        <w:spacing w:before="31"/>
        <w:ind w:left="24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150</w:t>
      </w:r>
    </w:p>
    <w:p>
      <w:pPr>
        <w:spacing w:before="31"/>
        <w:ind w:left="23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spacing w:line="109" w:lineRule="exact" w:before="31"/>
        <w:ind w:left="29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line="110" w:lineRule="auto" w:before="20"/>
        <w:ind w:left="224" w:right="0" w:firstLine="0"/>
        <w:jc w:val="left"/>
        <w:rPr>
          <w:sz w:val="12"/>
        </w:rPr>
      </w:pPr>
      <w:r>
        <w:rPr>
          <w:color w:val="231F20"/>
          <w:w w:val="90"/>
          <w:sz w:val="16"/>
        </w:rPr>
        <w:t>+</w:t>
      </w:r>
      <w:r>
        <w:rPr>
          <w:color w:val="231F20"/>
          <w:spacing w:val="-36"/>
          <w:w w:val="90"/>
          <w:sz w:val="16"/>
        </w:rPr>
        <w:t> </w:t>
      </w:r>
      <w:r>
        <w:rPr>
          <w:color w:val="231F20"/>
          <w:w w:val="90"/>
          <w:position w:val="-5"/>
          <w:sz w:val="12"/>
        </w:rPr>
        <w:t>0</w:t>
      </w:r>
    </w:p>
    <w:p>
      <w:pPr>
        <w:spacing w:line="113" w:lineRule="exact" w:before="0"/>
        <w:ind w:left="23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12" w:lineRule="exact" w:before="0"/>
        <w:ind w:left="29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before="31"/>
        <w:ind w:left="23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spacing w:before="31"/>
        <w:ind w:left="24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150</w:t>
      </w:r>
    </w:p>
    <w:p>
      <w:pPr>
        <w:pStyle w:val="BodyText"/>
        <w:spacing w:before="4"/>
      </w:pPr>
      <w:r>
        <w:rPr/>
        <w:br w:type="column"/>
      </w:r>
      <w:r>
        <w:rPr/>
      </w:r>
    </w:p>
    <w:p>
      <w:pPr>
        <w:pStyle w:val="Heading3"/>
        <w:ind w:left="223"/>
      </w:pPr>
      <w:r>
        <w:rPr>
          <w:color w:val="A70741"/>
        </w:rPr>
        <w:t>Corporate capital markets</w:t>
      </w:r>
    </w:p>
    <w:p>
      <w:pPr>
        <w:pStyle w:val="BodyText"/>
        <w:spacing w:line="260" w:lineRule="exact" w:before="3"/>
        <w:ind w:left="223"/>
      </w:pPr>
      <w:r>
        <w:rPr>
          <w:color w:val="231F20"/>
          <w:w w:val="85"/>
        </w:rPr>
        <w:t>UK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equity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4"/>
          <w:w w:val="85"/>
        </w:rPr>
        <w:t> </w:t>
      </w:r>
      <w:r>
        <w:rPr>
          <w:rFonts w:ascii="Trebuchet MS" w:hAnsi="Trebuchet MS"/>
          <w:color w:val="231F20"/>
          <w:w w:val="85"/>
        </w:rPr>
        <w:t>1.10</w:t>
      </w:r>
      <w:r>
        <w:rPr>
          <w:color w:val="231F20"/>
          <w:w w:val="85"/>
        </w:rPr>
        <w:t>),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depreciation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run-up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0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 </w:t>
      </w:r>
      <w:r>
        <w:rPr>
          <w:color w:val="231F20"/>
          <w:w w:val="75"/>
        </w:rPr>
        <w:t>increased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value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profits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earned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UK-listed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companies’ </w:t>
      </w:r>
      <w:r>
        <w:rPr>
          <w:color w:val="231F20"/>
          <w:w w:val="80"/>
        </w:rPr>
        <w:t>overseas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operations.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 significant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driver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2016, 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FTSE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All-Share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25%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85"/>
        </w:rPr>
        <w:t>period.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equity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predominantly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UK-focused companies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unchanged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18"/>
          <w:w w:val="85"/>
        </w:rPr>
        <w:t> </w:t>
      </w:r>
      <w:r>
        <w:rPr>
          <w:rFonts w:ascii="Trebuchet MS" w:hAnsi="Trebuchet MS"/>
          <w:color w:val="231F20"/>
          <w:w w:val="85"/>
        </w:rPr>
        <w:t>1.10</w:t>
      </w:r>
      <w:r>
        <w:rPr>
          <w:color w:val="231F20"/>
          <w:w w:val="85"/>
        </w:rPr>
        <w:t>).</w:t>
      </w:r>
    </w:p>
    <w:p>
      <w:pPr>
        <w:spacing w:after="0" w:line="260" w:lineRule="exact"/>
        <w:sectPr>
          <w:type w:val="continuous"/>
          <w:pgSz w:w="11910" w:h="16840"/>
          <w:pgMar w:top="1540" w:bottom="0" w:left="620" w:right="680"/>
          <w:cols w:num="4" w:equalWidth="0">
            <w:col w:w="375" w:space="79"/>
            <w:col w:w="3980" w:space="67"/>
            <w:col w:w="462" w:space="316"/>
            <w:col w:w="5331"/>
          </w:cols>
        </w:sectPr>
      </w:pPr>
    </w:p>
    <w:p>
      <w:pPr>
        <w:spacing w:line="70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Institute of International Finance, JPMorgan, Thomson Reuters Datastream and</w:t>
      </w:r>
    </w:p>
    <w:p>
      <w:pPr>
        <w:spacing w:line="131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35" w:lineRule="auto" w:before="0" w:after="0"/>
        <w:ind w:left="343" w:right="6096" w:hanging="171"/>
        <w:jc w:val="left"/>
        <w:rPr>
          <w:sz w:val="11"/>
        </w:rPr>
      </w:pPr>
      <w:r>
        <w:rPr>
          <w:color w:val="231F20"/>
          <w:w w:val="75"/>
          <w:sz w:val="11"/>
        </w:rPr>
        <w:t>JPMorgan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composite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emerging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market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bond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index.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JPMorgan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disclaimer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liability,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spacing w:val="-3"/>
          <w:w w:val="75"/>
          <w:sz w:val="11"/>
        </w:rPr>
        <w:t>which </w:t>
      </w:r>
      <w:r>
        <w:rPr>
          <w:color w:val="231F20"/>
          <w:w w:val="85"/>
          <w:sz w:val="11"/>
        </w:rPr>
        <w:t>applies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provided,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3"/>
          <w:w w:val="85"/>
          <w:sz w:val="11"/>
        </w:rPr>
        <w:t> </w:t>
      </w:r>
      <w:hyperlink r:id="rId37">
        <w:r>
          <w:rPr>
            <w:color w:val="231F20"/>
            <w:w w:val="85"/>
            <w:sz w:val="11"/>
            <w:u w:val="single" w:color="231F20"/>
          </w:rPr>
          <w:t>here</w:t>
        </w:r>
      </w:hyperlink>
      <w:r>
        <w:rPr>
          <w:color w:val="231F20"/>
          <w:w w:val="85"/>
          <w:sz w:val="11"/>
        </w:rPr>
        <w:t>.</w:t>
      </w: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non-resident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portfolio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inflows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emerging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markets.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June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2018.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line="249" w:lineRule="auto" w:before="106"/>
        <w:ind w:left="173" w:right="37" w:firstLine="0"/>
        <w:jc w:val="left"/>
        <w:rPr>
          <w:rFonts w:ascii="BPG Sans Modern GPL&amp;GNU"/>
          <w:sz w:val="18"/>
        </w:rPr>
      </w:pPr>
      <w:bookmarkStart w:name="Retail interest rates" w:id="18"/>
      <w:bookmarkEnd w:id="18"/>
      <w:r>
        <w:rPr/>
      </w: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11"/>
          <w:w w:val="85"/>
          <w:sz w:val="18"/>
        </w:rPr>
        <w:t> </w:t>
      </w:r>
      <w:r>
        <w:rPr>
          <w:rFonts w:ascii="Trebuchet MS"/>
          <w:b/>
          <w:color w:val="A70741"/>
          <w:spacing w:val="-6"/>
          <w:w w:val="85"/>
          <w:sz w:val="18"/>
        </w:rPr>
        <w:t>1.15</w:t>
      </w:r>
      <w:r>
        <w:rPr>
          <w:rFonts w:ascii="Trebuchet MS"/>
          <w:b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UK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bank</w:t>
      </w:r>
      <w:r>
        <w:rPr>
          <w:rFonts w:ascii="BPG Sans Modern GPL&amp;GNU"/>
          <w:color w:val="A70741"/>
          <w:spacing w:val="-16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funding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spreads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have</w:t>
      </w:r>
      <w:r>
        <w:rPr>
          <w:rFonts w:asci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widened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in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spacing w:val="-3"/>
          <w:w w:val="85"/>
          <w:sz w:val="18"/>
        </w:rPr>
        <w:t>recent </w:t>
      </w:r>
      <w:r>
        <w:rPr>
          <w:rFonts w:ascii="BPG Sans Modern GPL&amp;GNU"/>
          <w:color w:val="A70741"/>
          <w:w w:val="95"/>
          <w:sz w:val="18"/>
        </w:rPr>
        <w:t>months</w:t>
      </w:r>
    </w:p>
    <w:p>
      <w:pPr>
        <w:spacing w:before="5"/>
        <w:ind w:left="17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UK banks’ indicative funding spreads</w:t>
      </w:r>
    </w:p>
    <w:p>
      <w:pPr>
        <w:pStyle w:val="BodyText"/>
        <w:spacing w:line="259" w:lineRule="auto"/>
        <w:ind w:left="173" w:right="136"/>
      </w:pPr>
      <w:r>
        <w:rPr/>
        <w:br w:type="column"/>
      </w:r>
      <w:r>
        <w:rPr>
          <w:color w:val="231F20"/>
          <w:w w:val="80"/>
        </w:rPr>
        <w:t>Spreads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bonds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finance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widened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few </w:t>
      </w:r>
      <w:r>
        <w:rPr>
          <w:color w:val="231F20"/>
          <w:w w:val="85"/>
        </w:rPr>
        <w:t>months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6"/>
          <w:w w:val="85"/>
        </w:rPr>
        <w:t> </w:t>
      </w:r>
      <w:r>
        <w:rPr>
          <w:rFonts w:ascii="Trebuchet MS" w:hAnsi="Trebuchet MS"/>
          <w:color w:val="231F20"/>
          <w:w w:val="85"/>
        </w:rPr>
        <w:t>1.11</w:t>
      </w:r>
      <w:r>
        <w:rPr>
          <w:color w:val="231F20"/>
          <w:w w:val="85"/>
        </w:rPr>
        <w:t>).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raised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finance,</w:t>
      </w:r>
    </w:p>
    <w:p>
      <w:pPr>
        <w:spacing w:after="0" w:line="259" w:lineRule="auto"/>
        <w:sectPr>
          <w:headerReference w:type="default" r:id="rId57"/>
          <w:pgSz w:w="11910" w:h="16840"/>
          <w:pgMar w:header="446" w:footer="0" w:top="1560" w:bottom="280" w:left="620" w:right="680"/>
          <w:cols w:num="2" w:equalWidth="0">
            <w:col w:w="4664" w:space="665"/>
            <w:col w:w="5281"/>
          </w:cols>
        </w:sectPr>
      </w:pPr>
    </w:p>
    <w:p>
      <w:pPr>
        <w:spacing w:line="199" w:lineRule="auto" w:before="111"/>
        <w:ind w:left="387" w:right="0" w:firstLine="0"/>
        <w:jc w:val="left"/>
        <w:rPr>
          <w:sz w:val="11"/>
        </w:rPr>
      </w:pPr>
      <w:r>
        <w:rPr>
          <w:color w:val="00568B"/>
          <w:w w:val="75"/>
          <w:sz w:val="12"/>
        </w:rPr>
        <w:t>Senior unsecured bond</w:t>
      </w:r>
      <w:r>
        <w:rPr>
          <w:color w:val="00568B"/>
          <w:spacing w:val="-27"/>
          <w:w w:val="75"/>
          <w:sz w:val="12"/>
        </w:rPr>
        <w:t> </w:t>
      </w:r>
      <w:r>
        <w:rPr>
          <w:color w:val="00568B"/>
          <w:spacing w:val="-4"/>
          <w:w w:val="75"/>
          <w:sz w:val="12"/>
        </w:rPr>
        <w:t>spread </w:t>
      </w:r>
      <w:r>
        <w:rPr>
          <w:color w:val="00568B"/>
          <w:w w:val="85"/>
          <w:sz w:val="12"/>
        </w:rPr>
        <w:t>(holding</w:t>
      </w:r>
      <w:r>
        <w:rPr>
          <w:color w:val="00568B"/>
          <w:spacing w:val="-21"/>
          <w:w w:val="85"/>
          <w:sz w:val="12"/>
        </w:rPr>
        <w:t> </w:t>
      </w:r>
      <w:r>
        <w:rPr>
          <w:color w:val="00568B"/>
          <w:w w:val="85"/>
          <w:sz w:val="12"/>
        </w:rPr>
        <w:t>company)</w:t>
      </w:r>
      <w:r>
        <w:rPr>
          <w:color w:val="00568B"/>
          <w:w w:val="85"/>
          <w:position w:val="4"/>
          <w:sz w:val="11"/>
        </w:rPr>
        <w:t>(a)</w:t>
      </w:r>
    </w:p>
    <w:p>
      <w:pPr>
        <w:spacing w:line="199" w:lineRule="auto" w:before="111"/>
        <w:ind w:left="368" w:right="-12" w:firstLine="0"/>
        <w:jc w:val="left"/>
        <w:rPr>
          <w:sz w:val="11"/>
        </w:rPr>
      </w:pPr>
      <w:r>
        <w:rPr/>
        <w:br w:type="column"/>
      </w:r>
      <w:r>
        <w:rPr>
          <w:color w:val="A70741"/>
          <w:w w:val="75"/>
          <w:sz w:val="12"/>
        </w:rPr>
        <w:t>Senior unsecured bond spread </w:t>
      </w:r>
      <w:r>
        <w:rPr>
          <w:color w:val="A70741"/>
          <w:w w:val="85"/>
          <w:sz w:val="12"/>
        </w:rPr>
        <w:t>(operating company)</w:t>
      </w:r>
      <w:r>
        <w:rPr>
          <w:color w:val="A70741"/>
          <w:w w:val="85"/>
          <w:position w:val="4"/>
          <w:sz w:val="11"/>
        </w:rPr>
        <w:t>(a)</w:t>
      </w:r>
    </w:p>
    <w:p>
      <w:pPr>
        <w:spacing w:line="238" w:lineRule="exact" w:before="0"/>
        <w:ind w:left="387" w:right="0" w:firstLine="0"/>
        <w:jc w:val="left"/>
        <w:rPr>
          <w:sz w:val="20"/>
        </w:rPr>
      </w:pPr>
      <w:r>
        <w:rPr/>
        <w:br w:type="column"/>
      </w:r>
      <w:r>
        <w:rPr>
          <w:color w:val="231F20"/>
          <w:w w:val="80"/>
          <w:sz w:val="20"/>
        </w:rPr>
        <w:t>although,</w:t>
      </w:r>
      <w:r>
        <w:rPr>
          <w:color w:val="231F20"/>
          <w:spacing w:val="-22"/>
          <w:w w:val="80"/>
          <w:sz w:val="20"/>
        </w:rPr>
        <w:t> </w:t>
      </w:r>
      <w:r>
        <w:rPr>
          <w:color w:val="231F20"/>
          <w:w w:val="80"/>
          <w:sz w:val="20"/>
        </w:rPr>
        <w:t>as</w:t>
      </w:r>
      <w:r>
        <w:rPr>
          <w:color w:val="231F20"/>
          <w:spacing w:val="-21"/>
          <w:w w:val="80"/>
          <w:sz w:val="20"/>
        </w:rPr>
        <w:t> </w:t>
      </w:r>
      <w:r>
        <w:rPr>
          <w:color w:val="231F20"/>
          <w:w w:val="80"/>
          <w:sz w:val="20"/>
        </w:rPr>
        <w:t>discussed</w:t>
      </w:r>
      <w:r>
        <w:rPr>
          <w:color w:val="231F20"/>
          <w:spacing w:val="-21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21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21"/>
          <w:w w:val="80"/>
          <w:sz w:val="20"/>
        </w:rPr>
        <w:t> </w:t>
      </w:r>
      <w:r>
        <w:rPr>
          <w:color w:val="231F20"/>
          <w:w w:val="80"/>
          <w:sz w:val="20"/>
        </w:rPr>
        <w:t>latest</w:t>
      </w:r>
      <w:r>
        <w:rPr>
          <w:color w:val="231F20"/>
          <w:spacing w:val="-21"/>
          <w:w w:val="80"/>
          <w:sz w:val="20"/>
        </w:rPr>
        <w:t> </w:t>
      </w:r>
      <w:hyperlink r:id="rId48">
        <w:r>
          <w:rPr>
            <w:rFonts w:ascii="Trebuchet MS"/>
            <w:i/>
            <w:color w:val="231F20"/>
            <w:w w:val="80"/>
            <w:sz w:val="20"/>
            <w:u w:val="single" w:color="231F20"/>
          </w:rPr>
          <w:t>Financial</w:t>
        </w:r>
        <w:r>
          <w:rPr>
            <w:rFonts w:ascii="Trebuchet MS"/>
            <w:i/>
            <w:color w:val="231F20"/>
            <w:spacing w:val="-14"/>
            <w:w w:val="80"/>
            <w:sz w:val="2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sz w:val="20"/>
            <w:u w:val="single" w:color="231F20"/>
          </w:rPr>
          <w:t>Stability</w:t>
        </w:r>
        <w:r>
          <w:rPr>
            <w:rFonts w:ascii="Trebuchet MS"/>
            <w:i/>
            <w:color w:val="231F20"/>
            <w:spacing w:val="-15"/>
            <w:w w:val="80"/>
            <w:sz w:val="2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sz w:val="20"/>
            <w:u w:val="single" w:color="231F20"/>
          </w:rPr>
          <w:t>Report</w:t>
        </w:r>
      </w:hyperlink>
      <w:r>
        <w:rPr>
          <w:color w:val="231F20"/>
          <w:w w:val="80"/>
          <w:sz w:val="20"/>
        </w:rPr>
        <w:t>,</w:t>
      </w:r>
    </w:p>
    <w:p>
      <w:pPr>
        <w:pStyle w:val="BodyText"/>
        <w:spacing w:line="142" w:lineRule="exact" w:before="19"/>
        <w:ind w:left="387"/>
      </w:pPr>
      <w:r>
        <w:rPr>
          <w:color w:val="231F20"/>
          <w:w w:val="75"/>
        </w:rPr>
        <w:t>spreads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levels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comparable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seen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before</w:t>
      </w:r>
    </w:p>
    <w:p>
      <w:pPr>
        <w:spacing w:after="0" w:line="142" w:lineRule="exact"/>
        <w:sectPr>
          <w:type w:val="continuous"/>
          <w:pgSz w:w="11910" w:h="16840"/>
          <w:pgMar w:top="1540" w:bottom="0" w:left="620" w:right="680"/>
          <w:cols w:num="3" w:equalWidth="0">
            <w:col w:w="1820" w:space="40"/>
            <w:col w:w="1840" w:space="1415"/>
            <w:col w:w="5495"/>
          </w:cols>
        </w:sectPr>
      </w:pPr>
    </w:p>
    <w:p>
      <w:pPr>
        <w:tabs>
          <w:tab w:pos="2227" w:val="left" w:leader="none"/>
        </w:tabs>
        <w:spacing w:line="122" w:lineRule="exact" w:before="0"/>
        <w:ind w:left="387" w:right="0" w:firstLine="0"/>
        <w:jc w:val="left"/>
        <w:rPr>
          <w:sz w:val="11"/>
        </w:rPr>
      </w:pPr>
      <w:r>
        <w:rPr>
          <w:color w:val="5894C5"/>
          <w:w w:val="80"/>
          <w:sz w:val="12"/>
        </w:rPr>
        <w:t>Five-year</w:t>
      </w:r>
      <w:r>
        <w:rPr>
          <w:color w:val="5894C5"/>
          <w:spacing w:val="-29"/>
          <w:w w:val="80"/>
          <w:sz w:val="12"/>
        </w:rPr>
        <w:t> </w:t>
      </w:r>
      <w:r>
        <w:rPr>
          <w:color w:val="5894C5"/>
          <w:w w:val="80"/>
          <w:sz w:val="12"/>
        </w:rPr>
        <w:t>CDS</w:t>
      </w:r>
      <w:r>
        <w:rPr>
          <w:color w:val="5894C5"/>
          <w:spacing w:val="-28"/>
          <w:w w:val="80"/>
          <w:sz w:val="12"/>
        </w:rPr>
        <w:t> </w:t>
      </w:r>
      <w:r>
        <w:rPr>
          <w:color w:val="5894C5"/>
          <w:w w:val="80"/>
          <w:sz w:val="12"/>
        </w:rPr>
        <w:t>premia</w:t>
      </w:r>
      <w:r>
        <w:rPr>
          <w:color w:val="5894C5"/>
          <w:w w:val="80"/>
          <w:position w:val="4"/>
          <w:sz w:val="11"/>
        </w:rPr>
        <w:t>(b)</w:t>
        <w:tab/>
      </w:r>
      <w:r>
        <w:rPr>
          <w:color w:val="AB937C"/>
          <w:w w:val="85"/>
          <w:sz w:val="12"/>
        </w:rPr>
        <w:t>Spread</w:t>
      </w:r>
      <w:r>
        <w:rPr>
          <w:color w:val="AB937C"/>
          <w:spacing w:val="-14"/>
          <w:w w:val="85"/>
          <w:sz w:val="12"/>
        </w:rPr>
        <w:t> </w:t>
      </w:r>
      <w:r>
        <w:rPr>
          <w:color w:val="AB937C"/>
          <w:w w:val="85"/>
          <w:sz w:val="12"/>
        </w:rPr>
        <w:t>on</w:t>
      </w:r>
      <w:r>
        <w:rPr>
          <w:color w:val="AB937C"/>
          <w:spacing w:val="-14"/>
          <w:w w:val="85"/>
          <w:sz w:val="12"/>
        </w:rPr>
        <w:t> </w:t>
      </w:r>
      <w:r>
        <w:rPr>
          <w:color w:val="AB937C"/>
          <w:w w:val="85"/>
          <w:sz w:val="12"/>
        </w:rPr>
        <w:t>fixed-rate</w:t>
      </w:r>
      <w:r>
        <w:rPr>
          <w:color w:val="AB937C"/>
          <w:spacing w:val="-14"/>
          <w:w w:val="85"/>
          <w:sz w:val="12"/>
        </w:rPr>
        <w:t> </w:t>
      </w:r>
      <w:r>
        <w:rPr>
          <w:color w:val="AB937C"/>
          <w:w w:val="85"/>
          <w:sz w:val="12"/>
        </w:rPr>
        <w:t>retail</w:t>
      </w:r>
      <w:r>
        <w:rPr>
          <w:color w:val="AB937C"/>
          <w:spacing w:val="-13"/>
          <w:w w:val="85"/>
          <w:sz w:val="12"/>
        </w:rPr>
        <w:t> </w:t>
      </w:r>
      <w:r>
        <w:rPr>
          <w:color w:val="AB937C"/>
          <w:w w:val="85"/>
          <w:sz w:val="12"/>
        </w:rPr>
        <w:t>bonds</w:t>
      </w:r>
      <w:r>
        <w:rPr>
          <w:color w:val="AB937C"/>
          <w:w w:val="85"/>
          <w:position w:val="4"/>
          <w:sz w:val="11"/>
        </w:rPr>
        <w:t>(c)</w:t>
      </w:r>
    </w:p>
    <w:p>
      <w:pPr>
        <w:spacing w:after="0" w:line="122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before="4"/>
        <w:rPr>
          <w:sz w:val="11"/>
        </w:rPr>
      </w:pPr>
    </w:p>
    <w:p>
      <w:pPr>
        <w:spacing w:before="1"/>
        <w:ind w:left="132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Percentage points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ind w:left="178" w:right="-44"/>
      </w:pPr>
      <w:r>
        <w:rPr/>
        <w:pict>
          <v:group style="width:99.45pt;height:113.85pt;mso-position-horizontal-relative:char;mso-position-vertical-relative:line" coordorigin="0,0" coordsize="1989,2277">
            <v:rect style="position:absolute;left:1475;top:1388;width:396;height:883" filled="true" fillcolor="#f1f2f2" stroked="false">
              <v:fill type="solid"/>
            </v:rect>
            <v:rect style="position:absolute;left:1475;top:1388;width:396;height:883" filled="false" stroked="true" strokeweight=".5pt" strokecolor="#939598">
              <v:stroke dashstyle="dash"/>
            </v:rect>
            <v:rect style="position:absolute;left:5;top:5;width:1979;height:2258" filled="false" stroked="true" strokeweight=".5pt" strokecolor="#231f20">
              <v:stroke dashstyle="solid"/>
            </v:rect>
            <v:shape style="position:absolute;left:1;top:276;width:1620;height:1998" coordorigin="2,277" coordsize="1620,1998" path="m2,2135l93,2135m2,1869l93,1869m2,1605l93,1605m2,1338l93,1338m2,1074l93,1074m2,807l93,807m2,543l93,543m2,277l93,277m139,2161l139,2274m436,2161l436,2274m732,2161l732,2274m1029,2161l1029,2274m1326,2161l1326,2274m1621,2161l1621,2274e" filled="false" stroked="true" strokeweight=".5pt" strokecolor="#231f20">
              <v:path arrowok="t"/>
              <v:stroke dashstyle="solid"/>
            </v:shape>
            <v:shape style="position:absolute;left:732;top:337;width:1121;height:1744" coordorigin="733,337" coordsize="1121,1744" path="m733,1277l734,1264,734,1270,734,1246,734,1210,736,1188,736,1172,736,1180,738,1186,738,1192,740,1188,740,1190,740,1206,740,1218,741,1226,741,1232,743,1236,743,1238,743,1242,745,1279,745,1295,745,1299,747,1303,747,1315,748,1335,748,1349,748,1361,748,1365,750,1367,750,1361,752,1375,752,1371,754,1377,754,1371,754,1361,756,1365,756,1363,756,1373,757,1373,757,1371,759,1373,759,1369,759,1367,761,1371,761,1373,761,1371,763,1359,763,1353,763,1359,763,1363,764,1359,764,1369,766,1361,766,1385,766,1381,768,1381,768,1391,768,1397,770,1413,770,1419,771,1419,771,1433,771,1435,771,1441,773,1454,773,1466,773,1456,775,1466,777,1472,777,1474,777,1466,777,1470,777,1468,778,1470,780,1466,780,1478,780,1474,782,1474,782,1460,782,1468,782,1478,784,1458,784,1478,785,1482,785,1466,785,1490,785,1478,787,1478,787,1482,787,1468,789,1470,789,1468,791,1454,791,1425,791,1419,791,1413,792,1415,792,1413,794,1411,794,1423,794,1383,796,1387,796,1395,796,1399,798,1391,798,1383,798,1379,799,1377,799,1367,799,1349,799,1333,801,1331,801,1343,803,1345,803,1341,803,1321,805,1309,805,1299,805,1303,805,1315,807,1335,807,1347,808,1351,808,1349,808,1353,808,1359,810,1347,810,1299,810,1281,812,1281,812,1268,814,1270,814,1252,814,1258,814,1270,814,1313,815,1323,815,1319,817,1327,817,1323,817,1337,819,1365,819,1327,819,1319,819,1293,821,1277,821,1164,822,1079,822,1067,822,1009,822,995,824,1017,824,1005,824,1033,826,1005,826,977,828,965,828,924,828,910,828,920,829,914,829,902,829,944,831,940,831,953,831,967,833,967,833,930,833,910,835,898,835,862,835,788,836,753,836,743,836,755,836,778,838,759,838,747,840,745,840,689,840,653,842,602,842,645,842,657,842,691,843,703,843,675,845,663,845,657,845,671,845,669,847,681,847,705,847,755,849,773,849,763,850,751,850,755,850,757,850,729,852,745m852,745l852,753,854,777,854,822,854,846,856,848,856,856,856,848,856,810,858,832,858,828,859,832,859,780,859,763,859,743,861,765,861,771,861,749,863,707,863,687,865,663,865,619,865,488,865,450,866,409,866,373,866,337,868,361,868,415,868,439,870,524,870,518,870,548,872,542,872,518,872,522,873,516,873,520,873,510,873,506,875,512,875,520,877,544,877,542,877,544,879,546,879,540,879,544,879,558,880,554,880,560,882,602,882,621,882,623,884,615,884,604,884,606,886,598,886,610,887,617,887,655,887,689,887,733,887,771,889,842,889,916,891,961,891,965,891,975,893,967,893,953,893,945,893,953,894,985,896,987,896,981,896,977,898,983,898,965,900,963,900,942,900,953,901,959,901,967,901,987,903,999,903,1013,905,1055,905,1099,905,1107,905,1142,907,1146,907,1160,907,1158,909,1176,909,1186,910,1206,910,1214,910,1228,910,1232,912,1246,912,1258,914,1268,914,1270,914,1266,916,1260,916,1283,916,1293,916,1291,917,1295,917,1297,919,1289,919,1276,919,1262,919,1270,921,1276,921,1236,921,1204,923,1200,923,1206,924,1176,924,1182,924,1176,924,1194,926,1194,926,1206,926,1186,928,1194,928,1206,928,1192,930,1224,930,1192,930,1202,931,1206,931,1222,931,1204,933,1252,933,1258,933,1250,935,1250,935,1232,937,1208,937,1220,937,1168,938,1146,938,1136,938,1107,940,1116,940,1128,942,1126,942,1118,942,1122,942,1126,944,1110,944,1114,944,1097,945,1156,945,1176,947,1210,947,1178,947,1184,947,1194,947,1180,949,1204,949,1174,951,1166,951,1178,952,1236,952,1200,952,1190,952,1242,954,1264,954,1301,956,1270,956,1285,956,1287,956,1285,958,1264,958,1274,958,1276,959,1274,961,1287,961,1297,961,1319,961,1335,963,1337,963,1311,963,1321,965,1321,965,1329,965,1331,967,1335,967,1363,967,1365,968,1391,968,1375,968,1419,970,1419,970,1456,970,1492,970,1498m970,1498l972,1500,972,1522,974,1522,974,1550,974,1556,975,1540,975,1532,975,1544,975,1522,977,1500,977,1496,979,1492,979,1486,979,1498,979,1492,981,1496,981,1506,981,1534,982,1548,982,1574,984,1554,984,1558,984,1566,984,1586,984,1588,986,1619,986,1643,988,1659,988,1645,988,1631,989,1631,989,1645,989,1673,989,1669,991,1679,991,1677,993,1695,993,1705,993,1719,993,1733,995,1741,995,1751,995,1739,996,1749,996,1765,998,1767,998,1770,998,1767,1000,1770,1000,1767,1000,1776,1002,1772,1002,1765,1002,1776,1003,1772,1003,1759,1003,1772,1005,1778,1005,1780,1005,1778,1007,1778,1007,1792,1007,1770,1007,1776,1009,1776,1009,1767,1010,1769,1010,1774,1012,1770,1012,1763,1012,1767,1012,1769,1014,1769,1014,1770,1016,1757,1016,1767,1016,1757,1016,1755,1018,1747,1018,1751,1018,1749,1019,1741,1019,1755,1021,1745,1021,1755,1021,1757,1023,1745,1023,1749,1025,1759,1025,1755,1025,1765,1026,1763,1026,1765,1026,1767,1026,1770,1028,1776,1030,1776,1030,1767,1030,1772,1030,1774,1032,1767,1032,1763,1032,1765,1033,1753,1033,1772,1035,1786,1035,1778,1035,1776,1037,1804,1037,1788,1037,1780,1039,1774,1039,1759,1039,1767,1040,1780,1040,1763,1040,1753,1042,1741,1042,1725,1042,1707,1044,1711,1044,1707,1044,1695,1044,1689,1046,1691,1046,1719,1047,1727,1047,1747,1047,1745,1049,1753,1049,1757,1049,1780,1049,1782,1051,1778,1051,1786,1053,1796,1053,1790,1053,1788,1053,1784,1054,1780,1054,1763,1054,1782,1056,1770,1058,1780,1058,1784,1058,1790,1058,1784,1058,1792,1060,1780,1060,1798,1061,1788,1061,1776,1063,1782,1063,1765,1063,1769,1063,1749,1065,1753,1067,1721,1067,1725,1067,1717,1067,1709,1069,1715,1069,1735,1069,1763,1070,1774,1070,1767,1072,1749,1072,1751,1072,1761,1072,1751,1074,1747,1074,1755,1074,1745,1076,1778,1076,1780,1077,1774,1077,1780,1077,1778,1079,1790,1079,1800,1079,1802,1081,1820,1081,1840,1081,1828,1083,1818,1083,1810,1084,1806,1084,1812,1084,1814,1086,1810,1086,1816,1086,1820,1086,1818,1088,1824,1088,1818,1090,1810,1090,1806,1090,1802,1090,1800,1091,1784m1091,1784l1091,1780,1091,1765,1093,1749,1093,1761,1095,1769,1095,1757,1095,1739,1095,1693,1095,1685,1097,1685,1097,1681,1098,1685,1098,1651,1100,1621,1100,1582,1100,1576,1100,1602,1102,1629,1102,1637,1104,1637,1104,1645,1104,1631,1104,1633,1105,1633,1105,1639,1105,1655,1107,1661,1107,1669,1109,1683,1109,1705,1109,1701,1111,1713,1111,1725,1111,1743,1112,1751,1112,1747,1112,1745,1114,1751,1114,1763,1114,1767,1116,1784,1116,1794,1116,1790,1118,1800,1118,1796,1118,1802,1118,1804,1119,1800,1119,1814,1121,1806,1121,1810,1123,1804,1123,1796,1123,1788,1125,1792,1125,1796,1127,1784,1127,1780,1127,1782,1128,1776,1128,1774,1128,1749,1130,1751,1130,1757,1132,1759,1132,1767,1132,1765,1132,1763,1134,1769,1135,1769,1135,1780,1135,1778,1137,1778,1137,1782,1137,1792,1137,1790,1139,1792,1139,1780,1141,1765,1141,1776,1141,1780,1141,1782,1142,1784,1142,1786,1144,1788,1144,1786,1146,1790,1146,1792,1146,1786,1146,1792,1148,1790,1148,1786,1148,1782,1149,1778,1149,1782,1149,1780,1151,1784,1151,1782,1151,1788,1153,1786,1153,1788,1153,1790,1155,1788,1155,1792,1155,1786,1155,1782,1156,1782,1156,1776,1158,1769,1158,1763,1160,1759,1160,1755,1160,1749,1160,1739,1162,1733,1162,1737,1163,1737,1163,1735,1163,1739,1163,1735,1165,1733,1165,1731,1165,1723,1167,1713,1167,1719,1169,1729,1169,1725,1169,1731,1169,1717,1170,1723,1172,1725,1172,1737,1172,1743,1174,1761,1174,1759,1176,1755,1176,1759,1178,1759,1178,1765,1178,1763,1178,1767,1179,1774,1179,1778,1179,1784,1181,1780,1181,1784,1183,1782,1183,1776,1183,1778,1183,1780,1185,1776,1185,1772,1185,1778,1186,1784,1186,1780,1186,1776,1188,1765,1188,1763,1188,1769,1190,1765,1190,1770,1192,1765,1192,1767,1192,1778,1193,1778,1193,1780,1195,1776,1195,1774,1195,1767,1197,1769,1197,1767,1197,1763,1197,1761,1199,1769,1199,1776,1200,1782,1200,1792,1200,1788,1202,1796,1202,1792,1202,1790,1204,1790,1204,1800,1206,1802,1206,1798,1206,1790,1206,1784,1207,1780,1207,1784,1209,1780,1209,1778,1211,1786,1211,1778,1211,1774,1211,1770,1213,1767,1213,1765,1214,1769,1214,1763,1214,1778m1214,1778l1214,1784,1216,1788,1216,1794,1216,1812,1218,1824,1218,1828,1220,1826,1220,1830,1220,1828,1220,1836,1221,1836,1221,1834,1221,1830,1223,1842,1223,1844,1223,1852,1225,1852,1225,1858,1227,1858,1227,1868,1227,1870,1229,1880,1229,1888,1229,1896,1230,1896,1230,1894,1232,1890,1232,1888,1232,1882,1234,1890,1234,1886,1234,1890,1236,1888,1236,1886,1237,1886,1237,1884,1239,1874,1239,1870,1239,1860,1241,1866,1241,1872,1243,1866,1243,1868,1243,1876,1244,1874,1244,1872,1244,1870,1246,1864,1246,1868,1246,1864,1248,1864,1248,1868,1250,1864,1250,1860,1250,1862,1251,1862,1251,1864,1251,1868,1251,1866,1253,1874,1255,1874,1255,1876,1255,1874,1257,1872,1257,1870,1257,1872,1257,1874,1258,1872,1258,1874,1260,1878,1260,1882,1260,1886,1260,1894,1262,1894,1262,1902,1262,1908,1264,1914,1264,1910,1265,1912,1265,1908,1265,1912,1265,1910,1265,1904,1267,1906,1267,1910,1269,1910,1269,1916,1271,1910,1271,1912,1271,1910,1272,1906,1272,1928,1274,1904,1274,1906,1274,1904,1276,1916,1276,1906,1276,1900,1278,1906,1278,1902,1279,1888,1279,1882,1279,1888,1281,1890,1281,1900,1281,1888,1283,1894,1283,1892,1283,1914,1285,1920,1285,1914,1287,1912,1287,1910,1288,1910,1288,1908,1288,1912,1288,1914,1290,1922,1290,1918,1292,1922,1292,1932,1292,1934,1294,1922,1294,1928,1294,1926,1294,1918,1295,1914,1295,1930,1297,1924,1297,1932,1297,1930,1299,1945,1299,1939,1299,1938,1301,1945,1301,1959,1302,1951,1302,1967,1302,1971,1302,1975,1302,1979,1304,1973,1304,1987,1306,1985,1306,1983,1306,1981,1308,1969,1308,1979,1308,1967,1308,1955,1309,1953,1309,1951,1311,1955,1311,1959,1311,1961,1311,1959,1313,1943,1313,1957,1313,1959,1315,1965,1315,1975,1316,1991,1316,1987,1316,1985,1318,1985,1320,1987,1320,1993,1320,1995,1322,1999,1322,1995,1323,1995,1323,2019,1325,2001,1325,1999,1325,1997,1327,1989,1327,1993,1329,1991,1329,1987,1329,1989,1330,1987,1330,1979,1330,1969,1330,1961,1332,1953,1332,1945,1334,1941,1334,1943,1334,1941,1336,1922,1336,1941,1336,1945,1338,1967,1338,1973,1339,1973,1339,1981,1339,1987,1339,1991,1339,1999,1341,1999m1341,1999l1341,2003,1343,2007,1343,2009,1345,2013,1345,2009,1345,2017,1345,2019,1346,2027,1346,2033,1348,2017,1348,2009,1348,2007,1350,1991,1350,1997,1352,2005,1352,2013,1353,2025,1353,2007,1353,1991,1353,1985,1355,1975,1355,1953,1355,1949,1357,1955,1357,1945,1357,1949,1359,1928,1359,1936,1360,1938,1360,1941,1362,1943,1362,1953,1362,1955,1364,1949,1364,1951,1366,1953,1366,1951,1367,1947,1367,1941,1367,1938,1367,1932,1369,1928,1369,1916,1371,1920,1371,1916,1371,1914,1373,1916,1373,1926,1373,1920,1374,1920,1374,1914,1376,1902,1376,1941,1376,1932,1376,1939,1378,1928,1378,1945,1380,1947,1380,1945,1380,1951,1381,1955,1381,1959,1381,1955,1383,1957,1383,1953,1385,1951,1385,1939,1385,1930,1385,1932,1387,1912,1387,1920,1389,1914,1390,1902,1390,1910,1390,1900,1390,1904,1392,1912,1392,1898,1392,1878,1394,1864,1394,1854,1394,1850,1396,1830,1396,1864,1396,1850,1397,1848,1397,1852,1399,1826,1399,1834,1399,1836,1401,1824,1401,1814,1403,1796,1403,1800,1404,1832,1404,1810,1404,1808,1404,1810,1406,1814,1406,1822,1408,1822,1408,1828,1408,1834,1410,1830,1410,1838,1410,1842,1411,1850,1411,1852,1413,1850,1413,1862,1413,1866,1413,1872,1413,1884,1415,1892,1415,1894,1417,1892,1417,1890,1417,1882,1418,1872,1418,1864,1418,1858,1418,1852,1420,1848,1420,1832,1422,1824,1422,1820,1422,1822,1422,1816,1424,1814,1424,1806,1424,1802,1425,1808,1425,1804,1427,1802,1427,1804,1427,1798,1429,1800,1429,1792,1429,1782,1431,1780,1431,1776,1431,1778,1432,1778,1432,1780,1432,1774,1434,1763,1434,1757,1434,1745,1436,1715,1436,1717,1436,1725,1436,1727,1438,1739,1438,1765,1439,1788,1439,1786,1439,1790,1441,1798,1441,1792,1441,1790,1441,1792,1443,1790,1445,1784,1445,1790,1445,1802,1445,1810,1447,1806,1447,1808,1447,1810,1448,1814,1448,1816,1450,1820,1450,1830,1450,1836,1450,1832,1450,1824,1452,1828,1452,1832,1454,1836,1454,1838,1454,1842,1455,1848,1455,1850,1455,1852,1457,1846,1457,1836,1459,1844,1459,1852,1461,1852,1461,1850,1461,1852,1462,1846,1462,1836,1464,1848,1464,1842,1464,1848,1466,1844,1466,1842,1466,1838,1468,1844m1468,1844l1468,1848,1469,1856,1469,1858,1471,1856,1471,1860,1473,1854,1473,1858,1473,1868,1475,1862,1475,1870,1476,1874,1476,1872,1476,1880,1478,1870,1478,1862,1478,1864,1478,1860,1480,1848,1480,1836,1482,1828,1482,1818,1482,1808,1482,1812,1483,1818,1483,1824,1485,1824,1485,1830,1487,1822,1487,1812,1487,1804,1487,1790,1489,1776,1489,1753,1490,1741,1490,1731,1490,1715,1492,1709,1492,1701,1492,1697,1492,1701,1494,1707,1494,1705,1496,1697,1496,1691,1496,1681,1496,1677,1498,1669,1498,1693,1498,1707,1499,1719,1499,1731,1501,1737,1501,1743,1501,1741,1501,1727,1503,1769,1503,1800,1503,1786,1505,1778,1505,1770,1505,1769,1506,1770,1506,1776,1506,1778,1508,1780,1508,1778,1510,1782,1510,1786,1510,1794,1510,1804,1512,1812,1512,1816,1513,1816,1513,1820,1513,1814,1515,1806,1515,1776,1515,1755,1515,1753,1517,1755,1519,1767,1519,1786,1519,1810,1519,1814,1520,1818,1520,1822,1522,1822,1522,1820,1524,1820,1524,1824,1524,1818,1524,1830,1524,1836,1526,1832,1526,1828,1527,1828,1527,1826,1529,1828,1529,1832,1529,1828,1531,1830,1531,1832,1533,1840,1533,1846,1533,1850,1534,1850,1534,1852,1534,1850,1536,1848,1536,1852,1538,1850,1538,1848,1538,1852,1540,1852,1540,1842,1540,1824,1541,1814,1541,1802,1541,1790,1543,1794,1543,1802,1543,1808,1545,1826,1545,1709,1545,1665,1547,1663,1547,1695,1547,1713,1547,1731,1549,1733,1549,1723,1550,1697,1550,1693,1550,1705,1552,1709,1552,1707,1552,1735,1552,1759,1554,1755,1554,1761,1556,1765,1556,1767,1556,1761,1556,1763,1557,1772,1557,1780,1557,1782,1559,1780,1561,1786,1561,1790,1561,1814,1561,1838,1563,1840,1563,1852,1563,1856,1564,1864,1564,1876,1564,1884,1566,1884,1566,1886,1566,1888,1568,1894,1568,1902,1570,1906,1570,1908,1570,1912,1571,1914,1571,1918,1573,1916,1573,1918,1573,1920,1575,1924,1575,1932,1577,1926,1577,1920,1578,1922,1578,1924,1578,1926,1578,1924,1580,1924,1580,1922,1580,1920,1582,1928,1582,1926,1584,1932,1584,1939,1584,1936,1584,1922,1584,1920,1585,1918,1585,1916,1587,1910,1587,1914,1589,1914,1589,1896,1589,1882,1589,1886,1591,1894,1592,1900,1592,1908m1592,1908l1592,1910,1594,1908,1594,1910,1594,1902,1596,1912,1596,1898,1598,1896,1598,1898,1598,1896,1598,1910,1599,1906,1599,1908,1601,1918,1601,1926,1603,1924,1603,1920,1605,1912,1605,1908,1607,1930,1607,1910,1607,1920,1607,1926,1608,1926,1608,1914,1610,1910,1610,1902,1612,1886,1612,1896,1612,1898,1612,1912,1614,1924,1615,1924,1615,1930,1615,1932,1615,1945,1617,1951,1617,1945,1617,1951,1619,1953,1619,1957,1621,1957,1621,1965,1621,1969,1621,1955,1621,1953,1622,1953,1622,1947,1624,1949,1624,1938,1624,1936,1626,1938,1626,1928,1626,1920,1626,1918,1628,1918,1628,1928,1629,1928,1629,1930,1629,1926,1631,1932,1631,1928,1633,1928,1633,1930,1635,1936,1635,1941,1635,1951,1635,1955,1636,1963,1636,1975,1636,1983,1638,1981,1638,1987,1638,1995,1640,1999,1640,2003,1640,1999,1642,1985,1642,1995,1642,2007,1643,2007,1643,2025,1643,2029,1643,2047,1645,2033,1645,2017,1647,1997,1647,2007,1649,2017,1649,2031,1649,2019,1649,2035,1650,2031,1650,2017,1652,2009,1652,2007,1652,1999,1654,2011,1654,1997,1654,2003,1656,1995,1656,1997,1658,1977,1658,1989,1658,1979,1658,1993,1659,2009,1661,2013,1661,2007,1661,2017,1663,2021,1663,2017,1663,2013,1663,2017,1665,2017,1666,2017,1666,1991,1666,1987,1666,1991,1668,1967,1668,1969,1668,1983,1670,1987,1670,2003,1672,2003,1672,2007,1672,2011,1673,2009,1673,2013,1675,2007,1675,2003,1677,1995,1677,1991,1677,1995,1679,1985,1679,1989,1679,1995,1680,1993,1680,2001,1680,2007,1682,2013,1684,2011,1684,2007,1684,2013,1686,2001,1686,2007,1686,1995,1686,1993,1687,1987,1687,1991,1689,1993,1689,1991,1689,1969,1689,1977,1691,1981,1691,1977,1691,1975,1693,1975,1693,1989,1694,1991,1694,1975,1694,1983,1694,1981,1694,1991,1696,1995,1696,2005,1698,2011,1698,2007,1698,2015,1700,2019,1700,2007,1700,2025,1700,2023,1701,2023,1701,2027,1703,2035,1703,2017,1703,2021,1703,2025,1705,2033,1705,2027,1705,2033,1707,2043,1707,2053,1709,2057,1709,2071,1709,2079,1709,2077,1710,2079,1710,2073,1710,2067,1712,2059,1712,2055,1714,2057,1714,2051,1714,2049,1716,2043,1716,2047,1716,2045,1717,2047,1717,2055m1717,2055l1717,2057,1717,2055,1719,2063,1719,2059,1721,2053,1721,2049,1723,2043,1723,2039,1723,2035,1723,2043,1724,2037,1726,2031,1726,2025,1726,2027,1728,2025,1728,2027,1728,2025,1730,2027,1730,2031,1731,2035,1731,2031,1731,2035,1731,2033,1733,2037,1733,2035,1735,2035,1735,2027,1735,2031,1737,2029,1737,2023,1737,2033,1738,2041,1738,2047,1740,2037,1740,2039,1740,2037,1742,2037,1742,2031,1742,2035,1744,2041,1744,2055,1745,2049,1745,2045,1745,2047,1747,2051,1747,2049,1747,2053,1749,2049,1749,2047,1749,2041,1751,2043,1751,2041,1752,2041,1754,2039,1754,2037,1754,2035,1754,2037,1756,2043,1756,2041,1758,2033,1758,2035,1760,2033,1760,2031,1760,2045,1760,2059,1761,2051,1763,2049,1763,2033,1763,2025,1765,2021,1765,2019,1765,2021,1767,2019,1767,2015,1768,2015,1768,2007,1768,2001,1768,2011,1770,2011,1770,2005,1772,2007,1772,2021,1772,2023,1774,2023,1774,2027,1774,2035,1774,2027,1775,2021,1775,2029,1777,2019,1777,2015,1777,2023,1777,2033,1779,2047,1779,2051,1779,2049,1781,2051,1781,2043,1782,2041,1782,2045,1782,2039,1782,2051,1784,2055,1784,2063,1784,2061,1786,2055,1788,2067,1788,2059,1788,2053,1789,2063,1789,2067,1791,2065,1791,2069,1791,2075,1793,2081,1793,2067,1795,2077,1795,2079,1795,2057,1796,2031,1796,2023,1796,2019,1796,2027,1798,2029,1798,2027,1800,2025,1800,2015,1800,1995,1800,1997,1802,1989,1802,1983,1803,1979,1803,1967,1805,1963,1805,1959,1805,1953,1805,1959,1807,1959,1807,1955,1809,1955,1809,1959,1811,1959,1811,1957,1811,1963,1812,1967,1812,1963,1814,1967,1814,1957,1814,1951,1814,1955,1816,1949,1816,1951,1816,1955,1818,1961,1819,1965,1819,1961,1821,1957,1821,1965,1821,1959,1823,1961,1823,1967,1823,1973,1825,1969,1825,1963,1825,1971,1826,1963,1826,1973,1828,1957,1828,1949,1828,1939,1830,1959,1830,1936,1832,1884,1832,1892,1832,1890,1833,1888,1833,1906,1833,1896,1833,1880,1835,1872,1835,1852,1837,1844,1837,1848,1837,1898,1837,1888,1839,1878,1839,1876,1839,1884,1840,1900,1842,1894,1842,1892,1842,1890,1842,1880,1842,1882,1844,1878,1846,1874,1846,1872,1846,1878,1847,1870,1847,1864m1847,1864l1847,1862,1847,1868,1849,1868,1849,1866,1851,1870,1851,1868,1851,1866,1851,1862,1853,1854,1853,1862e" filled="false" stroked="true" strokeweight="1pt" strokecolor="#a70741">
              <v:path arrowok="t"/>
              <v:stroke dashstyle="solid"/>
            </v:shape>
            <v:shape style="position:absolute;left:140;top:492;width:1713;height:1613" coordorigin="140,492" coordsize="1713,1613" path="m140,2105l142,2105,144,2105,145,2105,147,2105,149,2105,149,2103,149,2105,151,2105,152,2105,154,2105,156,2105,158,2105,158,2103,159,2105,159,2103,161,2105,163,2105,165,2103,166,2103,166,2101,168,2101,168,2099,168,2095,168,2093,170,2093,172,2093,172,2095,172,2097,174,2097,175,2097,177,2099,179,2099,181,2099,182,2099,184,2099,186,2099,188,2099,189,2099,191,2099,193,2099,195,2099,196,2099,196,2101,198,2099,198,2101,200,2099,200,2101,202,2101,203,2101,205,2101,207,2099,209,2099,209,2097,210,2093,210,2091,210,2087,212,2085,212,2083,214,2083,214,2077,214,2079,216,2079,216,2077,217,2073,219,2071,219,2065,221,2053,221,2047,223,2045,223,2021,223,1969,225,1961,225,1983,225,1971,226,1981,226,1977,228,1975,228,1995,228,1985,230,1975,230,1979,232,1977,232,1971,232,1904,232,1916,233,1928,233,1944,235,1955,235,1947,237,1947,237,1945,237,1944,239,1945,239,1947,240,1947,240,1938,240,1924,242,1914,242,1916,242,1920,242,1926,244,1914,244,1902,246,1924,246,1940,246,1957,246,1973,247,1995,249,1993,249,1985,251,1979,251,1983,253,1985,253,1987,253,2005,254,2009,254,2017,256,2017,256,2011,256,1999,258,1977,258,1967,258,1955,260,1967,260,1959,260,1955,260,1947,261,1940,261,1936,263,1934,263,1902,263,1858,265,1856,265,1882,265,1858,265,1860,267,1836,267,1828,268,1826,268,1836,268,1840,268,1824,270,1790,270,1786,270,1741,272,1747,272,1769,274,1786,274,1784,274,1800,274,1806,274,1812,276,1832,276,1822,277,1818,277,1826,277,1830,279,1844,279,1862,279,1882,279,1890,281,1900,281,1894,283,1890,283,1874,283,1876,283,1870,284,1868,284,1866,286,1866,288,1866,288,1864,288,1848,290,1834,290,1826,290,1818,291,1790,291,1784,291,1780,293,1775,293,1792,293,1780,295,1769,295,1747,295,1693,297,1683,297,1679,297,1725,297,1761,298,1745,298,1761,300,1757,300,1741,302,1731,302,1707,302,1697,302,1695,304,1679,304,1659,305,1627m305,1627l305,1643,305,1661,305,1617,307,1598,307,1582,307,1500,309,1520,309,1526,311,1570,311,1604,311,1582,311,1596,311,1534,312,1516,314,1504,314,1450,314,1403,316,1353,316,1327,316,1337,316,1282,318,1220,318,1188,319,1315,319,1393,319,1379,321,1377,321,1528,321,1508,323,1516,323,1518,325,1460,325,1528,325,1560,325,1570,327,1623,327,1667,327,1639,328,1598,328,1558,328,1562,330,1540,330,1564,330,1621,332,1657,332,1691,332,1677,334,1713,334,1711,334,1701,334,1707,335,1739,335,1761,337,1763,337,1775,337,1808,339,1808,339,1784,339,1771,341,1765,341,1767,342,1771,342,1773,342,1782,342,1798,344,1808,344,1800,344,1792,346,1769,346,1757,348,1757,348,1739,348,1767,348,1775,348,1777,349,1761,349,1757,351,1737,351,1749,351,1733,353,1721,353,1715,353,1719,353,1715,355,1727,355,1743,356,1751,356,1745,356,1735,356,1701,358,1679,358,1655,358,1651,360,1623,360,1594,362,1602,362,1586,362,1590,363,1592,363,1568,365,1596,365,1592,365,1582,367,1594,367,1538,367,1522,369,1550,369,1564,369,1592,370,1586,370,1629,370,1633,370,1619,372,1619,372,1610,374,1617,374,1608,374,1596,376,1588,376,1598,376,1596,376,1598,377,1602,377,1614,379,1623,379,1610,379,1600,379,1596,381,1600,381,1582,381,1574,383,1550,383,1544,385,1544,385,1530,385,1524,385,1530,385,1542,386,1540,386,1554,388,1536,388,1514,388,1490,390,1548,390,1488,390,1484,390,1456,392,1460,392,1311,393,1184,393,1053,393,1057,393,1210,395,1287,395,1250,395,1204,397,1190,397,1107,399,912,399,922,399,920,399,977,400,1035,400,1009,400,1051,402,1429,402,1447,402,1454,404,1681,404,1739,404,1697,406,1681,406,1655,406,1653,407,1647,407,1608,407,1586,407,1536,409,1524,409,1558,411,1568,411,1592,411,1615,413,1629,413,1649,413,1637,413,1610,414,1594,414,1598,416,1570,416,1538,416,1518,416,1528,418,1504,418,1490,418,1462,420,1450,420,1462,421,1500,421,1506m421,1506l421,1516,421,1526,421,1528,423,1496,423,1472,425,1443,425,1413,425,1379,427,1409,427,1458,427,1443,427,1421,428,1417,428,1415,430,1419,430,1425,430,1460,430,1456,432,1456,432,1460,432,1462,434,1462,436,1462,436,1464,436,1462,437,1460,437,1492,437,1566,439,1606,439,1594,441,1578,441,1562,441,1528,443,1502,443,1520,443,1466,444,1359,444,1357,444,1367,444,1345,446,1369,446,1425,448,1452,448,1431,448,1425,450,1411,450,1415,450,1427,450,1423,451,1427,451,1433,453,1433,453,1429,453,1409,453,1355,455,1315,455,1244,455,1208,457,1218,457,1107,458,1073,458,1043,458,1118,458,1198,458,1188,460,1162,460,1136,462,1148,462,1107,462,1029,464,997,464,1031,464,1055,464,997,465,977,465,1027,467,1053,467,1043,467,1118,467,1120,469,1158,469,1178,469,1174,471,1174,471,1166,472,1132,472,1118,472,1079,472,1099,474,1132,474,1164,474,1144,476,1142,476,1170,478,1170,478,1186,479,1222,479,1220,479,1198,481,1162,481,1184,481,1190,483,1184,483,1162,485,1182,485,1200,485,1204,487,1204,487,1228,487,1285,487,1363,488,1403,488,1397,490,1389,490,1343,490,1309,490,1321,492,1323,492,1365,492,1403,494,1363,494,1359,495,1359,495,1335,495,1317,495,1323,497,1349,497,1387,499,1389,499,1375,499,1381,501,1373,501,1399,501,1387,502,1383,502,1359,504,1351,504,1337,504,1333,504,1339,506,1329,506,1321,506,1335,508,1335,508,1339,509,1349,509,1371,509,1377,509,1371,511,1373,511,1363,511,1361,513,1351,513,1345,515,1319,515,1327,515,1353,516,1357,516,1371,516,1411,518,1443,518,1456,518,1474,520,1520,520,1526,522,1506,522,1544,522,1538,523,1566,523,1558,523,1550,523,1552,525,1546,525,1560,527,1546,527,1530,527,1544,527,1540,529,1524,529,1516,529,1504,530,1514,530,1522,532,1540,532,1548,532,1576,532,1574,532,1580,534,1584,534,1580,536,1558,536,1572,536,1566,538,1574,538,1596,538,1602,538,1612,539,1623,541,1633,541,1645m541,1645l541,1651,541,1643,543,1637,543,1649,543,1667,545,1663,545,1653,546,1655,546,1679,546,1663,546,1655,548,1629,548,1637,548,1653,550,1643,550,1657,550,1665,552,1663,552,1661,552,1675,553,1673,553,1661,553,1659,555,1661,555,1663,555,1667,557,1677,557,1669,559,1645,559,1653,560,1645,560,1641,560,1639,560,1633,562,1633,562,1629,564,1629,564,1617,564,1619,566,1627,566,1623,567,1617,567,1608,569,1612,569,1608,569,1615,569,1600,571,1582,571,1584,571,1582,573,1592,573,1600,573,1606,574,1604,574,1602,574,1574,576,1570,576,1572,576,1584,578,1582,578,1584,578,1582,580,1586,580,1592,581,1592,581,1594,583,1590,583,1594,585,1598,585,1596,587,1615,587,1633,587,1649,587,1665,588,1689,588,1677,588,1667,590,1641,590,1621,592,1625,592,1621,592,1600,592,1574,592,1590,594,1608,594,1615,596,1608,596,1600,596,1590,597,1586,597,1598,597,1556,599,1542,599,1516,601,1514,601,1534,601,1528,601,1458,603,1452,603,1431,603,1464,604,1466,604,1486,606,1508,606,1492,606,1470,608,1488,608,1502,608,1528,610,1548,610,1550,610,1570,611,1592,611,1586,611,1604,613,1592,613,1598,613,1580,615,1586,615,1594,615,1582,615,1578,617,1556,617,1566,618,1576,618,1556,618,1566,620,1572,620,1566,620,1564,622,1564,624,1570,624,1564,624,1550,624,1568,625,1578,625,1596,625,1588,627,1576,627,1572,629,1548,629,1568,629,1550,629,1512,629,1514,631,1502,631,1478,632,1454,632,1496,632,1516,634,1516,634,1478,634,1415,634,1321,636,1186,636,1429,638,1393,638,1488,638,1466,638,1403,639,1373,639,1383,639,1339,641,1283,641,1262,643,1268,643,1188,643,1232,643,1264,645,1287,645,1242,647,1220,647,1242,647,1206,648,1154,648,1120,648,1166,650,1202,650,1254,650,1280,652,1264,652,1254,652,1289,652,1317,654,1345,654,1313,655,1268,655,1242,655,1244,657,1266,657,1232,657,1252,657,1260,659,1276,659,1289,661,1305,661,1303,661,1335,661,1361,662,1347m662,1347l662,1353,664,1347,664,1343,666,1325,666,1319,666,1343,666,1351,666,1359,668,1401,668,1464,669,1456,669,1460,669,1448,671,1468,671,1500,671,1488,671,1468,673,1468,673,1466,675,1450,675,1423,675,1407,675,1419,676,1403,676,1427,676,1439,678,1433,678,1417,680,1437,680,1407,680,1389,680,1393,682,1379,682,1373,683,1391,683,1407,683,1433,685,1431,685,1397,685,1393,687,1407,687,1419,687,1450,689,1439,689,1441,689,1447,689,1441,690,1435,690,1431,692,1403,692,1389,692,1399,694,1397,694,1377,694,1383,694,1401,696,1425,696,1437,698,1443,698,1458,698,1456,698,1480,699,1498,699,1520,701,1498,701,1486,703,1484,703,1476,703,1488,703,1482,705,1502,706,1490,706,1492,706,1484,708,1482,708,1472,708,1462,708,1474,710,1462,710,1437,712,1447,712,1427,712,1407,712,1429,713,1439,713,1429,713,1448,715,1458,715,1433,717,1415,717,1379,717,1375,717,1365,719,1325,719,1303,719,1280,720,1335,720,1381,720,1401,722,1377,722,1401,722,1377,724,1363,724,1335,724,1329,726,1353,726,1379,726,1371,726,1327,727,1307,727,1297,729,1297,729,1291,729,1295,731,1282,731,1270,731,1276,733,1276,734,1305,734,1280,734,1224,734,1198,736,1166,736,1204,736,1268,738,1268,738,1250,740,1254,740,1266,740,1289,740,1287,740,1303,741,1331,741,1297,743,1285,743,1252,743,1278,745,1295,745,1323,745,1313,747,1329,747,1319,749,1301,749,1321,749,1305,749,1297,750,1280,750,1278,750,1319,752,1323,752,1321,754,1303,754,1297,754,1307,754,1295,756,1315,756,1335,756,1359,757,1337,757,1347,757,1345,759,1329,759,1323,761,1303,761,1287,761,1319,763,1299,763,1311,763,1343,763,1365,764,1379,764,1357,766,1331,766,1353,768,1351,768,1363,768,1349,768,1331,770,1373,770,1403,771,1411,771,1445,771,1437,771,1456,773,1458,773,1443,773,1435,775,1413,775,1405,777,1369,777,1391,777,1403,777,1391,778,1391,778,1387,780,1391,780,1405,780,1407,782,1405,782,1421m782,1421l782,1431,782,1403,784,1387,784,1367,785,1383,785,1389,785,1371,785,1383,787,1381,787,1379,787,1375,789,1371,789,1359,791,1327,791,1325,791,1317,791,1321,792,1313,792,1317,794,1325,794,1299,796,1299,796,1307,796,1278,798,1262,798,1240,798,1226,799,1264,799,1230,799,1222,799,1258,801,1258,801,1299,803,1283,803,1240,803,1230,805,1214,805,1236,805,1262,805,1309,807,1321,807,1315,808,1297,808,1274,808,1287,808,1272,810,1212,810,1226,810,1242,812,1238,812,1202,814,1176,814,1202,814,1246,814,1285,814,1299,815,1278,815,1285,817,1266,817,1270,817,1252,819,1246,819,1204,819,1182,819,1142,821,1097,821,1061,822,1007,822,928,822,892,822,930,824,983,824,973,824,1003,826,920,826,878,828,834,828,808,828,828,828,870,829,846,829,874,831,961,831,969,831,920,833,822,833,798,833,834,835,830,835,747,835,649,836,669,836,717,836,816,836,854,838,751,838,741,840,755,840,675,840,697,842,743,842,804,842,798,842,804,843,755,843,701,845,623,845,697,845,775,845,773,847,820,847,824,847,862,849,846,850,856,850,812,850,840,850,814,850,850,852,864,852,854,854,860,854,991,854,1029,856,981,856,852,856,894,856,928,858,900,858,886,859,892,859,856,859,838,859,880,861,854,861,767,861,783,863,755,863,725,865,699,865,671,865,594,865,540,866,492,866,568,866,566,868,677,868,775,868,848,870,900,870,866,870,846,872,769,872,717,872,639,873,669,873,610,873,639,873,673,875,671,875,687,877,733,877,771,877,773,879,777,879,775,879,779,879,775,880,785,882,798,882,765,882,699,882,679,884,677,884,727,884,755,886,802,886,808,887,820,887,882,887,898,887,991,887,1029,889,1041,889,1013,891,1023,891,1099,891,1097,893,1041,893,1065,893,1099,893,1113,894,1150,894,1158,896,1164,896,1134,896,1109,896,1019,898,1035,898,987m898,987l900,926,900,946,900,979,901,997,901,989,901,971,901,967,903,995,903,993,905,1023,905,1047,905,1073,905,1069,907,1031,907,969,907,983,909,1013,909,1019,910,1013,910,1039,910,1065,910,1067,910,1095,912,1120,912,1099,914,1101,914,1001,914,977,916,995,916,1009,916,985,916,922,917,918,917,942,919,971,919,930,919,888,921,888,921,810,921,840,923,876,923,836,924,802,924,836,924,826,924,828,926,834,926,816,926,824,928,868,928,880,930,890,930,924,930,928,931,932,931,942,933,902,933,852,933,864,933,858,935,796,935,769,937,755,937,721,937,709,938,711,938,751,938,701,938,703,940,699,940,705,942,713,942,657,942,659,942,645,944,645,944,683,945,749,945,741,947,743,947,703,947,723,947,739,947,792,949,777,949,806,951,846,951,878,951,890,952,846,952,852,952,858,952,852,954,918,954,971,956,971,956,938,956,890,956,856,958,844,958,866,958,848,959,838,959,844,961,826,961,842,961,866,961,868,963,840,963,788,963,771,965,804,965,860,965,898,967,938,967,946,967,951,968,908,968,969,968,997,970,987,970,969,970,991,970,975,972,979,972,987,974,977,974,975,974,977,975,991,975,1025,975,1003,975,977,977,955,979,965,979,967,979,950,979,961,981,981,981,1003,981,1019,982,1071,982,1130,984,1097,984,1091,984,1124,984,1113,984,1192,986,1182,986,1156,988,1174,988,1126,988,1142,989,1120,989,1109,989,1055,989,1081,991,1093,991,1099,993,1107,993,1134,993,1152,993,1182,995,1174,995,1172,995,1174,996,1194,996,1212,998,1220,998,1242,998,1282,998,1270,1000,1256,1000,1254,1000,1238,1002,1246,1002,1242,1002,1226,1003,1206,1003,1228,1003,1220,1005,1238,1005,1242,1005,1232,1007,1242,1007,1236,1007,1224,1007,1216,1009,1222,1009,1206,1010,1204,1010,1190,1010,1184,1012,1224,1012,1238,1012,1250,1012,1274,1014,1274,1014,1270,1016,1280m1016,1280l1016,1272,1016,1301,1016,1309,1018,1323,1018,1345,1018,1361,1019,1369,1019,1367,1021,1347,1021,1367,1021,1369,1021,1379,1023,1391,1023,1409,1025,1409,1025,1405,1026,1407,1028,1401,1030,1401,1030,1437,1030,1452,1030,1460,1032,1486,1032,1498,1032,1494,1033,1496,1033,1498,1035,1478,1035,1448,1035,1454,1037,1441,1037,1445,1037,1435,1039,1431,1039,1439,1040,1441,1040,1417,1040,1409,1042,1401,1042,1397,1042,1371,1044,1379,1044,1377,1044,1369,1044,1377,1046,1377,1046,1399,1047,1431,1047,1435,1047,1433,1049,1431,1049,1429,1049,1431,1049,1407,1051,1401,1051,1411,1053,1361,1053,1381,1053,1385,1053,1369,1054,1373,1054,1391,1054,1411,1056,1425,1056,1437,1058,1431,1058,1421,1058,1431,1060,1401,1060,1377,1061,1377,1061,1365,1063,1337,1063,1315,1063,1272,1063,1291,1065,1289,1065,1291,1067,1315,1067,1327,1067,1325,1067,1333,1069,1357,1069,1367,1069,1393,1070,1397,1070,1381,1072,1371,1072,1373,1072,1369,1072,1367,1074,1375,1074,1383,1074,1399,1076,1399,1076,1403,1076,1397,1077,1425,1077,1448,1079,1468,1079,1498,1079,1500,1081,1514,1081,1502,1081,1482,1081,1474,1083,1452,1084,1460,1084,1462,1084,1478,1086,1500,1086,1478,1086,1502,1086,1470,1088,1445,1088,1443,1090,1464,1090,1448,1090,1450,1090,1433,1091,1407,1091,1427,1091,1407,1093,1387,1093,1417,1095,1405,1095,1383,1095,1367,1095,1383,1097,1391,1097,1369,1098,1379,1098,1293,1098,1260,1100,1200,1100,1236,1100,1289,1100,1309,1102,1287,1102,1303,1104,1309,1104,1282,1104,1297,1104,1295,1105,1315,1105,1341,1105,1333,1107,1351,1107,1339,1109,1351,1109,1355,1109,1381,1111,1397,1111,1419,1111,1409,1112,1425,1112,1411,1112,1407,1114,1411,1114,1427,1114,1429,1116,1445,1118,1447,1118,1439,1118,1450,1118,1454,1120,1454,1120,1468,1121,1468,1121,1450,1121,1439,1123,1427,1123,1421,1123,1411,1123,1421,1125,1433,1127,1411,1127,1407,1127,1417,1127,1409,1128,1425,1128,1433,1128,1423,1130,1431,1130,1433,1132,1448,1132,1470,1132,1468,1132,1464,1132,1462,1134,1482,1135,1486,1135,1502,1135,1472,1137,1472,1137,1470,1137,1476,1137,1474,1139,1466,1139,1458m1139,1458l1141,1476,1141,1480,1141,1482,1141,1490,1142,1490,1142,1486,1142,1484,1144,1508,1144,1516,1146,1518,1146,1530,1146,1532,1146,1520,1148,1522,1148,1516,1148,1522,1149,1520,1149,1514,1149,1500,1151,1516,1151,1534,1151,1538,1153,1546,1153,1552,1153,1556,1155,1558,1155,1566,1155,1582,1155,1580,1156,1586,1156,1578,1158,1570,1158,1568,1160,1578,1160,1576,1160,1578,1160,1582,1162,1594,1162,1606,1163,1610,1163,1617,1163,1623,1165,1623,1165,1617,1165,1612,1167,1604,1167,1606,1169,1619,1169,1629,1169,1631,1169,1627,1170,1633,1170,1635,1172,1641,1172,1653,1172,1649,1174,1649,1174,1651,1176,1651,1178,1651,1178,1655,1178,1659,1179,1667,1179,1673,1179,1669,1181,1669,1181,1665,1183,1661,1183,1655,1183,1667,1183,1665,1185,1665,1185,1659,1185,1661,1186,1659,1186,1641,1186,1614,1188,1610,1188,1629,1188,1617,1190,1619,1190,1612,1190,1606,1192,1612,1192,1623,1192,1631,1193,1631,1193,1639,1195,1641,1195,1635,1195,1641,1197,1645,1197,1643,1197,1641,1197,1637,1199,1641,1199,1645,1200,1651,1200,1645,1200,1639,1200,1647,1202,1635,1202,1645,1202,1653,1204,1659,1206,1653,1206,1655,1206,1649,1206,1637,1206,1633,1207,1643,1207,1649,1209,1651,1209,1633,1209,1637,1211,1635,1211,1637,1211,1645,1213,1653,1213,1675,1214,1681,1214,1687,1214,1691,1214,1705,1216,1705,1216,1713,1216,1723,1218,1725,1218,1711,1220,1717,1220,1709,1220,1717,1220,1719,1221,1719,1221,1725,1223,1725,1223,1721,1223,1715,1225,1719,1225,1725,1225,1733,1227,1737,1227,1747,1229,1747,1229,1749,1229,1759,1229,1761,1230,1769,1230,1771,1232,1773,1232,1749,1232,1747,1234,1743,1234,1739,1234,1751,1234,1753,1236,1759,1237,1773,1237,1780,1237,1782,1239,1786,1239,1788,1239,1790,1241,1800,1241,1822,1243,1836,1243,1834,1243,1830,1243,1834,1244,1832,1244,1824,1246,1824,1246,1838,1246,1836,1248,1836,1248,1828,1250,1814,1250,1802,1250,1798,1251,1810,1251,1812,1251,1826,1251,1824,1253,1818,1253,1802,1255,1796,1255,1782,1255,1786,1257,1790,1257,1786,1257,1794,1257,1790,1258,1790,1258,1786,1260,1794,1260,1798,1260,1794,1262,1800,1262,1802,1264,1784m1264,1784l1264,1780,1265,1792,1265,1798,1265,1786,1265,1775,1265,1769,1267,1780,1267,1784,1269,1792,1269,1800,1269,1802,1271,1808,1271,1814,1271,1816,1271,1818,1272,1820,1274,1826,1274,1818,1274,1820,1276,1822,1276,1832,1276,1824,1278,1830,1279,1820,1279,1812,1279,1810,1279,1818,1281,1820,1281,1810,1283,1818,1283,1826,1283,1850,1285,1846,1285,1830,1287,1822,1287,1814,1287,1796,1288,1804,1288,1808,1288,1814,1288,1828,1290,1828,1290,1820,1292,1814,1292,1816,1292,1804,1294,1804,1294,1802,1294,1786,1294,1765,1295,1794,1295,1786,1297,1798,1297,1802,1297,1806,1297,1814,1299,1812,1299,1816,1299,1806,1301,1798,1301,1814,1302,1818,1302,1820,1302,1822,1302,1818,1304,1826,1304,1832,1306,1834,1306,1836,1306,1826,1308,1826,1308,1824,1308,1818,1309,1830,1309,1838,1311,1840,1311,1842,1311,1844,1311,1848,1313,1848,1313,1856,1315,1866,1315,1872,1316,1872,1316,1866,1316,1862,1316,1866,1318,1854,1318,1848,1318,1846,1320,1852,1320,1860,1320,1858,1322,1856,1322,1858,1322,1856,1323,1856,1323,1854,1325,1852,1325,1856,1327,1846,1327,1834,1329,1834,1329,1846,1329,1838,1331,1840,1331,1844,1331,1846,1331,1848,1332,1844,1332,1850,1334,1856,1334,1858,1334,1862,1334,1872,1336,1872,1336,1862,1336,1854,1338,1848,1338,1838,1339,1838,1339,1848,1339,1850,1339,1854,1339,1858,1341,1846,1341,1850,1343,1846,1343,1852,1345,1846,1345,1844,1345,1854,1345,1856,1346,1854,1346,1858,1348,1868,1348,1876,1350,1876,1350,1872,1350,1870,1352,1878,1353,1868,1353,1862,1353,1866,1355,1868,1355,1870,1355,1862,1357,1856,1357,1848,1357,1846,1359,1834,1359,1830,1360,1832,1360,1834,1360,1832,1362,1828,1362,1824,1364,1824,1364,1828,1366,1830,1366,1834,1366,1838,1367,1838,1367,1828,1367,1818,1369,1802,1371,1790,1371,1796,1371,1802,1371,1796,1373,1800,1373,1802,1373,1800,1374,1804,1374,1808,1376,1808,1376,1796,1376,1790,1376,1786,1376,1800,1378,1796,1378,1788,1380,1792,1380,1796,1380,1802,1381,1792,1381,1796,1381,1798,1381,1802,1383,1798,1385,1788,1385,1794,1385,1790,1385,1782,1387,1777,1387,1784,1387,1786,1389,1782,1389,1771,1390,1769m1390,1769l1390,1777,1390,1780,1392,1771,1392,1757,1392,1747,1394,1743,1394,1733,1394,1741,1396,1769,1396,1784,1396,1775,1397,1777,1397,1782,1397,1743,1399,1739,1399,1749,1399,1751,1399,1731,1401,1711,1401,1699,1403,1695,1403,1709,1403,1745,1404,1771,1404,1775,1404,1790,1406,1800,1406,1804,1408,1798,1408,1790,1408,1792,1408,1788,1410,1777,1410,1779,1411,1780,1413,1782,1413,1777,1413,1782,1413,1779,1413,1773,1415,1777,1415,1765,1417,1759,1417,1765,1417,1767,1418,1767,1418,1755,1418,1751,1420,1739,1420,1719,1422,1733,1422,1737,1422,1755,1424,1751,1424,1739,1424,1743,1425,1747,1425,1741,1427,1745,1427,1751,1427,1763,1427,1757,1429,1755,1429,1757,1431,1761,1431,1769,1431,1765,1432,1753,1432,1737,1432,1735,1434,1723,1434,1727,1434,1713,1436,1705,1436,1713,1436,1719,1436,1717,1438,1739,1438,1749,1440,1759,1440,1753,1440,1765,1441,1769,1441,1763,1441,1759,1441,1763,1443,1769,1443,1779,1445,1782,1445,1788,1445,1796,1445,1816,1447,1814,1447,1808,1447,1812,1448,1812,1448,1810,1450,1810,1450,1816,1450,1818,1450,1816,1452,1812,1452,1804,1454,1806,1454,1796,1454,1792,1455,1792,1455,1812,1455,1814,1457,1814,1457,1816,1459,1814,1459,1818,1459,1822,1459,1824,1461,1824,1461,1828,1461,1836,1462,1828,1462,1820,1464,1824,1464,1822,1464,1820,1464,1816,1466,1802,1466,1796,1466,1808,1468,1812,1468,1820,1468,1814,1469,1810,1469,1812,1471,1816,1473,1816,1473,1814,1473,1812,1475,1800,1475,1810,1476,1812,1476,1806,1476,1800,1478,1792,1478,1794,1478,1780,1480,1765,1480,1757,1482,1755,1482,1735,1482,1743,1482,1755,1483,1749,1483,1747,1483,1737,1485,1727,1485,1723,1487,1709,1487,1685,1487,1659,1487,1637,1487,1600,1489,1482,1489,1496,1490,1528,1490,1484,1490,1518,1492,1558,1492,1582,1492,1614,1492,1617,1494,1588,1494,1580,1496,1566,1496,1540,1496,1544,1496,1564,1498,1566,1498,1596,1498,1608,1499,1596,1499,1602,1501,1596,1501,1592,1501,1598,1501,1621,1503,1673,1503,1677,1503,1665,1505,1637,1505,1647,1506,1615,1506,1596,1506,1582,1508,1570,1510,1568,1510,1576,1510,1572,1512,1574,1512,1562,1513,1558,1513,1562m1513,1562l1513,1568,1515,1574,1515,1590,1515,1602,1517,1598,1517,1606,1519,1623,1519,1635,1519,1649,1519,1661,1520,1651,1520,1653,1522,1655,1522,1637,1524,1637,1524,1606,1524,1588,1524,1582,1524,1578,1526,1588,1526,1594,1527,1596,1527,1598,1527,1594,1529,1588,1529,1598,1529,1614,1529,1621,1531,1647,1531,1645,1533,1659,1533,1673,1534,1673,1534,1663,1534,1645,1536,1639,1536,1633,1538,1631,1538,1641,1538,1637,1538,1631,1540,1617,1540,1592,1540,1574,1541,1586,1541,1566,1541,1594,1543,1643,1543,1647,1543,1655,1545,1665,1545,1524,1545,1452,1547,1482,1547,1516,1547,1520,1547,1546,1549,1524,1549,1498,1550,1476,1550,1468,1550,1498,1552,1528,1552,1564,1552,1590,1554,1596,1556,1590,1556,1604,1556,1619,1556,1610,1557,1602,1557,1586,1557,1596,1559,1602,1559,1604,1561,1610,1561,1594,1561,1602,1561,1637,1563,1649,1563,1659,1563,1661,1564,1663,1564,1669,1564,1667,1566,1677,1566,1683,1566,1675,1568,1673,1568,1665,1570,1671,1570,1673,1571,1681,1571,1683,1573,1683,1573,1691,1573,1711,1575,1717,1575,1719,1575,1725,1575,1721,1577,1707,1578,1701,1578,1697,1578,1699,1578,1687,1580,1689,1580,1663,1580,1661,1582,1671,1582,1665,1584,1651,1584,1635,1584,1637,1584,1623,1585,1623,1585,1617,1587,1621,1589,1621,1589,1615,1589,1617,1589,1610,1591,1614,1591,1612,1592,1621,1592,1631,1592,1639,1592,1637,1594,1645,1594,1635,1594,1629,1596,1643,1596,1649,1598,1651,1598,1667,1598,1677,1600,1675,1600,1685,1600,1687,1601,1679,1601,1687,1601,1675,1603,1663,1603,1671,1603,1669,1605,1659,1605,1653,1605,1655,1607,1659,1607,1655,1607,1659,1607,1655,1608,1649,1608,1655,1610,1657,1610,1659,1612,1655,1612,1663,1612,1673,1614,1683,1614,1685,1615,1691,1615,1689,1615,1687,1617,1687,1617,1689,1619,1687,1619,1695,1621,1695,1621,1693,1622,1693,1622,1703,1624,1707,1624,1709,1626,1703,1626,1695,1626,1691,1626,1685,1628,1699,1628,1695,1629,1691,1629,1693,1629,1697,1631,1697,1631,1707,1631,1721,1633,1721,1633,1719,1635,1713,1635,1715,1635,1717,1635,1719,1636,1725,1636,1721,1636,1715,1638,1713,1638,1715,1638,1713,1640,1715,1640,1719m1640,1719l1640,1723,1642,1723,1642,1719,1642,1721,1643,1719,1643,1721,1643,1725,1645,1731,1645,1737,1647,1751,1647,1763,1649,1761,1649,1759,1649,1761,1651,1765,1651,1763,1652,1751,1652,1753,1652,1763,1652,1761,1654,1739,1654,1743,1654,1737,1656,1737,1656,1739,1658,1735,1658,1741,1658,1739,1658,1733,1658,1729,1659,1723,1659,1719,1661,1725,1661,1723,1661,1721,1663,1717,1663,1713,1663,1715,1663,1713,1665,1715,1666,1711,1666,1715,1666,1721,1666,1723,1668,1753,1668,1769,1668,1771,1670,1773,1670,1780,1672,1784,1672,1786,1672,1794,1673,1796,1673,1802,1673,1812,1675,1814,1675,1810,1675,1804,1677,1802,1677,1808,1677,1794,1679,1790,1679,1794,1679,1808,1680,1808,1680,1812,1680,1806,1682,1806,1682,1804,1684,1804,1684,1800,1684,1796,1686,1796,1686,1790,1686,1796,1686,1802,1687,1806,1687,1814,1689,1826,1689,1832,1689,1830,1689,1834,1691,1836,1691,1832,1693,1888,1693,1902,1694,1918,1694,1914,1694,1918,1694,1916,1696,1918,1696,1912,1698,1912,1698,1906,1698,1904,1700,1902,1700,1904,1700,1906,1700,1908,1701,1910,1701,1914,1703,1916,1703,1918,1703,1920,1705,1918,1705,1916,1707,1916,1707,1918,1709,1916,1709,1918,1710,1916,1710,1914,1710,1910,1712,1902,1712,1898,1712,1894,1714,1900,1714,1902,1716,1902,1717,1900,1717,1902,1717,1904,1719,1904,1719,1900,1721,1902,1721,1906,1721,1908,1723,1908,1723,1914,1723,1916,1724,1912,1724,1916,1726,1914,1728,1918,1728,1922,1728,1914,1730,1914,1730,1912,1731,1910,1731,1912,1731,1914,1731,1912,1733,1914,1733,1916,1735,1914,1735,1912,1737,1914,1737,1912,1737,1910,1738,1908,1740,1906,1740,1902,1740,1904,1742,1904,1742,1906,1744,1910,1744,1908,1745,1912,1745,1916,1745,1920,1745,1918,1747,1918,1747,1914,1747,1918,1749,1908,1749,1904,1751,1902,1751,1900,1751,1894,1752,1900,1752,1904,1754,1908,1754,1910,1754,1914,1756,1916,1758,1920,1758,1918,1758,1916,1760,1922,1760,1918,1760,1920,1761,1924,1763,1924,1763,1926,1765,1926,1767,1926,1767,1928,1768,1928,1770,1928,1772,1934,1772,1942,1772,1938,1774,1934,1774,1930,1774,1932,1774,1934,1775,1940,1775,1942,1777,1942,1777,1934m1777,1934l1777,1936,1777,1932,1779,1938,1781,1940,1781,1944,1782,1944,1782,1942,1782,1944,1784,1938,1784,1936,1784,1930,1786,1938,1786,1930,1786,1920,1788,1918,1788,1916,1788,1920,1789,1926,1789,1930,1789,1932,1791,1928,1791,1926,1791,1920,1793,1926,1795,1926,1795,1920,1795,1914,1796,1912,1796,1922,1796,1924,1796,1930,1798,1932,1798,1936,1800,1934,1800,1930,1800,1926,1800,1928,1802,1928,1803,1928,1803,1892,1805,1892,1807,1892,1809,1892,1811,1892,1812,1892,1814,1892,1814,1924,1816,1926,1818,1928,1819,1928,1819,1922,1819,1926,1819,1924,1821,1922,1823,1922,1823,1926,1823,1930,1825,1930,1825,1926,1826,1926,1826,1922,1826,1920,1828,1920,1828,1916,1828,1912,1828,1906,1830,1906,1830,1888,1832,1894,1832,1900,1832,1906,1833,1916,1833,1914,1833,1912,1833,1888,1835,1874,1837,1876,1837,1880,1837,1886,1837,1888,1839,1884,1839,1886,1840,1882,1840,1880,1842,1876,1842,1872,1842,1866,1842,1868,1844,1856,1846,1854,1846,1858,1846,1860,1847,1852,1847,1854,1847,1852,1847,1854,1849,1854,1851,1856,1851,1852,1851,1846,1851,1840,1853,1840,1853,1848,1853,1850e" filled="false" stroked="true" strokeweight="1pt" strokecolor="#5894c5">
              <v:path arrowok="t"/>
              <v:stroke dashstyle="solid"/>
            </v:shape>
            <v:shape style="position:absolute;left:1601;top:1502;width:252;height:454" coordorigin="1601,1502" coordsize="252,454" path="m1601,1562l1601,1580,1601,1568,1603,1564,1603,1554,1605,1544,1605,1538,1605,1534,1607,1554,1607,1536,1607,1546,1607,1550,1608,1552,1608,1540,1610,1538,1610,1534,1610,1524,1612,1502,1612,1512,1612,1528,1612,1544,1614,1556,1614,1560,1615,1568,1615,1580,1615,1584,1615,1596,1617,1602,1617,1604,1619,1612,1619,1617,1621,1617,1621,1619,1621,1627,1621,1617,1621,1614,1622,1610,1624,1615,1624,1608,1624,1602,1626,1598,1626,1588,1626,1578,1626,1576,1628,1584,1628,1586,1629,1582,1629,1590,1629,1602,1629,1604,1631,1604,1631,1602,1631,1614,1633,1610,1633,1608,1635,1606,1635,1610,1635,1614,1635,1617,1636,1621,1636,1633,1636,1639,1638,1639,1638,1649,1638,1655,1640,1661,1640,1667,1640,1671,1642,1665,1642,1675,1642,1689,1643,1695,1643,1699,1643,1703,1643,1709,1645,1703,1645,1689,1647,1675,1647,1691,1647,1695,1649,1703,1649,1707,1649,1693,1649,1709,1651,1705,1651,1691,1652,1671,1652,1677,1652,1679,1652,1681,1654,1691,1654,1687,1654,1689,1656,1665,1656,1675,1658,1657,1658,1667,1658,1679,1658,1671,1658,1677,1659,1695,1659,1697,1661,1701,1661,1695,1661,1707,1663,1711,1663,1707,1663,1705,1665,1705,1666,1703,1666,1681,1666,1685,1666,1691,1668,1677,1668,1689,1668,1703,1670,1715,1670,1727,1672,1727,1672,1731,1672,1739,1672,1749,1673,1753,1673,1765,1673,1777,1675,1784,1675,1790,1677,1786,1677,1784,1677,1775,1679,1769,1679,1775,1679,1780,1680,1780,1680,1788,1680,1792,1680,1794,1682,1806,1682,1798,1684,1800,1684,1806,1686,1796,1686,1800,1686,1790,1686,1788,1687,1780,1687,1777,1689,1777,1689,1780,1689,1763,1689,1792,1691,1798,1691,1796,1693,1796,1693,1802,1694,1806,1694,1794,1694,1802,1694,1806,1694,1816,1696,1818,1696,1828,1698,1836,1698,1834,1698,1844,1700,1846,1700,1836,1700,1846,1700,1844,1701,1846,1701,1850,1703,1850,1703,1844,1703,1852,1703,1854,1705,1872,1705,1866,1705,1876,1707,1884,1707,1890,1709,1894,1709,1904,1709,1910,1709,1916,1710,1924,1710,1922,1710,1916,1712,1910,1712,1906,1712,1902,1714,1906,1714,1904,1716,1900,1716,1898,1716,1894,1717,1892,1717,1888,1717,1890,1717,1886,1719,1892,1719,1886m1719,1886l1721,1880,1721,1874,1721,1870,1723,1866,1723,1858,1723,1848,1723,1860,1724,1858,1724,1856,1726,1854,1726,1852,1726,1858,1726,1862,1728,1870,1728,1872,1728,1874,1730,1872,1730,1868,1731,1872,1731,1868,1731,1870,1731,1874,1731,1878,1733,1882,1733,1886,1735,1880,1735,1874,1735,1878,1737,1878,1737,1884,1737,1888,1738,1896,1738,1900,1740,1896,1740,1894,1740,1892,1742,1894,1742,1888,1742,1892,1744,1904,1744,1916,1745,1916,1745,1920,1745,1928,1745,1930,1747,1936,1747,1944,1747,1955,1749,1949,1749,1942,1749,1920,1751,1902,1751,1892,1751,1886,1752,1890,1752,1894,1754,1894,1754,1896,1754,1898,1754,1902,1756,1910,1756,1914,1758,1912,1758,1914,1758,1922,1760,1922,1760,1928,1760,1934,1760,1940,1761,1936,1761,1924,1763,1924,1763,1918,1763,1914,1765,1912,1765,1908,1765,1910,1767,1910,1767,1914,1768,1914,1768,1910,1768,1906,1768,1910,1770,1910,1770,1904,1772,1912,1772,1920,1772,1932,1774,1932,1774,1922,1774,1918,1774,1910,1775,1912,1775,1916,1777,1914,1777,1904,1777,1910,1777,1916,1779,1934,1779,1938,1779,1940,1781,1936,1782,1936,1782,1928,1782,1936,1784,1934,1784,1928,1786,1922,1786,1914,1786,1898,1788,1908,1788,1894,1789,1908,1789,1916,1791,1912,1791,1906,1791,1908,1791,1898,1793,1904,1793,1892,1795,1886,1795,1874,1795,1852,1796,1844,1796,1846,1796,1848,1796,1864,1798,1868,1798,1870,1800,1858,1800,1836,1800,1808,1800,1804,1802,1786,1802,1773,1802,1782,1803,1780,1803,1775,1805,1779,1805,1800,1805,1798,1805,1814,1807,1814,1807,1798,1809,1802,1809,1812,1809,1814,1811,1814,1811,1810,1811,1812,1812,1816,1814,1822,1814,1814,1814,1810,1814,1814,1816,1808,1816,1810,1818,1816,1819,1818,1819,1812,1819,1800,1821,1794,1821,1792,1823,1792,1823,1804,1823,1820,1825,1816,1825,1808,1825,1802,1826,1790,1826,1788,1826,1780,1828,1763,1828,1739,1828,1729,1828,1715,1830,1731,1830,1683,1832,1641,1832,1673,1832,1703,1833,1727,1833,1741,1833,1721,1833,1701,1835,1687,1835,1675,1837,1683,1837,1697,1837,1737,1837,1733,1839,1723,1839,1715,1839,1719,1840,1727,1842,1715,1842,1701,1842,1687,1842,1669,1842,1673m1842,1673l1844,1663,1844,1665,1846,1663,1846,1671,1846,1679,1847,1677,1847,1675,1847,1673,1847,1685,1849,1697,1849,1701,1851,1713,1851,1711,1851,1705,1851,1699,1853,1691,1853,1703,1853,1705e" filled="false" stroked="true" strokeweight="1pt" strokecolor="#00568b">
              <v:path arrowok="t"/>
              <v:stroke dashstyle="solid"/>
            </v:shape>
            <v:shape style="position:absolute;left:521;top:794;width:1332;height:1321" coordorigin="522,794" coordsize="1332,1321" path="m522,1462l534,1423,546,1184,559,1214,571,1282,583,1216,597,1331,608,1270,620,1285,632,1311,645,1313,657,1109,669,1164,682,1091,694,1118,708,1045,719,1124,733,1214,745,1309,756,1447,768,1264,780,1254,792,1095,805,1111,819,1071,831,1021,843,1085,856,1158,868,1164,880,999,893,920,905,961,917,1015,930,991,942,1027,954,866,967,798,979,794,991,916,1003,975,1016,1063,1028,1142,1042,1254,1053,1238,1065,1311,1077,1353,1090,1393,1102,1612,1114,1439,1127,1506,1139,1604,1153,1506,1163,1516,1178,1661,1190,1777,1200,1757,1213,1802,1225,1856,1239,1880,1250,1945,1264,2001,1276,1961,1288,1920,1301,1838,1313,1790,1325,1749,1338,1731,1350,1826,1362,1816,1374,1818,1387,1894,1399,1838,1411,1848,1424,1808,1436,1753,1448,1753,1461,1804,1473,1840,1485,1810,1498,1814,1510,1868,1522,1866,1534,1830,1547,1741,1559,1703,1573,1731,1584,1771,1598,1916,1610,1928,1622,1914,1635,1975,1645,1965,1658,1938,1670,1896,1684,1804,1694,1737,1709,1786,1721,1675,1733,1767,1745,1894,1758,1836,1770,1888,1782,1981,1795,2075,1807,2114,1819,2091,1832,1965,1844,1945,1853,1945e" filled="false" stroked="true" strokeweight="1pt" strokecolor="#ab937c">
              <v:path arrowok="t"/>
              <v:stroke dashstyle="solid"/>
            </v:shape>
            <v:shape style="position:absolute;left:1895;top:261;width:91;height:1859" coordorigin="1895,262" coordsize="91,1859" path="m1895,262l1986,262m1895,528l1986,528m1895,793l1986,793m1895,1059l1986,1059m1895,1323l1986,1323m1895,1590l1986,1590m1895,1854l1986,1854m1895,2121l1986,2121e" filled="false" stroked="true" strokeweight=".5pt" strokecolor="#231f20">
              <v:path arrowok="t"/>
              <v:stroke dashstyle="solid"/>
            </v:shape>
            <v:line style="position:absolute" from="1818,2264" to="1818,10" stroked="true" strokeweight=".5pt" strokecolor="#939598">
              <v:stroke dashstyle="solid"/>
            </v:line>
            <v:shape style="position:absolute;left:1245;top:73;width:56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May</w:t>
                    </w:r>
                    <w:r>
                      <w:rPr>
                        <w:color w:val="939598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before="0"/>
        <w:ind w:left="31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2007 09 </w:t>
      </w:r>
      <w:r>
        <w:rPr>
          <w:color w:val="231F20"/>
          <w:sz w:val="12"/>
        </w:rPr>
        <w:t>11 </w:t>
      </w:r>
      <w:r>
        <w:rPr>
          <w:color w:val="231F20"/>
          <w:w w:val="90"/>
          <w:sz w:val="12"/>
        </w:rPr>
        <w:t>13 15 17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03"/>
        <w:ind w:left="-8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4.0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-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3.5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-8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3.0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-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2.5</w:t>
      </w:r>
    </w:p>
    <w:p>
      <w:pPr>
        <w:pStyle w:val="BodyText"/>
        <w:rPr>
          <w:sz w:val="11"/>
        </w:rPr>
      </w:pPr>
    </w:p>
    <w:p>
      <w:pPr>
        <w:spacing w:before="1"/>
        <w:ind w:left="-8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2.0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1"/>
          <w:numId w:val="8"/>
        </w:numPr>
        <w:tabs>
          <w:tab w:pos="122" w:val="left" w:leader="none"/>
        </w:tabs>
        <w:spacing w:line="240" w:lineRule="auto" w:before="0" w:after="0"/>
        <w:ind w:left="121" w:right="0" w:hanging="130"/>
        <w:jc w:val="left"/>
        <w:rPr>
          <w:color w:val="231F20"/>
          <w:sz w:val="9"/>
        </w:rPr>
      </w:pPr>
    </w:p>
    <w:p>
      <w:pPr>
        <w:pStyle w:val="BodyText"/>
        <w:spacing w:before="1"/>
        <w:rPr>
          <w:sz w:val="11"/>
        </w:rPr>
      </w:pPr>
    </w:p>
    <w:p>
      <w:pPr>
        <w:spacing w:before="0"/>
        <w:ind w:left="-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1.0</w:t>
      </w:r>
    </w:p>
    <w:p>
      <w:pPr>
        <w:pStyle w:val="BodyText"/>
        <w:rPr>
          <w:sz w:val="11"/>
        </w:rPr>
      </w:pPr>
    </w:p>
    <w:p>
      <w:pPr>
        <w:spacing w:before="1"/>
        <w:ind w:left="-8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0.5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-8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0.0</w:t>
      </w:r>
    </w:p>
    <w:p>
      <w:pPr>
        <w:pStyle w:val="BodyText"/>
        <w:spacing w:before="1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08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Percentage points</w:t>
      </w:r>
    </w:p>
    <w:p>
      <w:pPr>
        <w:pStyle w:val="BodyText"/>
        <w:spacing w:before="4"/>
        <w:rPr>
          <w:sz w:val="2"/>
        </w:rPr>
      </w:pPr>
    </w:p>
    <w:p>
      <w:pPr>
        <w:pStyle w:val="BodyText"/>
        <w:ind w:left="-39" w:right="-58"/>
      </w:pPr>
      <w:r>
        <w:rPr/>
        <w:pict>
          <v:group style="width:99.45pt;height:113.7pt;mso-position-horizontal-relative:char;mso-position-vertical-relative:line" coordorigin="0,0" coordsize="1989,2274">
            <v:rect style="position:absolute;left:5;top:5;width:1979;height:2258" filled="true" fillcolor="#f1f2f2" stroked="false">
              <v:fill type="solid"/>
            </v:rect>
            <v:rect style="position:absolute;left:5;top:5;width:1979;height:2258" filled="false" stroked="true" strokeweight=".5pt" strokecolor="#231f20">
              <v:stroke dashstyle="solid"/>
            </v:rect>
            <v:line style="position:absolute" from="1703,2261" to="1703,1" stroked="true" strokeweight=".5pt" strokecolor="#939598">
              <v:stroke dashstyle="solid"/>
            </v:line>
            <v:shape style="position:absolute;left:144;top:2160;width:1325;height:114" coordorigin="145,2161" coordsize="1325,114" path="m145,2161l145,2274m807,2161l807,2274m1469,2161l1469,2274e" filled="false" stroked="true" strokeweight=".5pt" strokecolor="#231f20">
              <v:path arrowok="t"/>
              <v:stroke dashstyle="solid"/>
            </v:shape>
            <v:shape style="position:absolute;left:145;top:781;width:1528;height:1192" coordorigin="146,781" coordsize="1528,1192" path="m146,1362l149,1348,151,1372,153,1380,155,1376,157,1398,163,1370,165,1344,167,1352,169,1340,171,1308,176,1272,178,1252,178,1224,180,1196,182,1208,188,1220,190,1224,192,1238,194,1242,196,1254,201,1236,203,1232,205,1202,207,1182,209,1143,213,1103,215,1033,217,997,219,973,221,925,226,909,228,885,230,877,232,889,234,905,240,895,242,875,244,859,244,829,245,819,251,799,253,863,255,905,257,939,259,969,265,989,267,1003,268,1001,270,961,272,1079,278,1170,278,1131,280,1111,282,1083,284,1079,290,1087,291,1103,293,1109,295,1115,297,1111,303,1107,305,1121,307,1131,309,1156,311,1182,315,1202,316,1216,318,1220,320,1226,322,1210,328,1186,330,1103,332,1039,334,1035,336,1041,341,1043,343,1071,343,1129,345,1198,347,1212,353,1224,355,1236,357,1232,359,1232,361,1228,366,1226,368,1236,370,1224,372,1258,374,1272,378,1262,380,1252,382,1254,384,1252,386,1248,391,1252,393,1264,395,1260,397,1252,399,1256,405,1264,407,1286,409,1302,409,1310,410,1316,416,1312,418,1318,420,1312,422,1308,424,1318,430,1312,432,1310,433,1318,435,1320,437,1320,441,1292,443,1236,445,1212,447,1176,449,1139,455,1153,457,1178,458,1192,460,1244,462,907,468,783,470,781,472,873,474,921,474,971,480,979,481,951,483,877,485,865,487,899,493,911,495,905,497,983,499,1049,501,1037,506,1059,506,1069,508,1073,510,1059,512,1061,518,1089,520,1113,522,1121,524,1115,526,1115,531,1129,533,1145,535,1210,537,1278,539,1286,543,1320,545,1332,547,1350,549,1388,551,1412,556,1408,558,1416,560,1422,562,1438,564,1438,570,1460,572,1470,572,1476,574,1478,576,1492,581,1494,583,1504,585,1502,587,1508,589,1514,595,1524,597,1544,599,1544,600,1548,602,1526,606,1510,608,1516,610,1522,612,1530,614,1524,620,1522,622,1520,624,1512,625,1532,627,1528,633,1544,635,1568,637,1554,639,1520,639,1514,645,1508,647,1500,648,1482,650,1496,652,1494m652,1494l658,1494,660,1440,662,1402,664,1416,666,1438,671,1438,671,1456,673,1476,675,1484,677,1482,683,1480,685,1482,687,1460,689,1490,691,1452,696,1442,698,1452,700,1444,702,1482,704,1470,708,1474,710,1478,712,1504,714,1528,716,1528,721,1522,723,1522,725,1512,727,1490,729,1490,735,1476,737,1540,737,1486,739,1512,741,1530,746,1530,748,1496,750,1486,752,1482,754,1458,760,1414,762,1440,764,1450,766,1488,767,1520,771,1526,773,1526,775,1540,777,1546,779,1584,785,1604,787,1588,789,1602,790,1610,792,1622,798,1622,800,1644,802,1654,802,1616,804,1606,810,1606,812,1590,814,1598,815,1562,817,1554,823,1562,825,1532,827,1514,829,1504,831,1508,835,1532,837,1532,838,1540,840,1532,842,1528,848,1544,850,1536,852,1534,854,1538,856,1542,861,1558,863,1572,865,1606,867,1614,867,1634,873,1670,875,1692,877,1690,879,1706,881,1726,886,1736,888,1750,890,1738,892,1702,894,1726,900,1762,900,1760,902,1814,904,1826,906,1878,911,1834,913,1788,915,1732,917,1764,919,1764,925,1788,927,1832,929,1794,931,1842,932,1830,936,1792,938,1766,940,1764,942,1736,944,1738,950,1772,952,1736,954,1750,955,1726,957,1730,963,1674,965,1678,967,1710,967,1680,969,1720,975,1768,977,1768,979,1776,980,1760,982,1788,988,1802,990,1790,992,1778,994,1792,996,1792,1000,1792,1002,1792,1004,1718,1005,1702,1007,1716,1013,1650,1015,1656,1017,1690,1019,1704,1021,1754,1027,1754,1028,1752,1030,1764,1032,1774,1032,1768,1038,1780,1040,1778,1042,1760,1044,1762,1046,1750,1051,1726,1053,1718,1055,1726,1057,1700,1059,1712,1065,1726,1065,1724,1067,1744,1069,1760,1071,1762,1076,1778,1078,1782,1080,1772,1082,1760,1084,1778,1090,1748,1092,1760,1094,1726,1096,1724,1098,1706,1101,1716,1103,1722,1105,1714,1107,1654,1109,1674,1115,1686,1117,1678,1119,1674,1121,1674,1122,1708,1128,1718,1130,1672,1130,1694,1132,1688,1134,1718,1140,1728,1142,1756,1144,1776,1145,1760,1147,1786,1153,1798,1155,1758,1157,1812,1159,1808,1161,1806m1161,1806l1165,1818,1167,1840,1169,1788,1170,1802,1172,1816,1178,1838,1180,1816,1182,1836,1184,1864,1186,1892,1192,1902,1193,1944,1195,1966,1195,1962,1197,1966,1203,1950,1205,1934,1207,1912,1209,1900,1211,1896,1217,1902,1218,1888,1220,1882,1222,1866,1224,1874,1228,1868,1230,1878,1232,1898,1234,1904,1236,1896,1241,1922,1243,1908,1245,1890,1247,1892,1249,1880,1255,1864,1257,1854,1259,1842,1261,1862,1261,1848,1266,1848,1268,1828,1270,1812,1272,1820,1274,1820,1280,1812,1282,1816,1284,1814,1286,1816,1288,1832,1293,1838,1295,1840,1295,1832,1297,1840,1299,1838,1305,1848,1307,1842,1309,1840,1311,1820,1312,1830,1318,1822,1320,1806,1322,1806,1324,1836,1326,1856,1330,1874,1332,1850,1334,1846,1335,1854,1337,1848,1343,1848,1345,1828,1347,1840,1349,1856,1351,1900,1357,1880,1359,1870,1360,1876,1360,1872,1362,1884,1368,1880,1370,1890,1372,1880,1374,1874,1376,1856,1382,1866,1383,1858,1385,1860,1387,1856,1389,1860,1393,1858,1395,1852,1397,1848,1399,1842,1401,1848,1406,1862,1408,1858,1410,1834,1412,1838,1414,1842,1420,1836,1422,1832,1424,1868,1426,1910,1426,1888,1431,1884,1433,1884,1435,1880,1437,1836,1439,1814,1445,1802,1447,1794,1449,1800,1451,1794,1453,1786,1458,1786,1460,1764,1462,1746,1464,1772,1470,1772,1472,1758,1474,1764,1476,1800,1478,1804,1483,1806,1485,1816,1487,1838,1489,1816,1491,1804,1495,1822,1497,1794,1499,1782,1501,1808,1502,1838,1508,1874,1510,1886,1512,1882,1514,1886,1516,1862,1522,1860,1524,1872,1524,1854,1526,1888,1527,1898,1533,1920,1535,1914,1537,1898,1539,1898,1541,1898,1547,1934,1549,1908,1550,1894,1552,1918,1554,1920,1558,1934,1560,1928,1562,1928,1564,1938,1566,1952,1572,1972,1573,1934,1575,1962,1577,1966,1579,1902,1585,1828,1587,1808,1589,1798,1589,1818,1591,1824,1596,1816,1598,1814,1600,1786,1602,1728,1604,1734,1610,1708,1612,1692,1614,1694,1616,1686,1618,1650,1621,1638,1623,1628,1625,1610,1627,1628,1629,1628,1635,1628,1637,1616,1639,1612,1641,1616,1643,1626,1648,1626,1650,1620,1652,1620,1654,1636,1656,1650,1660,1640,1662,1646,1664,1620,1666,1600,1667,1616,1673,1600e" filled="false" stroked="true" strokeweight="1pt" strokecolor="#a70741">
              <v:path arrowok="t"/>
              <v:stroke dashstyle="solid"/>
            </v:shape>
            <v:shape style="position:absolute;left:1663;top:1283;width:189;height:393" type="#_x0000_t75" stroked="false">
              <v:imagedata r:id="rId58" o:title=""/>
            </v:shape>
            <v:shape style="position:absolute;left:145;top:176;width:1530;height:1404" coordorigin="146,176" coordsize="1530,1404" path="m146,1206l149,1172,151,1198,153,1204,155,1188,157,1169,163,1147,165,1151,167,1153,169,1113,171,1069,176,1047,178,1041,178,983,180,1005,182,1037,188,1023,190,1015,192,991,194,963,196,951,201,909,203,843,205,765,207,703,209,597,213,260,215,303,217,393,219,268,221,367,226,475,228,545,230,637,232,649,234,565,240,541,242,503,244,427,244,439,245,495,251,499,253,585,255,619,257,585,259,601,265,587,267,577,268,593,270,659,272,807,278,821,278,781,280,707,282,733,284,731,290,639,291,585,293,545,295,513,297,513,303,513,305,505,307,527,309,517,311,517,315,521,316,487,318,479,320,487,322,509,328,521,330,523,332,569,334,599,336,593,341,615,343,665,343,699,345,739,347,773,353,745,355,747,357,753,359,755,361,703,366,701,368,615,370,563,372,547,374,535,378,563,380,581,382,585,384,591,386,581,391,565,393,591,395,639,397,657,399,733,405,729,407,765,409,805,410,805,416,809,418,779,420,731,422,711,424,691,430,687,432,717,433,707,435,685,437,651,441,575,443,523,445,555,447,499,449,579,455,725,457,731,458,755,460,787,462,379,468,176,470,258,472,357,474,371,474,441,480,381,481,305,483,242,485,220,487,305,493,391,495,493,497,497,499,569,501,585,506,589,506,565,508,607,510,651,512,625,518,605,520,557,522,587,524,601,526,609,531,623,533,579,535,603,537,705,539,739,543,765,545,771,547,779,549,795,551,793,556,817,558,835,560,809,562,807,564,787,570,785,572,799,572,809,574,805,576,805,581,827,583,833,585,833,587,861,589,913,595,933,597,937,599,953,600,941,602,905,606,905,608,883,610,877,612,879,614,845,620,855,622,779,624,773,625,803,627,783,633,743,635,701,637,707,639,703,639,667,645,667,647,649,648,663,650,663,652,663,658,663m658,663l660,643,662,647,664,627,666,635,671,633,671,661,673,689,675,711,677,707,683,727,685,701,687,683,689,723,691,737,696,745,698,789,700,789,702,817,704,811,708,841,710,847,712,825,714,847,716,813,721,777,723,801,725,797,727,765,729,751,735,755,737,769,737,757,739,765,741,755,746,739,748,757,750,759,752,763,754,767,760,757,762,779,764,805,766,805,767,835,771,843,773,855,775,855,777,849,779,849,785,847,787,853,789,849,790,849,792,867,798,871,800,867,802,863,802,861,804,863,810,867,812,891,814,903,815,909,817,907,823,893,825,871,827,855,829,843,831,879,835,867,837,859,838,859,840,863,842,877,848,877,850,903,852,943,854,941,856,939,861,919,863,927,865,931,867,941,867,955,873,941,875,929,877,917,879,925,881,919,886,929,888,935,890,951,892,949,894,939,900,941,900,939,902,935,904,945,906,953,911,969,913,989,915,1031,917,1061,919,1063,925,1059,927,1057,929,1051,931,1057,932,1067,936,1063,938,1027,940,1033,942,1061,944,1059,950,993,952,1003,954,989,955,989,957,995,963,985,965,999,967,993,967,979,969,965,975,949,977,939,979,953,980,947,982,943,988,931,990,923,992,927,994,921,996,927,1000,925,1002,917,1004,927,1005,945,1007,947,1013,1035,1015,1079,1017,1085,1019,1089,1021,1111,1027,1123,1028,1123,1030,1131,1032,1155,1032,1157,1038,1176,1040,1204,1042,1210,1044,1202,1046,1182,1051,1178,1053,1192,1055,1153,1057,1143,1059,1155,1065,1192,1065,1196,1067,1196,1069,1202,1071,1190,1076,1190,1078,1180,1080,1184,1082,1169,1084,1161,1090,1159,1092,1145,1094,1157,1096,1174,1098,1188,1101,1208,1103,1248,1105,1264,1107,1256,1109,1266,1115,1272,1117,1274,1119,1264,1121,1424,1122,1458,1128,1508,1130,1498,1130,1492,1132,1506,1134,1502,1140,1504,1142,1490,1144,1490,1145,1472,1147,1466,1153,1464,1155,1464,1157,1470,1159,1480,1161,1482,1165,1496m1165,1496l1167,1500,1169,1506,1170,1506,1172,1510,1178,1508,1180,1502,1182,1502,1184,1504,1186,1504,1192,1500,1193,1500,1195,1508,1195,1506,1197,1502,1203,1494,1205,1482,1207,1462,1209,1450,1211,1440,1217,1452,1218,1452,1220,1460,1222,1458,1224,1460,1228,1460,1230,1458,1232,1454,1234,1458,1236,1466,1241,1466,1243,1454,1245,1462,1247,1472,1249,1478,1255,1476,1257,1494,1259,1494,1261,1498,1261,1486,1266,1500,1268,1498,1270,1496,1272,1494,1274,1494,1280,1506,1282,1520,1284,1492,1286,1494,1288,1488,1293,1486,1295,1488,1295,1496,1297,1492,1299,1490,1305,1494,1307,1500,1309,1494,1311,1498,1312,1490,1318,1496,1320,1490,1322,1486,1324,1480,1326,1478,1330,1478,1332,1472,1334,1460,1335,1458,1337,1466,1343,1470,1345,1472,1347,1472,1349,1480,1351,1478,1357,1486,1359,1502,1360,1512,1360,1506,1362,1506,1368,1494,1370,1504,1372,1480,1374,1468,1376,1468,1382,1464,1383,1458,1385,1440,1387,1456,1389,1466,1393,1466,1395,1476,1397,1482,1399,1482,1401,1498,1406,1500,1408,1500,1410,1514,1412,1504,1414,1500,1420,1518,1422,1516,1424,1508,1426,1510,1426,1524,1431,1524,1433,1526,1435,1528,1437,1528,1439,1526,1445,1528,1447,1528,1449,1526,1451,1526,1453,1532,1458,1532,1460,1534,1462,1536,1464,1536,1470,1536,1472,1536,1474,1550,1476,1574,1478,1562,1483,1554,1485,1540,1487,1544,1489,1552,1491,1572,1495,1574,1497,1572,1499,1554,1501,1556,1502,1548,1508,1562,1510,1562,1512,1564,1514,1568,1516,1580,1522,1578,1524,1576,1524,1580,1526,1578,1527,1564,1533,1556,1535,1542,1537,1564,1539,1542,1541,1510,1547,1506,1549,1498,1550,1510,1552,1532,1554,1542,1558,1546,1560,1534,1562,1538,1564,1526,1566,1510,1572,1528,1573,1530,1575,1530,1577,1510,1579,1494,1585,1492,1587,1516,1589,1524,1589,1542,1591,1548,1596,1556,1598,1550,1600,1540,1602,1528,1604,1534,1610,1534,1612,1534,1614,1534,1616,1534,1618,1434,1621,1434,1623,1434,1625,1434,1627,1434,1629,1434,1635,1434,1637,1434,1639,1434,1641,1434,1643,1434,1648,1434,1650,1434,1652,1434,1654,1434,1656,1434,1660,1434,1662,1434,1664,1434,1666,1434,1667,1524,1673,1528,1675,1530e" filled="false" stroked="true" strokeweight="1pt" strokecolor="#5894c5">
              <v:path arrowok="t"/>
              <v:stroke dashstyle="solid"/>
            </v:shape>
            <v:shape style="position:absolute;left:1665;top:1273;width:187;height:279" type="#_x0000_t75" stroked="false">
              <v:imagedata r:id="rId59" o:title=""/>
            </v:shape>
            <v:shape style="position:absolute;left:711;top:316;width:1020;height:1298" coordorigin="712,317" coordsize="1020,1298" path="m712,491l714,541,716,507,721,493,723,495,725,465,727,435,729,421,735,409,737,467,737,417,739,443,741,455,746,463,748,425,750,423,752,411,754,379,760,317,762,349,764,391,766,437,767,473,771,483,773,505,775,541,777,553,779,587,785,605,787,599,789,611,790,631,792,649,798,649,800,657,802,677,802,647,804,637,810,627,812,627,814,643,815,619,817,605,823,593,825,563,827,537,829,529,831,553,835,555,837,547,838,567,840,603,842,605,848,609,850,603,852,639,854,625,856,621,861,613,863,623,865,637,867,645,867,661,873,693,875,709,877,711,879,737,881,755,886,773,888,791,890,799,892,785,894,813,900,853,900,869,902,883,904,891,906,911,911,895,913,853,915,813,917,859,919,867,925,891,927,907,929,865,931,909,932,897,936,859,938,801,940,819,942,821,944,829,950,857,952,845,954,849,955,783,957,811,963,763,965,791,967,827,967,803,969,819,975,869,977,877,979,887,980,871,982,901,988,915,990,905,992,897,994,897,996,897,1000,897,1002,889,1004,827,1005,841,1007,861,1013,817,1015,853,1017,891,1019,925,1021,959,1027,959,1028,969,1030,993,1032,1025,1032,1033,1038,1069,1040,1103,1042,1125,1044,1143,1046,1141,1051,1131,1053,1125,1055,1099,1057,1081,1059,1095,1065,1115,1067,1133,1069,1147,1071,1156,1076,1188,1078,1166,1080,1170,1082,1168,1084,1190,1090,1159,1092,1170,1094,1139,1096,1137,1098,1115,1101,1099,1103,1101,1105,1111,1107,1065,1109,1150,1115,1166,1117,1166,1119,1157,1121,1157,1122,1174,1128,1190,1130,1156,1130,1178,1132,1186,1134,1216,1140,1222,1142,1250,1144,1274,1145,1270,1147,1296,1153,1302,1155,1274,1157,1302,1159,1294,1161,1300,1165,1312,1167,1314,1169,1296,1170,1322,1172,1326,1178,1376,1180,1360,1182,1384,1184,1410,1186,1426,1192,1440,1193,1468,1195,1484,1195,1500,1197,1526,1203,1520,1205,1502,1207,1480,1209,1470,1211,1460,1217,1474,1218,1464,1220,1468,1222,1452m1222,1452l1224,1448,1228,1436,1230,1432,1232,1422,1234,1424,1236,1414,1241,1434,1243,1416,1245,1398,1247,1384,1249,1368,1255,1360,1257,1336,1259,1310,1261,1342,1261,1338,1266,1330,1268,1322,1270,1320,1272,1336,1274,1348,1280,1370,1282,1376,1284,1382,1286,1374,1288,1366,1293,1374,1295,1366,1295,1372,1297,1380,1299,1390,1305,1402,1307,1414,1309,1396,1311,1380,1312,1390,1318,1392,1320,1394,1322,1408,1324,1422,1326,1442,1330,1454,1332,1444,1334,1440,1335,1438,1337,1430,1343,1436,1345,1422,1347,1430,1349,1464,1351,1502,1357,1502,1359,1512,1360,1538,1360,1540,1362,1556,1368,1582,1370,1614,1372,1598,1374,1572,1376,1512,1382,1462,1383,1432,1385,1414,1387,1426,1389,1436,1393,1436,1395,1436,1397,1446,1399,1446,1401,1462,1406,1482,1408,1496,1410,1488,1412,1496,1414,1520,1420,1516,1422,1532,1424,1552,1426,1566,1426,1558,1431,1524,1433,1524,1435,1524,1437,1504,1439,1492,1445,1490,1447,1480,1449,1482,1451,1486,1453,1492,1458,1492,1460,1484,1462,1472,1464,1482,1470,1482,1472,1466,1474,1488,1476,1514,1478,1548,1483,1544,1485,1520,1487,1504,1489,1482,1491,1486,1495,1498,1497,1494,1499,1466,1501,1482,1502,1502,1508,1554,1510,1564,1512,1568,1514,1560,1516,1556,1522,1558,1524,1558,1524,1536,1526,1556,1527,1552,1533,1552,1535,1536,1537,1520,1539,1498,1541,1452,1547,1478,1549,1436,1550,1440,1552,1480,1554,1498,1558,1502,1560,1488,1562,1472,1564,1476,1566,1450,1572,1464,1573,1430,1575,1414,1577,1380,1579,1320,1585,1298,1587,1302,1589,1310,1589,1352,1591,1364,1596,1372,1598,1334,1600,1272,1602,1196,1604,1180,1610,1129,1612,1089,1614,1121,1616,1115,1618,1095,1621,1107,1623,1170,1625,1166,1627,1210,1629,1210,1635,1210,1637,1168,1639,1178,1641,1208,1643,1214,1648,1212,1650,1200,1652,1200,1654,1208,1656,1218,1660,1218,1662,1236,1664,1212,1666,1198,1667,1212,1673,1194,1675,1196,1677,1200,1679,1214,1681,1220,1687,1222,1689,1222,1689,1204,1691,1172,1692,1151,1698,1153,1700,1147,1702,1150,1704,1184,1706,1228,1712,1218,1714,1196,1715,1176,1717,1143,1719,1137,1723,1113,1725,1065,1727,991,1729,965,1731,925e" filled="false" stroked="true" strokeweight="1pt" strokecolor="#00568b">
              <v:path arrowok="t"/>
              <v:stroke dashstyle="solid"/>
            </v:shape>
            <v:shape style="position:absolute;left:1720;top:703;width:132;height:307" type="#_x0000_t75" stroked="false">
              <v:imagedata r:id="rId60" o:title=""/>
            </v:shape>
            <v:shape style="position:absolute;left:199;top:811;width:1643;height:1256" coordorigin="199,811" coordsize="1643,1256" path="m199,1202l251,1212,309,1362,363,1360,418,1258,474,1001,529,891,585,969,639,1085,696,1502,750,1536,806,1496,863,1670,913,1640,969,1562,1025,1442,1080,1184,1134,987,1192,1129,1247,811,1301,1071,1359,1438,1412,1274,1468,1422,1524,1688,1575,1952,1631,2066,1687,1998,1742,1642,1796,1584,1842,1586e" filled="false" stroked="true" strokeweight="1.0pt" strokecolor="#ab937c">
              <v:path arrowok="t"/>
              <v:stroke dashstyle="solid"/>
            </v:shape>
            <v:shape style="position:absolute;left:12;top:306;width:1970;height:1818" coordorigin="13,306" coordsize="1970,1818" path="m1892,306l1982,306m1892,609l1982,609m1892,911l1982,911m1892,1213l1982,1213m1892,1516l1982,1516m1892,1818l1982,1818m1892,2121l1982,2121m13,309l104,309m13,612l104,612m13,914l104,914m13,1217l104,1217m13,1519l104,1519m13,1821l104,1821m13,2124l104,2124e" filled="false" stroked="true" strokeweight=".5pt" strokecolor="#231f20">
              <v:path arrowok="t"/>
              <v:stroke dashstyle="solid"/>
            </v:shape>
            <v:shape style="position:absolute;left:1132;top:73;width:56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May</w:t>
                    </w:r>
                    <w:r>
                      <w:rPr>
                        <w:color w:val="939598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049" w:val="left" w:leader="none"/>
          <w:tab w:pos="1621" w:val="left" w:leader="none"/>
        </w:tabs>
        <w:spacing w:before="0"/>
        <w:ind w:left="31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2016</w:t>
        <w:tab/>
      </w:r>
      <w:r>
        <w:rPr>
          <w:color w:val="231F20"/>
          <w:w w:val="95"/>
          <w:sz w:val="12"/>
        </w:rPr>
        <w:t>17</w:t>
        <w:tab/>
        <w:t>18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6"/>
        <w:rPr>
          <w:sz w:val="9"/>
        </w:rPr>
      </w:pPr>
    </w:p>
    <w:p>
      <w:pPr>
        <w:spacing w:before="1"/>
        <w:ind w:left="45" w:right="0" w:firstLine="0"/>
        <w:jc w:val="left"/>
        <w:rPr>
          <w:sz w:val="11"/>
        </w:rPr>
      </w:pPr>
      <w:r>
        <w:rPr>
          <w:color w:val="231F20"/>
          <w:sz w:val="11"/>
        </w:rPr>
        <w:t>1.4</w:t>
      </w:r>
    </w:p>
    <w:p>
      <w:pPr>
        <w:pStyle w:val="BodyText"/>
        <w:rPr>
          <w:sz w:val="14"/>
        </w:rPr>
      </w:pPr>
    </w:p>
    <w:p>
      <w:pPr>
        <w:spacing w:before="0"/>
        <w:ind w:left="50" w:right="0" w:firstLine="0"/>
        <w:jc w:val="left"/>
        <w:rPr>
          <w:sz w:val="11"/>
        </w:rPr>
      </w:pPr>
      <w:r>
        <w:rPr>
          <w:color w:val="231F20"/>
          <w:sz w:val="11"/>
        </w:rPr>
        <w:t>1.2</w:t>
      </w:r>
    </w:p>
    <w:p>
      <w:pPr>
        <w:pStyle w:val="BodyText"/>
        <w:rPr>
          <w:sz w:val="14"/>
        </w:rPr>
      </w:pPr>
    </w:p>
    <w:p>
      <w:pPr>
        <w:spacing w:before="0"/>
        <w:ind w:left="44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spacing w:before="0"/>
        <w:ind w:left="26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0.8</w:t>
      </w:r>
    </w:p>
    <w:p>
      <w:pPr>
        <w:pStyle w:val="BodyText"/>
        <w:rPr>
          <w:sz w:val="14"/>
        </w:rPr>
      </w:pPr>
    </w:p>
    <w:p>
      <w:pPr>
        <w:spacing w:before="0"/>
        <w:ind w:left="28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0.6</w:t>
      </w:r>
    </w:p>
    <w:p>
      <w:pPr>
        <w:pStyle w:val="BodyText"/>
        <w:rPr>
          <w:sz w:val="14"/>
        </w:rPr>
      </w:pPr>
    </w:p>
    <w:p>
      <w:pPr>
        <w:spacing w:before="1"/>
        <w:ind w:left="26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0.4</w:t>
      </w:r>
    </w:p>
    <w:p>
      <w:pPr>
        <w:pStyle w:val="BodyText"/>
        <w:rPr>
          <w:sz w:val="14"/>
        </w:rPr>
      </w:pPr>
    </w:p>
    <w:p>
      <w:pPr>
        <w:spacing w:before="0"/>
        <w:ind w:left="32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0.2</w:t>
      </w:r>
    </w:p>
    <w:p>
      <w:pPr>
        <w:pStyle w:val="BodyText"/>
        <w:rPr>
          <w:sz w:val="14"/>
        </w:rPr>
      </w:pPr>
    </w:p>
    <w:p>
      <w:pPr>
        <w:spacing w:before="0"/>
        <w:ind w:left="26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0.0</w:t>
      </w:r>
    </w:p>
    <w:p>
      <w:pPr>
        <w:pStyle w:val="BodyText"/>
        <w:spacing w:line="259" w:lineRule="auto"/>
        <w:ind w:left="315" w:right="212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crisis.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sterling </w:t>
      </w:r>
      <w:r>
        <w:rPr>
          <w:color w:val="231F20"/>
          <w:w w:val="75"/>
        </w:rPr>
        <w:t>investment-grade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high-yield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bonds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risen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around 15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basis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points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60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basis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points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respectively,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spreads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euro-denominated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bonds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 </w:t>
      </w:r>
      <w:r>
        <w:rPr>
          <w:color w:val="231F20"/>
          <w:w w:val="85"/>
        </w:rPr>
        <w:t>for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widened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similar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degree.</w:t>
      </w:r>
    </w:p>
    <w:p>
      <w:pPr>
        <w:pStyle w:val="BodyText"/>
        <w:spacing w:line="259" w:lineRule="auto"/>
        <w:ind w:left="315" w:right="147"/>
      </w:pPr>
      <w:r>
        <w:rPr>
          <w:color w:val="231F20"/>
          <w:w w:val="75"/>
        </w:rPr>
        <w:t>Alongside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shifts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risk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sentiment,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contacts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5"/>
          <w:w w:val="75"/>
        </w:rPr>
        <w:t>have </w:t>
      </w:r>
      <w:r>
        <w:rPr>
          <w:color w:val="231F20"/>
          <w:w w:val="80"/>
        </w:rPr>
        <w:t>cited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drivers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widening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bond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spreads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including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prospective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ECB’s </w:t>
      </w:r>
      <w:r>
        <w:rPr>
          <w:color w:val="231F20"/>
          <w:w w:val="75"/>
        </w:rPr>
        <w:t>corporate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bond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purchase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programme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US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corporate </w:t>
      </w:r>
      <w:r>
        <w:rPr>
          <w:color w:val="231F20"/>
          <w:w w:val="80"/>
        </w:rPr>
        <w:t>tax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reform,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encouraged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buybacks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among</w:t>
      </w:r>
    </w:p>
    <w:p>
      <w:pPr>
        <w:pStyle w:val="BodyText"/>
        <w:ind w:left="315"/>
      </w:pPr>
      <w:r>
        <w:rPr>
          <w:color w:val="231F20"/>
          <w:w w:val="85"/>
        </w:rPr>
        <w:t>US companies and may have reduced demand for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5" w:equalWidth="0">
            <w:col w:w="2180" w:space="40"/>
            <w:col w:w="182" w:space="217"/>
            <w:col w:w="1944" w:space="40"/>
            <w:col w:w="218" w:space="366"/>
            <w:col w:w="5423"/>
          </w:cols>
        </w:sectPr>
      </w:pPr>
    </w:p>
    <w:p>
      <w:pPr>
        <w:spacing w:before="57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Bloomberg Finance L.P., IHS Markit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2"/>
          <w:numId w:val="8"/>
        </w:numPr>
        <w:tabs>
          <w:tab w:pos="344" w:val="left" w:leader="none"/>
        </w:tabs>
        <w:spacing w:line="235" w:lineRule="auto" w:before="0" w:after="0"/>
        <w:ind w:left="343" w:right="443" w:hanging="171"/>
        <w:jc w:val="left"/>
        <w:rPr>
          <w:sz w:val="11"/>
        </w:rPr>
      </w:pPr>
      <w:r>
        <w:rPr>
          <w:color w:val="231F20"/>
          <w:w w:val="75"/>
          <w:sz w:val="11"/>
        </w:rPr>
        <w:t>Constant-maturity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unweighted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secondary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market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spreads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to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mid-swaps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spacing w:val="-3"/>
          <w:w w:val="75"/>
          <w:sz w:val="11"/>
        </w:rPr>
        <w:t>major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lenders’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five-year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euro-denominated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suitable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proxy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when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unavailable.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more </w:t>
      </w:r>
      <w:r>
        <w:rPr>
          <w:color w:val="231F20"/>
          <w:w w:val="85"/>
          <w:sz w:val="11"/>
        </w:rPr>
        <w:t>detail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unsecured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bonds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issued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operating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holding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companies,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see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hyperlink r:id="rId61">
        <w:r>
          <w:rPr>
            <w:color w:val="231F20"/>
            <w:w w:val="85"/>
            <w:sz w:val="11"/>
            <w:u w:val="single" w:color="231F20"/>
          </w:rPr>
          <w:t>2017</w:t>
        </w:r>
        <w:r>
          <w:rPr>
            <w:color w:val="231F20"/>
            <w:spacing w:val="-28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Q3</w:t>
        </w:r>
        <w:r>
          <w:rPr>
            <w:color w:val="231F20"/>
            <w:spacing w:val="-28"/>
            <w:w w:val="85"/>
            <w:sz w:val="11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1"/>
            <w:u w:val="single" w:color="231F20"/>
          </w:rPr>
          <w:t>Credit</w:t>
        </w:r>
      </w:hyperlink>
      <w:hyperlink r:id="rId61">
        <w:r>
          <w:rPr>
            <w:rFonts w:ascii="Trebuchet MS" w:hAnsi="Trebuchet MS"/>
            <w:i/>
            <w:color w:val="231F20"/>
            <w:w w:val="85"/>
            <w:sz w:val="11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1"/>
            <w:u w:val="single" w:color="231F20"/>
          </w:rPr>
          <w:t>Conditions</w:t>
        </w:r>
        <w:r>
          <w:rPr>
            <w:rFonts w:ascii="Trebuchet MS" w:hAnsi="Trebuchet MS"/>
            <w:i/>
            <w:color w:val="231F20"/>
            <w:spacing w:val="-8"/>
            <w:w w:val="85"/>
            <w:sz w:val="11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1"/>
            <w:u w:val="single" w:color="231F20"/>
          </w:rPr>
          <w:t>Review</w:t>
        </w:r>
      </w:hyperlink>
      <w:r>
        <w:rPr>
          <w:color w:val="231F20"/>
          <w:w w:val="85"/>
          <w:sz w:val="11"/>
        </w:rPr>
        <w:t>.</w:t>
      </w:r>
    </w:p>
    <w:p>
      <w:pPr>
        <w:pStyle w:val="ListParagraph"/>
        <w:numPr>
          <w:ilvl w:val="2"/>
          <w:numId w:val="8"/>
        </w:numPr>
        <w:tabs>
          <w:tab w:pos="344" w:val="left" w:leader="none"/>
        </w:tabs>
        <w:spacing w:line="235" w:lineRule="auto" w:before="2" w:after="0"/>
        <w:ind w:left="343" w:right="487" w:hanging="171"/>
        <w:jc w:val="left"/>
        <w:rPr>
          <w:sz w:val="11"/>
        </w:rPr>
      </w:pPr>
      <w:r>
        <w:rPr>
          <w:color w:val="231F20"/>
          <w:w w:val="75"/>
          <w:sz w:val="11"/>
        </w:rPr>
        <w:t>Unweighted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five-year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euro-denominated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senior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credit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default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swap</w:t>
      </w:r>
      <w:r>
        <w:rPr>
          <w:color w:val="231F20"/>
          <w:spacing w:val="-2"/>
          <w:w w:val="75"/>
          <w:sz w:val="11"/>
        </w:rPr>
        <w:t> </w:t>
      </w:r>
      <w:r>
        <w:rPr>
          <w:color w:val="231F20"/>
          <w:w w:val="75"/>
          <w:sz w:val="11"/>
        </w:rPr>
        <w:t>(CDS)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premia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spacing w:val="-4"/>
          <w:w w:val="75"/>
          <w:sz w:val="11"/>
        </w:rPr>
        <w:t>for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major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lenders.</w:t>
      </w:r>
    </w:p>
    <w:p>
      <w:pPr>
        <w:pStyle w:val="ListParagraph"/>
        <w:numPr>
          <w:ilvl w:val="2"/>
          <w:numId w:val="8"/>
        </w:numPr>
        <w:tabs>
          <w:tab w:pos="344" w:val="left" w:leader="none"/>
        </w:tabs>
        <w:spacing w:line="235" w:lineRule="auto" w:before="0" w:after="0"/>
        <w:ind w:left="343" w:right="670" w:hanging="171"/>
        <w:jc w:val="left"/>
        <w:rPr>
          <w:sz w:val="11"/>
        </w:rPr>
      </w:pPr>
      <w:r>
        <w:rPr>
          <w:color w:val="231F20"/>
          <w:w w:val="75"/>
          <w:sz w:val="11"/>
        </w:rPr>
        <w:t>Unweighted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spreads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two-year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three-year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sterling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quoted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fixed-rate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retail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equivalent-maturity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swaps.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end-month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swap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 monthly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daily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flash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provisional </w:t>
      </w:r>
      <w:r>
        <w:rPr>
          <w:color w:val="231F20"/>
          <w:w w:val="85"/>
          <w:sz w:val="11"/>
        </w:rPr>
        <w:t>estimates,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will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published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7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August.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0" w:lineRule="exact"/>
        <w:ind w:left="166" w:right="-1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Table 1.D </w:t>
      </w:r>
      <w:r>
        <w:rPr>
          <w:rFonts w:ascii="BPG Sans Modern GPL&amp;GNU"/>
          <w:color w:val="A70741"/>
          <w:w w:val="95"/>
          <w:sz w:val="18"/>
        </w:rPr>
        <w:t>Household borrowing rates have remained low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Retail interest rates on lending and deposits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35"/>
        <w:ind w:left="0" w:right="38" w:firstLine="0"/>
        <w:jc w:val="right"/>
        <w:rPr>
          <w:sz w:val="14"/>
        </w:rPr>
      </w:pPr>
      <w:r>
        <w:rPr>
          <w:color w:val="231F20"/>
          <w:w w:val="75"/>
          <w:sz w:val="14"/>
        </w:rPr>
        <w:t>Changes since (basis points)</w:t>
      </w:r>
    </w:p>
    <w:p>
      <w:pPr>
        <w:pStyle w:val="BodyText"/>
        <w:spacing w:before="7"/>
        <w:rPr>
          <w:sz w:val="2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8"/>
        <w:gridCol w:w="1009"/>
        <w:gridCol w:w="455"/>
        <w:gridCol w:w="793"/>
        <w:gridCol w:w="587"/>
      </w:tblGrid>
      <w:tr>
        <w:trPr>
          <w:trHeight w:val="194" w:hRule="atLeast"/>
        </w:trPr>
        <w:tc>
          <w:tcPr>
            <w:tcW w:w="3227" w:type="dxa"/>
            <w:gridSpan w:val="2"/>
          </w:tcPr>
          <w:p>
            <w:pPr>
              <w:pStyle w:val="TableParagraph"/>
              <w:spacing w:line="141" w:lineRule="exact" w:before="33"/>
              <w:ind w:right="45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Level</w:t>
            </w:r>
          </w:p>
        </w:tc>
        <w:tc>
          <w:tcPr>
            <w:tcW w:w="4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1" w:lineRule="exact" w:before="33"/>
              <w:ind w:left="-1" w:right="171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May</w:t>
            </w:r>
          </w:p>
        </w:tc>
        <w:tc>
          <w:tcPr>
            <w:tcW w:w="7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1" w:lineRule="exact" w:before="33"/>
              <w:ind w:right="22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August</w:t>
            </w:r>
          </w:p>
        </w:tc>
        <w:tc>
          <w:tcPr>
            <w:tcW w:w="5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1" w:lineRule="exact" w:before="33"/>
              <w:ind w:right="77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May</w:t>
            </w:r>
          </w:p>
        </w:tc>
      </w:tr>
      <w:tr>
        <w:trPr>
          <w:trHeight w:val="241" w:hRule="atLeast"/>
        </w:trPr>
        <w:tc>
          <w:tcPr>
            <w:tcW w:w="3227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45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(per cent)</w:t>
            </w:r>
          </w:p>
        </w:tc>
        <w:tc>
          <w:tcPr>
            <w:tcW w:w="4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left="-1" w:right="17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79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22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  <w:tc>
          <w:tcPr>
            <w:tcW w:w="5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7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2016</w:t>
            </w:r>
          </w:p>
        </w:tc>
      </w:tr>
      <w:tr>
        <w:trPr>
          <w:trHeight w:val="266" w:hRule="atLeast"/>
        </w:trPr>
        <w:tc>
          <w:tcPr>
            <w:tcW w:w="2218" w:type="dxa"/>
          </w:tcPr>
          <w:p>
            <w:pPr>
              <w:pStyle w:val="TableParagraph"/>
              <w:spacing w:before="49"/>
              <w:ind w:left="50"/>
              <w:jc w:val="left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Households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0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5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9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8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218" w:type="dxa"/>
          </w:tcPr>
          <w:p>
            <w:pPr>
              <w:pStyle w:val="TableParagraph"/>
              <w:spacing w:before="31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Mortgages:</w:t>
            </w:r>
          </w:p>
        </w:tc>
        <w:tc>
          <w:tcPr>
            <w:tcW w:w="10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5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9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8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218" w:type="dxa"/>
          </w:tcPr>
          <w:p>
            <w:pPr>
              <w:pStyle w:val="TableParagraph"/>
              <w:spacing w:before="31"/>
              <w:ind w:left="113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Two-year variable rate, 75% LTV</w:t>
            </w:r>
          </w:p>
        </w:tc>
        <w:tc>
          <w:tcPr>
            <w:tcW w:w="1009" w:type="dxa"/>
          </w:tcPr>
          <w:p>
            <w:pPr>
              <w:pStyle w:val="TableParagraph"/>
              <w:spacing w:before="31"/>
              <w:ind w:left="320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1.56</w:t>
            </w:r>
          </w:p>
        </w:tc>
        <w:tc>
          <w:tcPr>
            <w:tcW w:w="455" w:type="dxa"/>
          </w:tcPr>
          <w:p>
            <w:pPr>
              <w:pStyle w:val="TableParagraph"/>
              <w:spacing w:before="31"/>
              <w:ind w:left="-1" w:right="171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-3</w:t>
            </w:r>
          </w:p>
        </w:tc>
        <w:tc>
          <w:tcPr>
            <w:tcW w:w="793" w:type="dxa"/>
          </w:tcPr>
          <w:p>
            <w:pPr>
              <w:pStyle w:val="TableParagraph"/>
              <w:spacing w:before="31"/>
              <w:ind w:right="22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17</w:t>
            </w:r>
          </w:p>
        </w:tc>
        <w:tc>
          <w:tcPr>
            <w:tcW w:w="587" w:type="dxa"/>
          </w:tcPr>
          <w:p>
            <w:pPr>
              <w:pStyle w:val="TableParagraph"/>
              <w:spacing w:before="31"/>
              <w:ind w:right="77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-5</w:t>
            </w:r>
          </w:p>
        </w:tc>
      </w:tr>
      <w:tr>
        <w:trPr>
          <w:trHeight w:val="235" w:hRule="atLeast"/>
        </w:trPr>
        <w:tc>
          <w:tcPr>
            <w:tcW w:w="2218" w:type="dxa"/>
          </w:tcPr>
          <w:p>
            <w:pPr>
              <w:pStyle w:val="TableParagraph"/>
              <w:spacing w:before="31"/>
              <w:ind w:left="113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Two-year fixed rate, 60% LTV</w:t>
            </w:r>
          </w:p>
        </w:tc>
        <w:tc>
          <w:tcPr>
            <w:tcW w:w="1009" w:type="dxa"/>
          </w:tcPr>
          <w:p>
            <w:pPr>
              <w:pStyle w:val="TableParagraph"/>
              <w:spacing w:before="31"/>
              <w:ind w:left="326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1.79</w:t>
            </w:r>
          </w:p>
        </w:tc>
        <w:tc>
          <w:tcPr>
            <w:tcW w:w="455" w:type="dxa"/>
          </w:tcPr>
          <w:p>
            <w:pPr>
              <w:pStyle w:val="TableParagraph"/>
              <w:spacing w:before="31"/>
              <w:ind w:left="-1" w:right="17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10</w:t>
            </w:r>
          </w:p>
        </w:tc>
        <w:tc>
          <w:tcPr>
            <w:tcW w:w="793" w:type="dxa"/>
          </w:tcPr>
          <w:p>
            <w:pPr>
              <w:pStyle w:val="TableParagraph"/>
              <w:spacing w:before="31"/>
              <w:ind w:right="22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55</w:t>
            </w:r>
          </w:p>
        </w:tc>
        <w:tc>
          <w:tcPr>
            <w:tcW w:w="587" w:type="dxa"/>
          </w:tcPr>
          <w:p>
            <w:pPr>
              <w:pStyle w:val="TableParagraph"/>
              <w:spacing w:before="31"/>
              <w:ind w:right="77"/>
              <w:rPr>
                <w:sz w:val="14"/>
              </w:rPr>
            </w:pPr>
            <w:r>
              <w:rPr>
                <w:color w:val="231F20"/>
                <w:w w:val="72"/>
                <w:sz w:val="14"/>
              </w:rPr>
              <w:t>9</w:t>
            </w:r>
          </w:p>
        </w:tc>
      </w:tr>
      <w:tr>
        <w:trPr>
          <w:trHeight w:val="235" w:hRule="atLeast"/>
        </w:trPr>
        <w:tc>
          <w:tcPr>
            <w:tcW w:w="2218" w:type="dxa"/>
          </w:tcPr>
          <w:p>
            <w:pPr>
              <w:pStyle w:val="TableParagraph"/>
              <w:spacing w:before="31"/>
              <w:ind w:left="113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Two-year fixed rate, 75% LTV</w:t>
            </w:r>
          </w:p>
        </w:tc>
        <w:tc>
          <w:tcPr>
            <w:tcW w:w="1009" w:type="dxa"/>
          </w:tcPr>
          <w:p>
            <w:pPr>
              <w:pStyle w:val="TableParagraph"/>
              <w:spacing w:before="31"/>
              <w:ind w:left="325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1.76</w:t>
            </w:r>
          </w:p>
        </w:tc>
        <w:tc>
          <w:tcPr>
            <w:tcW w:w="455" w:type="dxa"/>
          </w:tcPr>
          <w:p>
            <w:pPr>
              <w:pStyle w:val="TableParagraph"/>
              <w:spacing w:before="31"/>
              <w:ind w:right="17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793" w:type="dxa"/>
          </w:tcPr>
          <w:p>
            <w:pPr>
              <w:pStyle w:val="TableParagraph"/>
              <w:spacing w:before="31"/>
              <w:ind w:right="22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33</w:t>
            </w:r>
          </w:p>
        </w:tc>
        <w:tc>
          <w:tcPr>
            <w:tcW w:w="587" w:type="dxa"/>
          </w:tcPr>
          <w:p>
            <w:pPr>
              <w:pStyle w:val="TableParagraph"/>
              <w:spacing w:before="31"/>
              <w:ind w:right="7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-15</w:t>
            </w:r>
          </w:p>
        </w:tc>
      </w:tr>
      <w:tr>
        <w:trPr>
          <w:trHeight w:val="235" w:hRule="atLeast"/>
        </w:trPr>
        <w:tc>
          <w:tcPr>
            <w:tcW w:w="2218" w:type="dxa"/>
          </w:tcPr>
          <w:p>
            <w:pPr>
              <w:pStyle w:val="TableParagraph"/>
              <w:spacing w:before="31"/>
              <w:ind w:left="113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Five-year fixed rate, 75% LTV</w:t>
            </w:r>
          </w:p>
        </w:tc>
        <w:tc>
          <w:tcPr>
            <w:tcW w:w="1009" w:type="dxa"/>
          </w:tcPr>
          <w:p>
            <w:pPr>
              <w:pStyle w:val="TableParagraph"/>
              <w:spacing w:before="31"/>
              <w:ind w:left="298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2.04</w:t>
            </w:r>
          </w:p>
        </w:tc>
        <w:tc>
          <w:tcPr>
            <w:tcW w:w="455" w:type="dxa"/>
          </w:tcPr>
          <w:p>
            <w:pPr>
              <w:pStyle w:val="TableParagraph"/>
              <w:spacing w:before="31"/>
              <w:ind w:left="-1" w:right="171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-2</w:t>
            </w:r>
          </w:p>
        </w:tc>
        <w:tc>
          <w:tcPr>
            <w:tcW w:w="793" w:type="dxa"/>
          </w:tcPr>
          <w:p>
            <w:pPr>
              <w:pStyle w:val="TableParagraph"/>
              <w:spacing w:before="31"/>
              <w:ind w:right="227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587" w:type="dxa"/>
          </w:tcPr>
          <w:p>
            <w:pPr>
              <w:pStyle w:val="TableParagraph"/>
              <w:spacing w:before="31"/>
              <w:ind w:right="77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-60</w:t>
            </w:r>
          </w:p>
        </w:tc>
      </w:tr>
      <w:tr>
        <w:trPr>
          <w:trHeight w:val="201" w:hRule="atLeast"/>
        </w:trPr>
        <w:tc>
          <w:tcPr>
            <w:tcW w:w="2218" w:type="dxa"/>
          </w:tcPr>
          <w:p>
            <w:pPr>
              <w:pStyle w:val="TableParagraph"/>
              <w:spacing w:line="150" w:lineRule="exact" w:before="31"/>
              <w:ind w:left="113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Two-year fixed rate, 90% LTV</w:t>
            </w:r>
          </w:p>
        </w:tc>
        <w:tc>
          <w:tcPr>
            <w:tcW w:w="1009" w:type="dxa"/>
          </w:tcPr>
          <w:p>
            <w:pPr>
              <w:pStyle w:val="TableParagraph"/>
              <w:spacing w:line="150" w:lineRule="exact" w:before="31"/>
              <w:ind w:left="302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2.34</w:t>
            </w:r>
          </w:p>
        </w:tc>
        <w:tc>
          <w:tcPr>
            <w:tcW w:w="455" w:type="dxa"/>
          </w:tcPr>
          <w:p>
            <w:pPr>
              <w:pStyle w:val="TableParagraph"/>
              <w:spacing w:line="150" w:lineRule="exact" w:before="31"/>
              <w:ind w:right="171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793" w:type="dxa"/>
          </w:tcPr>
          <w:p>
            <w:pPr>
              <w:pStyle w:val="TableParagraph"/>
              <w:spacing w:line="150" w:lineRule="exact" w:before="31"/>
              <w:ind w:right="227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587" w:type="dxa"/>
          </w:tcPr>
          <w:p>
            <w:pPr>
              <w:pStyle w:val="TableParagraph"/>
              <w:spacing w:line="150" w:lineRule="exact" w:before="31"/>
              <w:ind w:right="7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-41</w:t>
            </w:r>
          </w:p>
        </w:tc>
      </w:tr>
      <w:tr>
        <w:trPr>
          <w:trHeight w:val="269" w:hRule="atLeast"/>
        </w:trPr>
        <w:tc>
          <w:tcPr>
            <w:tcW w:w="2218" w:type="dxa"/>
          </w:tcPr>
          <w:p>
            <w:pPr>
              <w:pStyle w:val="TableParagraph"/>
              <w:spacing w:before="65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Consumer credit:</w:t>
            </w:r>
          </w:p>
        </w:tc>
        <w:tc>
          <w:tcPr>
            <w:tcW w:w="10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5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9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8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218" w:type="dxa"/>
          </w:tcPr>
          <w:p>
            <w:pPr>
              <w:pStyle w:val="TableParagraph"/>
              <w:spacing w:before="31"/>
              <w:ind w:left="113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£10,000 unsecured loan</w:t>
            </w:r>
          </w:p>
        </w:tc>
        <w:tc>
          <w:tcPr>
            <w:tcW w:w="1009" w:type="dxa"/>
          </w:tcPr>
          <w:p>
            <w:pPr>
              <w:pStyle w:val="TableParagraph"/>
              <w:spacing w:before="31"/>
              <w:ind w:left="309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3.76</w:t>
            </w:r>
          </w:p>
        </w:tc>
        <w:tc>
          <w:tcPr>
            <w:tcW w:w="455" w:type="dxa"/>
          </w:tcPr>
          <w:p>
            <w:pPr>
              <w:pStyle w:val="TableParagraph"/>
              <w:spacing w:before="31"/>
              <w:ind w:right="171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793" w:type="dxa"/>
          </w:tcPr>
          <w:p>
            <w:pPr>
              <w:pStyle w:val="TableParagraph"/>
              <w:spacing w:before="31"/>
              <w:ind w:right="227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-3</w:t>
            </w:r>
          </w:p>
        </w:tc>
        <w:tc>
          <w:tcPr>
            <w:tcW w:w="587" w:type="dxa"/>
          </w:tcPr>
          <w:p>
            <w:pPr>
              <w:pStyle w:val="TableParagraph"/>
              <w:spacing w:before="31"/>
              <w:ind w:right="77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-57</w:t>
            </w:r>
          </w:p>
        </w:tc>
      </w:tr>
      <w:tr>
        <w:trPr>
          <w:trHeight w:val="235" w:hRule="atLeast"/>
        </w:trPr>
        <w:tc>
          <w:tcPr>
            <w:tcW w:w="2218" w:type="dxa"/>
          </w:tcPr>
          <w:p>
            <w:pPr>
              <w:pStyle w:val="TableParagraph"/>
              <w:spacing w:before="31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Deposits:</w:t>
            </w:r>
          </w:p>
        </w:tc>
        <w:tc>
          <w:tcPr>
            <w:tcW w:w="10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5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9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8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218" w:type="dxa"/>
          </w:tcPr>
          <w:p>
            <w:pPr>
              <w:pStyle w:val="TableParagraph"/>
              <w:spacing w:before="31"/>
              <w:ind w:left="113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Instant access savings</w:t>
            </w:r>
          </w:p>
        </w:tc>
        <w:tc>
          <w:tcPr>
            <w:tcW w:w="1009" w:type="dxa"/>
          </w:tcPr>
          <w:p>
            <w:pPr>
              <w:pStyle w:val="TableParagraph"/>
              <w:spacing w:before="31"/>
              <w:ind w:left="317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0.21</w:t>
            </w:r>
          </w:p>
        </w:tc>
        <w:tc>
          <w:tcPr>
            <w:tcW w:w="455" w:type="dxa"/>
          </w:tcPr>
          <w:p>
            <w:pPr>
              <w:pStyle w:val="TableParagraph"/>
              <w:spacing w:before="31"/>
              <w:ind w:right="171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793" w:type="dxa"/>
          </w:tcPr>
          <w:p>
            <w:pPr>
              <w:pStyle w:val="TableParagraph"/>
              <w:spacing w:before="31"/>
              <w:ind w:right="227"/>
              <w:rPr>
                <w:sz w:val="14"/>
              </w:rPr>
            </w:pPr>
            <w:r>
              <w:rPr>
                <w:color w:val="231F20"/>
                <w:w w:val="82"/>
                <w:sz w:val="14"/>
              </w:rPr>
              <w:t>7</w:t>
            </w:r>
          </w:p>
        </w:tc>
        <w:tc>
          <w:tcPr>
            <w:tcW w:w="587" w:type="dxa"/>
          </w:tcPr>
          <w:p>
            <w:pPr>
              <w:pStyle w:val="TableParagraph"/>
              <w:spacing w:before="31"/>
              <w:ind w:right="7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-19</w:t>
            </w:r>
          </w:p>
        </w:tc>
      </w:tr>
      <w:tr>
        <w:trPr>
          <w:trHeight w:val="235" w:hRule="atLeast"/>
        </w:trPr>
        <w:tc>
          <w:tcPr>
            <w:tcW w:w="2218" w:type="dxa"/>
          </w:tcPr>
          <w:p>
            <w:pPr>
              <w:pStyle w:val="TableParagraph"/>
              <w:spacing w:before="31"/>
              <w:ind w:left="113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One-year fixed-rate bond</w:t>
            </w:r>
          </w:p>
        </w:tc>
        <w:tc>
          <w:tcPr>
            <w:tcW w:w="1009" w:type="dxa"/>
          </w:tcPr>
          <w:p>
            <w:pPr>
              <w:pStyle w:val="TableParagraph"/>
              <w:spacing w:before="31"/>
              <w:ind w:left="294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0.86</w:t>
            </w:r>
          </w:p>
        </w:tc>
        <w:tc>
          <w:tcPr>
            <w:tcW w:w="455" w:type="dxa"/>
          </w:tcPr>
          <w:p>
            <w:pPr>
              <w:pStyle w:val="TableParagraph"/>
              <w:spacing w:before="31"/>
              <w:ind w:right="171"/>
              <w:rPr>
                <w:sz w:val="14"/>
              </w:rPr>
            </w:pPr>
            <w:r>
              <w:rPr>
                <w:color w:val="231F20"/>
                <w:w w:val="73"/>
                <w:sz w:val="14"/>
              </w:rPr>
              <w:t>6</w:t>
            </w:r>
          </w:p>
        </w:tc>
        <w:tc>
          <w:tcPr>
            <w:tcW w:w="793" w:type="dxa"/>
          </w:tcPr>
          <w:p>
            <w:pPr>
              <w:pStyle w:val="TableParagraph"/>
              <w:spacing w:before="31"/>
              <w:ind w:right="227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587" w:type="dxa"/>
          </w:tcPr>
          <w:p>
            <w:pPr>
              <w:pStyle w:val="TableParagraph"/>
              <w:spacing w:before="31"/>
              <w:ind w:right="77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-5</w:t>
            </w:r>
          </w:p>
        </w:tc>
      </w:tr>
      <w:tr>
        <w:trPr>
          <w:trHeight w:val="235" w:hRule="atLeast"/>
        </w:trPr>
        <w:tc>
          <w:tcPr>
            <w:tcW w:w="2218" w:type="dxa"/>
          </w:tcPr>
          <w:p>
            <w:pPr>
              <w:pStyle w:val="TableParagraph"/>
              <w:spacing w:before="31"/>
              <w:ind w:left="113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One-year fixed-rate ISA</w:t>
            </w:r>
          </w:p>
        </w:tc>
        <w:tc>
          <w:tcPr>
            <w:tcW w:w="1009" w:type="dxa"/>
          </w:tcPr>
          <w:p>
            <w:pPr>
              <w:pStyle w:val="TableParagraph"/>
              <w:spacing w:before="31"/>
              <w:ind w:left="315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1.34</w:t>
            </w:r>
          </w:p>
        </w:tc>
        <w:tc>
          <w:tcPr>
            <w:tcW w:w="455" w:type="dxa"/>
          </w:tcPr>
          <w:p>
            <w:pPr>
              <w:pStyle w:val="TableParagraph"/>
              <w:spacing w:before="31"/>
              <w:ind w:left="-1" w:right="17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14</w:t>
            </w:r>
          </w:p>
        </w:tc>
        <w:tc>
          <w:tcPr>
            <w:tcW w:w="793" w:type="dxa"/>
          </w:tcPr>
          <w:p>
            <w:pPr>
              <w:pStyle w:val="TableParagraph"/>
              <w:spacing w:before="31"/>
              <w:ind w:right="22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23</w:t>
            </w:r>
          </w:p>
        </w:tc>
        <w:tc>
          <w:tcPr>
            <w:tcW w:w="587" w:type="dxa"/>
          </w:tcPr>
          <w:p>
            <w:pPr>
              <w:pStyle w:val="TableParagraph"/>
              <w:spacing w:before="31"/>
              <w:ind w:right="7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27</w:t>
            </w:r>
          </w:p>
        </w:tc>
      </w:tr>
      <w:tr>
        <w:trPr>
          <w:trHeight w:val="235" w:hRule="atLeast"/>
        </w:trPr>
        <w:tc>
          <w:tcPr>
            <w:tcW w:w="2218" w:type="dxa"/>
          </w:tcPr>
          <w:p>
            <w:pPr>
              <w:pStyle w:val="TableParagraph"/>
              <w:spacing w:before="31"/>
              <w:ind w:left="113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Two-year fixed-rate bond</w:t>
            </w:r>
          </w:p>
        </w:tc>
        <w:tc>
          <w:tcPr>
            <w:tcW w:w="1009" w:type="dxa"/>
          </w:tcPr>
          <w:p>
            <w:pPr>
              <w:pStyle w:val="TableParagraph"/>
              <w:spacing w:before="31"/>
              <w:ind w:left="315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1.34</w:t>
            </w:r>
          </w:p>
        </w:tc>
        <w:tc>
          <w:tcPr>
            <w:tcW w:w="455" w:type="dxa"/>
          </w:tcPr>
          <w:p>
            <w:pPr>
              <w:pStyle w:val="TableParagraph"/>
              <w:spacing w:before="31"/>
              <w:ind w:left="-1" w:right="171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20</w:t>
            </w:r>
          </w:p>
        </w:tc>
        <w:tc>
          <w:tcPr>
            <w:tcW w:w="793" w:type="dxa"/>
          </w:tcPr>
          <w:p>
            <w:pPr>
              <w:pStyle w:val="TableParagraph"/>
              <w:spacing w:before="31"/>
              <w:ind w:right="22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18</w:t>
            </w:r>
          </w:p>
        </w:tc>
        <w:tc>
          <w:tcPr>
            <w:tcW w:w="587" w:type="dxa"/>
          </w:tcPr>
          <w:p>
            <w:pPr>
              <w:pStyle w:val="TableParagraph"/>
              <w:spacing w:before="31"/>
              <w:ind w:right="7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14</w:t>
            </w:r>
          </w:p>
        </w:tc>
      </w:tr>
      <w:tr>
        <w:trPr>
          <w:trHeight w:val="284" w:hRule="atLeast"/>
        </w:trPr>
        <w:tc>
          <w:tcPr>
            <w:tcW w:w="22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113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Two-year fixed-rate ISA</w:t>
            </w:r>
          </w:p>
        </w:tc>
        <w:tc>
          <w:tcPr>
            <w:tcW w:w="10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324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1.25</w:t>
            </w:r>
          </w:p>
        </w:tc>
        <w:tc>
          <w:tcPr>
            <w:tcW w:w="4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171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79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22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</w:t>
            </w:r>
          </w:p>
        </w:tc>
        <w:tc>
          <w:tcPr>
            <w:tcW w:w="5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77"/>
              <w:rPr>
                <w:sz w:val="14"/>
              </w:rPr>
            </w:pPr>
            <w:r>
              <w:rPr>
                <w:color w:val="231F20"/>
                <w:w w:val="72"/>
                <w:sz w:val="14"/>
              </w:rPr>
              <w:t>9</w:t>
            </w:r>
          </w:p>
        </w:tc>
      </w:tr>
      <w:tr>
        <w:trPr>
          <w:trHeight w:val="266" w:hRule="atLeast"/>
        </w:trPr>
        <w:tc>
          <w:tcPr>
            <w:tcW w:w="22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1"/>
              <w:ind w:left="50"/>
              <w:jc w:val="left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PNFCs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009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55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93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87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218" w:type="dxa"/>
          </w:tcPr>
          <w:p>
            <w:pPr>
              <w:pStyle w:val="TableParagraph"/>
              <w:spacing w:before="31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Outstanding floating loans</w:t>
            </w:r>
          </w:p>
        </w:tc>
        <w:tc>
          <w:tcPr>
            <w:tcW w:w="1009" w:type="dxa"/>
          </w:tcPr>
          <w:p>
            <w:pPr>
              <w:pStyle w:val="TableParagraph"/>
              <w:spacing w:before="31"/>
              <w:ind w:left="303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2.96</w:t>
            </w:r>
          </w:p>
        </w:tc>
        <w:tc>
          <w:tcPr>
            <w:tcW w:w="455" w:type="dxa"/>
          </w:tcPr>
          <w:p>
            <w:pPr>
              <w:pStyle w:val="TableParagraph"/>
              <w:spacing w:before="31"/>
              <w:ind w:right="171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  <w:tc>
          <w:tcPr>
            <w:tcW w:w="793" w:type="dxa"/>
          </w:tcPr>
          <w:p>
            <w:pPr>
              <w:pStyle w:val="TableParagraph"/>
              <w:spacing w:before="31"/>
              <w:ind w:right="22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38</w:t>
            </w:r>
          </w:p>
        </w:tc>
        <w:tc>
          <w:tcPr>
            <w:tcW w:w="587" w:type="dxa"/>
          </w:tcPr>
          <w:p>
            <w:pPr>
              <w:pStyle w:val="TableParagraph"/>
              <w:spacing w:before="31"/>
              <w:ind w:right="7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21</w:t>
            </w:r>
          </w:p>
        </w:tc>
      </w:tr>
      <w:tr>
        <w:trPr>
          <w:trHeight w:val="201" w:hRule="atLeast"/>
        </w:trPr>
        <w:tc>
          <w:tcPr>
            <w:tcW w:w="2218" w:type="dxa"/>
          </w:tcPr>
          <w:p>
            <w:pPr>
              <w:pStyle w:val="TableParagraph"/>
              <w:spacing w:line="150" w:lineRule="exact" w:before="31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New floating loans</w:t>
            </w:r>
          </w:p>
        </w:tc>
        <w:tc>
          <w:tcPr>
            <w:tcW w:w="1009" w:type="dxa"/>
          </w:tcPr>
          <w:p>
            <w:pPr>
              <w:pStyle w:val="TableParagraph"/>
              <w:spacing w:line="150" w:lineRule="exact" w:before="31"/>
              <w:ind w:left="299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2.48</w:t>
            </w:r>
          </w:p>
        </w:tc>
        <w:tc>
          <w:tcPr>
            <w:tcW w:w="455" w:type="dxa"/>
          </w:tcPr>
          <w:p>
            <w:pPr>
              <w:pStyle w:val="TableParagraph"/>
              <w:spacing w:line="150" w:lineRule="exact" w:before="31"/>
              <w:ind w:left="-1" w:right="171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-3</w:t>
            </w:r>
          </w:p>
        </w:tc>
        <w:tc>
          <w:tcPr>
            <w:tcW w:w="793" w:type="dxa"/>
          </w:tcPr>
          <w:p>
            <w:pPr>
              <w:pStyle w:val="TableParagraph"/>
              <w:spacing w:line="150" w:lineRule="exact" w:before="31"/>
              <w:ind w:right="22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587" w:type="dxa"/>
          </w:tcPr>
          <w:p>
            <w:pPr>
              <w:pStyle w:val="TableParagraph"/>
              <w:spacing w:line="150" w:lineRule="exact" w:before="31"/>
              <w:ind w:right="77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-3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235" w:lineRule="auto" w:before="0" w:after="0"/>
        <w:ind w:left="343" w:right="216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2"/>
          <w:w w:val="80"/>
          <w:sz w:val="11"/>
        </w:rPr>
        <w:t> </w:t>
      </w:r>
      <w:hyperlink r:id="rId62">
        <w:r>
          <w:rPr>
            <w:color w:val="231F20"/>
            <w:w w:val="80"/>
            <w:sz w:val="11"/>
            <w:u w:val="single" w:color="231F20"/>
          </w:rPr>
          <w:t>quoted</w:t>
        </w:r>
        <w:r>
          <w:rPr>
            <w:color w:val="231F20"/>
            <w:spacing w:val="-23"/>
            <w:w w:val="80"/>
            <w:sz w:val="11"/>
          </w:rPr>
          <w:t> </w:t>
        </w:r>
      </w:hyperlink>
      <w:r>
        <w:rPr>
          <w:color w:val="231F20"/>
          <w:w w:val="80"/>
          <w:sz w:val="11"/>
        </w:rPr>
        <w:t>and</w:t>
      </w:r>
      <w:hyperlink r:id="rId63">
        <w:r>
          <w:rPr>
            <w:color w:val="231F20"/>
            <w:spacing w:val="-22"/>
            <w:w w:val="80"/>
            <w:sz w:val="11"/>
          </w:rPr>
          <w:t> </w:t>
        </w:r>
        <w:r>
          <w:rPr>
            <w:color w:val="231F20"/>
            <w:w w:val="80"/>
            <w:sz w:val="11"/>
            <w:u w:val="single" w:color="231F20"/>
          </w:rPr>
          <w:t>effective</w:t>
        </w:r>
        <w:r>
          <w:rPr>
            <w:color w:val="231F20"/>
            <w:spacing w:val="-23"/>
            <w:w w:val="80"/>
            <w:sz w:val="11"/>
          </w:rPr>
          <w:t> </w:t>
        </w:r>
      </w:hyperlink>
      <w:r>
        <w:rPr>
          <w:color w:val="231F20"/>
          <w:w w:val="80"/>
          <w:sz w:val="11"/>
        </w:rPr>
        <w:t>rate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sample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85"/>
          <w:sz w:val="11"/>
        </w:rPr>
        <w:t>building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societies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products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meeting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specific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criteria.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235" w:lineRule="auto" w:before="1" w:after="0"/>
        <w:ind w:left="343" w:right="165" w:hanging="171"/>
        <w:jc w:val="left"/>
        <w:rPr>
          <w:sz w:val="11"/>
        </w:rPr>
      </w:pPr>
      <w:r>
        <w:rPr>
          <w:color w:val="231F20"/>
          <w:w w:val="80"/>
          <w:sz w:val="11"/>
        </w:rPr>
        <w:t>Sterling-only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end-month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quoted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latest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flash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provisional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for </w:t>
      </w:r>
      <w:r>
        <w:rPr>
          <w:color w:val="231F20"/>
          <w:w w:val="80"/>
          <w:sz w:val="11"/>
        </w:rPr>
        <w:t>July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2018,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due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published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7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August.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Some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differences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products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will </w:t>
      </w:r>
      <w:r>
        <w:rPr>
          <w:color w:val="231F20"/>
          <w:w w:val="85"/>
          <w:sz w:val="11"/>
        </w:rPr>
        <w:t>reflect sampling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differences.</w:t>
      </w: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Sterling-only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effective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latest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June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BodyText"/>
        <w:spacing w:before="19"/>
        <w:ind w:left="173"/>
      </w:pPr>
      <w:r>
        <w:rPr/>
        <w:br w:type="column"/>
      </w:r>
      <w:r>
        <w:rPr>
          <w:color w:val="231F20"/>
          <w:w w:val="85"/>
        </w:rPr>
        <w:t>European debt.</w:t>
      </w:r>
    </w:p>
    <w:p>
      <w:pPr>
        <w:pStyle w:val="BodyText"/>
        <w:spacing w:before="3"/>
        <w:rPr>
          <w:sz w:val="22"/>
        </w:rPr>
      </w:pPr>
    </w:p>
    <w:p>
      <w:pPr>
        <w:pStyle w:val="Heading3"/>
      </w:pPr>
      <w:r>
        <w:rPr>
          <w:color w:val="A70741"/>
        </w:rPr>
        <w:t>Retail interest rates</w:t>
      </w:r>
    </w:p>
    <w:p>
      <w:pPr>
        <w:pStyle w:val="BodyText"/>
        <w:spacing w:line="259" w:lineRule="auto" w:before="17"/>
        <w:ind w:left="173" w:right="110"/>
      </w:pPr>
      <w:r>
        <w:rPr>
          <w:color w:val="231F20"/>
          <w:w w:val="75"/>
        </w:rPr>
        <w:t>Global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developments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affect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borrowing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 </w:t>
      </w:r>
      <w:r>
        <w:rPr>
          <w:color w:val="231F20"/>
          <w:w w:val="80"/>
        </w:rPr>
        <w:t>households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corporates,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primarily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affecting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 wholesale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funding.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85"/>
        </w:rPr>
        <w:t>picked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materially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3"/>
          <w:w w:val="85"/>
        </w:rPr>
        <w:t> </w:t>
      </w:r>
      <w:r>
        <w:rPr>
          <w:rFonts w:ascii="Trebuchet MS"/>
          <w:color w:val="231F20"/>
          <w:w w:val="85"/>
        </w:rPr>
        <w:t>1.15</w:t>
      </w:r>
      <w:r>
        <w:rPr>
          <w:color w:val="231F20"/>
          <w:w w:val="85"/>
        </w:rPr>
        <w:t>),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around their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2014.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part,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 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driven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same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pushed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 </w:t>
      </w:r>
      <w:r>
        <w:rPr>
          <w:color w:val="231F20"/>
          <w:w w:val="75"/>
        </w:rPr>
        <w:t>spreads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bond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markets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generally.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addition,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discussed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45"/>
          <w:w w:val="85"/>
        </w:rPr>
        <w:t> </w:t>
      </w:r>
      <w:hyperlink r:id="rId48">
        <w:r>
          <w:rPr>
            <w:rFonts w:ascii="Trebuchet MS"/>
            <w:i/>
            <w:color w:val="231F20"/>
            <w:w w:val="85"/>
            <w:u w:val="single" w:color="231F20"/>
          </w:rPr>
          <w:t>Financial</w:t>
        </w:r>
        <w:r>
          <w:rPr>
            <w:rFonts w:ascii="Trebuchet MS"/>
            <w:i/>
            <w:color w:val="231F20"/>
            <w:spacing w:val="-33"/>
            <w:w w:val="85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u w:val="single" w:color="231F20"/>
          </w:rPr>
          <w:t>Stability</w:t>
        </w:r>
        <w:r>
          <w:rPr>
            <w:rFonts w:ascii="Trebuchet MS"/>
            <w:i/>
            <w:color w:val="231F20"/>
            <w:spacing w:val="-34"/>
            <w:w w:val="85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u w:val="single" w:color="231F20"/>
          </w:rPr>
          <w:t>Report</w:t>
        </w:r>
      </w:hyperlink>
      <w:r>
        <w:rPr>
          <w:color w:val="231F20"/>
          <w:w w:val="85"/>
        </w:rPr>
        <w:t>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stronger </w:t>
      </w:r>
      <w:r>
        <w:rPr>
          <w:color w:val="231F20"/>
          <w:w w:val="80"/>
        </w:rPr>
        <w:t>bank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look 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incoming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regulatory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requirements,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added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upward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pressure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spreads.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158"/>
      </w:pP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affecting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rates 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deposits.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 have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recent months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4"/>
          <w:w w:val="80"/>
        </w:rPr>
        <w:t> </w:t>
      </w:r>
      <w:r>
        <w:rPr>
          <w:rFonts w:ascii="Trebuchet MS"/>
          <w:color w:val="231F20"/>
          <w:w w:val="80"/>
        </w:rPr>
        <w:t>1.15</w:t>
      </w:r>
      <w:r>
        <w:rPr>
          <w:color w:val="231F20"/>
          <w:w w:val="80"/>
        </w:rPr>
        <w:t>).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quoted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particular 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shorter-term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products,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2016 however (</w:t>
      </w:r>
      <w:r>
        <w:rPr>
          <w:rFonts w:ascii="Trebuchet MS"/>
          <w:color w:val="231F20"/>
          <w:w w:val="85"/>
        </w:rPr>
        <w:t>Table 1.D</w:t>
      </w:r>
      <w:r>
        <w:rPr>
          <w:color w:val="231F20"/>
          <w:w w:val="85"/>
        </w:rPr>
        <w:t>). As discussed in Box 4 of the </w:t>
      </w:r>
      <w:hyperlink r:id="rId64">
        <w:r>
          <w:rPr>
            <w:color w:val="231F20"/>
            <w:w w:val="80"/>
            <w:u w:val="single" w:color="231F20"/>
          </w:rPr>
          <w:t>February</w:t>
        </w:r>
        <w:r>
          <w:rPr>
            <w:color w:val="231F20"/>
            <w:spacing w:val="-47"/>
            <w:w w:val="8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u w:val="single" w:color="231F20"/>
          </w:rPr>
          <w:t>Report</w:t>
        </w:r>
      </w:hyperlink>
      <w:r>
        <w:rPr>
          <w:color w:val="231F20"/>
          <w:w w:val="80"/>
        </w:rPr>
        <w:t>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shorter-term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 way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 subsequently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levels,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less. </w:t>
      </w:r>
      <w:r>
        <w:rPr>
          <w:color w:val="231F20"/>
          <w:w w:val="85"/>
        </w:rPr>
        <w:t>As such, since the rise in Bank Rate in November, the </w:t>
      </w:r>
      <w:r>
        <w:rPr>
          <w:color w:val="231F20"/>
          <w:w w:val="75"/>
        </w:rPr>
        <w:t>corresponding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rise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deposit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somewhat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less,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9"/>
          <w:w w:val="75"/>
        </w:rPr>
        <w:t>as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begun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return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normal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levels.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173" w:right="110"/>
      </w:pPr>
      <w:r>
        <w:rPr>
          <w:color w:val="231F20"/>
          <w:w w:val="80"/>
        </w:rPr>
        <w:t>Borrowing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relatively low,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recent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30"/>
          <w:w w:val="85"/>
        </w:rPr>
        <w:t> </w:t>
      </w:r>
      <w:r>
        <w:rPr>
          <w:rFonts w:ascii="Trebuchet MS"/>
          <w:color w:val="231F20"/>
          <w:w w:val="85"/>
        </w:rPr>
        <w:t>1.D</w:t>
      </w:r>
      <w:r>
        <w:rPr>
          <w:color w:val="231F20"/>
          <w:w w:val="85"/>
        </w:rPr>
        <w:t>).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spreads, </w:t>
      </w:r>
      <w:r>
        <w:rPr>
          <w:color w:val="231F20"/>
          <w:w w:val="75"/>
        </w:rPr>
        <w:t>alongside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upward-sloping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market-implied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path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interest </w:t>
      </w:r>
      <w:r>
        <w:rPr>
          <w:color w:val="231F20"/>
          <w:w w:val="80"/>
        </w:rPr>
        <w:t>rates,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borrowing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near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term.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competition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banking </w:t>
      </w:r>
      <w:r>
        <w:rPr>
          <w:color w:val="231F20"/>
          <w:w w:val="75"/>
        </w:rPr>
        <w:t>market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face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relatively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subdued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household </w:t>
      </w:r>
      <w:r>
        <w:rPr>
          <w:color w:val="231F20"/>
          <w:w w:val="80"/>
        </w:rPr>
        <w:t>credit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85"/>
        </w:rPr>
        <w:t>lenders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reducing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margins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products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maintain market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share.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Lenders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noted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discussions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that,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091" w:space="238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65"/>
          <w:pgSz w:w="11910" w:h="16840"/>
          <w:pgMar w:header="425" w:footer="0" w:top="620" w:bottom="280" w:left="620" w:right="680"/>
        </w:sectPr>
      </w:pPr>
    </w:p>
    <w:p>
      <w:pPr>
        <w:spacing w:before="231"/>
        <w:ind w:left="173" w:right="0" w:firstLine="0"/>
        <w:jc w:val="left"/>
        <w:rPr>
          <w:rFonts w:ascii="Trebuchet MS"/>
          <w:sz w:val="26"/>
        </w:rPr>
      </w:pPr>
      <w:bookmarkStart w:name="Box 1 Monetary policy since the May Repo" w:id="19"/>
      <w:bookmarkEnd w:id="19"/>
      <w:r>
        <w:rPr/>
      </w:r>
      <w:r>
        <w:rPr>
          <w:rFonts w:ascii="Trebuchet MS"/>
          <w:color w:val="A70741"/>
          <w:sz w:val="26"/>
        </w:rPr>
        <w:t>Box 1</w:t>
      </w:r>
    </w:p>
    <w:p>
      <w:pPr>
        <w:spacing w:before="23"/>
        <w:ind w:left="173" w:right="0" w:firstLine="0"/>
        <w:jc w:val="left"/>
        <w:rPr>
          <w:rFonts w:ascii="Times New Roman"/>
          <w:i/>
          <w:sz w:val="26"/>
        </w:rPr>
      </w:pPr>
      <w:r>
        <w:rPr>
          <w:rFonts w:ascii="Trebuchet MS"/>
          <w:color w:val="231F20"/>
          <w:sz w:val="26"/>
        </w:rPr>
        <w:t>Monetary policy since the May </w:t>
      </w:r>
      <w:r>
        <w:rPr>
          <w:rFonts w:ascii="Times New Roman"/>
          <w:i/>
          <w:color w:val="231F20"/>
          <w:sz w:val="26"/>
        </w:rPr>
        <w:t>Report</w:t>
      </w:r>
    </w:p>
    <w:p>
      <w:pPr>
        <w:pStyle w:val="BodyText"/>
        <w:spacing w:line="259" w:lineRule="auto" w:before="268"/>
        <w:ind w:left="173" w:right="35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5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22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 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1¾%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forecast period.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standards,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 was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diminished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growth, </w:t>
      </w:r>
      <w:r>
        <w:rPr>
          <w:color w:val="231F20"/>
          <w:w w:val="85"/>
        </w:rPr>
        <w:t>which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1½%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year.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 result,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small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margin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excess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75"/>
        </w:rPr>
        <w:t>emerge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early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2020,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feeding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6"/>
          <w:w w:val="75"/>
        </w:rPr>
        <w:t>pay </w:t>
      </w:r>
      <w:r>
        <w:rPr>
          <w:color w:val="231F20"/>
          <w:w w:val="85"/>
        </w:rPr>
        <w:t>growth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pressures.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Nevertheless,</w:t>
      </w:r>
    </w:p>
    <w:p>
      <w:pPr>
        <w:pStyle w:val="BodyText"/>
        <w:spacing w:line="259" w:lineRule="auto" w:before="3"/>
        <w:ind w:left="173"/>
      </w:pPr>
      <w:r>
        <w:rPr>
          <w:color w:val="231F20"/>
          <w:w w:val="80"/>
        </w:rPr>
        <w:t>CPI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gradually </w:t>
      </w:r>
      <w:r>
        <w:rPr>
          <w:color w:val="231F20"/>
          <w:w w:val="75"/>
        </w:rPr>
        <w:t>as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effects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sterling’s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past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depreciation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faded.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Conditional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implied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rates prevailing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time,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reach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before="1"/>
        <w:ind w:left="173"/>
      </w:pPr>
      <w:r>
        <w:rPr>
          <w:color w:val="231F20"/>
          <w:w w:val="90"/>
        </w:rPr>
        <w:t>2% target in two years.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173" w:right="192"/>
      </w:pP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key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assumption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projections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 </w:t>
      </w:r>
      <w:r>
        <w:rPr>
          <w:color w:val="231F20"/>
          <w:w w:val="80"/>
        </w:rPr>
        <w:t>dip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4"/>
          <w:w w:val="80"/>
        </w:rPr>
        <w:t>prove </w:t>
      </w:r>
      <w:r>
        <w:rPr>
          <w:color w:val="231F20"/>
          <w:w w:val="80"/>
        </w:rPr>
        <w:t>temporary.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meeting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June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 noted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releases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consistent 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judgement.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household </w:t>
      </w:r>
      <w:r>
        <w:rPr>
          <w:color w:val="231F20"/>
          <w:w w:val="85"/>
        </w:rPr>
        <w:t>spending and sentiment had bounced back strongly, </w:t>
      </w:r>
      <w:r>
        <w:rPr>
          <w:color w:val="231F20"/>
          <w:w w:val="80"/>
        </w:rPr>
        <w:t>employment growth had remained solid and surveys of business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stable.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had 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mixed,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downside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 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prospects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 </w:t>
      </w:r>
      <w:r>
        <w:rPr>
          <w:color w:val="231F20"/>
          <w:w w:val="85"/>
        </w:rPr>
        <w:t>GDP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strong.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143"/>
      </w:pPr>
      <w:r>
        <w:rPr>
          <w:color w:val="231F20"/>
          <w:w w:val="80"/>
        </w:rPr>
        <w:t>CPI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2.4%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near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 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2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oil </w:t>
      </w:r>
      <w:r>
        <w:rPr>
          <w:color w:val="231F20"/>
          <w:w w:val="75"/>
        </w:rPr>
        <w:t>prices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weaker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sterling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exchange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rate.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9"/>
          <w:w w:val="75"/>
        </w:rPr>
        <w:t>of </w:t>
      </w:r>
      <w:r>
        <w:rPr>
          <w:color w:val="231F20"/>
          <w:w w:val="80"/>
        </w:rPr>
        <w:t>pay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labour </w:t>
      </w:r>
      <w:r>
        <w:rPr>
          <w:color w:val="231F20"/>
          <w:w w:val="85"/>
        </w:rPr>
        <w:t>market remained tight, suggesting that domestic cost pressures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firm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gradually.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19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collective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4"/>
          <w:w w:val="80"/>
        </w:rPr>
        <w:t>were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develop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9"/>
          <w:w w:val="85"/>
        </w:rPr>
        <w:t> </w:t>
      </w:r>
      <w:r>
        <w:rPr>
          <w:rFonts w:ascii="Trebuchet MS"/>
          <w:i/>
          <w:color w:val="231F20"/>
          <w:w w:val="85"/>
        </w:rPr>
        <w:t>Report </w:t>
      </w:r>
      <w:r>
        <w:rPr>
          <w:color w:val="231F20"/>
          <w:w w:val="80"/>
        </w:rPr>
        <w:t>projections,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ongoing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would 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conventional horizon. All members agreed that any future increases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extent.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23"/>
      </w:pPr>
      <w:r>
        <w:rPr>
          <w:color w:val="231F20"/>
          <w:w w:val="80"/>
        </w:rPr>
        <w:t>Six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not </w:t>
      </w:r>
      <w:r>
        <w:rPr>
          <w:color w:val="231F20"/>
          <w:w w:val="85"/>
        </w:rPr>
        <w:t>required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June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meeting.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news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 previous meeting had given these members greater </w:t>
      </w:r>
      <w:r>
        <w:rPr>
          <w:color w:val="231F20"/>
          <w:w w:val="80"/>
        </w:rPr>
        <w:t>reassurance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softness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quarter had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temporary,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had </w:t>
      </w:r>
      <w:r>
        <w:rPr>
          <w:color w:val="231F20"/>
          <w:w w:val="80"/>
        </w:rPr>
        <w:t>weakened somewhat and global financial conditions had tightened.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members,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waiting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see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evolved.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 w:before="1"/>
        <w:ind w:left="173" w:right="164"/>
      </w:pPr>
      <w:r>
        <w:rPr>
          <w:color w:val="231F20"/>
          <w:w w:val="80"/>
        </w:rPr>
        <w:t>Three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favoured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immediate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25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basis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points.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members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confidence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erratic, </w:t>
      </w:r>
      <w:r>
        <w:rPr>
          <w:color w:val="231F20"/>
          <w:w w:val="85"/>
        </w:rPr>
        <w:t>and felt that the most recent labour market indicators </w:t>
      </w:r>
      <w:r>
        <w:rPr>
          <w:color w:val="231F20"/>
          <w:w w:val="80"/>
        </w:rPr>
        <w:t>indicated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upside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average </w:t>
      </w:r>
      <w:r>
        <w:rPr>
          <w:color w:val="231F20"/>
          <w:w w:val="85"/>
        </w:rPr>
        <w:t>weekly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earnings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unit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costs.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51"/>
      </w:pP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discussion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immediate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decision,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reviewed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guidance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</w:p>
    <w:p>
      <w:pPr>
        <w:pStyle w:val="BodyText"/>
        <w:spacing w:line="259" w:lineRule="auto" w:before="1"/>
        <w:ind w:left="173" w:right="341"/>
      </w:pPr>
      <w:r>
        <w:rPr>
          <w:color w:val="231F20"/>
          <w:w w:val="80"/>
        </w:rPr>
        <w:t>Bank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consider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whether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reduce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purchased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assets.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expect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maintain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purchased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assets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until</w:t>
      </w:r>
    </w:p>
    <w:p>
      <w:pPr>
        <w:pStyle w:val="BodyText"/>
        <w:spacing w:line="259" w:lineRule="auto" w:before="1"/>
        <w:ind w:left="173" w:right="156"/>
      </w:pPr>
      <w:r>
        <w:rPr>
          <w:color w:val="231F20"/>
          <w:w w:val="80"/>
        </w:rPr>
        <w:t>Bank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reaches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materially. 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guidance,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reduced Bank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0.5%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0.25%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noted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9"/>
          <w:w w:val="80"/>
        </w:rPr>
        <w:t>be </w:t>
      </w:r>
      <w:r>
        <w:rPr>
          <w:color w:val="231F20"/>
          <w:w w:val="80"/>
        </w:rPr>
        <w:t>lowered further if required. Reflecting this, the MPC now </w:t>
      </w:r>
      <w:r>
        <w:rPr>
          <w:color w:val="231F20"/>
          <w:w w:val="85"/>
        </w:rPr>
        <w:t>intends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purchased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assets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until</w:t>
      </w:r>
    </w:p>
    <w:p>
      <w:pPr>
        <w:pStyle w:val="BodyText"/>
        <w:spacing w:line="259" w:lineRule="auto" w:before="2"/>
        <w:ind w:left="173" w:right="96"/>
      </w:pPr>
      <w:r>
        <w:rPr>
          <w:color w:val="231F20"/>
          <w:w w:val="80"/>
        </w:rPr>
        <w:t>Bank Rate reaches around 1.5%, compared to the previous </w:t>
      </w:r>
      <w:r>
        <w:rPr>
          <w:color w:val="231F20"/>
          <w:w w:val="75"/>
        </w:rPr>
        <w:t>guidance of around 2%. Consistent with its previous guidance,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decision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start reducing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 purchased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assets would reflect the economic circumstances at the time.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99" w:space="130"/>
            <w:col w:w="5281"/>
          </w:cols>
        </w:sectPr>
      </w:pPr>
    </w:p>
    <w:p>
      <w:pPr>
        <w:pStyle w:val="BodyText"/>
      </w:pPr>
      <w:r>
        <w:rPr/>
        <w:pict>
          <v:rect style="position:absolute;margin-left:19.841999pt;margin-top:59.528015pt;width:555.591pt;height:525.827pt;mso-position-horizontal-relative:page;mso-position-vertical-relative:page;z-index:-20983296" filled="true" fillcolor="#f2dfdd" stroked="false">
            <v:fill type="solid"/>
            <w10:wrap type="none"/>
          </v:rect>
        </w:pict>
      </w:r>
    </w:p>
    <w:p>
      <w:pPr>
        <w:pStyle w:val="BodyText"/>
        <w:spacing w:before="7"/>
      </w:pPr>
    </w:p>
    <w:p>
      <w:pPr>
        <w:pStyle w:val="BodyText"/>
        <w:spacing w:line="259" w:lineRule="auto" w:before="96"/>
        <w:ind w:left="5502"/>
      </w:pPr>
      <w:r>
        <w:rPr>
          <w:color w:val="231F20"/>
          <w:w w:val="75"/>
        </w:rPr>
        <w:t>although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compression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result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competition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6"/>
          <w:w w:val="75"/>
        </w:rPr>
        <w:t>was </w:t>
      </w:r>
      <w:r>
        <w:rPr>
          <w:color w:val="231F20"/>
          <w:w w:val="80"/>
        </w:rPr>
        <w:t>unlikely,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 </w:t>
      </w:r>
      <w:r>
        <w:rPr>
          <w:color w:val="231F20"/>
          <w:w w:val="85"/>
        </w:rPr>
        <w:t>materially.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5502" w:right="99"/>
      </w:pPr>
      <w:r>
        <w:rPr>
          <w:color w:val="231F20"/>
          <w:w w:val="75"/>
        </w:rPr>
        <w:t>For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companies,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borrowing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broadly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stable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27"/>
          <w:w w:val="80"/>
        </w:rPr>
        <w:t> </w:t>
      </w:r>
      <w:r>
        <w:rPr>
          <w:rFonts w:ascii="Trebuchet MS"/>
          <w:color w:val="231F20"/>
          <w:w w:val="80"/>
        </w:rPr>
        <w:t>1.D</w:t>
      </w:r>
      <w:r>
        <w:rPr>
          <w:color w:val="231F20"/>
          <w:w w:val="80"/>
        </w:rPr>
        <w:t>),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August last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were passed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 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agreed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floating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through </w:t>
      </w:r>
      <w:r>
        <w:rPr>
          <w:color w:val="231F20"/>
          <w:w w:val="85"/>
        </w:rPr>
        <w:t>fairly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quickly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borrowing.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tabs>
          <w:tab w:pos="910" w:val="left" w:leader="none"/>
        </w:tabs>
        <w:spacing w:before="110"/>
        <w:ind w:left="173" w:right="0" w:firstLine="0"/>
        <w:jc w:val="left"/>
        <w:rPr>
          <w:rFonts w:ascii="Trebuchet MS"/>
          <w:sz w:val="68"/>
        </w:rPr>
      </w:pPr>
      <w:bookmarkStart w:name="2 Demand and output" w:id="20"/>
      <w:bookmarkEnd w:id="20"/>
      <w:r>
        <w:rPr/>
      </w:r>
      <w:bookmarkStart w:name="2.1 Near-term outlook" w:id="21"/>
      <w:bookmarkEnd w:id="21"/>
      <w:r>
        <w:rPr/>
      </w:r>
      <w:r>
        <w:rPr>
          <w:rFonts w:ascii="Trebuchet MS"/>
          <w:color w:val="A70741"/>
          <w:sz w:val="68"/>
        </w:rPr>
        <w:t>2</w:t>
        <w:tab/>
      </w:r>
      <w:r>
        <w:rPr>
          <w:rFonts w:ascii="Trebuchet MS"/>
          <w:color w:val="231F20"/>
          <w:sz w:val="68"/>
        </w:rPr>
        <w:t>Demand and</w:t>
      </w:r>
      <w:r>
        <w:rPr>
          <w:rFonts w:ascii="Trebuchet MS"/>
          <w:color w:val="231F20"/>
          <w:spacing w:val="-137"/>
          <w:sz w:val="68"/>
        </w:rPr>
        <w:t> </w:t>
      </w:r>
      <w:r>
        <w:rPr>
          <w:rFonts w:ascii="Trebuchet MS"/>
          <w:color w:val="231F20"/>
          <w:sz w:val="68"/>
        </w:rPr>
        <w:t>output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39.685001pt;margin-top:12.750343pt;width:515.9500pt;height:.1pt;mso-position-horizontal-relative:page;mso-position-vertical-relative:paragraph;z-index:-15668736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spacing w:line="249" w:lineRule="auto" w:before="264"/>
        <w:ind w:left="173" w:right="0" w:firstLine="0"/>
        <w:jc w:val="left"/>
        <w:rPr>
          <w:sz w:val="26"/>
        </w:rPr>
      </w:pPr>
      <w:r>
        <w:rPr>
          <w:color w:val="A70741"/>
          <w:w w:val="80"/>
          <w:sz w:val="26"/>
        </w:rPr>
        <w:t>GDP</w:t>
      </w:r>
      <w:r>
        <w:rPr>
          <w:color w:val="A70741"/>
          <w:spacing w:val="-40"/>
          <w:w w:val="80"/>
          <w:sz w:val="26"/>
        </w:rPr>
        <w:t> </w:t>
      </w:r>
      <w:r>
        <w:rPr>
          <w:color w:val="A70741"/>
          <w:w w:val="80"/>
          <w:sz w:val="26"/>
        </w:rPr>
        <w:t>growth</w:t>
      </w:r>
      <w:r>
        <w:rPr>
          <w:color w:val="A70741"/>
          <w:spacing w:val="-40"/>
          <w:w w:val="80"/>
          <w:sz w:val="26"/>
        </w:rPr>
        <w:t> </w:t>
      </w:r>
      <w:r>
        <w:rPr>
          <w:color w:val="A70741"/>
          <w:w w:val="80"/>
          <w:sz w:val="26"/>
        </w:rPr>
        <w:t>is</w:t>
      </w:r>
      <w:r>
        <w:rPr>
          <w:color w:val="A70741"/>
          <w:spacing w:val="-39"/>
          <w:w w:val="80"/>
          <w:sz w:val="26"/>
        </w:rPr>
        <w:t> </w:t>
      </w:r>
      <w:r>
        <w:rPr>
          <w:color w:val="A70741"/>
          <w:w w:val="80"/>
          <w:sz w:val="26"/>
        </w:rPr>
        <w:t>expected</w:t>
      </w:r>
      <w:r>
        <w:rPr>
          <w:color w:val="A70741"/>
          <w:spacing w:val="-40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0"/>
          <w:w w:val="80"/>
          <w:sz w:val="26"/>
        </w:rPr>
        <w:t> </w:t>
      </w:r>
      <w:r>
        <w:rPr>
          <w:color w:val="A70741"/>
          <w:w w:val="80"/>
          <w:sz w:val="26"/>
        </w:rPr>
        <w:t>have</w:t>
      </w:r>
      <w:r>
        <w:rPr>
          <w:color w:val="A70741"/>
          <w:spacing w:val="-39"/>
          <w:w w:val="80"/>
          <w:sz w:val="26"/>
        </w:rPr>
        <w:t> </w:t>
      </w:r>
      <w:r>
        <w:rPr>
          <w:color w:val="A70741"/>
          <w:w w:val="80"/>
          <w:sz w:val="26"/>
        </w:rPr>
        <w:t>recovered</w:t>
      </w:r>
      <w:r>
        <w:rPr>
          <w:color w:val="A70741"/>
          <w:spacing w:val="-40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0"/>
          <w:w w:val="80"/>
          <w:sz w:val="26"/>
        </w:rPr>
        <w:t> </w:t>
      </w:r>
      <w:r>
        <w:rPr>
          <w:color w:val="A70741"/>
          <w:w w:val="80"/>
          <w:sz w:val="26"/>
        </w:rPr>
        <w:t>2018</w:t>
      </w:r>
      <w:r>
        <w:rPr>
          <w:color w:val="A70741"/>
          <w:spacing w:val="-39"/>
          <w:w w:val="80"/>
          <w:sz w:val="26"/>
        </w:rPr>
        <w:t> </w:t>
      </w:r>
      <w:r>
        <w:rPr>
          <w:color w:val="A70741"/>
          <w:w w:val="80"/>
          <w:sz w:val="26"/>
        </w:rPr>
        <w:t>Q2,</w:t>
      </w:r>
      <w:r>
        <w:rPr>
          <w:color w:val="A70741"/>
          <w:spacing w:val="-40"/>
          <w:w w:val="80"/>
          <w:sz w:val="26"/>
        </w:rPr>
        <w:t> </w:t>
      </w:r>
      <w:r>
        <w:rPr>
          <w:color w:val="A70741"/>
          <w:w w:val="80"/>
          <w:sz w:val="26"/>
        </w:rPr>
        <w:t>having</w:t>
      </w:r>
      <w:r>
        <w:rPr>
          <w:color w:val="A70741"/>
          <w:spacing w:val="-39"/>
          <w:w w:val="80"/>
          <w:sz w:val="26"/>
        </w:rPr>
        <w:t> </w:t>
      </w:r>
      <w:r>
        <w:rPr>
          <w:color w:val="A70741"/>
          <w:w w:val="80"/>
          <w:sz w:val="26"/>
        </w:rPr>
        <w:t>slowed</w:t>
      </w:r>
      <w:r>
        <w:rPr>
          <w:color w:val="A70741"/>
          <w:spacing w:val="-40"/>
          <w:w w:val="80"/>
          <w:sz w:val="26"/>
        </w:rPr>
        <w:t> </w:t>
      </w:r>
      <w:r>
        <w:rPr>
          <w:color w:val="A70741"/>
          <w:w w:val="80"/>
          <w:sz w:val="26"/>
        </w:rPr>
        <w:t>temporarily</w:t>
      </w:r>
      <w:r>
        <w:rPr>
          <w:color w:val="A70741"/>
          <w:spacing w:val="-40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39"/>
          <w:w w:val="80"/>
          <w:sz w:val="26"/>
        </w:rPr>
        <w:t> </w:t>
      </w:r>
      <w:r>
        <w:rPr>
          <w:color w:val="A70741"/>
          <w:w w:val="80"/>
          <w:sz w:val="26"/>
        </w:rPr>
        <w:t>Q1.</w:t>
      </w:r>
      <w:r>
        <w:rPr>
          <w:color w:val="A70741"/>
          <w:spacing w:val="-40"/>
          <w:w w:val="80"/>
          <w:sz w:val="26"/>
        </w:rPr>
        <w:t> </w:t>
      </w:r>
      <w:r>
        <w:rPr>
          <w:color w:val="A70741"/>
          <w:w w:val="80"/>
          <w:sz w:val="26"/>
        </w:rPr>
        <w:t>Real </w:t>
      </w:r>
      <w:r>
        <w:rPr>
          <w:color w:val="A70741"/>
          <w:w w:val="75"/>
          <w:sz w:val="26"/>
        </w:rPr>
        <w:t>income</w:t>
      </w:r>
      <w:r>
        <w:rPr>
          <w:color w:val="A70741"/>
          <w:spacing w:val="-20"/>
          <w:w w:val="75"/>
          <w:sz w:val="26"/>
        </w:rPr>
        <w:t> </w:t>
      </w:r>
      <w:r>
        <w:rPr>
          <w:color w:val="A70741"/>
          <w:w w:val="75"/>
          <w:sz w:val="26"/>
        </w:rPr>
        <w:t>growth</w:t>
      </w:r>
      <w:r>
        <w:rPr>
          <w:color w:val="A70741"/>
          <w:spacing w:val="-20"/>
          <w:w w:val="75"/>
          <w:sz w:val="26"/>
        </w:rPr>
        <w:t> </w:t>
      </w:r>
      <w:r>
        <w:rPr>
          <w:color w:val="A70741"/>
          <w:w w:val="75"/>
          <w:sz w:val="26"/>
        </w:rPr>
        <w:t>is</w:t>
      </w:r>
      <w:r>
        <w:rPr>
          <w:color w:val="A70741"/>
          <w:spacing w:val="-19"/>
          <w:w w:val="75"/>
          <w:sz w:val="26"/>
        </w:rPr>
        <w:t> </w:t>
      </w:r>
      <w:r>
        <w:rPr>
          <w:color w:val="A70741"/>
          <w:w w:val="75"/>
          <w:sz w:val="26"/>
        </w:rPr>
        <w:t>recovering</w:t>
      </w:r>
      <w:r>
        <w:rPr>
          <w:color w:val="A70741"/>
          <w:spacing w:val="-20"/>
          <w:w w:val="75"/>
          <w:sz w:val="26"/>
        </w:rPr>
        <w:t> </w:t>
      </w:r>
      <w:r>
        <w:rPr>
          <w:color w:val="A70741"/>
          <w:w w:val="75"/>
          <w:sz w:val="26"/>
        </w:rPr>
        <w:t>following</w:t>
      </w:r>
      <w:r>
        <w:rPr>
          <w:color w:val="A70741"/>
          <w:spacing w:val="-19"/>
          <w:w w:val="75"/>
          <w:sz w:val="26"/>
        </w:rPr>
        <w:t> </w:t>
      </w:r>
      <w:r>
        <w:rPr>
          <w:color w:val="A70741"/>
          <w:w w:val="75"/>
          <w:sz w:val="26"/>
        </w:rPr>
        <w:t>the</w:t>
      </w:r>
      <w:r>
        <w:rPr>
          <w:color w:val="A70741"/>
          <w:spacing w:val="-20"/>
          <w:w w:val="75"/>
          <w:sz w:val="26"/>
        </w:rPr>
        <w:t> </w:t>
      </w:r>
      <w:r>
        <w:rPr>
          <w:color w:val="A70741"/>
          <w:w w:val="75"/>
          <w:sz w:val="26"/>
        </w:rPr>
        <w:t>effects</w:t>
      </w:r>
      <w:r>
        <w:rPr>
          <w:color w:val="A70741"/>
          <w:spacing w:val="-19"/>
          <w:w w:val="75"/>
          <w:sz w:val="26"/>
        </w:rPr>
        <w:t> </w:t>
      </w:r>
      <w:r>
        <w:rPr>
          <w:color w:val="A70741"/>
          <w:w w:val="75"/>
          <w:sz w:val="26"/>
        </w:rPr>
        <w:t>of</w:t>
      </w:r>
      <w:r>
        <w:rPr>
          <w:color w:val="A70741"/>
          <w:spacing w:val="-20"/>
          <w:w w:val="75"/>
          <w:sz w:val="26"/>
        </w:rPr>
        <w:t> </w:t>
      </w:r>
      <w:r>
        <w:rPr>
          <w:color w:val="A70741"/>
          <w:w w:val="75"/>
          <w:sz w:val="26"/>
        </w:rPr>
        <w:t>sterling’s</w:t>
      </w:r>
      <w:r>
        <w:rPr>
          <w:color w:val="A70741"/>
          <w:spacing w:val="-20"/>
          <w:w w:val="75"/>
          <w:sz w:val="26"/>
        </w:rPr>
        <w:t> </w:t>
      </w:r>
      <w:r>
        <w:rPr>
          <w:color w:val="A70741"/>
          <w:w w:val="75"/>
          <w:sz w:val="26"/>
        </w:rPr>
        <w:t>depreciation,</w:t>
      </w:r>
      <w:r>
        <w:rPr>
          <w:color w:val="A70741"/>
          <w:spacing w:val="-19"/>
          <w:w w:val="75"/>
          <w:sz w:val="26"/>
        </w:rPr>
        <w:t> </w:t>
      </w:r>
      <w:r>
        <w:rPr>
          <w:color w:val="A70741"/>
          <w:w w:val="75"/>
          <w:sz w:val="26"/>
        </w:rPr>
        <w:t>which</w:t>
      </w:r>
      <w:r>
        <w:rPr>
          <w:color w:val="A70741"/>
          <w:spacing w:val="-20"/>
          <w:w w:val="75"/>
          <w:sz w:val="26"/>
        </w:rPr>
        <w:t> </w:t>
      </w:r>
      <w:r>
        <w:rPr>
          <w:color w:val="A70741"/>
          <w:w w:val="75"/>
          <w:sz w:val="26"/>
        </w:rPr>
        <w:t>should</w:t>
      </w:r>
      <w:r>
        <w:rPr>
          <w:color w:val="A70741"/>
          <w:spacing w:val="-19"/>
          <w:w w:val="75"/>
          <w:sz w:val="26"/>
        </w:rPr>
        <w:t> </w:t>
      </w:r>
      <w:r>
        <w:rPr>
          <w:color w:val="A70741"/>
          <w:spacing w:val="-3"/>
          <w:w w:val="75"/>
          <w:sz w:val="26"/>
        </w:rPr>
        <w:t>support </w:t>
      </w:r>
      <w:r>
        <w:rPr>
          <w:color w:val="A70741"/>
          <w:w w:val="80"/>
          <w:sz w:val="26"/>
        </w:rPr>
        <w:t>modest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consumption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growth.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Business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investment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and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net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trade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should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also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continue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support </w:t>
      </w:r>
      <w:r>
        <w:rPr>
          <w:color w:val="A70741"/>
          <w:w w:val="85"/>
          <w:sz w:val="26"/>
        </w:rPr>
        <w:t>GDP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growth,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though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remain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sensitive</w:t>
      </w:r>
      <w:r>
        <w:rPr>
          <w:color w:val="A70741"/>
          <w:spacing w:val="-52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global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outlook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and</w:t>
      </w:r>
      <w:r>
        <w:rPr>
          <w:color w:val="A70741"/>
          <w:spacing w:val="-52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effects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of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Brexit.</w:t>
      </w:r>
    </w:p>
    <w:p>
      <w:pPr>
        <w:pStyle w:val="BodyText"/>
        <w:spacing w:before="7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66"/>
          <w:pgSz w:w="11910" w:h="16840"/>
          <w:pgMar w:header="425" w:footer="0" w:top="620" w:bottom="280" w:left="620" w:right="680"/>
          <w:pgNumType w:start="10"/>
        </w:sectPr>
      </w:pPr>
    </w:p>
    <w:p>
      <w:pPr>
        <w:pStyle w:val="BodyText"/>
        <w:spacing w:before="4"/>
        <w:rPr>
          <w:sz w:val="22"/>
        </w:rPr>
      </w:pPr>
    </w:p>
    <w:p>
      <w:pPr>
        <w:spacing w:line="249" w:lineRule="auto" w:before="0"/>
        <w:ind w:left="173" w:right="129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89568" from="39.685001pt,-4.426805pt" to="283.465001pt,-4.42680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2.1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GDP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picked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up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Q2 </w:t>
      </w:r>
      <w:r>
        <w:rPr>
          <w:rFonts w:ascii="BPG Sans Modern GPL&amp;GNU"/>
          <w:color w:val="A70741"/>
          <w:w w:val="95"/>
          <w:sz w:val="18"/>
        </w:rPr>
        <w:t>following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temporary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weakness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Q1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Output growth and Bank staff’s near‑term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2590" w:right="0" w:firstLine="0"/>
        <w:jc w:val="left"/>
        <w:rPr>
          <w:sz w:val="12"/>
        </w:rPr>
      </w:pPr>
      <w:r>
        <w:rPr/>
        <w:pict>
          <v:group style="position:absolute;margin-left:39.684898pt;margin-top:14.928028pt;width:212.6pt;height:113.4pt;mso-position-horizontal-relative:page;mso-position-vertical-relative:paragraph;z-index:-20982272" coordorigin="794,299" coordsize="4252,2268">
            <v:rect style="position:absolute;left:798;top:303;width:4242;height:2258" filled="false" stroked="true" strokeweight=".5pt" strokecolor="#231f20">
              <v:stroke dashstyle="solid"/>
            </v:rect>
            <v:shape style="position:absolute;left:793;top:861;width:4082;height:1705" coordorigin="794,862" coordsize="4082,1705" path="m964,1997l4876,1997m794,862l907,862m794,1429l907,1429m794,1997l907,1997m4526,2453l4526,2566m3933,2453l3933,2566m3338,2453l3338,2566m2743,2453l2743,2566m2150,2453l2150,2566m1555,2453l1555,2566m962,2453l962,2566e" filled="false" stroked="true" strokeweight=".5pt" strokecolor="#231f20">
              <v:path arrowok="t"/>
              <v:stroke dashstyle="solid"/>
            </v:shape>
            <v:shape style="position:absolute;left:4658;top:1203;width:232;height:681" coordorigin="4658,1203" coordsize="232,681" path="m4658,1430l4742,1430m4658,1657l4742,1657m4700,1657l4700,1544,4700,1430m4806,1203l4890,1203m4806,1884l4890,1884m4848,1884l4848,1544,4848,1203e" filled="false" stroked="true" strokeweight=".5pt" strokecolor="#00568b">
              <v:path arrowok="t"/>
              <v:stroke dashstyle="solid"/>
            </v:shape>
            <v:shape style="position:absolute;left:984;top:634;width:3567;height:1591" coordorigin="985,635" coordsize="3567,1591" path="m985,1316l1135,2112,1282,635,1430,2225,1580,1316,1728,1429,1878,975,2025,1429,2173,1089,2323,1089,2471,1202,2620,1202,2768,1543,2916,1316,3066,1543,3213,1202,3363,1656,3511,1770,3659,1429,3808,1202,3956,1543,4106,1770,4254,1543,4403,1543,4551,1770e" filled="false" stroked="true" strokeweight="1pt" strokecolor="#00568b">
              <v:path arrowok="t"/>
              <v:stroke dashstyle="solid"/>
            </v:shape>
            <v:shape style="position:absolute;left:4658;top:1490;width:232;height:105" coordorigin="4658,1490" coordsize="232,105" path="m4743,1542l4701,1490,4658,1542,4701,1592,4743,1542xm4890,1543l4847,1492,4805,1543,4847,1594,4890,1543xe" filled="true" fillcolor="#00568b" stroked="false">
              <v:path arrowok="t"/>
              <v:fill type="solid"/>
            </v:shape>
            <v:shape style="position:absolute;left:4932;top:861;width:114;height:1135" coordorigin="4932,862" coordsize="114,1135" path="m4932,862l5046,862m4932,1429l5046,1429m4932,1997l5046,1997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sz w:val="12"/>
        </w:rPr>
        <w:t>Percentage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change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quarter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earlier</w:t>
      </w:r>
      <w:r>
        <w:rPr>
          <w:color w:val="231F20"/>
          <w:spacing w:val="6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1.5</w:t>
      </w:r>
    </w:p>
    <w:p>
      <w:pPr>
        <w:pStyle w:val="BodyText"/>
        <w:rPr>
          <w:sz w:val="22"/>
        </w:rPr>
      </w:pPr>
    </w:p>
    <w:p>
      <w:pPr>
        <w:spacing w:before="159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ListParagraph"/>
        <w:numPr>
          <w:ilvl w:val="1"/>
          <w:numId w:val="17"/>
        </w:numPr>
        <w:tabs>
          <w:tab w:pos="683" w:val="left" w:leader="none"/>
          <w:tab w:pos="684" w:val="left" w:leader="none"/>
        </w:tabs>
        <w:spacing w:line="240" w:lineRule="auto" w:before="104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6"/>
          <w:sz w:val="26"/>
        </w:rPr>
        <w:br w:type="column"/>
      </w:r>
      <w:r>
        <w:rPr>
          <w:rFonts w:ascii="Trebuchet MS"/>
          <w:color w:val="231F20"/>
          <w:sz w:val="26"/>
        </w:rPr>
        <w:t>Near-term</w:t>
      </w:r>
      <w:r>
        <w:rPr>
          <w:rFonts w:ascii="Trebuchet MS"/>
          <w:color w:val="231F20"/>
          <w:spacing w:val="-24"/>
          <w:sz w:val="26"/>
        </w:rPr>
        <w:t> </w:t>
      </w:r>
      <w:r>
        <w:rPr>
          <w:rFonts w:ascii="Trebuchet MS"/>
          <w:color w:val="231F20"/>
          <w:sz w:val="26"/>
        </w:rPr>
        <w:t>outlook</w:t>
      </w:r>
    </w:p>
    <w:p>
      <w:pPr>
        <w:pStyle w:val="BodyText"/>
        <w:spacing w:line="259" w:lineRule="auto" w:before="268"/>
        <w:ind w:left="173" w:right="263"/>
      </w:pPr>
      <w:r>
        <w:rPr>
          <w:color w:val="231F20"/>
          <w:w w:val="80"/>
        </w:rPr>
        <w:t>Quarterly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0.2%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0"/>
          <w:w w:val="85"/>
        </w:rPr>
        <w:t> </w:t>
      </w:r>
      <w:r>
        <w:rPr>
          <w:rFonts w:ascii="Trebuchet MS"/>
          <w:color w:val="231F20"/>
          <w:w w:val="85"/>
        </w:rPr>
        <w:t>2.1</w:t>
      </w:r>
      <w:r>
        <w:rPr>
          <w:color w:val="231F20"/>
          <w:w w:val="85"/>
        </w:rPr>
        <w:t>).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revised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0.1%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spacing w:val="-5"/>
          <w:w w:val="85"/>
        </w:rPr>
        <w:t>the </w:t>
      </w:r>
      <w:r>
        <w:rPr>
          <w:color w:val="231F20"/>
          <w:w w:val="80"/>
        </w:rPr>
        <w:t>preliminary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0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expected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revised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0.3%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mature </w:t>
      </w:r>
      <w:r>
        <w:rPr>
          <w:color w:val="231F20"/>
          <w:w w:val="90"/>
        </w:rPr>
        <w:t>estimate.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682" w:space="647"/>
            <w:col w:w="5281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5"/>
        </w:rPr>
      </w:pPr>
    </w:p>
    <w:p>
      <w:pPr>
        <w:tabs>
          <w:tab w:pos="1176" w:val="left" w:leader="none"/>
          <w:tab w:pos="1768" w:val="left" w:leader="none"/>
          <w:tab w:pos="2365" w:val="left" w:leader="none"/>
          <w:tab w:pos="2958" w:val="left" w:leader="none"/>
          <w:tab w:pos="3556" w:val="left" w:leader="none"/>
          <w:tab w:pos="4020" w:val="left" w:leader="none"/>
        </w:tabs>
        <w:spacing w:before="0"/>
        <w:ind w:left="52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spacing w:before="110"/>
        <w:ind w:left="1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0.5</w:t>
      </w:r>
    </w:p>
    <w:p>
      <w:pPr>
        <w:spacing w:before="113"/>
        <w:ind w:left="17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18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before="113"/>
        <w:ind w:left="17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18"/>
        <w:ind w:left="17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line="259" w:lineRule="auto" w:before="96"/>
        <w:ind w:left="173" w:right="179" w:hanging="1"/>
      </w:pPr>
      <w:r>
        <w:rPr/>
        <w:br w:type="column"/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May,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probably </w:t>
      </w:r>
      <w:r>
        <w:rPr>
          <w:color w:val="231F20"/>
          <w:w w:val="75"/>
        </w:rPr>
        <w:t>depressed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0.1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percentage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points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disruption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5"/>
          <w:w w:val="75"/>
        </w:rPr>
        <w:t>from </w:t>
      </w:r>
      <w:r>
        <w:rPr>
          <w:color w:val="231F20"/>
          <w:w w:val="75"/>
        </w:rPr>
        <w:t>adverse weather. Developments since then have been</w:t>
      </w:r>
      <w:r>
        <w:rPr>
          <w:color w:val="231F20"/>
          <w:spacing w:val="-32"/>
          <w:w w:val="75"/>
        </w:rPr>
        <w:t> </w:t>
      </w:r>
      <w:r>
        <w:rPr>
          <w:color w:val="231F20"/>
          <w:w w:val="75"/>
        </w:rPr>
        <w:t>broadly </w:t>
      </w:r>
      <w:r>
        <w:rPr>
          <w:color w:val="231F20"/>
          <w:w w:val="80"/>
        </w:rPr>
        <w:t>consistent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judgement.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calculations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based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responses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Labour </w:t>
      </w:r>
      <w:r>
        <w:rPr>
          <w:color w:val="231F20"/>
          <w:w w:val="80"/>
        </w:rPr>
        <w:t>Force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Survey,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0.15%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due </w:t>
      </w:r>
      <w:r>
        <w:rPr>
          <w:color w:val="231F20"/>
          <w:w w:val="90"/>
        </w:rPr>
        <w:t>to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adverse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weather.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4176" w:space="133"/>
            <w:col w:w="373" w:space="647"/>
            <w:col w:w="5281"/>
          </w:cols>
        </w:sectPr>
      </w:pPr>
    </w:p>
    <w:p>
      <w:pPr>
        <w:spacing w:line="119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Chained‑volume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</w:p>
    <w:p>
      <w:pPr>
        <w:spacing w:line="235" w:lineRule="auto" w:before="1"/>
        <w:ind w:left="343" w:right="159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first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either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diamonds show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out‑of‑sample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performance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</w:p>
    <w:p>
      <w:pPr>
        <w:spacing w:line="235" w:lineRule="auto" w:before="1"/>
        <w:ind w:left="343" w:right="30" w:firstLine="0"/>
        <w:jc w:val="left"/>
        <w:rPr>
          <w:sz w:val="11"/>
        </w:rPr>
      </w:pPr>
      <w:r>
        <w:rPr>
          <w:color w:val="231F20"/>
          <w:w w:val="80"/>
          <w:sz w:val="11"/>
        </w:rPr>
        <w:t>Bank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best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performing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model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2004,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representing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±1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root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(RMSE).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RMSE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0.1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around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Q2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excludes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quarters </w:t>
      </w:r>
      <w:r>
        <w:rPr>
          <w:color w:val="231F20"/>
          <w:w w:val="80"/>
          <w:sz w:val="11"/>
        </w:rPr>
        <w:t>affected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known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erratic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factors: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snow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2012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Olympics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Jubilee. Including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erratic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factors,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RMSE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rises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0.2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points.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Q3,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RMSE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0.3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full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evaluation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window.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0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91616" from="39.685001pt,-4.426804pt" to="283.465001pt,-4.426804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2.2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Retail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sales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rose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sharply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Q2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5"/>
          <w:sz w:val="16"/>
        </w:rPr>
        <w:t>Retail</w:t>
      </w:r>
      <w:r>
        <w:rPr>
          <w:rFonts w:asci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sales</w:t>
      </w:r>
      <w:r>
        <w:rPr>
          <w:rFonts w:asci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volumes</w:t>
      </w:r>
      <w:r>
        <w:rPr>
          <w:rFonts w:asci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survey</w:t>
      </w:r>
      <w:r>
        <w:rPr>
          <w:rFonts w:asci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indicators</w:t>
      </w:r>
      <w:r>
        <w:rPr>
          <w:rFonts w:asci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retail</w:t>
      </w:r>
      <w:r>
        <w:rPr>
          <w:rFonts w:asci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sales</w:t>
      </w:r>
    </w:p>
    <w:p>
      <w:pPr>
        <w:spacing w:line="125" w:lineRule="exact" w:before="118"/>
        <w:ind w:left="268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5" w:lineRule="exact" w:before="0"/>
        <w:ind w:left="4482" w:right="0" w:firstLine="0"/>
        <w:jc w:val="left"/>
        <w:rPr>
          <w:sz w:val="12"/>
        </w:rPr>
      </w:pPr>
      <w:r>
        <w:rPr/>
        <w:pict>
          <v:group style="position:absolute;margin-left:39.685001pt;margin-top:3.118552pt;width:212.6pt;height:113.4pt;mso-position-horizontal-relative:page;mso-position-vertical-relative:paragraph;z-index:15791104" coordorigin="794,62" coordsize="4252,2268">
            <v:rect style="position:absolute;left:798;top:67;width:4242;height:2258" filled="false" stroked="true" strokeweight=".5pt" strokecolor="#231f20">
              <v:stroke dashstyle="solid"/>
            </v:rect>
            <v:shape style="position:absolute;left:990;top:337;width:3851;height:1796" coordorigin="991,337" coordsize="3851,1796" path="m2353,337l2294,898,2235,888,2176,888,2117,778,2057,770,1998,709,1939,709,1879,906,1820,1072,1761,778,1702,891,1643,833,1583,891,1524,891,1465,833,1406,951,1346,1133,1169,1133,1109,1193,1050,1223,991,1145,991,1533,1050,1423,1109,1457,1169,1794,1228,1659,1287,1462,1346,1414,1406,1375,1465,1615,1524,1443,1583,1463,1643,1421,1702,1200,1761,1652,1820,1675,1879,1072,1939,1334,1998,1563,2057,1415,2117,1244,2176,1607,2235,1319,2294,1192,2353,1412,2413,1228,2472,1438,2531,1171,2590,1495,2650,1266,2709,1314,2768,1314,2827,1358,2887,1314,2946,1257,3005,1328,3064,1314,3183,1314,3242,1333,3301,1695,3360,1328,3420,1383,3479,1714,3538,1417,3597,1604,3657,1253,3716,1350,3775,1414,3834,1604,3894,1635,3953,1820,4012,1345,4071,1844,4130,1616,4190,1719,4249,1640,4308,1630,4367,2117,4427,1723,4486,1715,4545,1715,4604,1669,4664,1617,4723,2133,4782,1310,4841,1540,4841,870,4782,1255,4723,1493,4664,1551,4604,1310,4545,1221,4486,1090,4427,980,4367,1029,4308,686,4249,1124,4190,1053,4130,1237,4071,1044,4012,760,3953,1261,3894,1117,3834,1060,3775,815,3716,980,3657,1071,3597,1114,3538,1292,3479,1176,3420,1275,3360,1176,3301,1079,3242,1114,3183,1120,3123,1031,3064,1108,3005,1253,2946,1108,2887,558,2827,1016,2768,1071,2709,925,2650,521,2590,1012,2531,815,2472,951,2413,741,2353,337xe" filled="true" fillcolor="#d0c4b6" stroked="false">
              <v:path arrowok="t"/>
              <v:fill type="solid"/>
            </v:shape>
            <v:shape style="position:absolute;left:4932;top:382;width:114;height:1621" coordorigin="4932,383" coordsize="114,1621" path="m4932,383l5046,383m4932,707l5046,707m4932,1032l5046,1032m4932,1356l5046,1356m4932,1681l5046,1681m4932,2004l5046,2004e" filled="false" stroked="true" strokeweight=".5pt" strokecolor="#231f20">
              <v:path arrowok="t"/>
              <v:stroke dashstyle="solid"/>
            </v:shape>
            <v:shape style="position:absolute;left:4515;top:2216;width:2;height:114" coordorigin="4516,2217" coordsize="0,114" path="m4516,2217l4516,2330e" filled="true" fillcolor="#231f20" stroked="false">
              <v:path arrowok="t"/>
              <v:fill type="solid"/>
            </v:shape>
            <v:line style="position:absolute" from="4516,2217" to="4516,2330" stroked="true" strokeweight=".5pt" strokecolor="#231f20">
              <v:stroke dashstyle="solid"/>
            </v:line>
            <v:shape style="position:absolute;left:3804;top:2216;width:2;height:114" coordorigin="3804,2217" coordsize="0,114" path="m3804,2217l3804,2330e" filled="true" fillcolor="#231f20" stroked="false">
              <v:path arrowok="t"/>
              <v:fill type="solid"/>
            </v:shape>
            <v:line style="position:absolute" from="3804,2217" to="3804,2330" stroked="true" strokeweight=".5pt" strokecolor="#231f20">
              <v:stroke dashstyle="solid"/>
            </v:line>
            <v:shape style="position:absolute;left:3094;top:2216;width:2;height:114" coordorigin="3095,2217" coordsize="0,114" path="m3095,2217l3095,2330e" filled="true" fillcolor="#231f20" stroked="false">
              <v:path arrowok="t"/>
              <v:fill type="solid"/>
            </v:shape>
            <v:line style="position:absolute" from="3095,2217" to="3095,2330" stroked="true" strokeweight=".5pt" strokecolor="#231f20">
              <v:stroke dashstyle="solid"/>
            </v:line>
            <v:shape style="position:absolute;left:2383;top:2216;width:2;height:114" coordorigin="2383,2217" coordsize="0,114" path="m2383,2217l2383,2330e" filled="true" fillcolor="#231f20" stroked="false">
              <v:path arrowok="t"/>
              <v:fill type="solid"/>
            </v:shape>
            <v:line style="position:absolute" from="2383,2217" to="2383,2330" stroked="true" strokeweight=".5pt" strokecolor="#231f20">
              <v:stroke dashstyle="solid"/>
            </v:line>
            <v:shape style="position:absolute;left:1671;top:2216;width:2;height:114" coordorigin="1671,2217" coordsize="0,114" path="m1671,2217l1671,2330e" filled="true" fillcolor="#231f20" stroked="false">
              <v:path arrowok="t"/>
              <v:fill type="solid"/>
            </v:shape>
            <v:line style="position:absolute" from="1671,2217" to="1671,2330" stroked="true" strokeweight=".5pt" strokecolor="#231f20">
              <v:stroke dashstyle="solid"/>
            </v:line>
            <v:shape style="position:absolute;left:961;top:2216;width:2;height:114" coordorigin="962,2217" coordsize="0,114" path="m962,2217l962,2330e" filled="true" fillcolor="#231f20" stroked="false">
              <v:path arrowok="t"/>
              <v:fill type="solid"/>
            </v:shape>
            <v:line style="position:absolute" from="962,2217" to="962,2330" stroked="true" strokeweight=".5pt" strokecolor="#231f20">
              <v:stroke dashstyle="solid"/>
            </v:line>
            <v:shape style="position:absolute;left:793;top:382;width:4082;height:1621" coordorigin="794,383" coordsize="4082,1621" path="m794,383l907,383m794,707l907,707m794,1032l907,1032m794,1356l907,1356m794,1681l907,1681m794,2004l907,2004m964,1681l4876,1681e" filled="false" stroked="true" strokeweight=".5pt" strokecolor="#231f20">
              <v:path arrowok="t"/>
              <v:stroke dashstyle="solid"/>
            </v:shape>
            <v:shape style="position:absolute;left:992;top:480;width:3850;height:1315" coordorigin="992,480" coordsize="3850,1315" path="m992,1550l1050,1225,1108,1794,1169,1568,1227,1452,1287,1420,1346,1307,1406,1452,1464,1291,1525,1356,1583,1275,1643,1243,1702,1209,1762,1436,1820,885,1881,805,1939,998,1997,1096,2057,1193,2116,1064,2176,1291,2234,1032,2295,901,2353,853,2413,1129,2471,885,2532,1014,2590,950,2650,1080,2709,1080,2769,1032,2827,1243,2886,869,2946,1225,3004,1259,3065,1372,3123,918,3183,1145,3241,1193,3302,1275,3360,901,3420,1177,3479,869,3539,739,3597,1014,3658,480,3716,674,3774,934,3834,1161,3893,1096,3953,1161,4011,982,4072,1568,4130,1209,4190,1470,4249,1275,4309,1436,4367,1697,4428,1518,4486,1486,4546,1436,4604,1470,4663,1486,4723,1470,4781,950,4842,1193e" filled="false" stroked="true" strokeweight="1pt" strokecolor="#00568b">
              <v:path arrowok="t"/>
              <v:stroke dashstyle="solid"/>
            </v:shape>
            <v:shape style="position:absolute;left:3220;top:282;width:909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ONS</w:t>
                    </w:r>
                    <w:r>
                      <w:rPr>
                        <w:color w:val="00568B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retail</w:t>
                    </w:r>
                    <w:r>
                      <w:rPr>
                        <w:color w:val="00568B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sales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509;top:1718;width:1398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75"/>
                        <w:sz w:val="12"/>
                      </w:rPr>
                      <w:t>Range</w:t>
                    </w:r>
                    <w:r>
                      <w:rPr>
                        <w:color w:val="999082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of</w:t>
                    </w:r>
                    <w:r>
                      <w:rPr>
                        <w:color w:val="999082"/>
                        <w:spacing w:val="-13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survey</w:t>
                    </w:r>
                    <w:r>
                      <w:rPr>
                        <w:color w:val="999082"/>
                        <w:spacing w:val="-13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indicators</w:t>
                    </w:r>
                    <w:r>
                      <w:rPr>
                        <w:color w:val="999082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5"/>
        </w:rPr>
      </w:pPr>
    </w:p>
    <w:p>
      <w:pPr>
        <w:spacing w:before="0"/>
        <w:ind w:left="0" w:right="130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5"/>
        </w:rPr>
      </w:pPr>
    </w:p>
    <w:p>
      <w:pPr>
        <w:spacing w:before="0"/>
        <w:ind w:left="0" w:right="130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0" w:right="13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12"/>
        <w:rPr>
          <w:sz w:val="14"/>
        </w:rPr>
      </w:pPr>
    </w:p>
    <w:p>
      <w:pPr>
        <w:spacing w:line="140" w:lineRule="exact" w:before="0"/>
        <w:ind w:left="453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86" w:lineRule="exact" w:before="0"/>
        <w:ind w:left="448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8" w:lineRule="exact" w:before="0"/>
        <w:ind w:left="4531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6" w:lineRule="exact" w:before="0"/>
        <w:ind w:left="448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3" w:lineRule="exact" w:before="0"/>
        <w:ind w:left="453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24" w:lineRule="exact" w:before="0"/>
        <w:ind w:left="4532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772" w:val="left" w:leader="none"/>
          <w:tab w:pos="1486" w:val="left" w:leader="none"/>
          <w:tab w:pos="2195" w:val="left" w:leader="none"/>
          <w:tab w:pos="2910" w:val="left" w:leader="none"/>
          <w:tab w:pos="3438" w:val="left" w:leader="none"/>
        </w:tabs>
        <w:spacing w:line="124" w:lineRule="exact" w:before="0"/>
        <w:ind w:left="0" w:right="2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101" w:firstLine="0"/>
        <w:jc w:val="center"/>
        <w:rPr>
          <w:sz w:val="11"/>
        </w:rPr>
      </w:pPr>
      <w:r>
        <w:rPr>
          <w:color w:val="231F20"/>
          <w:w w:val="80"/>
          <w:sz w:val="11"/>
        </w:rPr>
        <w:t>Sources: Bank of England, British Retail Consortium (BRC), CBI, ONS, Visa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235" w:lineRule="auto" w:before="1" w:after="0"/>
        <w:ind w:left="343" w:right="109" w:hanging="171"/>
        <w:jc w:val="left"/>
        <w:rPr>
          <w:sz w:val="11"/>
        </w:rPr>
      </w:pPr>
      <w:r>
        <w:rPr>
          <w:color w:val="231F20"/>
          <w:w w:val="80"/>
          <w:sz w:val="11"/>
        </w:rPr>
        <w:t>Swathe includes: BRC percentage change in total sales, not seasonally adjusted; balance of respondents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trade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question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‘How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your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sales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this month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earlier?’;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change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Visa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spending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 year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ago,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deflated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inflation;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the </w:t>
      </w:r>
      <w:r>
        <w:rPr>
          <w:color w:val="231F20"/>
          <w:w w:val="85"/>
          <w:sz w:val="11"/>
        </w:rPr>
        <w:t>value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retail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sales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months,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measure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until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2016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</w:p>
    <w:p>
      <w:pPr>
        <w:spacing w:line="235" w:lineRule="auto" w:before="2"/>
        <w:ind w:left="343" w:right="143" w:firstLine="0"/>
        <w:jc w:val="left"/>
        <w:rPr>
          <w:sz w:val="11"/>
        </w:rPr>
      </w:pPr>
      <w:r>
        <w:rPr>
          <w:color w:val="231F20"/>
          <w:w w:val="80"/>
          <w:sz w:val="11"/>
        </w:rPr>
        <w:t>six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weekly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thereafter.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scaled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variance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retail sales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volumes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2000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except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BRC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series,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1995,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85"/>
          <w:sz w:val="11"/>
        </w:rPr>
        <w:t>Visa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series,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2006.</w:t>
      </w:r>
    </w:p>
    <w:p>
      <w:pPr>
        <w:pStyle w:val="BodyText"/>
        <w:spacing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59" w:lineRule="auto"/>
        <w:ind w:left="173" w:right="283"/>
      </w:pPr>
      <w:r>
        <w:rPr>
          <w:color w:val="231F20"/>
          <w:w w:val="85"/>
        </w:rPr>
        <w:t>GDP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recovered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0.4%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Q2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8"/>
          <w:w w:val="80"/>
        </w:rPr>
        <w:t> </w:t>
      </w:r>
      <w:r>
        <w:rPr>
          <w:rFonts w:ascii="Trebuchet MS" w:hAnsi="Trebuchet MS"/>
          <w:color w:val="231F20"/>
          <w:w w:val="80"/>
        </w:rPr>
        <w:t>2.1</w:t>
      </w:r>
      <w:r>
        <w:rPr>
          <w:color w:val="231F20"/>
          <w:w w:val="80"/>
        </w:rPr>
        <w:t>),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anticipated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May.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than the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75"/>
        </w:rPr>
        <w:t>which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output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consistent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balanced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2"/>
          <w:w w:val="75"/>
        </w:rPr>
        <w:t>inflationary </w:t>
      </w:r>
      <w:r>
        <w:rPr>
          <w:color w:val="231F20"/>
          <w:w w:val="80"/>
        </w:rPr>
        <w:t>pressures. Newly introduced ONS estimates of monthly </w:t>
      </w:r>
      <w:r>
        <w:rPr>
          <w:color w:val="231F20"/>
          <w:w w:val="90"/>
        </w:rPr>
        <w:t>GDP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2)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59" w:lineRule="auto" w:before="2"/>
        <w:ind w:left="173" w:right="313"/>
      </w:pPr>
      <w:r>
        <w:rPr>
          <w:color w:val="231F20"/>
          <w:w w:val="80"/>
        </w:rPr>
        <w:t>three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0.2%.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continued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depressed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weak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March </w:t>
      </w:r>
      <w:r>
        <w:rPr>
          <w:color w:val="231F20"/>
          <w:w w:val="80"/>
        </w:rPr>
        <w:t>however,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adverse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weather.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contrast, </w:t>
      </w:r>
      <w:r>
        <w:rPr>
          <w:color w:val="231F20"/>
          <w:w w:val="85"/>
        </w:rPr>
        <w:t>monthly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April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averaged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¼%.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9" w:lineRule="auto"/>
        <w:ind w:left="173" w:right="364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5"/>
          <w:w w:val="80"/>
        </w:rPr>
        <w:t>been </w:t>
      </w:r>
      <w:r>
        <w:rPr>
          <w:color w:val="231F20"/>
          <w:w w:val="85"/>
        </w:rPr>
        <w:t>driven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consumption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0.5%</w:t>
      </w:r>
    </w:p>
    <w:p>
      <w:pPr>
        <w:pStyle w:val="BodyText"/>
        <w:spacing w:line="259" w:lineRule="auto" w:before="1"/>
        <w:ind w:left="173" w:right="105"/>
      </w:pPr>
      <w:r>
        <w:rPr>
          <w:color w:val="231F20"/>
          <w:w w:val="80"/>
        </w:rPr>
        <w:t>(Section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2.2).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spending, including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property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transactions (Section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2.3),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bounced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since </w:t>
      </w:r>
      <w:r>
        <w:rPr>
          <w:color w:val="231F20"/>
          <w:w w:val="80"/>
        </w:rPr>
        <w:t>then,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suggesting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erratic.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addition,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retail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sales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grew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2.1%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4"/>
          <w:w w:val="85"/>
        </w:rPr>
        <w:t> </w:t>
      </w:r>
      <w:r>
        <w:rPr>
          <w:rFonts w:ascii="Trebuchet MS" w:hAnsi="Trebuchet MS"/>
          <w:color w:val="231F20"/>
          <w:w w:val="85"/>
        </w:rPr>
        <w:t>2.2</w:t>
      </w:r>
      <w:r>
        <w:rPr>
          <w:color w:val="231F20"/>
          <w:w w:val="85"/>
        </w:rPr>
        <w:t>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Although 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retail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store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closures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increased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footfall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fallen,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Bank’s </w:t>
      </w:r>
      <w:r>
        <w:rPr>
          <w:color w:val="231F20"/>
          <w:w w:val="75"/>
        </w:rPr>
        <w:t>Agents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suggest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mainly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reflects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shifts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demand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online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stores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services.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although 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household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money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slowed,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reflect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unwind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shifts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different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assets </w:t>
      </w:r>
      <w:r>
        <w:rPr>
          <w:color w:val="231F20"/>
          <w:w w:val="85"/>
        </w:rPr>
        <w:t>(see Box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3).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731" w:space="598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spacing w:before="231"/>
        <w:ind w:left="173" w:right="0" w:firstLine="0"/>
        <w:jc w:val="left"/>
        <w:rPr>
          <w:rFonts w:ascii="Trebuchet MS"/>
          <w:sz w:val="26"/>
        </w:rPr>
      </w:pPr>
      <w:bookmarkStart w:name="Box 2 Implications of changes to the ONS" w:id="22"/>
      <w:bookmarkEnd w:id="22"/>
      <w:r>
        <w:rPr/>
      </w:r>
      <w:r>
        <w:rPr>
          <w:rFonts w:ascii="Trebuchet MS"/>
          <w:color w:val="A70741"/>
          <w:sz w:val="26"/>
        </w:rPr>
        <w:t>Box 2</w:t>
      </w:r>
    </w:p>
    <w:p>
      <w:pPr>
        <w:spacing w:line="259" w:lineRule="auto" w:before="23"/>
        <w:ind w:left="173" w:right="631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Implications</w:t>
      </w:r>
      <w:r>
        <w:rPr>
          <w:rFonts w:ascii="Trebuchet MS"/>
          <w:color w:val="231F20"/>
          <w:spacing w:val="-39"/>
          <w:sz w:val="26"/>
        </w:rPr>
        <w:t> </w:t>
      </w:r>
      <w:r>
        <w:rPr>
          <w:rFonts w:ascii="Trebuchet MS"/>
          <w:color w:val="231F20"/>
          <w:sz w:val="26"/>
        </w:rPr>
        <w:t>of</w:t>
      </w:r>
      <w:r>
        <w:rPr>
          <w:rFonts w:ascii="Trebuchet MS"/>
          <w:color w:val="231F20"/>
          <w:spacing w:val="-38"/>
          <w:sz w:val="26"/>
        </w:rPr>
        <w:t> </w:t>
      </w:r>
      <w:r>
        <w:rPr>
          <w:rFonts w:ascii="Trebuchet MS"/>
          <w:color w:val="231F20"/>
          <w:sz w:val="26"/>
        </w:rPr>
        <w:t>changes</w:t>
      </w:r>
      <w:r>
        <w:rPr>
          <w:rFonts w:ascii="Trebuchet MS"/>
          <w:color w:val="231F20"/>
          <w:spacing w:val="-39"/>
          <w:sz w:val="26"/>
        </w:rPr>
        <w:t> </w:t>
      </w:r>
      <w:r>
        <w:rPr>
          <w:rFonts w:ascii="Trebuchet MS"/>
          <w:color w:val="231F20"/>
          <w:sz w:val="26"/>
        </w:rPr>
        <w:t>to</w:t>
      </w:r>
      <w:r>
        <w:rPr>
          <w:rFonts w:ascii="Trebuchet MS"/>
          <w:color w:val="231F20"/>
          <w:spacing w:val="-38"/>
          <w:sz w:val="26"/>
        </w:rPr>
        <w:t> </w:t>
      </w:r>
      <w:r>
        <w:rPr>
          <w:rFonts w:ascii="Trebuchet MS"/>
          <w:color w:val="231F20"/>
          <w:sz w:val="26"/>
        </w:rPr>
        <w:t>the</w:t>
      </w:r>
      <w:r>
        <w:rPr>
          <w:rFonts w:ascii="Trebuchet MS"/>
          <w:color w:val="231F20"/>
          <w:spacing w:val="-38"/>
          <w:sz w:val="26"/>
        </w:rPr>
        <w:t> </w:t>
      </w:r>
      <w:r>
        <w:rPr>
          <w:rFonts w:ascii="Trebuchet MS"/>
          <w:color w:val="231F20"/>
          <w:sz w:val="26"/>
        </w:rPr>
        <w:t>ONS</w:t>
      </w:r>
      <w:r>
        <w:rPr>
          <w:rFonts w:ascii="Trebuchet MS"/>
          <w:color w:val="231F20"/>
          <w:spacing w:val="-39"/>
          <w:sz w:val="26"/>
        </w:rPr>
        <w:t> </w:t>
      </w:r>
      <w:r>
        <w:rPr>
          <w:rFonts w:ascii="Trebuchet MS"/>
          <w:color w:val="231F20"/>
          <w:spacing w:val="-4"/>
          <w:sz w:val="26"/>
        </w:rPr>
        <w:t>GDP </w:t>
      </w:r>
      <w:r>
        <w:rPr>
          <w:rFonts w:ascii="Trebuchet MS"/>
          <w:color w:val="231F20"/>
          <w:sz w:val="26"/>
        </w:rPr>
        <w:t>publication</w:t>
      </w:r>
      <w:r>
        <w:rPr>
          <w:rFonts w:ascii="Trebuchet MS"/>
          <w:color w:val="231F20"/>
          <w:spacing w:val="-27"/>
          <w:sz w:val="26"/>
        </w:rPr>
        <w:t> </w:t>
      </w:r>
      <w:r>
        <w:rPr>
          <w:rFonts w:ascii="Trebuchet MS"/>
          <w:color w:val="231F20"/>
          <w:sz w:val="26"/>
        </w:rPr>
        <w:t>timetable</w:t>
      </w:r>
    </w:p>
    <w:p>
      <w:pPr>
        <w:pStyle w:val="BodyText"/>
        <w:spacing w:line="259" w:lineRule="auto" w:before="243"/>
        <w:ind w:left="173" w:right="35"/>
      </w:pPr>
      <w:r>
        <w:rPr>
          <w:color w:val="231F20"/>
          <w:w w:val="80"/>
        </w:rPr>
        <w:t>Following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consultation,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39"/>
          <w:w w:val="80"/>
        </w:rPr>
        <w:t> </w:t>
      </w:r>
      <w:hyperlink r:id="rId67">
        <w:r>
          <w:rPr>
            <w:color w:val="231F20"/>
            <w:w w:val="80"/>
            <w:u w:val="single" w:color="231F20"/>
          </w:rPr>
          <w:t>announced</w:t>
        </w:r>
        <w:r>
          <w:rPr>
            <w:color w:val="231F20"/>
            <w:spacing w:val="-40"/>
            <w:w w:val="80"/>
          </w:rPr>
          <w:t> </w:t>
        </w:r>
      </w:hyperlink>
      <w:r>
        <w:rPr>
          <w:color w:val="231F20"/>
          <w:w w:val="80"/>
        </w:rPr>
        <w:t>improvements 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coverage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timing 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releases.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beginning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introduced, </w:t>
      </w:r>
      <w:r>
        <w:rPr>
          <w:color w:val="231F20"/>
          <w:w w:val="85"/>
        </w:rPr>
        <w:t>altering the presentation of data for 2018 Q2. This box </w:t>
      </w:r>
      <w:r>
        <w:rPr>
          <w:color w:val="231F20"/>
          <w:w w:val="75"/>
        </w:rPr>
        <w:t>discusses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how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new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release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schedule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affects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3"/>
          <w:w w:val="75"/>
        </w:rPr>
        <w:t>MPC’s </w:t>
      </w:r>
      <w:r>
        <w:rPr>
          <w:color w:val="231F20"/>
          <w:w w:val="80"/>
        </w:rPr>
        <w:t>monitoring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conjuncture.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changes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material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implications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information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available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meetings.</w:t>
      </w:r>
    </w:p>
    <w:p>
      <w:pPr>
        <w:pStyle w:val="BodyText"/>
        <w:spacing w:before="10"/>
      </w:pPr>
    </w:p>
    <w:p>
      <w:pPr>
        <w:pStyle w:val="Heading3"/>
      </w:pPr>
      <w:r>
        <w:rPr>
          <w:color w:val="A70741"/>
        </w:rPr>
        <w:t>The new ONS timetable</w:t>
      </w:r>
    </w:p>
    <w:p>
      <w:pPr>
        <w:pStyle w:val="BodyText"/>
        <w:spacing w:line="259" w:lineRule="auto" w:before="17"/>
        <w:ind w:left="173" w:right="34"/>
      </w:pP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improve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accuracy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reliability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 GDP,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delaying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release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weeks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Figure</w:t>
      </w:r>
      <w:r>
        <w:rPr>
          <w:rFonts w:ascii="Trebuchet MS" w:hAnsi="Trebuchet MS"/>
          <w:color w:val="231F20"/>
          <w:spacing w:val="-15"/>
          <w:w w:val="80"/>
        </w:rPr>
        <w:t> </w:t>
      </w:r>
      <w:r>
        <w:rPr>
          <w:rFonts w:ascii="Trebuchet MS" w:hAnsi="Trebuchet MS"/>
          <w:color w:val="231F20"/>
          <w:w w:val="80"/>
        </w:rPr>
        <w:t>A</w:t>
      </w:r>
      <w:r>
        <w:rPr>
          <w:color w:val="231F20"/>
          <w:w w:val="80"/>
        </w:rPr>
        <w:t>), allowing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incorporate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data.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4"/>
          <w:w w:val="80"/>
        </w:rPr>
        <w:t>that </w:t>
      </w:r>
      <w:r>
        <w:rPr>
          <w:color w:val="231F20"/>
          <w:w w:val="85"/>
        </w:rPr>
        <w:t>takes publication beyond the timing of </w:t>
      </w:r>
      <w:r>
        <w:rPr>
          <w:rFonts w:ascii="Trebuchet MS" w:hAnsi="Trebuchet MS"/>
          <w:i/>
          <w:color w:val="231F20"/>
          <w:w w:val="85"/>
        </w:rPr>
        <w:t>Inflation Reports</w:t>
      </w:r>
      <w:r>
        <w:rPr>
          <w:color w:val="231F20"/>
          <w:w w:val="85"/>
        </w:rPr>
        <w:t>, </w:t>
      </w:r>
      <w:r>
        <w:rPr>
          <w:color w:val="231F20"/>
          <w:w w:val="80"/>
        </w:rPr>
        <w:t>another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welcome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development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monthly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 output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service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constitutes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80% 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earlier,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6"/>
          <w:w w:val="80"/>
        </w:rPr>
        <w:t>for </w:t>
      </w:r>
      <w:r>
        <w:rPr>
          <w:color w:val="231F20"/>
          <w:w w:val="80"/>
        </w:rPr>
        <w:t>production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construction.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first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quarter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available </w:t>
      </w:r>
      <w:r>
        <w:rPr>
          <w:color w:val="231F20"/>
          <w:w w:val="80"/>
        </w:rPr>
        <w:t>ahead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each</w:t>
      </w:r>
      <w:r>
        <w:rPr>
          <w:color w:val="231F20"/>
          <w:spacing w:val="-37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summarised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monthly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GDP </w:t>
      </w:r>
      <w:r>
        <w:rPr>
          <w:color w:val="231F20"/>
          <w:w w:val="85"/>
        </w:rPr>
        <w:t>time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series.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estimates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third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month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</w:p>
    <w:p>
      <w:pPr>
        <w:pStyle w:val="Heading3"/>
        <w:spacing w:before="233"/>
      </w:pPr>
      <w:r>
        <w:rPr/>
        <w:br w:type="column"/>
      </w:r>
      <w:r>
        <w:rPr>
          <w:color w:val="A70741"/>
        </w:rPr>
        <w:t>MPC nowcasts</w:t>
      </w:r>
    </w:p>
    <w:p>
      <w:pPr>
        <w:pStyle w:val="BodyText"/>
        <w:spacing w:line="259" w:lineRule="auto" w:before="16"/>
        <w:ind w:left="173" w:right="118"/>
      </w:pPr>
      <w:r>
        <w:rPr>
          <w:color w:val="231F20"/>
          <w:w w:val="80"/>
        </w:rPr>
        <w:t>Since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official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lag,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produces estimates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‘nowcasts’. </w:t>
      </w:r>
      <w:r>
        <w:rPr>
          <w:color w:val="231F20"/>
          <w:w w:val="85"/>
        </w:rPr>
        <w:t>While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nowcasts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subject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judgement,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are </w:t>
      </w:r>
      <w:r>
        <w:rPr>
          <w:color w:val="231F20"/>
          <w:w w:val="80"/>
        </w:rPr>
        <w:t>heavily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informed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models.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22"/>
          <w:w w:val="80"/>
          <w:position w:val="4"/>
          <w:sz w:val="14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models, </w:t>
      </w:r>
      <w:r>
        <w:rPr>
          <w:color w:val="231F20"/>
          <w:w w:val="75"/>
        </w:rPr>
        <w:t>using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mixed‑data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sampling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(MIDAS)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approach,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particularly </w:t>
      </w:r>
      <w:r>
        <w:rPr>
          <w:color w:val="231F20"/>
          <w:w w:val="80"/>
        </w:rPr>
        <w:t>suited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nowcasting.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model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takes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survey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official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data,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weights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attached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various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changing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available.</w:t>
      </w:r>
    </w:p>
    <w:p>
      <w:pPr>
        <w:pStyle w:val="BodyText"/>
        <w:spacing w:line="259" w:lineRule="auto" w:before="3"/>
        <w:ind w:left="173" w:right="323"/>
      </w:pPr>
      <w:r>
        <w:rPr>
          <w:color w:val="231F20"/>
          <w:w w:val="80"/>
        </w:rPr>
        <w:t>Early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place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weight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surveys, which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timely,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emphasis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placed </w:t>
      </w:r>
      <w:r>
        <w:rPr>
          <w:color w:val="231F20"/>
          <w:w w:val="85"/>
        </w:rPr>
        <w:t>on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official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become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available.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 w:right="301" w:hanging="1"/>
      </w:pPr>
      <w:r>
        <w:rPr>
          <w:color w:val="231F20"/>
          <w:w w:val="80"/>
        </w:rPr>
        <w:t>Bank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nowcasts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good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signal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early </w:t>
      </w:r>
      <w:r>
        <w:rPr>
          <w:color w:val="231F20"/>
          <w:w w:val="85"/>
        </w:rPr>
        <w:t>estimates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quarterly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Testing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past </w:t>
      </w:r>
      <w:r>
        <w:rPr>
          <w:color w:val="231F20"/>
          <w:w w:val="80"/>
        </w:rPr>
        <w:t>performance,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feeding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real‑time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output data,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nowcasts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staff’s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latest MIDAS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model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0.1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points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ONS’s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preliminary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estimate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80%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 occasions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2004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12"/>
          <w:w w:val="85"/>
        </w:rPr>
        <w:t> </w:t>
      </w:r>
      <w:r>
        <w:rPr>
          <w:rFonts w:ascii="Trebuchet MS" w:hAnsi="Trebuchet MS"/>
          <w:color w:val="231F20"/>
          <w:w w:val="85"/>
        </w:rPr>
        <w:t>A</w:t>
      </w:r>
      <w:r>
        <w:rPr>
          <w:color w:val="231F20"/>
          <w:w w:val="85"/>
        </w:rPr>
        <w:t>).</w:t>
      </w:r>
    </w:p>
    <w:p>
      <w:pPr>
        <w:pStyle w:val="BodyText"/>
        <w:spacing w:before="8"/>
        <w:rPr>
          <w:sz w:val="32"/>
        </w:rPr>
      </w:pPr>
    </w:p>
    <w:p>
      <w:pPr>
        <w:spacing w:line="249" w:lineRule="auto" w:before="0"/>
        <w:ind w:left="173" w:right="64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Nowcasts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based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two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months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official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data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are </w:t>
      </w:r>
      <w:r>
        <w:rPr>
          <w:rFonts w:ascii="BPG Sans Modern GPL&amp;GNU"/>
          <w:color w:val="A70741"/>
          <w:w w:val="95"/>
          <w:sz w:val="18"/>
        </w:rPr>
        <w:t>close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early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estimates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of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quarterly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Nowcasts and preliminary estimates of GDP</w:t>
      </w:r>
    </w:p>
    <w:p>
      <w:pPr>
        <w:spacing w:line="125" w:lineRule="exact" w:before="118"/>
        <w:ind w:left="254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quarter earlier</w:t>
      </w:r>
    </w:p>
    <w:p>
      <w:pPr>
        <w:spacing w:line="125" w:lineRule="exact" w:before="0"/>
        <w:ind w:left="4502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spacing w:after="0" w:line="125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5203" w:space="126"/>
            <w:col w:w="5281"/>
          </w:cols>
        </w:sectPr>
      </w:pPr>
    </w:p>
    <w:p>
      <w:pPr>
        <w:pStyle w:val="BodyText"/>
        <w:spacing w:line="259" w:lineRule="auto" w:before="3"/>
        <w:ind w:left="173" w:right="153"/>
        <w:jc w:val="both"/>
      </w:pPr>
      <w:r>
        <w:rPr>
          <w:color w:val="231F20"/>
          <w:w w:val="80"/>
        </w:rPr>
        <w:t>available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later,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previous </w:t>
      </w:r>
      <w:r>
        <w:rPr>
          <w:color w:val="231F20"/>
          <w:w w:val="75"/>
        </w:rPr>
        <w:t>preliminary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estimates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significantly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5"/>
        </w:rPr>
        <w:t>other two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months.</w:t>
      </w:r>
    </w:p>
    <w:p>
      <w:pPr>
        <w:pStyle w:val="BodyText"/>
        <w:spacing w:before="9"/>
        <w:rPr>
          <w:sz w:val="29"/>
        </w:rPr>
      </w:pPr>
    </w:p>
    <w:p>
      <w:pPr>
        <w:spacing w:line="252" w:lineRule="auto" w:before="0"/>
        <w:ind w:left="173" w:right="229" w:firstLine="0"/>
        <w:jc w:val="left"/>
        <w:rPr>
          <w:rFonts w:ascii="BPG Sans Modern GPL&amp;GNU"/>
          <w:sz w:val="16"/>
        </w:rPr>
      </w:pPr>
      <w:r>
        <w:rPr>
          <w:rFonts w:ascii="Trebuchet MS"/>
          <w:b/>
          <w:color w:val="A70741"/>
          <w:w w:val="85"/>
          <w:sz w:val="18"/>
        </w:rPr>
        <w:t>Figure</w:t>
      </w:r>
      <w:r>
        <w:rPr>
          <w:rFonts w:ascii="Trebuchet MS"/>
          <w:b/>
          <w:color w:val="A70741"/>
          <w:spacing w:val="-16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A</w:t>
      </w:r>
      <w:r>
        <w:rPr>
          <w:rFonts w:ascii="Trebuchet MS"/>
          <w:b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Some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releases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have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been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brought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forward,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with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an </w:t>
      </w:r>
      <w:r>
        <w:rPr>
          <w:rFonts w:ascii="BPG Sans Modern GPL&amp;GNU"/>
          <w:color w:val="A70741"/>
          <w:w w:val="90"/>
          <w:sz w:val="18"/>
        </w:rPr>
        <w:t>official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estimate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quarterly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GDP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published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later </w:t>
      </w:r>
      <w:r>
        <w:rPr>
          <w:rFonts w:ascii="BPG Sans Modern GPL&amp;GNU"/>
          <w:color w:val="231F20"/>
          <w:w w:val="95"/>
          <w:sz w:val="16"/>
        </w:rPr>
        <w:t>GDP release</w:t>
      </w:r>
      <w:r>
        <w:rPr>
          <w:rFonts w:ascii="BPG Sans Modern GPL&amp;GNU"/>
          <w:color w:val="231F20"/>
          <w:spacing w:val="-33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schedules</w:t>
      </w:r>
    </w:p>
    <w:p>
      <w:pPr>
        <w:tabs>
          <w:tab w:pos="3635" w:val="left" w:leader="none"/>
        </w:tabs>
        <w:spacing w:before="100"/>
        <w:ind w:left="619" w:right="0" w:firstLine="0"/>
        <w:jc w:val="left"/>
        <w:rPr>
          <w:sz w:val="18"/>
        </w:rPr>
      </w:pPr>
      <w:r>
        <w:rPr>
          <w:color w:val="231F20"/>
          <w:w w:val="80"/>
          <w:sz w:val="18"/>
        </w:rPr>
        <w:t>Previous</w:t>
      </w:r>
      <w:r>
        <w:rPr>
          <w:color w:val="231F20"/>
          <w:spacing w:val="-41"/>
          <w:w w:val="80"/>
          <w:sz w:val="18"/>
        </w:rPr>
        <w:t> </w:t>
      </w:r>
      <w:r>
        <w:rPr>
          <w:color w:val="231F20"/>
          <w:w w:val="80"/>
          <w:sz w:val="18"/>
        </w:rPr>
        <w:t>schedule</w:t>
        <w:tab/>
      </w:r>
      <w:r>
        <w:rPr>
          <w:color w:val="231F20"/>
          <w:w w:val="75"/>
          <w:sz w:val="18"/>
        </w:rPr>
        <w:t>Revised</w:t>
      </w:r>
      <w:r>
        <w:rPr>
          <w:color w:val="231F20"/>
          <w:spacing w:val="-6"/>
          <w:w w:val="75"/>
          <w:sz w:val="18"/>
        </w:rPr>
        <w:t> </w:t>
      </w:r>
      <w:r>
        <w:rPr>
          <w:color w:val="231F20"/>
          <w:w w:val="75"/>
          <w:sz w:val="18"/>
        </w:rPr>
        <w:t>schedule</w:t>
      </w:r>
    </w:p>
    <w:p>
      <w:pPr>
        <w:pStyle w:val="BodyText"/>
        <w:spacing w:before="8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00568B"/>
          <w:w w:val="75"/>
          <w:sz w:val="12"/>
        </w:rPr>
        <w:t>Preliminary GDP </w:t>
      </w:r>
      <w:r>
        <w:rPr>
          <w:color w:val="00568B"/>
          <w:spacing w:val="-3"/>
          <w:w w:val="75"/>
          <w:sz w:val="12"/>
        </w:rPr>
        <w:t>estimate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10"/>
        <w:ind w:left="57" w:right="0" w:firstLine="0"/>
        <w:jc w:val="left"/>
        <w:rPr>
          <w:sz w:val="11"/>
        </w:rPr>
      </w:pPr>
      <w:r>
        <w:rPr>
          <w:color w:val="A70741"/>
          <w:w w:val="80"/>
          <w:sz w:val="12"/>
        </w:rPr>
        <w:t>Nowcast</w:t>
      </w:r>
      <w:r>
        <w:rPr>
          <w:color w:val="A70741"/>
          <w:w w:val="80"/>
          <w:position w:val="4"/>
          <w:sz w:val="11"/>
        </w:rPr>
        <w:t>(a)</w:t>
      </w:r>
    </w:p>
    <w:p>
      <w:pPr>
        <w:spacing w:before="121"/>
        <w:ind w:left="19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1.0</w:t>
      </w:r>
    </w:p>
    <w:p>
      <w:pPr>
        <w:pStyle w:val="BodyText"/>
        <w:spacing w:before="8"/>
        <w:rPr>
          <w:sz w:val="14"/>
        </w:rPr>
      </w:pPr>
    </w:p>
    <w:p>
      <w:pPr>
        <w:spacing w:line="139" w:lineRule="exact" w:before="0"/>
        <w:ind w:left="17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85" w:lineRule="exact" w:before="0"/>
        <w:ind w:left="17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7" w:lineRule="exact" w:before="0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85" w:lineRule="exact" w:before="0"/>
        <w:ind w:left="17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2" w:lineRule="exact" w:before="0"/>
        <w:ind w:left="17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19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196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pStyle w:val="BodyText"/>
        <w:spacing w:before="9"/>
        <w:rPr>
          <w:sz w:val="14"/>
        </w:rPr>
      </w:pPr>
    </w:p>
    <w:p>
      <w:pPr>
        <w:spacing w:line="129" w:lineRule="exact" w:before="0"/>
        <w:ind w:left="17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spacing w:after="0" w:line="129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4" w:equalWidth="0">
            <w:col w:w="4890" w:space="796"/>
            <w:col w:w="1409" w:space="39"/>
            <w:col w:w="644" w:space="1857"/>
            <w:col w:w="975"/>
          </w:cols>
        </w:sectPr>
      </w:pPr>
    </w:p>
    <w:p>
      <w:pPr>
        <w:spacing w:before="14"/>
        <w:ind w:left="509" w:right="0" w:firstLine="0"/>
        <w:jc w:val="left"/>
        <w:rPr>
          <w:sz w:val="18"/>
        </w:rPr>
      </w:pPr>
      <w:r>
        <w:rPr>
          <w:color w:val="231F20"/>
          <w:w w:val="80"/>
          <w:sz w:val="18"/>
        </w:rPr>
        <w:t>End of quarter</w:t>
      </w:r>
    </w:p>
    <w:p>
      <w:pPr>
        <w:pStyle w:val="BodyText"/>
        <w:spacing w:before="8"/>
        <w:rPr>
          <w:sz w:val="29"/>
        </w:rPr>
      </w:pPr>
    </w:p>
    <w:p>
      <w:pPr>
        <w:tabs>
          <w:tab w:pos="3345" w:val="left" w:leader="none"/>
        </w:tabs>
        <w:spacing w:line="225" w:lineRule="auto" w:before="0"/>
        <w:ind w:left="817" w:right="0" w:hanging="187"/>
        <w:jc w:val="left"/>
        <w:rPr>
          <w:sz w:val="16"/>
        </w:rPr>
      </w:pPr>
      <w:r>
        <w:rPr>
          <w:color w:val="FFFFFF"/>
          <w:w w:val="75"/>
          <w:sz w:val="16"/>
        </w:rPr>
        <w:t>Month</w:t>
      </w:r>
      <w:r>
        <w:rPr>
          <w:color w:val="FFFFFF"/>
          <w:spacing w:val="-3"/>
          <w:w w:val="75"/>
          <w:sz w:val="16"/>
        </w:rPr>
        <w:t> </w:t>
      </w:r>
      <w:r>
        <w:rPr>
          <w:color w:val="FFFFFF"/>
          <w:w w:val="75"/>
          <w:sz w:val="16"/>
        </w:rPr>
        <w:t>two</w:t>
      </w:r>
      <w:r>
        <w:rPr>
          <w:color w:val="FFFFFF"/>
          <w:spacing w:val="-2"/>
          <w:w w:val="75"/>
          <w:sz w:val="16"/>
        </w:rPr>
        <w:t> </w:t>
      </w:r>
      <w:r>
        <w:rPr>
          <w:color w:val="FFFFFF"/>
          <w:w w:val="75"/>
          <w:sz w:val="16"/>
        </w:rPr>
        <w:t>production</w:t>
      </w:r>
      <w:r>
        <w:rPr>
          <w:color w:val="FFFFFF"/>
          <w:sz w:val="16"/>
        </w:rPr>
        <w:t> </w:t>
      </w:r>
      <w:r>
        <w:rPr>
          <w:color w:val="FFFFFF"/>
          <w:spacing w:val="14"/>
          <w:sz w:val="16"/>
        </w:rPr>
        <w:t> </w:t>
      </w:r>
      <w:r>
        <w:rPr>
          <w:color w:val="FFFFFF"/>
          <w:w w:val="57"/>
          <w:sz w:val="16"/>
          <w:u w:val="single" w:color="00568B"/>
        </w:rPr>
        <w:t> </w:t>
      </w:r>
      <w:r>
        <w:rPr>
          <w:color w:val="FFFFFF"/>
          <w:sz w:val="16"/>
          <w:u w:val="single" w:color="00568B"/>
        </w:rPr>
        <w:tab/>
      </w:r>
      <w:r>
        <w:rPr>
          <w:color w:val="FFFFFF"/>
          <w:sz w:val="16"/>
        </w:rPr>
        <w:t> </w:t>
      </w:r>
      <w:r>
        <w:rPr>
          <w:color w:val="FFFFFF"/>
          <w:w w:val="85"/>
          <w:sz w:val="16"/>
        </w:rPr>
        <w:t>and</w:t>
      </w:r>
      <w:r>
        <w:rPr>
          <w:color w:val="FFFFFF"/>
          <w:spacing w:val="-21"/>
          <w:w w:val="85"/>
          <w:sz w:val="16"/>
        </w:rPr>
        <w:t> </w:t>
      </w:r>
      <w:r>
        <w:rPr>
          <w:color w:val="FFFFFF"/>
          <w:w w:val="85"/>
          <w:sz w:val="16"/>
        </w:rPr>
        <w:t>construction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24"/>
        </w:rPr>
      </w:pPr>
    </w:p>
    <w:p>
      <w:pPr>
        <w:spacing w:line="225" w:lineRule="auto" w:before="0"/>
        <w:ind w:left="2496" w:right="0" w:hanging="108"/>
        <w:jc w:val="left"/>
        <w:rPr>
          <w:sz w:val="16"/>
        </w:rPr>
      </w:pPr>
      <w:r>
        <w:rPr/>
        <w:pict>
          <v:shape style="position:absolute;margin-left:57.618999pt;margin-top:-2.105299pt;width:70.9pt;height:22.7pt;mso-position-horizontal-relative:page;mso-position-vertical-relative:paragraph;z-index:15794688" type="#_x0000_t202" filled="true" fillcolor="#00568b" stroked="false">
            <v:textbox inset="0,0,0,0">
              <w:txbxContent>
                <w:p>
                  <w:pPr>
                    <w:spacing w:before="118"/>
                    <w:ind w:left="49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FFFFFF"/>
                      <w:w w:val="75"/>
                      <w:sz w:val="16"/>
                    </w:rPr>
                    <w:t>Preliminary estimate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FFFFFF"/>
          <w:w w:val="75"/>
          <w:sz w:val="16"/>
        </w:rPr>
        <w:t>Month two </w:t>
      </w:r>
      <w:r>
        <w:rPr>
          <w:color w:val="FFFFFF"/>
          <w:w w:val="80"/>
          <w:sz w:val="16"/>
        </w:rPr>
        <w:t>services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957" w:right="0" w:firstLine="0"/>
        <w:jc w:val="left"/>
        <w:rPr>
          <w:sz w:val="18"/>
        </w:rPr>
      </w:pPr>
      <w:r>
        <w:rPr>
          <w:color w:val="231F20"/>
          <w:w w:val="85"/>
          <w:sz w:val="18"/>
        </w:rPr>
        <w:t>MPC decision and</w:t>
      </w:r>
    </w:p>
    <w:p>
      <w:pPr>
        <w:spacing w:before="6"/>
        <w:ind w:left="957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color w:val="231F20"/>
          <w:w w:val="95"/>
          <w:sz w:val="18"/>
        </w:rPr>
        <w:t>Inflation Report</w:t>
      </w:r>
    </w:p>
    <w:p>
      <w:pPr>
        <w:pStyle w:val="BodyText"/>
        <w:rPr>
          <w:rFonts w:ascii="Trebuchet MS"/>
          <w:i/>
          <w:sz w:val="18"/>
        </w:rPr>
      </w:pPr>
      <w:r>
        <w:rPr/>
        <w:br w:type="column"/>
      </w:r>
      <w:r>
        <w:rPr>
          <w:rFonts w:ascii="Trebuchet MS"/>
          <w:i/>
          <w:sz w:val="18"/>
        </w:rPr>
      </w:r>
    </w:p>
    <w:p>
      <w:pPr>
        <w:pStyle w:val="BodyText"/>
        <w:rPr>
          <w:rFonts w:ascii="Trebuchet MS"/>
          <w:i/>
          <w:sz w:val="18"/>
        </w:rPr>
      </w:pPr>
    </w:p>
    <w:p>
      <w:pPr>
        <w:pStyle w:val="BodyText"/>
        <w:rPr>
          <w:rFonts w:ascii="Trebuchet MS"/>
          <w:i/>
          <w:sz w:val="14"/>
        </w:rPr>
      </w:pPr>
    </w:p>
    <w:p>
      <w:pPr>
        <w:spacing w:line="225" w:lineRule="auto" w:before="0"/>
        <w:ind w:left="259" w:right="26" w:firstLine="18"/>
        <w:jc w:val="left"/>
        <w:rPr>
          <w:sz w:val="16"/>
        </w:rPr>
      </w:pPr>
      <w:r>
        <w:rPr>
          <w:color w:val="FFFFFF"/>
          <w:w w:val="80"/>
          <w:sz w:val="16"/>
        </w:rPr>
        <w:t>Month</w:t>
      </w:r>
      <w:r>
        <w:rPr>
          <w:color w:val="FFFFFF"/>
          <w:spacing w:val="-38"/>
          <w:w w:val="80"/>
          <w:sz w:val="16"/>
        </w:rPr>
        <w:t> </w:t>
      </w:r>
      <w:r>
        <w:rPr>
          <w:color w:val="FFFFFF"/>
          <w:w w:val="80"/>
          <w:sz w:val="16"/>
        </w:rPr>
        <w:t>two</w:t>
      </w:r>
      <w:r>
        <w:rPr>
          <w:color w:val="FFFFFF"/>
          <w:spacing w:val="-37"/>
          <w:w w:val="80"/>
          <w:sz w:val="16"/>
        </w:rPr>
        <w:t> </w:t>
      </w:r>
      <w:r>
        <w:rPr>
          <w:color w:val="FFFFFF"/>
          <w:w w:val="80"/>
          <w:sz w:val="16"/>
        </w:rPr>
        <w:t>GDP, </w:t>
      </w:r>
      <w:r>
        <w:rPr>
          <w:color w:val="FFFFFF"/>
          <w:w w:val="75"/>
          <w:sz w:val="16"/>
        </w:rPr>
        <w:t>including</w:t>
      </w:r>
      <w:r>
        <w:rPr>
          <w:color w:val="FFFFFF"/>
          <w:spacing w:val="-14"/>
          <w:w w:val="75"/>
          <w:sz w:val="16"/>
        </w:rPr>
        <w:t> </w:t>
      </w:r>
      <w:r>
        <w:rPr>
          <w:color w:val="FFFFFF"/>
          <w:spacing w:val="-3"/>
          <w:w w:val="75"/>
          <w:sz w:val="16"/>
        </w:rPr>
        <w:t>services</w:t>
      </w:r>
    </w:p>
    <w:p>
      <w:pPr>
        <w:tabs>
          <w:tab w:pos="557" w:val="left" w:leader="none"/>
          <w:tab w:pos="1116" w:val="left" w:leader="none"/>
          <w:tab w:pos="1676" w:val="left" w:leader="none"/>
          <w:tab w:pos="2233" w:val="left" w:leader="none"/>
          <w:tab w:pos="2793" w:val="left" w:leader="none"/>
          <w:tab w:pos="3350" w:val="left" w:leader="none"/>
          <w:tab w:pos="3910" w:val="left" w:leader="none"/>
        </w:tabs>
        <w:spacing w:line="143" w:lineRule="exact" w:before="0"/>
        <w:ind w:left="0" w:right="23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2004</w:t>
        <w:tab/>
      </w:r>
      <w:r>
        <w:rPr>
          <w:color w:val="231F20"/>
          <w:w w:val="90"/>
          <w:sz w:val="12"/>
        </w:rPr>
        <w:t>06</w:t>
        <w:tab/>
      </w:r>
      <w:r>
        <w:rPr>
          <w:color w:val="231F20"/>
          <w:w w:val="95"/>
          <w:sz w:val="12"/>
        </w:rPr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8"/>
        <w:rPr>
          <w:sz w:val="10"/>
        </w:rPr>
      </w:pPr>
    </w:p>
    <w:p>
      <w:pPr>
        <w:spacing w:before="1"/>
        <w:ind w:left="50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BCC, CBI, IHS Markit,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2"/>
          <w:numId w:val="17"/>
        </w:numPr>
        <w:tabs>
          <w:tab w:pos="680" w:val="left" w:leader="none"/>
        </w:tabs>
        <w:spacing w:line="235" w:lineRule="auto" w:before="0" w:after="0"/>
        <w:ind w:left="679" w:right="727" w:hanging="171"/>
        <w:jc w:val="left"/>
        <w:rPr>
          <w:sz w:val="11"/>
        </w:rPr>
      </w:pPr>
      <w:r>
        <w:rPr>
          <w:color w:val="231F20"/>
          <w:w w:val="80"/>
          <w:sz w:val="11"/>
        </w:rPr>
        <w:t>Estimates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latest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MIDAS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model,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real‑time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for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first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two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output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quarter.</w:t>
      </w:r>
    </w:p>
    <w:p>
      <w:pPr>
        <w:pStyle w:val="BodyText"/>
        <w:rPr>
          <w:sz w:val="12"/>
        </w:rPr>
      </w:pPr>
    </w:p>
    <w:p>
      <w:pPr>
        <w:pStyle w:val="BodyText"/>
        <w:spacing w:line="259" w:lineRule="auto" w:before="103"/>
        <w:ind w:left="509"/>
      </w:pPr>
      <w:r>
        <w:rPr>
          <w:color w:val="231F20"/>
          <w:w w:val="80"/>
        </w:rPr>
        <w:t>Moreover,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wider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information becomes available and methodological improvements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allow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measure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more </w:t>
      </w:r>
      <w:r>
        <w:rPr>
          <w:color w:val="231F20"/>
          <w:w w:val="75"/>
        </w:rPr>
        <w:t>accurately.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Uncertainty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profile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4"/>
          <w:w w:val="75"/>
        </w:rPr>
        <w:t>will, </w:t>
      </w:r>
      <w:r>
        <w:rPr>
          <w:color w:val="231F20"/>
          <w:w w:val="85"/>
        </w:rPr>
        <w:t>therefore,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exist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beyond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release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early estimates.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3346" w:space="40"/>
            <w:col w:w="1411" w:space="197"/>
            <w:col w:w="5616"/>
          </w:cols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3508"/>
      </w:pPr>
      <w:r>
        <w:rPr/>
        <w:pict>
          <v:shape style="width:70.9pt;height:22.7pt;mso-position-horizontal-relative:char;mso-position-vertical-relative:line" type="#_x0000_t202" filled="true" fillcolor="#00568b" stroked="false">
            <w10:anchorlock/>
            <v:textbox inset="0,0,0,0">
              <w:txbxContent>
                <w:p>
                  <w:pPr>
                    <w:spacing w:before="118"/>
                    <w:ind w:left="302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FFFFFF"/>
                      <w:w w:val="95"/>
                      <w:sz w:val="16"/>
                    </w:rPr>
                    <w:t>First estimate</w:t>
                  </w:r>
                </w:p>
              </w:txbxContent>
            </v:textbox>
            <v:fill type="solid"/>
          </v:shape>
        </w:pict>
      </w:r>
      <w:r>
        <w:rPr/>
      </w:r>
    </w:p>
    <w:p>
      <w:pPr>
        <w:pStyle w:val="BodyText"/>
        <w:rPr>
          <w:sz w:val="11"/>
        </w:rPr>
      </w:pPr>
      <w:r>
        <w:rPr/>
        <w:pict>
          <v:shape style="position:absolute;margin-left:57.618999pt;margin-top:7.85pt;width:70.9pt;height:22.7pt;mso-position-horizontal-relative:page;mso-position-vertical-relative:paragraph;z-index:-15664640;mso-wrap-distance-left:0;mso-wrap-distance-right:0" type="#_x0000_t202" filled="true" fillcolor="#a70741" stroked="false">
            <v:textbox inset="0,0,0,0">
              <w:txbxContent>
                <w:p>
                  <w:pPr>
                    <w:spacing w:before="118"/>
                    <w:ind w:left="178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FFFFFF"/>
                      <w:w w:val="85"/>
                      <w:sz w:val="16"/>
                    </w:rPr>
                    <w:t>Second estimate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6840"/>
          <w:pgMar w:top="1540" w:bottom="0" w:left="620" w:right="680"/>
        </w:sectPr>
      </w:pPr>
    </w:p>
    <w:p>
      <w:pPr>
        <w:tabs>
          <w:tab w:pos="3428" w:val="left" w:leader="none"/>
        </w:tabs>
        <w:spacing w:before="97"/>
        <w:ind w:left="1982" w:right="0" w:firstLine="0"/>
        <w:jc w:val="left"/>
        <w:rPr>
          <w:sz w:val="16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0978176" coordorigin="397,1191" coordsize="11112,14627">
            <v:rect style="position:absolute;left:396;top:1190;width:11112;height:14627" filled="true" fillcolor="#f2dfdd" stroked="false">
              <v:fill type="solid"/>
            </v:rect>
            <v:shape style="position:absolute;left:2758;top:10946;width:2828;height:1570" coordorigin="2758,10946" coordsize="2828,1570" path="m3971,12294l3961,12255,3933,12217,3888,12183,3829,12152,3756,12125,3671,12103,3576,12087,3474,12076,3365,12073,3256,12076,3153,12087,3059,12103,2974,12125,2901,12152,2841,12183,2796,12217,2768,12255,2758,12294,2768,12334,2796,12372,2841,12406,2901,12437,2974,12464,3059,12486,3153,12502,3256,12513,3365,12516,3474,12513,3576,12502,3671,12486,3756,12464,3829,12437,3888,12406,3933,12372,3961,12334,3971,12294xm5586,11201l5579,11167,5558,11134,5526,11102,5481,11073,5426,11046,5362,11021,5288,10999,5207,10981,5118,10966,5024,10955,4924,10949,4820,10946,4717,10949,4617,10955,4522,10966,4434,10981,4353,10999,4279,11021,4214,11046,4160,11073,4115,11102,4082,11134,4062,11167,4055,11201,4062,11236,4082,11269,4115,11301,4160,11330,4214,11357,4279,11382,4353,11403,4434,11422,4522,11436,4617,11447,4717,11454,4820,11457,4924,11454,5024,11447,5118,11436,5207,11422,5288,11403,5362,11382,5426,11357,5481,11330,5526,11301,5558,11269,5579,11236,5586,11201xe" filled="true" fillcolor="#00568b" stroked="false">
              <v:path arrowok="t"/>
              <v:fill type="solid"/>
            </v:shape>
            <v:line style="position:absolute" from="1052,13199" to="1072,13199" stroked="true" strokeweight=".5pt" strokecolor="#231f20">
              <v:stroke dashstyle="solid"/>
            </v:line>
            <v:line style="position:absolute" from="1112,13199" to="5642,13199" stroked="true" strokeweight=".5pt" strokecolor="#231f20">
              <v:stroke dashstyle="shortdot"/>
            </v:line>
            <v:line style="position:absolute" from="5662,13199" to="5682,13199" stroked="true" strokeweight=".5pt" strokecolor="#231f20">
              <v:stroke dashstyle="solid"/>
            </v:line>
            <v:shape style="position:absolute;left:4033;top:14818;width:83;height:45" coordorigin="4034,14818" coordsize="83,45" path="m4034,14818l4034,14863,4116,14841,4034,14818xe" filled="true" fillcolor="#ab937c" stroked="false">
              <v:path arrowok="t"/>
              <v:fill type="solid"/>
            </v:shape>
            <v:line style="position:absolute" from="2616,12547" to="4069,13594" stroked="true" strokeweight=".5pt" strokecolor="#00568b">
              <v:stroke dashstyle="solid"/>
            </v:line>
            <v:shape style="position:absolute;left:4042;top:13565;width:77;height:71" coordorigin="4042,13566" coordsize="77,71" path="m4071,13566l4042,13599,4119,13637,4071,13566xe" filled="true" fillcolor="#00568b" stroked="false">
              <v:path arrowok="t"/>
              <v:fill type="solid"/>
            </v:shape>
            <v:line style="position:absolute" from="3362,12052" to="4072,11369" stroked="true" strokeweight=".5pt" strokecolor="#00568b">
              <v:stroke dashstyle="solid"/>
            </v:line>
            <v:shape style="position:absolute;left:4045;top:11318;width:76;height:73" coordorigin="4045,11318" coordsize="76,73" path="m4121,11318l4045,11358,4075,11390,4121,11318xe" filled="true" fillcolor="#00568b" stroked="false">
              <v:path arrowok="t"/>
              <v:fill type="solid"/>
            </v:shape>
            <v:shape style="position:absolute;left:1062;top:10407;width:4620;height:2" coordorigin="1062,10407" coordsize="4620,0" path="m5682,10407l1062,10407e" filled="true" fillcolor="#231f20" stroked="false">
              <v:path arrowok="t"/>
              <v:fill type="solid"/>
            </v:shape>
            <v:line style="position:absolute" from="1062,10407" to="5682,10407" stroked="true" strokeweight=".5pt" strokecolor="#231f20">
              <v:stroke dashstyle="solid"/>
            </v:line>
            <v:line style="position:absolute" from="976,10474" to="976,15115" stroked="true" strokeweight=".5pt" strokecolor="#231f20">
              <v:stroke dashstyle="solid"/>
            </v:line>
            <v:shape style="position:absolute;left:953;top:15099;width:45;height:83" coordorigin="954,15100" coordsize="45,83" path="m998,15100l954,15100,976,15182,998,15100xe" filled="true" fillcolor="#231f20" stroked="false">
              <v:path arrowok="t"/>
              <v:fill type="solid"/>
            </v:shape>
            <v:shape style="position:absolute;left:1152;top:10876;width:2881;height:624" coordorigin="1152,10876" coordsize="2881,624" path="m2796,11188l2790,11149,2771,11111,2741,11075,2700,11042,2649,11010,2589,10981,2520,10955,2444,10932,2361,10913,2272,10897,2177,10886,2078,10879,1974,10876,1871,10879,1772,10886,1677,10897,1588,10913,1505,10932,1428,10955,1360,10981,1300,11010,1249,11042,1208,11075,1177,11111,1159,11149,1152,11188,1159,11227,1177,11265,1208,11301,1249,11335,1300,11366,1360,11395,1428,11421,1505,11444,1588,11463,1677,11479,1772,11490,1871,11497,1974,11500,2078,11497,2177,11490,2272,11479,2361,11463,2444,11444,2520,11421,2589,11395,2649,11366,2700,11335,2741,11301,2771,11265,2790,11227,2796,11188xm4033,11197l3951,11175,3951,11219,4033,11197xe" filled="true" fillcolor="#00568b" stroked="false">
              <v:path arrowok="t"/>
              <v:fill type="solid"/>
            </v:shape>
            <v:line style="position:absolute" from="794,9305" to="5669,9305" stroked="true" strokeweight=".7pt" strokecolor="#a70741">
              <v:stroke dashstyle="solid"/>
            </v:line>
            <v:rect style="position:absolute;left:6127;top:8133;width:4242;height:2258" filled="false" stroked="true" strokeweight=".5pt" strokecolor="#231f20">
              <v:stroke dashstyle="solid"/>
            </v:rect>
            <v:shape style="position:absolute;left:6290;top:8466;width:4084;height:1930" coordorigin="6291,8466" coordsize="4084,1930" path="m6293,9109l10205,9109m10261,8466l10375,8466m10261,8787l10375,8787m10261,9109l10375,9109m10261,9430l10375,9430m10261,9751l10375,9751m10261,10073l10375,10073m10201,10282l10201,10396m9641,10282l9641,10396m9084,10282l9084,10396m8524,10282l8524,10396m7967,10282l7967,10396m7408,10282l7408,10396m6848,10282l6848,10396m6291,10282l6291,10396e" filled="false" stroked="true" strokeweight=".5pt" strokecolor="#231f20">
              <v:path arrowok="t"/>
              <v:stroke dashstyle="solid"/>
            </v:shape>
            <v:shape style="position:absolute;left:6289;top:8400;width:3913;height:1930" coordorigin="6290,8401" coordsize="3913,1930" path="m6290,8722l6360,8530,6430,8851,6500,8659,6569,8722,6639,8851,6709,8851,6779,8722,6849,8722,6919,8594,6989,8659,7059,8594,7129,8659,7199,8594,7269,8594,7339,8722,7406,8851,7476,8980,7546,9429,7616,10072,7686,10330,7756,9623,7826,9365,7896,9043,7966,8980,8036,8401,8106,8594,8176,9429,8246,8787,8316,8980,8386,8787,8456,9237,8526,9237,8596,9558,8666,8465,8736,9302,8803,8916,8873,8722,8943,8594,9013,8659,9083,8594,9153,8594,9223,8659,9293,8787,9363,8916,9433,8659,9503,8787,9573,8787,9642,8851,9712,8722,9782,8787,9852,8722,9922,8916,9992,8916,10062,8851,10132,8787,10202,9043e" filled="false" stroked="true" strokeweight="1pt" strokecolor="#00568b">
              <v:path arrowok="t"/>
              <v:stroke dashstyle="solid"/>
            </v:shape>
            <v:shape style="position:absolute;left:6289;top:8404;width:3913;height:1871" coordorigin="6290,8404" coordsize="3913,1871" path="m6290,8758l6360,8585,6430,8781,6500,8833,6569,8763,6639,8846,6709,8937,6779,8695,6849,8817,6919,8657,6989,8715,7059,8693,7129,8695,7199,8614,7269,8560,7339,8738,7406,8833,7476,8923,7546,9354,7616,9788,7686,10275,7756,9729,7826,9280,7896,9036,7966,8959,8036,8533,8106,8713,8176,8955,8246,8796,8316,8912,8386,8736,8456,9216,8526,9093,8596,8871,8666,8404,8736,9291,8803,8874,8873,8803,8943,8673,9013,8589,9083,8594,9153,8555,9223,8756,9293,8743,9363,8959,9433,8682,9503,8810,9573,8769,9642,8880,9712,8778,9782,8862,9852,8752,9922,8840,9992,8971,10062,8885,10132,8835,10202,9011e" filled="false" stroked="true" strokeweight="1pt" strokecolor="#a70741">
              <v:path arrowok="t"/>
              <v:stroke dashstyle="solid"/>
            </v:shape>
            <v:shape style="position:absolute;left:6122;top:8466;width:114;height:1607" coordorigin="6123,8466" coordsize="114,1607" path="m6123,8466l6236,8466m6123,8787l6236,8787m6123,9109l6236,9109m6123,9430l6236,9430m6123,9751l6236,9751m6123,10073l6236,10073e" filled="false" stroked="true" strokeweight=".5pt" strokecolor="#231f20">
              <v:path arrowok="t"/>
              <v:stroke dashstyle="solid"/>
            </v:shape>
            <v:line style="position:absolute" from="6123,7094" to="10998,7094" stroked="true" strokeweight=".7pt" strokecolor="#a70741">
              <v:stroke dashstyle="solid"/>
            </v:line>
            <w10:wrap type="none"/>
          </v:group>
        </w:pict>
      </w:r>
      <w:r>
        <w:rPr/>
        <w:pict>
          <v:shape style="position:absolute;margin-left:206.397995pt;margin-top:3.732344pt;width:70.9pt;height:22.7pt;mso-position-horizontal-relative:page;mso-position-vertical-relative:paragraph;z-index:15793664" type="#_x0000_t202" filled="true" fillcolor="#ab937c" stroked="false">
            <v:textbox inset="0,0,0,0">
              <w:txbxContent>
                <w:p>
                  <w:pPr>
                    <w:spacing w:before="22"/>
                    <w:ind w:left="451" w:right="86" w:hanging="304"/>
                    <w:jc w:val="left"/>
                    <w:rPr>
                      <w:sz w:val="16"/>
                    </w:rPr>
                  </w:pPr>
                  <w:r>
                    <w:rPr>
                      <w:color w:val="FFFFFF"/>
                      <w:w w:val="75"/>
                      <w:sz w:val="16"/>
                    </w:rPr>
                    <w:t>Quarterly national </w:t>
                  </w:r>
                  <w:r>
                    <w:rPr>
                      <w:color w:val="FFFFFF"/>
                      <w:w w:val="85"/>
                      <w:sz w:val="16"/>
                    </w:rPr>
                    <w:t>accounts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7.618999pt;margin-top:3.732344pt;width:70.9pt;height:22.7pt;mso-position-horizontal-relative:page;mso-position-vertical-relative:paragraph;z-index:15794176" type="#_x0000_t202" filled="true" fillcolor="#ab937c" stroked="false">
            <v:textbox inset="0,0,0,0">
              <w:txbxContent>
                <w:p>
                  <w:pPr>
                    <w:spacing w:before="22"/>
                    <w:ind w:left="423" w:right="114" w:hanging="304"/>
                    <w:jc w:val="left"/>
                    <w:rPr>
                      <w:sz w:val="16"/>
                    </w:rPr>
                  </w:pPr>
                  <w:r>
                    <w:rPr>
                      <w:color w:val="FFFFFF"/>
                      <w:w w:val="75"/>
                      <w:sz w:val="16"/>
                    </w:rPr>
                    <w:t>Quarterly national </w:t>
                  </w:r>
                  <w:r>
                    <w:rPr>
                      <w:color w:val="FFFFFF"/>
                      <w:w w:val="85"/>
                      <w:sz w:val="16"/>
                    </w:rPr>
                    <w:t>accounts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FFFFFF"/>
          <w:w w:val="57"/>
          <w:sz w:val="16"/>
          <w:u w:val="single" w:color="AB937C"/>
        </w:rPr>
        <w:t> </w:t>
      </w:r>
      <w:r>
        <w:rPr>
          <w:color w:val="FFFFFF"/>
          <w:sz w:val="16"/>
          <w:u w:val="single" w:color="AB937C"/>
        </w:rPr>
        <w:tab/>
      </w:r>
    </w:p>
    <w:p>
      <w:pPr>
        <w:pStyle w:val="BodyText"/>
        <w:rPr>
          <w:sz w:val="18"/>
        </w:rPr>
      </w:pPr>
    </w:p>
    <w:p>
      <w:pPr>
        <w:spacing w:before="157"/>
        <w:ind w:left="173" w:right="0" w:firstLine="0"/>
        <w:jc w:val="left"/>
        <w:rPr>
          <w:sz w:val="18"/>
        </w:rPr>
      </w:pPr>
      <w:r>
        <w:rPr>
          <w:color w:val="231F20"/>
          <w:w w:val="90"/>
          <w:sz w:val="18"/>
        </w:rPr>
        <w:t>Time</w:t>
      </w:r>
    </w:p>
    <w:p>
      <w:pPr>
        <w:tabs>
          <w:tab w:pos="5162" w:val="left" w:leader="none"/>
        </w:tabs>
        <w:spacing w:before="97"/>
        <w:ind w:left="173" w:right="0" w:firstLine="0"/>
        <w:jc w:val="left"/>
        <w:rPr>
          <w:sz w:val="16"/>
        </w:rPr>
      </w:pPr>
      <w:r>
        <w:rPr/>
        <w:br w:type="column"/>
      </w:r>
      <w:r>
        <w:rPr>
          <w:color w:val="FFFFFF"/>
          <w:w w:val="57"/>
          <w:sz w:val="16"/>
          <w:u w:val="single" w:color="A70741"/>
        </w:rPr>
        <w:t> </w:t>
      </w:r>
      <w:r>
        <w:rPr>
          <w:color w:val="FFFFFF"/>
          <w:sz w:val="16"/>
          <w:u w:val="single" w:color="A70741"/>
        </w:rPr>
        <w:tab/>
      </w:r>
    </w:p>
    <w:p>
      <w:pPr>
        <w:pStyle w:val="ListParagraph"/>
        <w:numPr>
          <w:ilvl w:val="0"/>
          <w:numId w:val="19"/>
        </w:numPr>
        <w:tabs>
          <w:tab w:pos="387" w:val="left" w:leader="none"/>
        </w:tabs>
        <w:spacing w:line="228" w:lineRule="auto" w:before="13" w:after="0"/>
        <w:ind w:left="386" w:right="225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further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details,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Anesti,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N,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Hayes,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S,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Moreira,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5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Tasker,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J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(2017),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‘</w:t>
      </w:r>
      <w:hyperlink r:id="rId68">
        <w:r>
          <w:rPr>
            <w:color w:val="231F20"/>
            <w:w w:val="80"/>
            <w:sz w:val="14"/>
            <w:u w:val="single" w:color="231F20"/>
          </w:rPr>
          <w:t>Peering</w:t>
        </w:r>
      </w:hyperlink>
      <w:hyperlink r:id="rId68">
        <w:r>
          <w:rPr>
            <w:color w:val="231F20"/>
            <w:w w:val="80"/>
            <w:sz w:val="14"/>
            <w:u w:val="single" w:color="231F20"/>
          </w:rPr>
          <w:t> into</w:t>
        </w:r>
        <w:r>
          <w:rPr>
            <w:color w:val="231F20"/>
            <w:spacing w:val="-20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</w:t>
        </w:r>
        <w:r>
          <w:rPr>
            <w:color w:val="231F20"/>
            <w:spacing w:val="-18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present:</w:t>
        </w:r>
        <w:r>
          <w:rPr>
            <w:color w:val="231F20"/>
            <w:spacing w:val="-20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</w:t>
        </w:r>
        <w:r>
          <w:rPr>
            <w:color w:val="231F20"/>
            <w:spacing w:val="-18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Bank’s</w:t>
        </w:r>
        <w:r>
          <w:rPr>
            <w:color w:val="231F20"/>
            <w:spacing w:val="-18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approach</w:t>
        </w:r>
        <w:r>
          <w:rPr>
            <w:color w:val="231F20"/>
            <w:spacing w:val="-20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to</w:t>
        </w:r>
        <w:r>
          <w:rPr>
            <w:color w:val="231F20"/>
            <w:spacing w:val="-21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GDP</w:t>
        </w:r>
        <w:r>
          <w:rPr>
            <w:color w:val="231F20"/>
            <w:spacing w:val="-18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nowcasting</w:t>
        </w:r>
      </w:hyperlink>
      <w:r>
        <w:rPr>
          <w:color w:val="231F20"/>
          <w:w w:val="80"/>
          <w:sz w:val="14"/>
        </w:rPr>
        <w:t>’,</w:t>
      </w:r>
      <w:r>
        <w:rPr>
          <w:color w:val="231F20"/>
          <w:spacing w:val="-18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Bank</w:t>
      </w:r>
      <w:r>
        <w:rPr>
          <w:rFonts w:ascii="Trebuchet MS" w:hAnsi="Trebuchet MS"/>
          <w:i/>
          <w:color w:val="231F20"/>
          <w:spacing w:val="-13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of</w:t>
      </w:r>
      <w:r>
        <w:rPr>
          <w:rFonts w:ascii="Trebuchet MS" w:hAnsi="Trebuchet MS"/>
          <w:i/>
          <w:color w:val="231F20"/>
          <w:spacing w:val="-12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England</w:t>
      </w:r>
      <w:r>
        <w:rPr>
          <w:rFonts w:ascii="Trebuchet MS" w:hAnsi="Trebuchet MS"/>
          <w:i/>
          <w:color w:val="231F20"/>
          <w:spacing w:val="-13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Quarterly </w:t>
      </w:r>
      <w:r>
        <w:rPr>
          <w:rFonts w:ascii="Trebuchet MS" w:hAnsi="Trebuchet MS"/>
          <w:i/>
          <w:color w:val="231F20"/>
          <w:w w:val="80"/>
          <w:sz w:val="14"/>
        </w:rPr>
        <w:t>Bulletin</w:t>
      </w:r>
      <w:r>
        <w:rPr>
          <w:color w:val="231F20"/>
          <w:w w:val="80"/>
          <w:sz w:val="14"/>
        </w:rPr>
        <w:t>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Q2.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Bank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staff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have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since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introduced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new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MIDAS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model,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which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is </w:t>
      </w:r>
      <w:r>
        <w:rPr>
          <w:color w:val="231F20"/>
          <w:w w:val="85"/>
          <w:sz w:val="14"/>
        </w:rPr>
        <w:t>better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suited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ONS’s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new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publication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timetable.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3470" w:space="1860"/>
            <w:col w:w="52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45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-18" w:firstLine="0"/>
        <w:jc w:val="left"/>
        <w:rPr>
          <w:rFonts w:ascii="BPG Sans Modern GPL&amp;GNU"/>
          <w:sz w:val="18"/>
        </w:rPr>
      </w:pPr>
      <w:bookmarkStart w:name="2.2 Consumer spending" w:id="23"/>
      <w:bookmarkEnd w:id="23"/>
      <w:r>
        <w:rPr/>
      </w:r>
      <w:r>
        <w:rPr>
          <w:rFonts w:ascii="Trebuchet MS"/>
          <w:b/>
          <w:color w:val="A70741"/>
          <w:w w:val="85"/>
          <w:sz w:val="18"/>
        </w:rPr>
        <w:t>Chart 2.3 </w:t>
      </w:r>
      <w:r>
        <w:rPr>
          <w:rFonts w:ascii="BPG Sans Modern GPL&amp;GNU"/>
          <w:color w:val="A70741"/>
          <w:w w:val="85"/>
          <w:sz w:val="18"/>
        </w:rPr>
        <w:t>Manufacturing output has weakened since the start </w:t>
      </w:r>
      <w:r>
        <w:rPr>
          <w:rFonts w:ascii="BPG Sans Modern GPL&amp;GNU"/>
          <w:color w:val="A70741"/>
          <w:w w:val="95"/>
          <w:sz w:val="18"/>
        </w:rPr>
        <w:t>of 2018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5"/>
          <w:sz w:val="16"/>
        </w:rPr>
        <w:t>Manufacturing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output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survey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indicators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manufacturing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activity</w:t>
      </w:r>
    </w:p>
    <w:p>
      <w:pPr>
        <w:spacing w:line="120" w:lineRule="exact" w:before="118"/>
        <w:ind w:left="269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0" w:lineRule="exact" w:before="0"/>
        <w:ind w:left="4498" w:right="0" w:firstLine="0"/>
        <w:jc w:val="left"/>
        <w:rPr>
          <w:sz w:val="12"/>
        </w:rPr>
      </w:pPr>
      <w:r>
        <w:rPr/>
        <w:pict>
          <v:group style="position:absolute;margin-left:39.683998pt;margin-top:3.291567pt;width:212.6pt;height:113.4pt;mso-position-horizontal-relative:page;mso-position-vertical-relative:paragraph;z-index:15796736" coordorigin="794,66" coordsize="4252,2268">
            <v:shape style="position:absolute;left:793;top:65;width:4252;height:2268" coordorigin="794,66" coordsize="4252,2268" path="m5046,66l794,66,794,76,794,2324,794,2334,5046,2334,5046,2324,804,2324,804,76,5036,76,5036,2324,5046,2324,5046,76,5046,66xe" filled="true" fillcolor="#231f20" stroked="false">
              <v:path arrowok="t"/>
              <v:fill type="solid"/>
            </v:shape>
            <v:shape style="position:absolute;left:963;top:164;width:3908;height:1941" coordorigin="964,165" coordsize="3908,1941" path="m1385,165l1325,575,1264,992,1144,992,1084,1029,964,1029,964,1724,1024,1799,1084,1825,1144,1542,1204,1461,1264,1426,1325,1297,1385,1249,1445,1059,1505,1210,1565,917,1625,917,1685,899,1745,929,1806,989,1866,959,1926,959,1986,887,2046,1029,2106,1254,2166,1462,2226,1474,2347,1474,2407,1512,2467,1107,2527,1103,2587,1400,2647,1400,2707,1454,2767,1808,2888,1808,2948,2106,3068,2106,3128,1676,3188,1676,3248,2036,3309,1697,3429,1697,3489,1896,3549,1697,3609,1697,3669,1304,3729,1354,3790,1304,3850,1272,3910,1272,3970,1379,4030,1207,4150,1207,4210,1085,4271,1051,4331,1051,4391,1269,4511,1269,4571,1144,4631,1255,4691,1144,4752,1175,4812,1390,4872,1175,4872,457,4812,880,4752,823,4691,657,4631,636,4571,657,4511,421,4451,492,4391,695,4331,769,4271,421,4210,385,4150,917,4090,492,4030,708,3970,620,3850,620,3790,815,3729,1111,3669,1123,3609,565,3549,1049,3489,923,3429,1103,3369,1067,3309,1399,3248,1272,3188,1272,3128,1069,3068,1336,3008,1196,2948,1006,2888,1270,2828,995,2767,1067,2707,1031,2647,1051,2587,1051,2527,924,2467,887,2407,924,2347,702,2226,702,2166,727,2106,727,2046,584,1986,583,1926,512,1866,375,1806,543,1685,543,1625,457,1565,457,1505,543,1445,403,1385,165xe" filled="true" fillcolor="#95b6d8" stroked="false">
              <v:path arrowok="t"/>
              <v:fill type="solid"/>
            </v:shape>
            <v:shape style="position:absolute;left:793;top:384;width:4252;height:1950" coordorigin="794,385" coordsize="4252,1950" path="m907,2003l794,2003,794,2013,907,2013,907,2003xm907,1679l794,1679,794,1689,907,1689,907,1679xm907,1356l794,1356,794,1366,907,1366,907,1356xm907,1032l794,1032,794,1042,907,1042,907,1032xm907,708l794,708,794,718,907,718,907,708xm907,385l794,385,794,395,907,395,907,385xm970,2220l960,2220,960,2334,970,2334,970,2220xm1670,2220l1660,2220,1660,2334,1670,2334,1670,2220xm2383,2220l2373,2220,2373,2334,2383,2334,2383,2220xm3095,2220l3085,2220,3085,2334,3095,2334,3095,2220xm3808,2220l3798,2220,3798,2334,3808,2334,3808,2220xm4521,2220l4511,2220,4511,2334,4521,2334,4521,2220xm4876,1356l964,1356,964,1366,4876,1366,4876,1356xm5046,2003l4932,2003,4932,2013,5046,2013,5046,2003xm5046,1679l4932,1679,4932,1689,5046,1689,5046,1679xm5046,1356l4932,1356,4932,1366,5046,1366,5046,1356xm5046,1032l4932,1032,4932,1042,5046,1042,5046,1032xm5046,708l4932,708,4932,718,5046,718,5046,708xm5046,385l4932,385,4932,395,5046,395,5046,385xe" filled="true" fillcolor="#231f20" stroked="false">
              <v:path arrowok="t"/>
              <v:fill type="solid"/>
            </v:shape>
            <v:shape style="position:absolute;left:962;top:741;width:3860;height:1217" coordorigin="963,741" coordsize="3860,1217" path="m4451,741l4449,741,4386,779,4383,782,4325,870,4268,891,4264,894,4204,971,4202,973,4145,1119,4096,1113,4040,1056,3980,952,3919,853,3916,851,3911,850,3908,851,3846,902,3843,906,3782,1053,3723,1279,3671,1331,3615,1291,3612,1290,3551,1312,3496,1302,3432,1268,3427,1269,3363,1367,3304,1473,3249,1533,3194,1524,3190,1524,3132,1538,3079,1525,3021,1435,3018,1432,2954,1388,2948,1388,2888,1462,2838,1453,2780,1387,2719,1315,2659,1260,2600,1212,2541,1120,2481,1032,2420,922,2417,920,2353,914,2292,914,2236,918,2176,874,2171,874,2108,914,2056,937,2001,864,1997,860,1938,837,1874,800,1868,801,1805,895,1745,973,1685,1096,1627,1140,1625,1142,1565,1227,1504,1341,1451,1488,1400,1418,1397,1416,1390,1416,1387,1418,1328,1506,1269,1511,1266,1513,1205,1662,1147,1721,1144,1725,1085,1893,1034,1933,976,1881,970,1881,963,1889,963,1895,1031,1957,1036,1957,1100,1907,1103,1902,1162,1733,1221,1675,1223,1672,1281,1530,1337,1525,1340,1523,1394,1444,1447,1519,1451,1520,1459,1519,1462,1517,1523,1348,1582,1237,1641,1155,1699,1110,1702,1107,1762,984,1822,906,1876,825,1929,855,1987,878,2048,959,2053,961,2118,931,2173,896,2229,937,2231,938,2293,934,2352,934,2407,939,2465,1043,2524,1132,2584,1224,2586,1227,2646,1275,2705,1329,2765,1400,2826,1471,2829,1472,2894,1484,2898,1483,2954,1412,3005,1448,3065,1541,3068,1543,3130,1558,3135,1558,3193,1544,3254,1555,3257,1554,3320,1486,3321,1484,3381,1377,3436,1292,3487,1320,3490,1321,3550,1332,3556,1332,3610,1312,3670,1355,3676,1355,3739,1291,3742,1287,3801,1058,3860,916,3909,875,3963,962,4023,1067,4025,1069,4086,1131,4088,1132,4155,1140,4159,1138,4220,982,4278,909,4337,887,4339,886,4399,795,4448,765,4503,863,4562,999,4566,1003,4630,1050,4636,1049,4692,973,4743,1038,4807,1122,4813,1123,4822,1116,4823,1110,4759,1025,4697,948,4694,947,4688,947,4685,948,4629,1025,4579,989,4520,854,4459,744,4457,742xe" filled="true" fillcolor="#00568b" stroked="false">
              <v:path arrowok="t"/>
              <v:fill type="solid"/>
            </v:shape>
            <v:shape style="position:absolute;left:1512;top:135;width:139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Range</w:t>
                    </w:r>
                    <w:r>
                      <w:rPr>
                        <w:color w:val="5894C5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of</w:t>
                    </w:r>
                    <w:r>
                      <w:rPr>
                        <w:color w:val="5894C5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survey</w:t>
                    </w:r>
                    <w:r>
                      <w:rPr>
                        <w:color w:val="5894C5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indicators</w:t>
                    </w:r>
                    <w:r>
                      <w:rPr>
                        <w:color w:val="5894C5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183;top:1726;width:84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0"/>
                        <w:sz w:val="12"/>
                      </w:rPr>
                      <w:t>Manufacturing</w:t>
                    </w:r>
                    <w:r>
                      <w:rPr>
                        <w:color w:val="00568B"/>
                        <w:w w:val="7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8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292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29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11"/>
        <w:rPr>
          <w:sz w:val="14"/>
        </w:rPr>
      </w:pPr>
    </w:p>
    <w:p>
      <w:pPr>
        <w:spacing w:line="140" w:lineRule="exact" w:before="0"/>
        <w:ind w:left="450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86" w:lineRule="exact" w:before="0"/>
        <w:ind w:left="448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8" w:lineRule="exact" w:before="0"/>
        <w:ind w:left="449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6" w:lineRule="exact" w:before="0"/>
        <w:ind w:left="449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3" w:lineRule="exact" w:before="0"/>
        <w:ind w:left="450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29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11"/>
        <w:rPr>
          <w:sz w:val="14"/>
        </w:rPr>
      </w:pPr>
    </w:p>
    <w:p>
      <w:pPr>
        <w:spacing w:line="130" w:lineRule="exact" w:before="0"/>
        <w:ind w:left="4499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tabs>
          <w:tab w:pos="1343" w:val="left" w:leader="none"/>
          <w:tab w:pos="2059" w:val="left" w:leader="none"/>
          <w:tab w:pos="2769" w:val="left" w:leader="none"/>
          <w:tab w:pos="3486" w:val="left" w:leader="none"/>
          <w:tab w:pos="4020" w:val="left" w:leader="none"/>
        </w:tabs>
        <w:spacing w:line="130" w:lineRule="exact" w:before="0"/>
        <w:ind w:left="57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CBI, EEF, IHS Markit,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1"/>
          <w:numId w:val="19"/>
        </w:numPr>
        <w:tabs>
          <w:tab w:pos="344" w:val="left" w:leader="none"/>
        </w:tabs>
        <w:spacing w:line="235" w:lineRule="auto" w:before="0" w:after="0"/>
        <w:ind w:left="343" w:right="198" w:hanging="171"/>
        <w:jc w:val="left"/>
        <w:rPr>
          <w:sz w:val="11"/>
        </w:rPr>
      </w:pPr>
      <w:r>
        <w:rPr>
          <w:color w:val="231F20"/>
          <w:w w:val="75"/>
          <w:sz w:val="11"/>
        </w:rPr>
        <w:t>Swathe includes: Markit/CIPS net percentage balance of manufacturing companies reporting </w:t>
      </w:r>
      <w:r>
        <w:rPr>
          <w:color w:val="231F20"/>
          <w:spacing w:val="-4"/>
          <w:w w:val="75"/>
          <w:sz w:val="11"/>
        </w:rPr>
        <w:t>that </w:t>
      </w:r>
      <w:r>
        <w:rPr>
          <w:color w:val="231F20"/>
          <w:w w:val="80"/>
          <w:sz w:val="11"/>
        </w:rPr>
        <w:t>production/output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month;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 net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volume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rise; EEF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total output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months;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manufacturing 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turnover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will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improve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months;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 </w:t>
      </w:r>
      <w:r>
        <w:rPr>
          <w:color w:val="231F20"/>
          <w:w w:val="85"/>
          <w:sz w:val="11"/>
        </w:rPr>
        <w:t>companies’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reported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value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manufacturing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output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</w:p>
    <w:p>
      <w:pPr>
        <w:spacing w:line="235" w:lineRule="auto" w:before="3"/>
        <w:ind w:left="343" w:right="391" w:firstLine="0"/>
        <w:jc w:val="left"/>
        <w:rPr>
          <w:sz w:val="11"/>
        </w:rPr>
      </w:pPr>
      <w:r>
        <w:rPr>
          <w:color w:val="231F20"/>
          <w:w w:val="80"/>
          <w:sz w:val="11"/>
        </w:rPr>
        <w:t>three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Scaled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variance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four‑quarter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output </w:t>
      </w:r>
      <w:r>
        <w:rPr>
          <w:color w:val="231F20"/>
          <w:w w:val="85"/>
          <w:sz w:val="11"/>
        </w:rPr>
        <w:t>growth since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2000.</w:t>
      </w:r>
    </w:p>
    <w:p>
      <w:pPr>
        <w:pStyle w:val="ListParagraph"/>
        <w:numPr>
          <w:ilvl w:val="1"/>
          <w:numId w:val="19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measure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basic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prices.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Three‑month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moving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16"/>
      </w:pP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contrast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consumption,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 subtracted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Q2,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goods </w:t>
      </w:r>
      <w:r>
        <w:rPr>
          <w:color w:val="231F20"/>
          <w:w w:val="80"/>
        </w:rPr>
        <w:t>exports (Section 2.4). Consistent with that, manufacturing </w:t>
      </w:r>
      <w:r>
        <w:rPr>
          <w:color w:val="231F20"/>
          <w:w w:val="85"/>
        </w:rPr>
        <w:t>output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weakened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start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4"/>
          <w:w w:val="85"/>
        </w:rPr>
        <w:t> </w:t>
      </w:r>
      <w:r>
        <w:rPr>
          <w:rFonts w:ascii="Trebuchet MS" w:hAnsi="Trebuchet MS"/>
          <w:color w:val="231F20"/>
          <w:w w:val="85"/>
        </w:rPr>
        <w:t>2.3</w:t>
      </w:r>
      <w:r>
        <w:rPr>
          <w:color w:val="231F20"/>
          <w:w w:val="85"/>
        </w:rPr>
        <w:t>), </w:t>
      </w:r>
      <w:r>
        <w:rPr>
          <w:color w:val="231F20"/>
          <w:w w:val="80"/>
        </w:rPr>
        <w:t>although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lagged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impact 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weather‑related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disruption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Q1.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built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9"/>
          <w:w w:val="80"/>
        </w:rPr>
        <w:t>up </w:t>
      </w:r>
      <w:r>
        <w:rPr>
          <w:color w:val="231F20"/>
          <w:w w:val="85"/>
        </w:rPr>
        <w:t>inventories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first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quarter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25"/>
          <w:w w:val="85"/>
        </w:rPr>
        <w:t> </w:t>
      </w:r>
      <w:r>
        <w:rPr>
          <w:rFonts w:ascii="Trebuchet MS" w:hAnsi="Trebuchet MS"/>
          <w:color w:val="231F20"/>
          <w:w w:val="85"/>
        </w:rPr>
        <w:t>2.A</w:t>
      </w:r>
      <w:r>
        <w:rPr>
          <w:color w:val="231F20"/>
          <w:w w:val="85"/>
        </w:rPr>
        <w:t>),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surveys</w:t>
      </w:r>
    </w:p>
    <w:p>
      <w:pPr>
        <w:pStyle w:val="BodyText"/>
        <w:spacing w:line="259" w:lineRule="auto" w:before="3"/>
        <w:ind w:left="173" w:right="231"/>
      </w:pPr>
      <w:r>
        <w:rPr>
          <w:color w:val="231F20"/>
          <w:w w:val="80"/>
        </w:rPr>
        <w:t>suggest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inventories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companies should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growth. </w:t>
      </w:r>
      <w:r>
        <w:rPr>
          <w:color w:val="231F20"/>
          <w:w w:val="85"/>
        </w:rPr>
        <w:t>Net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contribute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positively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subsequent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quarters.</w:t>
      </w:r>
    </w:p>
    <w:p>
      <w:pPr>
        <w:pStyle w:val="BodyText"/>
        <w:spacing w:before="11"/>
      </w:pPr>
    </w:p>
    <w:p>
      <w:pPr>
        <w:pStyle w:val="BodyText"/>
        <w:spacing w:line="259" w:lineRule="auto"/>
        <w:ind w:left="173" w:right="185"/>
      </w:pPr>
      <w:r>
        <w:rPr>
          <w:color w:val="231F20"/>
          <w:w w:val="85"/>
        </w:rPr>
        <w:t>GDP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0.4%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6"/>
          <w:w w:val="85"/>
        </w:rPr>
        <w:t> </w:t>
      </w:r>
      <w:r>
        <w:rPr>
          <w:rFonts w:ascii="Trebuchet MS"/>
          <w:color w:val="231F20"/>
          <w:spacing w:val="-3"/>
          <w:w w:val="85"/>
        </w:rPr>
        <w:t>2.1</w:t>
      </w:r>
      <w:r>
        <w:rPr>
          <w:color w:val="231F20"/>
          <w:spacing w:val="-3"/>
          <w:w w:val="85"/>
        </w:rPr>
        <w:t>). </w:t>
      </w:r>
      <w:r>
        <w:rPr>
          <w:color w:val="231F20"/>
          <w:w w:val="80"/>
        </w:rPr>
        <w:t>Most survey indicators of output remain consistent with </w:t>
      </w:r>
      <w:r>
        <w:rPr>
          <w:color w:val="231F20"/>
          <w:w w:val="85"/>
        </w:rPr>
        <w:t>steady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rest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2018.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1"/>
          <w:numId w:val="17"/>
        </w:numPr>
        <w:tabs>
          <w:tab w:pos="684" w:val="left" w:leader="none"/>
        </w:tabs>
        <w:spacing w:line="240" w:lineRule="auto" w:before="1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Consumer</w:t>
      </w:r>
      <w:r>
        <w:rPr>
          <w:rFonts w:ascii="Trebuchet MS"/>
          <w:color w:val="231F20"/>
          <w:spacing w:val="-25"/>
          <w:sz w:val="26"/>
        </w:rPr>
        <w:t> </w:t>
      </w:r>
      <w:r>
        <w:rPr>
          <w:rFonts w:ascii="Trebuchet MS"/>
          <w:color w:val="231F20"/>
          <w:sz w:val="26"/>
        </w:rPr>
        <w:t>spending</w:t>
      </w:r>
    </w:p>
    <w:p>
      <w:pPr>
        <w:pStyle w:val="BodyText"/>
        <w:spacing w:line="259" w:lineRule="auto" w:before="257"/>
        <w:ind w:left="173" w:right="132"/>
      </w:pPr>
      <w:r>
        <w:rPr>
          <w:color w:val="231F20"/>
          <w:w w:val="80"/>
        </w:rPr>
        <w:t>Consumer spending is determined largely by household </w:t>
      </w:r>
      <w:r>
        <w:rPr>
          <w:color w:val="231F20"/>
          <w:w w:val="75"/>
        </w:rPr>
        <w:t>incomes.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Household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income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4"/>
          <w:w w:val="75"/>
        </w:rPr>
        <w:t>since </w:t>
      </w:r>
      <w:r>
        <w:rPr>
          <w:color w:val="231F20"/>
          <w:w w:val="85"/>
        </w:rPr>
        <w:t>2016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3"/>
          <w:w w:val="85"/>
        </w:rPr>
        <w:t> </w:t>
      </w:r>
      <w:r>
        <w:rPr>
          <w:rFonts w:ascii="Trebuchet MS"/>
          <w:color w:val="231F20"/>
          <w:w w:val="85"/>
        </w:rPr>
        <w:t>2.4</w:t>
      </w:r>
      <w:r>
        <w:rPr>
          <w:color w:val="231F20"/>
          <w:w w:val="85"/>
        </w:rPr>
        <w:t>)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following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59" w:space="470"/>
            <w:col w:w="528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before="1"/>
        <w:ind w:left="17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0"/>
        </w:rPr>
        <w:t>depreciation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referendum</w:t>
      </w:r>
    </w:p>
    <w:p>
      <w:pPr>
        <w:spacing w:after="0"/>
        <w:sectPr>
          <w:type w:val="continuous"/>
          <w:pgSz w:w="11910" w:h="16840"/>
          <w:pgMar w:top="1540" w:bottom="0" w:left="620" w:right="680"/>
        </w:sectPr>
      </w:pPr>
    </w:p>
    <w:p>
      <w:pPr>
        <w:spacing w:before="30"/>
        <w:ind w:left="173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5"/>
          <w:sz w:val="18"/>
        </w:rPr>
        <w:t>Table 2.A </w:t>
      </w:r>
      <w:r>
        <w:rPr>
          <w:rFonts w:ascii="BPG Sans Modern GPL&amp;GNU"/>
          <w:color w:val="231F20"/>
          <w:w w:val="95"/>
          <w:sz w:val="18"/>
        </w:rPr>
        <w:t>Expenditure components of demand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89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Percentage changes on a quarter earlier</w:t>
      </w:r>
    </w:p>
    <w:p>
      <w:pPr>
        <w:spacing w:before="68"/>
        <w:ind w:left="2703" w:right="0" w:firstLine="0"/>
        <w:jc w:val="left"/>
        <w:rPr>
          <w:sz w:val="14"/>
        </w:rPr>
      </w:pPr>
      <w:r>
        <w:rPr/>
        <w:pict>
          <v:shape style="position:absolute;margin-left:39.685001pt;margin-top:14.473169pt;width:249.45pt;height:238.95pt;mso-position-horizontal-relative:page;mso-position-vertical-relative:paragraph;z-index:157972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48"/>
                    <w:gridCol w:w="425"/>
                    <w:gridCol w:w="464"/>
                    <w:gridCol w:w="456"/>
                    <w:gridCol w:w="485"/>
                    <w:gridCol w:w="430"/>
                    <w:gridCol w:w="397"/>
                    <w:gridCol w:w="373"/>
                    <w:gridCol w:w="414"/>
                  </w:tblGrid>
                  <w:tr>
                    <w:trPr>
                      <w:trHeight w:val="413" w:hRule="atLeast"/>
                    </w:trPr>
                    <w:tc>
                      <w:tcPr>
                        <w:tcW w:w="154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2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1"/>
                          <w:ind w:left="3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1998–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8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46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1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2008–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09</w:t>
                        </w:r>
                      </w:p>
                    </w:tc>
                    <w:tc>
                      <w:tcPr>
                        <w:tcW w:w="45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1"/>
                          <w:ind w:righ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2010–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48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1"/>
                          <w:ind w:right="8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2013–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8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43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39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1"/>
                          <w:ind w:left="6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2017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17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37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1"/>
                          <w:ind w:left="5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2017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16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H2</w:t>
                        </w:r>
                      </w:p>
                    </w:tc>
                    <w:tc>
                      <w:tcPr>
                        <w:tcW w:w="41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11"/>
                          <w:ind w:left="7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2018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19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54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32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consumption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2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‑0.5</w:t>
                        </w:r>
                      </w:p>
                    </w:tc>
                    <w:tc>
                      <w:tcPr>
                        <w:tcW w:w="45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8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8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3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39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7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1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48" w:type="dxa"/>
                      </w:tcPr>
                      <w:p>
                        <w:pPr>
                          <w:pStyle w:val="TableParagraph"/>
                          <w:spacing w:before="3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Private sector investment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31"/>
                          <w:ind w:right="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31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‑4.5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spacing w:before="31"/>
                          <w:ind w:righ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85" w:type="dxa"/>
                      </w:tcPr>
                      <w:p>
                        <w:pPr>
                          <w:pStyle w:val="TableParagraph"/>
                          <w:spacing w:before="31"/>
                          <w:ind w:right="8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30" w:type="dxa"/>
                      </w:tcPr>
                      <w:p>
                        <w:pPr>
                          <w:pStyle w:val="TableParagraph"/>
                          <w:spacing w:before="31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before="31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31"/>
                          <w:ind w:right="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before="31"/>
                          <w:ind w:right="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548" w:type="dxa"/>
                      </w:tcPr>
                      <w:p>
                        <w:pPr>
                          <w:pStyle w:val="TableParagraph"/>
                          <w:spacing w:line="201" w:lineRule="auto" w:before="57"/>
                          <w:ind w:left="5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of which, business 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investment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3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-3.4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6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485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7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30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63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64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0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7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548" w:type="dxa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51"/>
                          <w:jc w:val="lef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of which, private sector 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housing investment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3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-7.0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6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85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7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2.6</w:t>
                        </w:r>
                      </w:p>
                    </w:tc>
                    <w:tc>
                      <w:tcPr>
                        <w:tcW w:w="430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64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64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0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0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7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548" w:type="dxa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61" w:hanging="62"/>
                          <w:jc w:val="lef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Private sector final domestic demand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3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80"/>
                            <w:sz w:val="14"/>
                          </w:rPr>
                          <w:t>-1.1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85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7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30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64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64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0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7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548" w:type="dxa"/>
                      </w:tcPr>
                      <w:p>
                        <w:pPr>
                          <w:pStyle w:val="TableParagraph"/>
                          <w:spacing w:line="201" w:lineRule="auto" w:before="53"/>
                          <w:ind w:left="63" w:hanging="64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Government consumption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and investment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‑0.2</w:t>
                        </w:r>
                      </w:p>
                    </w:tc>
                    <w:tc>
                      <w:tcPr>
                        <w:tcW w:w="485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30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‑0.1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‑0.8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548" w:type="dxa"/>
                      </w:tcPr>
                      <w:p>
                        <w:pPr>
                          <w:pStyle w:val="TableParagraph"/>
                          <w:spacing w:before="36"/>
                          <w:jc w:val="lef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Final domestic demand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36"/>
                          <w:ind w:right="43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36"/>
                          <w:ind w:right="53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spacing w:before="36"/>
                          <w:ind w:right="5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85" w:type="dxa"/>
                      </w:tcPr>
                      <w:p>
                        <w:pPr>
                          <w:pStyle w:val="TableParagraph"/>
                          <w:spacing w:before="36"/>
                          <w:ind w:right="87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30" w:type="dxa"/>
                      </w:tcPr>
                      <w:p>
                        <w:pPr>
                          <w:pStyle w:val="TableParagraph"/>
                          <w:spacing w:before="36"/>
                          <w:ind w:right="64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before="36"/>
                          <w:ind w:right="64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36"/>
                          <w:ind w:right="40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before="36"/>
                          <w:ind w:right="57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48" w:type="dxa"/>
                      </w:tcPr>
                      <w:p>
                        <w:pPr>
                          <w:pStyle w:val="TableParagraph"/>
                          <w:spacing w:before="27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(d)(e)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38"/>
                          <w:ind w:right="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38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spacing w:before="38"/>
                          <w:ind w:righ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85" w:type="dxa"/>
                      </w:tcPr>
                      <w:p>
                        <w:pPr>
                          <w:pStyle w:val="TableParagraph"/>
                          <w:spacing w:before="38"/>
                          <w:ind w:right="8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30" w:type="dxa"/>
                      </w:tcPr>
                      <w:p>
                        <w:pPr>
                          <w:pStyle w:val="TableParagraph"/>
                          <w:spacing w:before="38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before="38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‑0.5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38"/>
                          <w:ind w:right="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‑0.3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before="38"/>
                          <w:ind w:right="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48" w:type="dxa"/>
                      </w:tcPr>
                      <w:p>
                        <w:pPr>
                          <w:pStyle w:val="TableParagraph"/>
                          <w:spacing w:before="27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38"/>
                          <w:ind w:right="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38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‑0.1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spacing w:before="38"/>
                          <w:ind w:righ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5" w:type="dxa"/>
                      </w:tcPr>
                      <w:p>
                        <w:pPr>
                          <w:pStyle w:val="TableParagraph"/>
                          <w:spacing w:before="38"/>
                          <w:ind w:right="8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30" w:type="dxa"/>
                      </w:tcPr>
                      <w:p>
                        <w:pPr>
                          <w:pStyle w:val="TableParagraph"/>
                          <w:spacing w:before="38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before="38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38"/>
                          <w:ind w:right="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before="38"/>
                          <w:ind w:right="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‑0.7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48" w:type="dxa"/>
                      </w:tcPr>
                      <w:p>
                        <w:pPr>
                          <w:pStyle w:val="TableParagraph"/>
                          <w:spacing w:before="27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Domestic demand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42"/>
                          <w:ind w:right="43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42"/>
                          <w:ind w:right="53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spacing w:before="42"/>
                          <w:ind w:right="5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5" w:type="dxa"/>
                      </w:tcPr>
                      <w:p>
                        <w:pPr>
                          <w:pStyle w:val="TableParagraph"/>
                          <w:spacing w:before="42"/>
                          <w:ind w:right="87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30" w:type="dxa"/>
                      </w:tcPr>
                      <w:p>
                        <w:pPr>
                          <w:pStyle w:val="TableParagraph"/>
                          <w:spacing w:before="42"/>
                          <w:ind w:right="64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before="42"/>
                          <w:ind w:right="64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42"/>
                          <w:ind w:right="40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before="42"/>
                          <w:ind w:right="57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48" w:type="dxa"/>
                      </w:tcPr>
                      <w:p>
                        <w:pPr>
                          <w:pStyle w:val="TableParagraph"/>
                          <w:spacing w:before="27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‘Economic’ exports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38"/>
                          <w:ind w:right="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38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‑1.3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spacing w:before="38"/>
                          <w:ind w:righ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85" w:type="dxa"/>
                      </w:tcPr>
                      <w:p>
                        <w:pPr>
                          <w:pStyle w:val="TableParagraph"/>
                          <w:spacing w:before="38"/>
                          <w:ind w:right="8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30" w:type="dxa"/>
                      </w:tcPr>
                      <w:p>
                        <w:pPr>
                          <w:pStyle w:val="TableParagraph"/>
                          <w:spacing w:before="38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before="38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38"/>
                          <w:ind w:right="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before="38"/>
                          <w:ind w:right="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48" w:type="dxa"/>
                      </w:tcPr>
                      <w:p>
                        <w:pPr>
                          <w:pStyle w:val="TableParagraph"/>
                          <w:spacing w:before="27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‘Economic’ imports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38"/>
                          <w:ind w:right="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38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‑1.1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spacing w:before="38"/>
                          <w:ind w:righ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5" w:type="dxa"/>
                      </w:tcPr>
                      <w:p>
                        <w:pPr>
                          <w:pStyle w:val="TableParagraph"/>
                          <w:spacing w:before="38"/>
                          <w:ind w:right="8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30" w:type="dxa"/>
                      </w:tcPr>
                      <w:p>
                        <w:pPr>
                          <w:pStyle w:val="TableParagraph"/>
                          <w:spacing w:before="38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before="38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38"/>
                          <w:ind w:right="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before="38"/>
                          <w:ind w:right="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‑0.1</w:t>
                        </w: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154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7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(e)(g)</w:t>
                        </w:r>
                      </w:p>
                    </w:tc>
                    <w:tc>
                      <w:tcPr>
                        <w:tcW w:w="42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43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6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53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5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8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87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3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64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9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64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7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40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1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57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54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jc w:val="lef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Real</w:t>
                        </w:r>
                        <w:r>
                          <w:rPr>
                            <w:rFonts w:ascii="Trebuchet MS"/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GDP</w:t>
                        </w:r>
                        <w:r>
                          <w:rPr>
                            <w:rFonts w:ascii="Trebuchet MS"/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at</w:t>
                        </w:r>
                        <w:r>
                          <w:rPr>
                            <w:rFonts w:ascii="Trebuchet MS"/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market</w:t>
                        </w:r>
                        <w:r>
                          <w:rPr>
                            <w:rFonts w:ascii="Trebuchet MS"/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prices</w:t>
                        </w:r>
                      </w:p>
                    </w:tc>
                    <w:tc>
                      <w:tcPr>
                        <w:tcW w:w="42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43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6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53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5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5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87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3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64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9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64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7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40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1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57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351" w:hRule="atLeast"/>
                    </w:trPr>
                    <w:tc>
                      <w:tcPr>
                        <w:tcW w:w="1548" w:type="dxa"/>
                      </w:tcPr>
                      <w:p>
                        <w:pPr>
                          <w:pStyle w:val="TableParagraph"/>
                          <w:spacing w:line="150" w:lineRule="exact" w:before="47"/>
                          <w:ind w:left="63" w:right="225" w:hanging="6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Memo:</w:t>
                        </w:r>
                        <w:r>
                          <w:rPr>
                            <w:color w:val="231F20"/>
                            <w:spacing w:val="-31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nominal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spacing w:val="-31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7"/>
                            <w:w w:val="80"/>
                            <w:sz w:val="14"/>
                          </w:rPr>
                          <w:t>at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market</w:t>
                        </w:r>
                        <w:r>
                          <w:rPr>
                            <w:color w:val="231F20"/>
                            <w:spacing w:val="-2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prices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‑0.2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85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8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30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4"/>
        </w:rPr>
        <w:t>Quarterly averages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</w:pP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measures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unless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otherwise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stated.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non‑profit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households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(NPISH).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Investment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take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nuclear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reactors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public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corporation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government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2005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alignment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adjustment.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GDP.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acquisitions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disposals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valuables.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Excluding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missing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trader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intra‑community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(MTIC)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BodyText"/>
        <w:spacing w:line="259" w:lineRule="auto" w:before="20"/>
        <w:ind w:left="173" w:right="195"/>
      </w:pPr>
      <w:r>
        <w:rPr/>
        <w:br w:type="column"/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nominal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period.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effects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fade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6"/>
          <w:w w:val="80"/>
        </w:rPr>
        <w:t>pay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up,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 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supporting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consumption </w:t>
      </w:r>
      <w:r>
        <w:rPr>
          <w:color w:val="231F20"/>
          <w:w w:val="85"/>
        </w:rPr>
        <w:t>growth (Section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11"/>
      </w:pPr>
    </w:p>
    <w:p>
      <w:pPr>
        <w:pStyle w:val="BodyText"/>
        <w:spacing w:line="259" w:lineRule="auto"/>
        <w:ind w:left="173" w:right="206"/>
      </w:pP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past,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5"/>
          <w:w w:val="80"/>
        </w:rPr>
        <w:t>less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85"/>
        </w:rPr>
        <w:t>fallen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2015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0"/>
          <w:w w:val="85"/>
        </w:rPr>
        <w:t> </w:t>
      </w:r>
      <w:r>
        <w:rPr>
          <w:rFonts w:ascii="Trebuchet MS"/>
          <w:color w:val="231F20"/>
          <w:w w:val="85"/>
        </w:rPr>
        <w:t>2.4</w:t>
      </w:r>
      <w:r>
        <w:rPr>
          <w:color w:val="231F20"/>
          <w:w w:val="85"/>
        </w:rPr>
        <w:t>).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which </w:t>
      </w:r>
      <w:r>
        <w:rPr>
          <w:color w:val="231F20"/>
          <w:w w:val="80"/>
        </w:rPr>
        <w:t>households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choose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borrow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part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sheets,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relatively </w:t>
      </w:r>
      <w:r>
        <w:rPr>
          <w:color w:val="231F20"/>
          <w:w w:val="85"/>
        </w:rPr>
        <w:t>strong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compared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(see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4).</w:t>
      </w:r>
    </w:p>
    <w:p>
      <w:pPr>
        <w:pStyle w:val="BodyText"/>
        <w:rPr>
          <w:sz w:val="21"/>
        </w:rPr>
      </w:pPr>
    </w:p>
    <w:p>
      <w:pPr>
        <w:pStyle w:val="BodyText"/>
        <w:spacing w:line="259" w:lineRule="auto"/>
        <w:ind w:left="173" w:right="111"/>
      </w:pPr>
      <w:r>
        <w:rPr>
          <w:color w:val="231F20"/>
          <w:w w:val="80"/>
        </w:rPr>
        <w:t>Another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spend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or save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headline </w:t>
      </w:r>
      <w:r>
        <w:rPr>
          <w:color w:val="231F20"/>
          <w:w w:val="75"/>
        </w:rPr>
        <w:t>GfK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measure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confidence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broadly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stable </w:t>
      </w:r>
      <w:r>
        <w:rPr>
          <w:color w:val="231F20"/>
          <w:w w:val="85"/>
        </w:rPr>
        <w:t>since mid‑2016 (</w:t>
      </w:r>
      <w:r>
        <w:rPr>
          <w:rFonts w:ascii="Trebuchet MS" w:hAnsi="Trebuchet MS"/>
          <w:color w:val="231F20"/>
          <w:w w:val="85"/>
        </w:rPr>
        <w:t>Chart 2.5</w:t>
      </w:r>
      <w:r>
        <w:rPr>
          <w:color w:val="231F20"/>
          <w:w w:val="85"/>
        </w:rPr>
        <w:t>). Within that, the balance for </w:t>
      </w:r>
      <w:r>
        <w:rPr>
          <w:color w:val="231F20"/>
          <w:w w:val="80"/>
        </w:rPr>
        <w:t>households’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personal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situation,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 tends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correlated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 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 supported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3) with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IHS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Markit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suggesting 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security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series </w:t>
      </w:r>
      <w:r>
        <w:rPr>
          <w:color w:val="231F20"/>
          <w:w w:val="85"/>
        </w:rPr>
        <w:t>began 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2009.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59" w:lineRule="auto"/>
        <w:ind w:left="173" w:right="154"/>
      </w:pPr>
      <w:r>
        <w:rPr>
          <w:color w:val="231F20"/>
          <w:w w:val="80"/>
        </w:rPr>
        <w:t>Household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influenced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rates. First,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receive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from 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deposits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required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debts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affect </w:t>
      </w:r>
      <w:r>
        <w:rPr>
          <w:color w:val="231F20"/>
          <w:w w:val="85"/>
        </w:rPr>
        <w:t>how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available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spend.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savers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are </w:t>
      </w:r>
      <w:r>
        <w:rPr>
          <w:color w:val="231F20"/>
          <w:w w:val="80"/>
        </w:rPr>
        <w:t>typically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inclined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6"/>
          <w:w w:val="80"/>
        </w:rPr>
        <w:t>net </w:t>
      </w:r>
      <w:r>
        <w:rPr>
          <w:color w:val="231F20"/>
          <w:w w:val="85"/>
        </w:rPr>
        <w:t>borrowers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depress </w:t>
      </w:r>
      <w:r>
        <w:rPr>
          <w:color w:val="231F20"/>
          <w:w w:val="80"/>
        </w:rPr>
        <w:t>spending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overall.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Second,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how much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choose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save,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how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09" w:space="420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spacing w:before="231"/>
        <w:ind w:left="173" w:right="0" w:firstLine="0"/>
        <w:jc w:val="left"/>
        <w:rPr>
          <w:rFonts w:ascii="Trebuchet MS"/>
          <w:sz w:val="26"/>
        </w:rPr>
      </w:pPr>
      <w:bookmarkStart w:name="Box 3 Developments in broad money" w:id="24"/>
      <w:bookmarkEnd w:id="24"/>
      <w:r>
        <w:rPr/>
      </w:r>
      <w:r>
        <w:rPr>
          <w:rFonts w:ascii="Trebuchet MS"/>
          <w:color w:val="A70741"/>
          <w:sz w:val="26"/>
        </w:rPr>
        <w:t>Box 3</w:t>
      </w:r>
    </w:p>
    <w:p>
      <w:pPr>
        <w:spacing w:before="23"/>
        <w:ind w:left="173" w:right="0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Developments in broad money</w:t>
      </w:r>
    </w:p>
    <w:p>
      <w:pPr>
        <w:pStyle w:val="BodyText"/>
        <w:spacing w:before="11"/>
        <w:rPr>
          <w:rFonts w:ascii="Trebuchet MS"/>
          <w:sz w:val="23"/>
        </w:rPr>
      </w:pPr>
    </w:p>
    <w:p>
      <w:pPr>
        <w:pStyle w:val="BodyText"/>
        <w:spacing w:line="259" w:lineRule="auto"/>
        <w:ind w:left="173" w:right="33"/>
      </w:pPr>
      <w:r>
        <w:rPr>
          <w:color w:val="231F20"/>
          <w:w w:val="80"/>
        </w:rPr>
        <w:t>Money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medium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make payments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services.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22"/>
          <w:w w:val="80"/>
          <w:position w:val="4"/>
          <w:sz w:val="14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such,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 may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signal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trends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activity 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w w:val="80"/>
          <w:position w:val="4"/>
          <w:sz w:val="14"/>
        </w:rPr>
        <w:t>(2)</w:t>
      </w:r>
      <w:r>
        <w:rPr>
          <w:color w:val="231F20"/>
          <w:spacing w:val="-19"/>
          <w:w w:val="80"/>
          <w:position w:val="4"/>
          <w:sz w:val="14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amount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money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circulation,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understanding </w:t>
      </w:r>
      <w:r>
        <w:rPr>
          <w:color w:val="231F20"/>
          <w:w w:val="85"/>
        </w:rPr>
        <w:t>why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money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evolved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important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assessing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signals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considers recent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broad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money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4"/>
          <w:w w:val="80"/>
        </w:rPr>
        <w:t>money </w:t>
      </w:r>
      <w:r>
        <w:rPr>
          <w:color w:val="231F20"/>
          <w:w w:val="85"/>
        </w:rPr>
        <w:t>held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deposits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cash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circulation.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138" w:lineRule="exact" w:before="1"/>
        <w:ind w:left="173"/>
      </w:pPr>
      <w:r>
        <w:rPr>
          <w:color w:val="231F20"/>
          <w:w w:val="85"/>
        </w:rPr>
        <w:t>Twelve‑month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broad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money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3½%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49" w:lineRule="auto" w:before="0"/>
        <w:ind w:left="173" w:right="50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B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Household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money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below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spending </w:t>
      </w:r>
      <w:r>
        <w:rPr>
          <w:rFonts w:ascii="BPG Sans Modern GPL&amp;GNU"/>
          <w:color w:val="A70741"/>
          <w:w w:val="85"/>
          <w:sz w:val="18"/>
        </w:rPr>
        <w:t>growth, while corporate money growth continues to exceed </w:t>
      </w:r>
      <w:r>
        <w:rPr>
          <w:rFonts w:ascii="BPG Sans Modern GPL&amp;GNU"/>
          <w:color w:val="A70741"/>
          <w:w w:val="95"/>
          <w:sz w:val="18"/>
        </w:rPr>
        <w:t>investment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Sectoral broad money, spending and equity prices</w:t>
      </w:r>
    </w:p>
    <w:p>
      <w:pPr>
        <w:spacing w:line="124" w:lineRule="exact" w:before="118"/>
        <w:ind w:left="268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12" w:lineRule="exact" w:before="0"/>
        <w:ind w:left="4502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tabs>
          <w:tab w:pos="4568" w:val="right" w:leader="none"/>
        </w:tabs>
        <w:spacing w:line="240" w:lineRule="auto" w:before="0"/>
        <w:ind w:left="1923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Broad</w:t>
      </w:r>
      <w:r>
        <w:rPr>
          <w:color w:val="A70741"/>
          <w:spacing w:val="-17"/>
          <w:w w:val="85"/>
          <w:sz w:val="12"/>
        </w:rPr>
        <w:t> </w:t>
      </w:r>
      <w:r>
        <w:rPr>
          <w:color w:val="A70741"/>
          <w:w w:val="85"/>
          <w:sz w:val="12"/>
        </w:rPr>
        <w:t>money:</w:t>
      </w:r>
      <w:r>
        <w:rPr>
          <w:color w:val="A70741"/>
          <w:spacing w:val="-17"/>
          <w:w w:val="85"/>
          <w:sz w:val="12"/>
        </w:rPr>
        <w:t> </w:t>
      </w:r>
      <w:r>
        <w:rPr>
          <w:color w:val="A70741"/>
          <w:w w:val="85"/>
          <w:sz w:val="12"/>
        </w:rPr>
        <w:t>households</w:t>
      </w:r>
      <w:r>
        <w:rPr>
          <w:color w:val="A70741"/>
          <w:w w:val="85"/>
          <w:position w:val="4"/>
          <w:sz w:val="11"/>
        </w:rPr>
        <w:t>(a)</w:t>
        <w:tab/>
      </w:r>
      <w:r>
        <w:rPr>
          <w:color w:val="231F20"/>
          <w:w w:val="85"/>
          <w:position w:val="-6"/>
          <w:sz w:val="12"/>
        </w:rPr>
        <w:t>6</w:t>
      </w:r>
    </w:p>
    <w:p>
      <w:pPr>
        <w:spacing w:before="75"/>
        <w:ind w:left="4502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4484" w:val="left" w:leader="none"/>
        </w:tabs>
        <w:spacing w:line="213" w:lineRule="auto" w:before="20"/>
        <w:ind w:left="4501" w:right="706" w:hanging="2533"/>
        <w:jc w:val="right"/>
        <w:rPr>
          <w:sz w:val="12"/>
        </w:rPr>
      </w:pPr>
      <w:r>
        <w:rPr>
          <w:color w:val="CA7CA6"/>
          <w:w w:val="79"/>
          <w:sz w:val="12"/>
        </w:rPr>
        <w:t>Nominal</w:t>
      </w:r>
      <w:r>
        <w:rPr>
          <w:color w:val="CA7CA6"/>
          <w:spacing w:val="-20"/>
          <w:sz w:val="12"/>
        </w:rPr>
        <w:t> </w:t>
      </w:r>
      <w:r>
        <w:rPr>
          <w:color w:val="CA7CA6"/>
          <w:w w:val="76"/>
          <w:sz w:val="12"/>
        </w:rPr>
        <w:t>household</w:t>
      </w:r>
      <w:r>
        <w:rPr>
          <w:color w:val="CA7CA6"/>
          <w:spacing w:val="-20"/>
          <w:sz w:val="12"/>
        </w:rPr>
        <w:t> </w:t>
      </w:r>
      <w:r>
        <w:rPr>
          <w:color w:val="CA7CA6"/>
          <w:w w:val="76"/>
          <w:sz w:val="12"/>
        </w:rPr>
        <w:t>consumptio</w:t>
      </w:r>
      <w:r>
        <w:rPr>
          <w:color w:val="CA7CA6"/>
          <w:spacing w:val="-1"/>
          <w:w w:val="76"/>
          <w:sz w:val="12"/>
        </w:rPr>
        <w:t>n</w:t>
      </w:r>
      <w:r>
        <w:rPr>
          <w:color w:val="CA7CA6"/>
          <w:w w:val="78"/>
          <w:position w:val="4"/>
          <w:sz w:val="11"/>
        </w:rPr>
        <w:t>(b)</w:t>
      </w:r>
      <w:r>
        <w:rPr>
          <w:color w:val="CA7CA6"/>
          <w:position w:val="4"/>
          <w:sz w:val="11"/>
        </w:rPr>
        <w:tab/>
      </w:r>
      <w:r>
        <w:rPr>
          <w:color w:val="231F20"/>
          <w:spacing w:val="-61"/>
          <w:w w:val="90"/>
          <w:position w:val="-13"/>
          <w:sz w:val="16"/>
        </w:rPr>
        <w:t>+</w:t>
      </w:r>
      <w:r>
        <w:rPr>
          <w:color w:val="231F20"/>
          <w:w w:val="75"/>
          <w:position w:val="-2"/>
          <w:sz w:val="12"/>
        </w:rPr>
        <w:t>2 </w:t>
      </w:r>
      <w:r>
        <w:rPr>
          <w:color w:val="231F20"/>
          <w:w w:val="60"/>
          <w:sz w:val="12"/>
        </w:rPr>
        <w:t>0</w:t>
      </w:r>
    </w:p>
    <w:p>
      <w:pPr>
        <w:spacing w:line="112" w:lineRule="exact" w:before="0"/>
        <w:ind w:left="449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tabs>
          <w:tab w:pos="1286" w:val="left" w:leader="none"/>
          <w:tab w:pos="2224" w:val="left" w:leader="none"/>
          <w:tab w:pos="3164" w:val="left" w:leader="none"/>
          <w:tab w:pos="4102" w:val="left" w:leader="none"/>
          <w:tab w:pos="4507" w:val="left" w:leader="none"/>
        </w:tabs>
        <w:spacing w:line="210" w:lineRule="exact" w:before="0"/>
        <w:ind w:left="34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2010</w:t>
        <w:tab/>
        <w:t>12</w:t>
        <w:tab/>
        <w:t>14</w:t>
        <w:tab/>
        <w:t>16</w:t>
        <w:tab/>
        <w:t>18</w:t>
        <w:tab/>
      </w:r>
      <w:r>
        <w:rPr>
          <w:color w:val="231F20"/>
          <w:w w:val="95"/>
          <w:position w:val="9"/>
          <w:sz w:val="12"/>
        </w:rPr>
        <w:t>2</w:t>
      </w:r>
    </w:p>
    <w:p>
      <w:pPr>
        <w:pStyle w:val="BodyText"/>
        <w:spacing w:before="7"/>
        <w:rPr>
          <w:sz w:val="18"/>
        </w:rPr>
      </w:pPr>
    </w:p>
    <w:p>
      <w:pPr>
        <w:spacing w:line="123" w:lineRule="exact" w:before="0"/>
        <w:ind w:left="268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19" w:lineRule="exact" w:before="0"/>
        <w:ind w:left="4484" w:right="0" w:firstLine="0"/>
        <w:jc w:val="left"/>
        <w:rPr>
          <w:sz w:val="12"/>
        </w:rPr>
      </w:pPr>
      <w:r>
        <w:rPr>
          <w:color w:val="231F20"/>
          <w:sz w:val="12"/>
        </w:rPr>
        <w:t>16</w:t>
      </w:r>
    </w:p>
    <w:p>
      <w:pPr>
        <w:tabs>
          <w:tab w:pos="4488" w:val="left" w:leader="none"/>
        </w:tabs>
        <w:spacing w:line="191" w:lineRule="exact" w:before="0"/>
        <w:ind w:left="3123" w:right="0" w:firstLine="0"/>
        <w:jc w:val="left"/>
        <w:rPr>
          <w:sz w:val="12"/>
        </w:rPr>
      </w:pPr>
      <w:r>
        <w:rPr>
          <w:color w:val="00568B"/>
          <w:w w:val="80"/>
          <w:sz w:val="12"/>
        </w:rPr>
        <w:t>Broad</w:t>
      </w:r>
      <w:r>
        <w:rPr>
          <w:color w:val="00568B"/>
          <w:spacing w:val="-23"/>
          <w:w w:val="80"/>
          <w:sz w:val="12"/>
        </w:rPr>
        <w:t> </w:t>
      </w:r>
      <w:r>
        <w:rPr>
          <w:color w:val="00568B"/>
          <w:w w:val="80"/>
          <w:sz w:val="12"/>
        </w:rPr>
        <w:t>money:</w:t>
      </w:r>
      <w:r>
        <w:rPr>
          <w:color w:val="00568B"/>
          <w:spacing w:val="-22"/>
          <w:w w:val="80"/>
          <w:sz w:val="12"/>
        </w:rPr>
        <w:t> </w:t>
      </w:r>
      <w:r>
        <w:rPr>
          <w:color w:val="00568B"/>
          <w:w w:val="80"/>
          <w:sz w:val="12"/>
        </w:rPr>
        <w:t>PNFCs</w:t>
      </w:r>
      <w:r>
        <w:rPr>
          <w:color w:val="00568B"/>
          <w:w w:val="80"/>
          <w:position w:val="4"/>
          <w:sz w:val="11"/>
        </w:rPr>
        <w:t>(a)</w:t>
        <w:tab/>
      </w:r>
      <w:r>
        <w:rPr>
          <w:color w:val="231F20"/>
          <w:w w:val="85"/>
          <w:position w:val="-1"/>
          <w:sz w:val="12"/>
        </w:rPr>
        <w:t>12</w:t>
      </w:r>
    </w:p>
    <w:p>
      <w:pPr>
        <w:spacing w:before="47"/>
        <w:ind w:left="4532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tabs>
          <w:tab w:pos="4425" w:val="left" w:leader="none"/>
        </w:tabs>
        <w:spacing w:line="141" w:lineRule="exact" w:before="97"/>
        <w:ind w:left="347" w:right="0" w:firstLine="0"/>
        <w:jc w:val="left"/>
        <w:rPr>
          <w:sz w:val="16"/>
        </w:rPr>
      </w:pPr>
      <w:r>
        <w:rPr>
          <w:color w:val="231F20"/>
          <w:w w:val="57"/>
          <w:sz w:val="16"/>
          <w:u w:val="single" w:color="231F20"/>
        </w:rPr>
        <w:t> </w:t>
      </w:r>
      <w:r>
        <w:rPr>
          <w:color w:val="231F20"/>
          <w:sz w:val="16"/>
          <w:u w:val="single" w:color="231F20"/>
        </w:rPr>
        <w:tab/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19"/>
          <w:w w:val="90"/>
          <w:sz w:val="16"/>
        </w:rPr>
        <w:t>+</w:t>
      </w:r>
      <w:r>
        <w:rPr>
          <w:color w:val="231F20"/>
          <w:spacing w:val="-19"/>
          <w:w w:val="90"/>
          <w:sz w:val="16"/>
          <w:vertAlign w:val="superscript"/>
        </w:rPr>
        <w:t>4</w:t>
      </w:r>
    </w:p>
    <w:p>
      <w:pPr>
        <w:spacing w:after="0" w:line="141" w:lineRule="exact"/>
        <w:jc w:val="left"/>
        <w:rPr>
          <w:sz w:val="16"/>
        </w:rPr>
        <w:sectPr>
          <w:type w:val="continuous"/>
          <w:pgSz w:w="11910" w:h="16840"/>
          <w:pgMar w:top="1540" w:bottom="0" w:left="620" w:right="680"/>
          <w:cols w:num="2" w:equalWidth="0">
            <w:col w:w="5176" w:space="153"/>
            <w:col w:w="5281"/>
          </w:cols>
        </w:sectPr>
      </w:pPr>
    </w:p>
    <w:p>
      <w:pPr>
        <w:pStyle w:val="BodyText"/>
        <w:spacing w:line="259" w:lineRule="auto" w:before="122"/>
        <w:ind w:left="173" w:right="33"/>
      </w:pPr>
      <w:r>
        <w:rPr>
          <w:color w:val="231F20"/>
          <w:w w:val="85"/>
        </w:rPr>
        <w:t>2018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Q2,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having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7%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H2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5"/>
          <w:w w:val="85"/>
        </w:rPr>
        <w:t> </w:t>
      </w:r>
      <w:r>
        <w:rPr>
          <w:rFonts w:ascii="Trebuchet MS"/>
          <w:color w:val="231F20"/>
          <w:w w:val="85"/>
        </w:rPr>
        <w:t>A</w:t>
      </w:r>
      <w:r>
        <w:rPr>
          <w:color w:val="231F20"/>
          <w:w w:val="85"/>
        </w:rPr>
        <w:t>).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75"/>
        </w:rPr>
        <w:t>has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brought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closer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nominal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which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slowed,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albeit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lesser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degree.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2"/>
          <w:w w:val="80"/>
        </w:rPr>
        <w:t>credit </w:t>
      </w:r>
      <w:r>
        <w:rPr>
          <w:color w:val="231F20"/>
          <w:w w:val="80"/>
        </w:rPr>
        <w:t>growth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contributing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to 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money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money creation.</w:t>
      </w:r>
      <w:r>
        <w:rPr>
          <w:color w:val="231F20"/>
          <w:w w:val="80"/>
          <w:position w:val="4"/>
          <w:sz w:val="14"/>
        </w:rPr>
        <w:t>(3)</w:t>
      </w:r>
      <w:r>
        <w:rPr>
          <w:color w:val="231F20"/>
          <w:spacing w:val="-18"/>
          <w:w w:val="80"/>
          <w:position w:val="4"/>
          <w:sz w:val="14"/>
        </w:rPr>
        <w:t> </w:t>
      </w:r>
      <w:r>
        <w:rPr>
          <w:color w:val="231F20"/>
          <w:w w:val="80"/>
        </w:rPr>
        <w:t>Indeed,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extent.</w:t>
      </w:r>
    </w:p>
    <w:p>
      <w:pPr>
        <w:pStyle w:val="BodyText"/>
        <w:rPr>
          <w:sz w:val="24"/>
        </w:rPr>
      </w:pPr>
    </w:p>
    <w:p>
      <w:pPr>
        <w:spacing w:line="249" w:lineRule="auto" w:before="154"/>
        <w:ind w:left="173" w:right="41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Broad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money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slowed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since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2016,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have </w:t>
      </w:r>
      <w:r>
        <w:rPr>
          <w:rFonts w:ascii="BPG Sans Modern GPL&amp;GNU"/>
          <w:color w:val="A70741"/>
          <w:w w:val="95"/>
          <w:sz w:val="18"/>
        </w:rPr>
        <w:t>credit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and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spending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Broad money, nominal GDP and credit</w:t>
      </w:r>
    </w:p>
    <w:p>
      <w:pPr>
        <w:spacing w:line="103" w:lineRule="exact" w:before="117"/>
        <w:ind w:left="269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before="119"/>
        <w:ind w:left="2377" w:right="0" w:firstLine="0"/>
        <w:jc w:val="left"/>
        <w:rPr>
          <w:sz w:val="11"/>
        </w:rPr>
      </w:pPr>
      <w:r>
        <w:rPr/>
        <w:br w:type="column"/>
      </w:r>
      <w:r>
        <w:rPr>
          <w:color w:val="5894C5"/>
          <w:w w:val="85"/>
          <w:sz w:val="12"/>
        </w:rPr>
        <w:t>Nominal business investment</w:t>
      </w:r>
      <w:r>
        <w:rPr>
          <w:color w:val="5894C5"/>
          <w:w w:val="85"/>
          <w:position w:val="4"/>
          <w:sz w:val="11"/>
        </w:rPr>
        <w:t>(b)</w:t>
      </w:r>
    </w:p>
    <w:p>
      <w:pPr>
        <w:pStyle w:val="BodyText"/>
        <w:spacing w:before="7"/>
        <w:rPr>
          <w:sz w:val="15"/>
        </w:rPr>
      </w:pPr>
    </w:p>
    <w:p>
      <w:pPr>
        <w:tabs>
          <w:tab w:pos="1283" w:val="left" w:leader="none"/>
          <w:tab w:pos="2221" w:val="left" w:leader="none"/>
          <w:tab w:pos="3164" w:val="left" w:leader="none"/>
          <w:tab w:pos="4099" w:val="left" w:leader="none"/>
        </w:tabs>
        <w:spacing w:before="0"/>
        <w:ind w:left="34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2010</w:t>
        <w:tab/>
      </w:r>
      <w:r>
        <w:rPr>
          <w:color w:val="231F20"/>
          <w:w w:val="95"/>
          <w:sz w:val="12"/>
        </w:rPr>
        <w:t>12</w:t>
        <w:tab/>
        <w:t>14</w:t>
        <w:tab/>
        <w:t>16</w:t>
        <w:tab/>
        <w:t>18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268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Percentage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changes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on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a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year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earlier</w:t>
      </w:r>
    </w:p>
    <w:p>
      <w:pPr>
        <w:pStyle w:val="BodyText"/>
        <w:spacing w:before="10"/>
        <w:rPr>
          <w:sz w:val="11"/>
        </w:rPr>
      </w:pPr>
    </w:p>
    <w:p>
      <w:pPr>
        <w:spacing w:line="199" w:lineRule="auto" w:before="0"/>
        <w:ind w:left="497" w:right="2371" w:firstLine="0"/>
        <w:jc w:val="left"/>
        <w:rPr>
          <w:sz w:val="11"/>
        </w:rPr>
      </w:pPr>
      <w:r>
        <w:rPr>
          <w:color w:val="74C043"/>
          <w:w w:val="75"/>
          <w:sz w:val="12"/>
        </w:rPr>
        <w:t>Broad money: non-intermediate </w:t>
      </w:r>
      <w:r>
        <w:rPr>
          <w:color w:val="74C043"/>
          <w:w w:val="80"/>
          <w:sz w:val="12"/>
        </w:rPr>
        <w:t>other financial companies</w:t>
      </w:r>
      <w:r>
        <w:rPr>
          <w:color w:val="74C043"/>
          <w:w w:val="80"/>
          <w:position w:val="4"/>
          <w:sz w:val="11"/>
        </w:rPr>
        <w:t>(a)</w:t>
      </w:r>
    </w:p>
    <w:p>
      <w:pPr>
        <w:pStyle w:val="BodyText"/>
        <w:rPr>
          <w:sz w:val="18"/>
        </w:rPr>
      </w:pPr>
    </w:p>
    <w:p>
      <w:pPr>
        <w:pStyle w:val="BodyText"/>
        <w:spacing w:before="11"/>
      </w:pPr>
    </w:p>
    <w:p>
      <w:pPr>
        <w:spacing w:before="0"/>
        <w:ind w:left="1490" w:right="1976" w:firstLine="0"/>
        <w:jc w:val="center"/>
        <w:rPr>
          <w:sz w:val="11"/>
        </w:rPr>
      </w:pPr>
      <w:r>
        <w:rPr>
          <w:color w:val="3E6D28"/>
          <w:w w:val="80"/>
          <w:sz w:val="12"/>
        </w:rPr>
        <w:t>FTSE All-Share</w:t>
      </w:r>
      <w:r>
        <w:rPr>
          <w:color w:val="3E6D28"/>
          <w:w w:val="80"/>
          <w:position w:val="4"/>
          <w:sz w:val="11"/>
        </w:rPr>
        <w:t>(c)</w:t>
      </w:r>
    </w:p>
    <w:p>
      <w:pPr>
        <w:tabs>
          <w:tab w:pos="1273" w:val="left" w:leader="none"/>
          <w:tab w:pos="2221" w:val="left" w:leader="none"/>
          <w:tab w:pos="3161" w:val="left" w:leader="none"/>
          <w:tab w:pos="4099" w:val="left" w:leader="none"/>
        </w:tabs>
        <w:spacing w:before="144"/>
        <w:ind w:left="34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2010</w:t>
        <w:tab/>
      </w:r>
      <w:r>
        <w:rPr>
          <w:color w:val="231F20"/>
          <w:w w:val="95"/>
          <w:sz w:val="12"/>
        </w:rPr>
        <w:t>12</w:t>
        <w:tab/>
        <w:t>14</w:t>
        <w:tab/>
        <w:t>16</w:t>
        <w:tab/>
        <w:t>18</w:t>
      </w: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Monetary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institutions’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M4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liabilities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respective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sectors.</w:t>
      </w: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At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prices.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Q1.</w:t>
      </w: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End‑quarter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observations.</w:t>
      </w:r>
    </w:p>
    <w:p>
      <w:pPr>
        <w:spacing w:line="175" w:lineRule="auto" w:before="10"/>
        <w:ind w:left="2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13"/>
          <w:w w:val="80"/>
          <w:position w:val="-10"/>
          <w:sz w:val="16"/>
        </w:rPr>
        <w:t>–</w:t>
      </w:r>
      <w:r>
        <w:rPr>
          <w:color w:val="231F20"/>
          <w:spacing w:val="-13"/>
          <w:w w:val="80"/>
          <w:sz w:val="12"/>
        </w:rPr>
        <w:t>0</w:t>
      </w:r>
    </w:p>
    <w:p>
      <w:pPr>
        <w:spacing w:line="110" w:lineRule="exact" w:before="0"/>
        <w:ind w:left="77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45"/>
        <w:ind w:left="77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2"/>
        <w:ind w:left="2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before="16"/>
        <w:ind w:left="1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before="15"/>
        <w:ind w:left="1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spacing w:before="16"/>
        <w:ind w:left="2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line="160" w:lineRule="auto" w:before="38"/>
        <w:ind w:left="21" w:right="0" w:firstLine="0"/>
        <w:jc w:val="left"/>
        <w:rPr>
          <w:sz w:val="12"/>
        </w:rPr>
      </w:pPr>
      <w:r>
        <w:rPr>
          <w:color w:val="231F20"/>
          <w:spacing w:val="-73"/>
          <w:w w:val="90"/>
          <w:position w:val="-8"/>
          <w:sz w:val="16"/>
        </w:rPr>
        <w:t>+</w:t>
      </w:r>
      <w:r>
        <w:rPr>
          <w:color w:val="231F20"/>
          <w:w w:val="79"/>
          <w:sz w:val="12"/>
        </w:rPr>
        <w:t>10</w:t>
      </w:r>
    </w:p>
    <w:p>
      <w:pPr>
        <w:spacing w:line="115" w:lineRule="auto" w:before="0"/>
        <w:ind w:left="21" w:right="0" w:firstLine="0"/>
        <w:jc w:val="left"/>
        <w:rPr>
          <w:sz w:val="12"/>
        </w:rPr>
      </w:pPr>
      <w:r>
        <w:rPr>
          <w:color w:val="231F20"/>
          <w:spacing w:val="-6"/>
          <w:w w:val="80"/>
          <w:position w:val="-7"/>
          <w:sz w:val="16"/>
        </w:rPr>
        <w:t>–</w:t>
      </w:r>
      <w:r>
        <w:rPr>
          <w:color w:val="231F20"/>
          <w:spacing w:val="-6"/>
          <w:w w:val="80"/>
          <w:sz w:val="12"/>
        </w:rPr>
        <w:t>0</w:t>
      </w:r>
    </w:p>
    <w:p>
      <w:pPr>
        <w:spacing w:line="132" w:lineRule="exact" w:before="0"/>
        <w:ind w:left="3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13"/>
        <w:ind w:left="2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3" w:equalWidth="0">
            <w:col w:w="5194" w:space="135"/>
            <w:col w:w="4416" w:space="40"/>
            <w:col w:w="825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AB937C"/>
          <w:w w:val="75"/>
          <w:sz w:val="12"/>
        </w:rPr>
        <w:t>Credit</w:t>
      </w:r>
      <w:r>
        <w:rPr>
          <w:color w:val="AB937C"/>
          <w:w w:val="75"/>
          <w:position w:val="4"/>
          <w:sz w:val="11"/>
        </w:rPr>
        <w:t>(a)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48"/>
        <w:ind w:left="738" w:right="0" w:firstLine="0"/>
        <w:jc w:val="left"/>
        <w:rPr>
          <w:sz w:val="11"/>
        </w:rPr>
      </w:pPr>
      <w:r>
        <w:rPr>
          <w:color w:val="00568B"/>
          <w:w w:val="90"/>
          <w:sz w:val="12"/>
        </w:rPr>
        <w:t>Nominal GDP</w:t>
      </w:r>
      <w:r>
        <w:rPr>
          <w:color w:val="00568B"/>
          <w:w w:val="90"/>
          <w:position w:val="4"/>
          <w:sz w:val="11"/>
        </w:rPr>
        <w:t>(b)</w:t>
      </w:r>
    </w:p>
    <w:p>
      <w:pPr>
        <w:spacing w:line="143" w:lineRule="exact" w:before="0"/>
        <w:ind w:left="202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tabs>
          <w:tab w:pos="2155" w:val="right" w:leader="none"/>
        </w:tabs>
        <w:spacing w:before="306"/>
        <w:ind w:left="738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Broad</w:t>
      </w:r>
      <w:r>
        <w:rPr>
          <w:color w:val="A70741"/>
          <w:spacing w:val="-18"/>
          <w:w w:val="85"/>
          <w:sz w:val="12"/>
        </w:rPr>
        <w:t> </w:t>
      </w:r>
      <w:r>
        <w:rPr>
          <w:color w:val="A70741"/>
          <w:w w:val="85"/>
          <w:sz w:val="12"/>
        </w:rPr>
        <w:t>money</w:t>
      </w:r>
      <w:r>
        <w:rPr>
          <w:color w:val="A70741"/>
          <w:w w:val="85"/>
          <w:position w:val="4"/>
          <w:sz w:val="11"/>
        </w:rPr>
        <w:t>(a)</w:t>
        <w:tab/>
      </w:r>
      <w:r>
        <w:rPr>
          <w:color w:val="231F20"/>
          <w:w w:val="85"/>
          <w:position w:val="12"/>
          <w:sz w:val="12"/>
        </w:rPr>
        <w:t>10</w:t>
      </w:r>
    </w:p>
    <w:p>
      <w:pPr>
        <w:spacing w:before="193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55"/>
        <w:ind w:left="202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62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5"/>
        <w:ind w:left="202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pStyle w:val="BodyText"/>
        <w:spacing w:line="259" w:lineRule="auto" w:before="185"/>
        <w:ind w:left="738" w:right="372"/>
      </w:pPr>
      <w:r>
        <w:rPr/>
        <w:br w:type="column"/>
      </w:r>
      <w:r>
        <w:rPr>
          <w:color w:val="231F20"/>
          <w:w w:val="75"/>
        </w:rPr>
        <w:t>predictors of spending, and money balances have provided </w:t>
      </w:r>
      <w:r>
        <w:rPr>
          <w:color w:val="231F20"/>
          <w:w w:val="85"/>
        </w:rPr>
        <w:t>little incremental information over and above those.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738" w:right="215"/>
      </w:pP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money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occurred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alongside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reduction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households’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holdings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appeared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reflect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desire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among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liquid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assets in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heightened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referendum.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1852" w:space="613"/>
            <w:col w:w="2196" w:space="103"/>
            <w:col w:w="5846"/>
          </w:cols>
        </w:sectPr>
      </w:pPr>
    </w:p>
    <w:p>
      <w:pPr>
        <w:spacing w:line="125" w:lineRule="exact" w:before="4"/>
        <w:ind w:left="4560" w:right="0" w:firstLine="0"/>
        <w:jc w:val="left"/>
        <w:rPr>
          <w:sz w:val="12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0973568" coordorigin="397,1191" coordsize="11112,14627">
            <v:rect style="position:absolute;left:396;top:1190;width:11112;height:14627" filled="true" fillcolor="#f2dfdd" stroked="false">
              <v:fill type="solid"/>
            </v:rect>
            <v:rect style="position:absolute;left:798;top:8303;width:4242;height:2258" filled="false" stroked="true" strokeweight=".5pt" strokecolor="#231f20">
              <v:stroke dashstyle="solid"/>
            </v:rect>
            <v:shape style="position:absolute;left:960;top:8748;width:4086;height:1819" coordorigin="960,8748" coordsize="4086,1819" path="m964,10111l4876,10111m4932,8748l5046,8748m4932,9204l5046,9204m4932,9657l5046,9657m4932,10111l5046,10111m4806,10453l4806,10566m4379,10453l4379,10566m3952,10453l3952,10566m3523,10453l3523,10566m3096,10453l3096,10566m2670,10453l2670,10566m2241,10453l2241,10566m1814,10453l1814,10566m1387,10453l1387,10566m960,10453l960,10566e" filled="false" stroked="true" strokeweight=".5pt" strokecolor="#231f20">
              <v:path arrowok="t"/>
              <v:stroke dashstyle="solid"/>
            </v:shape>
            <v:shape style="position:absolute;left:967;top:9065;width:3903;height:954" coordorigin="967,9066" coordsize="3903,954" path="m967,9621l1022,9512,1076,9349,1128,9393,1182,9420,1236,9448,1288,9402,1342,9529,1397,9593,1448,9602,1503,9593,1557,9494,1609,9503,1663,9448,1717,9575,1769,9520,1823,9520,1877,9584,1929,9494,1984,9457,2038,9312,2090,9257,2144,9239,2198,9220,2250,9220,2304,9176,2358,9066,2410,9204,2465,9176,2519,9176,2571,9194,2625,9149,2677,9358,2731,9512,2785,9729,2837,9775,2891,9720,2946,9821,2997,9920,3052,9982,3106,10019,3158,10010,3212,9947,3266,9883,3318,9975,3372,9966,3427,9883,3478,9982,3533,9828,3587,9784,3639,9738,3693,9639,3747,9692,3799,9657,3853,9720,3908,9775,3959,9738,4014,9738,4068,9766,4120,9711,4174,9747,4228,9775,4280,9766,4334,9766,4389,9683,4440,9565,4495,9420,4549,9457,4601,9494,4655,9556,4709,9692,4761,9674,4815,9756,4869,9802e" filled="false" stroked="true" strokeweight="1pt" strokecolor="#a70741">
              <v:path arrowok="t"/>
              <v:stroke dashstyle="solid"/>
            </v:shape>
            <v:shape style="position:absolute;left:967;top:8794;width:3903;height:1516" coordorigin="967,8794" coordsize="3903,1516" path="m967,9139l1022,9084,1076,8939,1128,9031,1182,9112,1236,9158,1288,9275,1342,9340,1397,9402,1448,9402,1503,9330,1557,9248,1609,9211,1663,9158,1717,9185,1769,9103,1823,9103,1877,9139,1929,8985,1984,9066,2038,9003,2090,8976,2144,9075,2198,9057,2250,9040,2304,8812,2358,8794,2410,8812,2465,8958,2519,9139,2571,9075,2625,9220,2677,9204,2731,9257,2785,9466,2837,9529,2891,9602,2946,9947,2997,10111,3052,10183,3106,10309,3158,10183,3212,10173,3266,10192,3318,10129,3372,10102,3427,10019,3478,9982,3533,10010,3587,10037,3639,10102,3693,10164,3747,10146,3799,10192,3853,10137,3908,10056,3959,10111,4014,9966,4068,9975,4120,9966,4174,9846,4228,9947,4280,9828,4334,9793,4389,9639,4440,9494,4495,9529,4549,9547,4601,9692,4655,9766,4709,9756,4761,9711,4815,9784,4869,9828e" filled="false" stroked="true" strokeweight="1pt" strokecolor="#ab937c">
              <v:path arrowok="t"/>
              <v:stroke dashstyle="solid"/>
            </v:shape>
            <v:shape style="position:absolute;left:967;top:9431;width:3848;height:1047" coordorigin="967,9431" coordsize="3848,1047" path="m967,9692l1022,9497,1076,9543,1128,9659,1182,9795,1236,9755,1288,9802,1342,9755,1397,9720,1448,9771,1503,9659,1557,9575,1609,9558,1663,9593,1717,9591,1769,9584,1823,9648,1877,9573,1929,9679,1984,9767,2038,9712,2090,9628,2144,9575,2198,9431,2250,9466,2304,9615,2358,9600,2410,9734,2465,9683,2519,9685,2571,9619,2625,9586,2677,9600,2731,9742,2785,9968,2837,10212,2891,10478,2946,10445,2997,10320,3052,10171,3106,9914,3158,9760,3212,9817,3266,9764,3318,9646,3372,9846,3427,9828,3478,9812,3533,9969,3587,9903,3639,9701,3693,9766,3747,9773,3799,9714,3853,9780,3908,9738,3959,9672,4014,9602,4068,9694,4120,9760,4174,9843,4228,9824,4280,9900,4334,9861,4389,9760,4440,9837,4495,9764,4549,9670,4601,9723,4655,9764,4709,9795,4761,9846,4815,9861e" filled="false" stroked="true" strokeweight="1pt" strokecolor="#00568b">
              <v:path arrowok="t"/>
              <v:stroke dashstyle="solid"/>
            </v:shape>
            <v:shape style="position:absolute;left:793;top:8748;width:114;height:1363" coordorigin="794,8748" coordsize="114,1363" path="m794,8748l907,8748m794,9204l907,9204m794,9657l907,9657m794,10111l907,10111e" filled="false" stroked="true" strokeweight=".5pt" strokecolor="#231f20">
              <v:path arrowok="t"/>
              <v:stroke dashstyle="solid"/>
            </v:shape>
            <v:line style="position:absolute" from="794,7264" to="5669,7264" stroked="true" strokeweight=".7pt" strokecolor="#a70741">
              <v:stroke dashstyle="solid"/>
            </v:line>
            <v:shape style="position:absolute;left:6125;top:2848;width:4252;height:4547" coordorigin="6126,2849" coordsize="4252,4547" path="m10374,3984l6132,3984,6132,2849,10374,2849,10374,3984xm10370,5685l6128,5685,6128,4550,10370,4550,10370,5685xm10370,7395l6128,7395,6128,6260,10370,6260,10370,7395xm6126,3076l6239,3076m6126,3302l6239,3302m6126,3529l6239,3529m6126,3756l6239,3756m10264,3076l10378,3076m10264,3302l10378,3302m10264,3529l10378,3529m6297,3756l10209,3756m10264,3756l10378,3756m10051,3869l10051,3983m9114,3869l9114,3983m8174,3869l8174,3983m7236,3869l7236,3983m6296,3869l6296,3983e" filled="false" stroked="true" strokeweight=".5pt" strokecolor="#231f20">
              <v:path arrowok="t"/>
              <v:stroke dashstyle="solid"/>
            </v:shape>
            <v:shape style="position:absolute;left:6317;top:2984;width:3872;height:569" coordorigin="6317,2985" coordsize="3872,569" path="m6317,3371l6433,3405,6552,3450,6668,3484,6786,3541,6902,3553,7020,3497,7139,3450,7255,3371,7373,3268,7489,3201,7608,3167,7724,3201,7842,3189,7958,3258,8077,3302,8195,3325,8311,3337,8429,3337,8545,3292,8664,3359,8780,3359,8898,3371,9017,3325,9133,3144,9251,3065,9367,2985,9485,3088,9601,3223,9720,3337,9836,3428,9954,3450,10073,3462,10189,3472e" filled="false" stroked="true" strokeweight="1.0pt" strokecolor="#a70741">
              <v:path arrowok="t"/>
              <v:stroke dashstyle="solid"/>
            </v:shape>
            <v:shape style="position:absolute;left:6317;top:3176;width:3756;height:579" coordorigin="6317,3177" coordsize="3756,579" path="m6317,3756l6433,3325,6552,3352,6668,3459,6786,3278,6902,3529,7020,3464,7139,3390,7255,3338,7373,3302,7489,3325,7608,3285,7724,3254,7842,3321,7958,3223,8077,3259,8195,3338,8311,3242,8429,3287,8545,3323,8664,3397,8780,3404,8898,3419,9017,3354,9133,3251,9251,3232,9367,3186,9485,3191,9601,3177,9720,3254,9836,3373,9954,3369,10073,3385e" filled="false" stroked="true" strokeweight="1pt" strokecolor="#ca7ca6">
              <v:path arrowok="t"/>
              <v:stroke dashstyle="solid"/>
            </v:shape>
            <v:shape style="position:absolute;left:6122;top:4740;width:4252;height:946" coordorigin="6123,4740" coordsize="4252,946" path="m6123,4740l6236,4740m6123,4929l6236,4929m6123,5118l6236,5118m6123,5307l6236,5307m6123,5496l6236,5496m10261,4740l10375,4740m10261,4929l10375,4929m10261,5118l10375,5118m10261,5496l10375,5496m10048,5572l10048,5685m9111,5572l9111,5685m8171,5572l8171,5685m7233,5572l7233,5685m6293,5572l6293,5685e" filled="false" stroked="true" strokeweight=".5pt" strokecolor="#231f20">
              <v:path arrowok="t"/>
              <v:stroke dashstyle="solid"/>
            </v:shape>
            <v:shape style="position:absolute;left:6314;top:4716;width:3872;height:597" coordorigin="6314,4716" coordsize="3872,597" path="m6314,5110l6430,5115,6549,5080,6665,5194,6783,5312,6899,5293,7017,5307,7136,5242,7252,5161,7370,5137,7486,5123,7605,5072,7721,5000,7839,4934,7955,4948,8074,4902,8192,4902,8308,4902,8426,4891,8542,4878,8661,4829,8777,4829,8895,4716,9014,4764,9130,4859,9248,4958,9364,4996,9482,5024,9599,5010,9717,4854,9833,4939,9951,4943,10070,5020,10186,5061e" filled="false" stroked="true" strokeweight="1pt" strokecolor="#00568b">
              <v:path arrowok="t"/>
              <v:stroke dashstyle="solid"/>
            </v:shape>
            <v:shape style="position:absolute;left:6314;top:4585;width:3756;height:951" coordorigin="6314,4585" coordsize="3756,951" path="m6314,5536l6430,5226,6549,4926,6665,4695,6783,5156,6899,4972,7017,4936,7136,4871,7252,4585,7370,4958,7486,5018,7605,4907,7721,5259,7839,5001,7955,4854,8074,5269,8192,4951,8308,4872,8426,5197,8542,5089,8661,4929,8777,5049,8895,5156,9014,5122,9130,5366,9248,5271,9364,5087,9482,5257,9599,5116,9717,5113,9833,5137,9951,5027,10070,5110e" filled="false" stroked="true" strokeweight="1pt" strokecolor="#5894c5">
              <v:path arrowok="t"/>
              <v:stroke dashstyle="solid"/>
            </v:shape>
            <v:shape style="position:absolute;left:6122;top:6422;width:4252;height:973" coordorigin="6123,6423" coordsize="4252,973" path="m6123,6423l6236,6423m6123,6586l6236,6586m6123,6747l6236,6747m6123,6909l6236,6909m6123,7072l6236,7072m6123,7233l6236,7233m10261,6423l10375,6423m10261,6586l10375,6586m10261,6747l10375,6747m10261,6909l10375,6909m6297,7072l10209,7072m10261,7072l10375,7072m10261,7233l10375,7233m10048,7282l10048,7395m9111,7282l9111,7395m8171,7282l8171,7395m7233,7282l7233,7395m6293,7282l6293,7395e" filled="false" stroked="true" strokeweight=".5pt" strokecolor="#231f20">
              <v:path arrowok="t"/>
              <v:stroke dashstyle="solid"/>
            </v:shape>
            <v:shape style="position:absolute;left:6314;top:6778;width:3872;height:444" coordorigin="6314,6778" coordsize="3872,444" path="m6314,7221l6430,7192,6549,7129,6665,7024,6783,7053,6899,7044,7017,6988,7136,7129,7252,7039,7370,7060,7486,7051,7605,6981,7721,7055,7839,7039,7955,7060,8074,7110,8192,7069,8308,7051,8426,7091,8542,7065,8661,7077,8777,7117,8895,7139,9014,7163,9130,7141,9248,7019,9364,6859,9483,6811,9599,6778,9717,6856,9833,6931,9951,6893,10070,6957,10186,6986e" filled="false" stroked="true" strokeweight="1.0pt" strokecolor="#3e6d28">
              <v:path arrowok="t"/>
              <v:stroke dashstyle="solid"/>
            </v:shape>
            <v:shape style="position:absolute;left:6314;top:6316;width:3872;height:877" coordorigin="6314,6316" coordsize="3872,877" path="m6314,6316l6430,6794,6549,6928,6665,6895,6783,6984,6899,6720,7017,7192,7136,7180,7252,7106,7370,7179,7486,6861,7605,6938,7721,6868,7839,6849,7955,6831,8074,6801,8192,6988,8308,6919,8426,7029,8542,7106,8661,7022,8777,7086,8895,7163,9014,7111,9130,7191,9248,7096,9364,6868,9483,6869,9599,6789,9717,6847,9833,6945,9951,6926,10070,7110,10186,6991e" filled="false" stroked="true" strokeweight="1pt" strokecolor="#74c043">
              <v:path arrowok="t"/>
              <v:stroke dashstyle="solid"/>
            </v:shape>
            <v:line style="position:absolute" from="6123,1594" to="10998,1594" stroked="true" strokeweight=".7pt" strokecolor="#a70741">
              <v:stroke dashstyle="solid"/>
            </v:line>
            <v:line style="position:absolute" from="6123,13523" to="11112,13523" stroked="true" strokeweight=".6pt" strokecolor="#a70741">
              <v:stroke dashstyle="solid"/>
            </v:line>
            <w10:wrap type="none"/>
          </v:group>
        </w:pict>
      </w:r>
      <w:r>
        <w:rPr>
          <w:color w:val="231F20"/>
          <w:w w:val="75"/>
          <w:sz w:val="12"/>
        </w:rPr>
        <w:t>5</w:t>
      </w:r>
    </w:p>
    <w:p>
      <w:pPr>
        <w:tabs>
          <w:tab w:pos="1193" w:val="left" w:leader="none"/>
          <w:tab w:pos="1620" w:val="left" w:leader="none"/>
          <w:tab w:pos="2049" w:val="left" w:leader="none"/>
          <w:tab w:pos="2476" w:val="left" w:leader="none"/>
          <w:tab w:pos="2902" w:val="left" w:leader="none"/>
          <w:tab w:pos="3332" w:val="left" w:leader="none"/>
          <w:tab w:pos="3758" w:val="left" w:leader="none"/>
          <w:tab w:pos="4185" w:val="left" w:leader="none"/>
        </w:tabs>
        <w:spacing w:line="125" w:lineRule="exact" w:before="0"/>
        <w:ind w:left="34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2000</w:t>
      </w:r>
      <w:r>
        <w:rPr>
          <w:color w:val="231F20"/>
          <w:spacing w:val="35"/>
          <w:w w:val="90"/>
          <w:sz w:val="12"/>
        </w:rPr>
        <w:t> </w:t>
      </w:r>
      <w:r>
        <w:rPr>
          <w:color w:val="231F20"/>
          <w:w w:val="9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6"/>
        <w:rPr>
          <w:sz w:val="11"/>
        </w:rPr>
      </w:pP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235" w:lineRule="auto" w:before="1" w:after="0"/>
        <w:ind w:left="343" w:right="729" w:hanging="171"/>
        <w:jc w:val="left"/>
        <w:rPr>
          <w:sz w:val="11"/>
        </w:rPr>
      </w:pPr>
      <w:r>
        <w:rPr>
          <w:color w:val="231F20"/>
          <w:w w:val="80"/>
          <w:sz w:val="11"/>
        </w:rPr>
        <w:t>M4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M4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lending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deposits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borrowing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by,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intermediate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financial </w:t>
      </w:r>
      <w:r>
        <w:rPr>
          <w:color w:val="231F20"/>
          <w:w w:val="85"/>
          <w:sz w:val="11"/>
        </w:rPr>
        <w:t>corporations.</w:t>
      </w: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At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prices.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59" w:lineRule="auto"/>
        <w:ind w:left="173" w:right="153"/>
      </w:pPr>
      <w:r>
        <w:rPr>
          <w:color w:val="231F20"/>
          <w:w w:val="80"/>
        </w:rPr>
        <w:t>Looking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beneath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data,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money </w:t>
      </w:r>
      <w:r>
        <w:rPr>
          <w:color w:val="231F20"/>
          <w:w w:val="80"/>
        </w:rPr>
        <w:t>holdings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different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also help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highlight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trends.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can,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however, 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implications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 spending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prospects,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case </w:t>
      </w:r>
      <w:r>
        <w:rPr>
          <w:color w:val="231F20"/>
          <w:w w:val="85"/>
        </w:rPr>
        <w:t>recently. And since the sectors are interconnected, </w:t>
      </w:r>
      <w:r>
        <w:rPr>
          <w:color w:val="231F20"/>
          <w:w w:val="80"/>
        </w:rPr>
        <w:t>developments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spill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others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money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circulates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economy.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59" w:lineRule="auto" w:before="1"/>
        <w:ind w:left="173" w:right="24"/>
      </w:pPr>
      <w:r>
        <w:rPr>
          <w:color w:val="231F20"/>
          <w:w w:val="80"/>
        </w:rPr>
        <w:t>The slowing in aggregate broad money growth since 2016 </w:t>
      </w:r>
      <w:r>
        <w:rPr>
          <w:color w:val="231F20"/>
          <w:w w:val="75"/>
        </w:rPr>
        <w:t>largely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reflects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slower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households’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deposits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5"/>
          <w:w w:val="75"/>
        </w:rPr>
        <w:t>cash </w:t>
      </w:r>
      <w:r>
        <w:rPr>
          <w:color w:val="231F20"/>
          <w:w w:val="80"/>
        </w:rPr>
        <w:t>holdings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8"/>
          <w:w w:val="80"/>
        </w:rPr>
        <w:t> </w:t>
      </w:r>
      <w:r>
        <w:rPr>
          <w:rFonts w:ascii="Trebuchet MS" w:hAnsi="Trebuchet MS"/>
          <w:color w:val="231F20"/>
          <w:w w:val="80"/>
        </w:rPr>
        <w:t>B</w:t>
      </w:r>
      <w:r>
        <w:rPr>
          <w:color w:val="231F20"/>
          <w:w w:val="80"/>
        </w:rPr>
        <w:t>).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same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time,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albeit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less.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household </w:t>
      </w:r>
      <w:r>
        <w:rPr>
          <w:color w:val="231F20"/>
          <w:w w:val="80"/>
        </w:rPr>
        <w:t>spending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money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correlated,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household </w:t>
      </w:r>
      <w:r>
        <w:rPr>
          <w:color w:val="231F20"/>
          <w:w w:val="85"/>
        </w:rPr>
        <w:t>indicators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2.2)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statistically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better</w:t>
      </w:r>
    </w:p>
    <w:p>
      <w:pPr>
        <w:pStyle w:val="BodyText"/>
        <w:spacing w:line="259" w:lineRule="auto" w:before="2"/>
        <w:ind w:left="173" w:right="168"/>
      </w:pPr>
      <w:r>
        <w:rPr/>
        <w:br w:type="column"/>
      </w:r>
      <w:r>
        <w:rPr>
          <w:color w:val="231F20"/>
          <w:w w:val="75"/>
        </w:rPr>
        <w:t>The subsequent slowing in household money growth appears </w:t>
      </w:r>
      <w:r>
        <w:rPr>
          <w:color w:val="231F20"/>
          <w:w w:val="85"/>
        </w:rPr>
        <w:t>in part to reflect some of that precautionary demand subsiding,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fund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holdings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risen.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extent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shift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different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assets,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its </w:t>
      </w:r>
      <w:r>
        <w:rPr>
          <w:color w:val="231F20"/>
          <w:w w:val="80"/>
        </w:rPr>
        <w:t>effect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money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 </w:t>
      </w:r>
      <w:r>
        <w:rPr>
          <w:color w:val="231F20"/>
          <w:w w:val="85"/>
        </w:rPr>
        <w:t>less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informative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prospects.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135"/>
        <w:jc w:val="both"/>
      </w:pPr>
      <w:r>
        <w:rPr>
          <w:color w:val="231F20"/>
          <w:w w:val="75"/>
        </w:rPr>
        <w:t>Private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non‑financial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companies’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(PNFCs’)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deposits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0"/>
        </w:rPr>
        <w:t>past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appeared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leading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indicator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 growth.</w:t>
      </w:r>
      <w:r>
        <w:rPr>
          <w:color w:val="231F20"/>
          <w:w w:val="80"/>
          <w:position w:val="4"/>
          <w:sz w:val="14"/>
        </w:rPr>
        <w:t>(4)</w:t>
      </w:r>
      <w:r>
        <w:rPr>
          <w:color w:val="231F20"/>
          <w:spacing w:val="-26"/>
          <w:w w:val="80"/>
          <w:position w:val="4"/>
          <w:sz w:val="14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PNFCs’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money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holdings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robust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3"/>
        </w:numPr>
        <w:tabs>
          <w:tab w:pos="387" w:val="left" w:leader="none"/>
        </w:tabs>
        <w:spacing w:line="228" w:lineRule="auto" w:before="216" w:after="0"/>
        <w:ind w:left="386" w:right="407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further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discussion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role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money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in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economy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Carney,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M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(2018), </w:t>
      </w:r>
      <w:r>
        <w:rPr>
          <w:color w:val="231F20"/>
          <w:w w:val="85"/>
          <w:sz w:val="14"/>
        </w:rPr>
        <w:t>‘</w:t>
      </w:r>
      <w:hyperlink r:id="rId69">
        <w:r>
          <w:rPr>
            <w:color w:val="231F20"/>
            <w:w w:val="85"/>
            <w:sz w:val="14"/>
            <w:u w:val="single" w:color="231F20"/>
          </w:rPr>
          <w:t>The</w:t>
        </w:r>
        <w:r>
          <w:rPr>
            <w:color w:val="231F20"/>
            <w:spacing w:val="-21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future</w:t>
        </w:r>
        <w:r>
          <w:rPr>
            <w:color w:val="231F20"/>
            <w:spacing w:val="-19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of</w:t>
        </w:r>
        <w:r>
          <w:rPr>
            <w:color w:val="231F20"/>
            <w:spacing w:val="-1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money</w:t>
        </w:r>
      </w:hyperlink>
      <w:r>
        <w:rPr>
          <w:color w:val="231F20"/>
          <w:w w:val="85"/>
          <w:sz w:val="14"/>
        </w:rPr>
        <w:t>’.</w:t>
      </w:r>
    </w:p>
    <w:p>
      <w:pPr>
        <w:pStyle w:val="ListParagraph"/>
        <w:numPr>
          <w:ilvl w:val="0"/>
          <w:numId w:val="23"/>
        </w:numPr>
        <w:tabs>
          <w:tab w:pos="387" w:val="left" w:leader="none"/>
        </w:tabs>
        <w:spacing w:line="228" w:lineRule="auto" w:before="0" w:after="0"/>
        <w:ind w:left="386" w:right="244" w:hanging="213"/>
        <w:jc w:val="left"/>
        <w:rPr>
          <w:sz w:val="14"/>
        </w:rPr>
      </w:pPr>
      <w:r>
        <w:rPr>
          <w:color w:val="231F20"/>
          <w:w w:val="75"/>
          <w:sz w:val="14"/>
        </w:rPr>
        <w:t>See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example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McLeay,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M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Thomas,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R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(2016),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‘Broad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money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growth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in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long </w:t>
      </w:r>
      <w:r>
        <w:rPr>
          <w:color w:val="231F20"/>
          <w:w w:val="80"/>
          <w:sz w:val="14"/>
        </w:rPr>
        <w:t>expansion,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1992–2007: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what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can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tell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us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about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role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money?’,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Chadha,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J, </w:t>
      </w:r>
      <w:r>
        <w:rPr>
          <w:color w:val="231F20"/>
          <w:w w:val="85"/>
          <w:sz w:val="14"/>
        </w:rPr>
        <w:t>Chrystal,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A,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Pearlman,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J,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Smith,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P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Wright,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(eds),</w:t>
      </w:r>
      <w:r>
        <w:rPr>
          <w:color w:val="231F20"/>
          <w:spacing w:val="-34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The</w:t>
      </w:r>
      <w:r>
        <w:rPr>
          <w:rFonts w:ascii="Trebuchet MS" w:hAnsi="Trebuchet MS"/>
          <w:i/>
          <w:color w:val="231F20"/>
          <w:spacing w:val="-25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UK</w:t>
      </w:r>
      <w:r>
        <w:rPr>
          <w:rFonts w:ascii="Trebuchet MS" w:hAnsi="Trebuchet MS"/>
          <w:i/>
          <w:color w:val="231F20"/>
          <w:spacing w:val="-26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economy</w:t>
      </w:r>
      <w:r>
        <w:rPr>
          <w:rFonts w:ascii="Trebuchet MS" w:hAnsi="Trebuchet MS"/>
          <w:i/>
          <w:color w:val="231F20"/>
          <w:spacing w:val="-25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in</w:t>
      </w:r>
      <w:r>
        <w:rPr>
          <w:rFonts w:ascii="Trebuchet MS" w:hAnsi="Trebuchet MS"/>
          <w:i/>
          <w:color w:val="231F20"/>
          <w:spacing w:val="-26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the</w:t>
      </w:r>
      <w:r>
        <w:rPr>
          <w:rFonts w:ascii="Trebuchet MS" w:hAnsi="Trebuchet MS"/>
          <w:i/>
          <w:color w:val="231F20"/>
          <w:spacing w:val="-25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long </w:t>
      </w:r>
      <w:r>
        <w:rPr>
          <w:rFonts w:ascii="Trebuchet MS" w:hAnsi="Trebuchet MS"/>
          <w:i/>
          <w:color w:val="231F20"/>
          <w:w w:val="85"/>
          <w:sz w:val="14"/>
        </w:rPr>
        <w:t>expansion</w:t>
      </w:r>
      <w:r>
        <w:rPr>
          <w:rFonts w:ascii="Trebuchet MS" w:hAnsi="Trebuchet MS"/>
          <w:i/>
          <w:color w:val="231F20"/>
          <w:spacing w:val="-14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and</w:t>
      </w:r>
      <w:r>
        <w:rPr>
          <w:rFonts w:ascii="Trebuchet MS" w:hAnsi="Trebuchet MS"/>
          <w:i/>
          <w:color w:val="231F20"/>
          <w:spacing w:val="-14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its</w:t>
      </w:r>
      <w:r>
        <w:rPr>
          <w:rFonts w:ascii="Trebuchet MS" w:hAnsi="Trebuchet MS"/>
          <w:i/>
          <w:color w:val="231F20"/>
          <w:spacing w:val="-14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aftermath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Cambridge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University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Press.</w:t>
      </w:r>
    </w:p>
    <w:p>
      <w:pPr>
        <w:pStyle w:val="ListParagraph"/>
        <w:numPr>
          <w:ilvl w:val="0"/>
          <w:numId w:val="23"/>
        </w:numPr>
        <w:tabs>
          <w:tab w:pos="387" w:val="left" w:leader="none"/>
        </w:tabs>
        <w:spacing w:line="228" w:lineRule="auto" w:before="0" w:after="0"/>
        <w:ind w:left="386" w:right="204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further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detail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how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money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is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created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McLeay,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M,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Radia,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Thomas,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R, (2014),</w:t>
      </w:r>
      <w:r>
        <w:rPr>
          <w:color w:val="231F20"/>
          <w:spacing w:val="-15"/>
          <w:w w:val="80"/>
          <w:sz w:val="14"/>
        </w:rPr>
        <w:t> </w:t>
      </w:r>
      <w:r>
        <w:rPr>
          <w:color w:val="231F20"/>
          <w:w w:val="80"/>
          <w:sz w:val="14"/>
        </w:rPr>
        <w:t>‘</w:t>
      </w:r>
      <w:hyperlink r:id="rId70">
        <w:r>
          <w:rPr>
            <w:color w:val="231F20"/>
            <w:w w:val="80"/>
            <w:sz w:val="14"/>
            <w:u w:val="single" w:color="231F20"/>
          </w:rPr>
          <w:t>Money</w:t>
        </w:r>
        <w:r>
          <w:rPr>
            <w:color w:val="231F20"/>
            <w:spacing w:val="-14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creation</w:t>
        </w:r>
        <w:r>
          <w:rPr>
            <w:color w:val="231F20"/>
            <w:spacing w:val="-14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in</w:t>
        </w:r>
        <w:r>
          <w:rPr>
            <w:color w:val="231F20"/>
            <w:spacing w:val="-16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</w:t>
        </w:r>
        <w:r>
          <w:rPr>
            <w:color w:val="231F20"/>
            <w:spacing w:val="-15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modern</w:t>
        </w:r>
        <w:r>
          <w:rPr>
            <w:color w:val="231F20"/>
            <w:spacing w:val="-14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economy</w:t>
        </w:r>
      </w:hyperlink>
      <w:r>
        <w:rPr>
          <w:color w:val="231F20"/>
          <w:w w:val="80"/>
          <w:sz w:val="14"/>
        </w:rPr>
        <w:t>’,</w:t>
      </w:r>
      <w:r>
        <w:rPr>
          <w:color w:val="231F20"/>
          <w:spacing w:val="-14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Bank</w:t>
      </w:r>
      <w:r>
        <w:rPr>
          <w:rFonts w:ascii="Trebuchet MS" w:hAnsi="Trebuchet MS"/>
          <w:i/>
          <w:color w:val="231F20"/>
          <w:spacing w:val="-10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of</w:t>
      </w:r>
      <w:r>
        <w:rPr>
          <w:rFonts w:ascii="Trebuchet MS" w:hAnsi="Trebuchet MS"/>
          <w:i/>
          <w:color w:val="231F20"/>
          <w:spacing w:val="-9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England</w:t>
      </w:r>
      <w:r>
        <w:rPr>
          <w:rFonts w:ascii="Trebuchet MS" w:hAnsi="Trebuchet MS"/>
          <w:i/>
          <w:color w:val="231F20"/>
          <w:spacing w:val="-10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Quarterly</w:t>
      </w:r>
      <w:r>
        <w:rPr>
          <w:rFonts w:ascii="Trebuchet MS" w:hAnsi="Trebuchet MS"/>
          <w:i/>
          <w:color w:val="231F20"/>
          <w:spacing w:val="-9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Bulletin</w:t>
      </w:r>
      <w:r>
        <w:rPr>
          <w:color w:val="231F20"/>
          <w:w w:val="80"/>
          <w:sz w:val="14"/>
        </w:rPr>
        <w:t>, </w:t>
      </w:r>
      <w:r>
        <w:rPr>
          <w:color w:val="231F20"/>
          <w:w w:val="90"/>
          <w:sz w:val="14"/>
        </w:rPr>
        <w:t>2014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Q1.</w:t>
      </w:r>
    </w:p>
    <w:p>
      <w:pPr>
        <w:pStyle w:val="ListParagraph"/>
        <w:numPr>
          <w:ilvl w:val="0"/>
          <w:numId w:val="23"/>
        </w:numPr>
        <w:tabs>
          <w:tab w:pos="387" w:val="left" w:leader="none"/>
        </w:tabs>
        <w:spacing w:line="228" w:lineRule="auto" w:before="1" w:after="0"/>
        <w:ind w:left="386" w:right="153" w:hanging="213"/>
        <w:jc w:val="left"/>
        <w:rPr>
          <w:sz w:val="14"/>
        </w:rPr>
      </w:pPr>
      <w:r>
        <w:rPr>
          <w:color w:val="231F20"/>
          <w:w w:val="75"/>
          <w:sz w:val="14"/>
        </w:rPr>
        <w:t>See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example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Brigden,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A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Mizen,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P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(2004),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‘Money,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credit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investment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in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the </w:t>
      </w:r>
      <w:r>
        <w:rPr>
          <w:color w:val="231F20"/>
          <w:w w:val="85"/>
          <w:sz w:val="14"/>
        </w:rPr>
        <w:t>UK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industrial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commercial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companies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sector’,</w:t>
      </w:r>
      <w:r>
        <w:rPr>
          <w:color w:val="231F20"/>
          <w:spacing w:val="-33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The</w:t>
      </w:r>
      <w:r>
        <w:rPr>
          <w:rFonts w:ascii="Trebuchet MS" w:hAnsi="Trebuchet MS"/>
          <w:i/>
          <w:color w:val="231F20"/>
          <w:spacing w:val="-25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Manchester</w:t>
      </w:r>
      <w:r>
        <w:rPr>
          <w:rFonts w:ascii="Trebuchet MS" w:hAnsi="Trebuchet MS"/>
          <w:i/>
          <w:color w:val="231F20"/>
          <w:spacing w:val="-25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School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Vol.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72,</w:t>
      </w:r>
    </w:p>
    <w:p>
      <w:pPr>
        <w:spacing w:line="162" w:lineRule="exact" w:before="0"/>
        <w:ind w:left="38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No. 1, pages 72–79.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201" w:space="128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173" w:right="35"/>
      </w:pPr>
      <w:r>
        <w:rPr>
          <w:color w:val="231F20"/>
          <w:w w:val="80"/>
        </w:rPr>
        <w:t>in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2011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1"/>
          <w:w w:val="80"/>
        </w:rPr>
        <w:t> </w:t>
      </w:r>
      <w:r>
        <w:rPr>
          <w:rFonts w:ascii="Trebuchet MS" w:hAnsi="Trebuchet MS"/>
          <w:color w:val="231F20"/>
          <w:w w:val="80"/>
        </w:rPr>
        <w:t>B</w:t>
      </w:r>
      <w:r>
        <w:rPr>
          <w:color w:val="231F20"/>
          <w:w w:val="80"/>
        </w:rPr>
        <w:t>).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24"/>
          <w:w w:val="80"/>
        </w:rPr>
        <w:t> </w:t>
      </w:r>
      <w:r>
        <w:rPr>
          <w:color w:val="231F20"/>
          <w:spacing w:val="-4"/>
          <w:w w:val="80"/>
        </w:rPr>
        <w:t>that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companies’ </w:t>
      </w:r>
      <w:r>
        <w:rPr>
          <w:color w:val="231F20"/>
          <w:w w:val="85"/>
        </w:rPr>
        <w:t>desired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money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holdings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continuing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trend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emerged </w:t>
      </w:r>
      <w:r>
        <w:rPr>
          <w:color w:val="231F20"/>
          <w:w w:val="80"/>
        </w:rPr>
        <w:t>prior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perhaps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precautionary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purposes.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 such,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 modest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money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holdings.</w:t>
      </w:r>
    </w:p>
    <w:p>
      <w:pPr>
        <w:pStyle w:val="BodyText"/>
        <w:spacing w:line="259" w:lineRule="auto" w:before="2"/>
        <w:ind w:left="173" w:right="35"/>
      </w:pPr>
      <w:r>
        <w:rPr>
          <w:color w:val="231F20"/>
          <w:w w:val="75"/>
        </w:rPr>
        <w:t>Nevertheless, those higher balances may provide some </w:t>
      </w:r>
      <w:r>
        <w:rPr>
          <w:color w:val="231F20"/>
          <w:w w:val="85"/>
        </w:rPr>
        <w:t>support to future business investment growth.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1"/>
        <w:ind w:left="173"/>
      </w:pPr>
      <w:r>
        <w:rPr>
          <w:color w:val="231F20"/>
          <w:w w:val="80"/>
        </w:rPr>
        <w:t>Money holdings of non‑intermediate financial companies</w:t>
      </w:r>
    </w:p>
    <w:p>
      <w:pPr>
        <w:pStyle w:val="BodyText"/>
        <w:spacing w:line="259" w:lineRule="auto" w:before="19"/>
        <w:ind w:left="173" w:right="193"/>
      </w:pP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covering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pension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funds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managers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may </w:t>
      </w:r>
      <w:r>
        <w:rPr>
          <w:color w:val="231F20"/>
          <w:w w:val="75"/>
        </w:rPr>
        <w:t>influence,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well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influenced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by,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asset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prices.</w:t>
      </w:r>
      <w:r>
        <w:rPr>
          <w:color w:val="231F20"/>
          <w:w w:val="75"/>
          <w:position w:val="4"/>
          <w:sz w:val="14"/>
        </w:rPr>
        <w:t>(5)</w:t>
      </w:r>
      <w:r>
        <w:rPr>
          <w:color w:val="231F20"/>
          <w:spacing w:val="-3"/>
          <w:w w:val="75"/>
          <w:position w:val="4"/>
          <w:sz w:val="14"/>
        </w:rPr>
        <w:t> </w:t>
      </w:r>
      <w:r>
        <w:rPr>
          <w:color w:val="231F20"/>
          <w:w w:val="75"/>
        </w:rPr>
        <w:t>Many</w:t>
      </w:r>
      <w:r>
        <w:rPr>
          <w:color w:val="231F20"/>
          <w:spacing w:val="-21"/>
          <w:w w:val="75"/>
        </w:rPr>
        <w:t> </w:t>
      </w:r>
      <w:r>
        <w:rPr>
          <w:color w:val="231F20"/>
          <w:spacing w:val="-8"/>
          <w:w w:val="75"/>
        </w:rPr>
        <w:t>of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purchases,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 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bought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managers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hence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boosted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32"/>
      </w:pPr>
      <w:r>
        <w:rPr>
          <w:color w:val="231F20"/>
          <w:w w:val="85"/>
        </w:rPr>
        <w:t>money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holdings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8"/>
          <w:w w:val="85"/>
        </w:rPr>
        <w:t> </w:t>
      </w:r>
      <w:r>
        <w:rPr>
          <w:rFonts w:ascii="Trebuchet MS" w:hAnsi="Trebuchet MS"/>
          <w:color w:val="231F20"/>
          <w:w w:val="85"/>
        </w:rPr>
        <w:t>B</w:t>
      </w:r>
      <w:r>
        <w:rPr>
          <w:color w:val="231F20"/>
          <w:w w:val="85"/>
        </w:rPr>
        <w:t>).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equity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those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 detect,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affect them.</w:t>
      </w:r>
      <w:r>
        <w:rPr>
          <w:color w:val="231F20"/>
          <w:w w:val="80"/>
          <w:position w:val="4"/>
          <w:sz w:val="14"/>
        </w:rPr>
        <w:t>(7)</w:t>
      </w:r>
      <w:r>
        <w:rPr>
          <w:color w:val="231F20"/>
          <w:spacing w:val="-17"/>
          <w:w w:val="80"/>
          <w:position w:val="4"/>
          <w:sz w:val="14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during 2016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boosted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profits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earned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UK‑listed </w:t>
      </w:r>
      <w:r>
        <w:rPr>
          <w:color w:val="231F20"/>
          <w:w w:val="75"/>
        </w:rPr>
        <w:t>companies’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overseas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operations,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therefore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sterling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3"/>
          <w:w w:val="75"/>
        </w:rPr>
        <w:t>equity </w:t>
      </w:r>
      <w:r>
        <w:rPr>
          <w:color w:val="231F20"/>
          <w:w w:val="85"/>
        </w:rPr>
        <w:t>prices (Section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1).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32"/>
      </w:pPr>
      <w:r>
        <w:rPr>
          <w:color w:val="231F20"/>
          <w:w w:val="75"/>
        </w:rPr>
        <w:t>Overall,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money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affected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number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factors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complicate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relationship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prices.</w:t>
      </w:r>
    </w:p>
    <w:p>
      <w:pPr>
        <w:pStyle w:val="BodyText"/>
        <w:spacing w:line="259" w:lineRule="auto" w:before="1"/>
        <w:ind w:left="173" w:right="121"/>
      </w:pPr>
      <w:r>
        <w:rPr>
          <w:color w:val="231F20"/>
          <w:w w:val="85"/>
        </w:rPr>
        <w:t>Underlying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trends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money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holdings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broadly </w:t>
      </w:r>
      <w:r>
        <w:rPr>
          <w:color w:val="231F20"/>
          <w:w w:val="80"/>
        </w:rPr>
        <w:t>coincide with nominal spending, however, and as a timely indicator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developments,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monitor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closely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spending.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95" w:space="134"/>
            <w:col w:w="5281"/>
          </w:cols>
        </w:sectPr>
      </w:pPr>
    </w:p>
    <w:p>
      <w:pPr>
        <w:pStyle w:val="BodyText"/>
        <w:tabs>
          <w:tab w:pos="5502" w:val="left" w:leader="none"/>
          <w:tab w:pos="10491" w:val="left" w:leader="none"/>
        </w:tabs>
        <w:spacing w:before="1"/>
        <w:ind w:left="173"/>
      </w:pPr>
      <w:r>
        <w:rPr>
          <w:color w:val="231F20"/>
          <w:w w:val="80"/>
        </w:rPr>
        <w:t>their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money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holdings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line="259" w:lineRule="auto" w:before="20"/>
        <w:ind w:left="173" w:right="26"/>
      </w:pPr>
      <w:r>
        <w:rPr>
          <w:color w:val="231F20"/>
          <w:w w:val="80"/>
        </w:rPr>
        <w:t>money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holdings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desired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they may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bought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rebalance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portfolios, boosting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assets.</w:t>
      </w:r>
      <w:r>
        <w:rPr>
          <w:color w:val="231F20"/>
          <w:w w:val="80"/>
          <w:position w:val="4"/>
          <w:sz w:val="14"/>
        </w:rPr>
        <w:t>(6)</w:t>
      </w:r>
      <w:r>
        <w:rPr>
          <w:color w:val="231F20"/>
          <w:spacing w:val="-29"/>
          <w:w w:val="80"/>
          <w:position w:val="4"/>
          <w:sz w:val="14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8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0"/>
        </w:rPr>
        <w:t>equity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correlated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</w:p>
    <w:p>
      <w:pPr>
        <w:pStyle w:val="ListParagraph"/>
        <w:numPr>
          <w:ilvl w:val="0"/>
          <w:numId w:val="23"/>
        </w:numPr>
        <w:tabs>
          <w:tab w:pos="387" w:val="left" w:leader="none"/>
        </w:tabs>
        <w:spacing w:line="164" w:lineRule="exact" w:before="57" w:after="0"/>
        <w:ind w:left="386" w:right="0" w:hanging="214"/>
        <w:jc w:val="left"/>
        <w:rPr>
          <w:sz w:val="14"/>
        </w:rPr>
      </w:pPr>
      <w:r>
        <w:rPr>
          <w:color w:val="231F20"/>
          <w:w w:val="74"/>
          <w:sz w:val="14"/>
        </w:rPr>
        <w:br w:type="column"/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example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Congdon,</w:t>
      </w:r>
      <w:r>
        <w:rPr>
          <w:color w:val="231F20"/>
          <w:spacing w:val="-38"/>
          <w:w w:val="85"/>
          <w:sz w:val="14"/>
        </w:rPr>
        <w:t> </w:t>
      </w:r>
      <w:r>
        <w:rPr>
          <w:color w:val="231F20"/>
          <w:w w:val="85"/>
          <w:sz w:val="14"/>
        </w:rPr>
        <w:t>T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(2005),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‘Money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asset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prices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boom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bust’,</w:t>
      </w:r>
    </w:p>
    <w:p>
      <w:pPr>
        <w:spacing w:line="160" w:lineRule="exact" w:before="0"/>
        <w:ind w:left="386" w:right="0" w:firstLine="0"/>
        <w:jc w:val="left"/>
        <w:rPr>
          <w:sz w:val="14"/>
        </w:rPr>
      </w:pPr>
      <w:r>
        <w:rPr>
          <w:rFonts w:ascii="Trebuchet MS"/>
          <w:i/>
          <w:color w:val="231F20"/>
          <w:sz w:val="14"/>
        </w:rPr>
        <w:t>Institute of Economic Affairs</w:t>
      </w:r>
      <w:r>
        <w:rPr>
          <w:color w:val="231F20"/>
          <w:sz w:val="14"/>
        </w:rPr>
        <w:t>, </w:t>
      </w:r>
      <w:r>
        <w:rPr>
          <w:rFonts w:ascii="Trebuchet MS"/>
          <w:i/>
          <w:color w:val="231F20"/>
          <w:sz w:val="14"/>
        </w:rPr>
        <w:t>Hobart Paper No. 152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23"/>
        </w:numPr>
        <w:tabs>
          <w:tab w:pos="387" w:val="left" w:leader="none"/>
        </w:tabs>
        <w:spacing w:line="228" w:lineRule="auto" w:before="3" w:after="0"/>
        <w:ind w:left="386" w:right="261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further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detail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link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between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asset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purchases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broad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money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stock, see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Butt,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N,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Domit,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McLeay,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M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Thomas,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(2012),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‘</w:t>
      </w:r>
      <w:hyperlink r:id="rId71">
        <w:r>
          <w:rPr>
            <w:color w:val="231F20"/>
            <w:w w:val="80"/>
            <w:sz w:val="14"/>
            <w:u w:val="single" w:color="231F20"/>
          </w:rPr>
          <w:t>What</w:t>
        </w:r>
        <w:r>
          <w:rPr>
            <w:color w:val="231F20"/>
            <w:spacing w:val="-27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can</w:t>
        </w:r>
        <w:r>
          <w:rPr>
            <w:color w:val="231F20"/>
            <w:spacing w:val="-27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</w:t>
        </w:r>
        <w:r>
          <w:rPr>
            <w:color w:val="231F20"/>
            <w:spacing w:val="-26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money</w:t>
        </w:r>
        <w:r>
          <w:rPr>
            <w:color w:val="231F20"/>
            <w:spacing w:val="-27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data</w:t>
        </w:r>
      </w:hyperlink>
      <w:hyperlink r:id="rId71">
        <w:r>
          <w:rPr>
            <w:color w:val="231F20"/>
            <w:w w:val="80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tell</w:t>
        </w:r>
        <w:r>
          <w:rPr>
            <w:color w:val="231F20"/>
            <w:spacing w:val="-23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us</w:t>
        </w:r>
        <w:r>
          <w:rPr>
            <w:color w:val="231F20"/>
            <w:spacing w:val="-24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about</w:t>
        </w:r>
        <w:r>
          <w:rPr>
            <w:color w:val="231F20"/>
            <w:spacing w:val="-24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the</w:t>
        </w:r>
        <w:r>
          <w:rPr>
            <w:color w:val="231F20"/>
            <w:spacing w:val="-23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impact</w:t>
        </w:r>
        <w:r>
          <w:rPr>
            <w:color w:val="231F20"/>
            <w:spacing w:val="-25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of</w:t>
        </w:r>
        <w:r>
          <w:rPr>
            <w:color w:val="231F20"/>
            <w:spacing w:val="-26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QE?</w:t>
        </w:r>
      </w:hyperlink>
      <w:r>
        <w:rPr>
          <w:color w:val="231F20"/>
          <w:w w:val="85"/>
          <w:sz w:val="14"/>
        </w:rPr>
        <w:t>’,</w:t>
      </w:r>
      <w:r>
        <w:rPr>
          <w:color w:val="231F20"/>
          <w:spacing w:val="-22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Bank</w:t>
      </w:r>
      <w:r>
        <w:rPr>
          <w:rFonts w:ascii="Trebuchet MS" w:hAnsi="Trebuchet MS"/>
          <w:i/>
          <w:color w:val="231F20"/>
          <w:spacing w:val="-16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of</w:t>
      </w:r>
      <w:r>
        <w:rPr>
          <w:rFonts w:ascii="Trebuchet MS" w:hAnsi="Trebuchet MS"/>
          <w:i/>
          <w:color w:val="231F20"/>
          <w:spacing w:val="-17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England</w:t>
      </w:r>
      <w:r>
        <w:rPr>
          <w:rFonts w:ascii="Trebuchet MS" w:hAnsi="Trebuchet MS"/>
          <w:i/>
          <w:color w:val="231F20"/>
          <w:spacing w:val="-17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Quarterly</w:t>
      </w:r>
      <w:r>
        <w:rPr>
          <w:rFonts w:ascii="Trebuchet MS" w:hAnsi="Trebuchet MS"/>
          <w:i/>
          <w:color w:val="231F20"/>
          <w:spacing w:val="-16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Bulletin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2012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Q4.</w:t>
      </w:r>
    </w:p>
    <w:p>
      <w:pPr>
        <w:pStyle w:val="ListParagraph"/>
        <w:numPr>
          <w:ilvl w:val="0"/>
          <w:numId w:val="23"/>
        </w:numPr>
        <w:tabs>
          <w:tab w:pos="387" w:val="left" w:leader="none"/>
        </w:tabs>
        <w:spacing w:line="162" w:lineRule="exact" w:before="0" w:after="0"/>
        <w:ind w:left="386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further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discussion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Broadbent,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B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(2018),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‘</w:t>
      </w:r>
      <w:hyperlink r:id="rId72">
        <w:r>
          <w:rPr>
            <w:color w:val="231F20"/>
            <w:w w:val="85"/>
            <w:sz w:val="14"/>
            <w:u w:val="single" w:color="231F20"/>
          </w:rPr>
          <w:t>The</w:t>
        </w:r>
        <w:r>
          <w:rPr>
            <w:color w:val="231F20"/>
            <w:spacing w:val="-33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history</w:t>
        </w:r>
        <w:r>
          <w:rPr>
            <w:color w:val="231F20"/>
            <w:spacing w:val="-32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and</w:t>
        </w:r>
        <w:r>
          <w:rPr>
            <w:color w:val="231F20"/>
            <w:spacing w:val="-34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future</w:t>
        </w:r>
        <w:r>
          <w:rPr>
            <w:color w:val="231F20"/>
            <w:spacing w:val="-34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of</w:t>
        </w:r>
        <w:r>
          <w:rPr>
            <w:color w:val="231F20"/>
            <w:spacing w:val="-34"/>
            <w:w w:val="85"/>
            <w:sz w:val="14"/>
            <w:u w:val="single" w:color="231F20"/>
          </w:rPr>
          <w:t> </w:t>
        </w:r>
        <w:r>
          <w:rPr>
            <w:color w:val="231F20"/>
            <w:spacing w:val="-3"/>
            <w:w w:val="85"/>
            <w:sz w:val="14"/>
            <w:u w:val="single" w:color="231F20"/>
          </w:rPr>
          <w:t>QE</w:t>
        </w:r>
      </w:hyperlink>
      <w:r>
        <w:rPr>
          <w:color w:val="231F20"/>
          <w:spacing w:val="-3"/>
          <w:w w:val="85"/>
          <w:sz w:val="14"/>
        </w:rPr>
        <w:t>’.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027" w:space="303"/>
            <w:col w:w="5280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line="249" w:lineRule="auto" w:before="0"/>
        <w:ind w:left="173" w:right="28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03392" from="39.685001pt,-4.426804pt" to="283.465001pt,-4.426804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2.4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Consumption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slowed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by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less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than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real </w:t>
      </w:r>
      <w:r>
        <w:rPr>
          <w:rFonts w:ascii="BPG Sans Modern GPL&amp;GNU"/>
          <w:color w:val="A70741"/>
          <w:w w:val="95"/>
          <w:sz w:val="18"/>
        </w:rPr>
        <w:t>income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so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saving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ratio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fallen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Consumption, real post‑tax income and household saving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line="259" w:lineRule="auto" w:before="97"/>
        <w:ind w:left="173" w:right="378"/>
      </w:pPr>
      <w:r>
        <w:rPr/>
        <w:br w:type="column"/>
      </w:r>
      <w:r>
        <w:rPr>
          <w:color w:val="231F20"/>
          <w:w w:val="80"/>
        </w:rPr>
        <w:t>much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borrow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supplement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income,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higher </w:t>
      </w:r>
      <w:r>
        <w:rPr>
          <w:color w:val="231F20"/>
          <w:w w:val="80"/>
        </w:rPr>
        <w:t>interest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increasing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attractiveness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reducing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spending,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else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equal.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732" w:space="598"/>
            <w:col w:w="5280"/>
          </w:cols>
        </w:sectPr>
      </w:pPr>
    </w:p>
    <w:p>
      <w:pPr>
        <w:pStyle w:val="BodyText"/>
        <w:spacing w:before="11"/>
        <w:rPr>
          <w:sz w:val="16"/>
        </w:rPr>
      </w:pPr>
    </w:p>
    <w:p>
      <w:pPr>
        <w:spacing w:before="0"/>
        <w:ind w:left="19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1"/>
        </w:rPr>
      </w:pPr>
    </w:p>
    <w:p>
      <w:pPr>
        <w:spacing w:before="0"/>
        <w:ind w:left="178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1"/>
        </w:rPr>
      </w:pPr>
    </w:p>
    <w:p>
      <w:pPr>
        <w:spacing w:before="0"/>
        <w:ind w:left="229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1"/>
        </w:rPr>
      </w:pPr>
    </w:p>
    <w:p>
      <w:pPr>
        <w:spacing w:before="0"/>
        <w:ind w:left="223" w:right="0" w:firstLine="0"/>
        <w:jc w:val="left"/>
        <w:rPr>
          <w:sz w:val="11"/>
        </w:rPr>
      </w:pPr>
      <w:r>
        <w:rPr>
          <w:color w:val="231F20"/>
          <w:w w:val="70"/>
          <w:sz w:val="11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1"/>
        </w:rPr>
      </w:pPr>
    </w:p>
    <w:p>
      <w:pPr>
        <w:spacing w:line="91" w:lineRule="exact" w:before="0"/>
        <w:ind w:left="226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85</w:t>
      </w:r>
    </w:p>
    <w:p>
      <w:pPr>
        <w:spacing w:before="101"/>
        <w:ind w:left="1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Indices: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2015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=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100</w:t>
      </w:r>
    </w:p>
    <w:p>
      <w:pPr>
        <w:spacing w:line="117" w:lineRule="exact" w:before="101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Per cent</w:t>
      </w:r>
    </w:p>
    <w:p>
      <w:pPr>
        <w:spacing w:line="117" w:lineRule="exact" w:before="0"/>
        <w:ind w:left="599" w:right="0" w:firstLine="0"/>
        <w:jc w:val="left"/>
        <w:rPr>
          <w:sz w:val="11"/>
        </w:rPr>
      </w:pPr>
      <w:r>
        <w:rPr/>
        <w:pict>
          <v:group style="position:absolute;margin-left:51.139999pt;margin-top:2.877972pt;width:204.1pt;height:108.9pt;mso-position-horizontal-relative:page;mso-position-vertical-relative:paragraph;z-index:15802880" coordorigin="1023,58" coordsize="4082,2178">
            <v:rect style="position:absolute;left:3959;top:57;width:979;height:2178" filled="true" fillcolor="#95b6d8" stroked="false">
              <v:fill type="solid"/>
            </v:rect>
            <v:shape style="position:absolute;left:4358;top:413;width:746;height:1822" coordorigin="4359,414" coordsize="746,1822" path="m4368,2126l4359,2126,4359,2235,4368,2235,4368,2126xm4899,2126l4889,2126,4889,2235,4899,2235,4899,2126xm5105,1870l4996,1870,4996,1880,5105,1880,5105,1870xm5105,1508l4996,1508,4996,1517,5105,1517,5105,1508xm5105,1143l4996,1143,4996,1152,5105,1152,5105,1143xm5105,778l4996,778,4996,788,5105,788,5105,778xm5105,414l4996,414,4996,423,5105,423,5105,414xe" filled="true" fillcolor="#231f20" stroked="false">
              <v:path arrowok="t"/>
              <v:fill type="solid"/>
            </v:shape>
            <v:shape style="position:absolute;left:4774;top:903;width:152;height:29" coordorigin="4774,903" coordsize="152,29" path="m4780,903l4775,907,4774,918,4778,922,4920,932,4925,928,4926,917,4922,913xe" filled="true" fillcolor="#00568b" stroked="false">
              <v:path arrowok="t"/>
              <v:fill type="solid"/>
            </v:shape>
            <v:shape style="position:absolute;left:1022;top:923;width:109;height:448" coordorigin="1023,923" coordsize="109,448" path="m1132,1361l1023,1361,1023,1370,1132,1370,1132,1361xm1132,923l1023,923,1023,933,1132,933,1132,923xe" filled="true" fillcolor="#231f20" stroked="false">
              <v:path arrowok="t"/>
              <v:fill type="solid"/>
            </v:shape>
            <v:shape style="position:absolute;left:1194;top:770;width:3601;height:915" coordorigin="1194,770" coordsize="3601,915" path="m3590,770l3585,772,3451,969,3321,1091,3190,1154,3059,1192,2924,1222,2794,1279,2663,1274,2529,1272,2526,1273,2391,1394,2389,1396,2262,1585,2138,1556,2007,1368,2005,1366,2000,1365,1997,1366,1862,1461,1731,1530,1602,1586,1469,1574,1338,1588,1334,1589,1196,1668,1194,1674,1199,1683,1205,1685,1342,1607,1470,1593,1603,1605,1608,1604,1740,1547,1872,1477,1998,1389,2126,1572,2128,1573,2268,1606,2272,1604,2405,1408,2535,1291,2662,1293,2796,1298,2800,1297,2931,1240,3064,1211,3197,1172,3331,1108,3465,983,3593,794,3719,865,3853,928,3855,928,3990,904,3994,902,4117,819,4246,1033,4249,1036,4384,1127,4390,1126,4524,939,4649,956,4653,956,4792,921,4795,916,4792,906,4787,903,4650,936,4517,919,4513,920,4383,1103,4261,1021,4127,798,4125,797,4120,796,4117,796,3985,885,3856,908,3728,847xe" filled="true" fillcolor="#00568b" stroked="false">
              <v:path arrowok="t"/>
              <v:fill type="solid"/>
            </v:shape>
            <v:shape style="position:absolute;left:4774;top:423;width:153;height:42" coordorigin="4774,424" coordsize="153,42" path="m4920,424l4778,446,4774,451,4776,462,4781,465,4923,443,4926,438,4924,427xe" filled="true" fillcolor="#a70741" stroked="false">
              <v:path arrowok="t"/>
              <v:fill type="solid"/>
            </v:shape>
            <v:rect style="position:absolute;left:1022;top:485;width:109;height:10" filled="true" fillcolor="#231f20" stroked="false">
              <v:fill type="solid"/>
            </v:rect>
            <v:shape style="position:absolute;left:1194;top:372;width:3733;height:1295" coordorigin="1194,372" coordsize="3733,1295" path="m1236,678l1235,672,1226,666,1220,668,1194,710,1195,715,1205,721,1210,720,1236,678xm1276,612l1275,606,1266,601,1260,602,1234,644,1236,650,1245,655,1250,654,1276,612xm1316,547l1315,541,1306,535,1300,537,1274,578,1276,584,1285,590,1291,589,1316,547xm1361,486l1356,482,1335,482,1332,483,1314,513,1316,519,1325,524,1331,523,1344,501,1356,501,1361,497,1361,486xm1437,486l1433,482,1384,482,1380,486,1380,497,1384,501,1433,501,1437,497,1437,486xm1511,508l1510,502,1475,483,1470,482,1461,482,1457,486,1457,497,1461,501,1468,501,1501,519,1506,517,1511,508xm1579,544l1577,539,1534,515,1528,517,1523,526,1525,532,1568,555,1574,554,1579,544xm1649,559l1645,555,1606,555,1602,552,1596,554,1591,563,1592,569,1599,573,1604,574,1645,574,1649,569,1649,559xm1726,559l1722,555,1673,555,1668,559,1668,569,1673,574,1722,574,1726,569,1726,559xm1791,525l1784,517,1778,516,1740,548,1740,554,1746,562,1752,562,1790,531,1791,525xm1850,476l1843,468,1837,467,1799,499,1799,505,1805,513,1811,513,1849,482,1850,476xm1915,440l1911,431,1905,428,1860,447,1858,453,1862,463,1868,465,1913,446,1915,440xm1986,411l1982,401,1976,399,1931,418,1929,423,1933,433,1938,435,1984,417,1986,411xm2026,448l2011,402,2006,399,1996,402,1993,407,2008,454,2013,457,2023,454,2026,448xm2049,522l2034,475,2029,472,2019,475,2016,481,2031,527,2036,530,2046,527,2049,522xm2072,595l2057,548,2052,545,2042,549,2039,554,2054,601,2059,603,2069,600,2072,595xm2095,668l2080,621,2075,619,2065,622,2062,627,2077,674,2082,677,2092,674,2095,668xm2118,742l2103,695,2098,692,2088,695,2085,701,2100,747,2105,750,2115,747,2118,742xm2141,815l2126,768,2121,765,2111,768,2108,774,2122,821,2128,823,2138,820,2141,815xm2182,876l2155,836,2149,835,2140,840,2139,846,2166,887,2172,888,2181,882,2182,876xm2225,940l2197,899,2191,898,2183,904,2181,910,2209,951,2215,952,2223,946,2225,940xm2293,959l2290,954,2280,951,2275,954,2262,997,2240,963,2234,962,2225,968,2224,974,2251,1015,2257,1016,2266,1010,2267,1007,2274,1009,2280,1006,2293,959xm2314,886l2312,880,2301,877,2296,880,2282,927,2285,933,2296,936,2301,933,2314,886xm2336,812l2333,806,2323,804,2317,806,2304,854,2307,859,2317,862,2322,859,2336,812xm2357,738l2354,733,2344,730,2339,733,2325,780,2328,785,2338,788,2344,785,2357,738xm2378,664l2376,659,2365,656,2360,659,2346,706,2349,711,2360,714,2365,711,2378,664xm2400,590l2397,585,2387,582,2381,585,2368,632,2371,638,2381,640,2386,638,2400,590xm2453,554l2451,544,2445,541,2398,554,2395,559,2398,570,2403,573,2450,560,2453,554xm2527,534l2525,524,2519,521,2472,534,2469,539,2472,549,2477,552,2524,539,2527,534xm2599,550l2597,544,2552,526,2546,528,2542,538,2544,544,2590,562,2595,560,2599,550xm2670,579l2668,573,2623,555,2617,557,2613,567,2615,573,2661,591,2666,589,2670,579xm2734,624l2733,618,2693,590,2687,592,2681,600,2682,606,2722,634,2728,633,2734,624xm2797,668l2796,662,2756,634,2750,635,2744,644,2745,650,2785,678,2791,677,2797,668xm2867,650l2863,640,2857,637,2812,657,2810,662,2814,672,2819,674,2865,655,2867,650xm2938,620l2933,610,2928,608,2883,627,2880,632,2885,642,2890,644,2935,625,2938,620xm2997,668l2996,662,2959,631,2952,631,2946,640,2946,646,2984,677,2990,676,2997,668xm3057,716l3056,710,3018,679,3012,680,3005,688,3006,694,3044,725,3050,725,3057,716xm3125,707l3121,697,3115,695,3070,714,3067,719,3071,729,3077,731,3122,713,3125,707xm3196,678l3192,668,3186,666,3141,685,3138,690,3142,700,3148,702,3193,684,3196,678xm3270,668l3269,657,3264,654,3216,661,3212,666,3213,676,3218,680,3267,673,3270,668xm3345,646l3338,638,3332,638,3323,645,3292,650,3288,655,3290,665,3294,669,3330,664,3331,663,3344,652,3345,646xm3404,597l3397,589,3391,588,3353,620,3353,626,3360,634,3366,635,3403,603,3404,597xm3463,548l3456,540,3450,539,3412,571,3412,577,3419,585,3425,585,3462,554,3463,548xm3512,493l3512,487,3503,481,3497,481,3467,519,3467,525,3476,532,3482,531,3512,493xm3560,433l3560,427,3552,421,3546,421,3515,460,3515,466,3524,472,3530,472,3560,433xm3609,389l3595,373,3592,372,3587,372,3584,374,3563,400,3564,406,3572,412,3578,412,3581,408,3581,408,3590,397,3595,402,3601,402,3607,397,3609,395,3609,389xm3661,445l3628,409,3622,409,3614,416,3614,422,3643,454,3647,458,3653,459,3661,451,3661,445xm3713,502l3680,466,3674,466,3666,473,3666,479,3699,515,3705,515,3713,508,3713,502xm3753,570l3733,525,3727,523,3718,528,3715,533,3736,578,3741,580,3751,576,3753,570xm3785,640l3767,600,3764,595,3759,593,3749,598,3747,603,3767,648,3773,650,3782,646,3785,640xm3816,710l3814,705,3796,665,3790,663,3781,668,3779,673,3799,718,3804,720,3814,716,3816,710xm3893,839l3892,833,3863,813,3859,805,3853,803,3844,808,3842,813,3846,823,3850,827,3881,849,3887,847,3893,839xm3957,882l3955,876,3915,848,3909,849,3903,858,3904,864,3945,892,3951,890,3957,882xm4024,909l4020,905,3992,901,3978,891,3973,892,3967,901,3968,907,3983,918,3987,919,4017,924,4022,920,4024,909xm4100,920l4096,916,4047,909,4043,912,4041,923,4045,928,4093,935,4098,931,4100,920xm4144,975l4130,928,4125,925,4114,928,4112,933,4125,980,4131,983,4141,980,4144,975xm4165,1049l4152,1002,4146,999,4136,1002,4133,1007,4147,1054,4152,1057,4162,1054,4165,1049xm4187,1122l4173,1075,4168,1072,4158,1075,4155,1081,4169,1128,4174,1131,4184,1128,4187,1122xm4209,1196l4195,1149,4190,1146,4179,1149,4176,1154,4190,1201,4196,1204,4206,1201,4209,1196xm4230,1270l4217,1223,4211,1220,4201,1223,4198,1228,4212,1275,4217,1278,4227,1275,4230,1270xm4252,1343l4238,1296,4233,1293,4223,1296,4220,1302,4234,1349,4239,1352,4249,1349,4252,1343xm4279,1413l4263,1380,4260,1370,4255,1367,4244,1370,4241,1375,4245,1387,4245,1388,4262,1422,4267,1424,4277,1419,4279,1413xm4312,1483l4291,1438,4285,1436,4276,1441,4274,1447,4295,1491,4301,1493,4310,1488,4312,1483xm4346,1552l4324,1508,4319,1506,4309,1510,4307,1516,4328,1560,4334,1562,4344,1558,4346,1552xm4379,1621l4358,1577,4352,1575,4342,1579,4340,1585,4362,1629,4367,1631,4377,1627,4379,1621xm4410,1621l4408,1616,4398,1612,4392,1614,4379,1647,4376,1649,4374,1654,4377,1661,4378,1664,4382,1666,4389,1666,4393,1664,4396,1656,4401,1644,4410,1621xm4439,1550l4437,1545,4427,1541,4422,1543,4420,1548,4403,1588,4405,1594,4415,1598,4421,1595,4439,1550xm4468,1479l4466,1473,4456,1469,4451,1472,4432,1517,4434,1523,4444,1527,4450,1524,4468,1479xm4498,1408l4495,1402,4485,1398,4480,1401,4461,1446,4464,1452,4473,1456,4479,1453,4498,1408xm4527,1337l4524,1331,4514,1327,4509,1330,4490,1375,4493,1381,4502,1385,4508,1382,4527,1337xm4589,1363l4588,1357,4545,1333,4539,1335,4534,1344,4536,1350,4578,1374,4584,1372,4589,1363xm4657,1400l4655,1394,4612,1371,4606,1372,4601,1382,4603,1387,4646,1411,4651,1409,4657,1400xm4731,1397l4730,1386,4725,1383,4676,1390,4673,1394,4674,1405,4679,1409,4728,1402,4731,1397xm4795,458l4793,448,4788,444,4649,470,4517,491,4382,522,4252,574,4118,577,4116,578,3983,679,3849,753,3839,760,3828,735,3822,733,3812,738,3810,743,3823,772,3720,845,3587,850,3585,851,3453,956,3323,1026,3191,1076,3060,1091,3056,1093,2924,1175,2794,1208,2660,1243,2529,1272,2525,1274,2395,1372,2266,1343,2264,1343,2129,1408,1999,1426,1996,1427,1864,1494,1735,1506,1732,1507,1601,1566,1469,1590,1339,1602,1202,1575,1197,1578,1195,1589,1198,1594,1337,1621,1340,1621,1472,1609,1606,1584,1608,1584,1738,1525,1868,1513,1871,1512,2004,1445,2134,1426,2136,1425,2267,1363,2398,1392,2401,1391,2535,1290,2665,1261,2799,1226,2930,1193,2933,1192,3065,1110,3194,1095,3196,1094,3331,1043,3464,971,3593,869,3726,864,3728,863,3832,789,3836,790,3846,786,3848,780,3847,778,3860,769,3995,695,4124,596,4254,593,4257,592,4388,540,4521,509,4652,489,4791,463,4795,458xm4807,1390l4805,1384,4787,1374,4785,1374,4752,1379,4749,1384,4750,1394,4755,1398,4782,1394,4796,1401,4801,1399,4805,1394,4807,1390xm4874,1427l4872,1421,4829,1398,4823,1399,4818,1409,4820,1415,4863,1438,4869,1437,4874,1427xm4927,1457l4925,1451,4896,1435,4890,1437,4885,1446,4887,1452,4916,1468,4922,1466,4927,1457xe" filled="true" fillcolor="#a70741" stroked="false">
              <v:path arrowok="t"/>
              <v:fill type="solid"/>
            </v:shape>
            <v:shape style="position:absolute;left:1022;top:57;width:4082;height:2177" coordorigin="1023,58" coordsize="4082,2177" path="m5105,58l5100,58,5100,58,5095,58,5095,66,5095,2224,3838,2224,3838,2126,3828,2126,3828,2224,3307,2224,3307,2126,3298,2126,3298,2224,2779,2224,2779,2126,2770,2126,2770,2224,2249,2224,2249,2126,2239,2126,2239,2224,1718,2224,1718,2126,1709,2126,1709,2224,1188,2224,1188,2126,1178,2126,1178,2224,1032,2224,1032,1808,1132,1808,1132,1798,1032,1798,1032,66,5095,66,5095,58,1023,58,1023,62,1023,66,1023,1798,1023,1808,1023,2224,1023,2234,1178,2234,1178,2235,1188,2235,1188,2234,1709,2234,1709,2235,1718,2235,1718,2234,2239,2234,2239,2235,2249,2235,2249,2234,2770,2234,2770,2235,2779,2235,2779,2234,3298,2234,3298,2235,3307,2235,3307,2234,3828,2234,3828,2235,3838,2235,3838,2234,5105,2234,5105,2224,5105,67,5105,66,5105,58xe" filled="true" fillcolor="#231f20" stroked="false">
              <v:path arrowok="t"/>
              <v:fill type="solid"/>
            </v:shape>
            <v:shape style="position:absolute;left:2060;top:125;width:831;height:307" type="#_x0000_t202" filled="false" stroked="false">
              <v:textbox inset="0,0,0,0">
                <w:txbxContent>
                  <w:p>
                    <w:pPr>
                      <w:spacing w:line="249" w:lineRule="auto" w:before="3"/>
                      <w:ind w:left="0" w:right="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90"/>
                        <w:sz w:val="11"/>
                      </w:rPr>
                      <w:t>Saving ratio</w:t>
                    </w:r>
                    <w:r>
                      <w:rPr>
                        <w:color w:val="A70741"/>
                        <w:w w:val="90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(right-hand </w:t>
                    </w:r>
                    <w:r>
                      <w:rPr>
                        <w:color w:val="A70741"/>
                        <w:spacing w:val="-3"/>
                        <w:w w:val="8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677;top:1288;width:1106;height:307" type="#_x0000_t202" filled="false" stroked="false">
              <v:textbox inset="0,0,0,0">
                <w:txbxContent>
                  <w:p>
                    <w:pPr>
                      <w:spacing w:line="252" w:lineRule="auto" w:before="3"/>
                      <w:ind w:left="0" w:right="0" w:hanging="1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Real post-tax income</w:t>
                    </w:r>
                    <w:r>
                      <w:rPr>
                        <w:color w:val="00568B"/>
                        <w:w w:val="80"/>
                        <w:position w:val="4"/>
                        <w:sz w:val="10"/>
                      </w:rPr>
                      <w:t>(c) </w:t>
                    </w:r>
                    <w:r>
                      <w:rPr>
                        <w:color w:val="00568B"/>
                        <w:w w:val="9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336;top:1596;width:771;height:307" type="#_x0000_t202" filled="false" stroked="false">
              <v:textbox inset="0,0,0,0">
                <w:txbxContent>
                  <w:p>
                    <w:pPr>
                      <w:spacing w:line="252" w:lineRule="auto" w:before="3"/>
                      <w:ind w:left="0" w:right="6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Consumption</w:t>
                    </w:r>
                    <w:r>
                      <w:rPr>
                        <w:color w:val="A70741"/>
                        <w:w w:val="80"/>
                        <w:position w:val="4"/>
                        <w:sz w:val="10"/>
                      </w:rPr>
                      <w:t>(d)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(left-hand </w:t>
                    </w:r>
                    <w:r>
                      <w:rPr>
                        <w:color w:val="A70741"/>
                        <w:spacing w:val="-3"/>
                        <w:w w:val="8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12</w:t>
      </w:r>
    </w:p>
    <w:p>
      <w:pPr>
        <w:pStyle w:val="BodyText"/>
        <w:spacing w:before="3"/>
        <w:rPr>
          <w:sz w:val="19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10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87"/>
          <w:sz w:val="11"/>
        </w:rPr>
        <w:t>8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77"/>
          <w:sz w:val="11"/>
        </w:rPr>
        <w:t>6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86"/>
          <w:sz w:val="11"/>
        </w:rPr>
        <w:t>4</w:t>
      </w:r>
    </w:p>
    <w:p>
      <w:pPr>
        <w:pStyle w:val="BodyText"/>
        <w:spacing w:before="3"/>
        <w:rPr>
          <w:sz w:val="19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79"/>
          <w:sz w:val="11"/>
        </w:rPr>
        <w:t>2</w:t>
      </w:r>
    </w:p>
    <w:p>
      <w:pPr>
        <w:pStyle w:val="BodyText"/>
        <w:spacing w:before="3"/>
        <w:rPr>
          <w:sz w:val="19"/>
        </w:rPr>
      </w:pPr>
    </w:p>
    <w:p>
      <w:pPr>
        <w:spacing w:line="91" w:lineRule="exact" w:before="1"/>
        <w:ind w:left="641" w:right="0" w:firstLine="0"/>
        <w:jc w:val="left"/>
        <w:rPr>
          <w:sz w:val="11"/>
        </w:rPr>
      </w:pPr>
      <w:r>
        <w:rPr>
          <w:color w:val="231F20"/>
          <w:w w:val="67"/>
          <w:sz w:val="11"/>
        </w:rPr>
        <w:t>0</w:t>
      </w:r>
    </w:p>
    <w:p>
      <w:pPr>
        <w:pStyle w:val="BodyText"/>
        <w:spacing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59" w:lineRule="auto"/>
        <w:ind w:left="173" w:right="116"/>
      </w:pP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mortgage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market,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intensifying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competition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mortgage 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benefited 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either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taking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mortgages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8"/>
          <w:w w:val="80"/>
        </w:rPr>
        <w:t>by </w:t>
      </w:r>
      <w:r>
        <w:rPr>
          <w:color w:val="231F20"/>
          <w:w w:val="85"/>
        </w:rPr>
        <w:t>remortgaging, which all else equal will have boosted </w:t>
      </w:r>
      <w:r>
        <w:rPr>
          <w:color w:val="231F20"/>
          <w:w w:val="80"/>
        </w:rPr>
        <w:t>household spending. Bank funding costs have risen more recently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1),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starting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passed </w:t>
      </w:r>
      <w:r>
        <w:rPr>
          <w:color w:val="231F20"/>
          <w:w w:val="85"/>
        </w:rPr>
        <w:t>through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mortgage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rates.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4" w:equalWidth="0">
            <w:col w:w="349" w:space="40"/>
            <w:col w:w="937" w:space="2610"/>
            <w:col w:w="745" w:space="648"/>
            <w:col w:w="5281"/>
          </w:cols>
        </w:sectPr>
      </w:pPr>
    </w:p>
    <w:p>
      <w:pPr>
        <w:tabs>
          <w:tab w:pos="585" w:val="left" w:leader="none"/>
          <w:tab w:pos="1114" w:val="left" w:leader="none"/>
          <w:tab w:pos="1642" w:val="left" w:leader="none"/>
          <w:tab w:pos="2174" w:val="left" w:leader="none"/>
          <w:tab w:pos="2703" w:val="left" w:leader="none"/>
          <w:tab w:pos="3237" w:val="left" w:leader="none"/>
          <w:tab w:pos="3548" w:val="left" w:leader="none"/>
        </w:tabs>
        <w:spacing w:before="2"/>
        <w:ind w:left="0" w:right="483" w:firstLine="0"/>
        <w:jc w:val="right"/>
        <w:rPr>
          <w:sz w:val="11"/>
        </w:rPr>
      </w:pPr>
      <w:r>
        <w:rPr>
          <w:color w:val="231F20"/>
          <w:sz w:val="11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  <w:tab/>
        <w:t>18</w:t>
      </w:r>
    </w:p>
    <w:p>
      <w:pPr>
        <w:spacing w:before="93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2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Shaded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area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denotes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period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following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EU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referendum.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All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series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include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NPISH.</w:t>
      </w:r>
    </w:p>
    <w:p>
      <w:pPr>
        <w:pStyle w:val="ListParagraph"/>
        <w:numPr>
          <w:ilvl w:val="0"/>
          <w:numId w:val="2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Saving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post‑tax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ListParagraph"/>
        <w:numPr>
          <w:ilvl w:val="0"/>
          <w:numId w:val="2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Nominal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post‑tax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income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consumption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deflator.</w:t>
      </w:r>
    </w:p>
    <w:p>
      <w:pPr>
        <w:pStyle w:val="ListParagraph"/>
        <w:numPr>
          <w:ilvl w:val="0"/>
          <w:numId w:val="2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BodyText"/>
        <w:rPr>
          <w:sz w:val="9"/>
        </w:rPr>
      </w:pPr>
    </w:p>
    <w:p>
      <w:pPr>
        <w:pStyle w:val="BodyText"/>
        <w:spacing w:line="20" w:lineRule="exact"/>
        <w:ind w:left="166" w:right="-245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7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85"/>
          <w:sz w:val="18"/>
        </w:rPr>
        <w:t>Chart</w:t>
      </w:r>
      <w:r>
        <w:rPr>
          <w:rFonts w:ascii="Trebuchet MS" w:hAnsi="Trebuchet MS"/>
          <w:b/>
          <w:color w:val="A70741"/>
          <w:spacing w:val="-9"/>
          <w:w w:val="85"/>
          <w:sz w:val="18"/>
        </w:rPr>
        <w:t> </w:t>
      </w:r>
      <w:r>
        <w:rPr>
          <w:rFonts w:ascii="Trebuchet MS" w:hAnsi="Trebuchet MS"/>
          <w:b/>
          <w:color w:val="A70741"/>
          <w:w w:val="85"/>
          <w:sz w:val="18"/>
        </w:rPr>
        <w:t>2.5</w:t>
      </w:r>
      <w:r>
        <w:rPr>
          <w:rFonts w:ascii="Trebuchet MS" w:hAnsi="Trebuchet MS"/>
          <w:b/>
          <w:color w:val="A70741"/>
          <w:spacing w:val="-9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Consumer</w:t>
      </w:r>
      <w:r>
        <w:rPr>
          <w:rFonts w:ascii="BPG Sans Modern GPL&amp;GNU" w:hAns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confidence</w:t>
      </w:r>
      <w:r>
        <w:rPr>
          <w:rFonts w:ascii="BPG Sans Modern GPL&amp;GNU" w:hAns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has</w:t>
      </w:r>
      <w:r>
        <w:rPr>
          <w:rFonts w:ascii="BPG Sans Modern GPL&amp;GNU" w:hAns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been</w:t>
      </w:r>
      <w:r>
        <w:rPr>
          <w:rFonts w:ascii="BPG Sans Modern GPL&amp;GNU" w:hAns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broadly</w:t>
      </w:r>
      <w:r>
        <w:rPr>
          <w:rFonts w:ascii="BPG Sans Modern GPL&amp;GNU" w:hAns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stable</w:t>
      </w:r>
      <w:r>
        <w:rPr>
          <w:rFonts w:ascii="BPG Sans Modern GPL&amp;GNU" w:hAns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spacing w:val="-3"/>
          <w:w w:val="85"/>
          <w:sz w:val="18"/>
        </w:rPr>
        <w:t>since </w:t>
      </w:r>
      <w:r>
        <w:rPr>
          <w:rFonts w:ascii="BPG Sans Modern GPL&amp;GNU" w:hAnsi="BPG Sans Modern GPL&amp;GNU"/>
          <w:color w:val="A70741"/>
          <w:w w:val="95"/>
          <w:sz w:val="18"/>
        </w:rPr>
        <w:t>mid‑2016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Indicators of consumer confidence</w:t>
      </w:r>
    </w:p>
    <w:p>
      <w:pPr>
        <w:spacing w:line="140" w:lineRule="atLeast" w:before="116"/>
        <w:ind w:left="2783" w:right="523" w:hanging="226"/>
        <w:jc w:val="left"/>
        <w:rPr>
          <w:sz w:val="11"/>
        </w:rPr>
      </w:pPr>
      <w:r>
        <w:rPr>
          <w:color w:val="231F20"/>
          <w:w w:val="80"/>
          <w:sz w:val="11"/>
        </w:rPr>
        <w:t>Differences from averages since </w:t>
      </w:r>
      <w:r>
        <w:rPr>
          <w:color w:val="231F20"/>
          <w:spacing w:val="-5"/>
          <w:w w:val="80"/>
          <w:sz w:val="11"/>
        </w:rPr>
        <w:t>1997 </w:t>
      </w:r>
      <w:r>
        <w:rPr>
          <w:color w:val="231F20"/>
          <w:w w:val="80"/>
          <w:sz w:val="11"/>
        </w:rPr>
        <w:t>(number of standard deviations)</w:t>
      </w:r>
    </w:p>
    <w:p>
      <w:pPr>
        <w:spacing w:line="98" w:lineRule="exact" w:before="0"/>
        <w:ind w:left="4331" w:right="0" w:firstLine="0"/>
        <w:jc w:val="left"/>
        <w:rPr>
          <w:sz w:val="11"/>
        </w:rPr>
      </w:pPr>
      <w:r>
        <w:rPr/>
        <w:pict>
          <v:group style="position:absolute;margin-left:39.685001pt;margin-top:1.839113pt;width:204.1pt;height:108.85pt;mso-position-horizontal-relative:page;mso-position-vertical-relative:paragraph;z-index:15800832" coordorigin="794,37" coordsize="4082,2177">
            <v:rect style="position:absolute;left:798;top:41;width:4073;height:2168" filled="false" stroked="true" strokeweight=".48pt" strokecolor="#231f20">
              <v:stroke dashstyle="solid"/>
            </v:rect>
            <v:shape style="position:absolute;left:955;top:395;width:3921;height:1817" coordorigin="955,396" coordsize="3921,1817" path="m957,1122l4712,1122m4767,396l4876,396m4767,759l4876,759m4767,1122l4876,1122m4767,1485l4876,1485m4767,1847l4876,1847m4418,2103l4418,2212m3842,2103l3842,2212m3265,2103l3265,2212m2687,2103l2687,2212m2110,2103l2110,2212m1531,2103l1531,2212m955,2103l955,2212e" filled="false" stroked="true" strokeweight=".48pt" strokecolor="#231f20">
              <v:path arrowok="t"/>
              <v:stroke dashstyle="solid"/>
            </v:shape>
            <v:shape style="position:absolute;left:955;top:392;width:3754;height:1363" coordorigin="955,392" coordsize="3754,1363" path="m955,1611l1002,1570,1050,1608,1099,1754,1148,1626,1194,1712,1243,1542,1292,1515,1339,1617,1387,1631,1436,1261,1483,1504,1531,1350,1580,1420,1629,1495,1676,1477,1724,1388,1773,1275,1820,964,1869,816,1917,741,1966,787,2013,821,2061,671,2110,573,2157,603,2206,510,2254,421,2301,467,2350,392,2398,435,2447,439,2494,637,2543,632,2591,732,2638,669,2687,680,2735,623,2782,542,2831,551,2880,839,2928,727,2975,791,3024,777,3072,882,3119,857,3168,966,3217,784,3265,853,3312,1054,3361,1050,3409,1106,3456,1157,3505,1197,3554,1608,3600,1461,3649,1122,3698,1241,3746,1374,3793,1302,3842,1377,3891,1304,3937,1331,3986,1341,4035,1383,4081,1452,4130,1438,4179,1551,4228,1506,4274,1467,4323,1481,4372,1420,4418,1406,4467,1415,4516,1386,4565,1417,4611,1349,4660,1461,4709,1325e" filled="false" stroked="true" strokeweight=".96pt" strokecolor="#a70741">
              <v:path arrowok="t"/>
              <v:stroke dashstyle="solid"/>
            </v:shape>
            <v:shape style="position:absolute;left:955;top:837;width:3754;height:1171" coordorigin="955,837" coordsize="3754,1171" path="m955,1746l1002,1735,1050,1885,1099,1935,1148,1858,1194,1817,1243,1622,1292,1767,1339,1767,1387,2008,1436,1726,1483,1694,1531,1644,1580,1756,1629,1644,1676,1603,1724,1653,1773,1685,1820,1274,1869,1325,1917,1284,1966,1402,2013,1479,2061,1411,2110,1165,2157,1156,2206,1082,2254,980,2301,1073,2350,1129,2398,1175,2447,1079,2494,1257,2543,1093,2591,1161,2638,1186,2687,1079,2735,1109,2782,1027,2831,961,2880,1257,2928,1052,2975,1063,3024,1021,3072,1052,3119,980,3168,986,3217,837,3265,903,3312,991,3361,939,3409,986,3456,1011,3505,909,3554,1329,3600,1156,3649,1016,3698,986,3746,1129,3793,1139,3842,1068,3891,1216,3937,1263,3986,1247,4035,1156,4081,1304,4130,1175,4179,1156,4228,1181,4274,1145,4323,1145,4372,1170,4418,1114,4467,1123,4516,929,4565,1129,4611,939,4660,1005,4709,903e" filled="false" stroked="true" strokeweight=".96pt" strokecolor="#ab937c">
              <v:path arrowok="t"/>
              <v:stroke dashstyle="solid"/>
            </v:shape>
            <v:shape style="position:absolute;left:955;top:708;width:3754;height:1148" coordorigin="955,709" coordsize="3754,1148" path="m955,1749l1002,1790,1050,1849,1099,1846,1148,1842,1194,1812,1243,1729,1292,1753,1339,1808,1387,1856,1436,1629,1483,1746,1531,1654,1580,1687,1629,1674,1676,1676,1724,1613,1773,1551,1820,1343,1869,1259,1917,1218,1966,1222,2013,1261,2061,1215,2110,1054,2157,1054,2206,966,2254,878,2301,882,2350,841,2398,875,2447,816,2494,904,2543,895,2591,920,2638,891,2687,834,2735,812,2782,728,2831,709,2880,862,2928,718,2975,762,3024,730,3072,807,3119,791,3168,850,3217,746,3265,762,3312,846,3361,857,3409,920,3456,920,3505,937,3554,1207,3600,1136,3649,979,3698,957,3746,1089,3793,1029,3842,1079,3891,1079,3937,1086,3986,1086,4035,1064,4081,1206,4130,1181,4179,1215,4228,1198,4274,1168,4323,1206,4372,1195,4418,1186,4467,1165,4516,1118,4565,1156,4611,1104,4660,1177,4709,1077e" filled="false" stroked="true" strokeweight=".96pt" strokecolor="#00568b">
              <v:path arrowok="t"/>
              <v:stroke dashstyle="solid"/>
            </v:shape>
            <v:shape style="position:absolute;left:955;top:801;width:3754;height:1052" coordorigin="955,802" coordsize="3754,1052" path="m955,1635l1002,1754,1050,1806,1099,1767,1148,1801,1194,1703,1243,1676,1292,1756,1339,1851,1387,1853,1436,1720,1483,1792,1531,1658,1580,1649,1629,1619,1676,1636,1724,1619,1773,1529,1820,1554,1869,1409,1917,1436,1966,1359,2013,1393,2061,1506,2110,1347,2157,1363,2206,1250,2254,1161,2301,1138,2350,1132,2398,1143,2447,1082,2494,1116,2543,1170,2591,1129,2638,1123,2687,1057,2735,1048,2782,954,2831,993,2880,1047,2928,857,2975,905,3024,802,3072,848,3119,911,3168,923,3217,920,3265,859,3312,895,3361,911,3409,988,3456,900,3505,991,3554,1134,3600,1021,3649,979,3698,830,3746,1005,3793,845,3842,982,3891,1025,3937,1020,3986,977,4035,939,4081,1129,4130,1093,4179,1157,4228,1129,4274,1070,4323,1161,4372,1181,4418,1161,4467,1114,4516,1116,4565,1066,4611,1093,4660,1150,4709,1098e" filled="false" stroked="true" strokeweight=".96pt" strokecolor="#5894c5">
              <v:path arrowok="t"/>
              <v:stroke dashstyle="solid"/>
            </v:shape>
            <v:shape style="position:absolute;left:793;top:395;width:109;height:1452" coordorigin="794,396" coordsize="109,1452" path="m794,396l903,396m794,759l903,759m794,1122l903,1122m794,1485l903,1485m794,1847l903,1847e" filled="false" stroked="true" strokeweight=".48pt" strokecolor="#231f20">
              <v:path arrowok="t"/>
              <v:stroke dashstyle="solid"/>
            </v:shape>
            <v:shape style="position:absolute;left:3635;top:676;width:768;height:13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75"/>
                        <w:sz w:val="11"/>
                      </w:rPr>
                      <w:t>Major purchases</w:t>
                    </w:r>
                  </w:p>
                </w:txbxContent>
              </v:textbox>
              <w10:wrap type="none"/>
            </v:shape>
            <v:shape style="position:absolute;left:2350;top:1286;width:1838;height:501" type="#_x0000_t202" filled="false" stroked="false">
              <v:textbox inset="0,0,0,0">
                <w:txbxContent>
                  <w:p>
                    <w:pPr>
                      <w:spacing w:line="252" w:lineRule="auto" w:before="3"/>
                      <w:ind w:left="0" w:right="809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90"/>
                        <w:sz w:val="11"/>
                      </w:rPr>
                      <w:t>Personal financial </w:t>
                    </w:r>
                    <w:r>
                      <w:rPr>
                        <w:color w:val="AB937C"/>
                        <w:w w:val="80"/>
                        <w:sz w:val="11"/>
                      </w:rPr>
                      <w:t>situation expectations</w:t>
                    </w:r>
                  </w:p>
                  <w:p>
                    <w:pPr>
                      <w:spacing w:before="85"/>
                      <w:ind w:left="98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General economic</w:t>
                    </w:r>
                  </w:p>
                </w:txbxContent>
              </v:textbox>
              <w10:wrap type="none"/>
            </v:shape>
            <v:shape style="position:absolute;left:1510;top:1799;width:925;height:16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Headline balance</w:t>
                    </w:r>
                    <w:r>
                      <w:rPr>
                        <w:color w:val="00568B"/>
                        <w:w w:val="80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335;top:1787;width:1036;height:13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situation expectations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2"/>
          <w:sz w:val="11"/>
        </w:rPr>
        <w:t>3</w:t>
      </w:r>
    </w:p>
    <w:p>
      <w:pPr>
        <w:pStyle w:val="BodyText"/>
        <w:spacing w:before="2"/>
        <w:rPr>
          <w:sz w:val="19"/>
        </w:rPr>
      </w:pPr>
    </w:p>
    <w:p>
      <w:pPr>
        <w:spacing w:before="1"/>
        <w:ind w:left="0" w:right="471" w:firstLine="0"/>
        <w:jc w:val="right"/>
        <w:rPr>
          <w:sz w:val="11"/>
        </w:rPr>
      </w:pPr>
      <w:r>
        <w:rPr>
          <w:color w:val="231F20"/>
          <w:w w:val="79"/>
          <w:sz w:val="11"/>
        </w:rPr>
        <w:t>2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0" w:right="471" w:firstLine="0"/>
        <w:jc w:val="right"/>
        <w:rPr>
          <w:sz w:val="11"/>
        </w:rPr>
      </w:pPr>
      <w:r>
        <w:rPr>
          <w:color w:val="231F20"/>
          <w:w w:val="124"/>
          <w:sz w:val="11"/>
        </w:rPr>
        <w:t>1</w:t>
      </w:r>
    </w:p>
    <w:p>
      <w:pPr>
        <w:spacing w:before="22"/>
        <w:ind w:left="4311" w:right="0" w:firstLine="0"/>
        <w:jc w:val="left"/>
        <w:rPr>
          <w:sz w:val="15"/>
        </w:rPr>
      </w:pPr>
      <w:r>
        <w:rPr>
          <w:color w:val="231F20"/>
          <w:w w:val="92"/>
          <w:sz w:val="15"/>
        </w:rPr>
        <w:t>+</w:t>
      </w:r>
    </w:p>
    <w:p>
      <w:pPr>
        <w:spacing w:before="29"/>
        <w:ind w:left="0" w:right="471" w:firstLine="0"/>
        <w:jc w:val="right"/>
        <w:rPr>
          <w:sz w:val="11"/>
        </w:rPr>
      </w:pPr>
      <w:r>
        <w:rPr>
          <w:color w:val="231F20"/>
          <w:w w:val="67"/>
          <w:sz w:val="11"/>
        </w:rPr>
        <w:t>0</w:t>
      </w:r>
    </w:p>
    <w:p>
      <w:pPr>
        <w:spacing w:before="22"/>
        <w:ind w:left="4323" w:right="0" w:firstLine="0"/>
        <w:jc w:val="left"/>
        <w:rPr>
          <w:sz w:val="15"/>
        </w:rPr>
      </w:pPr>
      <w:r>
        <w:rPr>
          <w:color w:val="231F20"/>
          <w:w w:val="79"/>
          <w:sz w:val="15"/>
        </w:rPr>
        <w:t>–</w:t>
      </w:r>
    </w:p>
    <w:p>
      <w:pPr>
        <w:spacing w:before="29"/>
        <w:ind w:left="0" w:right="471" w:firstLine="0"/>
        <w:jc w:val="right"/>
        <w:rPr>
          <w:sz w:val="11"/>
        </w:rPr>
      </w:pPr>
      <w:r>
        <w:rPr>
          <w:color w:val="231F20"/>
          <w:w w:val="124"/>
          <w:sz w:val="11"/>
        </w:rPr>
        <w:t>1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0" w:right="471" w:firstLine="0"/>
        <w:jc w:val="right"/>
        <w:rPr>
          <w:sz w:val="11"/>
        </w:rPr>
      </w:pPr>
      <w:r>
        <w:rPr>
          <w:color w:val="231F20"/>
          <w:w w:val="79"/>
          <w:sz w:val="11"/>
        </w:rPr>
        <w:t>2</w:t>
      </w:r>
    </w:p>
    <w:p>
      <w:pPr>
        <w:pStyle w:val="BodyText"/>
        <w:spacing w:before="3"/>
        <w:rPr>
          <w:sz w:val="19"/>
        </w:rPr>
      </w:pPr>
    </w:p>
    <w:p>
      <w:pPr>
        <w:spacing w:line="113" w:lineRule="exact" w:before="0"/>
        <w:ind w:left="4331" w:right="0" w:firstLine="0"/>
        <w:jc w:val="left"/>
        <w:rPr>
          <w:sz w:val="11"/>
        </w:rPr>
      </w:pPr>
      <w:r>
        <w:rPr>
          <w:color w:val="231F20"/>
          <w:w w:val="82"/>
          <w:sz w:val="11"/>
        </w:rPr>
        <w:t>3</w:t>
      </w:r>
    </w:p>
    <w:p>
      <w:pPr>
        <w:tabs>
          <w:tab w:pos="1146" w:val="left" w:leader="none"/>
          <w:tab w:pos="1723" w:val="left" w:leader="none"/>
          <w:tab w:pos="2303" w:val="left" w:leader="none"/>
          <w:tab w:pos="2879" w:val="left" w:leader="none"/>
          <w:tab w:pos="3459" w:val="left" w:leader="none"/>
          <w:tab w:pos="3891" w:val="left" w:leader="none"/>
        </w:tabs>
        <w:spacing w:line="113" w:lineRule="exact" w:before="0"/>
        <w:ind w:left="50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2012</w:t>
        <w:tab/>
      </w:r>
      <w:r>
        <w:rPr>
          <w:color w:val="231F20"/>
          <w:sz w:val="11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line="259" w:lineRule="auto" w:before="118"/>
        <w:ind w:left="173" w:right="131"/>
      </w:pPr>
      <w:r>
        <w:rPr/>
        <w:br w:type="column"/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credit,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 conditions over the past year. The maximum interest‑free period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card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transfers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purchases,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 average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lenders,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average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quoted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cards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risen.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credit </w:t>
      </w:r>
      <w:r>
        <w:rPr>
          <w:color w:val="231F20"/>
          <w:w w:val="80"/>
        </w:rPr>
        <w:t>conditions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supportive,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 latest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Bank/NMG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show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respondents </w:t>
      </w:r>
      <w:r>
        <w:rPr>
          <w:color w:val="231F20"/>
          <w:w w:val="85"/>
        </w:rPr>
        <w:t>concerned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access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low.</w:t>
      </w:r>
    </w:p>
    <w:p>
      <w:pPr>
        <w:pStyle w:val="BodyText"/>
        <w:spacing w:before="3"/>
      </w:pPr>
    </w:p>
    <w:p>
      <w:pPr>
        <w:pStyle w:val="BodyText"/>
        <w:spacing w:line="260" w:lineRule="atLeast"/>
        <w:ind w:left="173" w:right="114"/>
      </w:pPr>
      <w:r>
        <w:rPr>
          <w:color w:val="231F20"/>
          <w:w w:val="80"/>
        </w:rPr>
        <w:t>Taking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influences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together,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grow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modestly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¼%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average 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9"/>
          <w:w w:val="80"/>
        </w:rPr>
        <w:t> </w:t>
      </w:r>
      <w:r>
        <w:rPr>
          <w:rFonts w:ascii="Trebuchet MS" w:hAnsi="Trebuchet MS"/>
          <w:color w:val="231F20"/>
          <w:w w:val="80"/>
        </w:rPr>
        <w:t>2.B</w:t>
      </w:r>
      <w:r>
        <w:rPr>
          <w:color w:val="231F20"/>
          <w:w w:val="80"/>
        </w:rPr>
        <w:t>),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8"/>
          <w:w w:val="80"/>
        </w:rPr>
        <w:t>by </w:t>
      </w:r>
      <w:r>
        <w:rPr>
          <w:color w:val="231F20"/>
          <w:w w:val="85"/>
        </w:rPr>
        <w:t>accommodative financial conditions. That outlook is </w:t>
      </w:r>
      <w:r>
        <w:rPr>
          <w:color w:val="231F20"/>
          <w:w w:val="75"/>
        </w:rPr>
        <w:t>corroborated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results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consumer </w:t>
      </w:r>
      <w:r>
        <w:rPr>
          <w:color w:val="231F20"/>
          <w:w w:val="85"/>
        </w:rPr>
        <w:t>demand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conducted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Bank’s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Agents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May,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where </w:t>
      </w:r>
      <w:r>
        <w:rPr>
          <w:color w:val="231F20"/>
          <w:w w:val="75"/>
        </w:rPr>
        <w:t>respondents expected stronger consumer income growth and </w:t>
      </w:r>
      <w:r>
        <w:rPr>
          <w:color w:val="231F20"/>
          <w:w w:val="80"/>
        </w:rPr>
        <w:t>confidence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drive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acceleration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volumes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next 12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months.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680"/>
          <w:cols w:num="2" w:equalWidth="0">
            <w:col w:w="4866" w:space="463"/>
            <w:col w:w="5281"/>
          </w:cols>
        </w:sectPr>
      </w:pPr>
    </w:p>
    <w:p>
      <w:pPr>
        <w:spacing w:line="64" w:lineRule="exact" w:before="0"/>
        <w:ind w:left="173" w:right="0" w:firstLine="0"/>
        <w:jc w:val="left"/>
        <w:rPr>
          <w:sz w:val="11"/>
        </w:rPr>
      </w:pPr>
      <w:r>
        <w:rPr/>
        <w:pict>
          <v:rect style="position:absolute;margin-left:19.841999pt;margin-top:59.528015pt;width:555.591pt;height:280.63pt;mso-position-horizontal-relative:page;mso-position-vertical-relative:page;z-index:-20967424" filled="true" fillcolor="#f2dfdd" stroked="false">
            <v:fill type="solid"/>
            <w10:wrap type="none"/>
          </v:rect>
        </w:pict>
      </w:r>
      <w:r>
        <w:rPr>
          <w:color w:val="231F20"/>
          <w:w w:val="85"/>
          <w:sz w:val="11"/>
        </w:rPr>
        <w:t>Sources: GfK (research carried out on behalf of the European Commission)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5956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that: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situation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better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past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12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months;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situation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get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better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</w:p>
    <w:p>
      <w:pPr>
        <w:spacing w:line="235" w:lineRule="auto" w:before="1"/>
        <w:ind w:left="343" w:right="5885" w:firstLine="0"/>
        <w:jc w:val="left"/>
        <w:rPr>
          <w:sz w:val="11"/>
        </w:rPr>
      </w:pPr>
      <w:r>
        <w:rPr>
          <w:color w:val="231F20"/>
          <w:w w:val="85"/>
          <w:sz w:val="11"/>
        </w:rPr>
        <w:t>12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months;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general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economic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situation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got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better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months;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general economic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situation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get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better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months;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now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right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spacing w:val="-6"/>
          <w:w w:val="85"/>
          <w:sz w:val="11"/>
        </w:rPr>
        <w:t>to </w:t>
      </w:r>
      <w:r>
        <w:rPr>
          <w:color w:val="231F20"/>
          <w:w w:val="90"/>
          <w:sz w:val="11"/>
        </w:rPr>
        <w:t>make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purchases,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such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furniture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electrical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goods.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811584" from="39.685001pt,-4.426775pt" to="289.134001pt,-4.426775pt" stroked="true" strokeweight=".7pt" strokecolor="#a70741">
            <v:stroke dashstyle="solid"/>
            <w10:wrap type="none"/>
          </v:line>
        </w:pict>
      </w:r>
      <w:bookmarkStart w:name="2.3 Housing" w:id="25"/>
      <w:bookmarkEnd w:id="25"/>
      <w:r>
        <w:rPr/>
      </w: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2.B</w:t>
      </w:r>
      <w:r>
        <w:rPr>
          <w:rFonts w:ascii="Trebuchet MS" w:hAns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Monitoring</w:t>
      </w:r>
      <w:r>
        <w:rPr>
          <w:rFonts w:ascii="BPG Sans Modern GPL&amp;GNU" w:hAns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key</w:t>
      </w:r>
      <w:r>
        <w:rPr>
          <w:rFonts w:ascii="BPG Sans Modern GPL&amp;GNU" w:hAns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judgements</w:t>
      </w:r>
    </w:p>
    <w:p>
      <w:pPr>
        <w:pStyle w:val="ListParagraph"/>
        <w:numPr>
          <w:ilvl w:val="1"/>
          <w:numId w:val="17"/>
        </w:numPr>
        <w:tabs>
          <w:tab w:pos="684" w:val="left" w:leader="none"/>
        </w:tabs>
        <w:spacing w:line="240" w:lineRule="auto" w:before="231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8"/>
          <w:sz w:val="26"/>
        </w:rPr>
        <w:br w:type="column"/>
      </w:r>
      <w:r>
        <w:rPr>
          <w:rFonts w:ascii="Trebuchet MS"/>
          <w:color w:val="231F20"/>
          <w:sz w:val="26"/>
        </w:rPr>
        <w:t>Housing</w:t>
      </w:r>
    </w:p>
    <w:p>
      <w:pPr>
        <w:spacing w:after="0" w:line="240" w:lineRule="auto"/>
        <w:jc w:val="left"/>
        <w:rPr>
          <w:rFonts w:ascii="Trebuchet MS"/>
          <w:sz w:val="26"/>
        </w:rPr>
        <w:sectPr>
          <w:type w:val="continuous"/>
          <w:pgSz w:w="11910" w:h="16840"/>
          <w:pgMar w:top="1540" w:bottom="0" w:left="620" w:right="680"/>
          <w:cols w:num="2" w:equalWidth="0">
            <w:col w:w="3837" w:space="1492"/>
            <w:col w:w="5281"/>
          </w:cols>
        </w:sectPr>
      </w:pPr>
    </w:p>
    <w:p>
      <w:pPr>
        <w:spacing w:line="283" w:lineRule="auto" w:before="103"/>
        <w:ind w:left="230" w:right="-18" w:firstLine="0"/>
        <w:jc w:val="left"/>
        <w:rPr>
          <w:rFonts w:ascii="Trebuchet MS" w:hAnsi="Trebuchet MS"/>
          <w:sz w:val="14"/>
        </w:rPr>
      </w:pPr>
      <w:r>
        <w:rPr/>
        <w:pict>
          <v:group style="position:absolute;margin-left:39.685001pt;margin-top:26.952734pt;width:249.45pt;height:12.05pt;mso-position-horizontal-relative:page;mso-position-vertical-relative:paragraph;z-index:-20964864" coordorigin="794,539" coordsize="4989,241">
            <v:rect style="position:absolute;left:793;top:539;width:2495;height:241" filled="true" fillcolor="#a70741" stroked="false">
              <v:fill type="solid"/>
            </v:rect>
            <v:rect style="position:absolute;left:3288;top:539;width:2495;height:241" filled="true" fillcolor="#c2656f" stroked="false">
              <v:fill type="solid"/>
            </v:rect>
            <v:shape style="position:absolute;left:850;top:554;width:116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Consumer spending</w:t>
                    </w:r>
                  </w:p>
                </w:txbxContent>
              </v:textbox>
              <w10:wrap type="none"/>
            </v:shape>
            <v:shape style="position:absolute;left:3344;top:554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 w:hAnsi="Trebuchet MS"/>
          <w:color w:val="231F20"/>
          <w:w w:val="95"/>
          <w:sz w:val="14"/>
        </w:rPr>
        <w:t>Developments anticipated in May </w:t>
      </w:r>
      <w:r>
        <w:rPr>
          <w:rFonts w:ascii="Trebuchet MS" w:hAnsi="Trebuchet MS"/>
          <w:color w:val="231F20"/>
          <w:spacing w:val="-3"/>
          <w:w w:val="95"/>
          <w:sz w:val="14"/>
        </w:rPr>
        <w:t>during </w:t>
      </w:r>
      <w:r>
        <w:rPr>
          <w:rFonts w:ascii="Trebuchet MS" w:hAnsi="Trebuchet MS"/>
          <w:color w:val="231F20"/>
          <w:sz w:val="14"/>
        </w:rPr>
        <w:t>2018 Q2–Q4</w:t>
      </w:r>
    </w:p>
    <w:p>
      <w:pPr>
        <w:pStyle w:val="BodyText"/>
        <w:spacing w:before="3"/>
        <w:rPr>
          <w:rFonts w:ascii="Trebuchet MS"/>
        </w:rPr>
      </w:pP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77" w:lineRule="exact" w:before="0" w:after="0"/>
        <w:ind w:left="343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Quarterly</w:t>
      </w:r>
      <w:r>
        <w:rPr>
          <w:rFonts w:ascii="Noto Sans CJK JP Thin" w:hAnsi="Noto Sans CJK JP Thin"/>
          <w:b w:val="0"/>
          <w:color w:val="231F20"/>
          <w:spacing w:val="-1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real</w:t>
      </w:r>
      <w:r>
        <w:rPr>
          <w:rFonts w:ascii="Noto Sans CJK JP Thin" w:hAnsi="Noto Sans CJK JP Thin"/>
          <w:b w:val="0"/>
          <w:color w:val="231F20"/>
          <w:spacing w:val="-1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post‑tax</w:t>
      </w:r>
      <w:r>
        <w:rPr>
          <w:rFonts w:ascii="Noto Sans CJK JP Thin" w:hAnsi="Noto Sans CJK JP Thin"/>
          <w:b w:val="0"/>
          <w:color w:val="231F20"/>
          <w:spacing w:val="-1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household</w:t>
      </w:r>
    </w:p>
    <w:p>
      <w:pPr>
        <w:spacing w:line="148" w:lineRule="exact" w:before="0"/>
        <w:ind w:left="34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income growth to average ¼%.</w:t>
      </w: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77" w:lineRule="exact" w:before="32" w:after="0"/>
        <w:ind w:left="343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Quarterly</w:t>
      </w:r>
      <w:r>
        <w:rPr>
          <w:rFonts w:ascii="Noto Sans CJK JP Thin" w:hAnsi="Noto Sans CJK JP Thin"/>
          <w:b w:val="0"/>
          <w:color w:val="231F20"/>
          <w:spacing w:val="-1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consumption</w:t>
      </w:r>
      <w:r>
        <w:rPr>
          <w:rFonts w:ascii="Noto Sans CJK JP Thin" w:hAnsi="Noto Sans CJK JP Thin"/>
          <w:b w:val="0"/>
          <w:color w:val="231F20"/>
          <w:spacing w:val="-1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growth</w:t>
      </w:r>
      <w:r>
        <w:rPr>
          <w:rFonts w:ascii="Noto Sans CJK JP Thin" w:hAnsi="Noto Sans CJK JP Thin"/>
          <w:b w:val="0"/>
          <w:color w:val="231F20"/>
          <w:spacing w:val="-1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to</w:t>
      </w:r>
    </w:p>
    <w:p>
      <w:pPr>
        <w:spacing w:line="148" w:lineRule="exact" w:before="0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1.567609pt;width:249.45pt;height:12.05pt;mso-position-horizontal-relative:page;mso-position-vertical-relative:paragraph;z-index:-20963328" coordorigin="794,231" coordsize="4989,241">
            <v:rect style="position:absolute;left:793;top:231;width:2495;height:241" filled="true" fillcolor="#a70741" stroked="false">
              <v:fill type="solid"/>
            </v:rect>
            <v:rect style="position:absolute;left:3288;top:231;width:2495;height:241" filled="true" fillcolor="#c2656f" stroked="false">
              <v:fill type="solid"/>
            </v:rect>
            <v:shape style="position:absolute;left:850;top:246;width:94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Housing market</w:t>
                    </w:r>
                  </w:p>
                </w:txbxContent>
              </v:textbox>
              <w10:wrap type="none"/>
            </v:shape>
            <v:shape style="position:absolute;left:3344;top:246;width:110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Revised up</w:t>
                    </w:r>
                    <w:r>
                      <w:rPr>
                        <w:rFonts w:ascii="Trebuchet MS"/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average ¼%.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77" w:lineRule="exact" w:before="1" w:after="0"/>
        <w:ind w:left="343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w w:val="95"/>
          <w:sz w:val="14"/>
        </w:rPr>
        <w:t>Mortgage</w:t>
      </w:r>
      <w:r>
        <w:rPr>
          <w:rFonts w:ascii="Noto Sans CJK JP Thin" w:hAnsi="Noto Sans CJK JP Thin"/>
          <w:b w:val="0"/>
          <w:color w:val="231F20"/>
          <w:spacing w:val="-19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approvals</w:t>
      </w:r>
      <w:r>
        <w:rPr>
          <w:rFonts w:ascii="Noto Sans CJK JP Thin" w:hAnsi="Noto Sans CJK JP Thin"/>
          <w:b w:val="0"/>
          <w:color w:val="231F20"/>
          <w:spacing w:val="-1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for</w:t>
      </w:r>
      <w:r>
        <w:rPr>
          <w:rFonts w:ascii="Noto Sans CJK JP Thin" w:hAnsi="Noto Sans CJK JP Thin"/>
          <w:b w:val="0"/>
          <w:color w:val="231F20"/>
          <w:spacing w:val="-1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house</w:t>
      </w:r>
      <w:r>
        <w:rPr>
          <w:rFonts w:ascii="Noto Sans CJK JP Thin" w:hAnsi="Noto Sans CJK JP Thin"/>
          <w:b w:val="0"/>
          <w:color w:val="231F20"/>
          <w:spacing w:val="-1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purchase</w:t>
      </w:r>
    </w:p>
    <w:p>
      <w:pPr>
        <w:spacing w:line="148" w:lineRule="exact" w:before="0"/>
        <w:ind w:left="34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to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65,000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month.</w:t>
      </w: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77" w:lineRule="exact" w:before="31" w:after="0"/>
        <w:ind w:left="343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The</w:t>
      </w:r>
      <w:r>
        <w:rPr>
          <w:rFonts w:ascii="Noto Sans CJK JP Thin" w:hAnsi="Noto Sans CJK JP Thin"/>
          <w:b w:val="0"/>
          <w:color w:val="231F20"/>
          <w:spacing w:val="-18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average</w:t>
      </w:r>
      <w:r>
        <w:rPr>
          <w:rFonts w:ascii="Noto Sans CJK JP Thin" w:hAnsi="Noto Sans CJK JP Thin"/>
          <w:b w:val="0"/>
          <w:color w:val="231F20"/>
          <w:spacing w:val="-18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of</w:t>
      </w:r>
      <w:r>
        <w:rPr>
          <w:rFonts w:ascii="Noto Sans CJK JP Thin" w:hAnsi="Noto Sans CJK JP Thin"/>
          <w:b w:val="0"/>
          <w:color w:val="231F20"/>
          <w:spacing w:val="-18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the</w:t>
      </w:r>
      <w:r>
        <w:rPr>
          <w:rFonts w:ascii="Noto Sans CJK JP Thin" w:hAnsi="Noto Sans CJK JP Thin"/>
          <w:b w:val="0"/>
          <w:color w:val="231F20"/>
          <w:spacing w:val="-18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Halifax/Markit</w:t>
      </w:r>
      <w:r>
        <w:rPr>
          <w:rFonts w:ascii="Noto Sans CJK JP Thin" w:hAnsi="Noto Sans CJK JP Thin"/>
          <w:b w:val="0"/>
          <w:color w:val="231F20"/>
          <w:spacing w:val="-18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and</w:t>
      </w:r>
    </w:p>
    <w:p>
      <w:pPr>
        <w:spacing w:line="148" w:lineRule="exact" w:before="0"/>
        <w:ind w:left="34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Nationwide house price indices to</w:t>
      </w:r>
    </w:p>
    <w:p>
      <w:pPr>
        <w:spacing w:line="266" w:lineRule="auto" w:before="18"/>
        <w:ind w:left="343" w:right="83" w:firstLine="0"/>
        <w:jc w:val="left"/>
        <w:rPr>
          <w:sz w:val="14"/>
        </w:rPr>
      </w:pPr>
      <w:r>
        <w:rPr>
          <w:color w:val="231F20"/>
          <w:w w:val="80"/>
          <w:sz w:val="14"/>
        </w:rPr>
        <w:t>increase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¾%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quarter,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spacing w:val="-6"/>
          <w:w w:val="80"/>
          <w:sz w:val="14"/>
        </w:rPr>
        <w:t>on </w:t>
      </w:r>
      <w:r>
        <w:rPr>
          <w:color w:val="231F20"/>
          <w:w w:val="85"/>
          <w:sz w:val="14"/>
        </w:rPr>
        <w:t>average.</w:t>
      </w: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77" w:lineRule="exact" w:before="12" w:after="0"/>
        <w:ind w:left="343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w w:val="95"/>
          <w:sz w:val="14"/>
        </w:rPr>
        <w:t>After</w:t>
      </w:r>
      <w:r>
        <w:rPr>
          <w:rFonts w:ascii="Noto Sans CJK JP Thin" w:hAnsi="Noto Sans CJK JP Thin"/>
          <w:b w:val="0"/>
          <w:color w:val="231F20"/>
          <w:spacing w:val="-5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recovering</w:t>
      </w:r>
      <w:r>
        <w:rPr>
          <w:rFonts w:ascii="Noto Sans CJK JP Thin" w:hAnsi="Noto Sans CJK JP Thin"/>
          <w:b w:val="0"/>
          <w:color w:val="231F20"/>
          <w:spacing w:val="-5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somewhat</w:t>
      </w:r>
      <w:r>
        <w:rPr>
          <w:rFonts w:ascii="Noto Sans CJK JP Thin" w:hAnsi="Noto Sans CJK JP Thin"/>
          <w:b w:val="0"/>
          <w:color w:val="231F20"/>
          <w:spacing w:val="-5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in</w:t>
      </w:r>
      <w:r>
        <w:rPr>
          <w:rFonts w:ascii="Noto Sans CJK JP Thin" w:hAnsi="Noto Sans CJK JP Thin"/>
          <w:b w:val="0"/>
          <w:color w:val="231F20"/>
          <w:spacing w:val="-5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2018</w:t>
      </w:r>
      <w:r>
        <w:rPr>
          <w:rFonts w:ascii="Noto Sans CJK JP Thin" w:hAnsi="Noto Sans CJK JP Thin"/>
          <w:b w:val="0"/>
          <w:color w:val="231F20"/>
          <w:spacing w:val="-5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Q2,</w:t>
      </w:r>
    </w:p>
    <w:p>
      <w:pPr>
        <w:spacing w:line="148" w:lineRule="exact" w:before="0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2.635582pt;width:249.45pt;height:12.05pt;mso-position-horizontal-relative:page;mso-position-vertical-relative:paragraph;z-index:-20961792" coordorigin="794,253" coordsize="4989,241">
            <v:rect style="position:absolute;left:793;top:252;width:2495;height:241" filled="true" fillcolor="#a70741" stroked="false">
              <v:fill type="solid"/>
            </v:rect>
            <v:rect style="position:absolute;left:3288;top:252;width:2495;height:241" filled="true" fillcolor="#c2656f" stroked="false">
              <v:fill type="solid"/>
            </v:rect>
            <v:shape style="position:absolute;left:850;top:268;width:120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Business investment</w:t>
                    </w:r>
                  </w:p>
                </w:txbxContent>
              </v:textbox>
              <w10:wrap type="none"/>
            </v:shape>
            <v:shape style="position:absolute;left:3344;top:268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4"/>
        </w:rPr>
        <w:t>housing investment to be broadly flat.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77" w:lineRule="exact" w:before="0" w:after="0"/>
        <w:ind w:left="343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w w:val="90"/>
          <w:sz w:val="14"/>
        </w:rPr>
        <w:t>Quarterly growth in business</w:t>
      </w:r>
      <w:r>
        <w:rPr>
          <w:rFonts w:ascii="Noto Sans CJK JP Thin" w:hAnsi="Noto Sans CJK JP Thin"/>
          <w:b w:val="0"/>
          <w:color w:val="231F20"/>
          <w:spacing w:val="19"/>
          <w:w w:val="90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0"/>
          <w:sz w:val="14"/>
        </w:rPr>
        <w:t>investment</w:t>
      </w:r>
    </w:p>
    <w:p>
      <w:pPr>
        <w:spacing w:line="148" w:lineRule="exact" w:before="0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0.324601pt;width:249.45pt;height:12.05pt;mso-position-horizontal-relative:page;mso-position-vertical-relative:paragraph;z-index:-20960256" coordorigin="794,206" coordsize="4989,241">
            <v:rect style="position:absolute;left:793;top:206;width:2495;height:241" filled="true" fillcolor="#a70741" stroked="false">
              <v:fill type="solid"/>
            </v:rect>
            <v:rect style="position:absolute;left:3288;top:206;width:2495;height:241" filled="true" fillcolor="#c2656f" stroked="false">
              <v:fill type="solid"/>
            </v:rect>
            <v:shape style="position:absolute;left:850;top:222;width:35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0"/>
                        <w:sz w:val="14"/>
                      </w:rPr>
                      <w:t>Trade</w:t>
                    </w:r>
                  </w:p>
                </w:txbxContent>
              </v:textbox>
              <w10:wrap type="none"/>
            </v:shape>
            <v:shape style="position:absolute;left:3344;top:222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to average ¾%.</w:t>
      </w:r>
    </w:p>
    <w:p>
      <w:pPr>
        <w:pStyle w:val="BodyText"/>
      </w:pP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77" w:lineRule="exact" w:before="0" w:after="0"/>
        <w:ind w:left="343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w w:val="95"/>
          <w:sz w:val="14"/>
        </w:rPr>
        <w:t>Net</w:t>
      </w:r>
      <w:r>
        <w:rPr>
          <w:rFonts w:ascii="Noto Sans CJK JP Thin" w:hAnsi="Noto Sans CJK JP Thin"/>
          <w:b w:val="0"/>
          <w:color w:val="231F20"/>
          <w:spacing w:val="-10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trade</w:t>
      </w:r>
      <w:r>
        <w:rPr>
          <w:rFonts w:ascii="Noto Sans CJK JP Thin" w:hAnsi="Noto Sans CJK JP Thin"/>
          <w:b w:val="0"/>
          <w:color w:val="231F20"/>
          <w:spacing w:val="-10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to</w:t>
      </w:r>
      <w:r>
        <w:rPr>
          <w:rFonts w:ascii="Noto Sans CJK JP Thin" w:hAnsi="Noto Sans CJK JP Thin"/>
          <w:b w:val="0"/>
          <w:color w:val="231F20"/>
          <w:spacing w:val="-9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provide</w:t>
      </w:r>
      <w:r>
        <w:rPr>
          <w:rFonts w:ascii="Noto Sans CJK JP Thin" w:hAnsi="Noto Sans CJK JP Thin"/>
          <w:b w:val="0"/>
          <w:color w:val="231F20"/>
          <w:spacing w:val="-10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a</w:t>
      </w:r>
      <w:r>
        <w:rPr>
          <w:rFonts w:ascii="Noto Sans CJK JP Thin" w:hAnsi="Noto Sans CJK JP Thin"/>
          <w:b w:val="0"/>
          <w:color w:val="231F20"/>
          <w:spacing w:val="-9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significant</w:t>
      </w:r>
      <w:r>
        <w:rPr>
          <w:rFonts w:ascii="Noto Sans CJK JP Thin" w:hAnsi="Noto Sans CJK JP Thin"/>
          <w:b w:val="0"/>
          <w:color w:val="231F20"/>
          <w:spacing w:val="-10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boost</w:t>
      </w:r>
    </w:p>
    <w:p>
      <w:pPr>
        <w:spacing w:line="148" w:lineRule="exact" w:before="0"/>
        <w:ind w:left="34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to quarterly UK GDP growth.</w:t>
      </w:r>
    </w:p>
    <w:p>
      <w:pPr>
        <w:spacing w:line="283" w:lineRule="auto" w:before="103"/>
        <w:ind w:left="74" w:right="0" w:firstLine="0"/>
        <w:jc w:val="left"/>
        <w:rPr>
          <w:rFonts w:ascii="Trebuchet MS" w:hAnsi="Trebuchet MS"/>
          <w:sz w:val="14"/>
        </w:rPr>
      </w:pPr>
      <w:r>
        <w:rPr/>
        <w:br w:type="column"/>
      </w:r>
      <w:r>
        <w:rPr>
          <w:rFonts w:ascii="Trebuchet MS" w:hAnsi="Trebuchet MS"/>
          <w:color w:val="231F20"/>
          <w:w w:val="95"/>
          <w:sz w:val="14"/>
        </w:rPr>
        <w:t>Developments now anticipated during </w:t>
      </w:r>
      <w:r>
        <w:rPr>
          <w:rFonts w:ascii="Trebuchet MS" w:hAnsi="Trebuchet MS"/>
          <w:color w:val="231F20"/>
          <w:sz w:val="14"/>
        </w:rPr>
        <w:t>2018 Q3–2019 Q1</w:t>
      </w:r>
    </w:p>
    <w:p>
      <w:pPr>
        <w:pStyle w:val="BodyText"/>
        <w:spacing w:before="3"/>
        <w:rPr>
          <w:rFonts w:ascii="Trebuchet MS"/>
        </w:rPr>
      </w:pPr>
    </w:p>
    <w:p>
      <w:pPr>
        <w:pStyle w:val="ListParagraph"/>
        <w:numPr>
          <w:ilvl w:val="0"/>
          <w:numId w:val="26"/>
        </w:numPr>
        <w:tabs>
          <w:tab w:pos="189" w:val="left" w:leader="none"/>
        </w:tabs>
        <w:spacing w:line="277" w:lineRule="exact" w:before="0" w:after="0"/>
        <w:ind w:left="188" w:right="0" w:hanging="115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Quarterly</w:t>
      </w:r>
      <w:r>
        <w:rPr>
          <w:rFonts w:ascii="Noto Sans CJK JP Thin" w:hAnsi="Noto Sans CJK JP Thin"/>
          <w:b w:val="0"/>
          <w:color w:val="231F20"/>
          <w:spacing w:val="-1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real</w:t>
      </w:r>
      <w:r>
        <w:rPr>
          <w:rFonts w:ascii="Noto Sans CJK JP Thin" w:hAnsi="Noto Sans CJK JP Thin"/>
          <w:b w:val="0"/>
          <w:color w:val="231F20"/>
          <w:spacing w:val="-1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post‑tax</w:t>
      </w:r>
      <w:r>
        <w:rPr>
          <w:rFonts w:ascii="Noto Sans CJK JP Thin" w:hAnsi="Noto Sans CJK JP Thin"/>
          <w:b w:val="0"/>
          <w:color w:val="231F20"/>
          <w:spacing w:val="-1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household</w:t>
      </w:r>
    </w:p>
    <w:p>
      <w:pPr>
        <w:spacing w:line="148" w:lineRule="exact" w:before="0"/>
        <w:ind w:left="188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income growth to average ¼%.</w:t>
      </w:r>
    </w:p>
    <w:p>
      <w:pPr>
        <w:pStyle w:val="ListParagraph"/>
        <w:numPr>
          <w:ilvl w:val="0"/>
          <w:numId w:val="26"/>
        </w:numPr>
        <w:tabs>
          <w:tab w:pos="189" w:val="left" w:leader="none"/>
        </w:tabs>
        <w:spacing w:line="277" w:lineRule="exact" w:before="32" w:after="0"/>
        <w:ind w:left="188" w:right="0" w:hanging="115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Quarterly</w:t>
      </w:r>
      <w:r>
        <w:rPr>
          <w:rFonts w:ascii="Noto Sans CJK JP Thin" w:hAnsi="Noto Sans CJK JP Thin"/>
          <w:b w:val="0"/>
          <w:color w:val="231F20"/>
          <w:spacing w:val="-1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consumption</w:t>
      </w:r>
      <w:r>
        <w:rPr>
          <w:rFonts w:ascii="Noto Sans CJK JP Thin" w:hAnsi="Noto Sans CJK JP Thin"/>
          <w:b w:val="0"/>
          <w:color w:val="231F20"/>
          <w:spacing w:val="-1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growth</w:t>
      </w:r>
      <w:r>
        <w:rPr>
          <w:rFonts w:ascii="Noto Sans CJK JP Thin" w:hAnsi="Noto Sans CJK JP Thin"/>
          <w:b w:val="0"/>
          <w:color w:val="231F20"/>
          <w:spacing w:val="-1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to</w:t>
      </w:r>
    </w:p>
    <w:p>
      <w:pPr>
        <w:spacing w:line="148" w:lineRule="exact" w:before="0"/>
        <w:ind w:left="188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 ¼%.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26"/>
        </w:numPr>
        <w:tabs>
          <w:tab w:pos="189" w:val="left" w:leader="none"/>
        </w:tabs>
        <w:spacing w:line="277" w:lineRule="exact" w:before="1" w:after="0"/>
        <w:ind w:left="188" w:right="0" w:hanging="115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w w:val="95"/>
          <w:sz w:val="14"/>
        </w:rPr>
        <w:t>Mortgage</w:t>
      </w:r>
      <w:r>
        <w:rPr>
          <w:rFonts w:ascii="Noto Sans CJK JP Thin" w:hAnsi="Noto Sans CJK JP Thin"/>
          <w:b w:val="0"/>
          <w:color w:val="231F20"/>
          <w:spacing w:val="-15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approvals</w:t>
      </w:r>
      <w:r>
        <w:rPr>
          <w:rFonts w:ascii="Noto Sans CJK JP Thin" w:hAnsi="Noto Sans CJK JP Thin"/>
          <w:b w:val="0"/>
          <w:color w:val="231F20"/>
          <w:spacing w:val="-15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for</w:t>
      </w:r>
      <w:r>
        <w:rPr>
          <w:rFonts w:ascii="Noto Sans CJK JP Thin" w:hAnsi="Noto Sans CJK JP Thin"/>
          <w:b w:val="0"/>
          <w:color w:val="231F20"/>
          <w:spacing w:val="-15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house</w:t>
      </w:r>
      <w:r>
        <w:rPr>
          <w:rFonts w:ascii="Noto Sans CJK JP Thin" w:hAnsi="Noto Sans CJK JP Thin"/>
          <w:b w:val="0"/>
          <w:color w:val="231F20"/>
          <w:spacing w:val="-15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purchase</w:t>
      </w:r>
    </w:p>
    <w:p>
      <w:pPr>
        <w:spacing w:line="148" w:lineRule="exact" w:before="0"/>
        <w:ind w:left="188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to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65,000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month.</w:t>
      </w:r>
    </w:p>
    <w:p>
      <w:pPr>
        <w:pStyle w:val="ListParagraph"/>
        <w:numPr>
          <w:ilvl w:val="0"/>
          <w:numId w:val="26"/>
        </w:numPr>
        <w:tabs>
          <w:tab w:pos="189" w:val="left" w:leader="none"/>
        </w:tabs>
        <w:spacing w:line="277" w:lineRule="exact" w:before="31" w:after="0"/>
        <w:ind w:left="188" w:right="0" w:hanging="115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The</w:t>
      </w:r>
      <w:r>
        <w:rPr>
          <w:rFonts w:ascii="Noto Sans CJK JP Thin" w:hAnsi="Noto Sans CJK JP Thin"/>
          <w:b w:val="0"/>
          <w:color w:val="231F20"/>
          <w:spacing w:val="-1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average</w:t>
      </w:r>
      <w:r>
        <w:rPr>
          <w:rFonts w:ascii="Noto Sans CJK JP Thin" w:hAnsi="Noto Sans CJK JP Thin"/>
          <w:b w:val="0"/>
          <w:color w:val="231F20"/>
          <w:spacing w:val="-1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of</w:t>
      </w:r>
      <w:r>
        <w:rPr>
          <w:rFonts w:ascii="Noto Sans CJK JP Thin" w:hAnsi="Noto Sans CJK JP Thin"/>
          <w:b w:val="0"/>
          <w:color w:val="231F20"/>
          <w:spacing w:val="-1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the</w:t>
      </w:r>
      <w:r>
        <w:rPr>
          <w:rFonts w:ascii="Noto Sans CJK JP Thin" w:hAnsi="Noto Sans CJK JP Thin"/>
          <w:b w:val="0"/>
          <w:color w:val="231F20"/>
          <w:spacing w:val="-1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Halifax/Markit</w:t>
      </w:r>
      <w:r>
        <w:rPr>
          <w:rFonts w:ascii="Noto Sans CJK JP Thin" w:hAnsi="Noto Sans CJK JP Thin"/>
          <w:b w:val="0"/>
          <w:color w:val="231F20"/>
          <w:spacing w:val="-1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and</w:t>
      </w:r>
    </w:p>
    <w:p>
      <w:pPr>
        <w:spacing w:line="148" w:lineRule="exact" w:before="0"/>
        <w:ind w:left="188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Nationwide house price indices to</w:t>
      </w:r>
    </w:p>
    <w:p>
      <w:pPr>
        <w:spacing w:line="266" w:lineRule="auto" w:before="18"/>
        <w:ind w:left="188" w:right="124" w:firstLine="0"/>
        <w:jc w:val="left"/>
        <w:rPr>
          <w:sz w:val="14"/>
        </w:rPr>
      </w:pPr>
      <w:r>
        <w:rPr>
          <w:color w:val="231F20"/>
          <w:w w:val="80"/>
          <w:sz w:val="14"/>
        </w:rPr>
        <w:t>increase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¾%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quarter,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spacing w:val="-6"/>
          <w:w w:val="80"/>
          <w:sz w:val="14"/>
        </w:rPr>
        <w:t>on </w:t>
      </w:r>
      <w:r>
        <w:rPr>
          <w:color w:val="231F20"/>
          <w:w w:val="85"/>
          <w:sz w:val="14"/>
        </w:rPr>
        <w:t>average.</w:t>
      </w:r>
    </w:p>
    <w:p>
      <w:pPr>
        <w:pStyle w:val="ListParagraph"/>
        <w:numPr>
          <w:ilvl w:val="0"/>
          <w:numId w:val="26"/>
        </w:numPr>
        <w:tabs>
          <w:tab w:pos="189" w:val="left" w:leader="none"/>
        </w:tabs>
        <w:spacing w:line="240" w:lineRule="auto" w:before="12" w:after="0"/>
        <w:ind w:left="188" w:right="0" w:hanging="115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Housing</w:t>
      </w:r>
      <w:r>
        <w:rPr>
          <w:rFonts w:ascii="Noto Sans CJK JP Thin" w:hAnsi="Noto Sans CJK JP Thin"/>
          <w:b w:val="0"/>
          <w:color w:val="231F20"/>
          <w:spacing w:val="-15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investment</w:t>
      </w:r>
      <w:r>
        <w:rPr>
          <w:rFonts w:ascii="Noto Sans CJK JP Thin" w:hAnsi="Noto Sans CJK JP Thin"/>
          <w:b w:val="0"/>
          <w:color w:val="231F20"/>
          <w:spacing w:val="-14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to</w:t>
      </w:r>
      <w:r>
        <w:rPr>
          <w:rFonts w:ascii="Noto Sans CJK JP Thin" w:hAnsi="Noto Sans CJK JP Thin"/>
          <w:b w:val="0"/>
          <w:color w:val="231F20"/>
          <w:spacing w:val="-14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average</w:t>
      </w:r>
      <w:r>
        <w:rPr>
          <w:rFonts w:ascii="Noto Sans CJK JP Thin" w:hAnsi="Noto Sans CJK JP Thin"/>
          <w:b w:val="0"/>
          <w:color w:val="231F20"/>
          <w:spacing w:val="-14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½%.</w:t>
      </w:r>
    </w:p>
    <w:p>
      <w:pPr>
        <w:pStyle w:val="BodyText"/>
        <w:spacing w:before="13"/>
        <w:rPr>
          <w:rFonts w:ascii="Noto Sans CJK JP Thin"/>
          <w:b w:val="0"/>
          <w:sz w:val="19"/>
        </w:rPr>
      </w:pPr>
    </w:p>
    <w:p>
      <w:pPr>
        <w:pStyle w:val="ListParagraph"/>
        <w:numPr>
          <w:ilvl w:val="0"/>
          <w:numId w:val="26"/>
        </w:numPr>
        <w:tabs>
          <w:tab w:pos="189" w:val="left" w:leader="none"/>
        </w:tabs>
        <w:spacing w:line="277" w:lineRule="exact" w:before="0" w:after="0"/>
        <w:ind w:left="188" w:right="0" w:hanging="115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w w:val="95"/>
          <w:sz w:val="14"/>
        </w:rPr>
        <w:t>Quarterly</w:t>
      </w:r>
      <w:r>
        <w:rPr>
          <w:rFonts w:ascii="Noto Sans CJK JP Thin" w:hAnsi="Noto Sans CJK JP Thin"/>
          <w:b w:val="0"/>
          <w:color w:val="231F20"/>
          <w:spacing w:val="-16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growth</w:t>
      </w:r>
      <w:r>
        <w:rPr>
          <w:rFonts w:ascii="Noto Sans CJK JP Thin" w:hAnsi="Noto Sans CJK JP Thin"/>
          <w:b w:val="0"/>
          <w:color w:val="231F20"/>
          <w:spacing w:val="-16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in</w:t>
      </w:r>
      <w:r>
        <w:rPr>
          <w:rFonts w:ascii="Noto Sans CJK JP Thin" w:hAnsi="Noto Sans CJK JP Thin"/>
          <w:b w:val="0"/>
          <w:color w:val="231F20"/>
          <w:spacing w:val="-15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business</w:t>
      </w:r>
      <w:r>
        <w:rPr>
          <w:rFonts w:ascii="Noto Sans CJK JP Thin" w:hAnsi="Noto Sans CJK JP Thin"/>
          <w:b w:val="0"/>
          <w:color w:val="231F20"/>
          <w:spacing w:val="-16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investment</w:t>
      </w:r>
    </w:p>
    <w:p>
      <w:pPr>
        <w:spacing w:line="148" w:lineRule="exact" w:before="0"/>
        <w:ind w:left="188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to average ¾%.</w:t>
      </w:r>
    </w:p>
    <w:p>
      <w:pPr>
        <w:pStyle w:val="BodyText"/>
      </w:pPr>
    </w:p>
    <w:p>
      <w:pPr>
        <w:pStyle w:val="ListParagraph"/>
        <w:numPr>
          <w:ilvl w:val="0"/>
          <w:numId w:val="26"/>
        </w:numPr>
        <w:tabs>
          <w:tab w:pos="189" w:val="left" w:leader="none"/>
        </w:tabs>
        <w:spacing w:line="277" w:lineRule="exact" w:before="0" w:after="0"/>
        <w:ind w:left="188" w:right="0" w:hanging="115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Net</w:t>
      </w:r>
      <w:r>
        <w:rPr>
          <w:rFonts w:ascii="Noto Sans CJK JP Thin" w:hAnsi="Noto Sans CJK JP Thin"/>
          <w:b w:val="0"/>
          <w:color w:val="231F20"/>
          <w:spacing w:val="-7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trade</w:t>
      </w:r>
      <w:r>
        <w:rPr>
          <w:rFonts w:ascii="Noto Sans CJK JP Thin" w:hAnsi="Noto Sans CJK JP Thin"/>
          <w:b w:val="0"/>
          <w:color w:val="231F20"/>
          <w:spacing w:val="-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to</w:t>
      </w:r>
      <w:r>
        <w:rPr>
          <w:rFonts w:ascii="Noto Sans CJK JP Thin" w:hAnsi="Noto Sans CJK JP Thin"/>
          <w:b w:val="0"/>
          <w:color w:val="231F20"/>
          <w:spacing w:val="-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provide</w:t>
      </w:r>
      <w:r>
        <w:rPr>
          <w:rFonts w:ascii="Noto Sans CJK JP Thin" w:hAnsi="Noto Sans CJK JP Thin"/>
          <w:b w:val="0"/>
          <w:color w:val="231F20"/>
          <w:spacing w:val="-6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a</w:t>
      </w:r>
      <w:r>
        <w:rPr>
          <w:rFonts w:ascii="Noto Sans CJK JP Thin" w:hAnsi="Noto Sans CJK JP Thin"/>
          <w:b w:val="0"/>
          <w:color w:val="231F20"/>
          <w:spacing w:val="-7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positive</w:t>
      </w:r>
    </w:p>
    <w:p>
      <w:pPr>
        <w:spacing w:line="148" w:lineRule="exact" w:before="0"/>
        <w:ind w:left="188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contribution to quarterly</w:t>
      </w:r>
    </w:p>
    <w:p>
      <w:pPr>
        <w:spacing w:before="18"/>
        <w:ind w:left="188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UK GDP growth.</w:t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59" w:lineRule="auto"/>
        <w:ind w:left="230" w:right="240"/>
      </w:pPr>
      <w:r>
        <w:rPr>
          <w:color w:val="231F20"/>
          <w:w w:val="80"/>
        </w:rPr>
        <w:t>Developments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signal about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generally.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few </w:t>
      </w:r>
      <w:r>
        <w:rPr>
          <w:color w:val="231F20"/>
          <w:w w:val="80"/>
        </w:rPr>
        <w:t>years,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stable, </w:t>
      </w:r>
      <w:r>
        <w:rPr>
          <w:color w:val="231F20"/>
          <w:w w:val="85"/>
        </w:rPr>
        <w:t>but subdued. Mortgage approvals have been broadly unchanged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mid‑2016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despite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rates</w:t>
      </w:r>
    </w:p>
    <w:p>
      <w:pPr>
        <w:pStyle w:val="BodyText"/>
        <w:spacing w:line="259" w:lineRule="auto" w:before="1"/>
        <w:ind w:left="230" w:right="210"/>
      </w:pP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8"/>
          <w:w w:val="80"/>
        </w:rPr>
        <w:t> </w:t>
      </w:r>
      <w:r>
        <w:rPr>
          <w:rFonts w:ascii="Trebuchet MS"/>
          <w:color w:val="231F20"/>
          <w:w w:val="80"/>
        </w:rPr>
        <w:t>2.6</w:t>
      </w:r>
      <w:r>
        <w:rPr>
          <w:color w:val="231F20"/>
          <w:w w:val="80"/>
        </w:rPr>
        <w:t>).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5"/>
          <w:w w:val="80"/>
        </w:rPr>
        <w:t>the </w:t>
      </w:r>
      <w:r>
        <w:rPr>
          <w:color w:val="231F20"/>
          <w:w w:val="85"/>
        </w:rPr>
        <w:t>start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2016,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5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points,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2.2%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spacing w:line="259" w:lineRule="auto" w:before="1"/>
        <w:ind w:left="230" w:right="922"/>
      </w:pPr>
      <w:r>
        <w:rPr>
          <w:color w:val="231F20"/>
          <w:w w:val="80"/>
        </w:rPr>
        <w:t>2018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lenders’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indices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rFonts w:ascii="Trebuchet MS" w:hAnsi="Trebuchet MS"/>
          <w:color w:val="231F20"/>
          <w:w w:val="85"/>
        </w:rPr>
        <w:t>2.7</w:t>
      </w:r>
      <w:r>
        <w:rPr>
          <w:color w:val="231F20"/>
          <w:w w:val="85"/>
        </w:rPr>
        <w:t>),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slower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1"/>
        <w:ind w:left="230" w:right="238"/>
      </w:pPr>
      <w:r>
        <w:rPr>
          <w:color w:val="231F20"/>
          <w:w w:val="85"/>
        </w:rPr>
        <w:t>May</w:t>
      </w:r>
      <w:r>
        <w:rPr>
          <w:color w:val="231F20"/>
          <w:spacing w:val="-51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official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May </w:t>
      </w:r>
      <w:r>
        <w:rPr>
          <w:color w:val="231F20"/>
          <w:w w:val="80"/>
        </w:rPr>
        <w:t>suggest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declined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degree. </w:t>
      </w:r>
      <w:r>
        <w:rPr>
          <w:color w:val="231F20"/>
          <w:w w:val="80"/>
        </w:rPr>
        <w:t>Rent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1%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year </w:t>
      </w:r>
      <w:r>
        <w:rPr>
          <w:color w:val="231F20"/>
          <w:w w:val="85"/>
        </w:rPr>
        <w:t>to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8"/>
          <w:w w:val="85"/>
        </w:rPr>
        <w:t> </w:t>
      </w:r>
      <w:r>
        <w:rPr>
          <w:rFonts w:ascii="Trebuchet MS"/>
          <w:color w:val="231F20"/>
          <w:w w:val="85"/>
        </w:rPr>
        <w:t>2.8</w:t>
      </w:r>
      <w:r>
        <w:rPr>
          <w:color w:val="231F20"/>
          <w:w w:val="85"/>
        </w:rPr>
        <w:t>).</w:t>
      </w:r>
    </w:p>
    <w:p>
      <w:pPr>
        <w:pStyle w:val="BodyText"/>
        <w:spacing w:before="11"/>
      </w:pPr>
    </w:p>
    <w:p>
      <w:pPr>
        <w:pStyle w:val="BodyText"/>
        <w:spacing w:line="259" w:lineRule="auto"/>
        <w:ind w:left="230" w:right="111"/>
      </w:pPr>
      <w:r>
        <w:rPr>
          <w:color w:val="231F20"/>
          <w:w w:val="90"/>
        </w:rPr>
        <w:t>That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80"/>
        </w:rPr>
        <w:t>concentrated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London.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completions </w:t>
      </w:r>
      <w:r>
        <w:rPr>
          <w:color w:val="231F20"/>
          <w:w w:val="75"/>
        </w:rPr>
        <w:t>for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housemovers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first‑time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buyers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London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3"/>
          <w:w w:val="75"/>
        </w:rPr>
        <w:t>around </w:t>
      </w:r>
      <w:r>
        <w:rPr>
          <w:color w:val="231F20"/>
          <w:w w:val="85"/>
        </w:rPr>
        <w:t>12%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2016,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house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4"/>
          <w:w w:val="85"/>
        </w:rPr>
        <w:t> </w:t>
      </w:r>
      <w:r>
        <w:rPr>
          <w:rFonts w:ascii="Trebuchet MS" w:hAnsi="Trebuchet MS"/>
          <w:color w:val="231F20"/>
          <w:w w:val="85"/>
        </w:rPr>
        <w:t>2.7</w:t>
      </w:r>
      <w:r>
        <w:rPr>
          <w:color w:val="231F20"/>
          <w:w w:val="85"/>
        </w:rPr>
        <w:t>)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rent 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1"/>
          <w:w w:val="85"/>
        </w:rPr>
        <w:t> </w:t>
      </w:r>
      <w:r>
        <w:rPr>
          <w:rFonts w:ascii="Trebuchet MS" w:hAnsi="Trebuchet MS"/>
          <w:color w:val="231F20"/>
          <w:w w:val="85"/>
        </w:rPr>
        <w:t>2.8</w:t>
      </w:r>
      <w:r>
        <w:rPr>
          <w:color w:val="231F20"/>
          <w:w w:val="85"/>
        </w:rPr>
        <w:t>)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sharply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now </w:t>
      </w:r>
      <w:r>
        <w:rPr>
          <w:color w:val="231F20"/>
          <w:w w:val="90"/>
        </w:rPr>
        <w:t>negative.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2610" w:space="40"/>
            <w:col w:w="2495" w:space="127"/>
            <w:col w:w="5338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line="249" w:lineRule="auto" w:before="75"/>
        <w:ind w:left="173" w:right="9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2.6 </w:t>
      </w:r>
      <w:r>
        <w:rPr>
          <w:rFonts w:ascii="BPG Sans Modern GPL&amp;GNU"/>
          <w:color w:val="A70741"/>
          <w:w w:val="85"/>
          <w:sz w:val="18"/>
        </w:rPr>
        <w:t>Mortgage approvals for house purchase have been </w:t>
      </w:r>
      <w:r>
        <w:rPr>
          <w:rFonts w:ascii="BPG Sans Modern GPL&amp;GNU"/>
          <w:color w:val="A70741"/>
          <w:w w:val="95"/>
          <w:sz w:val="18"/>
        </w:rPr>
        <w:t>stable but subdued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Mortgage approvals</w:t>
      </w:r>
    </w:p>
    <w:p>
      <w:pPr>
        <w:spacing w:before="109"/>
        <w:ind w:left="2349" w:right="239" w:firstLine="0"/>
        <w:jc w:val="center"/>
        <w:rPr>
          <w:sz w:val="12"/>
        </w:rPr>
      </w:pPr>
      <w:r>
        <w:rPr/>
        <w:pict>
          <v:group style="position:absolute;margin-left:39.685001pt;margin-top:14.48701pt;width:212.6pt;height:113.4pt;mso-position-horizontal-relative:page;mso-position-vertical-relative:paragraph;z-index:-20956672" coordorigin="794,290" coordsize="4252,2268">
            <v:rect style="position:absolute;left:798;top:294;width:4242;height:2258" filled="false" stroked="true" strokeweight=".5pt" strokecolor="#231f20">
              <v:stroke dashstyle="solid"/>
            </v:rect>
            <v:shape style="position:absolute;left:4932;top:614;width:114;height:1619" coordorigin="4932,614" coordsize="114,1619" path="m4932,614l5046,614m4932,937l5046,937m4932,1261l5046,1261m4932,1586l5046,1586m4932,1909l5046,1909m4932,2232l5046,2232e" filled="false" stroked="true" strokeweight=".5pt" strokecolor="#231f20">
              <v:path arrowok="t"/>
              <v:stroke dashstyle="solid"/>
            </v:shape>
            <v:shape style="position:absolute;left:4715;top:2444;width:2;height:114" coordorigin="4715,2444" coordsize="0,114" path="m4715,2444l4715,2557e" filled="true" fillcolor="#231f20" stroked="false">
              <v:path arrowok="t"/>
              <v:fill type="solid"/>
            </v:shape>
            <v:line style="position:absolute" from="4715,2444" to="4715,2557" stroked="true" strokeweight=".5pt" strokecolor="#231f20">
              <v:stroke dashstyle="solid"/>
            </v:line>
            <v:shape style="position:absolute;left:4089;top:2444;width:2;height:114" coordorigin="4089,2444" coordsize="0,114" path="m4089,2444l4089,2557e" filled="true" fillcolor="#231f20" stroked="false">
              <v:path arrowok="t"/>
              <v:fill type="solid"/>
            </v:shape>
            <v:line style="position:absolute" from="4089,2444" to="4089,2557" stroked="true" strokeweight=".5pt" strokecolor="#231f20">
              <v:stroke dashstyle="solid"/>
            </v:line>
            <v:shape style="position:absolute;left:3465;top:2444;width:2;height:114" coordorigin="3465,2444" coordsize="0,114" path="m3465,2444l3465,2557e" filled="true" fillcolor="#231f20" stroked="false">
              <v:path arrowok="t"/>
              <v:fill type="solid"/>
            </v:shape>
            <v:line style="position:absolute" from="3465,2444" to="3465,2557" stroked="true" strokeweight=".5pt" strokecolor="#231f20">
              <v:stroke dashstyle="solid"/>
            </v:line>
            <v:shape style="position:absolute;left:2839;top:2444;width:2;height:114" coordorigin="2840,2444" coordsize="0,114" path="m2840,2444l2840,2557e" filled="true" fillcolor="#231f20" stroked="false">
              <v:path arrowok="t"/>
              <v:fill type="solid"/>
            </v:shape>
            <v:line style="position:absolute" from="2840,2444" to="2840,2557" stroked="true" strokeweight=".5pt" strokecolor="#231f20">
              <v:stroke dashstyle="solid"/>
            </v:line>
            <v:shape style="position:absolute;left:2213;top:2444;width:2;height:114" coordorigin="2214,2444" coordsize="0,114" path="m2214,2444l2214,2557e" filled="true" fillcolor="#231f20" stroked="false">
              <v:path arrowok="t"/>
              <v:fill type="solid"/>
            </v:shape>
            <v:line style="position:absolute" from="2214,2444" to="2214,2557" stroked="true" strokeweight=".5pt" strokecolor="#231f20">
              <v:stroke dashstyle="solid"/>
            </v:line>
            <v:shape style="position:absolute;left:1587;top:2444;width:2;height:114" coordorigin="1588,2444" coordsize="0,114" path="m1588,2444l1588,2557e" filled="true" fillcolor="#231f20" stroked="false">
              <v:path arrowok="t"/>
              <v:fill type="solid"/>
            </v:shape>
            <v:line style="position:absolute" from="1588,2444" to="1588,2557" stroked="true" strokeweight=".5pt" strokecolor="#231f20">
              <v:stroke dashstyle="solid"/>
            </v:line>
            <v:shape style="position:absolute;left:961;top:2444;width:2;height:114" coordorigin="962,2444" coordsize="0,114" path="m962,2444l962,2557e" filled="true" fillcolor="#231f20" stroked="false">
              <v:path arrowok="t"/>
              <v:fill type="solid"/>
            </v:shape>
            <v:line style="position:absolute" from="962,2444" to="962,2557" stroked="true" strokeweight=".5pt" strokecolor="#231f20">
              <v:stroke dashstyle="solid"/>
            </v:line>
            <v:shape style="position:absolute;left:975;top:528;width:3884;height:1545" coordorigin="975,529" coordsize="3884,1545" path="m975,640l1001,628,1028,660,1054,717,1079,708,1105,701,1131,654,1158,638,1184,615,1211,568,1235,529,1262,541,1288,584,1314,622,1341,654,1367,710,1392,734,1418,737,1444,712,1471,750,1497,830,1522,972,1548,1127,1575,1258,1601,1341,1627,1387,1654,1461,1678,1542,1705,1705,1731,1842,1757,1967,1784,2011,1810,2027,1835,2034,1861,2068,1887,2073,1914,2068,1940,1991,1967,1933,1991,1865,2018,1827,2044,1782,2070,1738,2097,1711,2121,1684,2148,1669,2174,1644,2200,1632,2227,1684,2253,1736,2278,1784,2304,1763,2330,1750,2357,1748,2383,1756,2410,1770,2434,1784,2461,1795,2487,1802,2513,1829,2540,1851,2566,1845,2591,1809,2617,1791,2643,1793,2670,1788,2696,1763,2721,1730,2747,1721,2774,1716,2800,1721,2826,1718,2853,1696,2877,1707,2904,1709,2930,1729,2956,1732,2983,1752,3009,1777,3034,1782,3060,1770,3086,1743,3113,1716,3139,1693,3166,1693,3190,1698,3217,1698,3243,1676,3269,1642,3296,1619,3320,1592,3347,1571,3373,1524,3399,1483,3426,1443,3452,1418,3477,1389,3503,1393,3530,1411,3556,1459,3582,1502,3609,1504,3633,1493,3660,1477,3686,1506,3712,1544,3739,1574,3765,1587,3790,1592,3816,1581,3842,1567,3869,1511,3895,1493,3920,1465,3946,1454,3973,1414,3999,1402,4025,1405,4052,1416,4076,1416,4103,1402,4129,1391,4155,1391,4208,1438,4259,1499,4286,1533,4312,1540,4338,1513,4365,1479,4389,1459,4416,1452,4442,1447,4468,1448,4495,1457,4519,1474,4546,1484,4572,1475,4598,1470,4625,1468,4651,1491,4676,1502,4702,1527,4729,1515,4755,1518,4781,1508,4808,1531,4832,1527,4859,1513e" filled="false" stroked="true" strokeweight="1pt" strokecolor="#00568b">
              <v:path arrowok="t"/>
              <v:stroke dashstyle="solid"/>
            </v:shape>
            <v:shape style="position:absolute;left:975;top:810;width:3884;height:1355" coordorigin="975,811" coordsize="3884,1355" path="m975,877l1001,902,1028,938,1054,956,1079,963,1105,969,1131,969,1158,956,1184,969,1211,947,1235,913,1262,881,1288,870,1314,859,1341,877,1367,915,1392,911,1418,895,1444,868,1471,906,1497,884,1522,956,1548,1030,1575,1059,1601,892,1627,811,1654,845,1678,922,1705,1005,1731,1087,1757,1278,1784,1380,1810,1436,1835,1420,1861,1569,1887,1752,1914,1967,1940,2020,1967,2041,1991,2046,2018,2041,2044,2032,2070,2021,2097,2045,2121,2084,2148,2140,2174,2165,2200,2152,2227,2149,2253,2126,2278,2127,2304,2117,2330,2118,2357,2120,2383,2113,2410,2106,2434,2097,2461,2091,2487,2068,2513,2055,2540,2036,2566,2009,2591,2002,2617,2029,2643,2073,2670,2072,2696,2048,2721,2023,2747,2020,2774,2016,2800,2034,2826,2043,2853,2050,2877,2057,2904,2072,2930,2073,2956,2077,2983,2095,3009,2131,3034,2147,3060,2127,3086,2106,3113,2091,3139,2099,3166,2115,3190,2113,3217,2097,3243,2064,3269,2041,3296,2030,3320,2018,3347,2003,3373,1989,3399,1982,3426,1987,3452,1996,3477,1996,3503,1994,3530,1998,3556,2016,3582,2045,3609,2052,3633,2045,3660,2025,3686,2032,3712,2045,3739,2048,3765,2038,3790,2038,3816,2030,3842,2021,3869,1989,3895,1969,3920,1949,3946,1942,3973,1914,3999,1894,4025,1888,4052,1906,4076,1908,4103,1896,4129,1879,4155,1872,4182,1869,4208,1858,4233,1849,4259,1842,4286,1853,4312,1858,4338,1858,4365,1840,4389,1817,4416,1804,4442,1808,4468,1827,4495,1849,4519,1853,4546,1844,4572,1815,4598,1800,4625,1791,4651,1770,4676,1734,4702,1738,4729,1750,4755,1788,4781,1786,4808,1799,4832,1772,4859,1768e" filled="false" stroked="true" strokeweight="1.0pt" strokecolor="#5894c5">
              <v:path arrowok="t"/>
              <v:stroke dashstyle="solid"/>
            </v:shape>
            <v:shape style="position:absolute;left:793;top:614;width:114;height:1619" coordorigin="794,614" coordsize="114,1619" path="m794,614l907,614m794,937l907,937m794,1261l907,1261m794,1586l907,1586m794,1909l907,1909m794,2232l907,2232e" filled="false" stroked="true" strokeweight=".5pt" strokecolor="#231f20">
              <v:path arrowok="t"/>
              <v:stroke dashstyle="solid"/>
            </v:shape>
            <v:shape style="position:absolute;left:2556;top:1205;width:189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Mortgage</w:t>
                    </w:r>
                    <w:r>
                      <w:rPr>
                        <w:color w:val="00568B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approvals</w:t>
                    </w:r>
                    <w:r>
                      <w:rPr>
                        <w:color w:val="00568B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for</w:t>
                    </w:r>
                    <w:r>
                      <w:rPr>
                        <w:color w:val="00568B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house</w:t>
                    </w:r>
                    <w:r>
                      <w:rPr>
                        <w:color w:val="00568B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purchase</w:t>
                    </w:r>
                  </w:p>
                </w:txbxContent>
              </v:textbox>
              <w10:wrap type="none"/>
            </v:shape>
            <v:shape style="position:absolute;left:2511;top:2174;width:180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Mortgage</w:t>
                    </w:r>
                    <w:r>
                      <w:rPr>
                        <w:color w:val="5894C5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approvals</w:t>
                    </w:r>
                    <w:r>
                      <w:rPr>
                        <w:color w:val="5894C5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for</w:t>
                    </w:r>
                    <w:r>
                      <w:rPr>
                        <w:color w:val="5894C5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remortgaging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Three-month moving averages (thousands)</w:t>
      </w:r>
      <w:r>
        <w:rPr>
          <w:color w:val="231F20"/>
          <w:spacing w:val="14"/>
          <w:w w:val="75"/>
          <w:sz w:val="12"/>
        </w:rPr>
        <w:t> </w:t>
      </w:r>
      <w:r>
        <w:rPr>
          <w:color w:val="231F20"/>
          <w:w w:val="75"/>
          <w:position w:val="-9"/>
          <w:sz w:val="12"/>
        </w:rPr>
        <w:t>140</w:t>
      </w:r>
    </w:p>
    <w:p>
      <w:pPr>
        <w:spacing w:before="175"/>
        <w:ind w:left="0" w:right="256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120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256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256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256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60</w:t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0" w:right="256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256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11"/>
        <w:rPr>
          <w:sz w:val="14"/>
        </w:rPr>
      </w:pPr>
    </w:p>
    <w:p>
      <w:pPr>
        <w:spacing w:line="128" w:lineRule="exact" w:before="0"/>
        <w:ind w:left="459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967" w:val="left" w:leader="none"/>
          <w:tab w:pos="1593" w:val="left" w:leader="none"/>
          <w:tab w:pos="2219" w:val="left" w:leader="none"/>
          <w:tab w:pos="2845" w:val="left" w:leader="none"/>
          <w:tab w:pos="3469" w:val="left" w:leader="none"/>
          <w:tab w:pos="4095" w:val="left" w:leader="none"/>
        </w:tabs>
        <w:spacing w:line="128" w:lineRule="exact" w:before="0"/>
        <w:ind w:left="34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2006</w:t>
        <w:tab/>
      </w:r>
      <w:r>
        <w:rPr>
          <w:color w:val="231F20"/>
          <w:w w:val="95"/>
          <w:sz w:val="12"/>
        </w:rPr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20" w:lineRule="exact"/>
        <w:ind w:left="166" w:right="-188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2.7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slowed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particularly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sharply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London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House prices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4" w:lineRule="exact" w:before="118"/>
        <w:ind w:left="2349" w:right="153" w:firstLine="0"/>
        <w:jc w:val="center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4" w:lineRule="exact" w:before="0"/>
        <w:ind w:left="4491" w:right="0" w:firstLine="0"/>
        <w:jc w:val="left"/>
        <w:rPr>
          <w:sz w:val="12"/>
        </w:rPr>
      </w:pPr>
      <w:r>
        <w:rPr/>
        <w:pict>
          <v:group style="position:absolute;margin-left:39.685001pt;margin-top:3.112265pt;width:212.6pt;height:113.4pt;mso-position-horizontal-relative:page;mso-position-vertical-relative:paragraph;z-index:15813120" coordorigin="794,62" coordsize="4252,2268">
            <v:rect style="position:absolute;left:798;top:67;width:4242;height:2258" filled="false" stroked="true" strokeweight=".5pt" strokecolor="#231f20">
              <v:stroke dashstyle="solid"/>
            </v:rect>
            <v:shape style="position:absolute;left:963;top:1949;width:3912;height:2" coordorigin="964,1950" coordsize="3912,0" path="m4876,1950l964,1950e" filled="true" fillcolor="#231f20" stroked="false">
              <v:path arrowok="t"/>
              <v:fill type="solid"/>
            </v:shape>
            <v:line style="position:absolute" from="964,1950" to="4876,1950" stroked="true" strokeweight=".5pt" strokecolor="#231f20">
              <v:stroke dashstyle="solid"/>
            </v:line>
            <v:shape style="position:absolute;left:4932;top:435;width:114;height:2" coordorigin="4932,435" coordsize="114,0" path="m5046,435l4932,435e" filled="true" fillcolor="#231f20" stroked="false">
              <v:path arrowok="t"/>
              <v:fill type="solid"/>
            </v:shape>
            <v:line style="position:absolute" from="4932,435" to="5046,435" stroked="true" strokeweight=".5pt" strokecolor="#231f20">
              <v:stroke dashstyle="solid"/>
            </v:line>
            <v:shape style="position:absolute;left:4932;top:813;width:114;height:2" coordorigin="4932,814" coordsize="114,0" path="m5046,814l4932,814e" filled="true" fillcolor="#231f20" stroked="false">
              <v:path arrowok="t"/>
              <v:fill type="solid"/>
            </v:shape>
            <v:line style="position:absolute" from="4932,814" to="5046,814" stroked="true" strokeweight=".5pt" strokecolor="#231f20">
              <v:stroke dashstyle="solid"/>
            </v:line>
            <v:shape style="position:absolute;left:4932;top:1192;width:114;height:2" coordorigin="4932,1192" coordsize="114,0" path="m5046,1192l4932,1192e" filled="true" fillcolor="#231f20" stroked="false">
              <v:path arrowok="t"/>
              <v:fill type="solid"/>
            </v:shape>
            <v:line style="position:absolute" from="4932,1192" to="5046,1192" stroked="true" strokeweight=".5pt" strokecolor="#231f20">
              <v:stroke dashstyle="solid"/>
            </v:line>
            <v:shape style="position:absolute;left:4932;top:1570;width:114;height:2" coordorigin="4932,1571" coordsize="114,0" path="m5046,1571l4932,1571e" filled="true" fillcolor="#231f20" stroked="false">
              <v:path arrowok="t"/>
              <v:fill type="solid"/>
            </v:shape>
            <v:line style="position:absolute" from="4932,1571" to="5046,1571" stroked="true" strokeweight=".5pt" strokecolor="#231f20">
              <v:stroke dashstyle="solid"/>
            </v:line>
            <v:shape style="position:absolute;left:4932;top:1949;width:114;height:2" coordorigin="4932,1950" coordsize="114,0" path="m5046,1950l4932,1950e" filled="true" fillcolor="#231f20" stroked="false">
              <v:path arrowok="t"/>
              <v:fill type="solid"/>
            </v:shape>
            <v:line style="position:absolute" from="4932,1950" to="5046,1950" stroked="true" strokeweight=".5pt" strokecolor="#231f20">
              <v:stroke dashstyle="solid"/>
            </v:line>
            <v:shape style="position:absolute;left:4715;top:2216;width:2;height:114" coordorigin="4715,2217" coordsize="0,114" path="m4715,2217l4715,2330e" filled="true" fillcolor="#231f20" stroked="false">
              <v:path arrowok="t"/>
              <v:fill type="solid"/>
            </v:shape>
            <v:line style="position:absolute" from="4715,2217" to="4715,2330" stroked="true" strokeweight=".5pt" strokecolor="#231f20">
              <v:stroke dashstyle="solid"/>
            </v:line>
            <v:shape style="position:absolute;left:3776;top:2216;width:2;height:114" coordorigin="3777,2217" coordsize="0,114" path="m3777,2217l3777,2330e" filled="true" fillcolor="#231f20" stroked="false">
              <v:path arrowok="t"/>
              <v:fill type="solid"/>
            </v:shape>
            <v:line style="position:absolute" from="3777,2217" to="3777,2330" stroked="true" strokeweight=".5pt" strokecolor="#231f20">
              <v:stroke dashstyle="solid"/>
            </v:line>
            <v:shape style="position:absolute;left:2838;top:2216;width:2;height:114" coordorigin="2839,2217" coordsize="0,114" path="m2839,2217l2839,2330e" filled="true" fillcolor="#231f20" stroked="false">
              <v:path arrowok="t"/>
              <v:fill type="solid"/>
            </v:shape>
            <v:line style="position:absolute" from="2839,2217" to="2839,2330" stroked="true" strokeweight=".5pt" strokecolor="#231f20">
              <v:stroke dashstyle="solid"/>
            </v:line>
            <v:shape style="position:absolute;left:1900;top:2216;width:2;height:114" coordorigin="1900,2217" coordsize="0,114" path="m1900,2217l1900,2330e" filled="true" fillcolor="#231f20" stroked="false">
              <v:path arrowok="t"/>
              <v:fill type="solid"/>
            </v:shape>
            <v:line style="position:absolute" from="1900,2217" to="1900,2330" stroked="true" strokeweight=".5pt" strokecolor="#231f20">
              <v:stroke dashstyle="solid"/>
            </v:line>
            <v:shape style="position:absolute;left:961;top:2216;width:2;height:114" coordorigin="962,2217" coordsize="0,114" path="m962,2217l962,2330e" filled="true" fillcolor="#231f20" stroked="false">
              <v:path arrowok="t"/>
              <v:fill type="solid"/>
            </v:shape>
            <v:line style="position:absolute" from="962,2217" to="962,2330" stroked="true" strokeweight=".5pt" strokecolor="#231f20">
              <v:stroke dashstyle="solid"/>
            </v:line>
            <v:shape style="position:absolute;left:981;top:1181;width:3871;height:944" coordorigin="982,1182" coordsize="3871,944" path="m982,1423l1098,1346,1217,1680,1334,1987,1451,2073,1568,2126,1687,2048,1803,1958,1920,1971,2037,2018,2156,2052,2272,2001,2389,1904,2506,1756,2625,1555,2742,1395,2858,1273,2975,1182,3094,1185,3211,1333,3328,1421,3444,1437,3563,1493,3680,1421,3797,1374,3914,1448,4033,1532,4149,1529,4266,1663,4383,1742,4502,1694,4618,1745,4735,1756,4852,1786e" filled="false" stroked="true" strokeweight="1pt" strokecolor="#00568b">
              <v:path arrowok="t"/>
              <v:stroke dashstyle="solid"/>
            </v:shape>
            <v:shape style="position:absolute;left:981;top:322;width:3871;height:1806" coordorigin="982,322" coordsize="3871,1806" path="m982,852l1098,1064,1217,1418,1334,1943,1451,2061,1568,1879,1687,1863,1803,1434,1920,1745,2037,1812,2156,1747,2272,1969,2389,1601,2506,1495,2625,1243,2742,798,2858,660,2975,322,3094,384,3211,710,3328,900,3444,1041,3563,1037,3680,865,3797,754,3914,1062,4033,1365,4149,1536,4266,1756,4383,1883,4502,1883,4618,1994,4735,2127,4852,2002e" filled="false" stroked="true" strokeweight="1pt" strokecolor="#a70741">
              <v:path arrowok="t"/>
              <v:stroke dashstyle="solid"/>
            </v:shape>
            <v:shape style="position:absolute;left:793;top:435;width:114;height:2" coordorigin="794,435" coordsize="114,0" path="m907,435l794,435e" filled="true" fillcolor="#231f20" stroked="false">
              <v:path arrowok="t"/>
              <v:fill type="solid"/>
            </v:shape>
            <v:line style="position:absolute" from="794,435" to="907,435" stroked="true" strokeweight=".5pt" strokecolor="#231f20">
              <v:stroke dashstyle="solid"/>
            </v:line>
            <v:shape style="position:absolute;left:793;top:813;width:114;height:2" coordorigin="794,814" coordsize="114,0" path="m907,814l794,814e" filled="true" fillcolor="#231f20" stroked="false">
              <v:path arrowok="t"/>
              <v:fill type="solid"/>
            </v:shape>
            <v:line style="position:absolute" from="794,814" to="907,814" stroked="true" strokeweight=".5pt" strokecolor="#231f20">
              <v:stroke dashstyle="solid"/>
            </v:line>
            <v:shape style="position:absolute;left:793;top:1192;width:114;height:2" coordorigin="794,1192" coordsize="114,0" path="m907,1192l794,1192e" filled="true" fillcolor="#231f20" stroked="false">
              <v:path arrowok="t"/>
              <v:fill type="solid"/>
            </v:shape>
            <v:line style="position:absolute" from="794,1192" to="907,1192" stroked="true" strokeweight=".5pt" strokecolor="#231f20">
              <v:stroke dashstyle="solid"/>
            </v:line>
            <v:shape style="position:absolute;left:793;top:1570;width:114;height:2" coordorigin="794,1571" coordsize="114,0" path="m907,1571l794,1571e" filled="true" fillcolor="#231f20" stroked="false">
              <v:path arrowok="t"/>
              <v:fill type="solid"/>
            </v:shape>
            <v:line style="position:absolute" from="794,1571" to="907,1571" stroked="true" strokeweight=".5pt" strokecolor="#231f20">
              <v:stroke dashstyle="solid"/>
            </v:line>
            <v:shape style="position:absolute;left:793;top:1949;width:114;height:2" coordorigin="794,1950" coordsize="114,0" path="m907,1950l794,1950e" filled="true" fillcolor="#231f20" stroked="false">
              <v:path arrowok="t"/>
              <v:fill type="solid"/>
            </v:shape>
            <v:line style="position:absolute" from="794,1950" to="907,1950" stroked="true" strokeweight=".5pt" strokecolor="#231f20">
              <v:stroke dashstyle="solid"/>
            </v:line>
            <v:shape style="position:absolute;left:3190;top:360;width:37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London</w:t>
                    </w:r>
                  </w:p>
                </w:txbxContent>
              </v:textbox>
              <w10:wrap type="none"/>
            </v:shape>
            <v:shape style="position:absolute;left:3512;top:1520;width:1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UK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25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304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0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04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5"/>
        <w:rPr>
          <w:sz w:val="19"/>
        </w:rPr>
      </w:pPr>
    </w:p>
    <w:p>
      <w:pPr>
        <w:spacing w:before="1"/>
        <w:ind w:left="0" w:right="304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7"/>
        <w:ind w:left="449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4"/>
        <w:ind w:left="0" w:right="304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8"/>
        <w:ind w:left="449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3" w:lineRule="exact" w:before="24"/>
        <w:ind w:left="455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tabs>
          <w:tab w:pos="1280" w:val="left" w:leader="none"/>
          <w:tab w:pos="2218" w:val="left" w:leader="none"/>
          <w:tab w:pos="3156" w:val="left" w:leader="none"/>
          <w:tab w:pos="4095" w:val="left" w:leader="none"/>
        </w:tabs>
        <w:spacing w:line="123" w:lineRule="exact" w:before="0"/>
        <w:ind w:left="34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2010</w:t>
        <w:tab/>
      </w:r>
      <w:r>
        <w:rPr>
          <w:color w:val="231F20"/>
          <w:w w:val="95"/>
          <w:sz w:val="12"/>
        </w:rPr>
        <w:t>12</w:t>
        <w:tab/>
        <w:t>14</w:t>
        <w:tab/>
        <w:t>16</w:t>
        <w:tab/>
        <w:t>18</w:t>
      </w:r>
    </w:p>
    <w:p>
      <w:pPr>
        <w:pStyle w:val="BodyText"/>
        <w:spacing w:before="9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IHS Markit, Nationwide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Averages of the quarterly Halifax/Markit and Nationwide house price indices.</w:t>
      </w:r>
    </w:p>
    <w:p>
      <w:pPr>
        <w:pStyle w:val="BodyText"/>
        <w:spacing w:line="259" w:lineRule="auto" w:before="45"/>
        <w:ind w:left="173" w:right="115"/>
      </w:pPr>
      <w:r>
        <w:rPr/>
        <w:br w:type="column"/>
      </w:r>
      <w:r>
        <w:rPr>
          <w:color w:val="231F20"/>
          <w:w w:val="80"/>
        </w:rPr>
        <w:t>Although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London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tended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other areas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reasons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London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fairly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idiosyncratic,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indicate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about </w:t>
      </w:r>
      <w:r>
        <w:rPr>
          <w:color w:val="231F20"/>
          <w:w w:val="85"/>
        </w:rPr>
        <w:t>prospects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housing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whole.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London </w:t>
      </w:r>
      <w:r>
        <w:rPr>
          <w:color w:val="231F20"/>
          <w:w w:val="80"/>
        </w:rPr>
        <w:t>house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2014–16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5"/>
          <w:w w:val="85"/>
        </w:rPr>
        <w:t> </w:t>
      </w:r>
      <w:r>
        <w:rPr>
          <w:rFonts w:ascii="Trebuchet MS" w:hAnsi="Trebuchet MS"/>
          <w:color w:val="231F20"/>
          <w:w w:val="85"/>
        </w:rPr>
        <w:t>2.7</w:t>
      </w:r>
      <w:r>
        <w:rPr>
          <w:color w:val="231F20"/>
          <w:w w:val="85"/>
        </w:rPr>
        <w:t>),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reducing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affordability.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Given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relatively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high level of house prices, London was likely to have been </w:t>
      </w:r>
      <w:r>
        <w:rPr>
          <w:color w:val="231F20"/>
          <w:w w:val="80"/>
        </w:rPr>
        <w:t>disproportionately affected by regulatory and tax changes 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2014.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brought </w:t>
      </w:r>
      <w:r>
        <w:rPr>
          <w:color w:val="231F20"/>
          <w:w w:val="85"/>
        </w:rPr>
        <w:t>London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areas.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buy‑to‑let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market,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mentioned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5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Reports</w:t>
      </w:r>
      <w:r>
        <w:rPr>
          <w:color w:val="231F20"/>
          <w:w w:val="85"/>
        </w:rPr>
        <w:t>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may have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affected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London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areas,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London </w:t>
      </w:r>
      <w:r>
        <w:rPr>
          <w:color w:val="231F20"/>
          <w:w w:val="75"/>
        </w:rPr>
        <w:t>accounts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substantial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proportion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buy‑to‑let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activity.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59" w:lineRule="auto"/>
        <w:ind w:left="173" w:right="113"/>
      </w:pPr>
      <w:r>
        <w:rPr>
          <w:color w:val="231F20"/>
          <w:w w:val="80"/>
        </w:rPr>
        <w:t>Some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London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17"/>
          <w:w w:val="80"/>
        </w:rPr>
        <w:t>a </w:t>
      </w:r>
      <w:r>
        <w:rPr>
          <w:color w:val="231F20"/>
          <w:w w:val="85"/>
        </w:rPr>
        <w:t>fall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EU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migration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3),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alongside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wider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Brexit </w:t>
      </w:r>
      <w:r>
        <w:rPr>
          <w:color w:val="231F20"/>
          <w:w w:val="80"/>
        </w:rPr>
        <w:t>uncertainty.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nationals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London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 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referendum,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 continued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regions.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nationals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 around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12%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London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private rental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sector,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services 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rents.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more </w:t>
      </w:r>
      <w:r>
        <w:rPr>
          <w:color w:val="231F20"/>
          <w:w w:val="85"/>
        </w:rPr>
        <w:t>respondents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RICS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housing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London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other areas reported increased uncertainty about the UK’s future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negative </w:t>
      </w:r>
      <w:r>
        <w:rPr>
          <w:color w:val="231F20"/>
          <w:w w:val="85"/>
        </w:rPr>
        <w:t>impact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house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prices.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160"/>
      </w:pPr>
      <w:r>
        <w:rPr>
          <w:color w:val="231F20"/>
          <w:w w:val="85"/>
        </w:rPr>
        <w:t>In the near term, modest real income growth and </w:t>
      </w:r>
      <w:r>
        <w:rPr>
          <w:color w:val="231F20"/>
          <w:w w:val="80"/>
        </w:rPr>
        <w:t>accommodative credit conditions should support housing market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activity.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approvals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 stable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9"/>
          <w:w w:val="80"/>
        </w:rPr>
        <w:t>up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3%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mid‑2019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12"/>
          <w:w w:val="85"/>
        </w:rPr>
        <w:t> </w:t>
      </w:r>
      <w:r>
        <w:rPr>
          <w:rFonts w:ascii="Trebuchet MS" w:hAnsi="Trebuchet MS"/>
          <w:color w:val="231F20"/>
          <w:w w:val="85"/>
        </w:rPr>
        <w:t>2.B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20" w:space="409"/>
            <w:col w:w="5281"/>
          </w:cols>
        </w:sectPr>
      </w:pPr>
    </w:p>
    <w:p>
      <w:pPr>
        <w:spacing w:line="249" w:lineRule="auto" w:before="106"/>
        <w:ind w:left="173" w:right="-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2.8 </w:t>
      </w:r>
      <w:r>
        <w:rPr>
          <w:rFonts w:ascii="BPG Sans Modern GPL&amp;GNU"/>
          <w:color w:val="A70741"/>
          <w:w w:val="85"/>
          <w:sz w:val="18"/>
        </w:rPr>
        <w:t>Slowing rent inflation has been largely concentrated </w:t>
      </w:r>
      <w:r>
        <w:rPr>
          <w:rFonts w:ascii="BPG Sans Modern GPL&amp;GNU"/>
          <w:color w:val="A70741"/>
          <w:w w:val="95"/>
          <w:sz w:val="18"/>
        </w:rPr>
        <w:t>in London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Private housing rent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6" w:lineRule="exact" w:before="118"/>
        <w:ind w:left="268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6" w:lineRule="exact" w:before="0"/>
        <w:ind w:left="4508" w:right="0" w:firstLine="0"/>
        <w:jc w:val="left"/>
        <w:rPr>
          <w:sz w:val="12"/>
        </w:rPr>
      </w:pPr>
      <w:r>
        <w:rPr/>
        <w:pict>
          <v:group style="position:absolute;margin-left:39.684601pt;margin-top:2.755061pt;width:212.6pt;height:113.4pt;mso-position-horizontal-relative:page;mso-position-vertical-relative:paragraph;z-index:15821824" coordorigin="794,55" coordsize="4252,2268">
            <v:rect style="position:absolute;left:798;top:60;width:4242;height:2258" filled="false" stroked="true" strokeweight=".5pt" strokecolor="#231f20">
              <v:stroke dashstyle="solid"/>
            </v:rect>
            <v:shape style="position:absolute;left:963;top:1998;width:3912;height:2" coordorigin="964,1998" coordsize="3912,0" path="m4876,1998l964,1998e" filled="true" fillcolor="#231f20" stroked="false">
              <v:path arrowok="t"/>
              <v:fill type="solid"/>
            </v:shape>
            <v:line style="position:absolute" from="964,1998" to="4876,1998" stroked="true" strokeweight=".5pt" strokecolor="#231f20">
              <v:stroke dashstyle="solid"/>
            </v:line>
            <v:shape style="position:absolute;left:4932;top:380;width:114;height:2" coordorigin="4932,381" coordsize="114,0" path="m5046,381l4932,381e" filled="true" fillcolor="#231f20" stroked="false">
              <v:path arrowok="t"/>
              <v:fill type="solid"/>
            </v:shape>
            <v:line style="position:absolute" from="4932,381" to="5046,381" stroked="true" strokeweight=".5pt" strokecolor="#231f20">
              <v:stroke dashstyle="solid"/>
            </v:line>
            <v:shape style="position:absolute;left:4932;top:704;width:114;height:2" coordorigin="4932,705" coordsize="114,0" path="m5046,705l4932,705e" filled="true" fillcolor="#231f20" stroked="false">
              <v:path arrowok="t"/>
              <v:fill type="solid"/>
            </v:shape>
            <v:line style="position:absolute" from="4932,705" to="5046,705" stroked="true" strokeweight=".5pt" strokecolor="#231f20">
              <v:stroke dashstyle="solid"/>
            </v:line>
            <v:shape style="position:absolute;left:4932;top:1028;width:114;height:2" coordorigin="4932,1028" coordsize="114,0" path="m5046,1028l4932,1028e" filled="true" fillcolor="#231f20" stroked="false">
              <v:path arrowok="t"/>
              <v:fill type="solid"/>
            </v:shape>
            <v:line style="position:absolute" from="4932,1028" to="5046,1028" stroked="true" strokeweight=".5pt" strokecolor="#231f20">
              <v:stroke dashstyle="solid"/>
            </v:line>
            <v:shape style="position:absolute;left:4932;top:1350;width:114;height:2" coordorigin="4932,1350" coordsize="114,0" path="m5046,1350l4932,1350e" filled="true" fillcolor="#231f20" stroked="false">
              <v:path arrowok="t"/>
              <v:fill type="solid"/>
            </v:shape>
            <v:line style="position:absolute" from="4932,1350" to="5046,1350" stroked="true" strokeweight=".5pt" strokecolor="#231f20">
              <v:stroke dashstyle="solid"/>
            </v:line>
            <v:shape style="position:absolute;left:4932;top:1674;width:114;height:2" coordorigin="4932,1674" coordsize="114,0" path="m5046,1674l4932,1674e" filled="true" fillcolor="#231f20" stroked="false">
              <v:path arrowok="t"/>
              <v:fill type="solid"/>
            </v:shape>
            <v:line style="position:absolute" from="4932,1674" to="5046,1674" stroked="true" strokeweight=".5pt" strokecolor="#231f20">
              <v:stroke dashstyle="solid"/>
            </v:line>
            <v:shape style="position:absolute;left:4932;top:1998;width:114;height:2" coordorigin="4932,1998" coordsize="114,0" path="m5046,1998l4932,1998e" filled="true" fillcolor="#231f20" stroked="false">
              <v:path arrowok="t"/>
              <v:fill type="solid"/>
            </v:shape>
            <v:line style="position:absolute" from="4932,1998" to="5046,1998" stroked="true" strokeweight=".5pt" strokecolor="#231f20">
              <v:stroke dashstyle="solid"/>
            </v:line>
            <v:shape style="position:absolute;left:4571;top:2209;width:2;height:114" coordorigin="4571,2209" coordsize="0,114" path="m4571,2209l4571,2323e" filled="true" fillcolor="#231f20" stroked="false">
              <v:path arrowok="t"/>
              <v:fill type="solid"/>
            </v:shape>
            <v:line style="position:absolute" from="4571,2209" to="4571,2323" stroked="true" strokeweight=".5pt" strokecolor="#231f20">
              <v:stroke dashstyle="solid"/>
            </v:line>
            <v:shape style="position:absolute;left:3969;top:2209;width:2;height:114" coordorigin="3969,2209" coordsize="0,114" path="m3969,2209l3969,2323e" filled="true" fillcolor="#231f20" stroked="false">
              <v:path arrowok="t"/>
              <v:fill type="solid"/>
            </v:shape>
            <v:line style="position:absolute" from="3969,2209" to="3969,2323" stroked="true" strokeweight=".5pt" strokecolor="#231f20">
              <v:stroke dashstyle="solid"/>
            </v:line>
            <v:shape style="position:absolute;left:3368;top:2209;width:2;height:114" coordorigin="3368,2209" coordsize="0,114" path="m3368,2209l3368,2323e" filled="true" fillcolor="#231f20" stroked="false">
              <v:path arrowok="t"/>
              <v:fill type="solid"/>
            </v:shape>
            <v:line style="position:absolute" from="3368,2209" to="3368,2323" stroked="true" strokeweight=".5pt" strokecolor="#231f20">
              <v:stroke dashstyle="solid"/>
            </v:line>
            <v:shape style="position:absolute;left:2767;top:2209;width:2;height:114" coordorigin="2767,2209" coordsize="0,114" path="m2767,2209l2767,2323e" filled="true" fillcolor="#231f20" stroked="false">
              <v:path arrowok="t"/>
              <v:fill type="solid"/>
            </v:shape>
            <v:line style="position:absolute" from="2767,2209" to="2767,2323" stroked="true" strokeweight=".5pt" strokecolor="#231f20">
              <v:stroke dashstyle="solid"/>
            </v:line>
            <v:shape style="position:absolute;left:2164;top:2209;width:2;height:114" coordorigin="2164,2209" coordsize="0,114" path="m2164,2209l2164,2323e" filled="true" fillcolor="#231f20" stroked="false">
              <v:path arrowok="t"/>
              <v:fill type="solid"/>
            </v:shape>
            <v:line style="position:absolute" from="2164,2209" to="2164,2323" stroked="true" strokeweight=".5pt" strokecolor="#231f20">
              <v:stroke dashstyle="solid"/>
            </v:line>
            <v:shape style="position:absolute;left:1563;top:2209;width:2;height:114" coordorigin="1563,2209" coordsize="0,114" path="m1563,2209l1563,2323e" filled="true" fillcolor="#231f20" stroked="false">
              <v:path arrowok="t"/>
              <v:fill type="solid"/>
            </v:shape>
            <v:line style="position:absolute" from="1563,2209" to="1563,2323" stroked="true" strokeweight=".5pt" strokecolor="#231f20">
              <v:stroke dashstyle="solid"/>
            </v:line>
            <v:shape style="position:absolute;left:961;top:2209;width:2;height:114" coordorigin="962,2209" coordsize="0,114" path="m962,2209l962,2323e" filled="true" fillcolor="#231f20" stroked="false">
              <v:path arrowok="t"/>
              <v:fill type="solid"/>
            </v:shape>
            <v:line style="position:absolute" from="962,2209" to="962,2323" stroked="true" strokeweight=".5pt" strokecolor="#231f20">
              <v:stroke dashstyle="solid"/>
            </v:line>
            <v:shape style="position:absolute;left:976;top:273;width:3880;height:1804" type="#_x0000_t75" stroked="false">
              <v:imagedata r:id="rId74" o:title=""/>
            </v:shape>
            <v:shape style="position:absolute;left:793;top:380;width:114;height:2" coordorigin="794,381" coordsize="114,0" path="m907,381l794,381e" filled="true" fillcolor="#231f20" stroked="false">
              <v:path arrowok="t"/>
              <v:fill type="solid"/>
            </v:shape>
            <v:line style="position:absolute" from="794,381" to="907,381" stroked="true" strokeweight=".5pt" strokecolor="#231f20">
              <v:stroke dashstyle="solid"/>
            </v:line>
            <v:shape style="position:absolute;left:793;top:704;width:114;height:2" coordorigin="794,705" coordsize="114,0" path="m907,705l794,705e" filled="true" fillcolor="#231f20" stroked="false">
              <v:path arrowok="t"/>
              <v:fill type="solid"/>
            </v:shape>
            <v:line style="position:absolute" from="794,705" to="907,705" stroked="true" strokeweight=".5pt" strokecolor="#231f20">
              <v:stroke dashstyle="solid"/>
            </v:line>
            <v:shape style="position:absolute;left:793;top:1028;width:114;height:2" coordorigin="794,1028" coordsize="114,0" path="m907,1028l794,1028e" filled="true" fillcolor="#231f20" stroked="false">
              <v:path arrowok="t"/>
              <v:fill type="solid"/>
            </v:shape>
            <v:line style="position:absolute" from="794,1028" to="907,1028" stroked="true" strokeweight=".5pt" strokecolor="#231f20">
              <v:stroke dashstyle="solid"/>
            </v:line>
            <v:shape style="position:absolute;left:793;top:1350;width:114;height:2" coordorigin="794,1350" coordsize="114,0" path="m907,1350l794,1350e" filled="true" fillcolor="#231f20" stroked="false">
              <v:path arrowok="t"/>
              <v:fill type="solid"/>
            </v:shape>
            <v:line style="position:absolute" from="794,1350" to="907,1350" stroked="true" strokeweight=".5pt" strokecolor="#231f20">
              <v:stroke dashstyle="solid"/>
            </v:line>
            <v:shape style="position:absolute;left:793;top:1674;width:114;height:2" coordorigin="794,1674" coordsize="114,0" path="m907,1674l794,1674e" filled="true" fillcolor="#231f20" stroked="false">
              <v:path arrowok="t"/>
              <v:fill type="solid"/>
            </v:shape>
            <v:line style="position:absolute" from="794,1674" to="907,1674" stroked="true" strokeweight=".5pt" strokecolor="#231f20">
              <v:stroke dashstyle="solid"/>
            </v:line>
            <v:shape style="position:absolute;left:793;top:1998;width:114;height:2" coordorigin="794,1998" coordsize="114,0" path="m907,1998l794,1998e" filled="true" fillcolor="#231f20" stroked="false">
              <v:path arrowok="t"/>
              <v:fill type="solid"/>
            </v:shape>
            <v:line style="position:absolute" from="794,1998" to="907,1998" stroked="true" strokeweight=".5pt" strokecolor="#231f20">
              <v:stroke dashstyle="solid"/>
            </v:line>
            <v:shape style="position:absolute;left:2999;top:463;width:37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London</w:t>
                    </w:r>
                  </w:p>
                </w:txbxContent>
              </v:textbox>
              <w10:wrap type="none"/>
            </v:shape>
            <v:shape style="position:absolute;left:3926;top:726;width:58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80"/>
                        <w:sz w:val="12"/>
                      </w:rPr>
                      <w:t>Other</w:t>
                    </w:r>
                    <w:r>
                      <w:rPr>
                        <w:color w:val="999082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2"/>
                      </w:rPr>
                      <w:t>areas</w:t>
                    </w:r>
                  </w:p>
                </w:txbxContent>
              </v:textbox>
              <w10:wrap type="none"/>
            </v:shape>
            <v:shape style="position:absolute;left:1133;top:911;width:63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Great</w:t>
                    </w:r>
                    <w:r>
                      <w:rPr>
                        <w:color w:val="00568B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Britain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53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53" w:firstLine="0"/>
        <w:jc w:val="right"/>
        <w:rPr>
          <w:sz w:val="12"/>
        </w:rPr>
      </w:pPr>
      <w:bookmarkStart w:name="2.4 Net trade and the current account" w:id="26"/>
      <w:bookmarkEnd w:id="26"/>
      <w:r>
        <w:rPr/>
      </w:r>
      <w:r>
        <w:rPr>
          <w:color w:val="231F20"/>
          <w:w w:val="83"/>
          <w:sz w:val="12"/>
        </w:rPr>
        <w:t>4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53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53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11"/>
        <w:rPr>
          <w:sz w:val="14"/>
        </w:rPr>
      </w:pPr>
    </w:p>
    <w:p>
      <w:pPr>
        <w:spacing w:line="139" w:lineRule="exact" w:before="0"/>
        <w:ind w:left="4523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6" w:lineRule="exact" w:before="0"/>
        <w:ind w:left="448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8" w:lineRule="exact" w:before="0"/>
        <w:ind w:left="4506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6" w:lineRule="exact" w:before="0"/>
        <w:ind w:left="450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3" w:lineRule="exact" w:before="0"/>
        <w:ind w:left="4523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tabs>
          <w:tab w:pos="1187" w:val="left" w:leader="none"/>
          <w:tab w:pos="1788" w:val="left" w:leader="none"/>
          <w:tab w:pos="2392" w:val="left" w:leader="none"/>
          <w:tab w:pos="2992" w:val="left" w:leader="none"/>
          <w:tab w:pos="3597" w:val="left" w:leader="none"/>
          <w:tab w:pos="4043" w:val="left" w:leader="none"/>
        </w:tabs>
        <w:spacing w:line="125" w:lineRule="exact" w:before="0"/>
        <w:ind w:left="52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9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(a) Not seasonally adjusted. Data for Northern Ireland are not available.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20" w:lineRule="exact"/>
        <w:ind w:left="166" w:right="-188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62" w:firstLine="0"/>
        <w:jc w:val="left"/>
        <w:rPr>
          <w:rFonts w:ascii="BPG Sans Modern GPL&amp;GNU"/>
          <w:sz w:val="18"/>
        </w:rPr>
      </w:pPr>
      <w:bookmarkStart w:name="2.5 Business investment" w:id="27"/>
      <w:bookmarkEnd w:id="27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2.9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export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appears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slowed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Q2 </w:t>
      </w:r>
      <w:r>
        <w:rPr>
          <w:rFonts w:ascii="BPG Sans Modern GPL&amp;GNU"/>
          <w:color w:val="A70741"/>
          <w:w w:val="95"/>
          <w:sz w:val="18"/>
        </w:rPr>
        <w:t>although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survey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indicators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remain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robust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UK exports and survey indicators of export growth</w:t>
      </w:r>
    </w:p>
    <w:p>
      <w:pPr>
        <w:spacing w:line="120" w:lineRule="exact" w:before="118"/>
        <w:ind w:left="269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0" w:lineRule="exact" w:before="0"/>
        <w:ind w:left="4489" w:right="0" w:firstLine="0"/>
        <w:jc w:val="left"/>
        <w:rPr>
          <w:sz w:val="12"/>
        </w:rPr>
      </w:pPr>
      <w:r>
        <w:rPr/>
        <w:pict>
          <v:group style="position:absolute;margin-left:39.684601pt;margin-top:2.889052pt;width:212.6pt;height:113.4pt;mso-position-horizontal-relative:page;mso-position-vertical-relative:paragraph;z-index:15816704" coordorigin="794,58" coordsize="4252,2268">
            <v:rect style="position:absolute;left:798;top:62;width:4242;height:2258" filled="false" stroked="true" strokeweight=".5pt" strokecolor="#231f20">
              <v:stroke dashstyle="solid"/>
            </v:rect>
            <v:shape style="position:absolute;left:976;top:197;width:3881;height:1976" coordorigin="976,198" coordsize="3881,1976" path="m3391,198l3305,322,3218,360,3132,470,3046,554,2960,811,2874,897,2787,602,2701,643,2615,670,2529,509,2442,376,2356,322,2270,326,2184,509,2097,455,2011,476,1925,823,1839,864,1753,1342,1666,1686,1580,1258,1494,697,1408,536,1321,563,1235,536,1149,483,1063,483,976,489,976,760,1063,884,1149,711,1235,831,1321,1135,1408,1282,1494,1541,1580,2047,1666,2173,1753,1799,1839,1525,1925,1178,2011,1017,2097,758,2184,882,2270,660,2356,706,2442,779,2529,1093,2615,1256,2701,1085,2787,1395,2874,1383,2960,1347,3046,1204,3132,991,3218,884,3305,945,3391,750,3477,803,3563,991,3650,1233,3736,1151,3822,1081,3908,1276,3995,1456,4081,1525,4167,1392,4253,1178,4340,1009,4426,882,4512,831,4598,792,4685,870,4771,751,4857,794,4857,366,4771,227,4685,213,4598,409,4512,357,4426,377,4340,647,4253,637,4167,872,4081,967,3995,972,3908,903,3822,769,3736,719,3650,602,3563,789,3477,424,3391,198xe" filled="true" fillcolor="#ca7ca6" stroked="false">
              <v:path arrowok="t"/>
              <v:fill type="solid"/>
            </v:shape>
            <v:shape style="position:absolute;left:963;top:1188;width:3912;height:2" coordorigin="964,1189" coordsize="3912,0" path="m4876,1189l964,1189e" filled="true" fillcolor="#231f20" stroked="false">
              <v:path arrowok="t"/>
              <v:fill type="solid"/>
            </v:shape>
            <v:line style="position:absolute" from="964,1189" to="4876,1189" stroked="true" strokeweight=".5pt" strokecolor="#231f20">
              <v:stroke dashstyle="solid"/>
            </v:line>
            <v:shape style="position:absolute;left:4932;top:432;width:114;height:2" coordorigin="4932,433" coordsize="114,0" path="m5046,433l4932,433e" filled="true" fillcolor="#231f20" stroked="false">
              <v:path arrowok="t"/>
              <v:fill type="solid"/>
            </v:shape>
            <v:line style="position:absolute" from="4932,433" to="5046,433" stroked="true" strokeweight=".5pt" strokecolor="#231f20">
              <v:stroke dashstyle="solid"/>
            </v:line>
            <v:shape style="position:absolute;left:4932;top:809;width:114;height:2" coordorigin="4932,810" coordsize="114,0" path="m5046,810l4932,810e" filled="true" fillcolor="#231f20" stroked="false">
              <v:path arrowok="t"/>
              <v:fill type="solid"/>
            </v:shape>
            <v:line style="position:absolute" from="4932,810" to="5046,810" stroked="true" strokeweight=".5pt" strokecolor="#231f20">
              <v:stroke dashstyle="solid"/>
            </v:line>
            <v:shape style="position:absolute;left:4932;top:1188;width:114;height:2" coordorigin="4932,1189" coordsize="114,0" path="m5046,1189l4932,1189e" filled="true" fillcolor="#231f20" stroked="false">
              <v:path arrowok="t"/>
              <v:fill type="solid"/>
            </v:shape>
            <v:line style="position:absolute" from="4932,1189" to="5046,1189" stroked="true" strokeweight=".5pt" strokecolor="#231f20">
              <v:stroke dashstyle="solid"/>
            </v:line>
            <v:shape style="position:absolute;left:4932;top:1565;width:114;height:2" coordorigin="4932,1566" coordsize="114,0" path="m5046,1566l4932,1566e" filled="true" fillcolor="#231f20" stroked="false">
              <v:path arrowok="t"/>
              <v:fill type="solid"/>
            </v:shape>
            <v:line style="position:absolute" from="4932,1566" to="5046,1566" stroked="true" strokeweight=".5pt" strokecolor="#231f20">
              <v:stroke dashstyle="solid"/>
            </v:line>
            <v:shape style="position:absolute;left:4932;top:1944;width:114;height:2" coordorigin="4932,1945" coordsize="114,0" path="m5046,1945l4932,1945e" filled="true" fillcolor="#231f20" stroked="false">
              <v:path arrowok="t"/>
              <v:fill type="solid"/>
            </v:shape>
            <v:line style="position:absolute" from="4932,1945" to="5046,1945" stroked="true" strokeweight=".5pt" strokecolor="#231f20">
              <v:stroke dashstyle="solid"/>
            </v:line>
            <v:shape style="position:absolute;left:4412;top:2212;width:2;height:114" coordorigin="4412,2212" coordsize="0,114" path="m4412,2212l4412,2325e" filled="true" fillcolor="#231f20" stroked="false">
              <v:path arrowok="t"/>
              <v:fill type="solid"/>
            </v:shape>
            <v:line style="position:absolute" from="4412,2212" to="4412,2326" stroked="true" strokeweight=".5pt" strokecolor="#231f20">
              <v:stroke dashstyle="solid"/>
            </v:line>
            <v:shape style="position:absolute;left:3722;top:2212;width:2;height:114" coordorigin="3722,2212" coordsize="0,114" path="m3722,2212l3722,2325e" filled="true" fillcolor="#231f20" stroked="false">
              <v:path arrowok="t"/>
              <v:fill type="solid"/>
            </v:shape>
            <v:line style="position:absolute" from="3722,2212" to="3722,2326" stroked="true" strokeweight=".5pt" strokecolor="#231f20">
              <v:stroke dashstyle="solid"/>
            </v:line>
            <v:shape style="position:absolute;left:3030;top:2212;width:2;height:114" coordorigin="3031,2212" coordsize="0,114" path="m3031,2212l3031,2325e" filled="true" fillcolor="#231f20" stroked="false">
              <v:path arrowok="t"/>
              <v:fill type="solid"/>
            </v:shape>
            <v:line style="position:absolute" from="3031,2212" to="3031,2326" stroked="true" strokeweight=".5pt" strokecolor="#231f20">
              <v:stroke dashstyle="solid"/>
            </v:line>
            <v:shape style="position:absolute;left:2341;top:2212;width:2;height:114" coordorigin="2341,2212" coordsize="0,114" path="m2341,2212l2341,2325e" filled="true" fillcolor="#231f20" stroked="false">
              <v:path arrowok="t"/>
              <v:fill type="solid"/>
            </v:shape>
            <v:line style="position:absolute" from="2341,2212" to="2341,2326" stroked="true" strokeweight=".5pt" strokecolor="#231f20">
              <v:stroke dashstyle="solid"/>
            </v:line>
            <v:shape style="position:absolute;left:1651;top:2212;width:2;height:114" coordorigin="1651,2212" coordsize="0,114" path="m1651,2212l1651,2325e" filled="true" fillcolor="#231f20" stroked="false">
              <v:path arrowok="t"/>
              <v:fill type="solid"/>
            </v:shape>
            <v:line style="position:absolute" from="1651,2212" to="1651,2326" stroked="true" strokeweight=".5pt" strokecolor="#231f20">
              <v:stroke dashstyle="solid"/>
            </v:line>
            <v:shape style="position:absolute;left:961;top:2212;width:2;height:114" coordorigin="962,2212" coordsize="0,114" path="m962,2212l962,2325e" filled="true" fillcolor="#231f20" stroked="false">
              <v:path arrowok="t"/>
              <v:fill type="solid"/>
            </v:shape>
            <v:line style="position:absolute" from="962,2212" to="962,2326" stroked="true" strokeweight=".5pt" strokecolor="#231f20">
              <v:stroke dashstyle="solid"/>
            </v:line>
            <v:shape style="position:absolute;left:977;top:425;width:3794;height:1551" coordorigin="977,426" coordsize="3794,1551" path="m977,1124l1062,1150,1149,697,1234,560,1321,891,1408,991,1493,1095,1580,1615,1667,1811,1752,1976,1839,1910,1926,1562,2011,1091,2098,639,2185,765,2270,563,2357,426,2441,759,2528,718,2616,878,2700,911,2787,1170,2874,994,2959,1230,3046,1189,3133,794,3218,1135,3305,1147,3390,1196,3477,1091,3564,1050,3649,664,3736,758,3823,867,3908,822,3995,956,4082,1116,4167,1107,4254,1284,4341,945,4425,813,4512,841,4597,513,4684,951,4771,1006e" filled="false" stroked="true" strokeweight="1pt" strokecolor="#00568b">
              <v:path arrowok="t"/>
              <v:stroke dashstyle="solid"/>
            </v:shape>
            <v:shape style="position:absolute;left:4815;top:1125;width:80;height:91" coordorigin="4816,1125" coordsize="80,91" path="m4895,1170l4855,1125,4816,1170,4855,1216,4895,1170xe" filled="true" fillcolor="#231f20" stroked="false">
              <v:path arrowok="t"/>
              <v:fill type="solid"/>
            </v:shape>
            <v:line style="position:absolute" from="794,433" to="907,433" stroked="true" strokeweight=".5pt" strokecolor="#231f20">
              <v:stroke dashstyle="solid"/>
            </v:line>
            <v:shape style="position:absolute;left:793;top:809;width:114;height:2" coordorigin="794,810" coordsize="114,0" path="m907,810l794,810e" filled="true" fillcolor="#231f20" stroked="false">
              <v:path arrowok="t"/>
              <v:fill type="solid"/>
            </v:shape>
            <v:line style="position:absolute" from="794,810" to="907,810" stroked="true" strokeweight=".5pt" strokecolor="#231f20">
              <v:stroke dashstyle="solid"/>
            </v:line>
            <v:shape style="position:absolute;left:793;top:1188;width:114;height:2" coordorigin="794,1189" coordsize="114,0" path="m907,1189l794,1189e" filled="true" fillcolor="#231f20" stroked="false">
              <v:path arrowok="t"/>
              <v:fill type="solid"/>
            </v:shape>
            <v:line style="position:absolute" from="794,1189" to="907,1189" stroked="true" strokeweight=".5pt" strokecolor="#231f20">
              <v:stroke dashstyle="solid"/>
            </v:line>
            <v:shape style="position:absolute;left:793;top:1565;width:114;height:2" coordorigin="794,1566" coordsize="114,0" path="m907,1566l794,1566e" filled="true" fillcolor="#231f20" stroked="false">
              <v:path arrowok="t"/>
              <v:fill type="solid"/>
            </v:shape>
            <v:line style="position:absolute" from="794,1566" to="907,1566" stroked="true" strokeweight=".5pt" strokecolor="#231f20">
              <v:stroke dashstyle="solid"/>
            </v:line>
            <v:shape style="position:absolute;left:793;top:1944;width:114;height:2" coordorigin="794,1945" coordsize="114,0" path="m907,1945l794,1945e" filled="true" fillcolor="#231f20" stroked="false">
              <v:path arrowok="t"/>
              <v:fill type="solid"/>
            </v:shape>
            <v:line style="position:absolute" from="794,1945" to="907,1945" stroked="true" strokeweight=".5pt" strokecolor="#231f20">
              <v:stroke dashstyle="solid"/>
            </v:line>
            <v:shape style="position:absolute;left:1939;top:108;width:139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Range</w:t>
                    </w:r>
                    <w:r>
                      <w:rPr>
                        <w:color w:val="CA7CA6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of</w:t>
                    </w:r>
                    <w:r>
                      <w:rPr>
                        <w:color w:val="CA7CA6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survey</w:t>
                    </w:r>
                    <w:r>
                      <w:rPr>
                        <w:color w:val="CA7CA6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indicators</w:t>
                    </w:r>
                    <w:r>
                      <w:rPr>
                        <w:color w:val="CA7CA6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990;top:1395;width:50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Exports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15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26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326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8"/>
        <w:ind w:left="448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4"/>
        <w:ind w:left="0" w:right="326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8"/>
        <w:ind w:left="448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4"/>
        <w:ind w:left="0" w:right="326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326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6"/>
        <w:rPr>
          <w:sz w:val="19"/>
        </w:rPr>
      </w:pPr>
    </w:p>
    <w:p>
      <w:pPr>
        <w:spacing w:line="109" w:lineRule="exact" w:before="0"/>
        <w:ind w:left="4489" w:right="0" w:firstLine="0"/>
        <w:jc w:val="left"/>
        <w:rPr>
          <w:sz w:val="12"/>
        </w:rPr>
      </w:pPr>
      <w:r>
        <w:rPr>
          <w:color w:val="231F20"/>
          <w:sz w:val="12"/>
        </w:rPr>
        <w:t>15</w:t>
      </w:r>
    </w:p>
    <w:p>
      <w:pPr>
        <w:pStyle w:val="BodyText"/>
        <w:spacing w:line="259" w:lineRule="auto"/>
        <w:ind w:left="173" w:right="110"/>
      </w:pPr>
      <w:r>
        <w:rPr/>
        <w:br w:type="column"/>
      </w:r>
      <w:r>
        <w:rPr>
          <w:color w:val="231F20"/>
          <w:w w:val="80"/>
        </w:rPr>
        <w:t>Developments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contribute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GDP directly through housing investment. Housing investment </w:t>
      </w:r>
      <w:r>
        <w:rPr>
          <w:color w:val="231F20"/>
          <w:w w:val="85"/>
        </w:rPr>
        <w:t>fell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0.5%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adverse </w:t>
      </w:r>
      <w:r>
        <w:rPr>
          <w:color w:val="231F20"/>
          <w:w w:val="75"/>
        </w:rPr>
        <w:t>weather, which hampered construction activity. Construction </w:t>
      </w:r>
      <w:r>
        <w:rPr>
          <w:color w:val="231F20"/>
          <w:w w:val="90"/>
        </w:rPr>
        <w:t>activity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Q2,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although contacts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capacity</w:t>
      </w:r>
    </w:p>
    <w:p>
      <w:pPr>
        <w:pStyle w:val="BodyText"/>
        <w:spacing w:line="259" w:lineRule="auto"/>
        <w:ind w:left="173" w:right="236"/>
      </w:pPr>
      <w:r>
        <w:rPr>
          <w:color w:val="231F20"/>
          <w:w w:val="80"/>
        </w:rPr>
        <w:t>constraints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limiting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lost 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subsequently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orders, </w:t>
      </w:r>
      <w:r>
        <w:rPr>
          <w:color w:val="231F20"/>
          <w:w w:val="75"/>
        </w:rPr>
        <w:t>which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indicator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private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housing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starts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therefore </w:t>
      </w:r>
      <w:r>
        <w:rPr>
          <w:color w:val="231F20"/>
          <w:w w:val="85"/>
        </w:rPr>
        <w:t>investment,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19%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highest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level </w:t>
      </w:r>
      <w:r>
        <w:rPr>
          <w:color w:val="231F20"/>
          <w:w w:val="80"/>
        </w:rPr>
        <w:t>since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crisis.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rest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year.</w:t>
      </w: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1"/>
          <w:numId w:val="17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Net</w:t>
      </w:r>
      <w:r>
        <w:rPr>
          <w:rFonts w:ascii="Trebuchet MS"/>
          <w:color w:val="231F20"/>
          <w:spacing w:val="-33"/>
          <w:sz w:val="26"/>
        </w:rPr>
        <w:t> </w:t>
      </w:r>
      <w:r>
        <w:rPr>
          <w:rFonts w:ascii="Trebuchet MS"/>
          <w:color w:val="231F20"/>
          <w:sz w:val="26"/>
        </w:rPr>
        <w:t>trade</w:t>
      </w:r>
      <w:r>
        <w:rPr>
          <w:rFonts w:ascii="Trebuchet MS"/>
          <w:color w:val="231F20"/>
          <w:spacing w:val="-32"/>
          <w:sz w:val="26"/>
        </w:rPr>
        <w:t> </w:t>
      </w:r>
      <w:r>
        <w:rPr>
          <w:rFonts w:ascii="Trebuchet MS"/>
          <w:color w:val="231F20"/>
          <w:sz w:val="26"/>
        </w:rPr>
        <w:t>and</w:t>
      </w:r>
      <w:r>
        <w:rPr>
          <w:rFonts w:ascii="Trebuchet MS"/>
          <w:color w:val="231F20"/>
          <w:spacing w:val="-33"/>
          <w:sz w:val="26"/>
        </w:rPr>
        <w:t> </w:t>
      </w:r>
      <w:r>
        <w:rPr>
          <w:rFonts w:ascii="Trebuchet MS"/>
          <w:color w:val="231F20"/>
          <w:sz w:val="26"/>
        </w:rPr>
        <w:t>the</w:t>
      </w:r>
      <w:r>
        <w:rPr>
          <w:rFonts w:ascii="Trebuchet MS"/>
          <w:color w:val="231F20"/>
          <w:spacing w:val="-33"/>
          <w:sz w:val="26"/>
        </w:rPr>
        <w:t> </w:t>
      </w:r>
      <w:r>
        <w:rPr>
          <w:rFonts w:ascii="Trebuchet MS"/>
          <w:color w:val="231F20"/>
          <w:sz w:val="26"/>
        </w:rPr>
        <w:t>current</w:t>
      </w:r>
      <w:r>
        <w:rPr>
          <w:rFonts w:ascii="Trebuchet MS"/>
          <w:color w:val="231F20"/>
          <w:spacing w:val="-32"/>
          <w:sz w:val="26"/>
        </w:rPr>
        <w:t> </w:t>
      </w:r>
      <w:r>
        <w:rPr>
          <w:rFonts w:ascii="Trebuchet MS"/>
          <w:color w:val="231F20"/>
          <w:sz w:val="26"/>
        </w:rPr>
        <w:t>account</w:t>
      </w:r>
    </w:p>
    <w:p>
      <w:pPr>
        <w:pStyle w:val="BodyText"/>
        <w:spacing w:line="259" w:lineRule="auto" w:before="268"/>
        <w:ind w:left="173" w:right="262"/>
      </w:pPr>
      <w:r>
        <w:rPr>
          <w:color w:val="231F20"/>
          <w:w w:val="80"/>
        </w:rPr>
        <w:t>Net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contributed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positively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continued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21"/>
          <w:w w:val="85"/>
        </w:rPr>
        <w:t> </w:t>
      </w:r>
      <w:r>
        <w:rPr>
          <w:rFonts w:ascii="Trebuchet MS" w:hAnsi="Trebuchet MS"/>
          <w:color w:val="231F20"/>
          <w:w w:val="85"/>
        </w:rPr>
        <w:t>2.A</w:t>
      </w:r>
      <w:r>
        <w:rPr>
          <w:color w:val="231F20"/>
          <w:w w:val="85"/>
        </w:rPr>
        <w:t>).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contrast,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net </w:t>
      </w:r>
      <w:r>
        <w:rPr>
          <w:color w:val="231F20"/>
          <w:w w:val="80"/>
        </w:rPr>
        <w:t>trade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subtracted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0.6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points </w:t>
      </w:r>
      <w:r>
        <w:rPr>
          <w:color w:val="231F20"/>
          <w:w w:val="85"/>
        </w:rPr>
        <w:t>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Q2.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part </w:t>
      </w:r>
      <w:r>
        <w:rPr>
          <w:color w:val="231F20"/>
          <w:w w:val="75"/>
        </w:rPr>
        <w:t>reflects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volatility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net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exports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non‑monetary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gold,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4"/>
          <w:w w:val="75"/>
        </w:rPr>
        <w:t>which </w:t>
      </w:r>
      <w:r>
        <w:rPr>
          <w:color w:val="231F20"/>
          <w:w w:val="80"/>
        </w:rPr>
        <w:t>do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valuables.</w:t>
      </w:r>
    </w:p>
    <w:p>
      <w:pPr>
        <w:pStyle w:val="BodyText"/>
        <w:spacing w:line="259" w:lineRule="auto" w:before="2"/>
        <w:ind w:left="173" w:right="135"/>
      </w:pPr>
      <w:r>
        <w:rPr>
          <w:color w:val="231F20"/>
          <w:w w:val="80"/>
        </w:rPr>
        <w:t>Survey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22"/>
          <w:w w:val="80"/>
        </w:rPr>
        <w:t> </w:t>
      </w:r>
      <w:r>
        <w:rPr>
          <w:rFonts w:ascii="Trebuchet MS"/>
          <w:color w:val="231F20"/>
          <w:w w:val="80"/>
        </w:rPr>
        <w:t>2.9</w:t>
      </w:r>
      <w:r>
        <w:rPr>
          <w:color w:val="231F20"/>
          <w:w w:val="80"/>
        </w:rPr>
        <w:t>) </w:t>
      </w:r>
      <w:r>
        <w:rPr>
          <w:color w:val="231F20"/>
          <w:w w:val="85"/>
        </w:rPr>
        <w:t>and demand for exports will continue to benefit from </w:t>
      </w:r>
      <w:r>
        <w:rPr>
          <w:color w:val="231F20"/>
          <w:w w:val="80"/>
        </w:rPr>
        <w:t>relatively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6"/>
          <w:w w:val="80"/>
        </w:rPr>
        <w:t>net </w:t>
      </w:r>
      <w:r>
        <w:rPr>
          <w:color w:val="231F20"/>
          <w:w w:val="80"/>
        </w:rPr>
        <w:t>trade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chains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companies,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here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abroad,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evolve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Brexit </w:t>
      </w:r>
      <w:r>
        <w:rPr>
          <w:color w:val="231F20"/>
          <w:w w:val="85"/>
        </w:rPr>
        <w:t>and associated movements in sterling. But net trade is expected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make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positive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contribution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</w:p>
    <w:p>
      <w:pPr>
        <w:pStyle w:val="BodyText"/>
        <w:spacing w:line="166" w:lineRule="exact" w:before="2"/>
        <w:ind w:left="173"/>
      </w:pPr>
      <w:r>
        <w:rPr>
          <w:color w:val="231F20"/>
          <w:w w:val="85"/>
        </w:rPr>
        <w:t>GDP growth in coming quarters.</w:t>
      </w:r>
    </w:p>
    <w:p>
      <w:pPr>
        <w:spacing w:after="0" w:line="166" w:lineRule="exact"/>
        <w:sectPr>
          <w:headerReference w:type="default" r:id="rId73"/>
          <w:pgSz w:w="11910" w:h="16840"/>
          <w:pgMar w:header="446" w:footer="0" w:top="1560" w:bottom="280" w:left="620" w:right="680"/>
          <w:pgNumType w:start="16"/>
          <w:cols w:num="2" w:equalWidth="0">
            <w:col w:w="4929" w:space="400"/>
            <w:col w:w="5281"/>
          </w:cols>
        </w:sectPr>
      </w:pPr>
    </w:p>
    <w:p>
      <w:pPr>
        <w:tabs>
          <w:tab w:pos="1031" w:val="left" w:leader="none"/>
          <w:tab w:pos="1720" w:val="left" w:leader="none"/>
          <w:tab w:pos="2410" w:val="left" w:leader="none"/>
          <w:tab w:pos="3102" w:val="left" w:leader="none"/>
          <w:tab w:pos="3792" w:val="left" w:leader="none"/>
        </w:tabs>
        <w:spacing w:line="142" w:lineRule="exact" w:before="0"/>
        <w:ind w:left="34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spacing w:after="0" w:line="142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CBI, EEF, IHS Markit,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27"/>
        </w:numPr>
        <w:tabs>
          <w:tab w:pos="344" w:val="left" w:leader="none"/>
        </w:tabs>
        <w:spacing w:line="235" w:lineRule="auto" w:before="1" w:after="0"/>
        <w:ind w:left="343" w:right="81" w:hanging="171"/>
        <w:jc w:val="left"/>
        <w:rPr>
          <w:sz w:val="11"/>
        </w:rPr>
      </w:pPr>
      <w:r>
        <w:rPr>
          <w:color w:val="231F20"/>
          <w:w w:val="80"/>
          <w:sz w:val="11"/>
        </w:rPr>
        <w:t>Swathe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includes: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 deliveries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adjusted);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net percentage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deliveries increased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present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order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books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normal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volumes (the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latter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data);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Markit/CIPS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 manufacturing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the </w:t>
      </w:r>
      <w:r>
        <w:rPr>
          <w:color w:val="231F20"/>
          <w:w w:val="85"/>
          <w:sz w:val="11"/>
        </w:rPr>
        <w:t>previous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month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(quarterly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data);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Agents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measure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manufacturing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production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sales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overseas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customers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past three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(last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observation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quarter);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EEF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 balances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</w:p>
    <w:p>
      <w:pPr>
        <w:spacing w:line="235" w:lineRule="auto" w:before="4"/>
        <w:ind w:left="343" w:right="32" w:firstLine="0"/>
        <w:jc w:val="left"/>
        <w:rPr>
          <w:sz w:val="11"/>
        </w:rPr>
      </w:pPr>
      <w:r>
        <w:rPr>
          <w:color w:val="231F20"/>
          <w:w w:val="80"/>
          <w:sz w:val="11"/>
        </w:rPr>
        <w:t>three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Indicators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scaled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to </w:t>
      </w:r>
      <w:r>
        <w:rPr>
          <w:color w:val="231F20"/>
          <w:w w:val="85"/>
          <w:sz w:val="11"/>
        </w:rPr>
        <w:t>match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mean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variance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four‑quarter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export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2000.</w:t>
      </w:r>
    </w:p>
    <w:p>
      <w:pPr>
        <w:pStyle w:val="ListParagraph"/>
        <w:numPr>
          <w:ilvl w:val="0"/>
          <w:numId w:val="27"/>
        </w:numPr>
        <w:tabs>
          <w:tab w:pos="344" w:val="left" w:leader="none"/>
        </w:tabs>
        <w:spacing w:line="235" w:lineRule="auto" w:before="1" w:after="0"/>
        <w:ind w:left="343" w:right="100" w:hanging="171"/>
        <w:jc w:val="left"/>
        <w:rPr>
          <w:sz w:val="11"/>
        </w:rPr>
      </w:pPr>
      <w:r>
        <w:rPr>
          <w:color w:val="231F20"/>
          <w:w w:val="75"/>
          <w:sz w:val="11"/>
        </w:rPr>
        <w:t>Chained‑volume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measure,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excluding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impact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MTIC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fraud.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diamond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shows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Bank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staff’s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6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19776" from="39.685001pt,-4.426802pt" to="283.465001pt,-4.426802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5"/>
          <w:sz w:val="18"/>
        </w:rPr>
        <w:t>Chart</w:t>
      </w:r>
      <w:r>
        <w:rPr>
          <w:rFonts w:ascii="Trebuchet MS"/>
          <w:b/>
          <w:color w:val="A70741"/>
          <w:spacing w:val="-33"/>
          <w:w w:val="95"/>
          <w:sz w:val="18"/>
        </w:rPr>
        <w:t> </w:t>
      </w:r>
      <w:r>
        <w:rPr>
          <w:rFonts w:ascii="Trebuchet MS"/>
          <w:b/>
          <w:color w:val="A70741"/>
          <w:spacing w:val="-6"/>
          <w:w w:val="95"/>
          <w:sz w:val="18"/>
        </w:rPr>
        <w:t>2.10</w:t>
      </w:r>
      <w:r>
        <w:rPr>
          <w:rFonts w:ascii="Trebuchet MS"/>
          <w:b/>
          <w:color w:val="A70741"/>
          <w:spacing w:val="-3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current</w:t>
      </w:r>
      <w:r>
        <w:rPr>
          <w:rFonts w:asci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account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deficit</w:t>
      </w:r>
      <w:r>
        <w:rPr>
          <w:rFonts w:asci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narrowed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Q1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UK current account</w:t>
      </w:r>
    </w:p>
    <w:p>
      <w:pPr>
        <w:spacing w:line="122" w:lineRule="exact" w:before="118"/>
        <w:ind w:left="306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nominal GDP</w:t>
      </w:r>
    </w:p>
    <w:p>
      <w:pPr>
        <w:spacing w:line="122" w:lineRule="exact" w:before="0"/>
        <w:ind w:left="4510" w:right="0" w:firstLine="0"/>
        <w:jc w:val="left"/>
        <w:rPr>
          <w:sz w:val="12"/>
        </w:rPr>
      </w:pPr>
      <w:r>
        <w:rPr/>
        <w:pict>
          <v:group style="position:absolute;margin-left:39.685001pt;margin-top:2.904766pt;width:212.6pt;height:113.4pt;mso-position-horizontal-relative:page;mso-position-vertical-relative:paragraph;z-index:15819264" coordorigin="794,58" coordsize="4252,2268">
            <v:rect style="position:absolute;left:798;top:63;width:4242;height:2258" filled="false" stroked="true" strokeweight=".5pt" strokecolor="#231f20">
              <v:stroke dashstyle="solid"/>
            </v:rect>
            <v:shape style="position:absolute;left:962;top:531;width:3908;height:683" coordorigin="963,531" coordsize="3908,683" path="m988,531l963,531,963,1105,988,1105,988,531xm1069,531l1042,531,1042,1094,1069,1094,1069,531xm1151,531l1123,531,1123,1058,1151,1058,1151,531xm1232,531l1205,531,1205,997,1232,997,1232,531xm1313,531l1286,531,1286,1070,1313,1070,1313,531xm1392,531l1365,531,1365,1020,1392,1020,1392,531xm1474,531l1447,531,1447,1091,1474,1091,1474,531xm1555,531l1528,531,1528,1003,1555,1003,1555,531xm1636,531l1609,531,1609,1199,1636,1199,1636,531xm1718,531l1691,531,1691,1214,1718,1214,1718,531xm1797,531l1770,531,1770,1038,1797,1038,1797,531xm1878,531l1851,531,1851,909,1878,909,1878,531xm1960,531l1933,531,1933,953,1960,953,1960,531xm2041,531l2014,531,2014,985,2041,985,2041,531xm2120,531l2095,531,2095,880,2120,880,2120,531xm2201,531l2174,531,2174,979,2201,979,2201,531xm2283,531l2256,531,2256,941,2283,941,2283,531xm2364,531l2337,531,2337,1006,2364,1006,2364,531xm2446,531l2418,531,2418,1134,2446,1134,2446,531xm2525,531l2498,531,2498,1047,2525,1047,2525,531xm2606,531l2579,531,2579,736,2606,736,2606,531xm2687,531l2660,531,2660,722,2687,722,2687,531xm2769,531l2742,531,2742,868,2769,868,2769,531xm2848,531l2823,531,2823,815,2848,815,2848,531xm2929,531l2902,531,2902,725,2929,725,2929,531xm3011,531l2983,531,2983,1050,3011,1050,3011,531xm3092,531l3065,531,3065,845,3092,845,3092,531xm3173,531l3146,531,3146,877,3173,877,3173,531xm3252,531l3225,531,3225,660,3252,660,3252,531xm3334,531l3307,531,3307,810,3334,810,3334,531xm3415,531l3388,531,3388,935,3415,935,3415,531xm3497,531l3469,531,3469,1202,3497,1202,3497,531xm3578,531l3551,531,3551,918,3578,918,3578,531xm3657,531l3630,531,3630,774,3657,774,3657,531xm3738,531l3711,531,3711,912,3738,912,3738,531xm3820,531l3793,531,3793,979,3820,979,3820,531xm3901,531l3874,531,3874,991,3901,991,3901,531xm3980,531l3955,531,3955,769,3980,769,3980,531xm4062,531l4034,531,4034,830,4062,830,4062,531xm4143,531l4116,531,4116,830,4143,830,4143,531xm4224,531l4197,531,4197,845,4224,845,4224,531xm4306,531l4279,531,4279,818,4306,818,4306,531xm4385,531l4358,531,4358,1161,4385,1161,4385,531xm4466,531l4439,531,4439,722,4466,722,4466,531xm4547,531l4520,531,4520,827,4547,827,4547,531xm4629,531l4602,531,4602,827,4629,827,4629,531xm4708,531l4683,531,4683,839,4708,839,4708,531xm4789,531l4762,531,4762,783,4789,783,4789,531xm4871,531l4844,531,4844,698,4871,698,4871,531xe" filled="true" fillcolor="#a70741" stroked="false">
              <v:path arrowok="t"/>
              <v:fill type="solid"/>
            </v:shape>
            <v:shape style="position:absolute;left:962;top:660;width:3908;height:855" coordorigin="963,660" coordsize="3908,855" path="m988,1105l963,1105,963,1301,988,1301,988,1105xm1069,1094l1042,1094,1042,1258,1069,1258,1069,1094xm1151,1058l1123,1058,1123,1222,1151,1222,1151,1058xm1232,997l1205,997,1205,1208,1232,1208,1232,997xm1313,1070l1286,1070,1286,1246,1313,1246,1313,1070xm1392,1020l1365,1020,1365,1196,1392,1196,1392,1020xm1474,1091l1447,1091,1447,1269,1474,1269,1474,1091xm1555,1003l1528,1003,1528,1243,1555,1243,1555,1003xm1636,1199l1609,1199,1609,1421,1636,1421,1636,1199xm1718,1214l1691,1214,1691,1416,1718,1416,1718,1214xm1797,1038l1770,1038,1770,1237,1797,1237,1797,1038xm1878,909l1851,909,1851,1041,1878,1041,1878,909xm1960,953l1933,953,1933,1167,1960,1167,1960,953xm2041,985l2014,985,2014,1237,2041,1237,2041,985xm2120,880l2095,880,2095,1096,2120,1096,2120,880xm2201,979l2174,979,2174,1167,2201,1167,2201,979xm2283,941l2256,941,2256,1199,2283,1199,2283,941xm2364,1006l2337,1006,2337,1243,2364,1243,2364,1006xm2446,1134l2418,1134,2418,1407,2446,1407,2446,1134xm2525,1047l2498,1047,2498,1395,2525,1395,2525,1047xm2606,736l2579,736,2579,1026,2606,1026,2606,736xm2687,722l2660,722,2660,962,2687,962,2687,722xm2769,868l2742,868,2742,1170,2769,1170,2769,868xm2848,815l2823,815,2823,1102,2848,1102,2848,815xm2929,725l2902,725,2902,991,2929,991,2929,725xm3011,1050l2983,1050,2983,1298,3011,1298,3011,1050xm3092,845l3065,845,3065,1111,3092,1111,3092,845xm3173,877l3146,877,3146,1184,3173,1184,3173,877xm3252,660l3225,660,3225,979,3252,979,3252,660xm3334,810l3307,810,3307,1140,3334,1140,3334,810xm3415,935l3388,935,3388,1278,3415,1278,3415,935xm3497,1202l3469,1202,3469,1515,3497,1515,3497,1202xm3578,918l3551,918,3551,1184,3578,1184,3578,918xm3657,774l3630,774,3630,1082,3657,1082,3657,774xm3738,912l3711,912,3711,1129,3738,1129,3738,912xm3820,979l3793,979,3793,1337,3820,1337,3820,979xm3901,991l3874,991,3874,1240,3901,1240,3901,991xm3980,769l3955,769,3955,1047,3980,1047,3980,769xm4062,830l4034,830,4034,1044,4062,1044,4062,830xm4143,830l4116,830,4116,1196,4143,1196,4143,830xm4224,845l4197,845,4197,1094,4224,1094,4224,845xm4306,818l4279,818,4279,1061,4306,1061,4306,818xm4385,1161l4358,1161,4358,1445,4385,1445,4385,1161xm4466,722l4439,722,4439,982,4466,982,4466,722xm4547,827l4520,827,4520,1029,4547,1029,4547,827xm4629,827l4602,827,4602,1132,4629,1132,4629,827xm4708,839l4683,839,4683,1082,4708,1082,4708,839xm4789,783l4762,783,4762,968,4789,968,4789,783xm4871,698l4844,698,4844,950,4871,950,4871,698xe" filled="true" fillcolor="#ab937c" stroked="false">
              <v:path arrowok="t"/>
              <v:fill type="solid"/>
            </v:shape>
            <v:shape style="position:absolute;left:962;top:267;width:3908;height:1789" coordorigin="963,268" coordsize="3908,1789" path="m988,420l963,420,963,531,988,531,988,420xm1069,441l1042,441,1042,531,1069,531,1069,441xm1151,1222l1123,1222,1123,1325,1151,1325,1151,1222xm1232,528l1205,528,1205,531,1232,531,1232,528xm1313,1246l1286,1246,1286,1337,1313,1337,1313,1246xm1392,1196l1365,1196,1365,1225,1392,1225,1392,1196xm1474,1269l1447,1269,1447,1498,1474,1498,1474,1269xm1555,1243l1528,1243,1528,1313,1555,1313,1555,1243xm1636,479l1609,479,1609,531,1636,531,1636,479xm1718,1416l1691,1416,1691,1582,1718,1582,1718,1416xm1797,1237l1770,1237,1770,1404,1797,1404,1797,1237xm1878,1041l1851,1041,1851,1603,1878,1603,1878,1041xm1960,1167l1933,1167,1933,1533,1960,1533,1960,1167xm2041,1237l2014,1237,2014,1556,2041,1556,2041,1237xm2120,479l2095,479,2095,531,2120,531,2120,479xm2201,1167l2174,1167,2174,1219,2201,1219,2201,1167xm2283,508l2256,508,2256,531,2283,531,2283,508xm2364,487l2337,487,2337,531,2364,531,2364,487xm2446,1407l2418,1407,2418,1439,2446,1439,2446,1407xm2525,505l2498,505,2498,531,2525,531,2525,505xm2606,432l2579,432,2579,531,2606,531,2606,432xm2687,268l2660,268,2660,531,2687,531,2687,268xm2769,1170l2742,1170,2742,1208,2769,1208,2769,1170xm2848,499l2823,499,2823,531,2848,531,2848,499xm2929,991l2902,991,2902,1137,2929,1137,2929,991xm3011,1298l2983,1298,2983,1524,3011,1524,3011,1298xm3092,1111l3065,1111,3065,1313,3092,1313,3092,1111xm3173,1184l3146,1184,3146,1562,3173,1562,3173,1184xm3252,979l3225,979,3225,1635,3252,1635,3252,979xm3334,1140l3307,1140,3307,1433,3334,1433,3334,1140xm3415,1278l3388,1278,3388,1738,3415,1738,3415,1278xm3497,1515l3469,1515,3469,1975,3497,1975,3497,1515xm3578,1184l3551,1184,3551,1556,3578,1556,3578,1184xm3657,1082l3630,1082,3630,1468,3657,1468,3657,1082xm3738,1129l3711,1129,3711,1659,3738,1659,3738,1129xm3820,1337l3793,1337,3793,1902,3820,1902,3820,1337xm3901,1240l3874,1240,3874,1729,3901,1729,3901,1240xm3980,1047l3955,1047,3955,1331,3980,1331,3980,1047xm4062,1044l4034,1044,4034,1460,4062,1460,4062,1044xm4143,1196l4116,1196,4116,2057,4143,2057,4143,1196xm4224,1094l4197,1094,4197,1770,4224,1770,4224,1094xm4306,1061l4279,1061,4279,1705,4306,1705,4306,1061xm4385,1445l4358,1445,4358,1951,4385,1951,4385,1445xm4466,982l4439,982,4439,1430,4466,1430,4466,982xm4547,1029l4520,1029,4520,1263,4547,1263,4547,1029xm4629,1132l4602,1132,4602,1571,4629,1571,4629,1132xm4708,1082l4683,1082,4683,1407,4708,1407,4708,1082xm4789,968l4762,968,4762,1389,4789,1389,4789,968xm4871,950l4844,950,4844,1304,4871,1304,4871,950xe" filled="true" fillcolor="#00568b" stroked="false">
              <v:path arrowok="t"/>
              <v:fill type="solid"/>
            </v:shape>
            <v:shape style="position:absolute;left:4932;top:532;width:114;height:1356" coordorigin="4932,533" coordsize="114,1356" path="m4932,533l5046,533m4932,984l5046,984m4932,1438l5046,1438m4932,1888l5046,1888e" filled="false" stroked="true" strokeweight=".5pt" strokecolor="#231f20">
              <v:path arrowok="t"/>
              <v:stroke dashstyle="solid"/>
            </v:shape>
            <v:shape style="position:absolute;left:961;top:2212;width:2;height:114" coordorigin="962,2212" coordsize="0,114" path="m962,2212l962,2326e" filled="true" fillcolor="#231f20" stroked="false">
              <v:path arrowok="t"/>
              <v:fill type="solid"/>
            </v:shape>
            <v:line style="position:absolute" from="962,2212" to="962,2326" stroked="true" strokeweight=".5pt" strokecolor="#231f20">
              <v:stroke dashstyle="solid"/>
            </v:line>
            <v:shape style="position:absolute;left:975;top:696;width:3883;height:1359" coordorigin="975,697" coordsize="3883,1359" path="m975,1192l1057,1165,1138,1323,1217,1206,1299,1335,1380,1224,1461,1496,1543,1315,1622,1367,1703,1581,1784,1405,1866,1602,1945,1531,2026,1555,2108,1042,2189,1221,2270,1177,2350,1197,2431,1438,2512,1370,2594,925,2673,697,2754,1209,2835,1069,2917,1139,2998,1522,3077,1315,3159,1560,3240,1634,3321,1435,3400,1736,3482,1976,3563,1558,3645,1470,3726,1657,3805,1903,3886,1727,3968,1332,4049,1461,4130,2055,4210,1771,4291,1707,4372,1950,4454,1429,4533,1262,4614,1569,4695,1408,4777,1391,4858,1303e" filled="false" stroked="true" strokeweight="1pt" strokecolor="#231f20">
              <v:path arrowok="t"/>
              <v:stroke dashstyle="solid"/>
            </v:shape>
            <v:shape style="position:absolute;left:793;top:532;width:114;height:1356" coordorigin="794,533" coordsize="114,1356" path="m794,533l907,533m794,984l907,984m794,1438l907,1438m794,1888l907,1888e" filled="false" stroked="true" strokeweight=".5pt" strokecolor="#231f20">
              <v:path arrowok="t"/>
              <v:stroke dashstyle="solid"/>
            </v:shape>
            <v:shape style="position:absolute;left:1256;top:2212;width:2;height:105" coordorigin="1257,2212" coordsize="0,105" path="m1257,2212l1257,2317e" filled="true" fillcolor="#231f20" stroked="false">
              <v:path arrowok="t"/>
              <v:fill type="solid"/>
            </v:shape>
            <v:line style="position:absolute" from="1257,2212" to="1257,2317" stroked="true" strokeweight=".5pt" strokecolor="#231f20">
              <v:stroke dashstyle="solid"/>
            </v:line>
            <v:shape style="position:absolute;left:1580;top:2212;width:2;height:105" coordorigin="1580,2212" coordsize="0,105" path="m1580,2212l1580,2317e" filled="true" fillcolor="#231f20" stroked="false">
              <v:path arrowok="t"/>
              <v:fill type="solid"/>
            </v:shape>
            <v:line style="position:absolute" from="1580,2212" to="1580,2317" stroked="true" strokeweight=".5pt" strokecolor="#231f20">
              <v:stroke dashstyle="solid"/>
            </v:line>
            <v:shape style="position:absolute;left:1904;top:2212;width:2;height:105" coordorigin="1904,2212" coordsize="0,105" path="m1904,2212l1904,2317e" filled="true" fillcolor="#231f20" stroked="false">
              <v:path arrowok="t"/>
              <v:fill type="solid"/>
            </v:shape>
            <v:line style="position:absolute" from="1904,2212" to="1904,2317" stroked="true" strokeweight=".5pt" strokecolor="#231f20">
              <v:stroke dashstyle="solid"/>
            </v:line>
            <v:shape style="position:absolute;left:2227;top:2212;width:2;height:105" coordorigin="2228,2212" coordsize="0,105" path="m2228,2212l2228,2317e" filled="true" fillcolor="#231f20" stroked="false">
              <v:path arrowok="t"/>
              <v:fill type="solid"/>
            </v:shape>
            <v:line style="position:absolute" from="2228,2212" to="2228,2317" stroked="true" strokeweight=".5pt" strokecolor="#231f20">
              <v:stroke dashstyle="solid"/>
            </v:line>
            <v:shape style="position:absolute;left:2551;top:2212;width:2;height:105" coordorigin="2551,2212" coordsize="0,105" path="m2551,2212l2551,2317e" filled="true" fillcolor="#231f20" stroked="false">
              <v:path arrowok="t"/>
              <v:fill type="solid"/>
            </v:shape>
            <v:line style="position:absolute" from="2551,2212" to="2551,2317" stroked="true" strokeweight=".5pt" strokecolor="#231f20">
              <v:stroke dashstyle="solid"/>
            </v:line>
            <v:shape style="position:absolute;left:2874;top:2212;width:2;height:105" coordorigin="2875,2212" coordsize="0,105" path="m2875,2212l2875,2317e" filled="true" fillcolor="#231f20" stroked="false">
              <v:path arrowok="t"/>
              <v:fill type="solid"/>
            </v:shape>
            <v:line style="position:absolute" from="2875,2212" to="2875,2317" stroked="true" strokeweight=".5pt" strokecolor="#231f20">
              <v:stroke dashstyle="solid"/>
            </v:line>
            <v:shape style="position:absolute;left:3198;top:2212;width:2;height:105" coordorigin="3199,2212" coordsize="0,105" path="m3199,2212l3199,2317e" filled="true" fillcolor="#231f20" stroked="false">
              <v:path arrowok="t"/>
              <v:fill type="solid"/>
            </v:shape>
            <v:line style="position:absolute" from="3199,2212" to="3199,2317" stroked="true" strokeweight=".5pt" strokecolor="#231f20">
              <v:stroke dashstyle="solid"/>
            </v:line>
            <v:shape style="position:absolute;left:3522;top:2212;width:2;height:105" coordorigin="3522,2212" coordsize="0,105" path="m3522,2212l3522,2317e" filled="true" fillcolor="#231f20" stroked="false">
              <v:path arrowok="t"/>
              <v:fill type="solid"/>
            </v:shape>
            <v:line style="position:absolute" from="3522,2212" to="3522,2317" stroked="true" strokeweight=".5pt" strokecolor="#231f20">
              <v:stroke dashstyle="solid"/>
            </v:line>
            <v:shape style="position:absolute;left:3845;top:2212;width:2;height:105" coordorigin="3846,2212" coordsize="0,105" path="m3846,2212l3846,2317e" filled="true" fillcolor="#231f20" stroked="false">
              <v:path arrowok="t"/>
              <v:fill type="solid"/>
            </v:shape>
            <v:line style="position:absolute" from="3846,2212" to="3846,2317" stroked="true" strokeweight=".5pt" strokecolor="#231f20">
              <v:stroke dashstyle="solid"/>
            </v:line>
            <v:shape style="position:absolute;left:4169;top:2212;width:2;height:105" coordorigin="4170,2212" coordsize="0,105" path="m4170,2212l4170,2317e" filled="true" fillcolor="#231f20" stroked="false">
              <v:path arrowok="t"/>
              <v:fill type="solid"/>
            </v:shape>
            <v:line style="position:absolute" from="4170,2212" to="4170,2317" stroked="true" strokeweight=".5pt" strokecolor="#231f20">
              <v:stroke dashstyle="solid"/>
            </v:line>
            <v:shape style="position:absolute;left:4493;top:2212;width:2;height:105" coordorigin="4493,2212" coordsize="0,105" path="m4493,2212l4493,2317e" filled="true" fillcolor="#231f20" stroked="false">
              <v:path arrowok="t"/>
              <v:fill type="solid"/>
            </v:shape>
            <v:line style="position:absolute" from="4493,2212" to="4493,2317" stroked="true" strokeweight=".5pt" strokecolor="#231f20">
              <v:stroke dashstyle="solid"/>
            </v:line>
            <v:shape style="position:absolute;left:4816;top:2212;width:2;height:105" coordorigin="4817,2212" coordsize="0,105" path="m4817,2212l4817,2317e" filled="true" fillcolor="#231f20" stroked="false">
              <v:path arrowok="t"/>
              <v:fill type="solid"/>
            </v:shape>
            <v:shape style="position:absolute;left:963;top:532;width:3912;height:1784" coordorigin="964,533" coordsize="3912,1784" path="m4817,2212l4817,2317m964,533l4876,533e" filled="false" stroked="true" strokeweight=".5pt" strokecolor="#231f20">
              <v:path arrowok="t"/>
              <v:stroke dashstyle="solid"/>
            </v:shape>
            <v:shape style="position:absolute;left:1463;top:248;width:116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Primary income</w:t>
                    </w:r>
                    <w:r>
                      <w:rPr>
                        <w:color w:val="00568B"/>
                        <w:spacing w:val="-25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3479;top:332;width:68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Trade</w:t>
                    </w:r>
                    <w:r>
                      <w:rPr>
                        <w:color w:val="A70741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1000;top:1631;width:899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3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Secondary income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2898;top:2025;width:119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Current account balance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2</w:t>
      </w:r>
    </w:p>
    <w:p>
      <w:pPr>
        <w:spacing w:before="57"/>
        <w:ind w:left="448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62"/>
        <w:ind w:left="0" w:right="112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6"/>
        <w:ind w:left="4498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62"/>
        <w:ind w:left="0" w:right="11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11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112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line="124" w:lineRule="exact" w:before="0"/>
        <w:ind w:left="4504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tabs>
          <w:tab w:pos="1056" w:val="left" w:leader="none"/>
          <w:tab w:pos="1711" w:val="left" w:leader="none"/>
          <w:tab w:pos="2361" w:val="left" w:leader="none"/>
          <w:tab w:pos="3006" w:val="left" w:leader="none"/>
          <w:tab w:pos="3654" w:val="left" w:leader="none"/>
          <w:tab w:pos="4174" w:val="left" w:leader="none"/>
        </w:tabs>
        <w:spacing w:line="124" w:lineRule="exact" w:before="0"/>
        <w:ind w:left="35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2006</w:t>
        <w:tab/>
      </w:r>
      <w:r>
        <w:rPr>
          <w:color w:val="231F20"/>
          <w:w w:val="95"/>
          <w:sz w:val="12"/>
        </w:rPr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line="259" w:lineRule="auto" w:before="212"/>
        <w:ind w:left="173" w:right="110"/>
      </w:pPr>
      <w:r>
        <w:rPr/>
        <w:br w:type="column"/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account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deficit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reflects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balance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nominal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flows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world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narrowed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3.4%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Q1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2"/>
          <w:w w:val="80"/>
        </w:rPr>
        <w:t> </w:t>
      </w:r>
      <w:r>
        <w:rPr>
          <w:rFonts w:ascii="Trebuchet MS" w:hAnsi="Trebuchet MS"/>
          <w:color w:val="231F20"/>
          <w:w w:val="80"/>
        </w:rPr>
        <w:t>2.10</w:t>
      </w:r>
      <w:r>
        <w:rPr>
          <w:color w:val="231F20"/>
          <w:w w:val="80"/>
        </w:rPr>
        <w:t>).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narrowing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deficits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4"/>
          <w:w w:val="80"/>
        </w:rPr>
        <w:t> </w:t>
      </w:r>
      <w:r>
        <w:rPr>
          <w:color w:val="231F20"/>
          <w:spacing w:val="-4"/>
          <w:w w:val="80"/>
        </w:rPr>
        <w:t>both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balance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primary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balance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net </w:t>
      </w:r>
      <w:r>
        <w:rPr>
          <w:color w:val="231F20"/>
          <w:w w:val="80"/>
        </w:rPr>
        <w:t>value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received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residents.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 2008–17,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deficit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0.4%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 GDP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narrower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previously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estimated.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90"/>
        </w:rPr>
        <w:t>reflects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9"/>
          <w:w w:val="90"/>
        </w:rPr>
        <w:t> </w:t>
      </w:r>
      <w:r>
        <w:rPr>
          <w:rFonts w:ascii="Trebuchet MS" w:hAnsi="Trebuchet MS"/>
          <w:i/>
          <w:color w:val="231F20"/>
          <w:w w:val="90"/>
        </w:rPr>
        <w:t>Pink</w:t>
      </w:r>
      <w:r>
        <w:rPr>
          <w:rFonts w:ascii="Trebuchet MS" w:hAnsi="Trebuchet MS"/>
          <w:i/>
          <w:color w:val="231F20"/>
          <w:spacing w:val="-37"/>
          <w:w w:val="90"/>
        </w:rPr>
        <w:t> </w:t>
      </w:r>
      <w:r>
        <w:rPr>
          <w:rFonts w:ascii="Trebuchet MS" w:hAnsi="Trebuchet MS"/>
          <w:i/>
          <w:color w:val="231F20"/>
          <w:w w:val="90"/>
        </w:rPr>
        <w:t>Book</w:t>
      </w:r>
      <w:r>
        <w:rPr>
          <w:rFonts w:ascii="Trebuchet MS" w:hAnsi="Trebuchet MS"/>
          <w:i/>
          <w:color w:val="231F20"/>
          <w:spacing w:val="-37"/>
          <w:w w:val="90"/>
        </w:rPr>
        <w:t> </w:t>
      </w:r>
      <w:r>
        <w:rPr>
          <w:rFonts w:ascii="Trebuchet MS" w:hAnsi="Trebuchet MS"/>
          <w:i/>
          <w:color w:val="231F20"/>
          <w:w w:val="90"/>
        </w:rPr>
        <w:t>2018</w:t>
      </w:r>
      <w:r>
        <w:rPr>
          <w:rFonts w:ascii="Trebuchet MS" w:hAnsi="Trebuchet MS"/>
          <w:i/>
          <w:color w:val="231F20"/>
          <w:spacing w:val="-33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80"/>
        </w:rPr>
        <w:t>methodological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90"/>
        </w:rPr>
        <w:t>services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exports.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17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Business</w:t>
      </w:r>
      <w:r>
        <w:rPr>
          <w:rFonts w:ascii="Trebuchet MS"/>
          <w:color w:val="231F20"/>
          <w:spacing w:val="-25"/>
          <w:sz w:val="26"/>
        </w:rPr>
        <w:t> </w:t>
      </w:r>
      <w:r>
        <w:rPr>
          <w:rFonts w:ascii="Trebuchet MS"/>
          <w:color w:val="231F20"/>
          <w:sz w:val="26"/>
        </w:rPr>
        <w:t>investment</w:t>
      </w:r>
    </w:p>
    <w:p>
      <w:pPr>
        <w:pStyle w:val="BodyText"/>
        <w:spacing w:line="259" w:lineRule="auto" w:before="268"/>
        <w:ind w:left="173" w:right="153"/>
      </w:pPr>
      <w:r>
        <w:rPr>
          <w:color w:val="231F20"/>
          <w:w w:val="85"/>
        </w:rPr>
        <w:t>Business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0.4%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5"/>
          <w:w w:val="85"/>
        </w:rPr>
        <w:t> </w:t>
      </w:r>
      <w:r>
        <w:rPr>
          <w:rFonts w:ascii="Trebuchet MS" w:hAnsi="Trebuchet MS"/>
          <w:color w:val="231F20"/>
          <w:w w:val="85"/>
        </w:rPr>
        <w:t>2.A</w:t>
      </w:r>
      <w:r>
        <w:rPr>
          <w:color w:val="231F20"/>
          <w:w w:val="85"/>
        </w:rPr>
        <w:t>).</w:t>
      </w:r>
      <w:r>
        <w:rPr>
          <w:color w:val="231F20"/>
          <w:spacing w:val="-50"/>
          <w:w w:val="85"/>
        </w:rPr>
        <w:t> </w:t>
      </w:r>
      <w:r>
        <w:rPr>
          <w:color w:val="231F20"/>
          <w:spacing w:val="-4"/>
          <w:w w:val="85"/>
        </w:rPr>
        <w:t>That </w:t>
      </w:r>
      <w:r>
        <w:rPr>
          <w:color w:val="231F20"/>
          <w:w w:val="80"/>
        </w:rPr>
        <w:t>fall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construction‑related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assets, </w:t>
      </w:r>
      <w:r>
        <w:rPr>
          <w:color w:val="231F20"/>
          <w:w w:val="75"/>
        </w:rPr>
        <w:t>which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reflected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effect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adverse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weather.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Even </w:t>
      </w:r>
      <w:r>
        <w:rPr>
          <w:color w:val="231F20"/>
          <w:w w:val="80"/>
        </w:rPr>
        <w:t>looking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volatility,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investment 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previous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recoveries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given accommodative financial conditions and relatively robust </w:t>
      </w:r>
      <w:r>
        <w:rPr>
          <w:color w:val="231F20"/>
          <w:w w:val="85"/>
        </w:rPr>
        <w:t>global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growth.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685" w:space="644"/>
            <w:col w:w="5281"/>
          </w:cols>
        </w:sectPr>
      </w:pPr>
    </w:p>
    <w:p>
      <w:pPr>
        <w:spacing w:before="106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2.11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bank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lending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companies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slowed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5"/>
          <w:sz w:val="16"/>
        </w:rPr>
        <w:t>Lending to UK non‑financial businesses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2" w:lineRule="exact" w:before="118"/>
        <w:ind w:left="269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2" w:lineRule="exact" w:before="0"/>
        <w:ind w:left="4503" w:right="0" w:firstLine="0"/>
        <w:jc w:val="left"/>
        <w:rPr>
          <w:sz w:val="12"/>
        </w:rPr>
      </w:pPr>
      <w:r>
        <w:rPr/>
        <w:pict>
          <v:group style="position:absolute;margin-left:39.685001pt;margin-top:2.937075pt;width:212.6pt;height:113.4pt;mso-position-horizontal-relative:page;mso-position-vertical-relative:paragraph;z-index:15827456" coordorigin="794,59" coordsize="4252,2268">
            <v:rect style="position:absolute;left:798;top:63;width:4242;height:2258" filled="false" stroked="true" strokeweight=".5pt" strokecolor="#231f20">
              <v:stroke dashstyle="solid"/>
            </v:rect>
            <v:shape style="position:absolute;left:961;top:379;width:4084;height:1947" coordorigin="962,380" coordsize="4084,1947" path="m964,1351l4876,1351m4932,380l5046,380m4932,703l5046,703m4932,1028l5046,1028m4932,1351l5046,1351m4932,1676l5046,1676m4932,2000l5046,2000m4384,2213l4384,2326m3243,2213l3243,2326m2103,2213l2103,2326m962,2213l962,2326e" filled="false" stroked="true" strokeweight=".5pt" strokecolor="#231f20">
              <v:path arrowok="t"/>
              <v:stroke dashstyle="solid"/>
            </v:shape>
            <v:shape style="position:absolute;left:974;top:285;width:3902;height:1830" coordorigin="974,286" coordsize="3902,1830" path="m974,2115l1070,1902,1164,1650,1261,1666,1355,1810,1451,1655,1545,1694,1641,1683,1735,1696,1831,1467,1925,1449,2022,1339,2116,1056,2212,1026,2306,1275,2402,1158,2496,962,2592,783,2686,735,2783,774,2877,621,2973,721,3067,621,3163,557,3257,740,3353,1035,3447,886,3544,747,3638,719,3734,646,3828,286,3924,588,4018,829,4115,859,4209,1007,4305,859,4399,1056,4495,762,4589,559,4685,971,4779,1231,4876,1263e" filled="false" stroked="true" strokeweight="1pt" strokecolor="#00568b">
              <v:path arrowok="t"/>
              <v:stroke dashstyle="solid"/>
            </v:shape>
            <v:shape style="position:absolute;left:974;top:949;width:3902;height:553" coordorigin="974,950" coordsize="3902,553" path="m974,1502l1070,1458,1164,1358,1261,1332,1355,1326,1451,1310,1545,1298,1641,1227,1735,1179,1831,1145,1925,1161,2022,1120,2116,1076,2212,1051,2306,1078,2402,1049,2496,1023,2592,971,2686,957,2783,1019,2877,950,2973,1016,3067,1014,3163,996,3257,1069,3353,1110,3447,1071,3544,1112,3638,1136,3734,1158,3828,1202,3924,1174,4018,1248,4115,1257,4209,1266,4305,1278,4399,1303,4495,1280,4589,1296,4685,1314,4779,1293,4876,1314e" filled="false" stroked="true" strokeweight="1pt" strokecolor="#a70741">
              <v:path arrowok="t"/>
              <v:stroke dashstyle="solid"/>
            </v:shape>
            <v:shape style="position:absolute;left:793;top:379;width:114;height:1620" coordorigin="794,380" coordsize="114,1620" path="m794,380l907,380m794,703l907,703m794,1028l907,1028m794,1351l907,1351m794,1676l907,1676m794,2000l907,2000e" filled="false" stroked="true" strokeweight=".5pt" strokecolor="#231f20">
              <v:path arrowok="t"/>
              <v:stroke dashstyle="solid"/>
            </v:shape>
            <v:shape style="position:absolute;left:2850;top:272;width:933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Large businesses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876;top:1380;width:1863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Small</w:t>
                    </w:r>
                    <w:r>
                      <w:rPr>
                        <w:color w:val="A70741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and</w:t>
                    </w:r>
                    <w:r>
                      <w:rPr>
                        <w:color w:val="A70741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medium-sized</w:t>
                    </w:r>
                    <w:r>
                      <w:rPr>
                        <w:color w:val="A70741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enterprises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8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190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19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line="140" w:lineRule="exact" w:before="0"/>
        <w:ind w:left="450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86" w:lineRule="exact" w:before="0"/>
        <w:ind w:left="448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8" w:lineRule="exact" w:before="0"/>
        <w:ind w:left="450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6" w:lineRule="exact" w:before="0"/>
        <w:ind w:left="449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3" w:lineRule="exact" w:before="0"/>
        <w:ind w:left="450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before="0"/>
        <w:ind w:left="0" w:right="19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11"/>
        <w:rPr>
          <w:sz w:val="14"/>
        </w:rPr>
      </w:pPr>
    </w:p>
    <w:p>
      <w:pPr>
        <w:spacing w:line="125" w:lineRule="exact" w:before="1"/>
        <w:ind w:left="4505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tabs>
          <w:tab w:pos="1996" w:val="left" w:leader="none"/>
          <w:tab w:pos="3140" w:val="left" w:leader="none"/>
          <w:tab w:pos="3950" w:val="left" w:leader="none"/>
        </w:tabs>
        <w:spacing w:line="125" w:lineRule="exact" w:before="0"/>
        <w:ind w:left="79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sz w:val="12"/>
        </w:rPr>
        <w:t>16</w:t>
        <w:tab/>
        <w:t>17</w:t>
        <w:tab/>
        <w:t>18</w:t>
      </w:r>
    </w:p>
    <w:p>
      <w:pPr>
        <w:pStyle w:val="BodyText"/>
        <w:spacing w:before="3"/>
        <w:rPr>
          <w:sz w:val="14"/>
        </w:rPr>
      </w:pP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35" w:lineRule="auto" w:before="1" w:after="0"/>
        <w:ind w:left="343" w:right="514" w:hanging="171"/>
        <w:jc w:val="left"/>
        <w:rPr>
          <w:sz w:val="11"/>
        </w:rPr>
      </w:pPr>
      <w:r>
        <w:rPr>
          <w:color w:val="231F20"/>
          <w:w w:val="80"/>
          <w:sz w:val="11"/>
        </w:rPr>
        <w:t>Rate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lending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monetary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institutions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(MFIs)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all </w:t>
      </w:r>
      <w:r>
        <w:rPr>
          <w:color w:val="231F20"/>
          <w:w w:val="90"/>
          <w:sz w:val="11"/>
        </w:rPr>
        <w:t>currencies,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expressed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sterling.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35" w:lineRule="auto" w:before="0" w:after="0"/>
        <w:ind w:left="343" w:right="190" w:hanging="171"/>
        <w:jc w:val="left"/>
        <w:rPr>
          <w:sz w:val="11"/>
        </w:rPr>
      </w:pPr>
      <w:r>
        <w:rPr>
          <w:color w:val="231F20"/>
          <w:w w:val="80"/>
          <w:sz w:val="11"/>
        </w:rPr>
        <w:t>Large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businesses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debit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turnover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main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business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5"/>
          <w:sz w:val="11"/>
        </w:rPr>
        <w:t>over £25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million.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35" w:lineRule="auto" w:before="1" w:after="0"/>
        <w:ind w:left="343" w:right="241" w:hanging="171"/>
        <w:jc w:val="left"/>
        <w:rPr>
          <w:sz w:val="11"/>
        </w:rPr>
      </w:pPr>
      <w:bookmarkStart w:name="2.6 Government" w:id="28"/>
      <w:bookmarkEnd w:id="28"/>
      <w:r>
        <w:rPr/>
      </w:r>
      <w:bookmarkStart w:name="2.6 Government" w:id="29"/>
      <w:bookmarkEnd w:id="29"/>
      <w:r>
        <w:rPr>
          <w:color w:val="231F20"/>
          <w:w w:val="80"/>
          <w:sz w:val="11"/>
        </w:rPr>
        <w:t>Small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medium‑sized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enterprises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businesses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debit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turnover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main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business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account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equal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than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£25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million.</w:t>
      </w: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20" w:lineRule="exact"/>
        <w:ind w:left="166" w:right="-34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</w:t>
      </w:r>
      <w:r>
        <w:rPr>
          <w:rFonts w:ascii="Trebuchet MS"/>
          <w:b/>
          <w:color w:val="A70741"/>
          <w:spacing w:val="-35"/>
          <w:w w:val="95"/>
          <w:sz w:val="18"/>
        </w:rPr>
        <w:t> </w:t>
      </w:r>
      <w:r>
        <w:rPr>
          <w:rFonts w:ascii="Trebuchet MS"/>
          <w:b/>
          <w:color w:val="A70741"/>
          <w:spacing w:val="-6"/>
          <w:w w:val="95"/>
          <w:sz w:val="18"/>
        </w:rPr>
        <w:t>2.12</w:t>
      </w:r>
      <w:r>
        <w:rPr>
          <w:rFonts w:ascii="Trebuchet MS"/>
          <w:b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Net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corporate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bond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issuance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picked</w:t>
      </w:r>
      <w:r>
        <w:rPr>
          <w:rFonts w:asci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up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Q2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Net</w:t>
      </w:r>
      <w:r>
        <w:rPr>
          <w:rFonts w:ascii="BPG Sans Modern GPL&amp;GNU" w:hAns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external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finance</w:t>
      </w:r>
      <w:r>
        <w:rPr>
          <w:rFonts w:ascii="BPG Sans Modern GPL&amp;GNU" w:hAns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raised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by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UK</w:t>
      </w:r>
      <w:r>
        <w:rPr>
          <w:rFonts w:ascii="BPG Sans Modern GPL&amp;GNU" w:hAns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private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non‑financial</w:t>
      </w:r>
      <w:r>
        <w:rPr>
          <w:rFonts w:ascii="BPG Sans Modern GPL&amp;GNU" w:hAns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corporations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121" w:lineRule="exact" w:before="118"/>
        <w:ind w:left="399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£ billions</w:t>
      </w:r>
    </w:p>
    <w:p>
      <w:pPr>
        <w:spacing w:line="121" w:lineRule="exact" w:before="0"/>
        <w:ind w:left="4486" w:right="0" w:firstLine="0"/>
        <w:jc w:val="left"/>
        <w:rPr>
          <w:sz w:val="12"/>
        </w:rPr>
      </w:pPr>
      <w:r>
        <w:rPr/>
        <w:pict>
          <v:group style="position:absolute;margin-left:39.685001pt;margin-top:2.852558pt;width:212.6pt;height:113.55pt;mso-position-horizontal-relative:page;mso-position-vertical-relative:paragraph;z-index:15825920" coordorigin="794,57" coordsize="4252,2271">
            <v:rect style="position:absolute;left:798;top:62;width:4242;height:2258" filled="false" stroked="true" strokeweight=".5pt" strokecolor="#231f20">
              <v:stroke dashstyle="solid"/>
            </v:rect>
            <v:shape style="position:absolute;left:1142;top:1347;width:3703;height:467" coordorigin="1142,1348" coordsize="3703,467" path="m1248,1566l1142,1566,1142,1570,1248,1570,1248,1566xm1560,1534l1456,1534,1456,1566,1560,1566,1560,1534xm1718,1512l1612,1512,1612,1566,1718,1566,1718,1512xm1873,1547l1770,1547,1770,1566,1873,1566,1873,1547xm2029,1566l1925,1566,1925,1674,2029,1674,2029,1566xm2187,1566l2081,1566,2081,1661,2187,1661,2187,1566xm2343,1566l2239,1566,2239,1744,2343,1744,2343,1566xm2498,1446l2394,1446,2394,1566,2498,1566,2498,1446xm2656,1566l2550,1566,2550,1600,2656,1600,2656,1566xm2812,1383l2708,1383,2708,1566,2812,1566,2812,1383xm2968,1524l2864,1524,2864,1566,2968,1566,2968,1524xm3126,1556l3019,1556,3019,1566,3126,1566,3126,1556xm3281,1348l3177,1348,3177,1566,3281,1566,3281,1348xm3437,1478l3333,1478,3333,1566,3437,1566,3437,1478xm3592,1566l3489,1566,3489,1741,3592,1741,3592,1566xm3750,1566l3647,1566,3647,1815,3750,1815,3750,1566xm3906,1485l3802,1485,3802,1566,3906,1566,3906,1485xm4062,1566l3958,1566,3958,1578,4062,1578,4062,1566xm4220,1566l4116,1566,4116,1617,4220,1617,4220,1566xm4375,1566l4272,1566,4272,1596,4375,1596,4375,1566xm4531,1395l4427,1395,4427,1566,4531,1566,4531,1395xm4689,1503l4585,1503,4585,1566,4689,1566,4689,1503xm4845,1473l4741,1473,4741,1566,4845,1566,4845,1473xe" filled="true" fillcolor="#ca7ca6" stroked="false">
              <v:path arrowok="t"/>
              <v:fill type="solid"/>
            </v:shape>
            <v:shape style="position:absolute;left:1142;top:685;width:3703;height:1376" coordorigin="1142,685" coordsize="3703,1376" path="m1248,685l1142,685,1142,1566,1248,1566,1248,685xm1560,1566l1456,1566,1456,1735,1560,1735,1560,1566xm1718,1566l1612,1566,1612,1940,1718,1940,1718,1566xm1873,1566l1770,1566,1770,1598,1873,1598,1873,1566xm2029,1674l1925,1674,1925,1733,2029,1733,2029,1674xm2187,1661l2081,1661,2081,2061,2187,2061,2187,1661xm2343,1744l2239,1744,2239,1769,2343,1769,2343,1744xm2498,1281l2394,1281,2394,1446,2498,1446,2498,1281xm2656,1600l2550,1600,2550,1619,2656,1619,2656,1600xm2812,1122l2708,1122,2708,1383,2812,1383,2812,1122xm2968,1566l2864,1566,2864,1582,2968,1582,2968,1566xm3126,1492l3019,1492,3019,1556,3126,1556,3126,1492xm3281,1242l3177,1242,3177,1348,3281,1348,3281,1242xm3437,1032l3333,1032,3333,1478,3437,1478,3437,1032xm3592,1099l3489,1099,3489,1566,3592,1566,3592,1099xm3750,1475l3647,1475,3647,1566,3750,1566,3750,1475xm3906,1238l3802,1238,3802,1485,3906,1485,3906,1238xm4062,1404l3958,1404,3958,1566,4062,1566,4062,1404xm4220,971l4116,971,4116,1566,4220,1566,4220,971xm4375,1561l4272,1561,4272,1566,4375,1566,4375,1561xm4531,1251l4427,1251,4427,1395,4531,1395,4531,1251xm4689,1209l4585,1209,4585,1503,4689,1503,4689,1209xm4845,1224l4741,1224,4741,1473,4845,1473,4845,1224xe" filled="true" fillcolor="#00568b" stroked="false">
              <v:path arrowok="t"/>
              <v:fill type="solid"/>
            </v:shape>
            <v:shape style="position:absolute;left:1142;top:350;width:3703;height:1783" coordorigin="1142,351" coordsize="3703,1783" path="m1248,423l1142,423,1142,685,1248,685,1248,423xm1560,944l1456,944,1456,1534,1560,1534,1560,944xm1718,1274l1612,1274,1612,1512,1718,1512,1718,1274xm1873,1598l1770,1598,1770,1774,1873,1774,1873,1598xm2029,1328l1925,1328,1925,1566,2029,1566,2029,1328xm2187,2061l2081,2061,2081,2133,2187,2133,2187,2061xm2343,1487l2239,1487,2239,1566,2343,1566,2343,1487xm2498,687l2394,687,2394,1281,2498,1281,2498,687xm2656,1089l2550,1089,2550,1566,2656,1566,2656,1089xm2812,1073l2708,1073,2708,1122,2812,1122,2812,1073xm2968,1237l2864,1237,2864,1524,2968,1524,2968,1237xm3126,1238l3019,1238,3019,1492,3126,1492,3126,1238xm3281,1069l3177,1069,3177,1242,3281,1242,3281,1069xm3437,351l3333,351,3333,1032,3437,1032,3437,351xm3592,1018l3489,1018,3489,1099,3592,1099,3592,1018xm3750,1017l3647,1017,3647,1475,3750,1475,3750,1017xm3906,1233l3802,1233,3802,1238,3906,1238,3906,1233xm4062,1182l3958,1182,3958,1404,4062,1404,4062,1182xm4220,782l4116,782,4116,971,4220,971,4220,782xm4375,1057l4272,1057,4272,1561,4375,1561,4375,1057xm4531,1154l4427,1154,4427,1251,4531,1251,4531,1154xm4689,1566l4585,1566,4585,1744,4689,1744,4689,1566xm4845,551l4741,551,4741,1224,4845,1224,4845,551xe" filled="true" fillcolor="#a70741" stroked="false">
              <v:path arrowok="t"/>
              <v:fill type="solid"/>
            </v:shape>
            <v:shape style="position:absolute;left:1142;top:510;width:3703;height:1586" coordorigin="1142,511" coordsize="3703,1586" path="m1248,1570l1142,1570,1142,1730,1248,1730,1248,1570xm1560,1735l1456,1735,1456,1760,1560,1760,1560,1735xm1718,1940l1612,1940,1612,2096,1718,2096,1718,1940xm1873,1774l1770,1774,1770,1800,1873,1800,1873,1774xm2029,1733l1925,1733,1925,1874,2029,1874,2029,1733xm2187,1529l2081,1529,2081,1566,2187,1566,2187,1529xm2343,1233l2239,1233,2239,1487,2343,1487,2343,1233xm2498,550l2394,550,2394,687,2498,687,2498,550xm2656,1031l2550,1031,2550,1089,2656,1089,2656,1031xm2812,1002l2708,1002,2708,1073,2812,1073,2812,1002xm2968,1147l2864,1147,2864,1237,2968,1237,2968,1147xm3126,1128l3019,1128,3019,1238,3126,1238,3126,1128xm3281,995l3177,995,3177,1069,3281,1069,3281,995xm3437,1566l3333,1566,3333,1600,3437,1600,3437,1566xm3592,930l3489,930,3489,1018,3592,1018,3592,930xm3750,909l3647,909,3647,1017,3750,1017,3750,909xm3906,1082l3802,1082,3802,1233,3906,1233,3906,1082xm4062,1089l3958,1089,3958,1182,4062,1182,4062,1089xm4220,779l4116,779,4116,782,4220,782,4220,779xm4375,1029l4272,1029,4272,1057,4375,1057,4375,1029xm4531,1566l4427,1566,4427,1688,4531,1688,4531,1566xm4689,1194l4585,1194,4585,1209,4689,1209,4689,1194xm4845,511l4741,511,4741,551,4845,551,4845,511xe" filled="true" fillcolor="#ab937c" stroked="false">
              <v:path arrowok="t"/>
              <v:fill type="solid"/>
            </v:shape>
            <v:shape style="position:absolute;left:4932;top:431;width:114;height:1512" coordorigin="4932,432" coordsize="114,1512" path="m4932,432l5046,432m4932,809l5046,809m4932,1187l5046,1187m4932,1566l5046,1566m4932,1943l5046,1943e" filled="false" stroked="true" strokeweight=".5pt" strokecolor="#231f20">
              <v:path arrowok="t"/>
              <v:stroke dashstyle="solid"/>
            </v:shape>
            <v:shape style="position:absolute;left:4561;top:2211;width:2;height:114" coordorigin="4561,2211" coordsize="0,114" path="m4561,2211l4561,2325e" filled="true" fillcolor="#231f20" stroked="false">
              <v:path arrowok="t"/>
              <v:fill type="solid"/>
            </v:shape>
            <v:line style="position:absolute" from="4561,2211" to="4561,2325" stroked="true" strokeweight=".5pt" strokecolor="#231f20">
              <v:stroke dashstyle="solid"/>
            </v:line>
            <v:shape style="position:absolute;left:3933;top:2211;width:2;height:114" coordorigin="3934,2211" coordsize="0,114" path="m3934,2211l3934,2325e" filled="true" fillcolor="#231f20" stroked="false">
              <v:path arrowok="t"/>
              <v:fill type="solid"/>
            </v:shape>
            <v:line style="position:absolute" from="3934,2211" to="3934,2325" stroked="true" strokeweight=".5pt" strokecolor="#231f20">
              <v:stroke dashstyle="solid"/>
            </v:line>
            <v:shape style="position:absolute;left:3311;top:2211;width:2;height:114" coordorigin="3311,2211" coordsize="0,114" path="m3311,2211l3311,2325e" filled="true" fillcolor="#231f20" stroked="false">
              <v:path arrowok="t"/>
              <v:fill type="solid"/>
            </v:shape>
            <v:line style="position:absolute" from="3311,2211" to="3311,2325" stroked="true" strokeweight=".5pt" strokecolor="#231f20">
              <v:stroke dashstyle="solid"/>
            </v:line>
            <v:shape style="position:absolute;left:2684;top:2211;width:2;height:114" coordorigin="2684,2211" coordsize="0,114" path="m2684,2211l2684,2325e" filled="true" fillcolor="#231f20" stroked="false">
              <v:path arrowok="t"/>
              <v:fill type="solid"/>
            </v:shape>
            <v:line style="position:absolute" from="2684,2211" to="2684,2325" stroked="true" strokeweight=".5pt" strokecolor="#231f20">
              <v:stroke dashstyle="solid"/>
            </v:line>
            <v:shape style="position:absolute;left:2056;top:2211;width:2;height:114" coordorigin="2057,2211" coordsize="0,114" path="m2057,2211l2057,2325e" filled="true" fillcolor="#231f20" stroked="false">
              <v:path arrowok="t"/>
              <v:fill type="solid"/>
            </v:shape>
            <v:line style="position:absolute" from="2057,2211" to="2057,2325" stroked="true" strokeweight=".5pt" strokecolor="#231f20">
              <v:stroke dashstyle="solid"/>
            </v:line>
            <v:shape style="position:absolute;left:1586;top:2268;width:2;height:57" coordorigin="1586,2268" coordsize="0,57" path="m1586,2268l1586,2325e" filled="true" fillcolor="#231f20" stroked="false">
              <v:path arrowok="t"/>
              <v:fill type="solid"/>
            </v:shape>
            <v:line style="position:absolute" from="1586,2268" to="1586,2325" stroked="true" strokeweight=".5pt" strokecolor="#231f20">
              <v:stroke dashstyle="solid"/>
            </v:line>
            <v:shape style="position:absolute;left:1743;top:2268;width:2;height:57" coordorigin="1743,2268" coordsize="0,57" path="m1743,2268l1743,2325e" filled="true" fillcolor="#231f20" stroked="false">
              <v:path arrowok="t"/>
              <v:fill type="solid"/>
            </v:shape>
            <v:line style="position:absolute" from="1743,2268" to="1743,2325" stroked="true" strokeweight=".5pt" strokecolor="#231f20">
              <v:stroke dashstyle="solid"/>
            </v:line>
            <v:shape style="position:absolute;left:1899;top:2268;width:2;height:57" coordorigin="1900,2268" coordsize="0,57" path="m1900,2268l1900,2325e" filled="true" fillcolor="#231f20" stroked="false">
              <v:path arrowok="t"/>
              <v:fill type="solid"/>
            </v:shape>
            <v:line style="position:absolute" from="1900,2268" to="1900,2325" stroked="true" strokeweight=".5pt" strokecolor="#231f20">
              <v:stroke dashstyle="solid"/>
            </v:line>
            <v:shape style="position:absolute;left:2213;top:2268;width:2;height:57" coordorigin="2214,2268" coordsize="0,57" path="m2214,2268l2214,2325e" filled="true" fillcolor="#231f20" stroked="false">
              <v:path arrowok="t"/>
              <v:fill type="solid"/>
            </v:shape>
            <v:line style="position:absolute" from="2214,2268" to="2214,2325" stroked="true" strokeweight=".5pt" strokecolor="#231f20">
              <v:stroke dashstyle="solid"/>
            </v:line>
            <v:shape style="position:absolute;left:2370;top:2268;width:2;height:57" coordorigin="2370,2268" coordsize="0,57" path="m2370,2268l2370,2325e" filled="true" fillcolor="#231f20" stroked="false">
              <v:path arrowok="t"/>
              <v:fill type="solid"/>
            </v:shape>
            <v:line style="position:absolute" from="2370,2268" to="2370,2325" stroked="true" strokeweight=".5pt" strokecolor="#231f20">
              <v:stroke dashstyle="solid"/>
            </v:line>
            <v:shape style="position:absolute;left:2527;top:2268;width:2;height:57" coordorigin="2527,2268" coordsize="0,57" path="m2527,2268l2527,2325e" filled="true" fillcolor="#231f20" stroked="false">
              <v:path arrowok="t"/>
              <v:fill type="solid"/>
            </v:shape>
            <v:line style="position:absolute" from="2527,2268" to="2527,2325" stroked="true" strokeweight=".5pt" strokecolor="#231f20">
              <v:stroke dashstyle="solid"/>
            </v:line>
            <v:shape style="position:absolute;left:2840;top:2268;width:2;height:57" coordorigin="2841,2268" coordsize="0,57" path="m2841,2268l2841,2325e" filled="true" fillcolor="#231f20" stroked="false">
              <v:path arrowok="t"/>
              <v:fill type="solid"/>
            </v:shape>
            <v:line style="position:absolute" from="2841,2268" to="2841,2325" stroked="true" strokeweight=".5pt" strokecolor="#231f20">
              <v:stroke dashstyle="solid"/>
            </v:line>
            <v:shape style="position:absolute;left:2997;top:2268;width:2;height:57" coordorigin="2998,2268" coordsize="0,57" path="m2998,2268l2998,2325e" filled="true" fillcolor="#231f20" stroked="false">
              <v:path arrowok="t"/>
              <v:fill type="solid"/>
            </v:shape>
            <v:line style="position:absolute" from="2998,2268" to="2998,2325" stroked="true" strokeweight=".5pt" strokecolor="#231f20">
              <v:stroke dashstyle="solid"/>
            </v:line>
            <v:shape style="position:absolute;left:3154;top:2268;width:2;height:57" coordorigin="3155,2268" coordsize="0,57" path="m3155,2268l3155,2325e" filled="true" fillcolor="#231f20" stroked="false">
              <v:path arrowok="t"/>
              <v:fill type="solid"/>
            </v:shape>
            <v:line style="position:absolute" from="3155,2268" to="3155,2325" stroked="true" strokeweight=".5pt" strokecolor="#231f20">
              <v:stroke dashstyle="solid"/>
            </v:line>
            <v:shape style="position:absolute;left:3467;top:2268;width:2;height:57" coordorigin="3467,2268" coordsize="0,57" path="m3467,2268l3467,2325e" filled="true" fillcolor="#231f20" stroked="false">
              <v:path arrowok="t"/>
              <v:fill type="solid"/>
            </v:shape>
            <v:line style="position:absolute" from="3467,2268" to="3467,2325" stroked="true" strokeweight=".5pt" strokecolor="#231f20">
              <v:stroke dashstyle="solid"/>
            </v:line>
            <v:shape style="position:absolute;left:3622;top:2268;width:2;height:57" coordorigin="3623,2268" coordsize="0,57" path="m3623,2268l3623,2325e" filled="true" fillcolor="#231f20" stroked="false">
              <v:path arrowok="t"/>
              <v:fill type="solid"/>
            </v:shape>
            <v:line style="position:absolute" from="3623,2268" to="3623,2325" stroked="true" strokeweight=".5pt" strokecolor="#231f20">
              <v:stroke dashstyle="solid"/>
            </v:line>
            <v:shape style="position:absolute;left:3778;top:2268;width:2;height:57" coordorigin="3778,2268" coordsize="0,57" path="m3778,2268l3778,2325e" filled="true" fillcolor="#231f20" stroked="false">
              <v:path arrowok="t"/>
              <v:fill type="solid"/>
            </v:shape>
            <v:line style="position:absolute" from="3778,2268" to="3778,2325" stroked="true" strokeweight=".5pt" strokecolor="#231f20">
              <v:stroke dashstyle="solid"/>
            </v:line>
            <v:shape style="position:absolute;left:4090;top:2268;width:2;height:57" coordorigin="4091,2268" coordsize="0,57" path="m4091,2268l4091,2325e" filled="true" fillcolor="#231f20" stroked="false">
              <v:path arrowok="t"/>
              <v:fill type="solid"/>
            </v:shape>
            <v:line style="position:absolute" from="4091,2268" to="4091,2325" stroked="true" strokeweight=".5pt" strokecolor="#231f20">
              <v:stroke dashstyle="solid"/>
            </v:line>
            <v:shape style="position:absolute;left:4247;top:2268;width:2;height:57" coordorigin="4248,2268" coordsize="0,57" path="m4248,2268l4248,2325e" filled="true" fillcolor="#231f20" stroked="false">
              <v:path arrowok="t"/>
              <v:fill type="solid"/>
            </v:shape>
            <v:line style="position:absolute" from="4248,2268" to="4248,2325" stroked="true" strokeweight=".5pt" strokecolor="#231f20">
              <v:stroke dashstyle="solid"/>
            </v:line>
            <v:shape style="position:absolute;left:4404;top:2268;width:2;height:57" coordorigin="4404,2268" coordsize="0,57" path="m4404,2268l4404,2325e" filled="true" fillcolor="#231f20" stroked="false">
              <v:path arrowok="t"/>
              <v:fill type="solid"/>
            </v:shape>
            <v:line style="position:absolute" from="4404,2268" to="4404,2325" stroked="true" strokeweight=".5pt" strokecolor="#231f20">
              <v:stroke dashstyle="solid"/>
            </v:line>
            <v:shape style="position:absolute;left:4871;top:2270;width:2;height:57" coordorigin="4872,2271" coordsize="0,57" path="m4872,2271l4872,2327e" filled="true" fillcolor="#231f20" stroked="false">
              <v:path arrowok="t"/>
              <v:fill type="solid"/>
            </v:shape>
            <v:line style="position:absolute" from="4872,2271" to="4872,2327" stroked="true" strokeweight=".5pt" strokecolor="#231f20">
              <v:stroke dashstyle="solid"/>
            </v:line>
            <v:shape style="position:absolute;left:4716;top:2268;width:2;height:57" coordorigin="4717,2268" coordsize="0,57" path="m4717,2268l4717,2325e" filled="true" fillcolor="#231f20" stroked="false">
              <v:path arrowok="t"/>
              <v:fill type="solid"/>
            </v:shape>
            <v:line style="position:absolute" from="4717,2268" to="4717,2325" stroked="true" strokeweight=".5pt" strokecolor="#231f20">
              <v:stroke dashstyle="solid"/>
            </v:line>
            <v:shape style="position:absolute;left:961;top:2211;width:2;height:114" coordorigin="962,2211" coordsize="0,114" path="m962,2211l962,2325e" filled="true" fillcolor="#231f20" stroked="false">
              <v:path arrowok="t"/>
              <v:fill type="solid"/>
            </v:shape>
            <v:line style="position:absolute" from="962,2211" to="962,2325" stroked="true" strokeweight=".5pt" strokecolor="#231f20">
              <v:stroke dashstyle="solid"/>
            </v:line>
            <v:shape style="position:absolute;left:1144;top:523;width:103;height:125" coordorigin="1144,524" coordsize="103,125" path="m1247,586l1195,524,1144,586,1195,648,1247,586xe" filled="true" fillcolor="#231f20" stroked="false">
              <v:path arrowok="t"/>
              <v:fill type="solid"/>
            </v:shape>
            <v:line style="position:absolute" from="1427,2325" to="1427,57" stroked="true" strokeweight=".5pt" strokecolor="#231f20">
              <v:stroke dashstyle="solid"/>
            </v:line>
            <v:shape style="position:absolute;left:793;top:431;width:114;height:1512" coordorigin="794,432" coordsize="114,1512" path="m794,432l907,432m794,809l907,809m794,1187l907,1187m794,1566l907,1566m794,1943l907,1943e" filled="false" stroked="true" strokeweight=".5pt" strokecolor="#231f20">
              <v:path arrowok="t"/>
              <v:stroke dashstyle="solid"/>
            </v:shape>
            <v:line style="position:absolute" from="964,1566" to="4876,1566" stroked="true" strokeweight=".5pt" strokecolor="#231f20">
              <v:stroke dashstyle="solid"/>
            </v:line>
            <v:shape style="position:absolute;left:1508;top:407;width:3283;height:1767" coordorigin="1509,408" coordsize="3283,1767" path="m1509,1289l1665,1738,1820,1703,1978,1692,2134,2175,2290,1401,2448,501,2603,1058,2759,1181,2917,1114,3072,996,3228,1016,3386,626,3542,947,3697,984,3855,1181,4011,1165,4167,787,4322,986,4480,1319,4636,1558,4792,408e" filled="false" stroked="true" strokeweight="1.0pt" strokecolor="#231f20">
              <v:path arrowok="t"/>
              <v:stroke dashstyle="solid"/>
            </v:shape>
            <v:shape style="position:absolute;left:2256;top:304;width:39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Total</w:t>
                    </w:r>
                    <w:r>
                      <w:rPr>
                        <w:color w:val="231F20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465;top:398;width:558;height:176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position w:val="-3"/>
                        <w:sz w:val="12"/>
                      </w:rPr>
                      <w:t>Bonds</w:t>
                    </w:r>
                    <w:r>
                      <w:rPr>
                        <w:color w:val="A70741"/>
                        <w:w w:val="75"/>
                        <w:sz w:val="11"/>
                      </w:rPr>
                      <w:t>(c)(d)</w:t>
                    </w:r>
                  </w:p>
                </w:txbxContent>
              </v:textbox>
              <w10:wrap type="none"/>
            </v:shape>
            <v:shape style="position:absolute;left:1621;top:911;width:29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Loans</w:t>
                    </w:r>
                  </w:p>
                </w:txbxContent>
              </v:textbox>
              <w10:wrap type="none"/>
            </v:shape>
            <v:shape style="position:absolute;left:966;top:1773;width:463;height:28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0"/>
                        <w:sz w:val="12"/>
                      </w:rPr>
                      <w:t>2003–08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average</w:t>
                    </w:r>
                  </w:p>
                </w:txbxContent>
              </v:textbox>
              <w10:wrap type="none"/>
            </v:shape>
            <v:shape style="position:absolute;left:3192;top:1826;width:102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Commercial paper</w:t>
                    </w:r>
                    <w:r>
                      <w:rPr>
                        <w:color w:val="CA7CA6"/>
                        <w:w w:val="75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1669;top:2090;width:32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Equity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20</w:t>
      </w:r>
    </w:p>
    <w:p>
      <w:pPr>
        <w:pStyle w:val="BodyText"/>
        <w:spacing w:before="5"/>
        <w:rPr>
          <w:sz w:val="19"/>
        </w:rPr>
      </w:pPr>
    </w:p>
    <w:p>
      <w:pPr>
        <w:spacing w:before="1"/>
        <w:ind w:left="0" w:right="14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146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146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8"/>
        <w:ind w:left="448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4"/>
        <w:ind w:left="0" w:right="146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7"/>
        <w:ind w:left="448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4"/>
        <w:ind w:left="0" w:right="146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5"/>
        <w:rPr>
          <w:sz w:val="19"/>
        </w:rPr>
      </w:pPr>
    </w:p>
    <w:p>
      <w:pPr>
        <w:spacing w:line="126" w:lineRule="exact" w:before="1"/>
        <w:ind w:left="449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tabs>
          <w:tab w:pos="1683" w:val="left" w:leader="none"/>
          <w:tab w:pos="2326" w:val="left" w:leader="none"/>
          <w:tab w:pos="2947" w:val="left" w:leader="none"/>
          <w:tab w:pos="3573" w:val="left" w:leader="none"/>
          <w:tab w:pos="4039" w:val="left" w:leader="none"/>
        </w:tabs>
        <w:spacing w:line="126" w:lineRule="exact" w:before="0"/>
        <w:ind w:left="100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  <w:tab/>
        <w:t>18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131" w:lineRule="exact" w:before="112" w:after="0"/>
        <w:ind w:left="343" w:right="0" w:hanging="171"/>
        <w:jc w:val="left"/>
        <w:rPr>
          <w:sz w:val="11"/>
        </w:rPr>
      </w:pPr>
      <w:r>
        <w:rPr>
          <w:color w:val="231F20"/>
          <w:w w:val="75"/>
          <w:sz w:val="11"/>
        </w:rPr>
        <w:t>Includes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sterling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foreign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currency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funds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from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UK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MFIs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capital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markets.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As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component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adjusted,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equal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total.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stand‑alone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programme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bonds.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Not seasonally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BodyText"/>
        <w:spacing w:line="259" w:lineRule="auto"/>
        <w:ind w:left="173" w:right="99"/>
      </w:pPr>
      <w:r>
        <w:rPr/>
        <w:br w:type="column"/>
      </w:r>
      <w:r>
        <w:rPr>
          <w:color w:val="231F20"/>
          <w:w w:val="85"/>
        </w:rPr>
        <w:t>Some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weakness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uncertainty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Brexit.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9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results from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Decision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Maker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Panel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Deloitte</w:t>
      </w:r>
      <w:r>
        <w:rPr>
          <w:rFonts w:ascii="Trebuchet MS" w:hAnsi="Trebuchet MS"/>
          <w:i/>
          <w:color w:val="231F20"/>
          <w:spacing w:val="-3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CFO </w:t>
      </w:r>
      <w:r>
        <w:rPr>
          <w:rFonts w:ascii="Trebuchet MS" w:hAnsi="Trebuchet MS"/>
          <w:i/>
          <w:color w:val="231F20"/>
          <w:w w:val="80"/>
        </w:rPr>
        <w:t>Surveys</w:t>
      </w:r>
      <w:r>
        <w:rPr>
          <w:rFonts w:ascii="Trebuchet MS" w:hAnsi="Trebuchet MS"/>
          <w:i/>
          <w:color w:val="231F20"/>
          <w:spacing w:val="-1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suggested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becoming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less 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36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Deloitte</w:t>
      </w:r>
      <w:r>
        <w:rPr>
          <w:rFonts w:ascii="Trebuchet MS" w:hAnsi="Trebuchet MS"/>
          <w:i/>
          <w:color w:val="231F20"/>
          <w:spacing w:val="-27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CFO</w:t>
      </w:r>
      <w:r>
        <w:rPr>
          <w:rFonts w:ascii="Trebuchet MS" w:hAnsi="Trebuchet MS"/>
          <w:i/>
          <w:color w:val="231F20"/>
          <w:spacing w:val="-27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Survey</w:t>
      </w:r>
      <w:r>
        <w:rPr>
          <w:rFonts w:ascii="Trebuchet MS" w:hAnsi="Trebuchet MS"/>
          <w:i/>
          <w:color w:val="231F20"/>
          <w:spacing w:val="-22"/>
          <w:w w:val="85"/>
        </w:rPr>
        <w:t> </w:t>
      </w:r>
      <w:r>
        <w:rPr>
          <w:color w:val="231F20"/>
          <w:w w:val="85"/>
        </w:rPr>
        <w:t>again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ranked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Brexit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 top risk facing their businesses, and three quarters of </w:t>
      </w:r>
      <w:r>
        <w:rPr>
          <w:color w:val="231F20"/>
          <w:w w:val="80"/>
        </w:rPr>
        <w:t>respondents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deterioration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 business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environment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proportion </w:t>
      </w:r>
      <w:r>
        <w:rPr>
          <w:color w:val="231F20"/>
          <w:w w:val="85"/>
        </w:rPr>
        <w:t>since 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referendum.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73" w:right="115"/>
      </w:pPr>
      <w:r>
        <w:rPr>
          <w:color w:val="231F20"/>
          <w:w w:val="80"/>
        </w:rPr>
        <w:t>Weak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reflected </w:t>
      </w:r>
      <w:r>
        <w:rPr>
          <w:color w:val="231F20"/>
          <w:w w:val="85"/>
        </w:rPr>
        <w:t>in slowing growth of bank lending to companies since mid‑2016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9"/>
          <w:w w:val="85"/>
        </w:rPr>
        <w:t> </w:t>
      </w:r>
      <w:r>
        <w:rPr>
          <w:rFonts w:ascii="Trebuchet MS" w:hAnsi="Trebuchet MS"/>
          <w:color w:val="231F20"/>
          <w:w w:val="85"/>
        </w:rPr>
        <w:t>2.11</w:t>
      </w:r>
      <w:r>
        <w:rPr>
          <w:color w:val="231F20"/>
          <w:w w:val="85"/>
        </w:rPr>
        <w:t>).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signs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financial </w:t>
      </w:r>
      <w:r>
        <w:rPr>
          <w:color w:val="231F20"/>
          <w:w w:val="75"/>
        </w:rPr>
        <w:t>conditions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tightened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slightly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might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5"/>
          <w:w w:val="75"/>
        </w:rPr>
        <w:t>have </w:t>
      </w:r>
      <w:r>
        <w:rPr>
          <w:color w:val="231F20"/>
          <w:w w:val="85"/>
        </w:rPr>
        <w:t>weighed on lending, although conditions remain </w:t>
      </w:r>
      <w:r>
        <w:rPr>
          <w:color w:val="231F20"/>
          <w:w w:val="80"/>
        </w:rPr>
        <w:t>accommodative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small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medium‑sized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enterprises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slower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larger </w:t>
      </w:r>
      <w:r>
        <w:rPr>
          <w:color w:val="231F20"/>
          <w:w w:val="85"/>
        </w:rPr>
        <w:t>companies. Results from the Q2 </w:t>
      </w:r>
      <w:hyperlink r:id="rId75">
        <w:r>
          <w:rPr>
            <w:rFonts w:ascii="Trebuchet MS" w:hAnsi="Trebuchet MS"/>
            <w:i/>
            <w:color w:val="231F20"/>
            <w:w w:val="85"/>
            <w:u w:val="single" w:color="231F20"/>
          </w:rPr>
          <w:t>Credit Conditions Survey</w:t>
        </w:r>
      </w:hyperlink>
      <w:r>
        <w:rPr>
          <w:color w:val="231F20"/>
          <w:w w:val="85"/>
        </w:rPr>
        <w:t>, </w:t>
      </w:r>
      <w:r>
        <w:rPr>
          <w:color w:val="231F20"/>
          <w:w w:val="80"/>
        </w:rPr>
        <w:t>however,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suggested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small </w:t>
      </w:r>
      <w:r>
        <w:rPr>
          <w:color w:val="231F20"/>
          <w:w w:val="85"/>
        </w:rPr>
        <w:t>businesses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significantly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quarter.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 w:before="1"/>
        <w:ind w:left="173" w:right="132"/>
      </w:pPr>
      <w:r>
        <w:rPr>
          <w:color w:val="231F20"/>
          <w:w w:val="80"/>
        </w:rPr>
        <w:t>Larger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corporates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access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sources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finance, </w:t>
      </w:r>
      <w:r>
        <w:rPr>
          <w:color w:val="231F20"/>
          <w:w w:val="85"/>
        </w:rPr>
        <w:t>such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bond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market.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bond issuance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strong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7"/>
          <w:w w:val="85"/>
        </w:rPr>
        <w:t> </w:t>
      </w:r>
      <w:r>
        <w:rPr>
          <w:rFonts w:ascii="Trebuchet MS"/>
          <w:color w:val="231F20"/>
          <w:w w:val="85"/>
        </w:rPr>
        <w:t>2.12</w:t>
      </w:r>
      <w:r>
        <w:rPr>
          <w:color w:val="231F20"/>
          <w:w w:val="85"/>
        </w:rPr>
        <w:t>).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Additionally,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volume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leveraged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rapidly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2017. But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75"/>
        </w:rPr>
        <w:t>either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balance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sheet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restructuring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mergers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2"/>
          <w:w w:val="75"/>
        </w:rPr>
        <w:t>acquisitions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provided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business investment</w:t>
      </w:r>
      <w:r>
        <w:rPr>
          <w:color w:val="231F20"/>
          <w:spacing w:val="-53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20"/>
      </w:pPr>
      <w:r>
        <w:rPr>
          <w:color w:val="231F20"/>
          <w:w w:val="80"/>
        </w:rPr>
        <w:t>Business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back </w:t>
      </w:r>
      <w:r>
        <w:rPr>
          <w:color w:val="231F20"/>
          <w:w w:val="85"/>
        </w:rPr>
        <w:t>up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 coming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quarters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30"/>
          <w:w w:val="85"/>
        </w:rPr>
        <w:t> </w:t>
      </w:r>
      <w:r>
        <w:rPr>
          <w:rFonts w:ascii="Trebuchet MS"/>
          <w:color w:val="231F20"/>
          <w:w w:val="85"/>
        </w:rPr>
        <w:t>2.B</w:t>
      </w:r>
      <w:r>
        <w:rPr>
          <w:color w:val="231F20"/>
          <w:w w:val="85"/>
        </w:rPr>
        <w:t>),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compared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with </w:t>
      </w:r>
      <w:r>
        <w:rPr>
          <w:color w:val="231F20"/>
          <w:w w:val="75"/>
        </w:rPr>
        <w:t>previous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recoveries.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consistent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7"/>
          <w:w w:val="75"/>
        </w:rPr>
        <w:t>of </w:t>
      </w:r>
      <w:r>
        <w:rPr>
          <w:color w:val="231F20"/>
          <w:w w:val="80"/>
        </w:rPr>
        <w:t>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intentions.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sensitive 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prospects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growth.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7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Government</w:t>
      </w:r>
    </w:p>
    <w:p>
      <w:pPr>
        <w:pStyle w:val="BodyText"/>
        <w:spacing w:line="259" w:lineRule="auto" w:before="268"/>
        <w:ind w:left="173" w:right="280"/>
      </w:pP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Government’s tax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plans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detailed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Spring Statement.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plans,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borrowing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8"/>
          <w:w w:val="80"/>
        </w:rPr>
        <w:t>is </w:t>
      </w:r>
      <w:r>
        <w:rPr>
          <w:color w:val="231F20"/>
          <w:w w:val="85"/>
        </w:rPr>
        <w:t>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1.3%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2020/21,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2.3%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 GDP 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2017/18.</w:t>
      </w:r>
    </w:p>
    <w:p>
      <w:pPr>
        <w:spacing w:after="0" w:line="259" w:lineRule="auto"/>
        <w:sectPr>
          <w:pgSz w:w="11910" w:h="16840"/>
          <w:pgMar w:header="446" w:footer="0" w:top="1560" w:bottom="280" w:left="620" w:right="680"/>
          <w:cols w:num="2" w:equalWidth="0">
            <w:col w:w="4762" w:space="567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76"/>
          <w:pgSz w:w="11910" w:h="16840"/>
          <w:pgMar w:header="425" w:footer="0" w:top="620" w:bottom="280" w:left="620" w:right="680"/>
          <w:pgNumType w:start="18"/>
        </w:sectPr>
      </w:pPr>
    </w:p>
    <w:p>
      <w:pPr>
        <w:spacing w:before="231"/>
        <w:ind w:left="173" w:right="0" w:firstLine="0"/>
        <w:jc w:val="left"/>
        <w:rPr>
          <w:rFonts w:ascii="Trebuchet MS"/>
          <w:sz w:val="26"/>
        </w:rPr>
      </w:pPr>
      <w:bookmarkStart w:name="Box 4 Household balance sheets" w:id="30"/>
      <w:bookmarkEnd w:id="30"/>
      <w:r>
        <w:rPr/>
      </w:r>
      <w:r>
        <w:rPr>
          <w:rFonts w:ascii="Trebuchet MS"/>
          <w:color w:val="A70741"/>
          <w:w w:val="105"/>
          <w:sz w:val="26"/>
        </w:rPr>
        <w:t>Box 4</w:t>
      </w:r>
    </w:p>
    <w:p>
      <w:pPr>
        <w:spacing w:before="23"/>
        <w:ind w:left="173" w:right="0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5"/>
          <w:sz w:val="26"/>
        </w:rPr>
        <w:t>Household balance sheets</w:t>
      </w:r>
    </w:p>
    <w:p>
      <w:pPr>
        <w:pStyle w:val="BodyText"/>
        <w:rPr>
          <w:rFonts w:ascii="Trebuchet MS"/>
          <w:sz w:val="29"/>
        </w:rPr>
      </w:pPr>
      <w:r>
        <w:rPr/>
        <w:br w:type="column"/>
      </w:r>
      <w:r>
        <w:rPr>
          <w:rFonts w:ascii="Trebuchet MS"/>
          <w:sz w:val="29"/>
        </w:rPr>
      </w: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sz w:val="18"/>
        </w:rPr>
        <w:t>Chart A </w:t>
      </w:r>
      <w:r>
        <w:rPr>
          <w:rFonts w:ascii="BPG Sans Modern GPL&amp;GNU"/>
          <w:color w:val="A70741"/>
          <w:sz w:val="18"/>
        </w:rPr>
        <w:t>Net wealth has risen since the financial crisis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Net household wealth</w:t>
      </w:r>
    </w:p>
    <w:p>
      <w:pPr>
        <w:spacing w:after="0"/>
        <w:jc w:val="left"/>
        <w:rPr>
          <w:rFonts w:ascii="BPG Sans Modern GPL&amp;GNU"/>
          <w:sz w:val="16"/>
        </w:rPr>
        <w:sectPr>
          <w:type w:val="continuous"/>
          <w:pgSz w:w="11910" w:h="16840"/>
          <w:pgMar w:top="1540" w:bottom="0" w:left="620" w:right="680"/>
          <w:cols w:num="2" w:equalWidth="0">
            <w:col w:w="3035" w:space="2294"/>
            <w:col w:w="5281"/>
          </w:cols>
        </w:sectPr>
      </w:pPr>
    </w:p>
    <w:p>
      <w:pPr>
        <w:pStyle w:val="BodyText"/>
        <w:spacing w:before="6"/>
        <w:rPr>
          <w:rFonts w:ascii="BPG Sans Modern GPL&amp;GNU"/>
          <w:sz w:val="21"/>
        </w:rPr>
      </w:pPr>
    </w:p>
    <w:p>
      <w:pPr>
        <w:pStyle w:val="BodyText"/>
        <w:spacing w:line="259" w:lineRule="auto"/>
        <w:ind w:left="173" w:right="29"/>
      </w:pPr>
      <w:r>
        <w:rPr>
          <w:color w:val="231F20"/>
          <w:w w:val="80"/>
        </w:rPr>
        <w:t>Household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 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sterling’s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time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referendum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growth. Real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flat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2016, compared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½%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2012–15. </w:t>
      </w:r>
      <w:r>
        <w:rPr>
          <w:color w:val="231F20"/>
          <w:w w:val="80"/>
        </w:rPr>
        <w:t>Consumption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same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 real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fallen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historically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11"/>
          <w:w w:val="85"/>
        </w:rPr>
        <w:t> </w:t>
      </w:r>
      <w:r>
        <w:rPr>
          <w:rFonts w:ascii="Trebuchet MS" w:hAnsi="Trebuchet MS"/>
          <w:color w:val="231F20"/>
          <w:w w:val="85"/>
        </w:rPr>
        <w:t>2.4</w:t>
      </w:r>
      <w:r>
        <w:rPr>
          <w:color w:val="231F20"/>
          <w:w w:val="85"/>
        </w:rPr>
        <w:t>).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8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2"/>
        </w:rPr>
        <w:t>Total net wealth</w:t>
      </w:r>
      <w:r>
        <w:rPr>
          <w:color w:val="231F20"/>
          <w:w w:val="80"/>
          <w:position w:val="4"/>
          <w:sz w:val="11"/>
        </w:rPr>
        <w:t>(c)</w:t>
      </w:r>
    </w:p>
    <w:p>
      <w:pPr>
        <w:spacing w:line="664" w:lineRule="auto" w:before="18"/>
        <w:ind w:left="500" w:right="-11" w:firstLine="743"/>
        <w:jc w:val="left"/>
        <w:rPr>
          <w:sz w:val="11"/>
        </w:rPr>
      </w:pPr>
      <w:r>
        <w:rPr/>
        <w:br w:type="column"/>
      </w:r>
      <w:r>
        <w:rPr>
          <w:color w:val="231F20"/>
          <w:w w:val="80"/>
          <w:sz w:val="12"/>
        </w:rPr>
        <w:t>Indices: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2008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=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spacing w:val="-6"/>
          <w:w w:val="80"/>
          <w:sz w:val="12"/>
        </w:rPr>
        <w:t>100 </w:t>
      </w:r>
      <w:r>
        <w:rPr>
          <w:color w:val="00568B"/>
          <w:w w:val="85"/>
          <w:sz w:val="12"/>
        </w:rPr>
        <w:t>Net</w:t>
      </w:r>
      <w:r>
        <w:rPr>
          <w:color w:val="00568B"/>
          <w:spacing w:val="-18"/>
          <w:w w:val="85"/>
          <w:sz w:val="12"/>
        </w:rPr>
        <w:t> </w:t>
      </w:r>
      <w:r>
        <w:rPr>
          <w:color w:val="00568B"/>
          <w:w w:val="85"/>
          <w:sz w:val="12"/>
        </w:rPr>
        <w:t>financial</w:t>
      </w:r>
      <w:r>
        <w:rPr>
          <w:color w:val="00568B"/>
          <w:spacing w:val="-18"/>
          <w:w w:val="85"/>
          <w:sz w:val="12"/>
        </w:rPr>
        <w:t> </w:t>
      </w:r>
      <w:r>
        <w:rPr>
          <w:color w:val="00568B"/>
          <w:w w:val="85"/>
          <w:sz w:val="12"/>
        </w:rPr>
        <w:t>wealth</w:t>
      </w:r>
      <w:r>
        <w:rPr>
          <w:color w:val="00568B"/>
          <w:w w:val="85"/>
          <w:position w:val="4"/>
          <w:sz w:val="11"/>
        </w:rPr>
        <w:t>(a)</w:t>
      </w: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2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A70741"/>
          <w:w w:val="90"/>
          <w:sz w:val="12"/>
        </w:rPr>
        <w:t>Net housing wealth</w:t>
      </w:r>
      <w:r>
        <w:rPr>
          <w:color w:val="A70741"/>
          <w:w w:val="90"/>
          <w:position w:val="4"/>
          <w:sz w:val="11"/>
        </w:rPr>
        <w:t>(b)</w:t>
      </w:r>
    </w:p>
    <w:p>
      <w:pPr>
        <w:pStyle w:val="BodyText"/>
        <w:spacing w:before="9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1"/>
        <w:ind w:left="3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180</w:t>
      </w:r>
    </w:p>
    <w:p>
      <w:pPr>
        <w:spacing w:before="108"/>
        <w:ind w:left="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160</w:t>
      </w:r>
    </w:p>
    <w:p>
      <w:pPr>
        <w:spacing w:before="107"/>
        <w:ind w:left="3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140</w:t>
      </w:r>
    </w:p>
    <w:p>
      <w:pPr>
        <w:spacing w:before="108"/>
        <w:ind w:left="3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120</w:t>
      </w:r>
    </w:p>
    <w:p>
      <w:pPr>
        <w:spacing w:before="108"/>
        <w:ind w:left="3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spacing w:before="108"/>
        <w:ind w:left="8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spacing w:before="108"/>
        <w:ind w:left="8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spacing w:before="108"/>
        <w:ind w:left="8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before="108"/>
        <w:ind w:left="8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line="104" w:lineRule="exact" w:before="108"/>
        <w:ind w:left="14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after="0" w:line="104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4" w:equalWidth="0">
            <w:col w:w="5181" w:space="971"/>
            <w:col w:w="1117" w:space="281"/>
            <w:col w:w="2185" w:space="39"/>
            <w:col w:w="836"/>
          </w:cols>
        </w:sectPr>
      </w:pPr>
    </w:p>
    <w:p>
      <w:pPr>
        <w:pStyle w:val="BodyText"/>
        <w:spacing w:line="259" w:lineRule="auto" w:before="84"/>
        <w:ind w:left="173" w:right="31"/>
      </w:pP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key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influence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household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at </w:t>
      </w:r>
      <w:r>
        <w:rPr>
          <w:color w:val="231F20"/>
          <w:w w:val="75"/>
        </w:rPr>
        <w:t>which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might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seek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build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savings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coming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years.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depend,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part,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balance </w:t>
      </w:r>
      <w:r>
        <w:rPr>
          <w:color w:val="231F20"/>
          <w:w w:val="80"/>
        </w:rPr>
        <w:t>sheets.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willing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 already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built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buffer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precautionary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saving,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if</w:t>
      </w:r>
    </w:p>
    <w:p>
      <w:pPr>
        <w:pStyle w:val="BodyText"/>
        <w:spacing w:line="259" w:lineRule="auto" w:before="2"/>
        <w:ind w:left="173" w:right="64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9"/>
          <w:w w:val="80"/>
        </w:rPr>
        <w:t>if </w:t>
      </w:r>
      <w:r>
        <w:rPr>
          <w:color w:val="231F20"/>
          <w:w w:val="80"/>
        </w:rPr>
        <w:t>they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worried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 ability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borrow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consumption,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future loss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income.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explores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household balance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sheets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discusses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implications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85"/>
        </w:rPr>
        <w:t>savings.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</w:pPr>
      <w:r>
        <w:rPr>
          <w:color w:val="A70741"/>
        </w:rPr>
        <w:t>Net wealth and household saving</w:t>
      </w:r>
    </w:p>
    <w:p>
      <w:pPr>
        <w:pStyle w:val="BodyText"/>
        <w:spacing w:line="259" w:lineRule="auto" w:before="17"/>
        <w:ind w:left="173" w:right="184"/>
      </w:pPr>
      <w:r>
        <w:rPr>
          <w:color w:val="231F20"/>
          <w:w w:val="80"/>
        </w:rPr>
        <w:t>The stock of households’ financial and housing assets is considerably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debt.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means,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aggregate, the household sector holds significant net</w:t>
      </w:r>
      <w:r>
        <w:rPr>
          <w:color w:val="231F20"/>
          <w:spacing w:val="-28"/>
          <w:w w:val="75"/>
        </w:rPr>
        <w:t> </w:t>
      </w:r>
      <w:r>
        <w:rPr>
          <w:color w:val="231F20"/>
          <w:spacing w:val="-3"/>
          <w:w w:val="75"/>
        </w:rPr>
        <w:t>wealth. </w:t>
      </w:r>
      <w:r>
        <w:rPr>
          <w:color w:val="231F20"/>
          <w:w w:val="80"/>
        </w:rPr>
        <w:t>Developments in household balance sheet positions will reflect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patterns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liability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accumulation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changes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asset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values.</w:t>
      </w:r>
    </w:p>
    <w:p>
      <w:pPr>
        <w:pStyle w:val="BodyText"/>
        <w:spacing w:before="11"/>
      </w:pPr>
    </w:p>
    <w:p>
      <w:pPr>
        <w:pStyle w:val="BodyText"/>
        <w:spacing w:line="259" w:lineRule="auto" w:before="1"/>
        <w:ind w:left="173" w:right="413"/>
      </w:pP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decade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rose steadily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9"/>
          <w:w w:val="80"/>
        </w:rPr>
        <w:t> </w:t>
      </w:r>
      <w:r>
        <w:rPr>
          <w:rFonts w:ascii="Trebuchet MS"/>
          <w:color w:val="231F20"/>
          <w:w w:val="80"/>
        </w:rPr>
        <w:t>A</w:t>
      </w:r>
      <w:r>
        <w:rPr>
          <w:color w:val="231F20"/>
          <w:w w:val="80"/>
        </w:rPr>
        <w:t>)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stable.</w:t>
      </w:r>
    </w:p>
    <w:p>
      <w:pPr>
        <w:pStyle w:val="BodyText"/>
        <w:spacing w:line="259" w:lineRule="auto"/>
        <w:ind w:left="173" w:right="41"/>
      </w:pPr>
      <w:r>
        <w:rPr>
          <w:color w:val="231F20"/>
          <w:w w:val="85"/>
        </w:rPr>
        <w:t>But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crisis,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wealth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fell,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driven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mainly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house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rose.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75"/>
        </w:rPr>
        <w:t>saving ratio may have reflected households increasing saving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offset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wealth.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reflected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higher uncertainty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85"/>
        </w:rPr>
        <w:t>period.</w:t>
      </w:r>
    </w:p>
    <w:p>
      <w:pPr>
        <w:pStyle w:val="BodyText"/>
        <w:rPr>
          <w:sz w:val="21"/>
        </w:rPr>
      </w:pPr>
    </w:p>
    <w:p>
      <w:pPr>
        <w:pStyle w:val="BodyText"/>
        <w:spacing w:line="259" w:lineRule="auto"/>
        <w:ind w:left="173" w:right="69"/>
      </w:pPr>
      <w:r>
        <w:rPr>
          <w:color w:val="231F20"/>
          <w:w w:val="80"/>
        </w:rPr>
        <w:t>Since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60%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5"/>
          <w:w w:val="85"/>
        </w:rPr>
        <w:t> </w:t>
      </w:r>
      <w:r>
        <w:rPr>
          <w:rFonts w:ascii="Trebuchet MS"/>
          <w:color w:val="231F20"/>
          <w:w w:val="85"/>
        </w:rPr>
        <w:t>A</w:t>
      </w:r>
      <w:r>
        <w:rPr>
          <w:color w:val="231F20"/>
          <w:w w:val="85"/>
        </w:rPr>
        <w:t>),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loosened,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unemployment has decreased and the saving ratio has fallen back. In </w:t>
      </w:r>
      <w:r>
        <w:rPr>
          <w:color w:val="231F20"/>
          <w:w w:val="80"/>
        </w:rPr>
        <w:t>particular,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2015,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risen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12%,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associated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EU </w:t>
      </w:r>
      <w:r>
        <w:rPr>
          <w:color w:val="231F20"/>
          <w:w w:val="80"/>
        </w:rPr>
        <w:t>referendum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boosted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equities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companies </w:t>
      </w:r>
      <w:r>
        <w:rPr>
          <w:color w:val="231F20"/>
          <w:w w:val="85"/>
        </w:rPr>
        <w:t>with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foreign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earnings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1),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ratio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 fallen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further,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historically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levels.</w:t>
      </w:r>
    </w:p>
    <w:p>
      <w:pPr>
        <w:tabs>
          <w:tab w:pos="1210" w:val="left" w:leader="none"/>
          <w:tab w:pos="1644" w:val="left" w:leader="none"/>
          <w:tab w:pos="2079" w:val="left" w:leader="none"/>
          <w:tab w:pos="2513" w:val="left" w:leader="none"/>
          <w:tab w:pos="2949" w:val="left" w:leader="none"/>
          <w:tab w:pos="3382" w:val="left" w:leader="none"/>
          <w:tab w:pos="3818" w:val="left" w:leader="none"/>
          <w:tab w:pos="4251" w:val="left" w:leader="none"/>
        </w:tabs>
        <w:spacing w:line="142" w:lineRule="exact" w:before="0"/>
        <w:ind w:left="34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2000</w:t>
      </w:r>
      <w:r>
        <w:rPr>
          <w:color w:val="231F20"/>
          <w:spacing w:val="40"/>
          <w:w w:val="90"/>
          <w:sz w:val="12"/>
        </w:rPr>
        <w:t> </w:t>
      </w:r>
      <w:r>
        <w:rPr>
          <w:color w:val="231F20"/>
          <w:w w:val="9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spacing w:before="94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IHS Markit, Nationwide, ONS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Financial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wealth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unsecured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debt.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35" w:lineRule="auto" w:before="1" w:after="0"/>
        <w:ind w:left="343" w:right="745" w:hanging="171"/>
        <w:jc w:val="left"/>
        <w:rPr>
          <w:sz w:val="11"/>
        </w:rPr>
      </w:pPr>
      <w:r>
        <w:rPr>
          <w:color w:val="231F20"/>
          <w:w w:val="80"/>
          <w:sz w:val="11"/>
        </w:rPr>
        <w:t>Housing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wealth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less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secured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debt.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Housing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wealth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onwards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on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house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prices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according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quarterly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Halifax/Markit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 Nationwide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house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Sum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net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net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housing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wealth.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59" w:lineRule="auto"/>
        <w:ind w:left="173" w:right="234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 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uncertain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time. Bank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10%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5"/>
          <w:w w:val="80"/>
        </w:rPr>
        <w:t>rise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households’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boosted consumption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0.5%.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basis,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real net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85"/>
        </w:rPr>
        <w:t>associated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½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 saving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ratio.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59" w:lineRule="auto" w:before="1"/>
        <w:ind w:left="173" w:right="116"/>
      </w:pP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wealth,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 risen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12%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6"/>
          <w:w w:val="80"/>
        </w:rPr>
        <w:t>40% </w:t>
      </w:r>
      <w:r>
        <w:rPr>
          <w:color w:val="231F20"/>
          <w:w w:val="80"/>
        </w:rPr>
        <w:t>since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7"/>
          <w:w w:val="80"/>
        </w:rPr>
        <w:t> </w:t>
      </w:r>
      <w:r>
        <w:rPr>
          <w:rFonts w:ascii="Trebuchet MS" w:hAnsi="Trebuchet MS"/>
          <w:color w:val="231F20"/>
          <w:w w:val="80"/>
        </w:rPr>
        <w:t>A</w:t>
      </w:r>
      <w:r>
        <w:rPr>
          <w:color w:val="231F20"/>
          <w:w w:val="80"/>
        </w:rPr>
        <w:t>).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wealth 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can use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collateral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borrow.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box </w:t>
      </w:r>
      <w:r>
        <w:rPr>
          <w:color w:val="231F20"/>
          <w:w w:val="85"/>
        </w:rPr>
        <w:t>on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18–19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hyperlink r:id="rId77">
        <w:r>
          <w:rPr>
            <w:color w:val="231F20"/>
            <w:w w:val="85"/>
            <w:u w:val="single" w:color="231F20"/>
          </w:rPr>
          <w:t>November</w:t>
        </w:r>
        <w:r>
          <w:rPr>
            <w:color w:val="231F20"/>
            <w:spacing w:val="-40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2016</w:t>
        </w:r>
        <w:r>
          <w:rPr>
            <w:color w:val="231F20"/>
            <w:spacing w:val="-41"/>
            <w:w w:val="85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u w:val="single" w:color="231F20"/>
          </w:rPr>
          <w:t>Report</w:t>
        </w:r>
      </w:hyperlink>
      <w:r>
        <w:rPr>
          <w:color w:val="231F20"/>
          <w:w w:val="85"/>
        </w:rPr>
        <w:t>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staff </w:t>
      </w:r>
      <w:r>
        <w:rPr>
          <w:color w:val="231F20"/>
          <w:w w:val="80"/>
        </w:rPr>
        <w:t>estimated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10%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wealth,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collateral </w:t>
      </w:r>
      <w:r>
        <w:rPr>
          <w:color w:val="231F20"/>
          <w:w w:val="85"/>
        </w:rPr>
        <w:t>channel was associated with a boost to the level of consumption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averaging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0.5%.</w:t>
      </w:r>
    </w:p>
    <w:p>
      <w:pPr>
        <w:pStyle w:val="BodyText"/>
        <w:spacing w:line="259" w:lineRule="auto" w:before="211"/>
        <w:ind w:left="173" w:right="132"/>
        <w:rPr>
          <w:sz w:val="14"/>
        </w:rPr>
      </w:pPr>
      <w:r>
        <w:rPr>
          <w:rFonts w:ascii="Trebuchet MS"/>
          <w:color w:val="A70741"/>
          <w:w w:val="90"/>
          <w:sz w:val="22"/>
        </w:rPr>
        <w:t>The distribution of assets and debt across households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distribution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assets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liabilities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across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6"/>
          <w:w w:val="75"/>
        </w:rPr>
        <w:t>can </w:t>
      </w:r>
      <w:r>
        <w:rPr>
          <w:color w:val="231F20"/>
          <w:w w:val="80"/>
        </w:rPr>
        <w:t>also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matter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consumption.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particular,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85"/>
        </w:rPr>
        <w:t>higher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debt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adjust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more significantly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response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shocks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income.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59" w:lineRule="auto"/>
        <w:ind w:left="173" w:right="137"/>
      </w:pPr>
      <w:r>
        <w:rPr>
          <w:color w:val="231F20"/>
          <w:w w:val="80"/>
        </w:rPr>
        <w:t>Results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Bank/NMG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proportions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income </w:t>
      </w:r>
      <w:r>
        <w:rPr>
          <w:color w:val="231F20"/>
          <w:w w:val="80"/>
        </w:rPr>
        <w:t>ratios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debt‑servicing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ratios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(DSRs)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slightly 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crisis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21"/>
          <w:w w:val="80"/>
        </w:rPr>
        <w:t> </w:t>
      </w:r>
      <w:r>
        <w:rPr>
          <w:rFonts w:ascii="Trebuchet MS" w:hAnsi="Trebuchet MS"/>
          <w:color w:val="231F20"/>
          <w:w w:val="80"/>
        </w:rPr>
        <w:t>B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DSRs </w:t>
      </w:r>
      <w:r>
        <w:rPr>
          <w:color w:val="231F20"/>
          <w:w w:val="75"/>
        </w:rPr>
        <w:t>remains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below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pre‑crisis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average.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addition,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savings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 </w:t>
      </w:r>
      <w:r>
        <w:rPr>
          <w:color w:val="231F20"/>
          <w:w w:val="80"/>
        </w:rPr>
        <w:t>households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DSRs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2014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1"/>
          <w:w w:val="85"/>
        </w:rPr>
        <w:t> </w:t>
      </w:r>
      <w:r>
        <w:rPr>
          <w:rFonts w:ascii="Trebuchet MS" w:hAnsi="Trebuchet MS"/>
          <w:color w:val="231F20"/>
          <w:w w:val="85"/>
        </w:rPr>
        <w:t>C</w:t>
      </w:r>
      <w:r>
        <w:rPr>
          <w:color w:val="231F20"/>
          <w:w w:val="85"/>
        </w:rPr>
        <w:t>),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suggests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now likely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resilient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shocks.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99" w:space="130"/>
            <w:col w:w="5281"/>
          </w:cols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0943360" coordorigin="397,1191" coordsize="11112,14627">
            <v:rect style="position:absolute;left:396;top:1190;width:11112;height:14627" filled="true" fillcolor="#f2dfdd" stroked="false">
              <v:fill type="solid"/>
            </v:rect>
            <v:rect style="position:absolute;left:6127;top:2420;width:4242;height:2258" filled="false" stroked="true" strokeweight=".5pt" strokecolor="#231f20">
              <v:stroke dashstyle="solid"/>
            </v:rect>
            <v:shape style="position:absolute;left:10261;top:2665;width:114;height:1764" coordorigin="10261,2665" coordsize="114,1764" path="m10261,2665l10375,2665m10261,2916l10375,2916m10261,3169l10375,3169m10261,3420l10375,3420m10261,3673l10375,3673m10261,3924l10375,3924m10261,4177l10375,4177m10261,4428l10375,4428e" filled="false" stroked="true" strokeweight=".5pt" strokecolor="#231f20">
              <v:path arrowok="t"/>
              <v:stroke dashstyle="solid"/>
            </v:shape>
            <v:shape style="position:absolute;left:10200;top:4567;width:2;height:114" coordorigin="10201,4568" coordsize="0,114" path="m10201,4568l10201,4681e" filled="true" fillcolor="#231f20" stroked="false">
              <v:path arrowok="t"/>
              <v:fill type="solid"/>
            </v:shape>
            <v:line style="position:absolute" from="10201,4568" to="10201,4681" stroked="true" strokeweight=".5pt" strokecolor="#231f20">
              <v:stroke dashstyle="solid"/>
            </v:line>
            <v:shape style="position:absolute;left:9767;top:4569;width:2;height:114" coordorigin="9767,4570" coordsize="0,114" path="m9767,4570l9767,4683e" filled="true" fillcolor="#231f20" stroked="false">
              <v:path arrowok="t"/>
              <v:fill type="solid"/>
            </v:shape>
            <v:line style="position:absolute" from="9767,4570" to="9767,4683" stroked="true" strokeweight=".5pt" strokecolor="#231f20">
              <v:stroke dashstyle="solid"/>
            </v:line>
            <v:shape style="position:absolute;left:9331;top:4569;width:2;height:114" coordorigin="9332,4570" coordsize="0,114" path="m9332,4570l9332,4683e" filled="true" fillcolor="#231f20" stroked="false">
              <v:path arrowok="t"/>
              <v:fill type="solid"/>
            </v:shape>
            <v:line style="position:absolute" from="9332,4570" to="9332,4683" stroked="true" strokeweight=".5pt" strokecolor="#231f20">
              <v:stroke dashstyle="solid"/>
            </v:line>
            <v:shape style="position:absolute;left:8898;top:4569;width:2;height:114" coordorigin="8898,4570" coordsize="0,114" path="m8898,4570l8898,4683e" filled="true" fillcolor="#231f20" stroked="false">
              <v:path arrowok="t"/>
              <v:fill type="solid"/>
            </v:shape>
            <v:line style="position:absolute" from="8898,4570" to="8898,4683" stroked="true" strokeweight=".5pt" strokecolor="#231f20">
              <v:stroke dashstyle="solid"/>
            </v:line>
            <v:shape style="position:absolute;left:8462;top:4569;width:2;height:114" coordorigin="8463,4570" coordsize="0,114" path="m8463,4570l8463,4683e" filled="true" fillcolor="#231f20" stroked="false">
              <v:path arrowok="t"/>
              <v:fill type="solid"/>
            </v:shape>
            <v:line style="position:absolute" from="8463,4570" to="8463,4683" stroked="true" strokeweight=".5pt" strokecolor="#231f20">
              <v:stroke dashstyle="solid"/>
            </v:line>
            <v:shape style="position:absolute;left:8029;top:4569;width:2;height:114" coordorigin="8029,4570" coordsize="0,114" path="m8029,4570l8029,4683e" filled="true" fillcolor="#231f20" stroked="false">
              <v:path arrowok="t"/>
              <v:fill type="solid"/>
            </v:shape>
            <v:line style="position:absolute" from="8029,4570" to="8029,4683" stroked="true" strokeweight=".5pt" strokecolor="#231f20">
              <v:stroke dashstyle="solid"/>
            </v:line>
            <v:shape style="position:absolute;left:7593;top:4569;width:2;height:114" coordorigin="7594,4570" coordsize="0,114" path="m7594,4570l7594,4683e" filled="true" fillcolor="#231f20" stroked="false">
              <v:path arrowok="t"/>
              <v:fill type="solid"/>
            </v:shape>
            <v:line style="position:absolute" from="7594,4570" to="7594,4683" stroked="true" strokeweight=".5pt" strokecolor="#231f20">
              <v:stroke dashstyle="solid"/>
            </v:line>
            <v:shape style="position:absolute;left:7160;top:4569;width:2;height:114" coordorigin="7160,4570" coordsize="0,114" path="m7160,4570l7160,4683e" filled="true" fillcolor="#231f20" stroked="false">
              <v:path arrowok="t"/>
              <v:fill type="solid"/>
            </v:shape>
            <v:line style="position:absolute" from="7160,4570" to="7160,4683" stroked="true" strokeweight=".5pt" strokecolor="#231f20">
              <v:stroke dashstyle="solid"/>
            </v:line>
            <v:shape style="position:absolute;left:6724;top:4569;width:2;height:114" coordorigin="6724,4570" coordsize="0,114" path="m6724,4570l6724,4683e" filled="true" fillcolor="#231f20" stroked="false">
              <v:path arrowok="t"/>
              <v:fill type="solid"/>
            </v:shape>
            <v:line style="position:absolute" from="6724,4570" to="6724,4683" stroked="true" strokeweight=".5pt" strokecolor="#231f20">
              <v:stroke dashstyle="solid"/>
            </v:line>
            <v:shape style="position:absolute;left:6290;top:4569;width:2;height:114" coordorigin="6291,4570" coordsize="0,114" path="m6291,4570l6291,4683e" filled="true" fillcolor="#231f20" stroked="false">
              <v:path arrowok="t"/>
              <v:fill type="solid"/>
            </v:shape>
            <v:line style="position:absolute" from="6291,4570" to="6291,4683" stroked="true" strokeweight=".5pt" strokecolor="#231f20">
              <v:stroke dashstyle="solid"/>
            </v:line>
            <v:shape style="position:absolute;left:6290;top:2745;width:3910;height:1177" coordorigin="6291,2746" coordsize="3910,1177" path="m6291,3922l6346,3905,6399,3888,6454,3882,6509,3878,6562,3869,6617,3880,6672,3863,6724,3840,6779,3825,6834,3823,6887,3805,6942,3786,6997,3761,7050,3742,7105,3715,7160,3690,7215,3662,7323,3618,7431,3570,7486,3543,7541,3516,7594,3505,7649,3506,7704,3476,7756,3455,7811,3432,7866,3426,7919,3395,7974,3368,8029,3382,8082,3418,8137,3445,8192,3437,8247,3460,8300,3449,8355,3405,8410,3414,8463,3397,8518,3384,8573,3357,8626,3357,8680,3361,8735,3349,8788,3317,8843,3282,8898,3282,8951,3265,9006,3284,9061,3248,9114,3221,9169,3234,9224,3204,9279,3196,9332,3158,9387,3125,9442,3081,9495,3029,9550,3008,9605,3006,9657,2968,9712,2953,9767,2905,9820,2839,9875,2784,9930,2795,9983,2784,10038,2788,10093,2776,10146,2746,10201,2749e" filled="false" stroked="true" strokeweight="1pt" strokecolor="#231f20">
              <v:path arrowok="t"/>
              <v:stroke dashstyle="solid"/>
            </v:shape>
            <v:shape style="position:absolute;left:6290;top:2642;width:3910;height:1081" coordorigin="6291,2642" coordsize="3910,1081" path="m6291,3710l6346,3690,6399,3671,6454,3675,6509,3685,6562,3685,6617,3715,6672,3702,6724,3690,6779,3700,6834,3723,6887,3710,6942,3704,6997,3687,7050,3679,7105,3656,7160,3644,7215,3631,7268,3618,7323,3591,7378,3562,7431,3533,7486,3506,7541,3482,7594,3474,7649,3487,7704,3449,7756,3436,7811,3430,7866,3447,7919,3411,7974,3368,8029,3395,8082,3439,8137,3443,8192,3403,8247,3397,8300,3370,8355,3309,8410,3334,8463,3328,8518,3317,8573,3273,8626,3271,8680,3278,8735,3257,8788,3202,8843,3146,8898,3152,8951,3123,9006,3160,9061,3100,9114,3064,9169,3098,9224,3062,9279,3075,9332,3043,9387,3018,9442,2964,9495,2887,9550,2855,9605,2880,9657,2851,9712,2864,9767,2815,9820,2723,9875,2646,9930,2694,9983,2677,10038,2684,10093,2680,10146,2642,10201,2652e" filled="false" stroked="true" strokeweight="1pt" strokecolor="#00568b">
              <v:path arrowok="t"/>
              <v:stroke dashstyle="solid"/>
            </v:shape>
            <v:shape style="position:absolute;left:6290;top:2879;width:3910;height:1327" coordorigin="6291,2880" coordsize="3910,1327" path="m6291,4206l6399,4177,6509,4137,6562,4112,6617,4100,6672,4078,6724,4039,6779,3991,6834,3955,6887,3936,6942,3897,6997,3861,7050,3830,7105,3794,7160,3752,7215,3702,7268,3671,7378,3637,7486,3595,7541,3562,7594,3545,7649,3531,7704,3510,7756,3480,7811,3432,7866,3399,7919,3372,7974,3368,8029,3363,8082,3391,8137,3445,8192,3482,8247,3545,8300,3554,8355,3535,8410,3522,8463,3491,8518,3476,8573,3470,8626,3470,8680,3474,8735,3474,8788,3470,8843,3462,8898,3455,8951,3455,9006,3453,9114,3434,9224,3393,9279,3357,9332,3311,9387,3269,9442,3238,9495,3217,9550,3211,9605,3175,9657,3125,9712,3071,9767,3025,9820,2997,9875,2968,9930,2931,9983,2928,10038,2926,10093,2903,10146,2882,10201,2880e" filled="false" stroked="true" strokeweight="1pt" strokecolor="#a70741">
              <v:path arrowok="t"/>
              <v:stroke dashstyle="solid"/>
            </v:shape>
            <v:shape style="position:absolute;left:6122;top:2665;width:114;height:1764" coordorigin="6123,2665" coordsize="114,1764" path="m6123,2665l6236,2665m6123,2916l6236,2916m6123,3169l6236,3169m6123,3420l6236,3420m6123,3673l6236,3673m6123,3924l6236,3924m6123,4177l6236,4177m6123,4428l6236,4428e" filled="false" stroked="true" strokeweight=".5pt" strokecolor="#231f20">
              <v:path arrowok="t"/>
              <v:stroke dashstyle="solid"/>
            </v:shape>
            <v:line style="position:absolute" from="6123,1594" to="10998,1594" stroked="true" strokeweight=".7pt" strokecolor="#a70741">
              <v:stroke dashstyle="solid"/>
            </v:line>
            <v:line style="position:absolute" from="6123,15128" to="11112,15128" stroked="true" strokeweight=".6pt" strokecolor="#a70741">
              <v:stroke dashstyle="solid"/>
            </v:line>
            <w10:wrap type="none"/>
          </v:group>
        </w:pict>
      </w:r>
    </w:p>
    <w:p>
      <w:pPr>
        <w:pStyle w:val="ListParagraph"/>
        <w:numPr>
          <w:ilvl w:val="1"/>
          <w:numId w:val="30"/>
        </w:numPr>
        <w:tabs>
          <w:tab w:pos="5716" w:val="left" w:leader="none"/>
        </w:tabs>
        <w:spacing w:line="164" w:lineRule="exact" w:before="97" w:after="0"/>
        <w:ind w:left="5715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detail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Bunn,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P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Rostom,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M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(2014)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‘</w:t>
      </w:r>
      <w:hyperlink r:id="rId78">
        <w:r>
          <w:rPr>
            <w:color w:val="231F20"/>
            <w:w w:val="85"/>
            <w:sz w:val="14"/>
            <w:u w:val="single" w:color="231F20"/>
          </w:rPr>
          <w:t>Household</w:t>
        </w:r>
        <w:r>
          <w:rPr>
            <w:color w:val="231F20"/>
            <w:spacing w:val="-36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debt</w:t>
        </w:r>
        <w:r>
          <w:rPr>
            <w:color w:val="231F20"/>
            <w:spacing w:val="-3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and</w:t>
        </w:r>
        <w:r>
          <w:rPr>
            <w:color w:val="231F20"/>
            <w:spacing w:val="-36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spending</w:t>
        </w:r>
      </w:hyperlink>
      <w:r>
        <w:rPr>
          <w:color w:val="231F20"/>
          <w:w w:val="85"/>
          <w:sz w:val="14"/>
        </w:rPr>
        <w:t>’,</w:t>
      </w:r>
    </w:p>
    <w:p>
      <w:pPr>
        <w:spacing w:line="164" w:lineRule="exact" w:before="0"/>
        <w:ind w:left="5715" w:right="0" w:firstLine="0"/>
        <w:jc w:val="left"/>
        <w:rPr>
          <w:sz w:val="14"/>
        </w:rPr>
      </w:pPr>
      <w:r>
        <w:rPr>
          <w:rFonts w:ascii="Trebuchet MS"/>
          <w:i/>
          <w:color w:val="231F20"/>
          <w:w w:val="95"/>
          <w:sz w:val="14"/>
        </w:rPr>
        <w:t>Bank of England Quarterly Bulletin</w:t>
      </w:r>
      <w:r>
        <w:rPr>
          <w:color w:val="231F20"/>
          <w:w w:val="95"/>
          <w:sz w:val="14"/>
        </w:rPr>
        <w:t>, 2014 Q3.</w:t>
      </w:r>
    </w:p>
    <w:p>
      <w:pPr>
        <w:spacing w:after="0" w:line="164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spacing w:after="0"/>
        <w:rPr>
          <w:sz w:val="19"/>
        </w:rPr>
        <w:sectPr>
          <w:pgSz w:w="11910" w:h="16840"/>
          <w:pgMar w:header="425" w:footer="0" w:top="620" w:bottom="280" w:left="620" w:right="680"/>
        </w:sectPr>
      </w:pPr>
    </w:p>
    <w:p>
      <w:pPr>
        <w:spacing w:line="249" w:lineRule="auto" w:before="103"/>
        <w:ind w:left="173" w:right="2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B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proportion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households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with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high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mortgage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debt </w:t>
      </w:r>
      <w:r>
        <w:rPr>
          <w:rFonts w:ascii="BPG Sans Modern GPL&amp;GNU"/>
          <w:color w:val="A70741"/>
          <w:w w:val="95"/>
          <w:sz w:val="18"/>
        </w:rPr>
        <w:t>relative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income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is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lower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than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during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crisis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Proportions</w:t>
      </w:r>
      <w:r>
        <w:rPr>
          <w:rFonts w:ascii="BPG Sans Modern GPL&amp;GNU"/>
          <w:color w:val="231F20"/>
          <w:spacing w:val="-32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of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households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with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high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mortgage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debt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relative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to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gross</w:t>
      </w:r>
    </w:p>
    <w:p>
      <w:pPr>
        <w:spacing w:line="252" w:lineRule="auto" w:before="103"/>
        <w:ind w:left="173" w:right="215" w:firstLine="0"/>
        <w:jc w:val="left"/>
        <w:rPr>
          <w:sz w:val="12"/>
        </w:rPr>
      </w:pPr>
      <w:r>
        <w:rPr/>
        <w:br w:type="column"/>
      </w:r>
      <w:r>
        <w:rPr>
          <w:rFonts w:ascii="Trebuchet MS"/>
          <w:b/>
          <w:color w:val="A70741"/>
          <w:w w:val="95"/>
          <w:sz w:val="18"/>
        </w:rPr>
        <w:t>Chart D </w:t>
      </w:r>
      <w:r>
        <w:rPr>
          <w:rFonts w:ascii="BPG Sans Modern GPL&amp;GNU"/>
          <w:color w:val="A70741"/>
          <w:w w:val="95"/>
          <w:sz w:val="18"/>
        </w:rPr>
        <w:t>More households with high levels of wealth have </w:t>
      </w:r>
      <w:r>
        <w:rPr>
          <w:rFonts w:ascii="BPG Sans Modern GPL&amp;GNU"/>
          <w:color w:val="A70741"/>
          <w:w w:val="85"/>
          <w:sz w:val="18"/>
        </w:rPr>
        <w:t>maintained</w:t>
      </w:r>
      <w:r>
        <w:rPr>
          <w:rFonts w:ascii="BPG Sans Modern GPL&amp;GNU"/>
          <w:color w:val="A70741"/>
          <w:spacing w:val="-2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or</w:t>
      </w:r>
      <w:r>
        <w:rPr>
          <w:rFonts w:asci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increased</w:t>
      </w:r>
      <w:r>
        <w:rPr>
          <w:rFonts w:asci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spending</w:t>
      </w:r>
      <w:r>
        <w:rPr>
          <w:rFonts w:ascii="BPG Sans Modern GPL&amp;GNU"/>
          <w:color w:val="A70741"/>
          <w:spacing w:val="-2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than</w:t>
      </w:r>
      <w:r>
        <w:rPr>
          <w:rFonts w:asci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less</w:t>
      </w:r>
      <w:r>
        <w:rPr>
          <w:rFonts w:ascii="BPG Sans Modern GPL&amp;GNU"/>
          <w:color w:val="A70741"/>
          <w:spacing w:val="-2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wealthy</w:t>
      </w:r>
      <w:r>
        <w:rPr>
          <w:rFonts w:asci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households </w:t>
      </w:r>
      <w:r>
        <w:rPr>
          <w:rFonts w:ascii="BPG Sans Modern GPL&amp;GNU"/>
          <w:color w:val="231F20"/>
          <w:w w:val="85"/>
          <w:sz w:val="16"/>
        </w:rPr>
        <w:t>Changes</w:t>
      </w:r>
      <w:r>
        <w:rPr>
          <w:rFonts w:asci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</w:t>
      </w:r>
      <w:r>
        <w:rPr>
          <w:rFonts w:asci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household</w:t>
      </w:r>
      <w:r>
        <w:rPr>
          <w:rFonts w:asci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spending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over</w:t>
      </w:r>
      <w:r>
        <w:rPr>
          <w:rFonts w:asci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the</w:t>
      </w:r>
      <w:r>
        <w:rPr>
          <w:rFonts w:asci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past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12</w:t>
      </w:r>
      <w:r>
        <w:rPr>
          <w:rFonts w:asci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months</w:t>
      </w:r>
      <w:r>
        <w:rPr>
          <w:rFonts w:asci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by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wealth</w:t>
      </w:r>
      <w:r>
        <w:rPr>
          <w:rFonts w:asci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decile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after="0" w:line="252" w:lineRule="auto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4981" w:space="348"/>
            <w:col w:w="5281"/>
          </w:cols>
        </w:sectPr>
      </w:pP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income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high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mortgage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DSR</w:t>
      </w:r>
      <w:r>
        <w:rPr>
          <w:color w:val="231F20"/>
          <w:w w:val="85"/>
          <w:position w:val="4"/>
          <w:sz w:val="12"/>
        </w:rPr>
        <w:t>(a)</w:t>
      </w:r>
    </w:p>
    <w:p>
      <w:pPr>
        <w:pStyle w:val="BodyText"/>
        <w:spacing w:before="6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line="211" w:lineRule="auto" w:before="0"/>
        <w:ind w:left="235" w:right="26" w:firstLine="26"/>
        <w:jc w:val="left"/>
        <w:rPr>
          <w:sz w:val="11"/>
        </w:rPr>
      </w:pPr>
      <w:r>
        <w:rPr>
          <w:color w:val="231F20"/>
          <w:w w:val="80"/>
          <w:sz w:val="12"/>
        </w:rPr>
        <w:t>Percentages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of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households</w:t>
      </w:r>
      <w:r>
        <w:rPr>
          <w:color w:val="231F20"/>
          <w:spacing w:val="-11"/>
          <w:w w:val="80"/>
          <w:sz w:val="12"/>
        </w:rPr>
        <w:t> </w:t>
      </w:r>
      <w:r>
        <w:rPr>
          <w:color w:val="231F20"/>
          <w:spacing w:val="-17"/>
          <w:w w:val="80"/>
          <w:position w:val="-9"/>
          <w:sz w:val="12"/>
        </w:rPr>
        <w:t>3 </w:t>
      </w:r>
      <w:r>
        <w:rPr>
          <w:color w:val="00568B"/>
          <w:w w:val="85"/>
          <w:sz w:val="12"/>
        </w:rPr>
        <w:t>Mortgage debt to income ratio</w:t>
      </w:r>
      <w:r>
        <w:rPr>
          <w:color w:val="00568B"/>
          <w:spacing w:val="-25"/>
          <w:w w:val="85"/>
          <w:sz w:val="12"/>
        </w:rPr>
        <w:t> </w:t>
      </w:r>
      <w:r>
        <w:rPr>
          <w:color w:val="00568B"/>
          <w:w w:val="85"/>
          <w:sz w:val="12"/>
        </w:rPr>
        <w:t>of</w:t>
      </w:r>
      <w:r>
        <w:rPr>
          <w:color w:val="00568B"/>
          <w:spacing w:val="-24"/>
          <w:w w:val="85"/>
          <w:sz w:val="12"/>
        </w:rPr>
        <w:t> </w:t>
      </w:r>
      <w:r>
        <w:rPr>
          <w:color w:val="00568B"/>
          <w:w w:val="85"/>
          <w:sz w:val="12"/>
        </w:rPr>
        <w:t>more</w:t>
      </w:r>
      <w:r>
        <w:rPr>
          <w:color w:val="00568B"/>
          <w:spacing w:val="-24"/>
          <w:w w:val="85"/>
          <w:sz w:val="12"/>
        </w:rPr>
        <w:t> </w:t>
      </w:r>
      <w:r>
        <w:rPr>
          <w:color w:val="00568B"/>
          <w:w w:val="85"/>
          <w:sz w:val="12"/>
        </w:rPr>
        <w:t>than</w:t>
      </w:r>
      <w:r>
        <w:rPr>
          <w:color w:val="00568B"/>
          <w:spacing w:val="-24"/>
          <w:w w:val="85"/>
          <w:sz w:val="12"/>
        </w:rPr>
        <w:t> </w:t>
      </w:r>
      <w:r>
        <w:rPr>
          <w:color w:val="00568B"/>
          <w:w w:val="85"/>
          <w:sz w:val="12"/>
        </w:rPr>
        <w:t>five</w:t>
      </w:r>
      <w:r>
        <w:rPr>
          <w:color w:val="00568B"/>
          <w:w w:val="85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spacing w:before="123"/>
        <w:ind w:left="160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8"/>
        <w:ind w:left="1614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99" w:lineRule="auto" w:before="89"/>
        <w:ind w:left="173" w:right="276" w:firstLine="0"/>
        <w:jc w:val="left"/>
        <w:rPr>
          <w:sz w:val="11"/>
        </w:rPr>
      </w:pPr>
      <w:r>
        <w:rPr>
          <w:color w:val="A70741"/>
          <w:w w:val="75"/>
          <w:sz w:val="12"/>
        </w:rPr>
        <w:t>Mortgage debt-servicing </w:t>
      </w:r>
      <w:r>
        <w:rPr>
          <w:color w:val="A70741"/>
          <w:w w:val="80"/>
          <w:sz w:val="12"/>
        </w:rPr>
        <w:t>ratio of 40% or more</w:t>
      </w:r>
      <w:r>
        <w:rPr>
          <w:color w:val="A70741"/>
          <w:w w:val="80"/>
          <w:position w:val="4"/>
          <w:sz w:val="11"/>
        </w:rPr>
        <w:t>(c)</w:t>
      </w:r>
    </w:p>
    <w:p>
      <w:pPr>
        <w:pStyle w:val="BodyText"/>
        <w:spacing w:before="1"/>
        <w:rPr>
          <w:sz w:val="21"/>
        </w:rPr>
      </w:pPr>
    </w:p>
    <w:p>
      <w:pPr>
        <w:spacing w:line="106" w:lineRule="exact" w:before="1"/>
        <w:ind w:left="159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304" w:lineRule="auto" w:before="116"/>
        <w:ind w:left="173" w:right="24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Decreased </w:t>
      </w:r>
      <w:r>
        <w:rPr>
          <w:color w:val="231F20"/>
          <w:w w:val="85"/>
          <w:sz w:val="12"/>
        </w:rPr>
        <w:t>Same</w:t>
      </w:r>
    </w:p>
    <w:p>
      <w:pPr>
        <w:spacing w:before="116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Increased</w:t>
      </w:r>
    </w:p>
    <w:p>
      <w:pPr>
        <w:spacing w:before="39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Did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not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answer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before="102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spacing w:val="-5"/>
          <w:w w:val="80"/>
          <w:sz w:val="12"/>
        </w:rPr>
        <w:t>cent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6"/>
        </w:rPr>
      </w:pPr>
    </w:p>
    <w:p>
      <w:pPr>
        <w:spacing w:before="1"/>
        <w:ind w:left="1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spacing w:before="81"/>
        <w:ind w:left="6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spacing w:before="82"/>
        <w:ind w:left="6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spacing w:before="82"/>
        <w:ind w:left="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spacing w:before="81"/>
        <w:ind w:left="6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spacing w:before="82"/>
        <w:ind w:left="6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before="82"/>
        <w:ind w:left="6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before="82"/>
        <w:ind w:left="6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spacing w:before="81"/>
        <w:ind w:left="6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before="82"/>
        <w:ind w:left="7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6" w:equalWidth="0">
            <w:col w:w="2504" w:space="379"/>
            <w:col w:w="1704" w:space="940"/>
            <w:col w:w="710" w:space="89"/>
            <w:col w:w="936" w:space="1927"/>
            <w:col w:w="564" w:space="40"/>
            <w:col w:w="817"/>
          </w:cols>
        </w:sectPr>
      </w:pPr>
    </w:p>
    <w:p>
      <w:pPr>
        <w:tabs>
          <w:tab w:pos="1231" w:val="left" w:leader="none"/>
          <w:tab w:pos="2121" w:val="left" w:leader="none"/>
          <w:tab w:pos="3010" w:val="left" w:leader="none"/>
          <w:tab w:pos="3900" w:val="left" w:leader="none"/>
        </w:tabs>
        <w:spacing w:line="142" w:lineRule="exact" w:before="0"/>
        <w:ind w:left="34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2000</w:t>
        <w:tab/>
      </w:r>
      <w:r>
        <w:rPr>
          <w:color w:val="231F20"/>
          <w:w w:val="85"/>
          <w:sz w:val="12"/>
        </w:rPr>
        <w:t>04</w:t>
        <w:tab/>
        <w:t>08</w:t>
        <w:tab/>
        <w:t>12</w:t>
        <w:tab/>
        <w:t>16</w:t>
      </w:r>
    </w:p>
    <w:p>
      <w:pPr>
        <w:tabs>
          <w:tab w:pos="733" w:val="left" w:leader="none"/>
          <w:tab w:pos="1124" w:val="left" w:leader="none"/>
          <w:tab w:pos="1515" w:val="left" w:leader="none"/>
          <w:tab w:pos="1906" w:val="left" w:leader="none"/>
          <w:tab w:pos="2297" w:val="left" w:leader="none"/>
          <w:tab w:pos="2688" w:val="left" w:leader="none"/>
        </w:tabs>
        <w:spacing w:line="136" w:lineRule="exact" w:before="120"/>
        <w:ind w:left="34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</w:t>
        <w:tab/>
      </w:r>
      <w:r>
        <w:rPr>
          <w:color w:val="231F20"/>
          <w:w w:val="95"/>
          <w:sz w:val="12"/>
        </w:rPr>
        <w:t>2</w:t>
        <w:tab/>
        <w:t>3</w:t>
        <w:tab/>
        <w:t>4</w:t>
        <w:tab/>
        <w:t>5</w:t>
        <w:tab/>
        <w:t>6</w:t>
        <w:tab/>
      </w:r>
      <w:r>
        <w:rPr>
          <w:color w:val="231F20"/>
          <w:spacing w:val="-20"/>
          <w:w w:val="95"/>
          <w:sz w:val="12"/>
        </w:rPr>
        <w:t>7</w:t>
      </w:r>
    </w:p>
    <w:p>
      <w:pPr>
        <w:spacing w:line="128" w:lineRule="exact" w:before="8"/>
        <w:ind w:left="164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0</w:t>
      </w:r>
    </w:p>
    <w:p>
      <w:pPr>
        <w:tabs>
          <w:tab w:pos="686" w:val="left" w:leader="none"/>
          <w:tab w:pos="1044" w:val="left" w:leader="none"/>
        </w:tabs>
        <w:spacing w:line="120" w:lineRule="exact" w:before="0"/>
        <w:ind w:left="29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8</w:t>
        <w:tab/>
        <w:t>9</w:t>
        <w:tab/>
        <w:t>10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3" w:equalWidth="0">
            <w:col w:w="4054" w:space="1442"/>
            <w:col w:w="2745" w:space="40"/>
            <w:col w:w="2329"/>
          </w:cols>
        </w:sectPr>
      </w:pPr>
    </w:p>
    <w:p>
      <w:pPr>
        <w:spacing w:line="235" w:lineRule="auto" w:before="2"/>
        <w:ind w:left="173" w:right="26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British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Panel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(BHPS),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Living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Food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(LCF)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Survey,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NMG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Consulting </w:t>
      </w:r>
      <w:r>
        <w:rPr>
          <w:color w:val="231F20"/>
          <w:w w:val="85"/>
          <w:sz w:val="11"/>
        </w:rPr>
        <w:t>survey,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Understanding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Society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Survey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(USS)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35" w:lineRule="auto" w:before="0" w:after="0"/>
        <w:ind w:left="343" w:right="239" w:hanging="171"/>
        <w:jc w:val="left"/>
        <w:rPr>
          <w:sz w:val="11"/>
        </w:rPr>
      </w:pPr>
      <w:r>
        <w:rPr>
          <w:color w:val="231F20"/>
          <w:w w:val="80"/>
          <w:sz w:val="11"/>
        </w:rPr>
        <w:t>Calculated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LCF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debt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ratios)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BHPS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debt‑servicing </w:t>
      </w:r>
      <w:r>
        <w:rPr>
          <w:color w:val="231F20"/>
          <w:w w:val="85"/>
          <w:sz w:val="11"/>
        </w:rPr>
        <w:t>ratios)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1997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2014,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shown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dashed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lines,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NMG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Consulting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survey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</w:p>
    <w:p>
      <w:pPr>
        <w:spacing w:line="130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2012 onwards, shown in the solid lines.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35" w:lineRule="auto" w:before="1" w:after="0"/>
        <w:ind w:left="343" w:right="102" w:hanging="171"/>
        <w:jc w:val="left"/>
        <w:rPr>
          <w:sz w:val="11"/>
        </w:rPr>
      </w:pPr>
      <w:r>
        <w:rPr>
          <w:color w:val="231F20"/>
          <w:w w:val="80"/>
          <w:sz w:val="11"/>
        </w:rPr>
        <w:t>Debt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gross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mortgage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debt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four‑quarter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moving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sum </w:t>
      </w:r>
      <w:r>
        <w:rPr>
          <w:color w:val="231F20"/>
          <w:w w:val="85"/>
          <w:sz w:val="11"/>
        </w:rPr>
        <w:t>of disposable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Mortgage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DSR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mortgage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payments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pre‑tax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spacing w:line="144" w:lineRule="exact" w:before="0"/>
        <w:ind w:left="1952" w:right="2632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Wealth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decile</w:t>
      </w:r>
    </w:p>
    <w:p>
      <w:pPr>
        <w:pStyle w:val="BodyText"/>
        <w:spacing w:before="7"/>
        <w:rPr>
          <w:sz w:val="12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NMG Consulting survey and Bank</w:t>
      </w:r>
      <w:r>
        <w:rPr>
          <w:color w:val="231F20"/>
          <w:spacing w:val="-15"/>
          <w:w w:val="75"/>
          <w:sz w:val="11"/>
        </w:rPr>
        <w:t> </w:t>
      </w:r>
      <w:r>
        <w:rPr>
          <w:color w:val="231F20"/>
          <w:w w:val="75"/>
          <w:sz w:val="11"/>
        </w:rPr>
        <w:t>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612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Wealth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decile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defined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gross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wealth.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Higher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deciles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higher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levels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 </w:t>
      </w:r>
      <w:r>
        <w:rPr>
          <w:color w:val="231F20"/>
          <w:w w:val="80"/>
          <w:sz w:val="11"/>
        </w:rPr>
        <w:t>wealth.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spending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responses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question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NMG survey: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‘How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your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changed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spending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ago?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Please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include </w:t>
      </w:r>
      <w:r>
        <w:rPr>
          <w:color w:val="231F20"/>
          <w:w w:val="85"/>
          <w:sz w:val="11"/>
        </w:rPr>
        <w:t>all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your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spending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goods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services,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but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exclude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money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put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into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savings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used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repay mortgages,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overdrafts,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cards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other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loans.’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80"/>
          <w:cols w:num="2" w:equalWidth="0">
            <w:col w:w="4748" w:space="582"/>
            <w:col w:w="5280"/>
          </w:cols>
        </w:sectPr>
      </w:pPr>
    </w:p>
    <w:p>
      <w:pPr>
        <w:pStyle w:val="BodyText"/>
        <w:spacing w:before="9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line="249" w:lineRule="auto" w:before="117"/>
        <w:ind w:left="173" w:right="29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C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Households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with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high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mortgage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DSRs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more </w:t>
      </w:r>
      <w:r>
        <w:rPr>
          <w:rFonts w:ascii="BPG Sans Modern GPL&amp;GNU"/>
          <w:color w:val="A70741"/>
          <w:w w:val="95"/>
          <w:sz w:val="18"/>
        </w:rPr>
        <w:t>savings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than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previous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years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Median savings of households with high mortgage DSRs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0" w:lineRule="exact" w:before="118"/>
        <w:ind w:left="436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£</w:t>
      </w:r>
    </w:p>
    <w:p>
      <w:pPr>
        <w:spacing w:line="120" w:lineRule="exact" w:before="0"/>
        <w:ind w:left="4489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7,000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6,000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5,000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4,000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3,000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2,000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1,000</w:t>
      </w:r>
    </w:p>
    <w:p>
      <w:pPr>
        <w:pStyle w:val="BodyText"/>
        <w:spacing w:before="3"/>
        <w:rPr>
          <w:sz w:val="15"/>
        </w:rPr>
      </w:pPr>
    </w:p>
    <w:p>
      <w:pPr>
        <w:tabs>
          <w:tab w:pos="1593" w:val="left" w:leader="none"/>
          <w:tab w:pos="2458" w:val="left" w:leader="none"/>
          <w:tab w:pos="3332" w:val="left" w:leader="none"/>
          <w:tab w:pos="3971" w:val="left" w:leader="none"/>
          <w:tab w:pos="4704" w:val="left" w:leader="none"/>
        </w:tabs>
        <w:spacing w:before="0"/>
        <w:ind w:left="65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</w:r>
      <w:r>
        <w:rPr>
          <w:color w:val="231F20"/>
          <w:w w:val="90"/>
          <w:position w:val="9"/>
          <w:sz w:val="12"/>
        </w:rPr>
        <w:t>0</w:t>
      </w:r>
    </w:p>
    <w:p>
      <w:pPr>
        <w:spacing w:before="186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NMG Consulting survey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123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Mortgage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DSR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mortgage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payments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pre‑tax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income.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High DSRs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40%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greater.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Savings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answers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following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questions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 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NMG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survey: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‘How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much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you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members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your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household)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currently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in </w:t>
      </w:r>
      <w:r>
        <w:rPr>
          <w:color w:val="231F20"/>
          <w:w w:val="80"/>
          <w:sz w:val="11"/>
        </w:rPr>
        <w:t>total,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saved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up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savings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accounts?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Please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include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bank/building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society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accounts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bonds,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cash ISAs,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NS&amp;I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account/bonds.’;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‘Excluding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money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savings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accounts,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much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you (and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members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your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household)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currently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total,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saved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investments </w:t>
      </w:r>
      <w:r>
        <w:rPr>
          <w:color w:val="231F20"/>
          <w:w w:val="85"/>
          <w:sz w:val="11"/>
        </w:rPr>
        <w:t>such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stocks,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unit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trusts?’</w:t>
      </w:r>
    </w:p>
    <w:p>
      <w:pPr>
        <w:pStyle w:val="Heading3"/>
        <w:spacing w:before="103"/>
      </w:pPr>
      <w:r>
        <w:rPr/>
        <w:br w:type="column"/>
      </w:r>
      <w:r>
        <w:rPr>
          <w:color w:val="A70741"/>
        </w:rPr>
        <w:t>Conclusion</w:t>
      </w:r>
    </w:p>
    <w:p>
      <w:pPr>
        <w:pStyle w:val="BodyText"/>
        <w:spacing w:line="259" w:lineRule="auto" w:before="17"/>
        <w:ind w:left="173" w:right="132"/>
      </w:pP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aggregate,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sheets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look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strong </w:t>
      </w:r>
      <w:r>
        <w:rPr>
          <w:color w:val="231F20"/>
          <w:w w:val="85"/>
        </w:rPr>
        <w:t>compared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75"/>
        </w:rPr>
        <w:t>housing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assets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risen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considerably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faster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stock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 </w:t>
      </w:r>
      <w:r>
        <w:rPr>
          <w:color w:val="231F20"/>
          <w:w w:val="85"/>
        </w:rPr>
        <w:t>debt.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supporting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rate, </w:t>
      </w:r>
      <w:r>
        <w:rPr>
          <w:color w:val="231F20"/>
          <w:w w:val="75"/>
        </w:rPr>
        <w:t>allowing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maintain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consumption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even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9"/>
          <w:w w:val="75"/>
        </w:rPr>
        <w:t>as </w:t>
      </w:r>
      <w:r>
        <w:rPr>
          <w:color w:val="231F20"/>
          <w:w w:val="85"/>
        </w:rPr>
        <w:t>real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slowed.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00"/>
      </w:pPr>
      <w:r>
        <w:rPr>
          <w:color w:val="231F20"/>
          <w:w w:val="85"/>
        </w:rPr>
        <w:t>Alongside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accommodative </w:t>
      </w:r>
      <w:r>
        <w:rPr>
          <w:color w:val="231F20"/>
          <w:w w:val="80"/>
        </w:rPr>
        <w:t>financial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limit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households’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perceived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to </w:t>
      </w:r>
      <w:r>
        <w:rPr>
          <w:color w:val="231F20"/>
          <w:w w:val="75"/>
        </w:rPr>
        <w:t>build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up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precautionary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savings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aggregate.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result, </w:t>
      </w:r>
      <w:r>
        <w:rPr>
          <w:color w:val="231F20"/>
          <w:w w:val="80"/>
        </w:rPr>
        <w:t>consumption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real income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saving </w:t>
      </w:r>
      <w:r>
        <w:rPr>
          <w:color w:val="231F20"/>
          <w:w w:val="85"/>
        </w:rPr>
        <w:t>ratio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flat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5).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11" w:space="518"/>
            <w:col w:w="5281"/>
          </w:cols>
        </w:sectPr>
      </w:pPr>
    </w:p>
    <w:p>
      <w:pPr>
        <w:pStyle w:val="BodyText"/>
        <w:spacing w:before="8"/>
        <w:rPr>
          <w:sz w:val="16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0942848" coordorigin="397,1191" coordsize="11112,14627">
            <v:rect style="position:absolute;left:396;top:1190;width:11112;height:14627" filled="true" fillcolor="#f2dfdd" stroked="false">
              <v:fill type="solid"/>
            </v:rect>
            <v:rect style="position:absolute;left:798;top:2841;width:4242;height:2258" filled="false" stroked="true" strokeweight=".5pt" strokecolor="#231f20">
              <v:stroke dashstyle="solid"/>
            </v:rect>
            <v:shape style="position:absolute;left:961;top:3589;width:4084;height:1515" coordorigin="962,3589" coordsize="4084,1515" path="m4932,3589l5046,3589m4932,4345l5046,4345m4521,4990l4521,5104m3631,4990l3631,5104m2741,4990l2741,5104m1852,4990l1852,5104m962,4990l962,5104e" filled="false" stroked="true" strokeweight=".5pt" strokecolor="#231f20">
              <v:path arrowok="t"/>
              <v:stroke dashstyle="solid"/>
            </v:shape>
            <v:shape style="position:absolute;left:970;top:3215;width:3114;height:1252" coordorigin="970,3215" coordsize="3114,1252" path="m970,4467l1194,4332,1415,4326,1639,4315,1860,4031,2084,3785,2305,3633,2528,3713,2750,3522,2973,3422,3195,3354,3418,3215,3639,3435,3863,3597,4084,3785e" filled="false" stroked="true" strokeweight="1.0pt" strokecolor="#00568b">
              <v:path arrowok="t"/>
              <v:stroke dashstyle="dash"/>
            </v:shape>
            <v:shape style="position:absolute;left:970;top:3061;width:3114;height:1211" coordorigin="970,3061" coordsize="3114,1211" path="m970,3875l1194,4074,1415,4123,1639,4018,1860,3516,2084,3356,2305,3326,2528,3061,2750,3574,2973,3556,3195,3898,3418,4080,3639,4170,3863,4272,4084,4076e" filled="false" stroked="true" strokeweight="1pt" strokecolor="#a70741">
              <v:path arrowok="t"/>
              <v:stroke dashstyle="dash"/>
            </v:shape>
            <v:shape style="position:absolute;left:3639;top:3138;width:1224;height:951" coordorigin="3639,3138" coordsize="1224,951" path="m3639,3138l3863,3334,4084,3704,4195,3787,4308,4044,4418,4089,4529,4008,4640,3629,4753,3657,4863,3717e" filled="false" stroked="true" strokeweight="1pt" strokecolor="#00568b">
              <v:path arrowok="t"/>
              <v:stroke dashstyle="solid"/>
            </v:shape>
            <v:shape style="position:absolute;left:3639;top:4034;width:1224;height:416" coordorigin="3639,4035" coordsize="1224,416" path="m3639,4305l3863,4409,4084,4427,4195,4125,4308,4450,4418,4326,4529,4228,4640,4209,4753,4035,4863,4131e" filled="false" stroked="true" strokeweight="1.0pt" strokecolor="#a70741">
              <v:path arrowok="t"/>
              <v:stroke dashstyle="solid"/>
            </v:shape>
            <v:shape style="position:absolute;left:793;top:3589;width:114;height:756" coordorigin="794,3589" coordsize="114,756" path="m794,3589l907,3589m794,4345l907,4345e" filled="false" stroked="true" strokeweight=".5pt" strokecolor="#231f20">
              <v:path arrowok="t"/>
              <v:stroke dashstyle="solid"/>
            </v:shape>
            <v:line style="position:absolute" from="794,1594" to="5669,1594" stroked="true" strokeweight=".7pt" strokecolor="#a70741">
              <v:stroke dashstyle="solid"/>
            </v:line>
            <v:shape style="position:absolute;left:1070;top:8401;width:3692;height:1864" coordorigin="1071,8401" coordsize="3692,1864" path="m1287,9942l1071,9942,1071,10265,1287,10265,1287,9942xm1721,9780l1507,9780,1507,10265,1721,10265,1721,9780xm2155,8401l1941,8401,1941,10265,2155,10265,2155,8401xm2591,9293l2375,9293,2375,10265,2591,10265,2591,9293xm3025,8644l2809,8644,2809,10265,3025,10265,3025,8644xm3459,9698l3245,9698,3245,10265,3459,10265,3459,9698xm3895,8968l3679,8968,3679,10265,3895,10265,3895,8968xm4329,8968l4113,8968,4113,10265,4329,10265,4329,8968xm4763,8968l4547,8968,4547,10265,4763,10265,4763,8968xe" filled="true" fillcolor="#00568b" stroked="false">
              <v:path arrowok="t"/>
              <v:fill type="solid"/>
            </v:shape>
            <v:shape style="position:absolute;left:961;top:8320;width:4084;height:1948" coordorigin="962,8320" coordsize="4084,1948" path="m4932,8320l5046,8320m4932,8645l5046,8645m4932,8969l5046,8969m4932,9292l5046,9292m4932,9616l5046,9616m4932,9941l5046,9941m4872,10211l4872,10267m4438,10154l4438,10267m4004,10211l4004,10267m3570,10154l3570,10267m3134,10211l3134,10267m2700,10154l2700,10267m2266,10211l2266,10267m1832,10154l1832,10267m1396,10211l1396,10267m962,10154l962,10267e" filled="false" stroked="true" strokeweight=".5pt" strokecolor="#231f20">
              <v:path arrowok="t"/>
              <v:stroke dashstyle="solid"/>
            </v:shape>
            <v:shape style="position:absolute;left:793;top:8320;width:114;height:1621" coordorigin="794,8320" coordsize="114,1621" path="m794,8320l907,8320m794,8645l907,8645m794,8969l907,8969m794,9292l907,9292m794,9616l907,9616m794,9941l907,9941e" filled="false" stroked="true" strokeweight=".5pt" strokecolor="#231f20">
              <v:path arrowok="t"/>
              <v:stroke dashstyle="solid"/>
            </v:shape>
            <v:rect style="position:absolute;left:798;top:8004;width:4242;height:2258" filled="false" stroked="true" strokeweight=".5pt" strokecolor="#231f20">
              <v:stroke dashstyle="solid"/>
            </v:rect>
            <v:line style="position:absolute" from="794,6966" to="5669,6966" stroked="true" strokeweight=".7pt" strokecolor="#a70741">
              <v:stroke dashstyle="solid"/>
            </v:line>
            <v:rect style="position:absolute;left:6122;top:2464;width:142;height:142" filled="true" fillcolor="#a70741" stroked="false">
              <v:fill type="solid"/>
            </v:rect>
            <v:rect style="position:absolute;left:6122;top:2648;width:142;height:142" filled="true" fillcolor="#ca7ca6" stroked="false">
              <v:fill type="solid"/>
            </v:rect>
            <v:rect style="position:absolute;left:6926;top:2464;width:142;height:142" filled="true" fillcolor="#5894c5" stroked="false">
              <v:fill type="solid"/>
            </v:rect>
            <v:rect style="position:absolute;left:6926;top:2648;width:142;height:142" filled="true" fillcolor="#ab937c" stroked="false">
              <v:fill type="solid"/>
            </v:rect>
            <v:shape style="position:absolute;left:6407;top:4594;width:3677;height:632" coordorigin="6408,4594" coordsize="3677,632" path="m6564,4637l6408,4637,6408,5226,6564,5226,6564,4637xm6955,4594l6798,4594,6798,5226,6955,5226,6955,4594xm7347,4696l7191,4696,7191,5226,7347,5226,7347,4696xm7738,4890l7581,4890,7581,5226,7738,5226,7738,4890xm8128,4846l7971,4846,7971,5226,8128,5226,8128,4846xm8520,4919l8364,4919,8364,5226,8520,5226,8520,4919xm8911,4881l8754,4881,8754,5226,8911,5226,8911,4881xm9301,4925l9145,4925,9145,5226,9301,5226,9301,4925xm9694,5023l9537,5023,9537,5226,9694,5226,9694,5023xm10084,5059l9927,5059,9927,5226,10084,5226,10084,5059xe" filled="true" fillcolor="#a70741" stroked="false">
              <v:path arrowok="t"/>
              <v:fill type="solid"/>
            </v:shape>
            <v:shape style="position:absolute;left:6407;top:3626;width:3677;height:1433" coordorigin="6408,3626" coordsize="3677,1433" path="m6564,3626l6408,3626,6408,4637,6564,4637,6564,3626xm6955,3930l6798,3930,6798,4594,6955,4594,6955,3930xm7347,3680l7191,3680,7191,4696,7347,4696,7347,3680xm7738,3757l7581,3757,7581,4890,7738,4890,7738,3757xm8128,3805l7971,3805,7971,4846,8128,4846,8128,3805xm8520,3747l8364,3747,8364,4919,8520,4919,8520,3747xm8911,3793l8754,3793,8754,4881,8911,4881,8911,3793xm9301,3734l9145,3734,9145,4925,9301,4925,9301,3734xm9694,3732l9537,3732,9537,5023,9694,5023,9694,3732xm10084,3753l9927,3753,9927,5059,10084,5059,10084,3753xe" filled="true" fillcolor="#ca7ca6" stroked="false">
              <v:path arrowok="t"/>
              <v:fill type="solid"/>
            </v:shape>
            <v:shape style="position:absolute;left:6407;top:2965;width:3677;height:965" coordorigin="6408,2965" coordsize="3677,965" path="m6564,3110l6408,3110,6408,3626,6564,3626,6564,3110xm6955,2965l6798,2965,6798,3930,6955,3930,6955,2965xm7347,3015l7191,3015,7191,3680,7347,3680,7347,3015xm7738,3029l7581,3029,7581,3757,7738,3757,7738,3029xm8128,3017l7971,3017,7971,3805,8128,3805,8128,3017xm8520,3017l8364,3017,8364,3747,8520,3747,8520,3017xm8911,3010l8754,3010,8754,3793,8911,3793,8911,3010xm9301,2985l9145,2985,9145,3734,9301,3734,9301,2985xm9694,2989l9537,2989,9537,3732,9694,3732,9694,2989xm10084,2973l9927,2973,9927,3753,10084,3753,10084,2973xe" filled="true" fillcolor="#5894c5" stroked="false">
              <v:path arrowok="t"/>
              <v:fill type="solid"/>
            </v:shape>
            <v:shape style="position:absolute;left:6407;top:2965;width:3677;height:145" coordorigin="6408,2965" coordsize="3677,145" path="m6564,2965l6408,2965,6408,3110,6564,3110,6564,2965xm7347,2965l7191,2965,7191,3015,7347,3015,7347,2965xm7738,2965l7581,2965,7581,3029,7738,3029,7738,2965xm8128,2965l7971,2965,7971,3017,8128,3017,8128,2965xm8520,2965l8364,2965,8364,3017,8520,3017,8520,2965xm8911,2965l8754,2965,8754,3010,8911,3010,8911,2965xm9301,2965l9145,2965,9145,2985,9301,2985,9301,2965xm9694,2965l9537,2965,9537,2989,9694,2989,9694,2965xm10084,2965l9927,2965,9927,2973,10084,2973,10084,2965xe" filled="true" fillcolor="#ab937c" stroked="false">
              <v:path arrowok="t"/>
              <v:fill type="solid"/>
            </v:shape>
            <v:shape style="position:absolute;left:6290;top:3192;width:4084;height:2036" coordorigin="6291,3192" coordsize="4084,2036" path="m10261,3192l10375,3192m10261,3417l10375,3417m10261,3644l10375,3644m10261,3870l10375,3870m10261,4095l10375,4095m10261,4322l10375,4322m10261,4548l10375,4548m10261,4773l10375,4773m10261,5000l10375,5000m10201,5115l10201,5228m9811,5115l9811,5228m9420,5115l9420,5228m9028,5115l9028,5228m8637,5115l8637,5228m8247,5115l8247,5228m7854,5115l7854,5228m7464,5115l7464,5228m7072,5115l7072,5228m6681,5115l6681,5228m6291,5115l6291,5228e" filled="false" stroked="true" strokeweight=".5pt" strokecolor="#231f20">
              <v:path arrowok="t"/>
              <v:stroke dashstyle="solid"/>
            </v:shape>
            <v:shape style="position:absolute;left:6122;top:3192;width:114;height:1808" coordorigin="6123,3192" coordsize="114,1808" path="m6123,3192l6236,3192m6123,3417l6236,3417m6123,3644l6236,3644m6123,3870l6236,3870m6123,4095l6236,4095m6123,4322l6236,4322m6123,4548l6236,4548m6123,4773l6236,4773m6123,5000l6236,5000e" filled="false" stroked="true" strokeweight=".5pt" strokecolor="#231f20">
              <v:path arrowok="t"/>
              <v:stroke dashstyle="solid"/>
            </v:shape>
            <v:rect style="position:absolute;left:6127;top:2965;width:4242;height:2258" filled="false" stroked="true" strokeweight=".5pt" strokecolor="#231f20">
              <v:stroke dashstyle="solid"/>
            </v:rect>
            <v:line style="position:absolute" from="6123,1594" to="10998,1594" stroked="true" strokeweight=".7pt" strokecolor="#a70741">
              <v:stroke dashstyle="solid"/>
            </v:line>
            <w10:wrap type="none"/>
          </v:group>
        </w:pict>
      </w:r>
    </w:p>
    <w:p>
      <w:pPr>
        <w:pStyle w:val="BodyText"/>
        <w:spacing w:line="259" w:lineRule="auto" w:before="96"/>
        <w:ind w:left="173" w:right="4719"/>
      </w:pPr>
      <w:r>
        <w:rPr>
          <w:color w:val="231F20"/>
          <w:w w:val="75"/>
        </w:rPr>
        <w:t>Results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latest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Bank/NMG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show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4"/>
          <w:w w:val="75"/>
        </w:rPr>
        <w:t>more </w:t>
      </w:r>
      <w:r>
        <w:rPr>
          <w:color w:val="231F20"/>
          <w:w w:val="85"/>
        </w:rPr>
        <w:t>households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high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wealth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 maintained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past</w:t>
      </w:r>
    </w:p>
    <w:p>
      <w:pPr>
        <w:pStyle w:val="BodyText"/>
        <w:spacing w:line="259" w:lineRule="auto" w:before="1"/>
        <w:ind w:left="173" w:right="5496"/>
      </w:pPr>
      <w:r>
        <w:rPr>
          <w:color w:val="231F20"/>
          <w:w w:val="85"/>
        </w:rPr>
        <w:t>12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wealthy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0"/>
          <w:w w:val="85"/>
        </w:rPr>
        <w:t> </w:t>
      </w:r>
      <w:r>
        <w:rPr>
          <w:rFonts w:ascii="Trebuchet MS"/>
          <w:color w:val="231F20"/>
          <w:w w:val="85"/>
        </w:rPr>
        <w:t>D</w:t>
      </w:r>
      <w:r>
        <w:rPr>
          <w:color w:val="231F20"/>
          <w:w w:val="85"/>
        </w:rPr>
        <w:t>).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While </w:t>
      </w:r>
      <w:r>
        <w:rPr>
          <w:color w:val="231F20"/>
          <w:w w:val="75"/>
        </w:rPr>
        <w:t>those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seen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faster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rises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incomes, </w:t>
      </w:r>
      <w:r>
        <w:rPr>
          <w:color w:val="231F20"/>
          <w:w w:val="80"/>
        </w:rPr>
        <w:t>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sheets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 </w:t>
      </w:r>
      <w:r>
        <w:rPr>
          <w:color w:val="231F20"/>
          <w:w w:val="85"/>
        </w:rPr>
        <w:t>supported their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spending.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32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  <w:rPr>
          <w:rFonts w:ascii="Trebuchet MS"/>
          <w:sz w:val="68"/>
        </w:rPr>
      </w:pPr>
      <w:bookmarkStart w:name="3 The labour market and pay" w:id="31"/>
      <w:bookmarkEnd w:id="31"/>
      <w:r>
        <w:rPr/>
      </w:r>
      <w:bookmarkStart w:name="3.1 Labour market tightness" w:id="32"/>
      <w:bookmarkEnd w:id="32"/>
      <w:r>
        <w:rPr/>
      </w:r>
      <w:bookmarkStart w:name="3.1 Labour market tightness" w:id="33"/>
      <w:bookmarkEnd w:id="33"/>
      <w:r>
        <w:rPr>
          <w:rFonts w:ascii="Trebuchet MS"/>
          <w:color w:val="231F20"/>
          <w:w w:val="95"/>
          <w:sz w:val="68"/>
        </w:rPr>
        <w:t>The</w:t>
      </w:r>
      <w:r>
        <w:rPr>
          <w:rFonts w:ascii="Trebuchet MS"/>
          <w:color w:val="231F20"/>
          <w:spacing w:val="-70"/>
          <w:w w:val="95"/>
          <w:sz w:val="68"/>
        </w:rPr>
        <w:t> </w:t>
      </w:r>
      <w:r>
        <w:rPr>
          <w:rFonts w:ascii="Trebuchet MS"/>
          <w:color w:val="231F20"/>
          <w:w w:val="95"/>
          <w:sz w:val="68"/>
        </w:rPr>
        <w:t>labour</w:t>
      </w:r>
      <w:r>
        <w:rPr>
          <w:rFonts w:ascii="Trebuchet MS"/>
          <w:color w:val="231F20"/>
          <w:spacing w:val="-69"/>
          <w:w w:val="95"/>
          <w:sz w:val="68"/>
        </w:rPr>
        <w:t> </w:t>
      </w:r>
      <w:r>
        <w:rPr>
          <w:rFonts w:ascii="Trebuchet MS"/>
          <w:color w:val="231F20"/>
          <w:w w:val="95"/>
          <w:sz w:val="68"/>
        </w:rPr>
        <w:t>market</w:t>
      </w:r>
      <w:r>
        <w:rPr>
          <w:rFonts w:ascii="Trebuchet MS"/>
          <w:color w:val="231F20"/>
          <w:spacing w:val="-69"/>
          <w:w w:val="95"/>
          <w:sz w:val="68"/>
        </w:rPr>
        <w:t> </w:t>
      </w:r>
      <w:r>
        <w:rPr>
          <w:rFonts w:ascii="Trebuchet MS"/>
          <w:color w:val="231F20"/>
          <w:w w:val="95"/>
          <w:sz w:val="68"/>
        </w:rPr>
        <w:t>and</w:t>
      </w:r>
      <w:r>
        <w:rPr>
          <w:rFonts w:ascii="Trebuchet MS"/>
          <w:color w:val="231F20"/>
          <w:spacing w:val="-69"/>
          <w:w w:val="95"/>
          <w:sz w:val="68"/>
        </w:rPr>
        <w:t> </w:t>
      </w:r>
      <w:r>
        <w:rPr>
          <w:rFonts w:ascii="Trebuchet MS"/>
          <w:color w:val="231F20"/>
          <w:w w:val="95"/>
          <w:sz w:val="68"/>
        </w:rPr>
        <w:t>pay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39.685001pt;margin-top:12.750343pt;width:515.9500pt;height:.1pt;mso-position-horizontal-relative:page;mso-position-vertical-relative:paragraph;z-index:-15628288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spacing w:line="249" w:lineRule="auto" w:before="264"/>
        <w:ind w:left="173" w:right="458" w:firstLine="0"/>
        <w:jc w:val="left"/>
        <w:rPr>
          <w:sz w:val="26"/>
        </w:rPr>
      </w:pPr>
      <w:r>
        <w:rPr>
          <w:color w:val="A70741"/>
          <w:w w:val="80"/>
          <w:sz w:val="26"/>
        </w:rPr>
        <w:t>Labour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demand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growth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remains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robust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and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a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very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limited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degree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slack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is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left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economy. Reflecting</w:t>
      </w:r>
      <w:r>
        <w:rPr>
          <w:color w:val="A70741"/>
          <w:spacing w:val="-58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tightening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labour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market,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indicators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pay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growth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have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been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spacing w:val="-2"/>
          <w:w w:val="80"/>
          <w:sz w:val="26"/>
        </w:rPr>
        <w:t>strengthening </w:t>
      </w:r>
      <w:r>
        <w:rPr>
          <w:color w:val="A70741"/>
          <w:w w:val="80"/>
          <w:sz w:val="26"/>
        </w:rPr>
        <w:t>and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pay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growth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is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projected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rise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slightly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further.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That,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combined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with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subdued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productivity </w:t>
      </w:r>
      <w:r>
        <w:rPr>
          <w:color w:val="A70741"/>
          <w:w w:val="85"/>
          <w:sz w:val="26"/>
        </w:rPr>
        <w:t>growth,</w:t>
      </w:r>
      <w:r>
        <w:rPr>
          <w:color w:val="A70741"/>
          <w:spacing w:val="-38"/>
          <w:w w:val="85"/>
          <w:sz w:val="26"/>
        </w:rPr>
        <w:t> </w:t>
      </w:r>
      <w:r>
        <w:rPr>
          <w:color w:val="A70741"/>
          <w:w w:val="85"/>
          <w:sz w:val="26"/>
        </w:rPr>
        <w:t>is</w:t>
      </w:r>
      <w:r>
        <w:rPr>
          <w:color w:val="A70741"/>
          <w:spacing w:val="-37"/>
          <w:w w:val="85"/>
          <w:sz w:val="26"/>
        </w:rPr>
        <w:t> </w:t>
      </w:r>
      <w:r>
        <w:rPr>
          <w:color w:val="A70741"/>
          <w:w w:val="85"/>
          <w:sz w:val="26"/>
        </w:rPr>
        <w:t>contributing</w:t>
      </w:r>
      <w:r>
        <w:rPr>
          <w:color w:val="A70741"/>
          <w:spacing w:val="-37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37"/>
          <w:w w:val="85"/>
          <w:sz w:val="26"/>
        </w:rPr>
        <w:t> </w:t>
      </w:r>
      <w:r>
        <w:rPr>
          <w:color w:val="A70741"/>
          <w:w w:val="85"/>
          <w:sz w:val="26"/>
        </w:rPr>
        <w:t>rising</w:t>
      </w:r>
      <w:r>
        <w:rPr>
          <w:color w:val="A70741"/>
          <w:spacing w:val="-37"/>
          <w:w w:val="85"/>
          <w:sz w:val="26"/>
        </w:rPr>
        <w:t> </w:t>
      </w:r>
      <w:r>
        <w:rPr>
          <w:color w:val="A70741"/>
          <w:w w:val="85"/>
          <w:sz w:val="26"/>
        </w:rPr>
        <w:t>domestic</w:t>
      </w:r>
      <w:r>
        <w:rPr>
          <w:color w:val="A70741"/>
          <w:spacing w:val="-37"/>
          <w:w w:val="85"/>
          <w:sz w:val="26"/>
        </w:rPr>
        <w:t> </w:t>
      </w:r>
      <w:r>
        <w:rPr>
          <w:color w:val="A70741"/>
          <w:w w:val="85"/>
          <w:sz w:val="26"/>
        </w:rPr>
        <w:t>cost</w:t>
      </w:r>
      <w:r>
        <w:rPr>
          <w:color w:val="A70741"/>
          <w:spacing w:val="-37"/>
          <w:w w:val="85"/>
          <w:sz w:val="26"/>
        </w:rPr>
        <w:t> </w:t>
      </w:r>
      <w:r>
        <w:rPr>
          <w:color w:val="A70741"/>
          <w:w w:val="85"/>
          <w:sz w:val="26"/>
        </w:rPr>
        <w:t>pressures.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79"/>
          <w:pgSz w:w="11910" w:h="16840"/>
          <w:pgMar w:header="425" w:footer="0" w:top="620" w:bottom="280" w:left="620" w:right="680"/>
          <w:pgNumType w:start="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0" w:lineRule="exact"/>
        <w:ind w:left="166" w:right="-288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85266b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3.1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unemployment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projected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4.0%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Q3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Unemployment rate and Bank staff’s near-term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15"/>
        <w:ind w:left="404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1" w:lineRule="exact" w:before="0"/>
        <w:ind w:left="4506" w:right="0" w:firstLine="0"/>
        <w:jc w:val="left"/>
        <w:rPr>
          <w:sz w:val="12"/>
        </w:rPr>
      </w:pPr>
      <w:r>
        <w:rPr/>
        <w:pict>
          <v:group style="position:absolute;margin-left:39.935001pt;margin-top:2.269063pt;width:212.6pt;height:114.35pt;mso-position-horizontal-relative:page;mso-position-vertical-relative:paragraph;z-index:15832064" coordorigin="799,45" coordsize="4252,2287">
            <v:shape style="position:absolute;left:798;top:327;width:4252;height:1611" coordorigin="799,328" coordsize="4252,1611" path="m799,328l912,328m799,596l912,596m799,865l912,865m799,1133l912,1133m799,1401l912,1401m799,1670l912,1670m4937,1670l5051,1670m4937,1938l5051,1938e" filled="false" stroked="true" strokeweight=".5pt" strokecolor="#231f20">
              <v:path arrowok="t"/>
              <v:stroke dashstyle="solid"/>
            </v:shape>
            <v:shape style="position:absolute;left:4412;top:1720;width:512;height:383" type="#_x0000_t75" stroked="false">
              <v:imagedata r:id="rId80" o:title=""/>
            </v:shape>
            <v:shape style="position:absolute;left:970;top:221;width:3628;height:1611" coordorigin="970,222" coordsize="3628,1611" path="m970,222l1033,381,1106,436,1173,543,1243,650,1314,704,1384,811,1457,865,1524,865,1595,865,1665,918,1735,1027,1808,1027,1871,1080,1943,1134,2011,1134,2081,1080,2152,1080,2222,1134,2295,1187,2362,1241,2433,1295,2503,1348,2573,1348,2646,1348,2711,1348,2781,1348,2852,1402,2922,1455,2992,1455,3062,1455,3133,1402,3203,1509,3273,1509,3343,1509,3414,1509,3484,1564,3549,1564,3619,1616,3690,1616,3760,1671,3830,1723,3900,1778,3971,1778,4041,1778,4111,1778,4181,1778,4252,1723,4322,1778,4387,1832,4457,1832,4528,1832,4598,1832e" filled="false" stroked="true" strokeweight="1pt" strokecolor="#a70741">
              <v:path arrowok="t"/>
              <v:stroke dashstyle="solid"/>
            </v:shape>
            <v:shape style="position:absolute;left:4416;top:1787;width:501;height:197" type="#_x0000_t75" stroked="false">
              <v:imagedata r:id="rId81" o:title=""/>
            </v:shape>
            <v:line style="position:absolute" from="4628,2317" to="4638,2317" stroked="true" strokeweight="1pt" strokecolor="#939598">
              <v:stroke dashstyle="solid"/>
            </v:line>
            <v:line style="position:absolute" from="4633,2267" to="4633,100" stroked="true" strokeweight=".5pt" strokecolor="#939598">
              <v:stroke dashstyle="dash"/>
            </v:line>
            <v:line style="position:absolute" from="4628,69" to="4638,69" stroked="true" strokeweight="1pt" strokecolor="#939598">
              <v:stroke dashstyle="solid"/>
            </v:line>
            <v:line style="position:absolute" from="969,2214" to="969,2327" stroked="true" strokeweight=".5pt" strokecolor="#231f20">
              <v:stroke dashstyle="solid"/>
            </v:line>
            <v:line style="position:absolute" from="806,2209" to="916,2209" stroked="true" strokeweight=".5pt" strokecolor="#231f20">
              <v:stroke dashstyle="solid"/>
            </v:line>
            <v:shape style="position:absolute;left:895;top:2207;width:40;height:118" coordorigin="896,2208" coordsize="40,118" path="m916,2208l916,2233,896,2248,935,2261,896,2279,935,2295,912,2304,912,2326e" filled="false" stroked="true" strokeweight=".5pt" strokecolor="#231f20">
              <v:path arrowok="t"/>
              <v:stroke dashstyle="solid"/>
            </v:shape>
            <v:shape style="position:absolute;left:1806;top:2213;width:2517;height:114" coordorigin="1807,2214" coordsize="2517,114" path="m4323,2214l4323,2327m3485,2214l3485,2327m2645,2214l2645,2327m1807,2214l1807,2327e" filled="false" stroked="true" strokeweight=".5pt" strokecolor="#231f20">
              <v:path arrowok="t"/>
              <v:stroke dashstyle="solid"/>
            </v:shape>
            <v:line style="position:absolute" from="799,2327" to="5044,2327" stroked="true" strokeweight=".5pt" strokecolor="#231f20">
              <v:stroke dashstyle="solid"/>
            </v:line>
            <v:shape style="position:absolute;left:4904;top:2206;width:40;height:118" coordorigin="4905,2207" coordsize="40,118" path="m4925,2207l4925,2231,4905,2246,4945,2259,4905,2278,4945,2293,4921,2302,4921,2324e" filled="false" stroked="true" strokeweight=".5pt" strokecolor="#231f20">
              <v:path arrowok="t"/>
              <v:stroke dashstyle="solid"/>
            </v:shape>
            <v:line style="position:absolute" from="799,50" to="5051,50" stroked="true" strokeweight=".5pt" strokecolor="#231f20">
              <v:stroke dashstyle="solid"/>
            </v:line>
            <v:line style="position:absolute" from="799,1938" to="912,1938" stroked="true" strokeweight=".5pt" strokecolor="#231f20">
              <v:stroke dashstyle="solid"/>
            </v:line>
            <v:line style="position:absolute" from="804,55" to="804,2206" stroked="true" strokeweight=".5pt" strokecolor="#231f20">
              <v:stroke dashstyle="solid"/>
            </v:line>
            <v:shape style="position:absolute;left:4937;top:327;width:114;height:1074" coordorigin="4937,328" coordsize="114,1074" path="m4937,328l5051,328m4937,596l5051,596m4937,865l5051,865m4937,1133l5051,1133m4937,1401l5051,1401e" filled="false" stroked="true" strokeweight=".5pt" strokecolor="#231f20">
              <v:path arrowok="t"/>
              <v:stroke dashstyle="solid"/>
            </v:shape>
            <v:shape style="position:absolute;left:4926;top:55;width:118;height:2154" coordorigin="4926,55" coordsize="118,2154" path="m5044,55l5044,2206m4926,2209l5036,2209e" filled="false" stroked="true" strokeweight=".5pt" strokecolor="#231f20">
              <v:path arrowok="t"/>
              <v:stroke dashstyle="solid"/>
            </v:shape>
            <v:shape style="position:absolute;left:1229;top:390;width:163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Three-month unemployment rate</w:t>
                    </w:r>
                  </w:p>
                </w:txbxContent>
              </v:textbox>
              <w10:wrap type="none"/>
            </v:shape>
            <v:shape style="position:absolute;left:4088;top:1382;width:507;height:77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75"/>
                        <w:sz w:val="12"/>
                      </w:rPr>
                      <w:t>Projection </w:t>
                    </w:r>
                    <w:r>
                      <w:rPr>
                        <w:color w:val="999082"/>
                        <w:w w:val="85"/>
                        <w:sz w:val="12"/>
                      </w:rPr>
                      <w:t>in May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7.5</w:t>
      </w:r>
    </w:p>
    <w:p>
      <w:pPr>
        <w:spacing w:before="124"/>
        <w:ind w:left="0" w:right="173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7.0</w:t>
      </w:r>
    </w:p>
    <w:p>
      <w:pPr>
        <w:spacing w:before="125"/>
        <w:ind w:left="0" w:right="173" w:firstLine="0"/>
        <w:jc w:val="right"/>
        <w:rPr>
          <w:sz w:val="12"/>
        </w:rPr>
      </w:pPr>
      <w:r>
        <w:rPr>
          <w:color w:val="231F20"/>
          <w:w w:val="75"/>
          <w:sz w:val="12"/>
        </w:rPr>
        <w:t>6.5</w:t>
      </w:r>
    </w:p>
    <w:p>
      <w:pPr>
        <w:spacing w:before="124"/>
        <w:ind w:left="0" w:right="173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6.0</w:t>
      </w:r>
    </w:p>
    <w:p>
      <w:pPr>
        <w:spacing w:before="124"/>
        <w:ind w:left="0" w:right="173" w:firstLine="0"/>
        <w:jc w:val="right"/>
        <w:rPr>
          <w:sz w:val="12"/>
        </w:rPr>
      </w:pPr>
      <w:r>
        <w:rPr>
          <w:color w:val="231F20"/>
          <w:w w:val="75"/>
          <w:sz w:val="12"/>
        </w:rPr>
        <w:t>5.5</w:t>
      </w:r>
    </w:p>
    <w:p>
      <w:pPr>
        <w:spacing w:before="125"/>
        <w:ind w:left="0" w:right="173" w:firstLine="0"/>
        <w:jc w:val="right"/>
        <w:rPr>
          <w:sz w:val="12"/>
        </w:rPr>
      </w:pPr>
      <w:r>
        <w:rPr>
          <w:color w:val="231F20"/>
          <w:w w:val="70"/>
          <w:sz w:val="12"/>
        </w:rPr>
        <w:t>5.0</w:t>
      </w:r>
    </w:p>
    <w:p>
      <w:pPr>
        <w:spacing w:before="124"/>
        <w:ind w:left="0" w:right="173" w:firstLine="0"/>
        <w:jc w:val="right"/>
        <w:rPr>
          <w:sz w:val="12"/>
        </w:rPr>
      </w:pPr>
      <w:r>
        <w:rPr>
          <w:color w:val="231F20"/>
          <w:w w:val="75"/>
          <w:sz w:val="12"/>
        </w:rPr>
        <w:t>4.5</w:t>
      </w:r>
    </w:p>
    <w:p>
      <w:pPr>
        <w:spacing w:before="124"/>
        <w:ind w:left="0" w:right="173" w:firstLine="0"/>
        <w:jc w:val="right"/>
        <w:rPr>
          <w:sz w:val="12"/>
        </w:rPr>
      </w:pPr>
      <w:r>
        <w:rPr>
          <w:color w:val="231F20"/>
          <w:w w:val="70"/>
          <w:sz w:val="12"/>
        </w:rPr>
        <w:t>4.0</w:t>
      </w:r>
    </w:p>
    <w:p>
      <w:pPr>
        <w:spacing w:line="88" w:lineRule="exact" w:before="124"/>
        <w:ind w:left="449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3.5</w:t>
      </w:r>
    </w:p>
    <w:p>
      <w:pPr>
        <w:pStyle w:val="BodyText"/>
        <w:spacing w:line="259" w:lineRule="auto" w:before="97"/>
        <w:ind w:left="173" w:right="235"/>
      </w:pPr>
      <w:r>
        <w:rPr/>
        <w:br w:type="column"/>
      </w:r>
      <w:r>
        <w:rPr>
          <w:color w:val="231F20"/>
          <w:w w:val="80"/>
        </w:rPr>
        <w:t>Most indicators suggest that labour demand growth has remained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tight </w:t>
      </w:r>
      <w:r>
        <w:rPr>
          <w:color w:val="231F20"/>
          <w:w w:val="85"/>
        </w:rPr>
        <w:t>(Section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3.1).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year</w:t>
      </w:r>
    </w:p>
    <w:p>
      <w:pPr>
        <w:pStyle w:val="BodyText"/>
        <w:spacing w:line="259" w:lineRule="auto" w:before="1"/>
        <w:ind w:left="173" w:right="152"/>
      </w:pPr>
      <w:r>
        <w:rPr>
          <w:color w:val="231F20"/>
          <w:w w:val="80"/>
        </w:rPr>
        <w:t>(Section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3.2)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tightness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push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years</w:t>
      </w:r>
    </w:p>
    <w:p>
      <w:pPr>
        <w:pStyle w:val="BodyText"/>
        <w:spacing w:line="259" w:lineRule="auto"/>
        <w:ind w:left="173" w:right="132"/>
      </w:pPr>
      <w:r>
        <w:rPr>
          <w:color w:val="231F20"/>
          <w:w w:val="80"/>
        </w:rPr>
        <w:t>(Section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5).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labour </w:t>
      </w:r>
      <w:r>
        <w:rPr>
          <w:color w:val="231F20"/>
          <w:w w:val="75"/>
        </w:rPr>
        <w:t>cost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boosted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temporarily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9"/>
          <w:w w:val="75"/>
        </w:rPr>
        <w:t>in </w:t>
      </w:r>
      <w:r>
        <w:rPr>
          <w:color w:val="231F20"/>
          <w:w w:val="80"/>
        </w:rPr>
        <w:t>productivity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3.3).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 </w:t>
      </w:r>
      <w:r>
        <w:rPr>
          <w:color w:val="231F20"/>
          <w:w w:val="85"/>
        </w:rPr>
        <w:t>further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strengthening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raises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domestic inflationary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pressures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4).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33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Labour market</w:t>
      </w:r>
      <w:r>
        <w:rPr>
          <w:rFonts w:ascii="Trebuchet MS"/>
          <w:color w:val="231F20"/>
          <w:spacing w:val="-53"/>
          <w:sz w:val="26"/>
        </w:rPr>
        <w:t> </w:t>
      </w:r>
      <w:r>
        <w:rPr>
          <w:rFonts w:ascii="Trebuchet MS"/>
          <w:color w:val="231F20"/>
          <w:sz w:val="26"/>
        </w:rPr>
        <w:t>tightness</w:t>
      </w:r>
    </w:p>
    <w:p>
      <w:pPr>
        <w:pStyle w:val="BodyText"/>
        <w:spacing w:line="259" w:lineRule="auto" w:before="268"/>
        <w:ind w:left="173" w:right="136"/>
      </w:pPr>
      <w:r>
        <w:rPr>
          <w:color w:val="231F20"/>
          <w:w w:val="75"/>
        </w:rPr>
        <w:t>During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crisis,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output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fell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unemployment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4"/>
          <w:w w:val="75"/>
        </w:rPr>
        <w:t>rose, </w:t>
      </w:r>
      <w:r>
        <w:rPr>
          <w:color w:val="231F20"/>
          <w:w w:val="75"/>
        </w:rPr>
        <w:t>as companies reduced hiring and increased redundancies. The </w:t>
      </w:r>
      <w:r>
        <w:rPr>
          <w:color w:val="231F20"/>
          <w:w w:val="80"/>
        </w:rPr>
        <w:t>number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wanted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rose,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25" w:space="504"/>
            <w:col w:w="5281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tabs>
          <w:tab w:pos="1551" w:val="left" w:leader="none"/>
          <w:tab w:pos="2388" w:val="left" w:leader="none"/>
          <w:tab w:pos="3231" w:val="left" w:leader="none"/>
          <w:tab w:pos="3945" w:val="left" w:leader="none"/>
        </w:tabs>
        <w:spacing w:before="0"/>
        <w:ind w:left="64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spacing w:before="37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0.0</w:t>
      </w:r>
    </w:p>
    <w:p>
      <w:pPr>
        <w:pStyle w:val="BodyText"/>
        <w:spacing w:line="259" w:lineRule="auto"/>
        <w:ind w:left="173" w:right="267"/>
      </w:pPr>
      <w:r>
        <w:rPr/>
        <w:br w:type="column"/>
      </w:r>
      <w:r>
        <w:rPr>
          <w:color w:val="231F20"/>
          <w:w w:val="80"/>
        </w:rPr>
        <w:t>perhaps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squeeze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incomes.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Taken </w:t>
      </w:r>
      <w:r>
        <w:rPr>
          <w:color w:val="231F20"/>
          <w:w w:val="80"/>
        </w:rPr>
        <w:t>together,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substantial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spare</w:t>
      </w:r>
    </w:p>
    <w:p>
      <w:pPr>
        <w:pStyle w:val="BodyText"/>
        <w:spacing w:line="174" w:lineRule="exact"/>
        <w:ind w:left="173"/>
      </w:pPr>
      <w:r>
        <w:rPr>
          <w:color w:val="231F20"/>
          <w:w w:val="80"/>
        </w:rPr>
        <w:t>capacity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opening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period.</w:t>
      </w:r>
    </w:p>
    <w:p>
      <w:pPr>
        <w:spacing w:after="0" w:line="174" w:lineRule="exact"/>
        <w:sectPr>
          <w:type w:val="continuous"/>
          <w:pgSz w:w="11910" w:h="16840"/>
          <w:pgMar w:top="1540" w:bottom="0" w:left="620" w:right="680"/>
          <w:cols w:num="3" w:equalWidth="0">
            <w:col w:w="4101" w:space="216"/>
            <w:col w:w="373" w:space="640"/>
            <w:col w:w="5280"/>
          </w:cols>
        </w:sectPr>
      </w:pPr>
    </w:p>
    <w:p>
      <w:pPr>
        <w:spacing w:line="235" w:lineRule="auto" w:before="0"/>
        <w:ind w:left="343" w:right="353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beige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headline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for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March,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April,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June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time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30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</w:p>
    <w:p>
      <w:pPr>
        <w:spacing w:line="235" w:lineRule="auto" w:before="0"/>
        <w:ind w:left="343" w:right="330" w:firstLine="0"/>
        <w:jc w:val="left"/>
        <w:rPr>
          <w:sz w:val="11"/>
        </w:rPr>
      </w:pPr>
      <w:r>
        <w:rPr>
          <w:color w:val="231F20"/>
          <w:w w:val="80"/>
          <w:sz w:val="11"/>
        </w:rPr>
        <w:t>red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headline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 three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June,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July,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September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2018.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either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diamonds show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root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 </w:t>
      </w:r>
      <w:r>
        <w:rPr>
          <w:color w:val="231F20"/>
          <w:w w:val="90"/>
          <w:sz w:val="11"/>
        </w:rPr>
        <w:t>staff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headline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unemployment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</w:p>
    <w:p>
      <w:pPr>
        <w:pStyle w:val="BodyText"/>
        <w:spacing w:before="4" w:after="1"/>
        <w:rPr>
          <w:sz w:val="27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85266b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3.2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Outflows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from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employment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low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relative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to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1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past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Flows into and out of employment, and job-to-job flows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7" w:lineRule="exact" w:before="124"/>
        <w:ind w:left="327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 of employment</w:t>
      </w:r>
    </w:p>
    <w:p>
      <w:pPr>
        <w:spacing w:line="115" w:lineRule="exact" w:before="0"/>
        <w:ind w:left="4491" w:right="0" w:firstLine="0"/>
        <w:jc w:val="left"/>
        <w:rPr>
          <w:sz w:val="11"/>
        </w:rPr>
      </w:pPr>
      <w:r>
        <w:rPr/>
        <w:pict>
          <v:group style="position:absolute;margin-left:39.935001pt;margin-top:1.983168pt;width:212.6pt;height:114.35pt;mso-position-horizontal-relative:page;mso-position-vertical-relative:paragraph;z-index:15833600" coordorigin="799,40" coordsize="4252,2287">
            <v:shape style="position:absolute;left:798;top:481;width:4252;height:430" coordorigin="799,481" coordsize="4252,430" path="m799,481l912,481m799,911l912,911m4937,481l5051,481m4937,911l5051,911e" filled="false" stroked="true" strokeweight=".5pt" strokecolor="#231f20">
              <v:path arrowok="t"/>
              <v:stroke dashstyle="solid"/>
            </v:shape>
            <v:shape style="position:absolute;left:968;top:169;width:3912;height:1011" coordorigin="969,169" coordsize="3912,1011" path="m969,531l1031,550,1093,583,1152,664,1214,613,1276,587,1335,666,1397,576,1459,640,1519,613,1581,538,1643,645,1702,714,1764,663,1826,713,1885,661,1947,711,2009,847,2069,699,2131,659,2193,597,2252,652,2314,728,2376,687,2435,692,2497,694,2559,552,2619,302,2681,262,2743,169,2802,235,2864,559,2926,521,2985,471,3047,652,3109,447,3169,402,3231,609,3293,497,3352,476,3414,585,3476,685,3535,714,3597,740,3659,613,3719,578,3781,752,3843,766,3902,835,3964,859,4026,821,4085,845,4147,818,4209,768,4269,833,4331,864,4393,814,4452,825,4514,833,4573,859,4635,920,4697,1021,4757,966,4819,976,4881,1180e" filled="false" stroked="true" strokeweight="1pt" strokecolor="#a70741">
              <v:path arrowok="t"/>
              <v:stroke dashstyle="solid"/>
            </v:shape>
            <v:shape style="position:absolute;left:968;top:155;width:3912;height:718" coordorigin="969,155" coordsize="3912,718" path="m969,538l1031,424,1093,443,1152,497,1214,506,1276,526,1335,512,1397,547,1459,459,1519,469,1581,519,1643,428,1702,416,1764,540,1826,552,1885,638,1947,654,2009,566,2069,518,2131,564,2193,687,2252,556,2314,419,2376,381,2435,400,2497,533,2559,688,2619,618,2681,640,2743,873,2802,702,2864,561,2926,640,2985,393,3047,155,3109,321,3169,438,3231,466,3293,680,3352,614,3414,383,3476,271,3535,276,3597,407,3659,518,3719,556,3781,405,3843,243,3902,286,3964,340,4026,381,4085,485,4147,421,4209,523,4269,530,4331,314,4393,462,4452,595,4514,594,4573,656,4635,650,4697,673,4757,802,4819,821,4881,725e" filled="false" stroked="true" strokeweight="1pt" strokecolor="#00568b">
              <v:path arrowok="t"/>
              <v:stroke dashstyle="solid"/>
            </v:shape>
            <v:line style="position:absolute" from="969,650" to="989,650" stroked="true" strokeweight=".5pt" strokecolor="#a70741">
              <v:stroke dashstyle="solid"/>
            </v:line>
            <v:shape style="position:absolute;left:1028;top:650;width:3812;height:2" coordorigin="1029,650" coordsize="3812,0" path="m1029,650l1029,650,4819,650,4841,650e" filled="false" stroked="true" strokeweight=".5pt" strokecolor="#a70741">
              <v:path arrowok="t"/>
              <v:stroke dashstyle="shortdot"/>
            </v:shape>
            <v:line style="position:absolute" from="4861,650" to="4881,650" stroked="true" strokeweight=".5pt" strokecolor="#a70741">
              <v:stroke dashstyle="solid"/>
            </v:line>
            <v:line style="position:absolute" from="969,512" to="989,512" stroked="true" strokeweight=".5pt" strokecolor="#00568b">
              <v:stroke dashstyle="solid"/>
            </v:line>
            <v:line style="position:absolute" from="4861,512" to="4881,512" stroked="true" strokeweight=".5pt" strokecolor="#00568b">
              <v:stroke dashstyle="solid"/>
            </v:line>
            <v:shape style="position:absolute;left:798;top:1340;width:4252;height:430" coordorigin="799,1341" coordsize="4252,430" path="m799,1341l912,1341m799,1770l912,1770m4937,1341l5051,1341m4937,1770l5051,1770e" filled="false" stroked="true" strokeweight=".5pt" strokecolor="#231f20">
              <v:path arrowok="t"/>
              <v:stroke dashstyle="solid"/>
            </v:shape>
            <v:shape style="position:absolute;left:968;top:990;width:3912;height:1137" coordorigin="969,990" coordsize="3912,1137" path="m969,990l1031,1042,1093,1140,1152,1130,1214,1092,1276,1133,1335,1070,1397,1133,1459,1090,1519,1078,1581,1021,1643,1046,1702,1292,1764,1323,1826,1394,1885,1453,1947,1406,2009,1344,2069,1585,2131,1372,2193,1416,2252,1297,2314,1359,2376,1292,2435,1228,2497,1442,2559,1572,2619,1708,2681,1912,2743,2082,2802,2120,2864,2127,2926,1887,2985,1960,3047,1899,3109,1903,3169,2025,3231,1982,3293,1958,3352,2000,3414,1927,3476,1794,3535,1777,3597,1756,3659,1698,3719,1834,3781,1811,3843,1646,3902,1572,3964,1473,4026,1630,4085,1479,4147,1537,4209,1525,4269,1391,4331,1532,4393,1432,4452,1373,4514,1308,4573,1406,4635,1327,4697,1373,4757,1409,4819,1259,4881,1515e" filled="false" stroked="true" strokeweight="1pt" strokecolor="#ab937c">
              <v:path arrowok="t"/>
              <v:stroke dashstyle="solid"/>
            </v:shape>
            <v:line style="position:absolute" from="969,1228" to="989,1228" stroked="true" strokeweight=".5pt" strokecolor="#ab937c">
              <v:stroke dashstyle="solid"/>
            </v:line>
            <v:shape style="position:absolute;left:1028;top:1228;width:3812;height:2" coordorigin="1029,1228" coordsize="3812,0" path="m1029,1228l1029,1228,4819,1228,4841,1228e" filled="false" stroked="true" strokeweight=".5pt" strokecolor="#ab937c">
              <v:path arrowok="t"/>
              <v:stroke dashstyle="shortdot"/>
            </v:shape>
            <v:line style="position:absolute" from="4861,1228" to="4881,1228" stroked="true" strokeweight=".5pt" strokecolor="#ab937c">
              <v:stroke dashstyle="solid"/>
            </v:line>
            <v:line style="position:absolute" from="969,2208" to="969,2321" stroked="true" strokeweight=".5pt" strokecolor="#231f20">
              <v:stroke dashstyle="solid"/>
            </v:line>
            <v:line style="position:absolute" from="806,2203" to="916,2203" stroked="true" strokeweight=".5pt" strokecolor="#231f20">
              <v:stroke dashstyle="solid"/>
            </v:line>
            <v:shape style="position:absolute;left:895;top:2202;width:40;height:118" coordorigin="896,2202" coordsize="40,118" path="m916,2202l916,2227,896,2242,935,2255,896,2273,935,2289,912,2298,912,2320e" filled="false" stroked="true" strokeweight=".5pt" strokecolor="#231f20">
              <v:path arrowok="t"/>
              <v:stroke dashstyle="solid"/>
            </v:shape>
            <v:shape style="position:absolute;left:1459;top:2208;width:3422;height:114" coordorigin="1459,2208" coordsize="3422,114" path="m4881,2208l4881,2321m4393,2208l4393,2321m3902,2208l3902,2321m3414,2208l3414,2321m2926,2208l2926,2321m2435,2208l2435,2321m1947,2208l1947,2321m1459,2208l1459,2321e" filled="false" stroked="true" strokeweight=".5pt" strokecolor="#231f20">
              <v:path arrowok="t"/>
              <v:stroke dashstyle="solid"/>
            </v:shape>
            <v:line style="position:absolute" from="799,2321" to="5044,2321" stroked="true" strokeweight=".5pt" strokecolor="#231f20">
              <v:stroke dashstyle="solid"/>
            </v:line>
            <v:shape style="position:absolute;left:4904;top:2200;width:40;height:118" coordorigin="4905,2201" coordsize="40,118" path="m4925,2201l4925,2226,4905,2241,4945,2253,4905,2272,4945,2287,4921,2297,4921,2318e" filled="false" stroked="true" strokeweight=".5pt" strokecolor="#231f20">
              <v:path arrowok="t"/>
              <v:stroke dashstyle="solid"/>
            </v:shape>
            <v:line style="position:absolute" from="799,45" to="5051,45" stroked="true" strokeweight=".5pt" strokecolor="#231f20">
              <v:stroke dashstyle="solid"/>
            </v:line>
            <v:shape style="position:absolute;left:803;top:49;width:4240;height:2154" coordorigin="804,50" coordsize="4240,2154" path="m804,50l804,2200m5044,50l5044,2200m4926,2203l5036,2203e" filled="false" stroked="true" strokeweight=".5pt" strokecolor="#231f20">
              <v:path arrowok="t"/>
              <v:stroke dashstyle="solid"/>
            </v:shape>
            <v:shape style="position:absolute;left:1028;top:72;width:3832;height:998" type="#_x0000_t202" filled="false" stroked="false">
              <v:textbox inset="0,0,0,0">
                <w:txbxContent>
                  <w:p>
                    <w:pPr>
                      <w:spacing w:line="172" w:lineRule="exact" w:before="0"/>
                      <w:ind w:left="210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95"/>
                        <w:sz w:val="11"/>
                      </w:rPr>
                      <w:t>Into employment</w:t>
                    </w:r>
                    <w:r>
                      <w:rPr>
                        <w:color w:val="00568B"/>
                        <w:w w:val="9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10"/>
                      <w:rPr>
                        <w:sz w:val="13"/>
                      </w:rPr>
                    </w:pPr>
                  </w:p>
                  <w:p>
                    <w:pPr>
                      <w:tabs>
                        <w:tab w:pos="3811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63"/>
                        <w:sz w:val="11"/>
                        <w:u w:val="dotted" w:color="00568B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dotted" w:color="00568B"/>
                      </w:rPr>
                      <w:tab/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241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95"/>
                        <w:sz w:val="11"/>
                      </w:rPr>
                      <w:t>Out of employment</w:t>
                    </w:r>
                    <w:r>
                      <w:rPr>
                        <w:color w:val="A70741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805;top:1657;width:634;height:175" type="#_x0000_t202" filled="false" stroked="false">
              <v:textbox inset="0,0,0,0">
                <w:txbxContent>
                  <w:p>
                    <w:pPr>
                      <w:spacing w:line="17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80"/>
                        <w:sz w:val="11"/>
                      </w:rPr>
                      <w:t>Job-to-job</w:t>
                    </w:r>
                    <w:r>
                      <w:rPr>
                        <w:color w:val="999082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1"/>
        </w:rPr>
        <w:t>4.0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0"/>
        </w:rPr>
      </w:pPr>
    </w:p>
    <w:p>
      <w:pPr>
        <w:spacing w:before="0"/>
        <w:ind w:left="0" w:right="396" w:firstLine="0"/>
        <w:jc w:val="right"/>
        <w:rPr>
          <w:sz w:val="11"/>
        </w:rPr>
      </w:pPr>
      <w:r>
        <w:rPr>
          <w:color w:val="231F20"/>
          <w:w w:val="80"/>
          <w:sz w:val="11"/>
        </w:rPr>
        <w:t>3.5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0"/>
        </w:rPr>
      </w:pPr>
    </w:p>
    <w:p>
      <w:pPr>
        <w:spacing w:before="0"/>
        <w:ind w:left="0" w:right="396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3.0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0"/>
        </w:rPr>
      </w:pPr>
    </w:p>
    <w:p>
      <w:pPr>
        <w:spacing w:before="0"/>
        <w:ind w:left="0" w:right="396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2.5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0"/>
        </w:rPr>
      </w:pPr>
    </w:p>
    <w:p>
      <w:pPr>
        <w:spacing w:before="0"/>
        <w:ind w:left="0" w:right="396" w:firstLine="0"/>
        <w:jc w:val="right"/>
        <w:rPr>
          <w:sz w:val="11"/>
        </w:rPr>
      </w:pPr>
      <w:r>
        <w:rPr>
          <w:color w:val="231F20"/>
          <w:spacing w:val="-1"/>
          <w:w w:val="75"/>
          <w:sz w:val="11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0"/>
        </w:rPr>
      </w:pPr>
    </w:p>
    <w:p>
      <w:pPr>
        <w:spacing w:line="131" w:lineRule="exact" w:before="0"/>
        <w:ind w:left="4513" w:right="0" w:firstLine="0"/>
        <w:jc w:val="left"/>
        <w:rPr>
          <w:sz w:val="11"/>
        </w:rPr>
      </w:pPr>
      <w:r>
        <w:rPr>
          <w:color w:val="231F20"/>
          <w:sz w:val="11"/>
        </w:rPr>
        <w:t>1.5</w:t>
      </w:r>
    </w:p>
    <w:p>
      <w:pPr>
        <w:spacing w:line="110" w:lineRule="exact" w:before="0"/>
        <w:ind w:left="4490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0.0</w:t>
      </w:r>
    </w:p>
    <w:p>
      <w:pPr>
        <w:tabs>
          <w:tab w:pos="837" w:val="left" w:leader="none"/>
          <w:tab w:pos="1326" w:val="left" w:leader="none"/>
          <w:tab w:pos="1816" w:val="left" w:leader="none"/>
          <w:tab w:pos="2305" w:val="left" w:leader="none"/>
          <w:tab w:pos="2794" w:val="left" w:leader="none"/>
          <w:tab w:pos="3283" w:val="left" w:leader="none"/>
          <w:tab w:pos="3772" w:val="left" w:leader="none"/>
          <w:tab w:pos="4260" w:val="left" w:leader="none"/>
        </w:tabs>
        <w:spacing w:line="123" w:lineRule="exact" w:before="0"/>
        <w:ind w:left="34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35" w:lineRule="auto" w:before="1" w:after="0"/>
        <w:ind w:left="343" w:right="396" w:hanging="171"/>
        <w:jc w:val="left"/>
        <w:rPr>
          <w:sz w:val="11"/>
        </w:rPr>
      </w:pPr>
      <w:r>
        <w:rPr>
          <w:color w:val="231F20"/>
          <w:w w:val="80"/>
          <w:sz w:val="11"/>
        </w:rPr>
        <w:t>Dashed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lines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2002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2007.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Proportions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aged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16–69.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staff.</w:t>
      </w: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35" w:lineRule="auto" w:before="0" w:after="0"/>
        <w:ind w:left="343" w:right="665" w:hanging="171"/>
        <w:jc w:val="left"/>
        <w:rPr>
          <w:sz w:val="11"/>
        </w:rPr>
      </w:pPr>
      <w:r>
        <w:rPr>
          <w:color w:val="231F20"/>
          <w:w w:val="80"/>
          <w:sz w:val="11"/>
        </w:rPr>
        <w:t>Proportion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having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moved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three </w:t>
      </w:r>
      <w:r>
        <w:rPr>
          <w:color w:val="231F20"/>
          <w:w w:val="85"/>
          <w:sz w:val="11"/>
        </w:rPr>
        <w:t>months.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Two-quarter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moving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averages.</w:t>
      </w: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35" w:lineRule="auto" w:before="1" w:after="0"/>
        <w:ind w:left="343" w:right="455" w:hanging="171"/>
        <w:jc w:val="left"/>
        <w:rPr>
          <w:sz w:val="11"/>
        </w:rPr>
      </w:pPr>
      <w:r>
        <w:rPr>
          <w:color w:val="231F20"/>
          <w:w w:val="80"/>
          <w:sz w:val="11"/>
        </w:rPr>
        <w:t>Proportion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ago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report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than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</w:p>
    <w:p>
      <w:pPr>
        <w:pStyle w:val="BodyText"/>
        <w:spacing w:line="259" w:lineRule="auto" w:before="83"/>
        <w:ind w:left="173" w:right="132"/>
      </w:pPr>
      <w:r>
        <w:rPr/>
        <w:br w:type="column"/>
      </w:r>
      <w:r>
        <w:rPr>
          <w:color w:val="231F20"/>
          <w:w w:val="75"/>
        </w:rPr>
        <w:t>This,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turn,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significant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factor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behind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subdued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5"/>
          <w:w w:val="75"/>
        </w:rPr>
        <w:t>wage </w:t>
      </w:r>
      <w:r>
        <w:rPr>
          <w:color w:val="231F20"/>
          <w:w w:val="85"/>
        </w:rPr>
        <w:t>growth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2009–15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3.2).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413"/>
      </w:pP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absorbed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MPC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5).</w:t>
      </w:r>
    </w:p>
    <w:p>
      <w:pPr>
        <w:pStyle w:val="BodyText"/>
        <w:spacing w:line="259" w:lineRule="auto" w:before="1"/>
        <w:ind w:left="173" w:right="124"/>
      </w:pPr>
      <w:r>
        <w:rPr>
          <w:color w:val="231F20"/>
          <w:w w:val="85"/>
        </w:rPr>
        <w:t>Relative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expectations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9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there has been little news in labour market quantities. The </w:t>
      </w:r>
      <w:r>
        <w:rPr>
          <w:color w:val="231F20"/>
          <w:w w:val="80"/>
        </w:rPr>
        <w:t>participation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higher, </w:t>
      </w:r>
      <w:r>
        <w:rPr>
          <w:color w:val="231F20"/>
          <w:w w:val="85"/>
        </w:rPr>
        <w:t>and average hours slightly lower, than expected. The unemployment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4.2%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May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21"/>
          <w:w w:val="80"/>
        </w:rPr>
        <w:t> </w:t>
      </w:r>
      <w:r>
        <w:rPr>
          <w:rFonts w:ascii="Trebuchet MS" w:hAnsi="Trebuchet MS"/>
          <w:color w:val="231F20"/>
          <w:w w:val="80"/>
        </w:rPr>
        <w:t>3.1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judgement </w:t>
      </w:r>
      <w:r>
        <w:rPr>
          <w:color w:val="231F20"/>
          <w:w w:val="85"/>
        </w:rPr>
        <w:t>of the equilibrium rate of unemployment of 4¼%,</w:t>
      </w:r>
      <w:r>
        <w:rPr>
          <w:color w:val="231F20"/>
          <w:w w:val="85"/>
          <w:position w:val="4"/>
          <w:sz w:val="14"/>
        </w:rPr>
        <w:t>(1) </w:t>
      </w:r>
      <w:r>
        <w:rPr>
          <w:color w:val="231F20"/>
          <w:w w:val="85"/>
        </w:rPr>
        <w:t>suggesting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scope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further without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generating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excess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pressure.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81"/>
      </w:pPr>
      <w:r>
        <w:rPr>
          <w:color w:val="231F20"/>
          <w:w w:val="80"/>
        </w:rPr>
        <w:t>Broader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spare </w:t>
      </w:r>
      <w:r>
        <w:rPr>
          <w:color w:val="231F20"/>
          <w:w w:val="85"/>
        </w:rPr>
        <w:t>capacity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market.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aggregate,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net </w:t>
      </w:r>
      <w:r>
        <w:rPr>
          <w:color w:val="231F20"/>
          <w:w w:val="80"/>
        </w:rPr>
        <w:t>additional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wanting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work,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0"/>
        </w:rPr>
        <w:t>above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usually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each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week,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 around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zero.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9"/>
          <w:w w:val="80"/>
        </w:rPr>
        <w:t> </w:t>
      </w:r>
      <w:r>
        <w:rPr>
          <w:rFonts w:asci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proportion</w:t>
      </w:r>
    </w:p>
    <w:p>
      <w:pPr>
        <w:pStyle w:val="BodyText"/>
        <w:spacing w:before="2"/>
        <w:rPr>
          <w:sz w:val="9"/>
        </w:rPr>
      </w:pPr>
      <w:r>
        <w:rPr/>
        <w:pict>
          <v:shape style="position:absolute;margin-left:306.141998pt;margin-top:7.808479pt;width:249.45pt;height:.1pt;mso-position-horizontal-relative:page;mso-position-vertical-relative:paragraph;z-index:-15626752;mso-wrap-distance-left:0;mso-wrap-distance-right:0" coordorigin="6123,156" coordsize="4989,0" path="m6123,156l11112,156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5"/>
        </w:numPr>
        <w:tabs>
          <w:tab w:pos="387" w:val="left" w:leader="none"/>
        </w:tabs>
        <w:spacing w:line="240" w:lineRule="auto" w:before="17" w:after="0"/>
        <w:ind w:left="386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further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discussion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4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5"/>
          <w:w w:val="85"/>
          <w:sz w:val="14"/>
        </w:rPr>
        <w:t> </w:t>
      </w:r>
      <w:hyperlink r:id="rId64">
        <w:r>
          <w:rPr>
            <w:color w:val="231F20"/>
            <w:w w:val="85"/>
            <w:sz w:val="14"/>
            <w:u w:val="single" w:color="231F20"/>
          </w:rPr>
          <w:t>February</w:t>
        </w:r>
        <w:r>
          <w:rPr>
            <w:color w:val="231F20"/>
            <w:spacing w:val="-24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2018</w:t>
        </w:r>
        <w:r>
          <w:rPr>
            <w:color w:val="231F20"/>
            <w:spacing w:val="-25"/>
            <w:w w:val="85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sz w:val="14"/>
            <w:u w:val="single" w:color="231F20"/>
          </w:rPr>
          <w:t>Inflation</w:t>
        </w:r>
        <w:r>
          <w:rPr>
            <w:rFonts w:ascii="Trebuchet MS"/>
            <w:i/>
            <w:color w:val="231F20"/>
            <w:spacing w:val="-18"/>
            <w:w w:val="85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sz w:val="14"/>
            <w:u w:val="single" w:color="231F20"/>
          </w:rPr>
          <w:t>Report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048" w:space="281"/>
            <w:col w:w="5281"/>
          </w:cols>
        </w:sectPr>
      </w:pPr>
    </w:p>
    <w:p>
      <w:pPr>
        <w:spacing w:before="104"/>
        <w:ind w:left="173" w:right="0" w:firstLine="0"/>
        <w:jc w:val="left"/>
        <w:rPr>
          <w:rFonts w:ascii="BPG Sans Modern GPL&amp;GNU"/>
          <w:sz w:val="18"/>
        </w:rPr>
      </w:pPr>
      <w:bookmarkStart w:name="3.2 Developments in pay growth" w:id="34"/>
      <w:bookmarkEnd w:id="34"/>
      <w:r>
        <w:rPr/>
      </w:r>
      <w:r>
        <w:rPr>
          <w:rFonts w:ascii="Trebuchet MS"/>
          <w:b/>
          <w:color w:val="A70741"/>
          <w:w w:val="95"/>
          <w:sz w:val="18"/>
        </w:rPr>
        <w:t>Table 3.A </w:t>
      </w:r>
      <w:r>
        <w:rPr>
          <w:rFonts w:ascii="BPG Sans Modern GPL&amp;GNU"/>
          <w:color w:val="A70741"/>
          <w:w w:val="95"/>
          <w:sz w:val="18"/>
        </w:rPr>
        <w:t>Labour demand growth remains robust</w:t>
      </w:r>
    </w:p>
    <w:p>
      <w:pPr>
        <w:spacing w:before="14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Selected measures of labour demand and labour market tightness</w:t>
      </w:r>
    </w:p>
    <w:p>
      <w:pPr>
        <w:spacing w:before="33"/>
        <w:ind w:left="250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spacing w:line="20" w:lineRule="exact"/>
        <w:ind w:left="1588"/>
        <w:rPr>
          <w:sz w:val="2"/>
        </w:rPr>
      </w:pPr>
      <w:r>
        <w:rPr>
          <w:sz w:val="2"/>
        </w:rPr>
        <w:pict>
          <v:group style="width:140.9pt;height:.25pt;mso-position-horizontal-relative:char;mso-position-vertical-relative:line" coordorigin="0,0" coordsize="2818,5">
            <v:line style="position:absolute" from="0,3" to="2818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159" w:lineRule="exact" w:before="8"/>
        <w:ind w:left="0" w:right="38" w:firstLine="0"/>
        <w:jc w:val="right"/>
        <w:rPr>
          <w:sz w:val="14"/>
        </w:rPr>
      </w:pPr>
      <w:r>
        <w:rPr>
          <w:color w:val="231F20"/>
          <w:w w:val="85"/>
          <w:sz w:val="14"/>
        </w:rPr>
        <w:t>2000– 2008– 2010– 2013– 2015 2016 2017 2018</w:t>
      </w:r>
      <w:r>
        <w:rPr>
          <w:color w:val="231F20"/>
          <w:spacing w:val="-2"/>
          <w:w w:val="85"/>
          <w:sz w:val="14"/>
        </w:rPr>
        <w:t> </w:t>
      </w:r>
      <w:r>
        <w:rPr>
          <w:color w:val="231F20"/>
          <w:w w:val="85"/>
          <w:sz w:val="14"/>
        </w:rPr>
        <w:t>2018</w:t>
      </w:r>
    </w:p>
    <w:p>
      <w:pPr>
        <w:tabs>
          <w:tab w:pos="451" w:val="left" w:leader="none"/>
          <w:tab w:pos="854" w:val="left" w:leader="none"/>
          <w:tab w:pos="1308" w:val="left" w:leader="none"/>
          <w:tab w:pos="2800" w:val="left" w:leader="none"/>
        </w:tabs>
        <w:spacing w:line="87" w:lineRule="exact" w:before="0"/>
        <w:ind w:left="0" w:right="38" w:firstLine="0"/>
        <w:jc w:val="right"/>
        <w:rPr>
          <w:sz w:val="14"/>
        </w:rPr>
      </w:pPr>
      <w:r>
        <w:rPr>
          <w:color w:val="231F20"/>
          <w:w w:val="95"/>
          <w:sz w:val="14"/>
        </w:rPr>
        <w:t>07</w:t>
        <w:tab/>
      </w:r>
      <w:r>
        <w:rPr>
          <w:color w:val="231F20"/>
          <w:w w:val="90"/>
          <w:sz w:val="14"/>
        </w:rPr>
        <w:t>09</w:t>
        <w:tab/>
      </w:r>
      <w:r>
        <w:rPr>
          <w:color w:val="231F20"/>
          <w:w w:val="95"/>
          <w:sz w:val="14"/>
        </w:rPr>
        <w:t>12</w:t>
        <w:tab/>
        <w:t>14</w:t>
        <w:tab/>
        <w:t>Q1 </w:t>
      </w:r>
      <w:r>
        <w:rPr>
          <w:color w:val="231F20"/>
          <w:spacing w:val="34"/>
          <w:w w:val="95"/>
          <w:sz w:val="14"/>
        </w:rPr>
        <w:t> </w:t>
      </w:r>
      <w:r>
        <w:rPr>
          <w:color w:val="231F20"/>
          <w:w w:val="95"/>
          <w:sz w:val="14"/>
        </w:rPr>
        <w:t>Q2</w:t>
      </w:r>
    </w:p>
    <w:p>
      <w:pPr>
        <w:pStyle w:val="BodyText"/>
        <w:spacing w:line="259" w:lineRule="auto"/>
        <w:ind w:left="173" w:right="109"/>
      </w:pPr>
      <w:r>
        <w:rPr/>
        <w:br w:type="column"/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like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6"/>
          <w:w w:val="80"/>
        </w:rPr>
        <w:t>are </w:t>
      </w:r>
      <w:r>
        <w:rPr>
          <w:color w:val="231F20"/>
          <w:w w:val="85"/>
        </w:rPr>
        <w:t>not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currently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seeking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marginal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attachment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ratio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—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9"/>
          <w:w w:val="80"/>
        </w:rPr>
        <w:t> </w:t>
      </w:r>
      <w:r>
        <w:rPr>
          <w:rFonts w:ascii="Trebuchet MS" w:hAnsi="Trebuchet MS"/>
          <w:color w:val="231F20"/>
          <w:w w:val="80"/>
        </w:rPr>
        <w:t>3.A</w:t>
      </w:r>
      <w:r>
        <w:rPr>
          <w:color w:val="231F20"/>
          <w:w w:val="80"/>
        </w:rPr>
        <w:t>),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suggesting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 there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among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actively</w:t>
      </w:r>
    </w:p>
    <w:p>
      <w:pPr>
        <w:spacing w:after="0" w:line="259" w:lineRule="auto"/>
        <w:sectPr>
          <w:headerReference w:type="default" r:id="rId82"/>
          <w:pgSz w:w="11910" w:h="16840"/>
          <w:pgMar w:header="446" w:footer="0" w:top="1560" w:bottom="280" w:left="620" w:right="680"/>
          <w:pgNumType w:start="21"/>
          <w:cols w:num="2" w:equalWidth="0">
            <w:col w:w="5154" w:space="175"/>
            <w:col w:w="5281"/>
          </w:cols>
        </w:sectPr>
      </w:pPr>
    </w:p>
    <w:p>
      <w:pPr>
        <w:pStyle w:val="BodyText"/>
        <w:tabs>
          <w:tab w:pos="5207" w:val="left" w:leader="none"/>
          <w:tab w:pos="5502" w:val="left" w:leader="none"/>
        </w:tabs>
        <w:spacing w:line="227" w:lineRule="exact"/>
        <w:ind w:left="173"/>
      </w:pPr>
      <w:r>
        <w:rPr>
          <w:color w:val="231F20"/>
          <w:w w:val="57"/>
          <w:u w:val="single" w:color="231F20"/>
        </w:rPr>
        <w:t> 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looking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job.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vacancies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person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</w:p>
    <w:p>
      <w:pPr>
        <w:spacing w:after="0" w:line="227" w:lineRule="exact"/>
        <w:sectPr>
          <w:type w:val="continuous"/>
          <w:pgSz w:w="11910" w:h="16840"/>
          <w:pgMar w:top="1540" w:bottom="0" w:left="620" w:right="680"/>
        </w:sectPr>
      </w:pPr>
    </w:p>
    <w:p>
      <w:pPr>
        <w:spacing w:before="2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Change in employment</w:t>
      </w: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3"/>
        <w:gridCol w:w="330"/>
        <w:gridCol w:w="416"/>
        <w:gridCol w:w="420"/>
        <w:gridCol w:w="423"/>
        <w:gridCol w:w="388"/>
        <w:gridCol w:w="390"/>
        <w:gridCol w:w="370"/>
        <w:gridCol w:w="352"/>
        <w:gridCol w:w="347"/>
      </w:tblGrid>
      <w:tr>
        <w:trPr>
          <w:trHeight w:val="214" w:hRule="atLeast"/>
        </w:trPr>
        <w:tc>
          <w:tcPr>
            <w:tcW w:w="1603" w:type="dxa"/>
          </w:tcPr>
          <w:p>
            <w:pPr>
              <w:pStyle w:val="TableParagraph"/>
              <w:spacing w:line="150" w:lineRule="exact"/>
              <w:ind w:left="111"/>
              <w:jc w:val="left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(thousands)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330" w:type="dxa"/>
          </w:tcPr>
          <w:p>
            <w:pPr>
              <w:pStyle w:val="TableParagraph"/>
              <w:spacing w:line="151" w:lineRule="exact"/>
              <w:ind w:left="-29" w:right="100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70</w:t>
            </w:r>
          </w:p>
        </w:tc>
        <w:tc>
          <w:tcPr>
            <w:tcW w:w="416" w:type="dxa"/>
          </w:tcPr>
          <w:p>
            <w:pPr>
              <w:pStyle w:val="TableParagraph"/>
              <w:spacing w:line="151" w:lineRule="exact"/>
              <w:ind w:right="56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-59</w:t>
            </w:r>
          </w:p>
        </w:tc>
        <w:tc>
          <w:tcPr>
            <w:tcW w:w="420" w:type="dxa"/>
          </w:tcPr>
          <w:p>
            <w:pPr>
              <w:pStyle w:val="TableParagraph"/>
              <w:spacing w:line="151" w:lineRule="exact"/>
              <w:ind w:right="9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67</w:t>
            </w:r>
          </w:p>
        </w:tc>
        <w:tc>
          <w:tcPr>
            <w:tcW w:w="423" w:type="dxa"/>
          </w:tcPr>
          <w:p>
            <w:pPr>
              <w:pStyle w:val="TableParagraph"/>
              <w:spacing w:line="151" w:lineRule="exact"/>
              <w:ind w:left="112" w:right="2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130</w:t>
            </w:r>
          </w:p>
        </w:tc>
        <w:tc>
          <w:tcPr>
            <w:tcW w:w="388" w:type="dxa"/>
          </w:tcPr>
          <w:p>
            <w:pPr>
              <w:pStyle w:val="TableParagraph"/>
              <w:spacing w:line="151" w:lineRule="exact"/>
              <w:ind w:left="82" w:right="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147</w:t>
            </w:r>
          </w:p>
        </w:tc>
        <w:tc>
          <w:tcPr>
            <w:tcW w:w="390" w:type="dxa"/>
          </w:tcPr>
          <w:p>
            <w:pPr>
              <w:pStyle w:val="TableParagraph"/>
              <w:spacing w:line="151" w:lineRule="exact"/>
              <w:ind w:left="134" w:right="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75</w:t>
            </w:r>
          </w:p>
        </w:tc>
        <w:tc>
          <w:tcPr>
            <w:tcW w:w="370" w:type="dxa"/>
          </w:tcPr>
          <w:p>
            <w:pPr>
              <w:pStyle w:val="TableParagraph"/>
              <w:spacing w:line="151" w:lineRule="exact"/>
              <w:ind w:right="48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80</w:t>
            </w:r>
          </w:p>
        </w:tc>
        <w:tc>
          <w:tcPr>
            <w:tcW w:w="352" w:type="dxa"/>
          </w:tcPr>
          <w:p>
            <w:pPr>
              <w:pStyle w:val="TableParagraph"/>
              <w:spacing w:line="151" w:lineRule="exact"/>
              <w:ind w:right="4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197</w:t>
            </w:r>
          </w:p>
        </w:tc>
        <w:tc>
          <w:tcPr>
            <w:tcW w:w="347" w:type="dxa"/>
          </w:tcPr>
          <w:p>
            <w:pPr>
              <w:pStyle w:val="TableParagraph"/>
              <w:spacing w:line="151" w:lineRule="exact"/>
              <w:ind w:right="4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85</w:t>
            </w:r>
          </w:p>
        </w:tc>
      </w:tr>
      <w:tr>
        <w:trPr>
          <w:trHeight w:val="235" w:hRule="atLeast"/>
        </w:trPr>
        <w:tc>
          <w:tcPr>
            <w:tcW w:w="1603" w:type="dxa"/>
          </w:tcPr>
          <w:p>
            <w:pPr>
              <w:pStyle w:val="TableParagraph"/>
              <w:spacing w:before="8"/>
              <w:ind w:left="101"/>
              <w:jc w:val="lef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of which, employees</w:t>
            </w:r>
          </w:p>
        </w:tc>
        <w:tc>
          <w:tcPr>
            <w:tcW w:w="330" w:type="dxa"/>
          </w:tcPr>
          <w:p>
            <w:pPr>
              <w:pStyle w:val="TableParagraph"/>
              <w:spacing w:before="8"/>
              <w:ind w:left="-29" w:right="101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55</w:t>
            </w:r>
          </w:p>
        </w:tc>
        <w:tc>
          <w:tcPr>
            <w:tcW w:w="416" w:type="dxa"/>
          </w:tcPr>
          <w:p>
            <w:pPr>
              <w:pStyle w:val="TableParagraph"/>
              <w:spacing w:before="8"/>
              <w:ind w:right="58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-67</w:t>
            </w:r>
          </w:p>
        </w:tc>
        <w:tc>
          <w:tcPr>
            <w:tcW w:w="420" w:type="dxa"/>
          </w:tcPr>
          <w:p>
            <w:pPr>
              <w:pStyle w:val="TableParagraph"/>
              <w:spacing w:before="8"/>
              <w:ind w:right="97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32</w:t>
            </w:r>
          </w:p>
        </w:tc>
        <w:tc>
          <w:tcPr>
            <w:tcW w:w="423" w:type="dxa"/>
          </w:tcPr>
          <w:p>
            <w:pPr>
              <w:pStyle w:val="TableParagraph"/>
              <w:spacing w:before="8"/>
              <w:ind w:left="113" w:right="22"/>
              <w:jc w:val="center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106</w:t>
            </w:r>
          </w:p>
        </w:tc>
        <w:tc>
          <w:tcPr>
            <w:tcW w:w="388" w:type="dxa"/>
          </w:tcPr>
          <w:p>
            <w:pPr>
              <w:pStyle w:val="TableParagraph"/>
              <w:spacing w:before="8"/>
              <w:ind w:left="88" w:right="27"/>
              <w:jc w:val="center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110</w:t>
            </w:r>
          </w:p>
        </w:tc>
        <w:tc>
          <w:tcPr>
            <w:tcW w:w="390" w:type="dxa"/>
          </w:tcPr>
          <w:p>
            <w:pPr>
              <w:pStyle w:val="TableParagraph"/>
              <w:spacing w:before="8"/>
              <w:ind w:left="134" w:right="17"/>
              <w:jc w:val="center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105"/>
                <w:sz w:val="14"/>
              </w:rPr>
              <w:t>40</w:t>
            </w:r>
          </w:p>
        </w:tc>
        <w:tc>
          <w:tcPr>
            <w:tcW w:w="370" w:type="dxa"/>
          </w:tcPr>
          <w:p>
            <w:pPr>
              <w:pStyle w:val="TableParagraph"/>
              <w:spacing w:before="8"/>
              <w:ind w:right="48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105"/>
                <w:sz w:val="14"/>
              </w:rPr>
              <w:t>86</w:t>
            </w:r>
          </w:p>
        </w:tc>
        <w:tc>
          <w:tcPr>
            <w:tcW w:w="352" w:type="dxa"/>
          </w:tcPr>
          <w:p>
            <w:pPr>
              <w:pStyle w:val="TableParagraph"/>
              <w:spacing w:before="8"/>
              <w:ind w:right="40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270</w:t>
            </w:r>
          </w:p>
        </w:tc>
        <w:tc>
          <w:tcPr>
            <w:tcW w:w="347" w:type="dxa"/>
          </w:tcPr>
          <w:p>
            <w:pPr>
              <w:pStyle w:val="TableParagraph"/>
              <w:spacing w:before="8"/>
              <w:ind w:right="47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85" w:hRule="atLeast"/>
        </w:trPr>
        <w:tc>
          <w:tcPr>
            <w:tcW w:w="1603" w:type="dxa"/>
          </w:tcPr>
          <w:p>
            <w:pPr>
              <w:pStyle w:val="TableParagraph"/>
              <w:spacing w:line="150" w:lineRule="exact" w:before="8"/>
              <w:ind w:left="113" w:right="-44"/>
              <w:jc w:val="lef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of which, self-employed</w:t>
            </w:r>
            <w:r>
              <w:rPr>
                <w:rFonts w:ascii="Trebuchet MS"/>
                <w:i/>
                <w:color w:val="231F20"/>
                <w:spacing w:val="-17"/>
                <w:w w:val="85"/>
                <w:sz w:val="14"/>
              </w:rPr>
              <w:t> </w:t>
            </w:r>
            <w:r>
              <w:rPr>
                <w:rFonts w:ascii="Trebuchet MS"/>
                <w:i/>
                <w:color w:val="231F20"/>
                <w:w w:val="85"/>
                <w:sz w:val="14"/>
              </w:rPr>
              <w:t>and</w:t>
            </w:r>
          </w:p>
        </w:tc>
        <w:tc>
          <w:tcPr>
            <w:tcW w:w="33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2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23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4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65" w:hRule="atLeast"/>
        </w:trPr>
        <w:tc>
          <w:tcPr>
            <w:tcW w:w="1603" w:type="dxa"/>
          </w:tcPr>
          <w:p>
            <w:pPr>
              <w:pStyle w:val="TableParagraph"/>
              <w:spacing w:line="135" w:lineRule="exact"/>
              <w:ind w:left="153"/>
              <w:jc w:val="left"/>
              <w:rPr>
                <w:sz w:val="11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other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330" w:type="dxa"/>
          </w:tcPr>
          <w:p>
            <w:pPr>
              <w:pStyle w:val="TableParagraph"/>
              <w:spacing w:line="135" w:lineRule="exact"/>
              <w:ind w:left="-29" w:right="102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16</w:t>
            </w:r>
          </w:p>
        </w:tc>
        <w:tc>
          <w:tcPr>
            <w:tcW w:w="416" w:type="dxa"/>
          </w:tcPr>
          <w:p>
            <w:pPr>
              <w:pStyle w:val="TableParagraph"/>
              <w:spacing w:line="135" w:lineRule="exact"/>
              <w:ind w:right="56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8"/>
                <w:sz w:val="14"/>
              </w:rPr>
              <w:t>7</w:t>
            </w:r>
          </w:p>
        </w:tc>
        <w:tc>
          <w:tcPr>
            <w:tcW w:w="420" w:type="dxa"/>
          </w:tcPr>
          <w:p>
            <w:pPr>
              <w:pStyle w:val="TableParagraph"/>
              <w:spacing w:line="135" w:lineRule="exact"/>
              <w:ind w:right="98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35</w:t>
            </w:r>
          </w:p>
        </w:tc>
        <w:tc>
          <w:tcPr>
            <w:tcW w:w="423" w:type="dxa"/>
          </w:tcPr>
          <w:p>
            <w:pPr>
              <w:pStyle w:val="TableParagraph"/>
              <w:spacing w:line="135" w:lineRule="exact"/>
              <w:ind w:left="169" w:right="22"/>
              <w:jc w:val="center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105"/>
                <w:sz w:val="14"/>
              </w:rPr>
              <w:t>24</w:t>
            </w:r>
          </w:p>
        </w:tc>
        <w:tc>
          <w:tcPr>
            <w:tcW w:w="388" w:type="dxa"/>
          </w:tcPr>
          <w:p>
            <w:pPr>
              <w:pStyle w:val="TableParagraph"/>
              <w:spacing w:line="135" w:lineRule="exact"/>
              <w:ind w:left="131" w:right="34"/>
              <w:jc w:val="center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105"/>
                <w:sz w:val="14"/>
              </w:rPr>
              <w:t>36</w:t>
            </w:r>
          </w:p>
        </w:tc>
        <w:tc>
          <w:tcPr>
            <w:tcW w:w="390" w:type="dxa"/>
          </w:tcPr>
          <w:p>
            <w:pPr>
              <w:pStyle w:val="TableParagraph"/>
              <w:spacing w:line="135" w:lineRule="exact"/>
              <w:ind w:left="134" w:right="9"/>
              <w:jc w:val="center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35</w:t>
            </w:r>
          </w:p>
        </w:tc>
        <w:tc>
          <w:tcPr>
            <w:tcW w:w="370" w:type="dxa"/>
          </w:tcPr>
          <w:p>
            <w:pPr>
              <w:pStyle w:val="TableParagraph"/>
              <w:spacing w:line="135" w:lineRule="exact"/>
              <w:ind w:right="48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-6</w:t>
            </w:r>
          </w:p>
        </w:tc>
        <w:tc>
          <w:tcPr>
            <w:tcW w:w="352" w:type="dxa"/>
          </w:tcPr>
          <w:p>
            <w:pPr>
              <w:pStyle w:val="TableParagraph"/>
              <w:spacing w:line="135" w:lineRule="exact"/>
              <w:ind w:right="40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-73</w:t>
            </w:r>
          </w:p>
        </w:tc>
        <w:tc>
          <w:tcPr>
            <w:tcW w:w="347" w:type="dxa"/>
          </w:tcPr>
          <w:p>
            <w:pPr>
              <w:pStyle w:val="TableParagraph"/>
              <w:spacing w:line="135" w:lineRule="exact"/>
              <w:ind w:right="47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89" w:hRule="atLeast"/>
        </w:trPr>
        <w:tc>
          <w:tcPr>
            <w:tcW w:w="5039" w:type="dxa"/>
            <w:gridSpan w:val="10"/>
          </w:tcPr>
          <w:p>
            <w:pPr>
              <w:pStyle w:val="TableParagraph"/>
              <w:spacing w:before="26"/>
              <w:ind w:left="50"/>
              <w:jc w:val="left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Surveys of employment intentions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</w:tr>
      <w:tr>
        <w:trPr>
          <w:trHeight w:val="207" w:hRule="atLeast"/>
        </w:trPr>
        <w:tc>
          <w:tcPr>
            <w:tcW w:w="1603" w:type="dxa"/>
          </w:tcPr>
          <w:p>
            <w:pPr>
              <w:pStyle w:val="TableParagraph"/>
              <w:spacing w:line="151" w:lineRule="exact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Agents</w:t>
            </w:r>
            <w:r>
              <w:rPr>
                <w:color w:val="231F20"/>
                <w:w w:val="90"/>
                <w:position w:val="4"/>
                <w:sz w:val="11"/>
              </w:rPr>
              <w:t>(d)</w:t>
            </w:r>
          </w:p>
        </w:tc>
        <w:tc>
          <w:tcPr>
            <w:tcW w:w="330" w:type="dxa"/>
          </w:tcPr>
          <w:p>
            <w:pPr>
              <w:pStyle w:val="TableParagraph"/>
              <w:spacing w:line="151" w:lineRule="exact"/>
              <w:ind w:left="-29" w:right="102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416" w:type="dxa"/>
          </w:tcPr>
          <w:p>
            <w:pPr>
              <w:pStyle w:val="TableParagraph"/>
              <w:spacing w:line="151" w:lineRule="exact"/>
              <w:ind w:right="5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-1.7</w:t>
            </w:r>
          </w:p>
        </w:tc>
        <w:tc>
          <w:tcPr>
            <w:tcW w:w="420" w:type="dxa"/>
          </w:tcPr>
          <w:p>
            <w:pPr>
              <w:pStyle w:val="TableParagraph"/>
              <w:spacing w:line="151" w:lineRule="exact"/>
              <w:ind w:right="98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423" w:type="dxa"/>
          </w:tcPr>
          <w:p>
            <w:pPr>
              <w:pStyle w:val="TableParagraph"/>
              <w:spacing w:line="151" w:lineRule="exact"/>
              <w:ind w:left="118" w:right="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388" w:type="dxa"/>
          </w:tcPr>
          <w:p>
            <w:pPr>
              <w:pStyle w:val="TableParagraph"/>
              <w:spacing w:line="151" w:lineRule="exact"/>
              <w:ind w:left="88" w:right="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390" w:type="dxa"/>
          </w:tcPr>
          <w:p>
            <w:pPr>
              <w:pStyle w:val="TableParagraph"/>
              <w:spacing w:line="151" w:lineRule="exact"/>
              <w:ind w:left="128" w:right="2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370" w:type="dxa"/>
          </w:tcPr>
          <w:p>
            <w:pPr>
              <w:pStyle w:val="TableParagraph"/>
              <w:spacing w:line="151" w:lineRule="exact"/>
              <w:ind w:right="48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352" w:type="dxa"/>
          </w:tcPr>
          <w:p>
            <w:pPr>
              <w:pStyle w:val="TableParagraph"/>
              <w:spacing w:line="151" w:lineRule="exact"/>
              <w:ind w:right="39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347" w:type="dxa"/>
          </w:tcPr>
          <w:p>
            <w:pPr>
              <w:pStyle w:val="TableParagraph"/>
              <w:spacing w:line="151" w:lineRule="exact"/>
              <w:ind w:right="46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</w:tr>
      <w:tr>
        <w:trPr>
          <w:trHeight w:val="235" w:hRule="atLeast"/>
        </w:trPr>
        <w:tc>
          <w:tcPr>
            <w:tcW w:w="1603" w:type="dxa"/>
          </w:tcPr>
          <w:p>
            <w:pPr>
              <w:pStyle w:val="TableParagraph"/>
              <w:spacing w:line="178" w:lineRule="exact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BCC</w:t>
            </w:r>
            <w:r>
              <w:rPr>
                <w:color w:val="231F20"/>
                <w:w w:val="85"/>
                <w:sz w:val="11"/>
              </w:rPr>
              <w:t>(e)</w:t>
            </w:r>
          </w:p>
        </w:tc>
        <w:tc>
          <w:tcPr>
            <w:tcW w:w="330" w:type="dxa"/>
          </w:tcPr>
          <w:p>
            <w:pPr>
              <w:pStyle w:val="TableParagraph"/>
              <w:spacing w:before="10"/>
              <w:ind w:left="-29" w:right="10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416" w:type="dxa"/>
          </w:tcPr>
          <w:p>
            <w:pPr>
              <w:pStyle w:val="TableParagraph"/>
              <w:spacing w:before="10"/>
              <w:ind w:right="56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-3</w:t>
            </w:r>
          </w:p>
        </w:tc>
        <w:tc>
          <w:tcPr>
            <w:tcW w:w="420" w:type="dxa"/>
          </w:tcPr>
          <w:p>
            <w:pPr>
              <w:pStyle w:val="TableParagraph"/>
              <w:spacing w:before="10"/>
              <w:ind w:right="97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423" w:type="dxa"/>
          </w:tcPr>
          <w:p>
            <w:pPr>
              <w:pStyle w:val="TableParagraph"/>
              <w:spacing w:before="10"/>
              <w:ind w:left="175" w:right="2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26</w:t>
            </w:r>
          </w:p>
        </w:tc>
        <w:tc>
          <w:tcPr>
            <w:tcW w:w="388" w:type="dxa"/>
          </w:tcPr>
          <w:p>
            <w:pPr>
              <w:pStyle w:val="TableParagraph"/>
              <w:spacing w:before="10"/>
              <w:ind w:left="134" w:right="2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25</w:t>
            </w:r>
          </w:p>
        </w:tc>
        <w:tc>
          <w:tcPr>
            <w:tcW w:w="390" w:type="dxa"/>
          </w:tcPr>
          <w:p>
            <w:pPr>
              <w:pStyle w:val="TableParagraph"/>
              <w:spacing w:before="10"/>
              <w:ind w:left="164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21</w:t>
            </w:r>
          </w:p>
        </w:tc>
        <w:tc>
          <w:tcPr>
            <w:tcW w:w="370" w:type="dxa"/>
          </w:tcPr>
          <w:p>
            <w:pPr>
              <w:pStyle w:val="TableParagraph"/>
              <w:spacing w:before="10"/>
              <w:ind w:right="4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22</w:t>
            </w:r>
          </w:p>
        </w:tc>
        <w:tc>
          <w:tcPr>
            <w:tcW w:w="352" w:type="dxa"/>
          </w:tcPr>
          <w:p>
            <w:pPr>
              <w:pStyle w:val="TableParagraph"/>
              <w:spacing w:before="10"/>
              <w:ind w:right="4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23</w:t>
            </w:r>
          </w:p>
        </w:tc>
        <w:tc>
          <w:tcPr>
            <w:tcW w:w="347" w:type="dxa"/>
          </w:tcPr>
          <w:p>
            <w:pPr>
              <w:pStyle w:val="TableParagraph"/>
              <w:spacing w:before="10"/>
              <w:ind w:right="4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24</w:t>
            </w:r>
          </w:p>
        </w:tc>
      </w:tr>
      <w:tr>
        <w:trPr>
          <w:trHeight w:val="235" w:hRule="atLeast"/>
        </w:trPr>
        <w:tc>
          <w:tcPr>
            <w:tcW w:w="1603" w:type="dxa"/>
          </w:tcPr>
          <w:p>
            <w:pPr>
              <w:pStyle w:val="TableParagraph"/>
              <w:spacing w:line="178" w:lineRule="exact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90"/>
                <w:position w:val="-3"/>
                <w:sz w:val="14"/>
              </w:rPr>
              <w:t>CBI</w:t>
            </w:r>
            <w:r>
              <w:rPr>
                <w:color w:val="231F20"/>
                <w:w w:val="90"/>
                <w:sz w:val="11"/>
              </w:rPr>
              <w:t>(e)</w:t>
            </w:r>
          </w:p>
        </w:tc>
        <w:tc>
          <w:tcPr>
            <w:tcW w:w="330" w:type="dxa"/>
          </w:tcPr>
          <w:p>
            <w:pPr>
              <w:pStyle w:val="TableParagraph"/>
              <w:spacing w:before="10"/>
              <w:ind w:right="101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416" w:type="dxa"/>
          </w:tcPr>
          <w:p>
            <w:pPr>
              <w:pStyle w:val="TableParagraph"/>
              <w:spacing w:before="10"/>
              <w:ind w:right="56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-20</w:t>
            </w:r>
          </w:p>
        </w:tc>
        <w:tc>
          <w:tcPr>
            <w:tcW w:w="420" w:type="dxa"/>
          </w:tcPr>
          <w:p>
            <w:pPr>
              <w:pStyle w:val="TableParagraph"/>
              <w:spacing w:before="10"/>
              <w:ind w:right="97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-3</w:t>
            </w:r>
          </w:p>
        </w:tc>
        <w:tc>
          <w:tcPr>
            <w:tcW w:w="423" w:type="dxa"/>
          </w:tcPr>
          <w:p>
            <w:pPr>
              <w:pStyle w:val="TableParagraph"/>
              <w:spacing w:before="10"/>
              <w:ind w:left="183" w:right="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17</w:t>
            </w:r>
          </w:p>
        </w:tc>
        <w:tc>
          <w:tcPr>
            <w:tcW w:w="388" w:type="dxa"/>
          </w:tcPr>
          <w:p>
            <w:pPr>
              <w:pStyle w:val="TableParagraph"/>
              <w:spacing w:before="10"/>
              <w:ind w:left="134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18</w:t>
            </w:r>
          </w:p>
        </w:tc>
        <w:tc>
          <w:tcPr>
            <w:tcW w:w="390" w:type="dxa"/>
          </w:tcPr>
          <w:p>
            <w:pPr>
              <w:pStyle w:val="TableParagraph"/>
              <w:spacing w:before="10"/>
              <w:ind w:left="170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17</w:t>
            </w:r>
          </w:p>
        </w:tc>
        <w:tc>
          <w:tcPr>
            <w:tcW w:w="370" w:type="dxa"/>
          </w:tcPr>
          <w:p>
            <w:pPr>
              <w:pStyle w:val="TableParagraph"/>
              <w:spacing w:before="10"/>
              <w:ind w:right="4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</w:t>
            </w:r>
          </w:p>
        </w:tc>
        <w:tc>
          <w:tcPr>
            <w:tcW w:w="352" w:type="dxa"/>
          </w:tcPr>
          <w:p>
            <w:pPr>
              <w:pStyle w:val="TableParagraph"/>
              <w:spacing w:before="10"/>
              <w:ind w:right="4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18</w:t>
            </w:r>
          </w:p>
        </w:tc>
        <w:tc>
          <w:tcPr>
            <w:tcW w:w="347" w:type="dxa"/>
          </w:tcPr>
          <w:p>
            <w:pPr>
              <w:pStyle w:val="TableParagraph"/>
              <w:spacing w:before="10"/>
              <w:ind w:right="47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11</w:t>
            </w:r>
          </w:p>
        </w:tc>
      </w:tr>
      <w:tr>
        <w:trPr>
          <w:trHeight w:val="241" w:hRule="atLeast"/>
        </w:trPr>
        <w:tc>
          <w:tcPr>
            <w:tcW w:w="1603" w:type="dxa"/>
          </w:tcPr>
          <w:p>
            <w:pPr>
              <w:pStyle w:val="TableParagraph"/>
              <w:spacing w:line="178" w:lineRule="exact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80"/>
                <w:position w:val="-3"/>
                <w:sz w:val="14"/>
              </w:rPr>
              <w:t>REC</w:t>
            </w:r>
            <w:r>
              <w:rPr>
                <w:color w:val="231F20"/>
                <w:w w:val="80"/>
                <w:sz w:val="11"/>
              </w:rPr>
              <w:t>(f)</w:t>
            </w:r>
          </w:p>
        </w:tc>
        <w:tc>
          <w:tcPr>
            <w:tcW w:w="330" w:type="dxa"/>
          </w:tcPr>
          <w:p>
            <w:pPr>
              <w:pStyle w:val="TableParagraph"/>
              <w:spacing w:before="10"/>
              <w:ind w:left="-29" w:right="10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58</w:t>
            </w:r>
          </w:p>
        </w:tc>
        <w:tc>
          <w:tcPr>
            <w:tcW w:w="416" w:type="dxa"/>
          </w:tcPr>
          <w:p>
            <w:pPr>
              <w:pStyle w:val="TableParagraph"/>
              <w:spacing w:before="10"/>
              <w:ind w:right="5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44</w:t>
            </w:r>
          </w:p>
        </w:tc>
        <w:tc>
          <w:tcPr>
            <w:tcW w:w="420" w:type="dxa"/>
          </w:tcPr>
          <w:p>
            <w:pPr>
              <w:pStyle w:val="TableParagraph"/>
              <w:spacing w:before="10"/>
              <w:ind w:right="98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56</w:t>
            </w:r>
          </w:p>
        </w:tc>
        <w:tc>
          <w:tcPr>
            <w:tcW w:w="423" w:type="dxa"/>
          </w:tcPr>
          <w:p>
            <w:pPr>
              <w:pStyle w:val="TableParagraph"/>
              <w:spacing w:before="10"/>
              <w:ind w:left="172" w:right="2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63</w:t>
            </w:r>
          </w:p>
        </w:tc>
        <w:tc>
          <w:tcPr>
            <w:tcW w:w="388" w:type="dxa"/>
          </w:tcPr>
          <w:p>
            <w:pPr>
              <w:pStyle w:val="TableParagraph"/>
              <w:spacing w:before="10"/>
              <w:ind w:left="130" w:right="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64</w:t>
            </w:r>
          </w:p>
        </w:tc>
        <w:tc>
          <w:tcPr>
            <w:tcW w:w="390" w:type="dxa"/>
          </w:tcPr>
          <w:p>
            <w:pPr>
              <w:pStyle w:val="TableParagraph"/>
              <w:spacing w:before="10"/>
              <w:ind w:left="134" w:right="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59</w:t>
            </w:r>
          </w:p>
        </w:tc>
        <w:tc>
          <w:tcPr>
            <w:tcW w:w="370" w:type="dxa"/>
          </w:tcPr>
          <w:p>
            <w:pPr>
              <w:pStyle w:val="TableParagraph"/>
              <w:spacing w:before="10"/>
              <w:ind w:right="4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63</w:t>
            </w:r>
          </w:p>
        </w:tc>
        <w:tc>
          <w:tcPr>
            <w:tcW w:w="352" w:type="dxa"/>
          </w:tcPr>
          <w:p>
            <w:pPr>
              <w:pStyle w:val="TableParagraph"/>
              <w:spacing w:before="10"/>
              <w:ind w:right="4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61</w:t>
            </w:r>
          </w:p>
        </w:tc>
        <w:tc>
          <w:tcPr>
            <w:tcW w:w="347" w:type="dxa"/>
          </w:tcPr>
          <w:p>
            <w:pPr>
              <w:pStyle w:val="TableParagraph"/>
              <w:spacing w:before="10"/>
              <w:ind w:right="47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62</w:t>
            </w:r>
          </w:p>
        </w:tc>
      </w:tr>
      <w:tr>
        <w:trPr>
          <w:trHeight w:val="185" w:hRule="atLeast"/>
        </w:trPr>
        <w:tc>
          <w:tcPr>
            <w:tcW w:w="1603" w:type="dxa"/>
          </w:tcPr>
          <w:p>
            <w:pPr>
              <w:pStyle w:val="TableParagraph"/>
              <w:spacing w:line="150" w:lineRule="exact" w:before="8"/>
              <w:ind w:left="50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Vacancies to labour</w:t>
            </w:r>
          </w:p>
        </w:tc>
        <w:tc>
          <w:tcPr>
            <w:tcW w:w="33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2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23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4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603" w:type="dxa"/>
          </w:tcPr>
          <w:p>
            <w:pPr>
              <w:pStyle w:val="TableParagraph"/>
              <w:spacing w:line="135" w:lineRule="exact"/>
              <w:ind w:left="111"/>
              <w:jc w:val="left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force ratio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330" w:type="dxa"/>
          </w:tcPr>
          <w:p>
            <w:pPr>
              <w:pStyle w:val="TableParagraph"/>
              <w:spacing w:line="136" w:lineRule="exact"/>
              <w:ind w:left="-29" w:right="101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2.09</w:t>
            </w:r>
          </w:p>
        </w:tc>
        <w:tc>
          <w:tcPr>
            <w:tcW w:w="416" w:type="dxa"/>
          </w:tcPr>
          <w:p>
            <w:pPr>
              <w:pStyle w:val="TableParagraph"/>
              <w:spacing w:line="136" w:lineRule="exact"/>
              <w:ind w:right="5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1.70</w:t>
            </w:r>
          </w:p>
        </w:tc>
        <w:tc>
          <w:tcPr>
            <w:tcW w:w="420" w:type="dxa"/>
          </w:tcPr>
          <w:p>
            <w:pPr>
              <w:pStyle w:val="TableParagraph"/>
              <w:spacing w:line="136" w:lineRule="exact"/>
              <w:ind w:right="9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1.48</w:t>
            </w:r>
          </w:p>
        </w:tc>
        <w:tc>
          <w:tcPr>
            <w:tcW w:w="423" w:type="dxa"/>
          </w:tcPr>
          <w:p>
            <w:pPr>
              <w:pStyle w:val="TableParagraph"/>
              <w:spacing w:line="136" w:lineRule="exact"/>
              <w:ind w:left="68" w:right="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1.85</w:t>
            </w:r>
          </w:p>
        </w:tc>
        <w:tc>
          <w:tcPr>
            <w:tcW w:w="388" w:type="dxa"/>
          </w:tcPr>
          <w:p>
            <w:pPr>
              <w:pStyle w:val="TableParagraph"/>
              <w:spacing w:line="136" w:lineRule="exact"/>
              <w:ind w:left="30" w:right="2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2.23</w:t>
            </w:r>
          </w:p>
        </w:tc>
        <w:tc>
          <w:tcPr>
            <w:tcW w:w="390" w:type="dxa"/>
          </w:tcPr>
          <w:p>
            <w:pPr>
              <w:pStyle w:val="TableParagraph"/>
              <w:spacing w:line="136" w:lineRule="exact"/>
              <w:ind w:left="35" w:right="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2.25</w:t>
            </w:r>
          </w:p>
        </w:tc>
        <w:tc>
          <w:tcPr>
            <w:tcW w:w="370" w:type="dxa"/>
          </w:tcPr>
          <w:p>
            <w:pPr>
              <w:pStyle w:val="TableParagraph"/>
              <w:spacing w:line="136" w:lineRule="exact"/>
              <w:ind w:right="4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2.36</w:t>
            </w:r>
          </w:p>
        </w:tc>
        <w:tc>
          <w:tcPr>
            <w:tcW w:w="352" w:type="dxa"/>
          </w:tcPr>
          <w:p>
            <w:pPr>
              <w:pStyle w:val="TableParagraph"/>
              <w:spacing w:line="136" w:lineRule="exact"/>
              <w:ind w:right="4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2.42</w:t>
            </w:r>
          </w:p>
        </w:tc>
        <w:tc>
          <w:tcPr>
            <w:tcW w:w="347" w:type="dxa"/>
          </w:tcPr>
          <w:p>
            <w:pPr>
              <w:pStyle w:val="TableParagraph"/>
              <w:spacing w:line="136" w:lineRule="exact"/>
              <w:ind w:right="4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2.44</w:t>
            </w:r>
          </w:p>
        </w:tc>
      </w:tr>
      <w:tr>
        <w:trPr>
          <w:trHeight w:val="185" w:hRule="atLeast"/>
        </w:trPr>
        <w:tc>
          <w:tcPr>
            <w:tcW w:w="1603" w:type="dxa"/>
          </w:tcPr>
          <w:p>
            <w:pPr>
              <w:pStyle w:val="TableParagraph"/>
              <w:spacing w:line="150" w:lineRule="exact" w:before="8"/>
              <w:ind w:left="50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Redundancies to</w:t>
            </w:r>
          </w:p>
        </w:tc>
        <w:tc>
          <w:tcPr>
            <w:tcW w:w="33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2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23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4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603" w:type="dxa"/>
          </w:tcPr>
          <w:p>
            <w:pPr>
              <w:pStyle w:val="TableParagraph"/>
              <w:spacing w:line="135" w:lineRule="exact"/>
              <w:ind w:left="111"/>
              <w:jc w:val="left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employees ratio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330" w:type="dxa"/>
          </w:tcPr>
          <w:p>
            <w:pPr>
              <w:pStyle w:val="TableParagraph"/>
              <w:spacing w:line="136" w:lineRule="exact"/>
              <w:ind w:left="-29" w:right="100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0.63</w:t>
            </w:r>
          </w:p>
        </w:tc>
        <w:tc>
          <w:tcPr>
            <w:tcW w:w="416" w:type="dxa"/>
          </w:tcPr>
          <w:p>
            <w:pPr>
              <w:pStyle w:val="TableParagraph"/>
              <w:spacing w:line="136" w:lineRule="exact"/>
              <w:ind w:right="56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0.79</w:t>
            </w:r>
          </w:p>
        </w:tc>
        <w:tc>
          <w:tcPr>
            <w:tcW w:w="420" w:type="dxa"/>
          </w:tcPr>
          <w:p>
            <w:pPr>
              <w:pStyle w:val="TableParagraph"/>
              <w:spacing w:line="136" w:lineRule="exact"/>
              <w:ind w:right="96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0.60</w:t>
            </w:r>
          </w:p>
        </w:tc>
        <w:tc>
          <w:tcPr>
            <w:tcW w:w="423" w:type="dxa"/>
          </w:tcPr>
          <w:p>
            <w:pPr>
              <w:pStyle w:val="TableParagraph"/>
              <w:spacing w:line="136" w:lineRule="exact"/>
              <w:ind w:left="62" w:right="2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0.46</w:t>
            </w:r>
          </w:p>
        </w:tc>
        <w:tc>
          <w:tcPr>
            <w:tcW w:w="388" w:type="dxa"/>
          </w:tcPr>
          <w:p>
            <w:pPr>
              <w:pStyle w:val="TableParagraph"/>
              <w:spacing w:line="136" w:lineRule="exact"/>
              <w:ind w:left="30" w:right="2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0.41</w:t>
            </w:r>
          </w:p>
        </w:tc>
        <w:tc>
          <w:tcPr>
            <w:tcW w:w="390" w:type="dxa"/>
          </w:tcPr>
          <w:p>
            <w:pPr>
              <w:pStyle w:val="TableParagraph"/>
              <w:spacing w:line="136" w:lineRule="exact"/>
              <w:ind w:left="35" w:right="2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0.43</w:t>
            </w:r>
          </w:p>
        </w:tc>
        <w:tc>
          <w:tcPr>
            <w:tcW w:w="370" w:type="dxa"/>
          </w:tcPr>
          <w:p>
            <w:pPr>
              <w:pStyle w:val="TableParagraph"/>
              <w:spacing w:line="136" w:lineRule="exact"/>
              <w:ind w:right="4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0.38</w:t>
            </w:r>
          </w:p>
        </w:tc>
        <w:tc>
          <w:tcPr>
            <w:tcW w:w="352" w:type="dxa"/>
          </w:tcPr>
          <w:p>
            <w:pPr>
              <w:pStyle w:val="TableParagraph"/>
              <w:spacing w:line="136" w:lineRule="exact"/>
              <w:ind w:right="40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0.35</w:t>
            </w:r>
          </w:p>
        </w:tc>
        <w:tc>
          <w:tcPr>
            <w:tcW w:w="347" w:type="dxa"/>
          </w:tcPr>
          <w:p>
            <w:pPr>
              <w:pStyle w:val="TableParagraph"/>
              <w:spacing w:line="136" w:lineRule="exact"/>
              <w:ind w:right="47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0.35</w:t>
            </w:r>
          </w:p>
        </w:tc>
      </w:tr>
      <w:tr>
        <w:trPr>
          <w:trHeight w:val="185" w:hRule="atLeast"/>
        </w:trPr>
        <w:tc>
          <w:tcPr>
            <w:tcW w:w="1603" w:type="dxa"/>
          </w:tcPr>
          <w:p>
            <w:pPr>
              <w:pStyle w:val="TableParagraph"/>
              <w:spacing w:line="150" w:lineRule="exact" w:before="8"/>
              <w:ind w:left="50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Marginal attachment</w:t>
            </w:r>
          </w:p>
        </w:tc>
        <w:tc>
          <w:tcPr>
            <w:tcW w:w="33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2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23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4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65" w:hRule="atLeast"/>
        </w:trPr>
        <w:tc>
          <w:tcPr>
            <w:tcW w:w="1603" w:type="dxa"/>
          </w:tcPr>
          <w:p>
            <w:pPr>
              <w:pStyle w:val="TableParagraph"/>
              <w:spacing w:line="135" w:lineRule="exact"/>
              <w:ind w:left="111"/>
              <w:jc w:val="left"/>
              <w:rPr>
                <w:sz w:val="11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ratio</w:t>
            </w:r>
            <w:r>
              <w:rPr>
                <w:color w:val="231F20"/>
                <w:w w:val="95"/>
                <w:position w:val="4"/>
                <w:sz w:val="11"/>
              </w:rPr>
              <w:t>(i)</w:t>
            </w:r>
          </w:p>
        </w:tc>
        <w:tc>
          <w:tcPr>
            <w:tcW w:w="330" w:type="dxa"/>
          </w:tcPr>
          <w:p>
            <w:pPr>
              <w:pStyle w:val="TableParagraph"/>
              <w:spacing w:line="136" w:lineRule="exact"/>
              <w:ind w:left="-29" w:right="10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5.77</w:t>
            </w:r>
          </w:p>
        </w:tc>
        <w:tc>
          <w:tcPr>
            <w:tcW w:w="416" w:type="dxa"/>
          </w:tcPr>
          <w:p>
            <w:pPr>
              <w:pStyle w:val="TableParagraph"/>
              <w:spacing w:line="136" w:lineRule="exact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5.64</w:t>
            </w:r>
          </w:p>
        </w:tc>
        <w:tc>
          <w:tcPr>
            <w:tcW w:w="420" w:type="dxa"/>
          </w:tcPr>
          <w:p>
            <w:pPr>
              <w:pStyle w:val="TableParagraph"/>
              <w:spacing w:line="136" w:lineRule="exact"/>
              <w:ind w:right="9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5.85</w:t>
            </w:r>
          </w:p>
        </w:tc>
        <w:tc>
          <w:tcPr>
            <w:tcW w:w="423" w:type="dxa"/>
          </w:tcPr>
          <w:p>
            <w:pPr>
              <w:pStyle w:val="TableParagraph"/>
              <w:spacing w:line="136" w:lineRule="exact"/>
              <w:ind w:left="68" w:right="2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5.68</w:t>
            </w:r>
          </w:p>
        </w:tc>
        <w:tc>
          <w:tcPr>
            <w:tcW w:w="388" w:type="dxa"/>
          </w:tcPr>
          <w:p>
            <w:pPr>
              <w:pStyle w:val="TableParagraph"/>
              <w:spacing w:line="136" w:lineRule="exact"/>
              <w:ind w:left="30" w:right="3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5.60</w:t>
            </w:r>
          </w:p>
        </w:tc>
        <w:tc>
          <w:tcPr>
            <w:tcW w:w="390" w:type="dxa"/>
          </w:tcPr>
          <w:p>
            <w:pPr>
              <w:pStyle w:val="TableParagraph"/>
              <w:spacing w:line="136" w:lineRule="exact"/>
              <w:ind w:left="35" w:right="1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5.36</w:t>
            </w:r>
          </w:p>
        </w:tc>
        <w:tc>
          <w:tcPr>
            <w:tcW w:w="370" w:type="dxa"/>
          </w:tcPr>
          <w:p>
            <w:pPr>
              <w:pStyle w:val="TableParagraph"/>
              <w:spacing w:line="136" w:lineRule="exact"/>
              <w:ind w:right="4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4.99</w:t>
            </w:r>
          </w:p>
        </w:tc>
        <w:tc>
          <w:tcPr>
            <w:tcW w:w="352" w:type="dxa"/>
          </w:tcPr>
          <w:p>
            <w:pPr>
              <w:pStyle w:val="TableParagraph"/>
              <w:spacing w:line="136" w:lineRule="exact"/>
              <w:ind w:right="4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4.86</w:t>
            </w:r>
          </w:p>
        </w:tc>
        <w:tc>
          <w:tcPr>
            <w:tcW w:w="347" w:type="dxa"/>
          </w:tcPr>
          <w:p>
            <w:pPr>
              <w:pStyle w:val="TableParagraph"/>
              <w:spacing w:line="136" w:lineRule="exact"/>
              <w:ind w:right="4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4.72</w:t>
            </w:r>
          </w:p>
        </w:tc>
      </w:tr>
      <w:tr>
        <w:trPr>
          <w:trHeight w:val="497" w:hRule="atLeast"/>
        </w:trPr>
        <w:tc>
          <w:tcPr>
            <w:tcW w:w="2349" w:type="dxa"/>
            <w:gridSpan w:val="3"/>
          </w:tcPr>
          <w:p>
            <w:pPr>
              <w:pStyle w:val="TableParagraph"/>
              <w:spacing w:before="26"/>
              <w:ind w:left="50"/>
              <w:jc w:val="left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Surveys</w:t>
            </w:r>
            <w:r>
              <w:rPr>
                <w:rFonts w:ascii="Trebuchet MS"/>
                <w:color w:val="231F20"/>
                <w:spacing w:val="-30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of</w:t>
            </w:r>
            <w:r>
              <w:rPr>
                <w:rFonts w:ascii="Trebuchet MS"/>
                <w:color w:val="231F20"/>
                <w:spacing w:val="-30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recruitment</w:t>
            </w:r>
            <w:r>
              <w:rPr>
                <w:rFonts w:ascii="Trebuchet MS"/>
                <w:color w:val="231F20"/>
                <w:spacing w:val="-30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difficulties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  <w:p>
            <w:pPr>
              <w:pStyle w:val="TableParagraph"/>
              <w:tabs>
                <w:tab w:pos="1671" w:val="left" w:leader="none"/>
                <w:tab w:pos="2068" w:val="left" w:leader="none"/>
              </w:tabs>
              <w:spacing w:before="57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Agents</w:t>
            </w:r>
            <w:r>
              <w:rPr>
                <w:color w:val="231F20"/>
                <w:w w:val="85"/>
                <w:position w:val="4"/>
                <w:sz w:val="11"/>
              </w:rPr>
              <w:t>(j)</w:t>
              <w:tab/>
            </w:r>
            <w:r>
              <w:rPr>
                <w:color w:val="231F20"/>
                <w:w w:val="90"/>
                <w:sz w:val="14"/>
              </w:rPr>
              <w:t>1.5</w:t>
              <w:tab/>
            </w:r>
            <w:r>
              <w:rPr>
                <w:color w:val="231F20"/>
                <w:w w:val="85"/>
                <w:sz w:val="14"/>
              </w:rPr>
              <w:t>-2.5</w:t>
            </w:r>
          </w:p>
        </w:tc>
        <w:tc>
          <w:tcPr>
            <w:tcW w:w="420" w:type="dxa"/>
          </w:tcPr>
          <w:p>
            <w:pPr>
              <w:pStyle w:val="TableParagraph"/>
              <w:spacing w:before="5"/>
              <w:jc w:val="left"/>
              <w:rPr>
                <w:rFonts w:ascii="Trebuchet MS"/>
                <w:sz w:val="23"/>
              </w:rPr>
            </w:pPr>
          </w:p>
          <w:p>
            <w:pPr>
              <w:pStyle w:val="TableParagraph"/>
              <w:ind w:right="9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423" w:type="dxa"/>
          </w:tcPr>
          <w:p>
            <w:pPr>
              <w:pStyle w:val="TableParagraph"/>
              <w:spacing w:before="5"/>
              <w:jc w:val="left"/>
              <w:rPr>
                <w:rFonts w:ascii="Trebuchet MS"/>
                <w:sz w:val="23"/>
              </w:rPr>
            </w:pPr>
          </w:p>
          <w:p>
            <w:pPr>
              <w:pStyle w:val="TableParagraph"/>
              <w:ind w:left="118" w:right="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388" w:type="dxa"/>
          </w:tcPr>
          <w:p>
            <w:pPr>
              <w:pStyle w:val="TableParagraph"/>
              <w:spacing w:before="5"/>
              <w:jc w:val="left"/>
              <w:rPr>
                <w:rFonts w:ascii="Trebuchet MS"/>
                <w:sz w:val="23"/>
              </w:rPr>
            </w:pPr>
          </w:p>
          <w:p>
            <w:pPr>
              <w:pStyle w:val="TableParagraph"/>
              <w:ind w:left="88" w:right="18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90" w:type="dxa"/>
          </w:tcPr>
          <w:p>
            <w:pPr>
              <w:pStyle w:val="TableParagraph"/>
              <w:spacing w:before="5"/>
              <w:jc w:val="left"/>
              <w:rPr>
                <w:rFonts w:ascii="Trebuchet MS"/>
                <w:sz w:val="23"/>
              </w:rPr>
            </w:pPr>
          </w:p>
          <w:p>
            <w:pPr>
              <w:pStyle w:val="TableParagraph"/>
              <w:ind w:left="131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370" w:type="dxa"/>
          </w:tcPr>
          <w:p>
            <w:pPr>
              <w:pStyle w:val="TableParagraph"/>
              <w:spacing w:before="5"/>
              <w:jc w:val="left"/>
              <w:rPr>
                <w:rFonts w:ascii="Trebuchet MS"/>
                <w:sz w:val="23"/>
              </w:rPr>
            </w:pPr>
          </w:p>
          <w:p>
            <w:pPr>
              <w:pStyle w:val="TableParagraph"/>
              <w:ind w:right="48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352" w:type="dxa"/>
          </w:tcPr>
          <w:p>
            <w:pPr>
              <w:pStyle w:val="TableParagraph"/>
              <w:spacing w:before="5"/>
              <w:jc w:val="left"/>
              <w:rPr>
                <w:rFonts w:ascii="Trebuchet MS"/>
                <w:sz w:val="23"/>
              </w:rPr>
            </w:pPr>
          </w:p>
          <w:p>
            <w:pPr>
              <w:pStyle w:val="TableParagraph"/>
              <w:ind w:right="3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2.6</w:t>
            </w:r>
          </w:p>
        </w:tc>
        <w:tc>
          <w:tcPr>
            <w:tcW w:w="347" w:type="dxa"/>
          </w:tcPr>
          <w:p>
            <w:pPr>
              <w:pStyle w:val="TableParagraph"/>
              <w:spacing w:before="5"/>
              <w:jc w:val="left"/>
              <w:rPr>
                <w:rFonts w:ascii="Trebuchet MS"/>
                <w:sz w:val="23"/>
              </w:rPr>
            </w:pPr>
          </w:p>
          <w:p>
            <w:pPr>
              <w:pStyle w:val="TableParagraph"/>
              <w:ind w:right="4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</w:tr>
      <w:tr>
        <w:trPr>
          <w:trHeight w:val="235" w:hRule="atLeast"/>
        </w:trPr>
        <w:tc>
          <w:tcPr>
            <w:tcW w:w="1603" w:type="dxa"/>
          </w:tcPr>
          <w:p>
            <w:pPr>
              <w:pStyle w:val="TableParagraph"/>
              <w:spacing w:line="178" w:lineRule="exact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BCC</w:t>
            </w:r>
            <w:r>
              <w:rPr>
                <w:color w:val="231F20"/>
                <w:w w:val="85"/>
                <w:sz w:val="11"/>
              </w:rPr>
              <w:t>(k)</w:t>
            </w:r>
          </w:p>
        </w:tc>
        <w:tc>
          <w:tcPr>
            <w:tcW w:w="330" w:type="dxa"/>
          </w:tcPr>
          <w:p>
            <w:pPr>
              <w:pStyle w:val="TableParagraph"/>
              <w:spacing w:before="10"/>
              <w:ind w:left="-29" w:right="10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61</w:t>
            </w:r>
          </w:p>
        </w:tc>
        <w:tc>
          <w:tcPr>
            <w:tcW w:w="416" w:type="dxa"/>
          </w:tcPr>
          <w:p>
            <w:pPr>
              <w:pStyle w:val="TableParagraph"/>
              <w:spacing w:before="10"/>
              <w:ind w:right="5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55</w:t>
            </w:r>
          </w:p>
        </w:tc>
        <w:tc>
          <w:tcPr>
            <w:tcW w:w="420" w:type="dxa"/>
          </w:tcPr>
          <w:p>
            <w:pPr>
              <w:pStyle w:val="TableParagraph"/>
              <w:spacing w:before="10"/>
              <w:ind w:right="9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51</w:t>
            </w:r>
          </w:p>
        </w:tc>
        <w:tc>
          <w:tcPr>
            <w:tcW w:w="423" w:type="dxa"/>
          </w:tcPr>
          <w:p>
            <w:pPr>
              <w:pStyle w:val="TableParagraph"/>
              <w:spacing w:before="10"/>
              <w:ind w:left="183" w:right="2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57</w:t>
            </w:r>
          </w:p>
        </w:tc>
        <w:tc>
          <w:tcPr>
            <w:tcW w:w="388" w:type="dxa"/>
          </w:tcPr>
          <w:p>
            <w:pPr>
              <w:pStyle w:val="TableParagraph"/>
              <w:spacing w:before="10"/>
              <w:ind w:left="132" w:right="3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66</w:t>
            </w:r>
          </w:p>
        </w:tc>
        <w:tc>
          <w:tcPr>
            <w:tcW w:w="390" w:type="dxa"/>
          </w:tcPr>
          <w:p>
            <w:pPr>
              <w:pStyle w:val="TableParagraph"/>
              <w:spacing w:before="10"/>
              <w:ind w:left="134" w:right="1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62</w:t>
            </w:r>
          </w:p>
        </w:tc>
        <w:tc>
          <w:tcPr>
            <w:tcW w:w="370" w:type="dxa"/>
          </w:tcPr>
          <w:p>
            <w:pPr>
              <w:pStyle w:val="TableParagraph"/>
              <w:spacing w:before="10"/>
              <w:ind w:right="4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67</w:t>
            </w:r>
          </w:p>
        </w:tc>
        <w:tc>
          <w:tcPr>
            <w:tcW w:w="352" w:type="dxa"/>
          </w:tcPr>
          <w:p>
            <w:pPr>
              <w:pStyle w:val="TableParagraph"/>
              <w:spacing w:before="10"/>
              <w:ind w:right="40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62</w:t>
            </w:r>
          </w:p>
        </w:tc>
        <w:tc>
          <w:tcPr>
            <w:tcW w:w="347" w:type="dxa"/>
          </w:tcPr>
          <w:p>
            <w:pPr>
              <w:pStyle w:val="TableParagraph"/>
              <w:spacing w:before="10"/>
              <w:ind w:right="4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64</w:t>
            </w:r>
          </w:p>
        </w:tc>
      </w:tr>
      <w:tr>
        <w:trPr>
          <w:trHeight w:val="235" w:hRule="atLeast"/>
        </w:trPr>
        <w:tc>
          <w:tcPr>
            <w:tcW w:w="1603" w:type="dxa"/>
          </w:tcPr>
          <w:p>
            <w:pPr>
              <w:pStyle w:val="TableParagraph"/>
              <w:spacing w:line="178" w:lineRule="exact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CBI, skilled</w:t>
            </w:r>
            <w:r>
              <w:rPr>
                <w:color w:val="231F20"/>
                <w:w w:val="85"/>
                <w:position w:val="4"/>
                <w:sz w:val="11"/>
              </w:rPr>
              <w:t>(l)</w:t>
            </w:r>
          </w:p>
        </w:tc>
        <w:tc>
          <w:tcPr>
            <w:tcW w:w="330" w:type="dxa"/>
          </w:tcPr>
          <w:p>
            <w:pPr>
              <w:pStyle w:val="TableParagraph"/>
              <w:spacing w:before="10"/>
              <w:ind w:left="-29" w:right="10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27</w:t>
            </w:r>
          </w:p>
        </w:tc>
        <w:tc>
          <w:tcPr>
            <w:tcW w:w="416" w:type="dxa"/>
          </w:tcPr>
          <w:p>
            <w:pPr>
              <w:pStyle w:val="TableParagraph"/>
              <w:spacing w:before="10"/>
              <w:ind w:right="5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</w:t>
            </w:r>
          </w:p>
        </w:tc>
        <w:tc>
          <w:tcPr>
            <w:tcW w:w="420" w:type="dxa"/>
          </w:tcPr>
          <w:p>
            <w:pPr>
              <w:pStyle w:val="TableParagraph"/>
              <w:spacing w:before="10"/>
              <w:ind w:right="9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16</w:t>
            </w:r>
          </w:p>
        </w:tc>
        <w:tc>
          <w:tcPr>
            <w:tcW w:w="423" w:type="dxa"/>
          </w:tcPr>
          <w:p>
            <w:pPr>
              <w:pStyle w:val="TableParagraph"/>
              <w:spacing w:before="10"/>
              <w:ind w:left="176" w:right="2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23</w:t>
            </w:r>
          </w:p>
        </w:tc>
        <w:tc>
          <w:tcPr>
            <w:tcW w:w="388" w:type="dxa"/>
          </w:tcPr>
          <w:p>
            <w:pPr>
              <w:pStyle w:val="TableParagraph"/>
              <w:spacing w:before="10"/>
              <w:ind w:left="131" w:right="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34</w:t>
            </w:r>
          </w:p>
        </w:tc>
        <w:tc>
          <w:tcPr>
            <w:tcW w:w="390" w:type="dxa"/>
          </w:tcPr>
          <w:p>
            <w:pPr>
              <w:pStyle w:val="TableParagraph"/>
              <w:spacing w:before="10"/>
              <w:ind w:left="134" w:right="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32</w:t>
            </w:r>
          </w:p>
        </w:tc>
        <w:tc>
          <w:tcPr>
            <w:tcW w:w="370" w:type="dxa"/>
          </w:tcPr>
          <w:p>
            <w:pPr>
              <w:pStyle w:val="TableParagraph"/>
              <w:spacing w:before="10"/>
              <w:ind w:right="4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32</w:t>
            </w:r>
          </w:p>
        </w:tc>
        <w:tc>
          <w:tcPr>
            <w:tcW w:w="352" w:type="dxa"/>
          </w:tcPr>
          <w:p>
            <w:pPr>
              <w:pStyle w:val="TableParagraph"/>
              <w:spacing w:before="10"/>
              <w:ind w:right="40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30</w:t>
            </w:r>
          </w:p>
        </w:tc>
        <w:tc>
          <w:tcPr>
            <w:tcW w:w="347" w:type="dxa"/>
          </w:tcPr>
          <w:p>
            <w:pPr>
              <w:pStyle w:val="TableParagraph"/>
              <w:spacing w:before="10"/>
              <w:ind w:right="47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29</w:t>
            </w:r>
          </w:p>
        </w:tc>
      </w:tr>
      <w:tr>
        <w:trPr>
          <w:trHeight w:val="207" w:hRule="atLeast"/>
        </w:trPr>
        <w:tc>
          <w:tcPr>
            <w:tcW w:w="1603" w:type="dxa"/>
          </w:tcPr>
          <w:p>
            <w:pPr>
              <w:pStyle w:val="TableParagraph"/>
              <w:spacing w:line="178" w:lineRule="exact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CBI, other</w:t>
            </w:r>
            <w:r>
              <w:rPr>
                <w:color w:val="231F20"/>
                <w:w w:val="85"/>
                <w:position w:val="4"/>
                <w:sz w:val="11"/>
              </w:rPr>
              <w:t>(l)</w:t>
            </w:r>
          </w:p>
        </w:tc>
        <w:tc>
          <w:tcPr>
            <w:tcW w:w="330" w:type="dxa"/>
          </w:tcPr>
          <w:p>
            <w:pPr>
              <w:pStyle w:val="TableParagraph"/>
              <w:spacing w:before="10"/>
              <w:ind w:right="102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416" w:type="dxa"/>
          </w:tcPr>
          <w:p>
            <w:pPr>
              <w:pStyle w:val="TableParagraph"/>
              <w:spacing w:before="10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420" w:type="dxa"/>
          </w:tcPr>
          <w:p>
            <w:pPr>
              <w:pStyle w:val="TableParagraph"/>
              <w:spacing w:before="10"/>
              <w:ind w:right="9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423" w:type="dxa"/>
          </w:tcPr>
          <w:p>
            <w:pPr>
              <w:pStyle w:val="TableParagraph"/>
              <w:spacing w:before="10"/>
              <w:ind w:left="225"/>
              <w:jc w:val="center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388" w:type="dxa"/>
          </w:tcPr>
          <w:p>
            <w:pPr>
              <w:pStyle w:val="TableParagraph"/>
              <w:spacing w:before="10"/>
              <w:ind w:left="171"/>
              <w:jc w:val="center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390" w:type="dxa"/>
          </w:tcPr>
          <w:p>
            <w:pPr>
              <w:pStyle w:val="TableParagraph"/>
              <w:spacing w:before="10"/>
              <w:ind w:left="193"/>
              <w:jc w:val="center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370" w:type="dxa"/>
          </w:tcPr>
          <w:p>
            <w:pPr>
              <w:pStyle w:val="TableParagraph"/>
              <w:spacing w:before="10"/>
              <w:ind w:right="4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10</w:t>
            </w:r>
          </w:p>
        </w:tc>
        <w:tc>
          <w:tcPr>
            <w:tcW w:w="352" w:type="dxa"/>
          </w:tcPr>
          <w:p>
            <w:pPr>
              <w:pStyle w:val="TableParagraph"/>
              <w:spacing w:before="10"/>
              <w:ind w:right="4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10</w:t>
            </w:r>
          </w:p>
        </w:tc>
        <w:tc>
          <w:tcPr>
            <w:tcW w:w="347" w:type="dxa"/>
          </w:tcPr>
          <w:p>
            <w:pPr>
              <w:pStyle w:val="TableParagraph"/>
              <w:spacing w:before="10"/>
              <w:ind w:right="47"/>
              <w:rPr>
                <w:sz w:val="14"/>
              </w:rPr>
            </w:pPr>
            <w:r>
              <w:rPr>
                <w:color w:val="231F20"/>
                <w:w w:val="72"/>
                <w:sz w:val="14"/>
              </w:rPr>
              <w:t>9</w:t>
            </w:r>
          </w:p>
        </w:tc>
      </w:tr>
    </w:tbl>
    <w:p>
      <w:pPr>
        <w:spacing w:before="123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CBI, CBI/PwC, KPMG/REC/IHS Markit, ONS and Bank calculations.</w:t>
      </w:r>
    </w:p>
    <w:p>
      <w:pPr>
        <w:pStyle w:val="ListParagraph"/>
        <w:numPr>
          <w:ilvl w:val="1"/>
          <w:numId w:val="35"/>
        </w:numPr>
        <w:tabs>
          <w:tab w:pos="344" w:val="left" w:leader="none"/>
        </w:tabs>
        <w:spacing w:line="131" w:lineRule="exact" w:before="98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Changes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May.</w:t>
      </w:r>
    </w:p>
    <w:p>
      <w:pPr>
        <w:pStyle w:val="ListParagraph"/>
        <w:numPr>
          <w:ilvl w:val="1"/>
          <w:numId w:val="35"/>
        </w:numPr>
        <w:tabs>
          <w:tab w:pos="344" w:val="left" w:leader="none"/>
        </w:tabs>
        <w:spacing w:line="235" w:lineRule="auto" w:before="1" w:after="0"/>
        <w:ind w:left="343" w:right="314" w:hanging="171"/>
        <w:jc w:val="left"/>
        <w:rPr>
          <w:sz w:val="11"/>
        </w:rPr>
      </w:pPr>
      <w:r>
        <w:rPr>
          <w:color w:val="231F20"/>
          <w:w w:val="80"/>
          <w:sz w:val="11"/>
        </w:rPr>
        <w:t>Other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comprises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unpaid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family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government-supported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training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employment </w:t>
      </w:r>
      <w:r>
        <w:rPr>
          <w:color w:val="231F20"/>
          <w:w w:val="85"/>
          <w:sz w:val="11"/>
        </w:rPr>
        <w:t>programmes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classified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employment.</w:t>
      </w:r>
    </w:p>
    <w:p>
      <w:pPr>
        <w:pStyle w:val="ListParagraph"/>
        <w:numPr>
          <w:ilvl w:val="1"/>
          <w:numId w:val="35"/>
        </w:numPr>
        <w:tabs>
          <w:tab w:pos="344" w:val="left" w:leader="none"/>
        </w:tabs>
        <w:spacing w:line="235" w:lineRule="auto" w:before="1" w:after="0"/>
        <w:ind w:left="343" w:right="50" w:hanging="171"/>
        <w:jc w:val="left"/>
        <w:rPr>
          <w:sz w:val="11"/>
        </w:rPr>
      </w:pPr>
      <w:r>
        <w:rPr>
          <w:color w:val="231F20"/>
          <w:w w:val="80"/>
          <w:sz w:val="11"/>
        </w:rPr>
        <w:t>Measures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(split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intentions),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BCC </w:t>
      </w:r>
      <w:r>
        <w:rPr>
          <w:color w:val="231F20"/>
          <w:w w:val="75"/>
          <w:sz w:val="11"/>
        </w:rPr>
        <w:t>(non-services and services) and CBI (manufacturing, financial services and business/consumer/professional </w:t>
      </w:r>
      <w:r>
        <w:rPr>
          <w:color w:val="231F20"/>
          <w:w w:val="80"/>
          <w:sz w:val="11"/>
        </w:rPr>
        <w:t>services;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intentions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also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include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trades)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job shares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Workforce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Jobs.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last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observation </w:t>
      </w:r>
      <w:r>
        <w:rPr>
          <w:color w:val="231F20"/>
          <w:w w:val="85"/>
          <w:sz w:val="11"/>
        </w:rPr>
        <w:t>for each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quarter.</w:t>
      </w:r>
    </w:p>
    <w:p>
      <w:pPr>
        <w:pStyle w:val="ListParagraph"/>
        <w:numPr>
          <w:ilvl w:val="1"/>
          <w:numId w:val="35"/>
        </w:numPr>
        <w:tabs>
          <w:tab w:pos="344" w:val="left" w:leader="none"/>
        </w:tabs>
        <w:spacing w:line="235" w:lineRule="auto" w:before="2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scale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+5,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indicating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stronger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intentions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six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previous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</w:p>
    <w:p>
      <w:pPr>
        <w:pStyle w:val="ListParagraph"/>
        <w:numPr>
          <w:ilvl w:val="1"/>
          <w:numId w:val="3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Net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balance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companies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expecting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workforce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increase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</w:p>
    <w:p>
      <w:pPr>
        <w:pStyle w:val="ListParagraph"/>
        <w:numPr>
          <w:ilvl w:val="1"/>
          <w:numId w:val="35"/>
        </w:numPr>
        <w:tabs>
          <w:tab w:pos="344" w:val="left" w:leader="none"/>
        </w:tabs>
        <w:spacing w:line="235" w:lineRule="auto" w:before="1" w:after="0"/>
        <w:ind w:left="343" w:right="164" w:hanging="171"/>
        <w:jc w:val="left"/>
        <w:rPr>
          <w:sz w:val="11"/>
        </w:rPr>
      </w:pPr>
      <w:r>
        <w:rPr>
          <w:color w:val="231F20"/>
          <w:w w:val="80"/>
          <w:sz w:val="11"/>
        </w:rPr>
        <w:t>Quarterly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agencies’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reports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demand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placements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 previous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month.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reading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11"/>
          <w:w w:val="80"/>
          <w:sz w:val="11"/>
        </w:rPr>
        <w:t>a </w:t>
      </w:r>
      <w:r>
        <w:rPr>
          <w:color w:val="231F20"/>
          <w:w w:val="90"/>
          <w:sz w:val="11"/>
        </w:rPr>
        <w:t>decrease.</w:t>
      </w:r>
    </w:p>
    <w:p>
      <w:pPr>
        <w:pStyle w:val="ListParagraph"/>
        <w:numPr>
          <w:ilvl w:val="1"/>
          <w:numId w:val="35"/>
        </w:numPr>
        <w:tabs>
          <w:tab w:pos="344" w:val="left" w:leader="none"/>
        </w:tabs>
        <w:spacing w:line="235" w:lineRule="auto" w:before="1" w:after="0"/>
        <w:ind w:left="343" w:right="43" w:hanging="171"/>
        <w:jc w:val="left"/>
        <w:rPr>
          <w:sz w:val="11"/>
        </w:rPr>
      </w:pPr>
      <w:r>
        <w:rPr>
          <w:color w:val="231F20"/>
          <w:w w:val="80"/>
          <w:sz w:val="11"/>
        </w:rPr>
        <w:t>Vacancies as a percentage of the workforce, calculated using rolling three-month measures. Excludes vacancies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agriculture,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forestry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fishing.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vacancies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June </w:t>
      </w:r>
      <w:r>
        <w:rPr>
          <w:color w:val="231F20"/>
          <w:w w:val="85"/>
          <w:sz w:val="11"/>
        </w:rPr>
        <w:t>relative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size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force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May.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Vacancies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start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2001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1"/>
          <w:numId w:val="35"/>
        </w:numPr>
        <w:tabs>
          <w:tab w:pos="344" w:val="left" w:leader="none"/>
        </w:tabs>
        <w:spacing w:line="235" w:lineRule="auto" w:before="1" w:after="0"/>
        <w:ind w:left="343" w:right="68" w:hanging="171"/>
        <w:jc w:val="left"/>
        <w:rPr>
          <w:sz w:val="11"/>
        </w:rPr>
      </w:pPr>
      <w:r>
        <w:rPr>
          <w:color w:val="231F20"/>
          <w:w w:val="80"/>
          <w:sz w:val="11"/>
        </w:rPr>
        <w:t>Redundancies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employees,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rolling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measures.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Figure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May.</w:t>
      </w:r>
    </w:p>
    <w:p>
      <w:pPr>
        <w:pStyle w:val="ListParagraph"/>
        <w:numPr>
          <w:ilvl w:val="1"/>
          <w:numId w:val="35"/>
        </w:numPr>
        <w:tabs>
          <w:tab w:pos="344" w:val="left" w:leader="none"/>
        </w:tabs>
        <w:spacing w:line="235" w:lineRule="auto" w:before="1" w:after="0"/>
        <w:ind w:left="343" w:right="386" w:hanging="171"/>
        <w:jc w:val="left"/>
        <w:rPr>
          <w:sz w:val="11"/>
        </w:rPr>
      </w:pPr>
      <w:r>
        <w:rPr>
          <w:color w:val="231F20"/>
          <w:w w:val="80"/>
          <w:sz w:val="11"/>
        </w:rPr>
        <w:t>Number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aged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16–64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actively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looking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work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like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job,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16–64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population.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Figure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Q2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May.</w:t>
      </w:r>
    </w:p>
    <w:p>
      <w:pPr>
        <w:pStyle w:val="ListParagraph"/>
        <w:numPr>
          <w:ilvl w:val="1"/>
          <w:numId w:val="35"/>
        </w:numPr>
        <w:tabs>
          <w:tab w:pos="344" w:val="left" w:leader="none"/>
        </w:tabs>
        <w:spacing w:line="235" w:lineRule="auto" w:before="1" w:after="0"/>
        <w:ind w:left="343" w:right="234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scale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+5,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greater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difficulties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most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recent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normal.</w:t>
      </w:r>
    </w:p>
    <w:p>
      <w:pPr>
        <w:pStyle w:val="ListParagraph"/>
        <w:numPr>
          <w:ilvl w:val="1"/>
          <w:numId w:val="3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Percentage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respondents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reporting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recruitment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difficulties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</w:p>
    <w:p>
      <w:pPr>
        <w:pStyle w:val="ListParagraph"/>
        <w:numPr>
          <w:ilvl w:val="1"/>
          <w:numId w:val="35"/>
        </w:numPr>
        <w:tabs>
          <w:tab w:pos="344" w:val="left" w:leader="none"/>
        </w:tabs>
        <w:spacing w:line="235" w:lineRule="auto" w:before="1" w:after="0"/>
        <w:ind w:left="343" w:right="70" w:hanging="171"/>
        <w:jc w:val="both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skilled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limit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output/business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three months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sector)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twelve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(in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business/ </w:t>
      </w:r>
      <w:r>
        <w:rPr>
          <w:color w:val="231F20"/>
          <w:w w:val="85"/>
          <w:sz w:val="11"/>
        </w:rPr>
        <w:t>consumer/professional services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sectors).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39.685001pt;margin-top:12.651521pt;width:243.8pt;height:.1pt;mso-position-horizontal-relative:page;mso-position-vertical-relative:paragraph;z-index:-15622656;mso-wrap-distance-left:0;mso-wrap-distance-right:0" coordorigin="794,253" coordsize="4876,0" path="m794,253l5669,253e" filled="false" stroked="true" strokeweight=".7pt" strokecolor="#85266b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</w:t>
      </w:r>
      <w:r>
        <w:rPr>
          <w:rFonts w:ascii="Trebuchet MS"/>
          <w:b/>
          <w:color w:val="A70741"/>
          <w:spacing w:val="-35"/>
          <w:w w:val="95"/>
          <w:sz w:val="18"/>
        </w:rPr>
        <w:t> </w:t>
      </w:r>
      <w:r>
        <w:rPr>
          <w:rFonts w:ascii="Trebuchet MS"/>
          <w:b/>
          <w:color w:val="A70741"/>
          <w:w w:val="95"/>
          <w:sz w:val="18"/>
        </w:rPr>
        <w:t>3.3</w:t>
      </w:r>
      <w:r>
        <w:rPr>
          <w:rFonts w:ascii="Trebuchet MS"/>
          <w:b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Net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migration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is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projected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from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current</w:t>
      </w:r>
      <w:r>
        <w:rPr>
          <w:rFonts w:asci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levels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Decomposition of net inward migration by nationality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line="259" w:lineRule="auto" w:before="29"/>
        <w:ind w:left="173" w:right="392"/>
      </w:pPr>
      <w:r>
        <w:rPr/>
        <w:br w:type="column"/>
      </w:r>
      <w:r>
        <w:rPr>
          <w:color w:val="231F20"/>
          <w:w w:val="80"/>
        </w:rPr>
        <w:t>labour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indicator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difficulty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85"/>
        </w:rPr>
        <w:t>which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employers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able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fill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jobs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its pre-crisis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average.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already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employment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switching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pre-crisis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softened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1"/>
          <w:w w:val="80"/>
        </w:rPr>
        <w:t> </w:t>
      </w:r>
      <w:r>
        <w:rPr>
          <w:rFonts w:ascii="Trebuchet MS" w:hAnsi="Trebuchet MS"/>
          <w:color w:val="231F20"/>
          <w:w w:val="80"/>
        </w:rPr>
        <w:t>3.2</w:t>
      </w:r>
      <w:r>
        <w:rPr>
          <w:color w:val="231F20"/>
          <w:w w:val="80"/>
        </w:rPr>
        <w:t>).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survey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firms’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recruitment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difficulties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at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or </w:t>
      </w:r>
      <w:r>
        <w:rPr>
          <w:color w:val="231F20"/>
          <w:w w:val="90"/>
        </w:rPr>
        <w:t>above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levels.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/>
        <w:ind w:left="173" w:right="166"/>
      </w:pP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workforce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mainly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MPC’s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assume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evolves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line </w:t>
      </w:r>
      <w:r>
        <w:rPr>
          <w:color w:val="231F20"/>
          <w:w w:val="85"/>
        </w:rPr>
        <w:t>with the ONS’s latest principal population projection, published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October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2017.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key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influence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population growth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migration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UK.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to</w:t>
      </w:r>
    </w:p>
    <w:p>
      <w:pPr>
        <w:pStyle w:val="BodyText"/>
        <w:spacing w:line="259" w:lineRule="auto" w:before="2"/>
        <w:ind w:left="173" w:right="240"/>
      </w:pPr>
      <w:r>
        <w:rPr>
          <w:color w:val="231F20"/>
          <w:w w:val="80"/>
        </w:rPr>
        <w:t>December 2017, net inward migration rose to 282,000, slightly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projection.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migration from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H1.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projects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6"/>
          <w:w w:val="80"/>
        </w:rPr>
        <w:t>net </w:t>
      </w:r>
      <w:r>
        <w:rPr>
          <w:color w:val="231F20"/>
          <w:w w:val="85"/>
        </w:rPr>
        <w:t>inward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migration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years</w:t>
      </w:r>
    </w:p>
    <w:p>
      <w:pPr>
        <w:pStyle w:val="BodyText"/>
        <w:spacing w:before="1"/>
        <w:ind w:left="173"/>
      </w:pPr>
      <w:r>
        <w:rPr>
          <w:color w:val="231F20"/>
          <w:w w:val="90"/>
        </w:rPr>
        <w:t>(</w:t>
      </w:r>
      <w:r>
        <w:rPr>
          <w:rFonts w:ascii="Trebuchet MS"/>
          <w:color w:val="231F20"/>
          <w:w w:val="90"/>
        </w:rPr>
        <w:t>Chart 3.3</w:t>
      </w:r>
      <w:r>
        <w:rPr>
          <w:color w:val="231F20"/>
          <w:w w:val="90"/>
        </w:rPr>
        <w:t>), reducing population growth slightly.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59" w:lineRule="auto"/>
        <w:ind w:left="173" w:right="173"/>
      </w:pP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tighten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near term.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solidly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6"/>
          <w:w w:val="80"/>
        </w:rPr>
        <w:t> </w:t>
      </w:r>
      <w:r>
        <w:rPr>
          <w:rFonts w:ascii="Trebuchet MS"/>
          <w:color w:val="231F20"/>
          <w:w w:val="80"/>
        </w:rPr>
        <w:t>3.A</w:t>
      </w:r>
      <w:r>
        <w:rPr>
          <w:color w:val="231F20"/>
          <w:w w:val="80"/>
        </w:rPr>
        <w:t>) 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robust.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employment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few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associated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flows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 </w:t>
      </w:r>
      <w:r>
        <w:rPr>
          <w:color w:val="231F20"/>
          <w:w w:val="85"/>
        </w:rPr>
        <w:t>higher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flows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5"/>
          <w:w w:val="85"/>
        </w:rPr>
        <w:t> </w:t>
      </w:r>
      <w:r>
        <w:rPr>
          <w:rFonts w:ascii="Trebuchet MS"/>
          <w:color w:val="231F20"/>
          <w:w w:val="85"/>
        </w:rPr>
        <w:t>3.2</w:t>
      </w:r>
      <w:r>
        <w:rPr>
          <w:color w:val="231F20"/>
          <w:w w:val="85"/>
        </w:rPr>
        <w:t>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this,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redundancy 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half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pre-crisis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average.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Many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survey </w:t>
      </w:r>
      <w:r>
        <w:rPr>
          <w:color w:val="231F20"/>
          <w:w w:val="80"/>
        </w:rPr>
        <w:t>indicators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intentions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past averages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vacancies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high.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 result,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4.0%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2018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1"/>
          <w:w w:val="85"/>
        </w:rPr>
        <w:t> </w:t>
      </w:r>
      <w:r>
        <w:rPr>
          <w:rFonts w:ascii="Trebuchet MS"/>
          <w:color w:val="231F20"/>
          <w:w w:val="85"/>
        </w:rPr>
        <w:t>3.1</w:t>
      </w:r>
      <w:r>
        <w:rPr>
          <w:color w:val="231F20"/>
          <w:w w:val="85"/>
        </w:rPr>
        <w:t>),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anticipated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spacing w:val="-6"/>
          <w:w w:val="85"/>
        </w:rPr>
        <w:t>the </w:t>
      </w:r>
      <w:r>
        <w:rPr>
          <w:color w:val="231F20"/>
          <w:w w:val="85"/>
        </w:rPr>
        <w:t>May </w:t>
      </w:r>
      <w:r>
        <w:rPr>
          <w:rFonts w:ascii="Trebuchet MS"/>
          <w:i/>
          <w:color w:val="231F20"/>
          <w:w w:val="85"/>
        </w:rPr>
        <w:t>Report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39"/>
          <w:w w:val="85"/>
        </w:rPr>
        <w:t> </w:t>
      </w:r>
      <w:r>
        <w:rPr>
          <w:rFonts w:ascii="Trebuchet MS"/>
          <w:color w:val="231F20"/>
          <w:w w:val="85"/>
        </w:rPr>
        <w:t>3.B</w:t>
      </w:r>
      <w:r>
        <w:rPr>
          <w:color w:val="231F20"/>
          <w:w w:val="85"/>
        </w:rPr>
        <w:t>).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1"/>
          <w:numId w:val="33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Developments</w:t>
      </w:r>
      <w:r>
        <w:rPr>
          <w:rFonts w:ascii="Trebuchet MS"/>
          <w:color w:val="231F20"/>
          <w:spacing w:val="-27"/>
          <w:sz w:val="26"/>
        </w:rPr>
        <w:t> </w:t>
      </w:r>
      <w:r>
        <w:rPr>
          <w:rFonts w:ascii="Trebuchet MS"/>
          <w:color w:val="231F20"/>
          <w:sz w:val="26"/>
        </w:rPr>
        <w:t>in</w:t>
      </w:r>
      <w:r>
        <w:rPr>
          <w:rFonts w:ascii="Trebuchet MS"/>
          <w:color w:val="231F20"/>
          <w:spacing w:val="-26"/>
          <w:sz w:val="26"/>
        </w:rPr>
        <w:t> </w:t>
      </w:r>
      <w:r>
        <w:rPr>
          <w:rFonts w:ascii="Trebuchet MS"/>
          <w:color w:val="231F20"/>
          <w:sz w:val="26"/>
        </w:rPr>
        <w:t>pay</w:t>
      </w:r>
      <w:r>
        <w:rPr>
          <w:rFonts w:ascii="Trebuchet MS"/>
          <w:color w:val="231F20"/>
          <w:spacing w:val="-27"/>
          <w:sz w:val="26"/>
        </w:rPr>
        <w:t> </w:t>
      </w:r>
      <w:r>
        <w:rPr>
          <w:rFonts w:ascii="Trebuchet MS"/>
          <w:color w:val="231F20"/>
          <w:sz w:val="26"/>
        </w:rPr>
        <w:t>growth</w:t>
      </w:r>
    </w:p>
    <w:p>
      <w:pPr>
        <w:spacing w:after="0" w:line="240" w:lineRule="auto"/>
        <w:jc w:val="left"/>
        <w:rPr>
          <w:rFonts w:ascii="Trebuchet MS"/>
          <w:sz w:val="26"/>
        </w:rPr>
        <w:sectPr>
          <w:type w:val="continuous"/>
          <w:pgSz w:w="11910" w:h="16840"/>
          <w:pgMar w:top="1540" w:bottom="0" w:left="620" w:right="680"/>
          <w:cols w:num="2" w:equalWidth="0">
            <w:col w:w="5232" w:space="97"/>
            <w:col w:w="5281"/>
          </w:cols>
        </w:sectPr>
      </w:pPr>
    </w:p>
    <w:p>
      <w:pPr>
        <w:spacing w:before="121"/>
        <w:ind w:left="0" w:right="0" w:firstLine="0"/>
        <w:jc w:val="right"/>
        <w:rPr>
          <w:sz w:val="12"/>
        </w:rPr>
      </w:pPr>
      <w:r>
        <w:rPr>
          <w:color w:val="231F20"/>
          <w:w w:val="75"/>
          <w:sz w:val="12"/>
        </w:rPr>
        <w:t>Thousands</w:t>
      </w:r>
    </w:p>
    <w:p>
      <w:pPr>
        <w:pStyle w:val="BodyText"/>
        <w:rPr>
          <w:sz w:val="3"/>
        </w:rPr>
      </w:pPr>
    </w:p>
    <w:p>
      <w:pPr>
        <w:pStyle w:val="BodyText"/>
        <w:ind w:left="173" w:right="-72"/>
      </w:pPr>
      <w:r>
        <w:rPr/>
        <w:pict>
          <v:group style="width:212.6pt;height:113.4pt;mso-position-horizontal-relative:char;mso-position-vertical-relative:line" coordorigin="0,0" coordsize="4252,2268">
            <v:shape style="position:absolute;left:920;top:1814;width:2204;height:350" coordorigin="920,1814" coordsize="2204,350" path="m971,1814l920,1814,920,2015,971,2015,971,1814xm1036,1814l986,1814,986,1969,1036,1969,1036,1814xm1104,1814l1054,1814,1054,1964,1104,1964,1104,1814xm1172,1814l1122,1814,1122,2015,1172,2015,1172,1814xm1238,1814l1187,1814,1187,2009,1238,2009,1238,1814xm1306,1814l1255,1814,1255,2042,1306,2042,1306,1814xm1374,1814l1323,1814,1323,2064,1374,2064,1374,1814xm1442,1814l1391,1814,1391,2087,1442,2087,1442,1814xm1507,1814l1457,1814,1457,2131,1507,2131,1507,1814xm1575,1814l1525,1814,1525,2164,1575,2164,1575,1814xm1643,1814l1593,1814,1593,2158,1643,2158,1643,1814xm1709,1814l1661,1814,1661,2140,1709,2140,1709,1814xm1777,1814l1726,1814,1726,2100,1777,2100,1777,1814xm1845,1814l1794,1814,1794,2109,1845,2109,1845,1814xm1913,1814l1862,1814,1862,2100,1913,2100,1913,1814xm1978,1814l1928,1814,1928,2078,1978,2078,1978,1814xm2046,1814l1996,1814,1996,2073,2046,2073,2046,1814xm2114,1814l2064,1814,2064,2042,2114,2042,2114,1814xm2182,1814l2132,1814,2132,2033,2182,2033,2182,1814xm2247,1814l2197,1814,2197,2060,2247,2060,2247,1814xm2315,1814l2265,1814,2265,2064,2315,2064,2315,1814xm2383,1814l2333,1814,2333,2033,2383,2033,2383,1814xm2449,1814l2401,1814,2401,2024,2449,2024,2449,1814xm2517,1814l2467,1814,2467,1996,2517,1996,2517,1814xm2585,1814l2535,1814,2535,1996,2585,1996,2585,1814xm2653,1814l2603,1814,2603,2009,2653,2009,2653,1814xm2718,1814l2668,1814,2668,2036,2718,2036,2718,1814xm2786,1814l2736,1814,2736,2069,2786,2069,2786,1814xm2854,1814l2804,1814,2804,2087,2854,2087,2854,1814xm2922,1814l2872,1814,2872,2082,2922,2082,2922,1814xm2988,1814l2937,1814,2937,2036,2988,2036,2988,1814xm3056,1814l3005,1814,3005,2042,3056,2042,3056,1814xm3124,1814l3073,1814,3073,2024,3124,2024,3124,1814xe" filled="true" fillcolor="#a70741" stroked="false">
              <v:path arrowok="t"/>
              <v:fill type="solid"/>
            </v:shape>
            <v:shape style="position:absolute;left:920;top:958;width:2204;height:857" coordorigin="920,958" coordsize="2204,857" path="m971,1552l920,1552,920,1814,971,1814,971,1552xm1036,1552l986,1552,986,1814,1036,1814,1036,1552xm1104,1488l1054,1488,1054,1814,1104,1814,1104,1488xm1172,1448l1122,1448,1122,1814,1172,1814,1172,1448xm1238,1466l1187,1466,1187,1814,1238,1814,1238,1466xm1306,1466l1255,1466,1255,1814,1306,1814,1306,1466xm1374,1457l1323,1457,1323,1814,1374,1814,1374,1457xm1442,1474l1391,1474,1391,1814,1442,1814,1442,1474xm1507,1443l1457,1443,1457,1814,1507,1814,1507,1443xm1575,1470l1525,1470,1525,1814,1575,1814,1575,1470xm1643,1488l1593,1488,1593,1814,1643,1814,1643,1488xm1709,1519l1661,1519,1661,1814,1709,1814,1709,1519xm1777,1443l1726,1443,1726,1814,1777,1814,1777,1443xm1845,1384l1794,1384,1794,1814,1845,1814,1845,1384xm1913,1333l1862,1333,1862,1814,1913,1814,1913,1333xm1978,1226l1928,1226,1928,1814,1978,1814,1978,1226xm2046,1257l1996,1257,1996,1814,2046,1814,2046,1257xm2114,1226l2064,1226,2064,1814,2114,1814,2114,1226xm2182,1189l2132,1189,2132,1814,2182,1814,2182,1189xm2247,1098l2197,1098,2197,1814,2247,1814,2247,1098xm2315,1025l2265,1025,2265,1814,2315,1814,2315,1025xm2383,980l2333,980,2333,1814,2383,1814,2383,980xm2449,998l2401,998,2401,1814,2449,1814,2449,998xm2517,1038l2467,1038,2467,1814,2517,1814,2517,1038xm2585,980l2535,980,2535,1814,2585,1814,2585,980xm2653,1007l2603,1007,2603,1814,2653,1814,2653,1007xm2718,958l2668,958,2668,1814,2718,1814,2718,958xm2786,1066l2736,1066,2736,1814,2786,1814,2786,1066xm2854,1211l2804,1211,2804,1814,2854,1814,2854,1211xm2922,1257l2872,1257,2872,1814,2922,1814,2922,1257xm2988,1339l2937,1339,2937,1814,2988,1814,2988,1339xm3056,1324l3005,1324,3005,1814,3056,1814,3056,1324xm3124,1357l3073,1357,3073,1814,3124,1814,3124,1357xe" filled="true" fillcolor="#00568b" stroked="false">
              <v:path arrowok="t"/>
              <v:fill type="solid"/>
            </v:shape>
            <v:shape style="position:absolute;left:920;top:69;width:2204;height:1483" coordorigin="920,69" coordsize="2204,1483" path="m971,718l920,718,920,1552,971,1552,971,718xm1036,648l986,648,986,1552,1036,1552,1036,648xm1104,599l1054,599,1054,1488,1104,1488,1104,599xm1172,459l1122,459,1122,1448,1172,1448,1172,459xm1238,481l1187,481,1187,1466,1238,1466,1238,481xm1306,490l1255,490,1255,1466,1306,1466,1306,490xm1374,450l1323,450,1323,1457,1374,1457,1374,450xm1442,441l1391,441,1391,1474,1442,1474,1442,441xm1507,517l1457,517,1457,1443,1507,1443,1507,517xm1575,630l1525,630,1525,1470,1575,1470,1575,630xm1643,709l1593,709,1593,1488,1643,1488,1643,709xm1709,794l1661,794,1661,1519,1709,1519,1709,794xm1777,730l1726,730,1726,1443,1777,1443,1777,730xm1845,727l1794,727,1794,1384,1845,1384,1845,727xm1913,703l1862,703,1862,1333,1913,1333,1913,703xm1978,599l1928,599,1928,1226,1978,1226,1978,599xm2046,612l1996,612,1996,1257,2046,1257,2046,612xm2114,517l2064,517,2064,1226,2114,1226,2114,517xm2182,444l2132,444,2132,1189,2182,1189,2182,444xm2247,246l2197,246,2197,1098,2247,1098,2247,246xm2315,146l2265,146,2265,1025,2315,1025,2315,146xm2383,73l2333,73,2333,980,2383,980,2383,73xm2449,82l2401,82,2401,998,2449,998,2449,82xm2517,169l2467,169,2467,1038,2517,1038,2517,169xm2585,124l2535,124,2535,980,2585,980,2585,124xm2653,133l2603,133,2603,1007,2653,1007,2653,133xm2718,69l2668,69,2668,958,2718,958,2718,69xm2786,319l2736,319,2736,1066,2786,1066,2786,319xm2854,417l2804,417,2804,1211,2854,1211,2854,417xm2922,444l2872,444,2872,1257,2922,1257,2922,444xm2988,568l2937,568,2937,1339,2988,1339,2988,568xm3056,346l3005,346,3005,1324,3056,1324,3056,346xm3124,328l3073,328,3073,1357,3124,1357,3124,328xe" filled="true" fillcolor="#ab937c" stroked="false">
              <v:path arrowok="t"/>
              <v:fill type="solid"/>
            </v:shape>
            <v:shape style="position:absolute;left:2735;top:173;width:252;height:396" coordorigin="2736,173" coordsize="252,396" path="m2786,173l2736,173,2736,319,2786,319,2786,173xm2854,313l2804,313,2804,417,2854,417,2854,313xm2922,331l2872,331,2872,444,2922,444,2922,331xm2988,454l2937,454,2937,568,2988,568,2988,454xe" filled="true" fillcolor="#e6dfd8" stroked="false">
              <v:path arrowok="t"/>
              <v:fill type="solid"/>
            </v:shape>
            <v:rect style="position:absolute;left:784;top:1814;width:51;height:317" filled="true" fillcolor="#a70741" stroked="false">
              <v:fill type="solid"/>
            </v:rect>
            <v:rect style="position:absolute;left:784;top:1533;width:51;height:281" filled="true" fillcolor="#00568b" stroked="false">
              <v:fill type="solid"/>
            </v:rect>
            <v:rect style="position:absolute;left:784;top:744;width:51;height:789" filled="true" fillcolor="#ab937c" stroked="false">
              <v:fill type="solid"/>
            </v:rect>
            <v:rect style="position:absolute;left:651;top:1814;width:51;height:396" filled="true" fillcolor="#a70741" stroked="false">
              <v:fill type="solid"/>
            </v:rect>
            <v:rect style="position:absolute;left:651;top:1528;width:51;height:286" filled="true" fillcolor="#00568b" stroked="false">
              <v:fill type="solid"/>
            </v:rect>
            <v:rect style="position:absolute;left:651;top:681;width:51;height:847" filled="true" fillcolor="#ab937c" stroked="false">
              <v:fill type="solid"/>
            </v:rect>
            <v:rect style="position:absolute;left:515;top:1814;width:51;height:396" filled="true" fillcolor="#a70741" stroked="false">
              <v:fill type="solid"/>
            </v:rect>
            <v:rect style="position:absolute;left:515;top:1415;width:51;height:399" filled="true" fillcolor="#00568b" stroked="false">
              <v:fill type="solid"/>
            </v:rect>
            <v:rect style="position:absolute;left:515;top:526;width:51;height:889" filled="true" fillcolor="#ab937c" stroked="false">
              <v:fill type="solid"/>
            </v:rect>
            <v:rect style="position:absolute;left:381;top:1814;width:51;height:441" filled="true" fillcolor="#a70741" stroked="false">
              <v:fill type="solid"/>
            </v:rect>
            <v:rect style="position:absolute;left:381;top:1238;width:51;height:576" filled="true" fillcolor="#00568b" stroked="false">
              <v:fill type="solid"/>
            </v:rect>
            <v:rect style="position:absolute;left:381;top:313;width:51;height:926" filled="true" fillcolor="#ab937c" stroked="false">
              <v:fill type="solid"/>
            </v:rect>
            <v:shape style="position:absolute;left:0;top:0;width:4252;height:2268" coordorigin="0,0" coordsize="4252,2268" path="m3109,536l3103,527,3097,525,3027,564,3024,567,2968,648,2963,640,2957,649,2902,586,2900,585,2835,573,2771,423,2702,284,2700,282,2694,280,2692,280,2625,321,2559,298,2555,299,2494,341,2430,281,2428,280,2354,280,2350,282,2283,389,2215,485,2214,487,2147,657,2079,739,2016,856,1951,852,1947,854,1879,982,1817,1011,1750,1001,1746,1003,1683,1101,1624,1050,1559,975,1492,879,1354,613,1349,611,1210,644,1073,699,938,769,811,871,682,770,548,596,546,594,402,566,397,569,395,580,398,585,536,613,667,783,669,785,808,895,814,895,950,785,1082,717,1217,663,1342,634,1475,890,1544,987,1610,1065,1680,1125,1683,1126,1689,1125,1692,1124,1758,1023,1819,1031,1821,1031,1892,998,1894,997,1960,873,2025,876,2029,874,2096,750,2163,668,2165,666,2232,496,2300,400,2363,300,2421,300,2490,365,2495,365,2560,320,2626,343,2629,342,2690,305,2753,431,2820,589,2823,591,2891,604,2945,666,2923,697,2963,755,3003,697,2980,665,3039,580,3107,542,3109,536xm3272,761l3232,704,3193,761,3232,819,3272,761xm3542,807l3502,750,3462,807,3502,865,3542,807xm3732,801l3699,722,3685,733,3535,537,3527,543,3677,739,3664,749,3732,801xm3811,858l3771,801,3732,858,3771,916,3811,858xm4078,954l4038,897,3999,954,4038,1012,4078,954xm4082,1809l170,1809,170,1819,4082,1819,4082,1809xm4252,0l4247,0,4247,1,4242,1,4242,11,4242,223,4139,223,4139,233,4242,233,4242,449,4139,449,4139,459,4242,459,4242,676,4139,676,4139,686,4242,686,4242,902,4139,902,4139,912,4242,912,4242,1130,4139,1130,4139,1140,4242,1140,4242,1356,4139,1356,4139,1366,4242,1366,4242,1583,4139,1583,4139,1593,4242,1593,4242,1809,4139,1809,4139,1819,4242,1819,4242,2037,4139,2037,4139,2047,4242,2047,4242,2257,3945,2257,3945,2154,3935,2154,3935,2257,3406,2257,3406,2154,3396,2154,3396,2257,2867,2257,2867,2154,2857,2154,2857,2257,2328,2257,2328,2154,2318,2154,2318,2257,1792,2257,1792,2154,1782,2154,1782,2257,1253,2257,1253,2154,1243,2154,1243,2257,714,2257,714,2154,704,2154,704,2257,175,2257,175,2154,165,2154,165,2257,10,2257,10,2047,113,2047,113,2037,10,2037,10,1819,113,1819,113,1809,10,1809,10,1593,113,1593,113,1583,10,1583,10,1366,113,1366,113,1356,10,1356,10,1140,113,1140,113,1130,10,1130,10,912,113,912,113,902,10,902,10,686,113,686,113,676,10,676,10,459,113,459,113,449,10,449,10,233,113,233,113,223,10,223,10,11,4242,11,4242,1,0,1,0,5,0,11,0,223,0,233,0,449,0,459,0,676,0,686,0,902,0,912,0,1130,0,1140,0,1356,0,1366,0,1583,0,1593,0,1809,0,1819,0,2037,0,2047,0,2257,0,2267,165,2267,165,2268,175,2268,175,2267,704,2267,704,2268,714,2268,714,2267,1243,2267,1243,2268,1253,2268,1253,2267,1782,2267,1782,2268,1792,2268,1792,2267,2318,2267,2318,2268,2328,2268,2328,2267,2857,2267,2857,2268,2867,2268,2867,2267,3396,2267,3396,2268,3406,2268,3406,2267,3935,2267,3935,2268,3945,2268,3945,2267,4252,2267,4252,2257,4252,11,4247,11,4247,10,4252,10,4252,0xe" filled="true" fillcolor="#231f20" stroked="false">
              <v:path arrowok="t"/>
              <v:fill type="solid"/>
            </v:shape>
            <v:shape style="position:absolute;left:1644;top:218;width:524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Non-EU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565;top:364;width:512;height:176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position w:val="-3"/>
                        <w:sz w:val="12"/>
                      </w:rPr>
                      <w:t>Total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(b)(c)</w:t>
                    </w:r>
                  </w:p>
                </w:txbxContent>
              </v:textbox>
              <w10:wrap type="none"/>
            </v:shape>
            <v:shape style="position:absolute;left:3285;top:113;width:691;height:43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ONS principal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population projection</w:t>
                    </w:r>
                  </w:p>
                </w:txbxContent>
              </v:textbox>
              <w10:wrap type="none"/>
            </v:shape>
            <v:shape style="position:absolute;left:3146;top:1591;width:163;height:421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EU</w:t>
                    </w:r>
                  </w:p>
                  <w:p>
                    <w:pPr>
                      <w:spacing w:line="240" w:lineRule="auto" w:before="1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UK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882" w:val="left" w:leader="none"/>
          <w:tab w:pos="1420" w:val="left" w:leader="none"/>
          <w:tab w:pos="1959" w:val="left" w:leader="none"/>
          <w:tab w:pos="2497" w:val="left" w:leader="none"/>
          <w:tab w:pos="3036" w:val="left" w:leader="none"/>
          <w:tab w:pos="3574" w:val="left" w:leader="none"/>
          <w:tab w:pos="4113" w:val="left" w:leader="none"/>
        </w:tabs>
        <w:spacing w:before="0"/>
        <w:ind w:left="34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  <w:tab/>
        <w:t>19</w:t>
        <w:tab/>
        <w:t>21</w:t>
      </w:r>
    </w:p>
    <w:p>
      <w:pPr>
        <w:pStyle w:val="BodyText"/>
        <w:spacing w:before="7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235" w:lineRule="auto" w:before="0" w:after="0"/>
        <w:ind w:left="343" w:right="9" w:hanging="171"/>
        <w:jc w:val="both"/>
        <w:rPr>
          <w:sz w:val="11"/>
        </w:rPr>
      </w:pPr>
      <w:r>
        <w:rPr>
          <w:color w:val="231F20"/>
          <w:w w:val="75"/>
          <w:sz w:val="11"/>
        </w:rPr>
        <w:t>Rolling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four-quarter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flows.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Data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are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half-yearly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to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December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2009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quarterly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thereafter, </w:t>
      </w:r>
      <w:r>
        <w:rPr>
          <w:color w:val="231F20"/>
          <w:w w:val="85"/>
          <w:sz w:val="11"/>
        </w:rPr>
        <w:t>unless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otherwise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stated.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nationality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sum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prior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2012.</w:t>
      </w: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130" w:lineRule="exact" w:before="0" w:after="0"/>
        <w:ind w:left="343" w:right="0" w:hanging="171"/>
        <w:jc w:val="both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half-yearly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2011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thereafter.</w:t>
      </w: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235" w:lineRule="auto" w:before="1" w:after="0"/>
        <w:ind w:left="343" w:right="11" w:hanging="171"/>
        <w:jc w:val="both"/>
        <w:rPr>
          <w:sz w:val="11"/>
        </w:rPr>
      </w:pPr>
      <w:r>
        <w:rPr>
          <w:color w:val="231F20"/>
          <w:w w:val="80"/>
          <w:sz w:val="11"/>
        </w:rPr>
        <w:t>Adjusted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include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ONS’s</w:t>
      </w:r>
      <w:r>
        <w:rPr>
          <w:color w:val="231F20"/>
          <w:spacing w:val="-18"/>
          <w:w w:val="80"/>
          <w:sz w:val="11"/>
        </w:rPr>
        <w:t> </w:t>
      </w:r>
      <w:hyperlink r:id="rId83">
        <w:r>
          <w:rPr>
            <w:color w:val="231F20"/>
            <w:w w:val="80"/>
            <w:sz w:val="11"/>
            <w:u w:val="single" w:color="231F20"/>
          </w:rPr>
          <w:t>illustrative</w:t>
        </w:r>
        <w:r>
          <w:rPr>
            <w:color w:val="231F20"/>
            <w:spacing w:val="-17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revised</w:t>
        </w:r>
        <w:r>
          <w:rPr>
            <w:color w:val="231F20"/>
            <w:spacing w:val="-1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trend</w:t>
        </w:r>
        <w:r>
          <w:rPr>
            <w:color w:val="231F20"/>
            <w:spacing w:val="-1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for</w:t>
        </w:r>
        <w:r>
          <w:rPr>
            <w:color w:val="231F20"/>
            <w:spacing w:val="-1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the</w:t>
        </w:r>
        <w:r>
          <w:rPr>
            <w:color w:val="231F20"/>
            <w:spacing w:val="-1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inward</w:t>
        </w:r>
        <w:r>
          <w:rPr>
            <w:color w:val="231F20"/>
            <w:spacing w:val="-1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migration</w:t>
        </w:r>
        <w:r>
          <w:rPr>
            <w:color w:val="231F20"/>
            <w:spacing w:val="-17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of</w:t>
        </w:r>
        <w:r>
          <w:rPr>
            <w:color w:val="231F20"/>
            <w:spacing w:val="-1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non-EU</w:t>
        </w:r>
      </w:hyperlink>
      <w:hyperlink r:id="rId83">
        <w:r>
          <w:rPr>
            <w:color w:val="231F20"/>
            <w:w w:val="80"/>
            <w:sz w:val="11"/>
            <w:u w:val="single" w:color="231F20"/>
          </w:rPr>
          <w:t> students</w:t>
        </w:r>
        <w:r>
          <w:rPr>
            <w:color w:val="231F20"/>
            <w:spacing w:val="-22"/>
            <w:w w:val="80"/>
            <w:sz w:val="11"/>
          </w:rPr>
          <w:t> </w:t>
        </w:r>
      </w:hyperlink>
      <w:r>
        <w:rPr>
          <w:color w:val="231F20"/>
          <w:w w:val="80"/>
          <w:sz w:val="11"/>
        </w:rPr>
        <w:t>which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accounts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unusual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pattern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International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Passenger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Survey.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That </w:t>
      </w:r>
      <w:r>
        <w:rPr>
          <w:color w:val="231F20"/>
          <w:w w:val="90"/>
          <w:sz w:val="11"/>
        </w:rPr>
        <w:t>adjustment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represented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faded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non-EU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bars.</w:t>
      </w:r>
    </w:p>
    <w:p>
      <w:pPr>
        <w:pStyle w:val="BodyText"/>
        <w:spacing w:before="3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1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400</w:t>
      </w:r>
    </w:p>
    <w:p>
      <w:pPr>
        <w:spacing w:before="83"/>
        <w:ind w:left="2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350</w:t>
      </w:r>
    </w:p>
    <w:p>
      <w:pPr>
        <w:spacing w:before="83"/>
        <w:ind w:left="1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300</w:t>
      </w:r>
    </w:p>
    <w:p>
      <w:pPr>
        <w:spacing w:before="83"/>
        <w:ind w:left="2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250</w:t>
      </w:r>
    </w:p>
    <w:p>
      <w:pPr>
        <w:spacing w:before="83"/>
        <w:ind w:left="2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200</w:t>
      </w:r>
    </w:p>
    <w:p>
      <w:pPr>
        <w:spacing w:before="84"/>
        <w:ind w:left="3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150</w:t>
      </w:r>
    </w:p>
    <w:p>
      <w:pPr>
        <w:spacing w:before="83"/>
        <w:ind w:left="3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spacing w:line="120" w:lineRule="exact" w:before="83"/>
        <w:ind w:left="8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line="138" w:lineRule="exact" w:before="0"/>
        <w:ind w:left="1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2" w:lineRule="auto" w:before="0"/>
        <w:ind w:left="18" w:right="0" w:firstLine="0"/>
        <w:jc w:val="left"/>
        <w:rPr>
          <w:sz w:val="12"/>
        </w:rPr>
      </w:pPr>
      <w:r>
        <w:rPr>
          <w:color w:val="231F20"/>
          <w:w w:val="85"/>
          <w:position w:val="-9"/>
          <w:sz w:val="16"/>
        </w:rPr>
        <w:t>–</w:t>
      </w:r>
      <w:r>
        <w:rPr>
          <w:color w:val="231F20"/>
          <w:spacing w:val="-24"/>
          <w:w w:val="85"/>
          <w:position w:val="-9"/>
          <w:sz w:val="16"/>
        </w:rPr>
        <w:t> </w:t>
      </w:r>
      <w:r>
        <w:rPr>
          <w:color w:val="231F20"/>
          <w:w w:val="85"/>
          <w:sz w:val="12"/>
        </w:rPr>
        <w:t>0</w:t>
      </w:r>
    </w:p>
    <w:p>
      <w:pPr>
        <w:spacing w:before="29"/>
        <w:ind w:left="8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before="83"/>
        <w:ind w:left="3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pStyle w:val="BodyText"/>
        <w:spacing w:line="259" w:lineRule="auto" w:before="17"/>
        <w:ind w:left="173" w:right="162"/>
      </w:pPr>
      <w:r>
        <w:rPr/>
        <w:br w:type="column"/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tightening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typically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4"/>
          <w:w w:val="80"/>
        </w:rPr>
        <w:t> </w:t>
      </w:r>
      <w:r>
        <w:rPr>
          <w:rFonts w:ascii="Trebuchet MS" w:hAnsi="Trebuchet MS"/>
          <w:color w:val="231F20"/>
          <w:w w:val="80"/>
        </w:rPr>
        <w:t>3.4</w:t>
      </w:r>
      <w:r>
        <w:rPr>
          <w:color w:val="231F20"/>
          <w:w w:val="80"/>
        </w:rPr>
        <w:t>)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it becomes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recruit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retain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staff. Whole-economy regular average weekly earnings (AWE) </w:t>
      </w:r>
      <w:r>
        <w:rPr>
          <w:color w:val="231F20"/>
          <w:w w:val="85"/>
        </w:rPr>
        <w:t>growth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excludes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bonuses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2.7%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spacing w:val="-4"/>
          <w:w w:val="85"/>
        </w:rPr>
        <w:t>three </w:t>
      </w:r>
      <w:r>
        <w:rPr>
          <w:color w:val="231F20"/>
          <w:w w:val="90"/>
        </w:rPr>
        <w:t>months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2.0%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earlier,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as anticipated.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173" w:right="132"/>
      </w:pPr>
      <w:r>
        <w:rPr>
          <w:color w:val="231F20"/>
          <w:w w:val="75"/>
        </w:rPr>
        <w:t>Wage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remains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subdued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relative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past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average, </w:t>
      </w:r>
      <w:r>
        <w:rPr>
          <w:color w:val="231F20"/>
          <w:w w:val="80"/>
        </w:rPr>
        <w:t>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lower productivity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past.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productivity</w:t>
      </w:r>
    </w:p>
    <w:p>
      <w:pPr>
        <w:pStyle w:val="BodyText"/>
        <w:spacing w:line="259" w:lineRule="auto" w:before="1"/>
        <w:ind w:left="173" w:right="110"/>
      </w:pPr>
      <w:r>
        <w:rPr>
          <w:color w:val="231F20"/>
          <w:w w:val="115"/>
        </w:rPr>
        <w:t>—</w:t>
      </w:r>
      <w:r>
        <w:rPr>
          <w:color w:val="231F20"/>
          <w:spacing w:val="-65"/>
          <w:w w:val="115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5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4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45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45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per</w:t>
      </w:r>
      <w:r>
        <w:rPr>
          <w:color w:val="231F20"/>
          <w:spacing w:val="-45"/>
          <w:w w:val="90"/>
        </w:rPr>
        <w:t> </w:t>
      </w:r>
      <w:r>
        <w:rPr>
          <w:color w:val="231F20"/>
          <w:w w:val="90"/>
        </w:rPr>
        <w:t>worker</w:t>
      </w:r>
      <w:r>
        <w:rPr>
          <w:color w:val="231F20"/>
          <w:spacing w:val="-45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4"/>
          <w:w w:val="115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45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75"/>
        </w:rPr>
        <w:t>significant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influence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amount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revenue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companies </w:t>
      </w:r>
      <w:r>
        <w:rPr>
          <w:color w:val="231F20"/>
          <w:w w:val="85"/>
        </w:rPr>
        <w:t>generate,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therefore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afford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their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4426" w:space="40"/>
            <w:col w:w="255" w:space="608"/>
            <w:col w:w="5281"/>
          </w:cols>
        </w:sectPr>
      </w:pPr>
    </w:p>
    <w:p>
      <w:pPr>
        <w:spacing w:line="154" w:lineRule="exact" w:before="106"/>
        <w:ind w:left="173" w:right="0" w:firstLine="0"/>
        <w:jc w:val="left"/>
        <w:rPr>
          <w:rFonts w:ascii="BPG Sans Modern GPL&amp;GNU" w:hAnsi="BPG Sans Modern GPL&amp;GNU"/>
          <w:sz w:val="18"/>
        </w:rPr>
      </w:pPr>
      <w:bookmarkStart w:name="3.3 The outlook for pay and labour costs" w:id="35"/>
      <w:bookmarkEnd w:id="35"/>
      <w:r>
        <w:rPr/>
      </w: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3.B</w:t>
      </w:r>
      <w:r>
        <w:rPr>
          <w:rFonts w:ascii="Trebuchet MS" w:hAns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Monitoring</w:t>
      </w:r>
      <w:r>
        <w:rPr>
          <w:rFonts w:ascii="BPG Sans Modern GPL&amp;GNU" w:hAns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key</w:t>
      </w:r>
      <w:r>
        <w:rPr>
          <w:rFonts w:ascii="BPG Sans Modern GPL&amp;GNU" w:hAns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judgements</w:t>
      </w:r>
    </w:p>
    <w:p>
      <w:pPr>
        <w:pStyle w:val="BodyText"/>
        <w:spacing w:line="237" w:lineRule="exact"/>
        <w:ind w:left="173"/>
      </w:pPr>
      <w:r>
        <w:rPr/>
        <w:br w:type="column"/>
      </w:r>
      <w:r>
        <w:rPr>
          <w:color w:val="231F20"/>
          <w:w w:val="75"/>
        </w:rPr>
        <w:t>employees. Therefore, while wage and productivity growth can</w:t>
      </w:r>
    </w:p>
    <w:p>
      <w:pPr>
        <w:spacing w:after="0" w:line="237" w:lineRule="exact"/>
        <w:sectPr>
          <w:pgSz w:w="11910" w:h="16840"/>
          <w:pgMar w:header="446" w:footer="0" w:top="1560" w:bottom="280" w:left="620" w:right="680"/>
          <w:cols w:num="2" w:equalWidth="0">
            <w:col w:w="3840" w:space="1489"/>
            <w:col w:w="5281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line="283" w:lineRule="auto" w:before="0"/>
        <w:ind w:left="230" w:right="0" w:firstLine="0"/>
        <w:jc w:val="left"/>
        <w:rPr>
          <w:rFonts w:ascii="Trebuchet MS" w:hAnsi="Trebuchet MS"/>
          <w:sz w:val="14"/>
        </w:rPr>
      </w:pPr>
      <w:r>
        <w:rPr/>
        <w:pict>
          <v:group style="position:absolute;margin-left:39.685001pt;margin-top:19.006775pt;width:249.45pt;height:12.05pt;mso-position-horizontal-relative:page;mso-position-vertical-relative:paragraph;z-index:15850496" coordorigin="794,380" coordsize="4989,241">
            <v:shape style="position:absolute;left:3288;top:380;width:2495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380;width:2495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Unemployment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Trebuchet MS" w:hAnsi="Trebuchet MS"/>
          <w:color w:val="231F20"/>
          <w:w w:val="95"/>
          <w:sz w:val="14"/>
        </w:rPr>
        <w:t>Developments</w:t>
      </w:r>
      <w:r>
        <w:rPr>
          <w:rFonts w:ascii="Trebuchet MS" w:hAnsi="Trebuchet MS"/>
          <w:color w:val="231F20"/>
          <w:spacing w:val="-10"/>
          <w:w w:val="95"/>
          <w:sz w:val="14"/>
        </w:rPr>
        <w:t> </w:t>
      </w:r>
      <w:r>
        <w:rPr>
          <w:rFonts w:ascii="Trebuchet MS" w:hAnsi="Trebuchet MS"/>
          <w:color w:val="231F20"/>
          <w:w w:val="95"/>
          <w:sz w:val="14"/>
        </w:rPr>
        <w:t>anticipated</w:t>
      </w:r>
      <w:r>
        <w:rPr>
          <w:rFonts w:ascii="Trebuchet MS" w:hAnsi="Trebuchet MS"/>
          <w:color w:val="231F20"/>
          <w:spacing w:val="-10"/>
          <w:w w:val="95"/>
          <w:sz w:val="14"/>
        </w:rPr>
        <w:t> </w:t>
      </w:r>
      <w:r>
        <w:rPr>
          <w:rFonts w:ascii="Trebuchet MS" w:hAnsi="Trebuchet MS"/>
          <w:color w:val="231F20"/>
          <w:w w:val="95"/>
          <w:sz w:val="14"/>
        </w:rPr>
        <w:t>in</w:t>
      </w:r>
      <w:r>
        <w:rPr>
          <w:rFonts w:ascii="Trebuchet MS" w:hAnsi="Trebuchet MS"/>
          <w:color w:val="231F20"/>
          <w:spacing w:val="-10"/>
          <w:w w:val="95"/>
          <w:sz w:val="14"/>
        </w:rPr>
        <w:t> </w:t>
      </w:r>
      <w:r>
        <w:rPr>
          <w:rFonts w:ascii="Trebuchet MS" w:hAnsi="Trebuchet MS"/>
          <w:color w:val="231F20"/>
          <w:w w:val="95"/>
          <w:sz w:val="14"/>
        </w:rPr>
        <w:t>May</w:t>
      </w:r>
      <w:r>
        <w:rPr>
          <w:rFonts w:ascii="Trebuchet MS" w:hAnsi="Trebuchet MS"/>
          <w:color w:val="231F20"/>
          <w:spacing w:val="-10"/>
          <w:w w:val="95"/>
          <w:sz w:val="14"/>
        </w:rPr>
        <w:t> </w:t>
      </w:r>
      <w:r>
        <w:rPr>
          <w:rFonts w:ascii="Trebuchet MS" w:hAnsi="Trebuchet MS"/>
          <w:color w:val="231F20"/>
          <w:spacing w:val="-3"/>
          <w:w w:val="95"/>
          <w:sz w:val="14"/>
        </w:rPr>
        <w:t>during </w:t>
      </w:r>
      <w:r>
        <w:rPr>
          <w:rFonts w:ascii="Trebuchet MS" w:hAnsi="Trebuchet MS"/>
          <w:color w:val="231F20"/>
          <w:sz w:val="14"/>
        </w:rPr>
        <w:t>2018</w:t>
      </w:r>
      <w:r>
        <w:rPr>
          <w:rFonts w:ascii="Trebuchet MS" w:hAnsi="Trebuchet MS"/>
          <w:color w:val="231F20"/>
          <w:spacing w:val="-12"/>
          <w:sz w:val="14"/>
        </w:rPr>
        <w:t> </w:t>
      </w:r>
      <w:r>
        <w:rPr>
          <w:rFonts w:ascii="Trebuchet MS" w:hAnsi="Trebuchet MS"/>
          <w:color w:val="231F20"/>
          <w:sz w:val="14"/>
        </w:rPr>
        <w:t>Q2–Q4</w:t>
      </w:r>
    </w:p>
    <w:p>
      <w:pPr>
        <w:pStyle w:val="BodyText"/>
        <w:spacing w:before="1"/>
        <w:rPr>
          <w:rFonts w:ascii="Trebuchet MS"/>
          <w:sz w:val="22"/>
        </w:rPr>
      </w:pPr>
    </w:p>
    <w:p>
      <w:pPr>
        <w:pStyle w:val="ListParagraph"/>
        <w:numPr>
          <w:ilvl w:val="1"/>
          <w:numId w:val="26"/>
        </w:numPr>
        <w:tabs>
          <w:tab w:pos="344" w:val="left" w:leader="none"/>
        </w:tabs>
        <w:spacing w:line="240" w:lineRule="auto" w:before="0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Unemployment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rate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fall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4%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by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spacing w:val="-5"/>
          <w:w w:val="95"/>
          <w:sz w:val="14"/>
        </w:rPr>
        <w:t>the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0.790205pt;width:249.45pt;height:12.05pt;mso-position-horizontal-relative:page;mso-position-vertical-relative:paragraph;z-index:15848960" coordorigin="794,216" coordsize="4989,241">
            <v:shape style="position:absolute;left:3288;top:215;width:2495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215;width:2495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Participation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85"/>
          <w:sz w:val="14"/>
        </w:rPr>
        <w:t>end of the year.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1"/>
          <w:numId w:val="26"/>
        </w:numPr>
        <w:tabs>
          <w:tab w:pos="344" w:val="left" w:leader="none"/>
        </w:tabs>
        <w:spacing w:line="240" w:lineRule="auto" w:before="0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Participation</w:t>
      </w:r>
      <w:r>
        <w:rPr>
          <w:rFonts w:ascii="DejaVu Sans Condensed" w:hAnsi="DejaVu Sans Condensed"/>
          <w:color w:val="231F20"/>
          <w:spacing w:val="-23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rate</w:t>
      </w:r>
      <w:r>
        <w:rPr>
          <w:rFonts w:ascii="DejaVu Sans Condensed" w:hAnsi="DejaVu Sans Condensed"/>
          <w:color w:val="231F20"/>
          <w:spacing w:val="-22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2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remain</w:t>
      </w:r>
      <w:r>
        <w:rPr>
          <w:rFonts w:ascii="DejaVu Sans Condensed" w:hAnsi="DejaVu Sans Condensed"/>
          <w:color w:val="231F20"/>
          <w:spacing w:val="-22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just</w:t>
      </w:r>
      <w:r>
        <w:rPr>
          <w:rFonts w:ascii="DejaVu Sans Condensed" w:hAnsi="DejaVu Sans Condensed"/>
          <w:color w:val="231F20"/>
          <w:spacing w:val="-22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under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0.789151pt;width:249.45pt;height:12.05pt;mso-position-horizontal-relative:page;mso-position-vertical-relative:paragraph;z-index:15847424" coordorigin="794,216" coordsize="4989,241">
            <v:shape style="position:absolute;left:3288;top:215;width:2495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215;width:2495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Average hours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63¾%.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1"/>
          <w:numId w:val="26"/>
        </w:numPr>
        <w:tabs>
          <w:tab w:pos="344" w:val="left" w:leader="none"/>
        </w:tabs>
        <w:spacing w:line="240" w:lineRule="auto" w:before="0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Average</w:t>
      </w:r>
      <w:r>
        <w:rPr>
          <w:rFonts w:ascii="DejaVu Sans Condensed" w:hAnsi="DejaVu Sans Condensed"/>
          <w:color w:val="231F20"/>
          <w:spacing w:val="-29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weekly</w:t>
      </w:r>
      <w:r>
        <w:rPr>
          <w:rFonts w:ascii="DejaVu Sans Condensed" w:hAnsi="DejaVu Sans Condensed"/>
          <w:color w:val="231F20"/>
          <w:spacing w:val="-28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hours</w:t>
      </w:r>
      <w:r>
        <w:rPr>
          <w:rFonts w:ascii="DejaVu Sans Condensed" w:hAnsi="DejaVu Sans Condensed"/>
          <w:color w:val="231F20"/>
          <w:spacing w:val="-28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worked</w:t>
      </w:r>
      <w:r>
        <w:rPr>
          <w:rFonts w:ascii="DejaVu Sans Condensed" w:hAnsi="DejaVu Sans Condensed"/>
          <w:color w:val="231F20"/>
          <w:spacing w:val="-28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  <w:r>
        <w:rPr>
          <w:rFonts w:ascii="DejaVu Sans Condensed" w:hAnsi="DejaVu Sans Condensed"/>
          <w:color w:val="231F20"/>
          <w:spacing w:val="-28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fall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0.790195pt;width:249.45pt;height:12.05pt;mso-position-horizontal-relative:page;mso-position-vertical-relative:paragraph;z-index:15845888" coordorigin="794,216" coordsize="4989,241">
            <v:shape style="position:absolute;left:3288;top:215;width:2495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215;width:2495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Productivity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85"/>
          <w:sz w:val="14"/>
        </w:rPr>
        <w:t>slightly to a little under 32.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26"/>
        </w:numPr>
        <w:tabs>
          <w:tab w:pos="344" w:val="left" w:leader="none"/>
        </w:tabs>
        <w:spacing w:line="240" w:lineRule="auto" w:before="1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Quarterly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hourly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labour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productivity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0.789203pt;width:249.45pt;height:12.05pt;mso-position-horizontal-relative:page;mso-position-vertical-relative:paragraph;z-index:15844352" coordorigin="794,216" coordsize="4989,241">
            <v:shape style="position:absolute;left:3288;top:215;width:2495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215;width:2495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Wages and unit labour costs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growth to average just over ¼%.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26"/>
        </w:numPr>
        <w:tabs>
          <w:tab w:pos="344" w:val="left" w:leader="none"/>
        </w:tabs>
        <w:spacing w:line="273" w:lineRule="auto" w:before="1" w:after="0"/>
        <w:ind w:left="343" w:right="35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Four-quarter growth in</w:t>
      </w:r>
      <w:r>
        <w:rPr>
          <w:rFonts w:ascii="DejaVu Sans Condensed" w:hAnsi="DejaVu Sans Condensed"/>
          <w:color w:val="231F20"/>
          <w:spacing w:val="-2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whole-economy </w:t>
      </w:r>
      <w:r>
        <w:rPr>
          <w:color w:val="231F20"/>
          <w:w w:val="85"/>
          <w:sz w:val="14"/>
        </w:rPr>
        <w:t>AWE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regular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pay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around </w:t>
      </w:r>
      <w:r>
        <w:rPr>
          <w:color w:val="231F20"/>
          <w:w w:val="95"/>
          <w:sz w:val="14"/>
        </w:rPr>
        <w:t>2¾%.</w:t>
      </w:r>
    </w:p>
    <w:p>
      <w:pPr>
        <w:pStyle w:val="ListParagraph"/>
        <w:numPr>
          <w:ilvl w:val="1"/>
          <w:numId w:val="26"/>
        </w:numPr>
        <w:tabs>
          <w:tab w:pos="344" w:val="left" w:leader="none"/>
        </w:tabs>
        <w:spacing w:line="273" w:lineRule="auto" w:before="91" w:after="0"/>
        <w:ind w:left="343" w:right="35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Four-quarter growth in</w:t>
      </w:r>
      <w:r>
        <w:rPr>
          <w:rFonts w:ascii="DejaVu Sans Condensed" w:hAnsi="DejaVu Sans Condensed"/>
          <w:color w:val="231F20"/>
          <w:spacing w:val="-2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whole-economy </w:t>
      </w:r>
      <w:r>
        <w:rPr>
          <w:color w:val="231F20"/>
          <w:w w:val="85"/>
          <w:sz w:val="14"/>
        </w:rPr>
        <w:t>unit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labour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costs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around </w:t>
      </w:r>
      <w:r>
        <w:rPr>
          <w:color w:val="231F20"/>
          <w:w w:val="95"/>
          <w:sz w:val="14"/>
        </w:rPr>
        <w:t>2¾%.</w:t>
      </w:r>
    </w:p>
    <w:p>
      <w:pPr>
        <w:pStyle w:val="ListParagraph"/>
        <w:numPr>
          <w:ilvl w:val="1"/>
          <w:numId w:val="26"/>
        </w:numPr>
        <w:tabs>
          <w:tab w:pos="344" w:val="left" w:leader="none"/>
        </w:tabs>
        <w:spacing w:line="273" w:lineRule="auto" w:before="92" w:after="0"/>
        <w:ind w:left="343" w:right="35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Four-quarter growth in</w:t>
      </w:r>
      <w:r>
        <w:rPr>
          <w:rFonts w:ascii="DejaVu Sans Condensed" w:hAnsi="DejaVu Sans Condensed"/>
          <w:color w:val="231F20"/>
          <w:spacing w:val="-2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whole-economy </w:t>
      </w:r>
      <w:r>
        <w:rPr>
          <w:color w:val="231F20"/>
          <w:w w:val="85"/>
          <w:sz w:val="14"/>
        </w:rPr>
        <w:t>unit wage costs to average around </w:t>
      </w:r>
      <w:r>
        <w:rPr>
          <w:color w:val="231F20"/>
          <w:w w:val="95"/>
          <w:sz w:val="14"/>
        </w:rPr>
        <w:t>2½%.</w:t>
      </w:r>
    </w:p>
    <w:p>
      <w:pPr>
        <w:pStyle w:val="BodyText"/>
        <w:spacing w:before="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83" w:lineRule="auto" w:before="0"/>
        <w:ind w:left="91" w:right="0" w:firstLine="0"/>
        <w:jc w:val="left"/>
        <w:rPr>
          <w:rFonts w:ascii="Trebuchet MS" w:hAnsi="Trebuchet MS"/>
          <w:sz w:val="14"/>
        </w:rPr>
      </w:pPr>
      <w:r>
        <w:rPr>
          <w:rFonts w:ascii="Trebuchet MS" w:hAnsi="Trebuchet MS"/>
          <w:color w:val="231F20"/>
          <w:w w:val="95"/>
          <w:sz w:val="14"/>
        </w:rPr>
        <w:t>Developments now anticipated during </w:t>
      </w:r>
      <w:r>
        <w:rPr>
          <w:rFonts w:ascii="Trebuchet MS" w:hAnsi="Trebuchet MS"/>
          <w:color w:val="231F20"/>
          <w:sz w:val="14"/>
        </w:rPr>
        <w:t>2018 Q3–2019 Q1</w:t>
      </w:r>
    </w:p>
    <w:p>
      <w:pPr>
        <w:pStyle w:val="BodyText"/>
        <w:spacing w:before="1"/>
        <w:rPr>
          <w:rFonts w:ascii="Trebuchet MS"/>
          <w:sz w:val="22"/>
        </w:rPr>
      </w:pPr>
    </w:p>
    <w:p>
      <w:pPr>
        <w:pStyle w:val="ListParagraph"/>
        <w:numPr>
          <w:ilvl w:val="0"/>
          <w:numId w:val="37"/>
        </w:numPr>
        <w:tabs>
          <w:tab w:pos="205" w:val="left" w:leader="none"/>
        </w:tabs>
        <w:spacing w:line="240" w:lineRule="auto" w:before="0" w:after="0"/>
        <w:ind w:left="204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Unemployment</w:t>
      </w:r>
      <w:r>
        <w:rPr>
          <w:rFonts w:ascii="DejaVu Sans Condensed" w:hAnsi="DejaVu Sans Condensed"/>
          <w:color w:val="231F20"/>
          <w:spacing w:val="-10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rate</w:t>
      </w:r>
      <w:r>
        <w:rPr>
          <w:rFonts w:ascii="DejaVu Sans Condensed" w:hAnsi="DejaVu Sans Condensed"/>
          <w:color w:val="231F20"/>
          <w:spacing w:val="-10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average</w:t>
      </w:r>
      <w:r>
        <w:rPr>
          <w:rFonts w:ascii="DejaVu Sans Condensed" w:hAnsi="DejaVu Sans Condensed"/>
          <w:color w:val="231F20"/>
          <w:spacing w:val="-10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around</w:t>
      </w:r>
    </w:p>
    <w:p>
      <w:pPr>
        <w:spacing w:before="23"/>
        <w:ind w:left="204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4%.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37"/>
        </w:numPr>
        <w:tabs>
          <w:tab w:pos="205" w:val="left" w:leader="none"/>
        </w:tabs>
        <w:spacing w:line="240" w:lineRule="auto" w:before="0" w:after="0"/>
        <w:ind w:left="204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Participation</w:t>
      </w:r>
      <w:r>
        <w:rPr>
          <w:rFonts w:ascii="DejaVu Sans Condensed" w:hAnsi="DejaVu Sans Condensed"/>
          <w:color w:val="231F20"/>
          <w:spacing w:val="-29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rate</w:t>
      </w:r>
      <w:r>
        <w:rPr>
          <w:rFonts w:ascii="DejaVu Sans Condensed" w:hAnsi="DejaVu Sans Condensed"/>
          <w:color w:val="231F20"/>
          <w:spacing w:val="-28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  <w:r>
        <w:rPr>
          <w:rFonts w:ascii="DejaVu Sans Condensed" w:hAnsi="DejaVu Sans Condensed"/>
          <w:color w:val="231F20"/>
          <w:spacing w:val="-29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average</w:t>
      </w:r>
      <w:r>
        <w:rPr>
          <w:rFonts w:ascii="DejaVu Sans Condensed" w:hAnsi="DejaVu Sans Condensed"/>
          <w:color w:val="231F20"/>
          <w:spacing w:val="-28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63¾%.</w:t>
      </w:r>
    </w:p>
    <w:p>
      <w:pPr>
        <w:pStyle w:val="BodyText"/>
        <w:rPr>
          <w:rFonts w:ascii="DejaVu Sans Condensed"/>
          <w:sz w:val="16"/>
        </w:rPr>
      </w:pPr>
    </w:p>
    <w:p>
      <w:pPr>
        <w:pStyle w:val="BodyText"/>
        <w:rPr>
          <w:rFonts w:ascii="DejaVu Sans Condensed"/>
          <w:sz w:val="16"/>
        </w:rPr>
      </w:pPr>
    </w:p>
    <w:p>
      <w:pPr>
        <w:pStyle w:val="ListParagraph"/>
        <w:numPr>
          <w:ilvl w:val="0"/>
          <w:numId w:val="37"/>
        </w:numPr>
        <w:tabs>
          <w:tab w:pos="205" w:val="left" w:leader="none"/>
        </w:tabs>
        <w:spacing w:line="240" w:lineRule="auto" w:before="103" w:after="0"/>
        <w:ind w:left="204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Average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weekly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hours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worked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remain</w:t>
      </w:r>
    </w:p>
    <w:p>
      <w:pPr>
        <w:spacing w:before="23"/>
        <w:ind w:left="204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a little under 32.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37"/>
        </w:numPr>
        <w:tabs>
          <w:tab w:pos="205" w:val="left" w:leader="none"/>
        </w:tabs>
        <w:spacing w:line="240" w:lineRule="auto" w:before="0" w:after="0"/>
        <w:ind w:left="204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Quarterly</w:t>
      </w:r>
      <w:r>
        <w:rPr>
          <w:rFonts w:ascii="DejaVu Sans Condensed" w:hAnsi="DejaVu Sans Condensed"/>
          <w:color w:val="231F20"/>
          <w:spacing w:val="-30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hourly</w:t>
      </w:r>
      <w:r>
        <w:rPr>
          <w:rFonts w:ascii="DejaVu Sans Condensed" w:hAnsi="DejaVu Sans Condensed"/>
          <w:color w:val="231F20"/>
          <w:spacing w:val="-29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labour</w:t>
      </w:r>
      <w:r>
        <w:rPr>
          <w:rFonts w:ascii="DejaVu Sans Condensed" w:hAnsi="DejaVu Sans Condensed"/>
          <w:color w:val="231F20"/>
          <w:spacing w:val="-29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productivity</w:t>
      </w:r>
    </w:p>
    <w:p>
      <w:pPr>
        <w:spacing w:before="23"/>
        <w:ind w:left="204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growth to average around ¼%.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37"/>
        </w:numPr>
        <w:tabs>
          <w:tab w:pos="205" w:val="left" w:leader="none"/>
        </w:tabs>
        <w:spacing w:line="273" w:lineRule="auto" w:before="0" w:after="0"/>
        <w:ind w:left="204" w:right="53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Four-quarter growth in </w:t>
      </w:r>
      <w:r>
        <w:rPr>
          <w:rFonts w:ascii="DejaVu Sans Condensed" w:hAnsi="DejaVu Sans Condensed"/>
          <w:color w:val="231F20"/>
          <w:spacing w:val="-2"/>
          <w:w w:val="90"/>
          <w:sz w:val="14"/>
        </w:rPr>
        <w:t>whole-economy </w:t>
      </w:r>
      <w:r>
        <w:rPr>
          <w:color w:val="231F20"/>
          <w:w w:val="85"/>
          <w:sz w:val="14"/>
        </w:rPr>
        <w:t>AWE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regular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pay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around </w:t>
      </w:r>
      <w:r>
        <w:rPr>
          <w:color w:val="231F20"/>
          <w:w w:val="95"/>
          <w:sz w:val="14"/>
        </w:rPr>
        <w:t>2¾%.</w:t>
      </w:r>
    </w:p>
    <w:p>
      <w:pPr>
        <w:pStyle w:val="ListParagraph"/>
        <w:numPr>
          <w:ilvl w:val="0"/>
          <w:numId w:val="37"/>
        </w:numPr>
        <w:tabs>
          <w:tab w:pos="205" w:val="left" w:leader="none"/>
        </w:tabs>
        <w:spacing w:line="273" w:lineRule="auto" w:before="91" w:after="0"/>
        <w:ind w:left="204" w:right="53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Four-quarter growth in </w:t>
      </w:r>
      <w:r>
        <w:rPr>
          <w:rFonts w:ascii="DejaVu Sans Condensed" w:hAnsi="DejaVu Sans Condensed"/>
          <w:color w:val="231F20"/>
          <w:spacing w:val="-2"/>
          <w:w w:val="90"/>
          <w:sz w:val="14"/>
        </w:rPr>
        <w:t>whole-economy </w:t>
      </w:r>
      <w:r>
        <w:rPr>
          <w:color w:val="231F20"/>
          <w:w w:val="85"/>
          <w:sz w:val="14"/>
        </w:rPr>
        <w:t>unit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labour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costs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around </w:t>
      </w:r>
      <w:r>
        <w:rPr>
          <w:color w:val="231F20"/>
          <w:w w:val="95"/>
          <w:sz w:val="14"/>
        </w:rPr>
        <w:t>2¾%.</w:t>
      </w:r>
    </w:p>
    <w:p>
      <w:pPr>
        <w:pStyle w:val="ListParagraph"/>
        <w:numPr>
          <w:ilvl w:val="0"/>
          <w:numId w:val="37"/>
        </w:numPr>
        <w:tabs>
          <w:tab w:pos="205" w:val="left" w:leader="none"/>
        </w:tabs>
        <w:spacing w:line="273" w:lineRule="auto" w:before="92" w:after="0"/>
        <w:ind w:left="204" w:right="53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Four-quarter growth in </w:t>
      </w:r>
      <w:r>
        <w:rPr>
          <w:rFonts w:ascii="DejaVu Sans Condensed" w:hAnsi="DejaVu Sans Condensed"/>
          <w:color w:val="231F20"/>
          <w:spacing w:val="-2"/>
          <w:w w:val="90"/>
          <w:sz w:val="14"/>
        </w:rPr>
        <w:t>whole-economy </w:t>
      </w:r>
      <w:r>
        <w:rPr>
          <w:color w:val="231F20"/>
          <w:w w:val="85"/>
          <w:sz w:val="14"/>
        </w:rPr>
        <w:t>unit wage costs to average around </w:t>
      </w:r>
      <w:r>
        <w:rPr>
          <w:color w:val="231F20"/>
          <w:w w:val="95"/>
          <w:sz w:val="14"/>
        </w:rPr>
        <w:t>2½%.</w:t>
      </w:r>
    </w:p>
    <w:p>
      <w:pPr>
        <w:pStyle w:val="BodyText"/>
        <w:spacing w:line="259" w:lineRule="auto"/>
        <w:ind w:left="230" w:right="127"/>
      </w:pPr>
      <w:r>
        <w:rPr/>
        <w:br w:type="column"/>
      </w:r>
      <w:r>
        <w:rPr>
          <w:color w:val="231F20"/>
          <w:w w:val="85"/>
        </w:rPr>
        <w:t>deviate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short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run,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tended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together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its </w:t>
      </w:r>
      <w:r>
        <w:rPr>
          <w:color w:val="231F20"/>
          <w:w w:val="85"/>
        </w:rPr>
        <w:t>growth has remained subdued since then (</w:t>
      </w:r>
      <w:r>
        <w:rPr>
          <w:rFonts w:ascii="Trebuchet MS"/>
          <w:color w:val="231F20"/>
          <w:w w:val="85"/>
        </w:rPr>
        <w:t>Chart 3.5</w:t>
      </w:r>
      <w:r>
        <w:rPr>
          <w:color w:val="231F20"/>
          <w:w w:val="85"/>
        </w:rPr>
        <w:t>), </w:t>
      </w:r>
      <w:r>
        <w:rPr>
          <w:color w:val="231F20"/>
          <w:w w:val="75"/>
        </w:rPr>
        <w:t>particularly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relative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pre-crisis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trend.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Four-quarter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head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weak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ind w:left="230"/>
      </w:pPr>
      <w:r>
        <w:rPr>
          <w:color w:val="231F20"/>
          <w:w w:val="80"/>
        </w:rPr>
        <w:t>2018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Q2.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volatile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</w:p>
    <w:p>
      <w:pPr>
        <w:pStyle w:val="BodyText"/>
        <w:spacing w:line="259" w:lineRule="auto" w:before="17"/>
        <w:ind w:left="230" w:right="127"/>
      </w:pPr>
      <w:r>
        <w:rPr>
          <w:color w:val="231F20"/>
          <w:w w:val="80"/>
        </w:rPr>
        <w:t>one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another,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turn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volatility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5"/>
        </w:rPr>
        <w:t>output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hour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head.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Indeed,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sharp fall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hours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worked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H1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 divergence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between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productivity growth.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230" w:right="117"/>
      </w:pPr>
      <w:r>
        <w:rPr>
          <w:color w:val="231F20"/>
          <w:w w:val="85"/>
        </w:rPr>
        <w:t>Because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tends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eventually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fully </w:t>
      </w:r>
      <w:r>
        <w:rPr>
          <w:color w:val="231F20"/>
          <w:w w:val="80"/>
        </w:rPr>
        <w:t>reflected in wage growth, slower productivity growth can probably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shortfall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average wage growth since 2010, relative to its pre-crisis average 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9"/>
          <w:w w:val="80"/>
        </w:rPr>
        <w:t> </w:t>
      </w:r>
      <w:r>
        <w:rPr>
          <w:rFonts w:ascii="Trebuchet MS" w:hAnsi="Trebuchet MS"/>
          <w:color w:val="231F20"/>
          <w:w w:val="80"/>
        </w:rPr>
        <w:t>3.6</w:t>
      </w:r>
      <w:r>
        <w:rPr>
          <w:color w:val="231F20"/>
          <w:w w:val="80"/>
        </w:rPr>
        <w:t>).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1"/>
          <w:w w:val="80"/>
        </w:rPr>
        <w:t> </w:t>
      </w:r>
      <w:r>
        <w:rPr>
          <w:color w:val="231F20"/>
          <w:spacing w:val="-3"/>
          <w:w w:val="80"/>
        </w:rPr>
        <w:t>little, </w:t>
      </w:r>
      <w:r>
        <w:rPr>
          <w:color w:val="231F20"/>
          <w:w w:val="80"/>
        </w:rPr>
        <w:t>reaching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1¼%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rise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2"/>
          <w:w w:val="11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past average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5).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2594" w:space="40"/>
            <w:col w:w="2473" w:space="166"/>
            <w:col w:w="5337"/>
          </w:cols>
        </w:sectPr>
      </w:pPr>
    </w:p>
    <w:p>
      <w:pPr>
        <w:pStyle w:val="BodyText"/>
        <w:spacing w:before="7" w:after="1"/>
        <w:rPr>
          <w:sz w:val="24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85266b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line="249" w:lineRule="auto" w:before="75"/>
        <w:ind w:left="173" w:right="57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3.4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Wage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remained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subdued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unemployment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rate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fallen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Wage Phillips curve: wage growth and unemployment</w:t>
      </w:r>
    </w:p>
    <w:p>
      <w:pPr>
        <w:spacing w:line="152" w:lineRule="exact" w:before="134"/>
        <w:ind w:left="2931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Regular pay growth, per cent</w:t>
      </w:r>
      <w:r>
        <w:rPr>
          <w:color w:val="231F20"/>
          <w:w w:val="85"/>
          <w:position w:val="4"/>
          <w:sz w:val="11"/>
        </w:rPr>
        <w:t>(a)</w:t>
      </w:r>
    </w:p>
    <w:p>
      <w:pPr>
        <w:spacing w:line="122" w:lineRule="exact" w:before="0"/>
        <w:ind w:left="4484" w:right="0" w:firstLine="0"/>
        <w:jc w:val="left"/>
        <w:rPr>
          <w:sz w:val="12"/>
        </w:rPr>
      </w:pPr>
      <w:r>
        <w:rPr/>
        <w:pict>
          <v:group style="position:absolute;margin-left:39.685001pt;margin-top:2.960563pt;width:212.6pt;height:113.4pt;mso-position-horizontal-relative:page;mso-position-vertical-relative:paragraph;z-index:15840768" coordorigin="794,59" coordsize="4252,2268">
            <v:shape style="position:absolute;left:793;top:437;width:4250;height:1889" coordorigin="794,438" coordsize="4250,1889" path="m794,438l904,438m794,816l904,816m794,1194l904,1194m794,1571l904,1571m794,1949l904,1949m4932,438l5043,438m4932,816l5043,816m4932,1194l5043,1194m4932,1571l5043,1571m4932,1949l5043,1949m4872,2214l4872,2327m4091,2214l4091,2327m3310,2214l3310,2327m2528,2214l2528,2327m1747,2214l1747,2327m965,2214l965,2327e" filled="false" stroked="true" strokeweight=".5pt" strokecolor="#231f20">
              <v:path arrowok="t"/>
              <v:stroke dashstyle="solid"/>
            </v:shape>
            <v:shape style="position:absolute;left:1512;top:361;width:624;height:832" coordorigin="1512,361" coordsize="624,832" path="m1826,854l1747,400,1826,361,1902,551,1902,476,1902,739,1981,1005,1826,1193,1902,1193,1668,1156,1747,1041,1668,854,1589,1041,1589,966,1512,890,1512,854,1512,702,1589,778,1512,627,1826,815,1902,815,2136,815,2136,1005,2136,778,2136,854,2060,778,1981,551,1902,815e" filled="false" stroked="true" strokeweight=".5pt" strokecolor="#00568b">
              <v:path arrowok="t"/>
              <v:stroke dashstyle="solid"/>
            </v:shape>
            <v:shape style="position:absolute;left:1705;top:309;width:315;height:745" coordorigin="1706,309" coordsize="315,745" path="m1786,399l1745,348,1706,399,1745,450,1786,399xm1865,852l1824,802,1785,852,1824,903,1865,852xm1865,360l1824,309,1785,360,1824,411,1865,360xm1941,738l1901,687,1861,738,1901,789,1941,738xm1941,474l1901,424,1861,474,1891,512,1861,550,1901,601,1941,550,1911,512,1941,474xm2020,1003l1980,953,1940,1003,1980,1054,2020,1003xe" filled="true" fillcolor="#00568b" stroked="false">
              <v:path arrowok="t"/>
              <v:fill type="solid"/>
            </v:shape>
            <v:shape style="position:absolute;left:1784;top:1140;width:157;height:102" type="#_x0000_t75" stroked="false">
              <v:imagedata r:id="rId84" o:title=""/>
            </v:shape>
            <v:shape style="position:absolute;left:1471;top:499;width:704;height:707" coordorigin="1471,499" coordsize="704,707" path="m1552,852l1511,802,1471,852,1486,871,1471,889,1511,940,1552,889,1537,871,1552,852xm1552,625l1511,575,1471,625,1501,663,1471,701,1511,752,1552,701,1522,663,1552,625xm1628,964l1588,914,1548,964,1577,1002,1548,1040,1588,1091,1628,1040,1598,1002,1628,964xm1628,776l1588,726,1548,776,1588,828,1628,776xm1707,1154l1667,1104,1627,1154,1667,1205,1707,1154xm1707,852l1667,802,1627,852,1667,903,1707,852xm1786,1040l1745,989,1706,1040,1745,1091,1786,1040xm1941,813l1901,763,1863,811,1824,763,1785,813,1824,865,1863,816,1901,865,1941,813xm2020,550l1980,499,1940,550,1980,601,2020,550xm2175,1003l2135,953,2095,1003,2135,1054,2175,1003xm2175,776l2135,726,2097,774,2059,726,2019,776,2059,828,2097,779,2110,795,2095,813,2110,833,2095,852,2135,903,2175,852,2160,833,2175,813,2161,795,2175,776xe" filled="true" fillcolor="#00568b" stroked="false">
              <v:path arrowok="t"/>
              <v:fill type="solid"/>
            </v:shape>
            <v:shape style="position:absolute;left:1901;top:739;width:2035;height:1173" coordorigin="1902,739" coordsize="2035,1173" path="m1902,815l1902,739,2060,854,2449,1080,2841,1080,3389,1382,3936,1534,3936,1797,3936,1911e" filled="false" stroked="true" strokeweight=".5pt" strokecolor="#5894c5">
              <v:path arrowok="t"/>
              <v:stroke dashstyle="solid"/>
            </v:shape>
            <v:shape style="position:absolute;left:1860;top:687;width:2115;height:1274" coordorigin="1861,687" coordsize="2115,1274" path="m1941,738l1901,687,1861,738,1891,776,1861,813,1901,865,1941,813,1911,776,1941,738xm2099,852l2059,802,2019,852,2059,903,2099,852xm2489,1079l2448,1028,2408,1079,2448,1130,2489,1079xm2881,1079l2840,1028,2800,1079,2840,1130,2881,1079xm3428,1381l3388,1330,3348,1381,3388,1432,3428,1381xm3975,1910l3935,1859,3895,1910,3935,1961,3975,1910xm3975,1796l3935,1745,3895,1796,3935,1847,3975,1796xm3975,1532l3935,1482,3895,1532,3935,1583,3975,1532xe" filled="true" fillcolor="#5894c5" stroked="false">
              <v:path arrowok="t"/>
              <v:fill type="solid"/>
            </v:shape>
            <v:shape style="position:absolute;left:3467;top:1494;width:937;height:568" coordorigin="3468,1495" coordsize="937,568" path="m3936,1911l4091,1646,4015,1836,3936,1495,4015,1495,3936,1570,4015,1534,4328,1721,4405,1609,4249,1760,4091,1646,4015,1646,3936,1836,3936,2024,3857,1948,3781,2062,3468,1987e" filled="false" stroked="true" strokeweight=".5pt" strokecolor="#ab937c">
              <v:path arrowok="t"/>
              <v:stroke dashstyle="solid"/>
            </v:shape>
            <v:shape style="position:absolute;left:3895;top:1442;width:236;height:519" coordorigin="3895,1443" coordsize="236,519" path="m3975,1910l3935,1859,3895,1910,3935,1961,3975,1910xm4054,1834l4014,1784,3974,1834,4014,1886,4054,1834xm4054,1493l4014,1443,3975,1492,3935,1443,3895,1493,3925,1531,3895,1569,3935,1620,3975,1569,3945,1531,3975,1494,3989,1513,3974,1532,4014,1583,4054,1532,4039,1513,4054,1493xm4131,1644l4090,1594,4051,1644,4090,1696,4131,1644xe" filled="true" fillcolor="#ab937c" stroked="false">
              <v:path arrowok="t"/>
              <v:fill type="solid"/>
            </v:shape>
            <v:shape style="position:absolute;left:4208;top:1557;width:236;height:253" type="#_x0000_t75" stroked="false">
              <v:imagedata r:id="rId85" o:title=""/>
            </v:shape>
            <v:shape style="position:absolute;left:3739;top:1593;width:391;height:519" coordorigin="3740,1594" coordsize="391,519" path="m3820,2061l3780,2011,3740,2061,3780,2112,3820,2061xm3897,1947l3856,1896,3816,1947,3856,1998,3897,1947xm3975,2022l3935,1972,3895,2022,3935,2073,3975,2022xm3975,1834l3935,1784,3895,1834,3935,1886,3975,1834xm4131,1644l4090,1594,4052,1642,4014,1594,3974,1644,4014,1696,4052,1647,4090,1696,4131,1644xe" filled="true" fillcolor="#ab937c" stroked="false">
              <v:path arrowok="t"/>
              <v:fill type="solid"/>
            </v:shape>
            <v:shape style="position:absolute;left:3413;top:1934;width:107;height:102" type="#_x0000_t75" stroked="false">
              <v:imagedata r:id="rId86" o:title=""/>
            </v:shape>
            <v:shape style="position:absolute;left:1825;top:1231;width:1643;height:907" coordorigin="1826,1231" coordsize="1643,907" path="m3468,1987l3155,1911,2762,2138,2528,1873,2294,1646,2136,1419,2215,1231,1981,1344,1826,1534e" filled="false" stroked="true" strokeweight=".5pt" strokecolor="#ca7ca6">
              <v:path arrowok="t"/>
              <v:stroke dashstyle="solid"/>
            </v:shape>
            <v:shape style="position:absolute;left:1784;top:1179;width:1723;height:1009" coordorigin="1785,1179" coordsize="1723,1009" path="m1865,1532l1824,1482,1785,1532,1824,1583,1865,1532xm2020,1342l1980,1292,1940,1342,1980,1393,2020,1342xm2175,1418l2135,1367,2095,1418,2135,1469,2175,1418xm2254,1230l2214,1179,2174,1230,2214,1281,2254,1230xm2333,1644l2293,1594,2253,1644,2293,1696,2333,1644xm2568,1871l2527,1821,2487,1871,2527,1922,2568,1871xm2802,2137l2761,2086,2722,2137,2761,2188,2802,2137xm3194,1910l3153,1859,3114,1910,3153,1961,3194,1910xm3507,1985l3467,1935,3427,1985,3467,2037,3507,1985xe" filled="true" fillcolor="#ca7ca6" stroked="false">
              <v:path arrowok="t"/>
              <v:fill type="solid"/>
            </v:shape>
            <v:shape style="position:absolute;left:1041;top:1231;width:785;height:415" coordorigin="1041,1231" coordsize="785,415" path="m1826,1534l1826,1419,1668,1458,1589,1419,1589,1382,1434,1646,1278,1534,1199,1495,1278,1382,1120,1231,1041,1344e" filled="false" stroked="true" strokeweight=".5pt" strokecolor="#a70741">
              <v:path arrowok="t"/>
              <v:stroke dashstyle="solid"/>
            </v:shape>
            <v:shape style="position:absolute;left:1784;top:1367;width:81;height:216" coordorigin="1785,1367" coordsize="81,216" path="m1865,1532l1824,1482,1785,1532,1824,1583,1865,1532xm1865,1418l1824,1367,1785,1418,1824,1469,1865,1418xe" filled="true" fillcolor="#a70741" stroked="false">
              <v:path arrowok="t"/>
              <v:fill type="solid"/>
            </v:shape>
            <v:shape style="position:absolute;left:1547;top:1330;width:160;height:178" type="#_x0000_t75" stroked="false">
              <v:imagedata r:id="rId87" o:title=""/>
            </v:shape>
            <v:shape style="position:absolute;left:1392;top:1593;width:81;height:102" coordorigin="1393,1594" coordsize="81,102" path="m1432,1594l1393,1644,1432,1696,1473,1644,1432,1594xe" filled="true" fillcolor="#a70741" stroked="false">
              <v:path arrowok="t"/>
              <v:fill type="solid"/>
            </v:shape>
            <v:shape style="position:absolute;left:1158;top:1330;width:160;height:253" type="#_x0000_t75" stroked="false">
              <v:imagedata r:id="rId88" o:title=""/>
            </v:shape>
            <v:shape style="position:absolute;left:1000;top:1179;width:160;height:215" type="#_x0000_t75" stroked="false">
              <v:imagedata r:id="rId89" o:title=""/>
            </v:shape>
            <v:rect style="position:absolute;left:798;top:64;width:4242;height:2258" filled="false" stroked="true" strokeweight=".5pt" strokecolor="#231f20">
              <v:stroke dashstyle="solid"/>
            </v:rect>
            <v:shape style="position:absolute;left:1627;top:147;width:43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2001–07</w:t>
                    </w:r>
                  </w:p>
                </w:txbxContent>
              </v:textbox>
              <w10:wrap type="none"/>
            </v:shape>
            <v:shape style="position:absolute;left:2919;top:964;width:4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0"/>
                        <w:sz w:val="12"/>
                      </w:rPr>
                      <w:t>2008–09</w:t>
                    </w:r>
                  </w:p>
                </w:txbxContent>
              </v:textbox>
              <w10:wrap type="none"/>
            </v:shape>
            <v:shape style="position:absolute;left:4208;top:1380;width:42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80"/>
                        <w:sz w:val="12"/>
                      </w:rPr>
                      <w:t>2010–13</w:t>
                    </w:r>
                  </w:p>
                </w:txbxContent>
              </v:textbox>
              <w10:wrap type="none"/>
            </v:shape>
            <v:shape style="position:absolute;left:1066;top:1684;width:733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2016–18 Q2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188;top:1948;width:42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80"/>
                        <w:sz w:val="12"/>
                      </w:rPr>
                      <w:t>2014–15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237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237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0" w:right="237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23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237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9"/>
        </w:rPr>
      </w:pPr>
    </w:p>
    <w:p>
      <w:pPr>
        <w:spacing w:line="123" w:lineRule="exact" w:before="0"/>
        <w:ind w:left="448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095" w:val="left" w:leader="none"/>
          <w:tab w:pos="1875" w:val="left" w:leader="none"/>
          <w:tab w:pos="2660" w:val="left" w:leader="none"/>
          <w:tab w:pos="3437" w:val="left" w:leader="none"/>
          <w:tab w:pos="4219" w:val="left" w:leader="none"/>
        </w:tabs>
        <w:spacing w:line="123" w:lineRule="exact" w:before="0"/>
        <w:ind w:left="31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4</w:t>
        <w:tab/>
        <w:t>5</w:t>
        <w:tab/>
        <w:t>6</w:t>
        <w:tab/>
        <w:t>7</w:t>
        <w:tab/>
        <w:t>8</w:t>
        <w:tab/>
        <w:t>9</w:t>
      </w:r>
    </w:p>
    <w:p>
      <w:pPr>
        <w:spacing w:before="20"/>
        <w:ind w:left="172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Unemployment rate, per cent</w:t>
      </w:r>
    </w:p>
    <w:p>
      <w:pPr>
        <w:pStyle w:val="BodyText"/>
        <w:spacing w:before="11"/>
        <w:rPr>
          <w:sz w:val="13"/>
        </w:rPr>
      </w:pP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35" w:lineRule="auto" w:before="0" w:after="0"/>
        <w:ind w:left="343" w:right="257" w:hanging="171"/>
        <w:jc w:val="left"/>
        <w:rPr>
          <w:sz w:val="11"/>
        </w:rPr>
      </w:pP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AWE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bonuses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arrears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pay.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change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11"/>
          <w:w w:val="80"/>
          <w:sz w:val="11"/>
        </w:rPr>
        <w:t>a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earlier.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Diamond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Q2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projections,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May.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6"/>
        <w:ind w:left="230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42816" from="42.519699pt,.873203pt" to="286.299699pt,.873203pt" stroked="true" strokeweight=".7pt" strokecolor="#85266b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3.5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output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per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head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remained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subdued</w:t>
      </w:r>
    </w:p>
    <w:p>
      <w:pPr>
        <w:spacing w:before="11"/>
        <w:ind w:left="230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Measures of labour productivity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04"/>
        <w:ind w:left="274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1" w:lineRule="exact" w:before="0"/>
        <w:ind w:left="4541" w:right="0" w:firstLine="0"/>
        <w:jc w:val="left"/>
        <w:rPr>
          <w:sz w:val="12"/>
        </w:rPr>
      </w:pPr>
      <w:r>
        <w:rPr/>
        <w:pict>
          <v:group style="position:absolute;margin-left:42.519699pt;margin-top:2.966717pt;width:212.6pt;height:113.4pt;mso-position-horizontal-relative:page;mso-position-vertical-relative:paragraph;z-index:15842304" coordorigin="850,59" coordsize="4252,2268">
            <v:shape style="position:absolute;left:850;top:437;width:4252;height:1890" coordorigin="850,437" coordsize="4252,1890" path="m850,437l964,437m850,437l964,437m850,815l964,815m850,1193l964,1193m4989,1193l5102,1193m1020,1193l4932,1193m850,1571l964,1571m850,1949l964,1949m4418,2214l4418,2327m3738,2214l3738,2327m3059,2214l3059,2327m2379,2214l2379,2327m1700,2214l1700,2327m1020,2214l1020,2327e" filled="false" stroked="true" strokeweight=".5pt" strokecolor="#231f20">
              <v:path arrowok="t"/>
              <v:stroke dashstyle="solid"/>
            </v:shape>
            <v:shape style="position:absolute;left:1020;top:426;width:3852;height:1724" coordorigin="1020,427" coordsize="3852,1724" path="m1020,924l1077,873,1134,729,1191,740,1248,847,1302,906,1359,899,1416,873,1473,834,1529,771,1586,740,1643,670,1700,805,1757,833,1814,1008,1870,1183,1927,1081,1984,945,2038,805,2095,427,2152,593,2209,794,2266,973,2323,1239,2379,978,2436,929,2493,792,2607,987,2664,1205,2720,1522,2777,1947,2831,2150,2888,1855,2945,1599,3002,1179,3059,819,3116,920,3173,974,3229,955,3286,1032,3343,1053,3400,876,3457,950,3514,971,3568,1137,3625,1134,3681,1261,3738,1144,3795,962,3852,1062,3909,950,3966,1109,4022,1100,4079,1107,4136,1023,4193,1060,4250,969,4307,1055,4361,1106,4418,1022,4475,1218,4531,1125,4588,1029,4645,1065,4702,1023,4759,1006,4816,1088,4872,1158e" filled="false" stroked="true" strokeweight="1.0pt" strokecolor="#a70741">
              <v:path arrowok="t"/>
              <v:stroke dashstyle="solid"/>
            </v:shape>
            <v:shape style="position:absolute;left:4888;top:1064;width:81;height:92" coordorigin="4888,1064" coordsize="81,92" path="m4928,1064l4888,1110,4928,1155,4969,1110,4928,1064xe" filled="true" fillcolor="#a70741" stroked="false">
              <v:path arrowok="t"/>
              <v:fill type="solid"/>
            </v:shape>
            <v:shape style="position:absolute;left:1020;top:418;width:3852;height:1491" coordorigin="1020,418" coordsize="3852,1491" path="m1020,1086l1077,943,1134,808,1191,565,1248,747,1302,556,1359,726,1416,700,1473,691,1529,780,1586,614,1643,506,1700,738,1757,721,1814,906,1870,1333,1927,1083,1984,997,2038,897,2095,418,2152,584,2209,749,2266,850,2323,1149,2379,994,2436,1006,2493,869,2550,698,2607,1032,2664,1018,2720,1463,2777,1909,2831,1734,2888,1769,2945,1323,3002,966,3059,861,3116,897,3173,1011,3229,1125,3286,1102,3343,869,3400,943,3457,911,3514,1044,3568,1391,3625,1319,3681,1379,3738,1279,3795,1109,3852,1191,3909,1032,3966,1149,4022,1226,4079,1111,4136,1144,4193,1083,4250,920,4307,903,4361,1137,4418,1036,4475,1179,4531,1218,4588,929,4645,1135,4702,1153,4759,1011,4816,971,4872,974e" filled="false" stroked="true" strokeweight="1pt" strokecolor="#00568b">
              <v:path arrowok="t"/>
              <v:stroke dashstyle="solid"/>
            </v:shape>
            <v:line style="position:absolute" from="4989,815" to="5102,815" stroked="true" strokeweight=".5pt" strokecolor="#231f20">
              <v:stroke dashstyle="solid"/>
            </v:line>
            <v:shape style="position:absolute;left:4888;top:867;width:81;height:92" coordorigin="4888,867" coordsize="81,92" path="m4928,867l4888,913,4928,958,4969,913,4928,867xe" filled="true" fillcolor="#00568b" stroked="false">
              <v:path arrowok="t"/>
              <v:fill type="solid"/>
            </v:shape>
            <v:shape style="position:absolute;left:4988;top:437;width:114;height:1512" coordorigin="4989,437" coordsize="114,1512" path="m4989,437l5102,437m4989,437l5102,437m4989,1571l5102,1571m4989,1949l5102,1949e" filled="false" stroked="true" strokeweight=".5pt" strokecolor="#231f20">
              <v:path arrowok="t"/>
              <v:stroke dashstyle="solid"/>
            </v:shape>
            <v:rect style="position:absolute;left:855;top:64;width:4242;height:2258" filled="false" stroked="true" strokeweight=".5pt" strokecolor="#231f20">
              <v:stroke dashstyle="solid"/>
            </v:rect>
            <v:shape style="position:absolute;left:1501;top:222;width:80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Output</w:t>
                    </w:r>
                    <w:r>
                      <w:rPr>
                        <w:color w:val="00568B"/>
                        <w:spacing w:val="-18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per</w:t>
                    </w:r>
                    <w:r>
                      <w:rPr>
                        <w:color w:val="00568B"/>
                        <w:spacing w:val="-17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hour</w:t>
                    </w:r>
                  </w:p>
                </w:txbxContent>
              </v:textbox>
              <w10:wrap type="none"/>
            </v:shape>
            <v:shape style="position:absolute;left:2919;top:1952;width:81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Output per</w:t>
                    </w:r>
                    <w:r>
                      <w:rPr>
                        <w:color w:val="A70741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head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0" w:right="18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9"/>
        </w:rPr>
      </w:pPr>
    </w:p>
    <w:p>
      <w:pPr>
        <w:spacing w:line="139" w:lineRule="exact" w:before="0"/>
        <w:ind w:left="454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88" w:lineRule="exact" w:before="0"/>
        <w:ind w:left="453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52"/>
        <w:ind w:left="0" w:right="18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31"/>
        <w:ind w:left="454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1"/>
        <w:ind w:left="0" w:right="18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18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9"/>
        </w:rPr>
      </w:pPr>
    </w:p>
    <w:p>
      <w:pPr>
        <w:spacing w:line="123" w:lineRule="exact" w:before="0"/>
        <w:ind w:left="4541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tabs>
          <w:tab w:pos="1079" w:val="left" w:leader="none"/>
          <w:tab w:pos="1759" w:val="left" w:leader="none"/>
          <w:tab w:pos="2438" w:val="left" w:leader="none"/>
          <w:tab w:pos="3118" w:val="left" w:leader="none"/>
          <w:tab w:pos="3797" w:val="left" w:leader="none"/>
        </w:tabs>
        <w:spacing w:line="123" w:lineRule="exact" w:before="0"/>
        <w:ind w:left="40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230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400" w:right="34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staff’s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Q2,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May.</w:t>
      </w:r>
    </w:p>
    <w:p>
      <w:pPr>
        <w:pStyle w:val="BodyText"/>
        <w:spacing w:line="220" w:lineRule="exact"/>
        <w:ind w:left="173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mainly</w:t>
      </w:r>
    </w:p>
    <w:p>
      <w:pPr>
        <w:pStyle w:val="BodyText"/>
        <w:spacing w:line="259" w:lineRule="auto" w:before="19"/>
        <w:ind w:left="173" w:right="227"/>
      </w:pPr>
      <w:r>
        <w:rPr>
          <w:color w:val="231F20"/>
          <w:w w:val="80"/>
        </w:rPr>
        <w:t>due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slack.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2008–17,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unemployment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judgement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9"/>
          <w:w w:val="75"/>
        </w:rPr>
        <w:t>of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unemployment.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 slack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absorbed,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85"/>
        </w:rPr>
        <w:t>to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fully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173" w:right="132"/>
      </w:pPr>
      <w:r>
        <w:rPr>
          <w:color w:val="231F20"/>
          <w:w w:val="75"/>
        </w:rPr>
        <w:t>Data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Annual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Hours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Earnings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3"/>
          <w:w w:val="75"/>
        </w:rPr>
        <w:t>suggest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switching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jobs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</w:p>
    <w:p>
      <w:pPr>
        <w:pStyle w:val="BodyText"/>
        <w:spacing w:line="259" w:lineRule="auto" w:before="1"/>
        <w:ind w:left="173" w:right="195"/>
      </w:pPr>
      <w:r>
        <w:rPr>
          <w:color w:val="231F20"/>
          <w:w w:val="80"/>
        </w:rPr>
        <w:t>pre-crisis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moving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employer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moving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role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same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employer 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2"/>
          <w:w w:val="85"/>
        </w:rPr>
        <w:t> </w:t>
      </w:r>
      <w:r>
        <w:rPr>
          <w:rFonts w:ascii="Trebuchet MS" w:hAnsi="Trebuchet MS"/>
          <w:color w:val="231F20"/>
          <w:w w:val="85"/>
        </w:rPr>
        <w:t>3.7</w:t>
      </w:r>
      <w:r>
        <w:rPr>
          <w:color w:val="231F20"/>
          <w:w w:val="85"/>
        </w:rPr>
        <w:t>).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staying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same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job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had </w:t>
      </w:r>
      <w:r>
        <w:rPr>
          <w:color w:val="231F20"/>
          <w:w w:val="80"/>
        </w:rPr>
        <w:t>remained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subdued,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support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broader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rise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cost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pressures.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data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6"/>
          <w:w w:val="75"/>
        </w:rPr>
        <w:t>are </w:t>
      </w:r>
      <w:r>
        <w:rPr>
          <w:color w:val="231F20"/>
          <w:w w:val="85"/>
        </w:rPr>
        <w:t>only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available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lag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relate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April </w:t>
      </w:r>
      <w:r>
        <w:rPr>
          <w:color w:val="231F20"/>
          <w:w w:val="80"/>
        </w:rPr>
        <w:t>2017.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AWE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suggest 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broadened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Bank’s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Agents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suggests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recruitment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retention </w:t>
      </w:r>
      <w:r>
        <w:rPr>
          <w:color w:val="231F20"/>
          <w:w w:val="80"/>
        </w:rPr>
        <w:t>pressures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(see </w:t>
      </w:r>
      <w:r>
        <w:rPr>
          <w:color w:val="231F20"/>
          <w:w w:val="85"/>
        </w:rPr>
        <w:t>Box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5).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Contacts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reported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recruitment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retention </w:t>
      </w:r>
      <w:r>
        <w:rPr>
          <w:color w:val="231F20"/>
          <w:w w:val="80"/>
        </w:rPr>
        <w:t>having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harder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12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increased average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level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difficulty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unchanged.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1"/>
          <w:numId w:val="33"/>
        </w:numPr>
        <w:tabs>
          <w:tab w:pos="684" w:val="left" w:leader="none"/>
        </w:tabs>
        <w:spacing w:line="240" w:lineRule="auto" w:before="1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The</w:t>
      </w:r>
      <w:r>
        <w:rPr>
          <w:rFonts w:ascii="Trebuchet MS"/>
          <w:color w:val="231F20"/>
          <w:spacing w:val="-33"/>
          <w:sz w:val="26"/>
        </w:rPr>
        <w:t> </w:t>
      </w:r>
      <w:r>
        <w:rPr>
          <w:rFonts w:ascii="Trebuchet MS"/>
          <w:color w:val="231F20"/>
          <w:sz w:val="26"/>
        </w:rPr>
        <w:t>outlook</w:t>
      </w:r>
      <w:r>
        <w:rPr>
          <w:rFonts w:ascii="Trebuchet MS"/>
          <w:color w:val="231F20"/>
          <w:spacing w:val="-33"/>
          <w:sz w:val="26"/>
        </w:rPr>
        <w:t> </w:t>
      </w:r>
      <w:r>
        <w:rPr>
          <w:rFonts w:ascii="Trebuchet MS"/>
          <w:color w:val="231F20"/>
          <w:sz w:val="26"/>
        </w:rPr>
        <w:t>for</w:t>
      </w:r>
      <w:r>
        <w:rPr>
          <w:rFonts w:ascii="Trebuchet MS"/>
          <w:color w:val="231F20"/>
          <w:spacing w:val="-33"/>
          <w:sz w:val="26"/>
        </w:rPr>
        <w:t> </w:t>
      </w:r>
      <w:r>
        <w:rPr>
          <w:rFonts w:ascii="Trebuchet MS"/>
          <w:color w:val="231F20"/>
          <w:sz w:val="26"/>
        </w:rPr>
        <w:t>pay</w:t>
      </w:r>
      <w:r>
        <w:rPr>
          <w:rFonts w:ascii="Trebuchet MS"/>
          <w:color w:val="231F20"/>
          <w:spacing w:val="-33"/>
          <w:sz w:val="26"/>
        </w:rPr>
        <w:t> </w:t>
      </w:r>
      <w:r>
        <w:rPr>
          <w:rFonts w:ascii="Trebuchet MS"/>
          <w:color w:val="231F20"/>
          <w:sz w:val="26"/>
        </w:rPr>
        <w:t>and</w:t>
      </w:r>
      <w:r>
        <w:rPr>
          <w:rFonts w:ascii="Trebuchet MS"/>
          <w:color w:val="231F20"/>
          <w:spacing w:val="-33"/>
          <w:sz w:val="26"/>
        </w:rPr>
        <w:t> </w:t>
      </w:r>
      <w:r>
        <w:rPr>
          <w:rFonts w:ascii="Trebuchet MS"/>
          <w:color w:val="231F20"/>
          <w:sz w:val="26"/>
        </w:rPr>
        <w:t>labour</w:t>
      </w:r>
      <w:r>
        <w:rPr>
          <w:rFonts w:ascii="Trebuchet MS"/>
          <w:color w:val="231F20"/>
          <w:spacing w:val="-32"/>
          <w:sz w:val="26"/>
        </w:rPr>
        <w:t> </w:t>
      </w:r>
      <w:r>
        <w:rPr>
          <w:rFonts w:ascii="Trebuchet MS"/>
          <w:color w:val="231F20"/>
          <w:sz w:val="26"/>
        </w:rPr>
        <w:t>costs</w:t>
      </w:r>
    </w:p>
    <w:p>
      <w:pPr>
        <w:pStyle w:val="BodyText"/>
        <w:spacing w:before="5"/>
        <w:rPr>
          <w:rFonts w:ascii="Trebuchet MS"/>
          <w:sz w:val="26"/>
        </w:rPr>
      </w:pPr>
    </w:p>
    <w:p>
      <w:pPr>
        <w:pStyle w:val="BodyText"/>
        <w:spacing w:line="259" w:lineRule="auto"/>
        <w:ind w:left="173" w:right="172"/>
      </w:pPr>
      <w:r>
        <w:rPr>
          <w:color w:val="231F20"/>
          <w:w w:val="75"/>
        </w:rPr>
        <w:t>Annual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average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wages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excluding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bonuses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2.7%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9"/>
          <w:w w:val="75"/>
        </w:rPr>
        <w:t>in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when 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2½%,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 around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1¾%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2010–15.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remain </w:t>
      </w:r>
      <w:r>
        <w:rPr>
          <w:color w:val="231F20"/>
          <w:w w:val="85"/>
        </w:rPr>
        <w:t>around 2¾% in the second half of the year, broadly unchanged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26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788" w:space="541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90"/>
          <w:pgSz w:w="11910" w:h="16840"/>
          <w:pgMar w:header="425" w:footer="0" w:top="620" w:bottom="280" w:left="620" w:right="680"/>
          <w:pgNumType w:start="23"/>
        </w:sectPr>
      </w:pPr>
    </w:p>
    <w:p>
      <w:pPr>
        <w:spacing w:before="231"/>
        <w:ind w:left="173" w:right="0" w:firstLine="0"/>
        <w:jc w:val="left"/>
        <w:rPr>
          <w:rFonts w:ascii="Trebuchet MS"/>
          <w:sz w:val="26"/>
        </w:rPr>
      </w:pPr>
      <w:bookmarkStart w:name="Box 5 Agents’ update on business conditi" w:id="36"/>
      <w:bookmarkEnd w:id="36"/>
      <w:r>
        <w:rPr/>
      </w:r>
      <w:r>
        <w:rPr>
          <w:rFonts w:ascii="Trebuchet MS"/>
          <w:color w:val="A70741"/>
          <w:sz w:val="26"/>
        </w:rPr>
        <w:t>Box 5</w:t>
      </w:r>
    </w:p>
    <w:p>
      <w:pPr>
        <w:spacing w:before="23"/>
        <w:ind w:left="173" w:right="0" w:firstLine="0"/>
        <w:jc w:val="left"/>
        <w:rPr>
          <w:rFonts w:ascii="Trebuchet MS" w:hAnsi="Trebuchet MS"/>
          <w:sz w:val="26"/>
        </w:rPr>
      </w:pPr>
      <w:r>
        <w:rPr>
          <w:rFonts w:ascii="Trebuchet MS" w:hAnsi="Trebuchet MS"/>
          <w:color w:val="231F20"/>
          <w:sz w:val="26"/>
        </w:rPr>
        <w:t>Agents’ update on business conditions</w:t>
      </w:r>
    </w:p>
    <w:p>
      <w:pPr>
        <w:pStyle w:val="BodyText"/>
        <w:spacing w:line="259" w:lineRule="auto" w:before="188"/>
        <w:ind w:left="173" w:right="316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England’s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long-standing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role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providing economic intelligence to the Bank’s </w:t>
      </w:r>
      <w:r>
        <w:rPr>
          <w:color w:val="231F20"/>
          <w:spacing w:val="-2"/>
          <w:w w:val="75"/>
        </w:rPr>
        <w:t>policymaking </w:t>
      </w:r>
      <w:r>
        <w:rPr>
          <w:color w:val="231F20"/>
          <w:w w:val="80"/>
        </w:rPr>
        <w:t>committees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regular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meetings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businesses.</w:t>
      </w:r>
    </w:p>
    <w:p>
      <w:pPr>
        <w:pStyle w:val="BodyText"/>
        <w:spacing w:line="259" w:lineRule="auto" w:before="1"/>
        <w:ind w:left="173"/>
      </w:pPr>
      <w:r>
        <w:rPr>
          <w:color w:val="231F20"/>
          <w:w w:val="75"/>
        </w:rPr>
        <w:t>Some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key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information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Agents’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contacts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considered </w:t>
      </w:r>
      <w:r>
        <w:rPr>
          <w:color w:val="231F20"/>
          <w:w w:val="80"/>
        </w:rPr>
        <w:t>by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meeting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highlighted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box.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replaces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Agents’</w:t>
      </w:r>
      <w:r>
        <w:rPr>
          <w:rFonts w:ascii="Trebuchet MS" w:hAnsi="Trebuchet MS"/>
          <w:i/>
          <w:color w:val="231F20"/>
          <w:spacing w:val="-31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summary</w:t>
      </w:r>
      <w:r>
        <w:rPr>
          <w:rFonts w:ascii="Trebuchet MS" w:hAnsi="Trebuchet MS"/>
          <w:i/>
          <w:color w:val="231F20"/>
          <w:spacing w:val="-31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of </w:t>
      </w:r>
      <w:r>
        <w:rPr>
          <w:rFonts w:ascii="Trebuchet MS" w:hAnsi="Trebuchet MS"/>
          <w:i/>
          <w:color w:val="231F20"/>
          <w:w w:val="85"/>
        </w:rPr>
        <w:t>business conditions</w:t>
      </w:r>
      <w:r>
        <w:rPr>
          <w:color w:val="231F20"/>
          <w:w w:val="85"/>
        </w:rPr>
        <w:t>, previously released a week after the </w:t>
      </w:r>
      <w:r>
        <w:rPr>
          <w:rFonts w:ascii="Trebuchet MS" w:hAnsi="Trebuchet MS"/>
          <w:i/>
          <w:color w:val="231F20"/>
          <w:w w:val="85"/>
        </w:rPr>
        <w:t>Inflation Report</w:t>
      </w:r>
      <w:r>
        <w:rPr>
          <w:color w:val="231F20"/>
          <w:w w:val="85"/>
        </w:rPr>
        <w:t>, which will no longer be published.</w:t>
      </w:r>
      <w:r>
        <w:rPr>
          <w:color w:val="231F20"/>
          <w:w w:val="85"/>
          <w:position w:val="4"/>
          <w:sz w:val="14"/>
        </w:rPr>
        <w:t>(1)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comprehensive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business conditions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decision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</w:p>
    <w:p>
      <w:pPr>
        <w:spacing w:before="2"/>
        <w:ind w:left="173" w:right="0" w:firstLine="0"/>
        <w:jc w:val="left"/>
        <w:rPr>
          <w:sz w:val="20"/>
        </w:rPr>
      </w:pPr>
      <w:r>
        <w:rPr>
          <w:color w:val="231F20"/>
          <w:w w:val="90"/>
          <w:sz w:val="20"/>
        </w:rPr>
        <w:t>non-</w:t>
      </w:r>
      <w:r>
        <w:rPr>
          <w:rFonts w:ascii="Trebuchet MS"/>
          <w:i/>
          <w:color w:val="231F20"/>
          <w:w w:val="90"/>
          <w:sz w:val="20"/>
        </w:rPr>
        <w:t>Inflation Report </w:t>
      </w:r>
      <w:r>
        <w:rPr>
          <w:color w:val="231F20"/>
          <w:w w:val="90"/>
          <w:sz w:val="20"/>
        </w:rPr>
        <w:t>months.</w:t>
      </w:r>
    </w:p>
    <w:p>
      <w:pPr>
        <w:pStyle w:val="BodyText"/>
        <w:spacing w:line="259" w:lineRule="auto" w:before="200"/>
        <w:ind w:left="173" w:right="254"/>
      </w:pPr>
      <w:r>
        <w:rPr>
          <w:color w:val="231F20"/>
          <w:w w:val="75"/>
        </w:rPr>
        <w:t>According to the Bank’s Agents, annual consumer spending growth rose slightly, supported somewhat by the warmer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173"/>
      </w:pPr>
      <w:r>
        <w:rPr>
          <w:color w:val="231F20"/>
          <w:w w:val="85"/>
        </w:rPr>
        <w:t>partly as a result of the increase in employers’ pension</w:t>
      </w:r>
    </w:p>
    <w:p>
      <w:pPr>
        <w:pStyle w:val="BodyText"/>
        <w:spacing w:line="259" w:lineRule="auto" w:before="20"/>
        <w:ind w:left="173" w:right="151"/>
      </w:pPr>
      <w:r>
        <w:rPr>
          <w:color w:val="231F20"/>
          <w:w w:val="75"/>
        </w:rPr>
        <w:t>auto-enrolment contributions. Increases in non-discretionary labour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reducing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scope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across-the-board</w:t>
      </w:r>
      <w:r>
        <w:rPr>
          <w:color w:val="231F20"/>
          <w:spacing w:val="-21"/>
          <w:w w:val="75"/>
        </w:rPr>
        <w:t> </w:t>
      </w:r>
      <w:r>
        <w:rPr>
          <w:color w:val="231F20"/>
          <w:spacing w:val="-6"/>
          <w:w w:val="75"/>
        </w:rPr>
        <w:t>pay </w:t>
      </w:r>
      <w:r>
        <w:rPr>
          <w:color w:val="231F20"/>
          <w:w w:val="85"/>
        </w:rPr>
        <w:t>rises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companies.</w:t>
      </w:r>
    </w:p>
    <w:p>
      <w:pPr>
        <w:pStyle w:val="Heading3"/>
        <w:spacing w:before="189"/>
      </w:pPr>
      <w:r>
        <w:rPr>
          <w:color w:val="A70741"/>
        </w:rPr>
        <w:t>Agents’ survey on the labour market</w:t>
      </w:r>
    </w:p>
    <w:p>
      <w:pPr>
        <w:pStyle w:val="BodyText"/>
        <w:spacing w:line="259" w:lineRule="auto" w:before="17"/>
        <w:ind w:left="173" w:right="110"/>
      </w:pP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June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July,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Agents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surveyed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contacts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4"/>
          <w:w w:val="75"/>
        </w:rPr>
        <w:t>about </w:t>
      </w:r>
      <w:r>
        <w:rPr>
          <w:color w:val="231F20"/>
          <w:w w:val="80"/>
        </w:rPr>
        <w:t>difficulties in recruiting and retaining staff.</w:t>
      </w:r>
      <w:r>
        <w:rPr>
          <w:color w:val="231F20"/>
          <w:w w:val="80"/>
          <w:position w:val="4"/>
          <w:sz w:val="14"/>
        </w:rPr>
        <w:t>(3) </w:t>
      </w:r>
      <w:r>
        <w:rPr>
          <w:color w:val="231F20"/>
          <w:w w:val="80"/>
        </w:rPr>
        <w:t>They asked companies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taking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address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these issues,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2018.</w:t>
      </w:r>
    </w:p>
    <w:p>
      <w:pPr>
        <w:pStyle w:val="BodyText"/>
        <w:spacing w:line="259" w:lineRule="auto" w:before="181"/>
        <w:ind w:left="173" w:right="110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recruit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retain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thirds 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saying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harder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recruit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retain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staff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key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skills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40%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reporting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increased </w:t>
      </w:r>
      <w:r>
        <w:rPr>
          <w:color w:val="231F20"/>
          <w:w w:val="85"/>
        </w:rPr>
        <w:t>difficulties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relating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staff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positions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5"/>
          <w:w w:val="85"/>
        </w:rPr>
        <w:t> </w:t>
      </w:r>
      <w:r>
        <w:rPr>
          <w:rFonts w:ascii="Trebuchet MS"/>
          <w:color w:val="231F20"/>
          <w:w w:val="85"/>
        </w:rPr>
        <w:t>A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203" w:space="127"/>
            <w:col w:w="5280"/>
          </w:cols>
        </w:sectPr>
      </w:pPr>
    </w:p>
    <w:p>
      <w:pPr>
        <w:pStyle w:val="BodyText"/>
        <w:tabs>
          <w:tab w:pos="5502" w:val="left" w:leader="none"/>
          <w:tab w:pos="10378" w:val="left" w:leader="none"/>
        </w:tabs>
        <w:spacing w:before="1"/>
        <w:ind w:left="173"/>
      </w:pPr>
      <w:r>
        <w:rPr>
          <w:color w:val="231F20"/>
          <w:w w:val="80"/>
        </w:rPr>
        <w:t>weather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football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Cup.</w:t>
      </w:r>
      <w:r>
        <w:rPr>
          <w:color w:val="231F20"/>
          <w:w w:val="80"/>
          <w:position w:val="4"/>
          <w:sz w:val="14"/>
        </w:rPr>
        <w:t>(2)</w:t>
      </w:r>
      <w:r>
        <w:rPr>
          <w:color w:val="231F20"/>
          <w:spacing w:val="-26"/>
          <w:w w:val="80"/>
          <w:position w:val="4"/>
          <w:sz w:val="14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underlying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picture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line="259" w:lineRule="auto" w:before="19"/>
        <w:ind w:left="173" w:right="38"/>
        <w:jc w:val="both"/>
      </w:pPr>
      <w:r>
        <w:rPr>
          <w:color w:val="231F20"/>
          <w:w w:val="80"/>
        </w:rPr>
        <w:t>remained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Retailers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subdued </w:t>
      </w:r>
      <w:r>
        <w:rPr>
          <w:color w:val="231F20"/>
          <w:w w:val="75"/>
        </w:rPr>
        <w:t>demand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especially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white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goods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homewares, due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income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housing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activity.</w:t>
      </w:r>
    </w:p>
    <w:p>
      <w:pPr>
        <w:spacing w:line="249" w:lineRule="auto" w:before="11"/>
        <w:ind w:left="173" w:right="178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w w:val="85"/>
          <w:sz w:val="18"/>
        </w:rPr>
        <w:t>Chart A </w:t>
      </w:r>
      <w:r>
        <w:rPr>
          <w:rFonts w:ascii="BPG Sans Modern GPL&amp;GNU"/>
          <w:color w:val="A70741"/>
          <w:w w:val="85"/>
          <w:sz w:val="18"/>
        </w:rPr>
        <w:t>Recruitment and retention difficulties have increased on </w:t>
      </w:r>
      <w:r>
        <w:rPr>
          <w:rFonts w:ascii="BPG Sans Modern GPL&amp;GNU"/>
          <w:color w:val="A70741"/>
          <w:w w:val="95"/>
          <w:sz w:val="18"/>
        </w:rPr>
        <w:t>balance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Change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in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recruitment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and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retention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difficulties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compared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to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a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year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ago</w:t>
      </w:r>
    </w:p>
    <w:p>
      <w:pPr>
        <w:spacing w:line="101" w:lineRule="exact" w:before="133"/>
        <w:ind w:left="311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respondents</w:t>
      </w:r>
    </w:p>
    <w:p>
      <w:pPr>
        <w:spacing w:after="0" w:line="101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5071" w:space="258"/>
            <w:col w:w="5281"/>
          </w:cols>
        </w:sectPr>
      </w:pPr>
    </w:p>
    <w:p>
      <w:pPr>
        <w:pStyle w:val="BodyText"/>
        <w:spacing w:line="259" w:lineRule="auto" w:before="88"/>
        <w:ind w:left="173" w:right="268"/>
      </w:pPr>
      <w:r>
        <w:rPr>
          <w:color w:val="231F20"/>
          <w:w w:val="85"/>
        </w:rPr>
        <w:t>There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solid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business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services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activity, </w:t>
      </w:r>
      <w:r>
        <w:rPr>
          <w:color w:val="231F20"/>
          <w:w w:val="75"/>
        </w:rPr>
        <w:t>particularly relating to mergers and acquisitions, </w:t>
      </w:r>
      <w:r>
        <w:rPr>
          <w:color w:val="231F20"/>
          <w:spacing w:val="-3"/>
          <w:w w:val="75"/>
        </w:rPr>
        <w:t>company </w:t>
      </w:r>
      <w:r>
        <w:rPr>
          <w:color w:val="231F20"/>
          <w:w w:val="85"/>
        </w:rPr>
        <w:t>voluntary agreements and Brexit advice.</w:t>
      </w:r>
    </w:p>
    <w:p>
      <w:pPr>
        <w:pStyle w:val="BodyText"/>
        <w:spacing w:line="259" w:lineRule="auto" w:before="181"/>
        <w:ind w:left="173"/>
      </w:pP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manufacturing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eased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but remained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long-run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 chains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faced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headwinds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weaker </w:t>
      </w:r>
      <w:r>
        <w:rPr>
          <w:color w:val="231F20"/>
          <w:w w:val="75"/>
        </w:rPr>
        <w:t>demand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especially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cars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big-ticket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items, </w:t>
      </w:r>
      <w:r>
        <w:rPr>
          <w:color w:val="231F20"/>
          <w:w w:val="80"/>
        </w:rPr>
        <w:t>but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manufactured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</w:p>
    <w:p>
      <w:pPr>
        <w:pStyle w:val="BodyText"/>
        <w:spacing w:before="11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A70741"/>
          <w:w w:val="80"/>
          <w:sz w:val="12"/>
        </w:rPr>
        <w:t>All</w:t>
      </w:r>
      <w:r>
        <w:rPr>
          <w:color w:val="A70741"/>
          <w:spacing w:val="-24"/>
          <w:w w:val="80"/>
          <w:sz w:val="12"/>
        </w:rPr>
        <w:t> </w:t>
      </w:r>
      <w:r>
        <w:rPr>
          <w:color w:val="A70741"/>
          <w:w w:val="80"/>
          <w:sz w:val="12"/>
        </w:rPr>
        <w:t>staff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00568B"/>
          <w:w w:val="75"/>
          <w:sz w:val="12"/>
        </w:rPr>
        <w:t>Staff</w:t>
      </w:r>
      <w:r>
        <w:rPr>
          <w:color w:val="00568B"/>
          <w:spacing w:val="-18"/>
          <w:w w:val="75"/>
          <w:sz w:val="12"/>
        </w:rPr>
        <w:t> </w:t>
      </w:r>
      <w:r>
        <w:rPr>
          <w:color w:val="00568B"/>
          <w:w w:val="75"/>
          <w:sz w:val="12"/>
        </w:rPr>
        <w:t>with</w:t>
      </w:r>
      <w:r>
        <w:rPr>
          <w:color w:val="00568B"/>
          <w:spacing w:val="-18"/>
          <w:w w:val="75"/>
          <w:sz w:val="12"/>
        </w:rPr>
        <w:t> </w:t>
      </w:r>
      <w:r>
        <w:rPr>
          <w:color w:val="00568B"/>
          <w:w w:val="75"/>
          <w:sz w:val="12"/>
        </w:rPr>
        <w:t>key</w:t>
      </w:r>
      <w:r>
        <w:rPr>
          <w:color w:val="00568B"/>
          <w:spacing w:val="-17"/>
          <w:w w:val="75"/>
          <w:sz w:val="12"/>
        </w:rPr>
        <w:t> </w:t>
      </w:r>
      <w:r>
        <w:rPr>
          <w:color w:val="00568B"/>
          <w:w w:val="75"/>
          <w:sz w:val="12"/>
        </w:rPr>
        <w:t>skills</w:t>
      </w:r>
    </w:p>
    <w:p>
      <w:pPr>
        <w:spacing w:line="143" w:lineRule="exact" w:before="0"/>
        <w:ind w:left="958" w:right="634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60</w:t>
      </w:r>
    </w:p>
    <w:p>
      <w:pPr>
        <w:tabs>
          <w:tab w:pos="1116" w:val="right" w:leader="none"/>
        </w:tabs>
        <w:spacing w:before="168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2017</w:t>
      </w:r>
      <w:r>
        <w:rPr>
          <w:color w:val="231F20"/>
          <w:spacing w:val="-15"/>
          <w:w w:val="80"/>
          <w:sz w:val="12"/>
        </w:rPr>
        <w:t> </w:t>
      </w:r>
      <w:r>
        <w:rPr>
          <w:color w:val="231F20"/>
          <w:w w:val="80"/>
          <w:sz w:val="12"/>
        </w:rPr>
        <w:t>survey</w:t>
        <w:tab/>
      </w:r>
      <w:r>
        <w:rPr>
          <w:color w:val="231F20"/>
          <w:w w:val="80"/>
          <w:position w:val="-6"/>
          <w:sz w:val="12"/>
        </w:rPr>
        <w:t>50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956" w:right="634" w:firstLine="0"/>
        <w:jc w:val="center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958" w:right="633" w:firstLine="0"/>
        <w:jc w:val="center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958" w:right="631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958" w:right="619" w:firstLine="0"/>
        <w:jc w:val="center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6"/>
        <w:rPr>
          <w:sz w:val="19"/>
        </w:rPr>
      </w:pPr>
    </w:p>
    <w:p>
      <w:pPr>
        <w:spacing w:line="81" w:lineRule="exact" w:before="0"/>
        <w:ind w:left="388" w:right="0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after="0" w:line="81" w:lineRule="exact"/>
        <w:jc w:val="center"/>
        <w:rPr>
          <w:sz w:val="12"/>
        </w:rPr>
        <w:sectPr>
          <w:type w:val="continuous"/>
          <w:pgSz w:w="11910" w:h="16840"/>
          <w:pgMar w:top="1540" w:bottom="0" w:left="620" w:right="680"/>
          <w:cols w:num="4" w:equalWidth="0">
            <w:col w:w="5130" w:space="1403"/>
            <w:col w:w="585" w:space="279"/>
            <w:col w:w="1129" w:space="300"/>
            <w:col w:w="1784"/>
          </w:cols>
        </w:sectPr>
      </w:pPr>
    </w:p>
    <w:p>
      <w:pPr>
        <w:pStyle w:val="BodyText"/>
        <w:spacing w:line="259" w:lineRule="auto"/>
        <w:ind w:left="173"/>
      </w:pPr>
      <w:r>
        <w:rPr>
          <w:color w:val="231F20"/>
          <w:w w:val="75"/>
        </w:rPr>
        <w:t>gas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sector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improved.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manufacturing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export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volumes </w:t>
      </w:r>
      <w:r>
        <w:rPr>
          <w:color w:val="231F20"/>
          <w:w w:val="80"/>
        </w:rPr>
        <w:t>also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eased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slightly,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global</w:t>
      </w:r>
    </w:p>
    <w:p>
      <w:pPr>
        <w:spacing w:line="144" w:lineRule="exact" w:before="66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Much easier </w:t>
      </w:r>
      <w:r>
        <w:rPr>
          <w:color w:val="231F20"/>
          <w:spacing w:val="18"/>
          <w:w w:val="80"/>
          <w:sz w:val="12"/>
        </w:rPr>
        <w:t> </w:t>
      </w:r>
      <w:r>
        <w:rPr>
          <w:color w:val="231F20"/>
          <w:w w:val="80"/>
          <w:sz w:val="12"/>
        </w:rPr>
        <w:t>Slightly</w:t>
      </w: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w w:val="70"/>
          <w:sz w:val="12"/>
        </w:rPr>
        <w:t>easier</w:t>
      </w:r>
    </w:p>
    <w:p>
      <w:pPr>
        <w:tabs>
          <w:tab w:pos="742" w:val="left" w:leader="none"/>
        </w:tabs>
        <w:spacing w:line="144" w:lineRule="exact" w:before="66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Unchanged</w:t>
        <w:tab/>
      </w:r>
      <w:r>
        <w:rPr>
          <w:color w:val="231F20"/>
          <w:spacing w:val="-1"/>
          <w:w w:val="75"/>
          <w:sz w:val="12"/>
        </w:rPr>
        <w:t>Slightly</w:t>
      </w:r>
    </w:p>
    <w:p>
      <w:pPr>
        <w:spacing w:before="0"/>
        <w:ind w:left="0" w:right="62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harder</w:t>
      </w:r>
    </w:p>
    <w:p>
      <w:pPr>
        <w:spacing w:before="66"/>
        <w:ind w:left="173" w:right="-13" w:firstLine="21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Much </w:t>
      </w:r>
      <w:r>
        <w:rPr>
          <w:color w:val="231F20"/>
          <w:w w:val="70"/>
          <w:sz w:val="12"/>
        </w:rPr>
        <w:t>harder</w:t>
      </w:r>
    </w:p>
    <w:p>
      <w:pPr>
        <w:spacing w:before="36"/>
        <w:ind w:left="10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2"/>
        </w:rPr>
        <w:t>Net balance</w:t>
      </w:r>
      <w:r>
        <w:rPr>
          <w:color w:val="231F20"/>
          <w:w w:val="95"/>
          <w:position w:val="4"/>
          <w:sz w:val="11"/>
        </w:rPr>
        <w:t>(a)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20" w:right="680"/>
          <w:cols w:num="5" w:equalWidth="0">
            <w:col w:w="5197" w:space="342"/>
            <w:col w:w="1292" w:space="39"/>
            <w:col w:w="1305" w:space="104"/>
            <w:col w:w="484" w:space="39"/>
            <w:col w:w="1808"/>
          </w:cols>
        </w:sectPr>
      </w:pPr>
    </w:p>
    <w:p>
      <w:pPr>
        <w:pStyle w:val="BodyText"/>
        <w:spacing w:line="259" w:lineRule="auto"/>
        <w:ind w:left="173" w:right="76"/>
      </w:pPr>
      <w:r>
        <w:rPr/>
        <w:pict>
          <v:group style="position:absolute;margin-left:19.841999pt;margin-top:59.527016pt;width:555.6pt;height:731.35pt;mso-position-horizontal-relative:page;mso-position-vertical-relative:page;z-index:-20920320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4637" to="11112,14637" stroked="true" strokeweight=".6pt" strokecolor="#a70741">
              <v:stroke dashstyle="solid"/>
            </v:line>
            <v:rect style="position:absolute;left:6127;top:7169;width:4242;height:2268" filled="false" stroked="true" strokeweight=".5pt" strokecolor="#231f20">
              <v:stroke dashstyle="solid"/>
            </v:rect>
            <v:shape style="position:absolute;left:6431;top:7334;width:3448;height:2098" coordorigin="6432,7334" coordsize="3448,2098" path="m6618,9430l6432,9430,6432,9432,6618,9432,6618,9430xm7271,9333l7084,9333,7084,9432,7271,9432,7271,9333xm7923,7334l7737,7334,7737,9432,7923,9432,7923,7334xm8576,8110l8389,8110,8389,9432,8576,9432,8576,8110xm9227,9188l9040,9188,9040,9432,9227,9432,9227,9188xm9879,8579l9693,8579,9693,9432,9879,9432,9879,8579xe" filled="true" fillcolor="#a70741" stroked="false">
              <v:path arrowok="t"/>
              <v:fill type="solid"/>
            </v:shape>
            <v:shape style="position:absolute;left:6618;top:7687;width:3448;height:1745" coordorigin="6618,7687" coordsize="3448,1745" path="m6805,9430l6618,9430,6618,9432,6805,9432,6805,9430xm7458,9368l7271,9368,7271,9432,7458,9432,7458,9368xm8110,8263l7923,8263,7923,9432,8110,9432,8110,8263xm8761,7924l8576,7924,8576,9432,8761,9432,8761,7924xm9413,8408l9227,8408,9227,9432,9413,9432,9413,8408xm10066,7687l9879,7687,9879,9432,10066,9432,10066,7687xe" filled="true" fillcolor="#00568b" stroked="false">
              <v:path arrowok="t"/>
              <v:fill type="solid"/>
            </v:shape>
            <v:shape style="position:absolute;left:6122;top:7549;width:4252;height:1507" coordorigin="6123,7549" coordsize="4252,1507" path="m6123,7549l6236,7549m6123,7925l6236,7925m6123,8302l6236,8302m6123,8680l6236,8680m6123,9056l6236,9056m10261,7549l10375,7549m10261,7925l10375,7925m10261,8302l10375,8302m10261,8680l10375,8680m10261,9056l10375,9056e" filled="false" stroked="true" strokeweight=".5pt" strokecolor="#231f20">
              <v:path arrowok="t"/>
              <v:stroke dashstyle="solid"/>
            </v:shape>
            <v:shape style="position:absolute;left:9748;top:8316;width:263;height:472" coordorigin="9748,8317" coordsize="263,472" path="m9815,8748l9782,8707,9748,8748,9782,8788,9815,8748xm10010,8357l9977,8317,9944,8357,9977,8398,10010,8357xe" filled="true" fillcolor="#231f20" stroked="false">
              <v:path arrowok="t"/>
              <v:fill type="solid"/>
            </v:shape>
            <v:line style="position:absolute" from="9548,7174" to="9558,7174" stroked="true" strokeweight="1pt" strokecolor="#231f20">
              <v:stroke dashstyle="solid"/>
            </v:line>
            <v:line style="position:absolute" from="9553,7225" to="9553,9388" stroked="true" strokeweight=".5pt" strokecolor="#231f20">
              <v:stroke dashstyle="dash"/>
            </v:line>
            <v:line style="position:absolute" from="9548,9418" to="9558,9418" stroked="true" strokeweight="1pt" strokecolor="#231f20">
              <v:stroke dashstyle="solid"/>
            </v:line>
            <v:shape style="position:absolute;left:6290;top:7549;width:3910;height:1880" coordorigin="6291,7549" coordsize="3910,1880" path="m6945,9428l6945,9315m6291,9428l6291,9315m7597,9428l7597,9315m8249,9428l8249,9315m8901,9428l8901,9315m10201,9428l10201,9315m9782,7549l9782,8612e" filled="false" stroked="true" strokeweight=".5pt" strokecolor="#231f20">
              <v:path arrowok="t"/>
              <v:stroke dashstyle="solid"/>
            </v:shape>
            <v:shape style="position:absolute;left:9759;top:8597;width:45;height:83" coordorigin="9759,8597" coordsize="45,83" path="m9804,8597l9759,8597,9782,8680,9804,8597xe" filled="true" fillcolor="#231f20" stroked="false">
              <v:path arrowok="t"/>
              <v:fill type="solid"/>
            </v:shape>
            <v:line style="position:absolute" from="9973,7549" to="9973,8236" stroked="true" strokeweight=".5pt" strokecolor="#231f20">
              <v:stroke dashstyle="solid"/>
            </v:line>
            <v:shape style="position:absolute;left:9950;top:8220;width:45;height:83" coordorigin="9951,8221" coordsize="45,83" path="m9995,8221l9951,8221,9973,8303,9995,8221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75"/>
        </w:rPr>
        <w:t>demand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firm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aerospace,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capital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equipment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5"/>
        </w:rPr>
        <w:t>construction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materials.</w:t>
      </w:r>
    </w:p>
    <w:p>
      <w:pPr>
        <w:pStyle w:val="BodyText"/>
        <w:spacing w:line="259" w:lineRule="auto" w:before="178"/>
        <w:ind w:left="173" w:right="76"/>
      </w:pPr>
      <w:r>
        <w:rPr>
          <w:color w:val="231F20"/>
          <w:w w:val="75"/>
        </w:rPr>
        <w:t>Construction output growth edged up, but remained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sluggish. There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catch-up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following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weather-related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delays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 </w:t>
      </w:r>
      <w:r>
        <w:rPr>
          <w:color w:val="231F20"/>
          <w:w w:val="85"/>
        </w:rPr>
        <w:t>2018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Q1.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hot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weather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caused challenges, for example through health and safety </w:t>
      </w:r>
      <w:r>
        <w:rPr>
          <w:color w:val="231F20"/>
          <w:w w:val="80"/>
        </w:rPr>
        <w:t>requirements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difficulties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working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materials.</w:t>
      </w:r>
    </w:p>
    <w:p>
      <w:pPr>
        <w:pStyle w:val="BodyText"/>
        <w:spacing w:before="1"/>
        <w:ind w:left="173"/>
      </w:pPr>
      <w:r>
        <w:rPr>
          <w:color w:val="231F20"/>
          <w:w w:val="85"/>
        </w:rPr>
        <w:t>Many contacts faced capacity constraints.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 w:before="1"/>
        <w:ind w:left="173" w:right="52"/>
      </w:pPr>
      <w:r>
        <w:rPr>
          <w:color w:val="231F20"/>
          <w:w w:val="80"/>
        </w:rPr>
        <w:t>Investment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intentions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12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spacing w:val="-8"/>
          <w:w w:val="80"/>
        </w:rPr>
        <w:t>be </w:t>
      </w:r>
      <w:r>
        <w:rPr>
          <w:color w:val="231F20"/>
          <w:w w:val="80"/>
        </w:rPr>
        <w:t>depressed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political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uncertainty.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Contacts’ references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up,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related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concerns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Brexit.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UK-based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subsidiaries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</w:p>
    <w:p>
      <w:pPr>
        <w:pStyle w:val="BodyText"/>
        <w:spacing w:line="259" w:lineRule="auto" w:before="1"/>
        <w:ind w:left="173" w:right="26"/>
      </w:pPr>
      <w:r>
        <w:rPr>
          <w:color w:val="231F20"/>
          <w:w w:val="75"/>
        </w:rPr>
        <w:t>foreign-owned companies reported holding back investment,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international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supply chains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reluctant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5"/>
          <w:w w:val="80"/>
        </w:rPr>
        <w:t>more </w:t>
      </w:r>
      <w:r>
        <w:rPr>
          <w:color w:val="231F20"/>
          <w:w w:val="85"/>
        </w:rPr>
        <w:t>clarity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future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EU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access.</w:t>
      </w:r>
    </w:p>
    <w:p>
      <w:pPr>
        <w:pStyle w:val="BodyText"/>
        <w:spacing w:line="259" w:lineRule="auto" w:before="201"/>
        <w:ind w:left="173" w:right="149"/>
      </w:pPr>
      <w:r>
        <w:rPr>
          <w:color w:val="231F20"/>
          <w:w w:val="85"/>
        </w:rPr>
        <w:t>Recruitment difficulties had intensified. Average pay </w:t>
      </w:r>
      <w:r>
        <w:rPr>
          <w:color w:val="231F20"/>
          <w:w w:val="80"/>
        </w:rPr>
        <w:t>settlements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ago,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0"/>
        </w:rPr>
        <w:t>2½%–3½%.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slightly,</w:t>
      </w: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11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2"/>
          <w:sz w:val="11"/>
        </w:rPr>
        <w:br w:type="column"/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companies</w:t>
      </w:r>
    </w:p>
    <w:p>
      <w:pPr>
        <w:spacing w:line="235" w:lineRule="auto" w:before="1"/>
        <w:ind w:left="343" w:right="637" w:firstLine="0"/>
        <w:jc w:val="left"/>
        <w:rPr>
          <w:sz w:val="11"/>
        </w:rPr>
      </w:pPr>
      <w:r>
        <w:rPr>
          <w:color w:val="231F20"/>
          <w:w w:val="85"/>
          <w:sz w:val="11"/>
        </w:rPr>
        <w:t>reporting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recruitment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retention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had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become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harder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easier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ago.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Half </w:t>
      </w:r>
      <w:r>
        <w:rPr>
          <w:color w:val="231F20"/>
          <w:w w:val="80"/>
          <w:sz w:val="11"/>
        </w:rPr>
        <w:t>weight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was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responded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‘slightly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harder’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‘slightly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easier’,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full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weight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was </w:t>
      </w:r>
      <w:r>
        <w:rPr>
          <w:color w:val="231F20"/>
          <w:w w:val="90"/>
          <w:sz w:val="11"/>
        </w:rPr>
        <w:t>given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those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responded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‘much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harder’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‘much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easier’.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59" w:lineRule="auto" w:before="1"/>
        <w:ind w:left="173" w:right="110"/>
      </w:pP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recruitment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retention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pressures,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most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frequent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action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taken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4"/>
          <w:w w:val="85"/>
        </w:rPr>
        <w:t> </w:t>
      </w:r>
      <w:r>
        <w:rPr>
          <w:rFonts w:ascii="Trebuchet MS"/>
          <w:color w:val="231F20"/>
          <w:w w:val="85"/>
        </w:rPr>
        <w:t>B</w:t>
      </w:r>
      <w:r>
        <w:rPr>
          <w:color w:val="231F20"/>
          <w:w w:val="85"/>
        </w:rPr>
        <w:t>).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75"/>
        </w:rPr>
        <w:t>greater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proportion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firms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key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existing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staff than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new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recruits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existing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staff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generally.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Contacts </w:t>
      </w:r>
      <w:r>
        <w:rPr>
          <w:color w:val="231F20"/>
          <w:w w:val="80"/>
        </w:rPr>
        <w:t>also reported increasing spending on recruitment, keeping </w:t>
      </w:r>
      <w:r>
        <w:rPr>
          <w:color w:val="231F20"/>
          <w:w w:val="85"/>
        </w:rPr>
        <w:t>vacancies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open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longer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increasing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 automation.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343"/>
      </w:pPr>
      <w:r>
        <w:rPr>
          <w:color w:val="231F20"/>
          <w:w w:val="80"/>
        </w:rPr>
        <w:t>Contacts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recruitment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retention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harder 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who reported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difficulty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unchanged,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raised </w:t>
      </w:r>
      <w:r>
        <w:rPr>
          <w:color w:val="231F20"/>
          <w:w w:val="85"/>
        </w:rPr>
        <w:t>pay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compared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2017,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average</w:t>
      </w:r>
    </w:p>
    <w:p>
      <w:pPr>
        <w:pStyle w:val="BodyText"/>
        <w:spacing w:line="259" w:lineRule="auto" w:before="2"/>
        <w:ind w:left="173" w:right="194"/>
      </w:pP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20"/>
          <w:w w:val="80"/>
        </w:rPr>
        <w:t> </w:t>
      </w:r>
      <w:r>
        <w:rPr>
          <w:rFonts w:ascii="Trebuchet MS"/>
          <w:color w:val="231F20"/>
          <w:w w:val="80"/>
        </w:rPr>
        <w:t>C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true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skill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positions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5"/>
          <w:w w:val="80"/>
        </w:rPr>
        <w:t>and </w:t>
      </w:r>
      <w:r>
        <w:rPr>
          <w:color w:val="231F20"/>
          <w:w w:val="85"/>
        </w:rPr>
        <w:t>more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broadly.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39"/>
        </w:numPr>
        <w:tabs>
          <w:tab w:pos="387" w:val="left" w:leader="none"/>
        </w:tabs>
        <w:spacing w:line="164" w:lineRule="exact" w:before="0" w:after="0"/>
        <w:ind w:left="386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The</w:t>
      </w:r>
      <w:r>
        <w:rPr>
          <w:color w:val="231F20"/>
          <w:spacing w:val="-36"/>
          <w:w w:val="85"/>
          <w:sz w:val="14"/>
        </w:rPr>
        <w:t> </w:t>
      </w:r>
      <w:hyperlink r:id="rId91">
        <w:r>
          <w:rPr>
            <w:color w:val="231F20"/>
            <w:w w:val="85"/>
            <w:sz w:val="14"/>
            <w:u w:val="single" w:color="231F20"/>
          </w:rPr>
          <w:t>Agents’</w:t>
        </w:r>
        <w:r>
          <w:rPr>
            <w:color w:val="231F20"/>
            <w:spacing w:val="-34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scores</w:t>
        </w:r>
        <w:r>
          <w:rPr>
            <w:color w:val="231F20"/>
            <w:spacing w:val="-35"/>
            <w:w w:val="85"/>
            <w:sz w:val="14"/>
          </w:rPr>
          <w:t> </w:t>
        </w:r>
      </w:hyperlink>
      <w:r>
        <w:rPr>
          <w:color w:val="231F20"/>
          <w:w w:val="85"/>
          <w:sz w:val="14"/>
        </w:rPr>
        <w:t>will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continue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be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published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Bank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England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website.</w:t>
      </w:r>
    </w:p>
    <w:p>
      <w:pPr>
        <w:pStyle w:val="ListParagraph"/>
        <w:numPr>
          <w:ilvl w:val="1"/>
          <w:numId w:val="39"/>
        </w:numPr>
        <w:tabs>
          <w:tab w:pos="387" w:val="left" w:leader="none"/>
        </w:tabs>
        <w:spacing w:line="228" w:lineRule="auto" w:before="3" w:after="0"/>
        <w:ind w:left="386" w:right="154" w:hanging="213"/>
        <w:jc w:val="left"/>
        <w:rPr>
          <w:sz w:val="14"/>
        </w:rPr>
      </w:pPr>
      <w:r>
        <w:rPr>
          <w:color w:val="231F20"/>
          <w:w w:val="75"/>
          <w:sz w:val="14"/>
        </w:rPr>
        <w:t>This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section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covers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intelligence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gathered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between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early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June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mid-July.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References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activity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generally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relate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past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three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months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compared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with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year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earlier.</w:t>
      </w:r>
    </w:p>
    <w:p>
      <w:pPr>
        <w:pStyle w:val="ListParagraph"/>
        <w:numPr>
          <w:ilvl w:val="1"/>
          <w:numId w:val="39"/>
        </w:numPr>
        <w:tabs>
          <w:tab w:pos="387" w:val="left" w:leader="none"/>
        </w:tabs>
        <w:spacing w:line="228" w:lineRule="auto" w:before="0" w:after="0"/>
        <w:ind w:left="386" w:right="189" w:hanging="213"/>
        <w:jc w:val="left"/>
        <w:rPr>
          <w:sz w:val="14"/>
        </w:rPr>
      </w:pPr>
      <w:r>
        <w:rPr>
          <w:color w:val="231F20"/>
          <w:w w:val="75"/>
          <w:sz w:val="14"/>
        </w:rPr>
        <w:t>The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survey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was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conducted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between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4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June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11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July.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Responses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were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received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from </w:t>
      </w:r>
      <w:r>
        <w:rPr>
          <w:color w:val="231F20"/>
          <w:w w:val="85"/>
          <w:sz w:val="14"/>
        </w:rPr>
        <w:t>370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companies,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employing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around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470,000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people.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156" w:space="174"/>
            <w:col w:w="52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85266b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20" w:right="680"/>
        </w:sectPr>
      </w:pPr>
    </w:p>
    <w:p>
      <w:pPr>
        <w:spacing w:line="249" w:lineRule="auto" w:before="75"/>
        <w:ind w:left="173" w:right="26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3.6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Subdued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wage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partly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due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weaker </w:t>
      </w:r>
      <w:r>
        <w:rPr>
          <w:rFonts w:ascii="BPG Sans Modern GPL&amp;GNU"/>
          <w:color w:val="A70741"/>
          <w:w w:val="95"/>
          <w:sz w:val="18"/>
        </w:rPr>
        <w:t>productivity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line="259" w:lineRule="auto" w:before="5"/>
        <w:ind w:left="173" w:right="30" w:firstLine="0"/>
        <w:jc w:val="left"/>
        <w:rPr>
          <w:sz w:val="12"/>
        </w:rPr>
      </w:pPr>
      <w:r>
        <w:rPr>
          <w:rFonts w:ascii="BPG Sans Modern GPL&amp;GNU"/>
          <w:color w:val="231F20"/>
          <w:w w:val="80"/>
          <w:sz w:val="16"/>
        </w:rPr>
        <w:t>The unemployment gap and stylised decomposition of average wage </w:t>
      </w:r>
      <w:r>
        <w:rPr>
          <w:rFonts w:ascii="BPG Sans Modern GPL&amp;GNU"/>
          <w:color w:val="231F20"/>
          <w:w w:val="90"/>
          <w:sz w:val="16"/>
        </w:rPr>
        <w:t>growth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13" w:lineRule="exact" w:before="104"/>
        <w:ind w:left="3842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Per cent</w:t>
      </w:r>
    </w:p>
    <w:p>
      <w:pPr>
        <w:spacing w:line="113" w:lineRule="exact" w:before="0"/>
        <w:ind w:left="4272" w:right="0" w:firstLine="0"/>
        <w:jc w:val="left"/>
        <w:rPr>
          <w:sz w:val="11"/>
        </w:rPr>
      </w:pPr>
      <w:r>
        <w:rPr/>
        <w:pict>
          <v:group style="position:absolute;margin-left:39.683998pt;margin-top:2.502517pt;width:202pt;height:108.2pt;mso-position-horizontal-relative:page;mso-position-vertical-relative:paragraph;z-index:15870464" coordorigin="794,50" coordsize="4040,2164">
            <v:shape style="position:absolute;left:955;top:1588;width:3717;height:10" coordorigin="955,1589" coordsize="3717,10" path="m4672,1589l3138,1589,3138,1593,2952,1593,2952,1589,2209,1589,2209,1593,2023,1593,2023,1589,1281,1589,1281,1593,1097,1593,1097,1589,955,1589,955,1593,955,1598,4672,1598,4672,1593,4672,1589xe" filled="true" fillcolor="#231f20" stroked="false">
              <v:path arrowok="t"/>
              <v:fill type="solid"/>
            </v:shape>
            <v:rect style="position:absolute;left:4345;top:1516;width:187;height:73" filled="true" fillcolor="#7693ba" stroked="false">
              <v:fill type="solid"/>
            </v:rect>
            <v:rect style="position:absolute;left:4345;top:1588;width:187;height:5" filled="true" fillcolor="#3e5068" stroked="false">
              <v:fill type="solid"/>
            </v:rect>
            <v:shape style="position:absolute;left:1561;top:1573;width:2042;height:394" coordorigin="1561,1574" coordsize="2042,394" path="m1745,1591l1561,1591,1561,1593,1745,1593,1745,1591xm2674,1593l2488,1593,2488,1967,2674,1967,2674,1593xm3603,1574l3416,1574,3416,1593,3603,1593,3603,1574xe" filled="true" fillcolor="#00568b" stroked="false">
              <v:path arrowok="t"/>
              <v:fill type="solid"/>
            </v:shape>
            <v:rect style="position:absolute;left:3880;top:1286;width:187;height:302" filled="true" fillcolor="#cd8288" stroked="false">
              <v:fill type="solid"/>
            </v:rect>
            <v:rect style="position:absolute;left:3880;top:1588;width:187;height:5" filled="true" fillcolor="#704348" stroked="false">
              <v:fill type="solid"/>
            </v:rect>
            <v:shape style="position:absolute;left:1096;top:1045;width:2042;height:548" coordorigin="1097,1046" coordsize="2042,548" path="m1281,1046l1097,1046,1097,1593,1281,1593,1281,1046xm2209,1330l2023,1330,2023,1593,2209,1593,2209,1330xm3138,1427l2952,1427,2952,1593,3138,1593,3138,1427xe" filled="true" fillcolor="#a70741" stroked="false">
              <v:path arrowok="t"/>
              <v:fill type="solid"/>
            </v:shape>
            <v:shape style="position:absolute;left:3880;top:595;width:187;height:692" coordorigin="3881,595" coordsize="187,692" path="m4067,595l4020,595,4021,596,3974,647,3927,596,3928,595,3881,595,3881,1287,4067,1287,4067,595xe" filled="true" fillcolor="#d4c3b4" stroked="false">
              <v:path arrowok="t"/>
              <v:fill type="solid"/>
            </v:shape>
            <v:shape style="position:absolute;left:1096;top:274;width:2042;height:1153" coordorigin="1097,275" coordsize="2042,1153" path="m1281,275l1097,275,1097,1046,1281,1046,1281,275xm2209,1052l2023,1052,2023,1330,2209,1330,2209,1052xm3138,816l2952,816,2952,1427,3138,1427,3138,816xe" filled="true" fillcolor="#ab937c" stroked="false">
              <v:path arrowok="t"/>
              <v:fill type="solid"/>
            </v:shape>
            <v:shape style="position:absolute;left:793;top:361;width:4040;height:1544" coordorigin="794,361" coordsize="4040,1544" path="m901,1895l794,1895,794,1904,901,1904,901,1895xm901,1589l794,1589,794,1598,901,1598,901,1589xm901,1282l794,1282,794,1292,901,1292,901,1282xm901,974l794,974,794,983,901,983,901,974xm901,667l794,667,794,677,901,677,901,667xm901,361l794,361,794,371,901,371,901,361xm4833,1895l4725,1895,4725,1904,4833,1904,4833,1895xm4833,1589l4725,1589,4725,1598,4833,1598,4833,1589xm4833,1282l4725,1282,4725,1292,4833,1292,4833,1282xm4833,974l4725,974,4725,983,4833,983,4833,974xm4833,667l4725,667,4725,677,4833,677,4833,667xm4833,361l4725,361,4725,371,4833,371,4833,361xe" filled="true" fillcolor="#231f20" stroked="false">
              <v:path arrowok="t"/>
              <v:fill type="solid"/>
            </v:shape>
            <v:shape style="position:absolute;left:3736;top:50;width:10;height:2164" coordorigin="3737,50" coordsize="10,2164" path="m3746,2188l3744,2185,3739,2185,3737,2188,3737,2212,3739,2214,3744,2214,3746,2212,3746,2188xm3746,2111l3744,2108,3739,2108,3737,2111,3737,2154,3739,2156,3744,2156,3746,2154,3746,2111xm3746,2034l3744,2031,3739,2031,3737,2034,3737,2077,3739,2079,3744,2079,3746,2077,3746,2034xm3746,1957l3744,1955,3739,1955,3737,1957,3737,2000,3739,2002,3744,2002,3746,2000,3746,1957xm3746,1880l3744,1878,3739,1878,3737,1880,3737,1923,3739,1926,3744,1926,3746,1923,3746,1880xm3746,1803l3744,1801,3739,1801,3737,1803,3737,1846,3739,1849,3744,1849,3746,1846,3746,1803xm3746,1726l3744,1724,3739,1724,3737,1726,3737,1769,3739,1772,3744,1772,3746,1769,3746,1726xm3746,1649l3744,1647,3739,1647,3737,1649,3737,1693,3739,1695,3744,1695,3746,1693,3746,1649xm3746,1572l3744,1570,3739,1570,3737,1572,3737,1616,3739,1618,3744,1618,3746,1616,3746,1572xm3746,1495l3744,1493,3739,1493,3737,1495,3737,1539,3739,1541,3744,1541,3746,1539,3746,1495xm3746,1418l3744,1416,3739,1416,3737,1418,3737,1462,3739,1464,3744,1464,3746,1462,3746,1418xm3746,1341l3744,1339,3739,1339,3737,1341,3737,1385,3739,1387,3744,1387,3746,1385,3746,1341xm3746,1264l3744,1262,3739,1262,3737,1264,3737,1308,3739,1310,3744,1310,3746,1308,3746,1264xm3746,1187l3744,1185,3739,1185,3737,1187,3737,1231,3739,1233,3744,1233,3746,1231,3746,1187xm3746,1110l3744,1108,3739,1108,3737,1110,3737,1154,3739,1156,3744,1156,3746,1154,3746,1110xm3746,1033l3744,1031,3739,1031,3737,1033,3737,1077,3739,1079,3744,1079,3746,1077,3746,1033xm3746,956l3744,954,3739,954,3737,956,3737,1000,3739,1002,3744,1002,3746,1000,3746,956xm3746,879l3744,877,3739,877,3737,879,3737,923,3739,925,3744,925,3746,923,3746,879xm3746,802l3744,800,3739,800,3737,802,3737,846,3739,848,3744,848,3746,846,3746,802xm3746,725l3744,723,3739,723,3737,725,3737,769,3739,771,3744,771,3746,769,3746,725xm3746,648l3744,646,3739,646,3737,648,3737,692,3739,694,3744,694,3746,692,3746,648xm3746,571l3744,569,3739,569,3737,571,3737,615,3739,617,3744,617,3746,615,3746,571xm3746,494l3744,492,3739,492,3737,494,3737,538,3739,540,3744,540,3746,538,3746,494xm3746,417l3744,415,3739,415,3737,417,3737,461,3739,463,3744,463,3746,461,3746,417xm3746,341l3744,338,3739,338,3737,341,3737,384,3739,386,3744,386,3746,384,3746,341xm3746,264l3744,261,3739,261,3737,264,3737,307,3739,309,3744,309,3746,307,3746,264xm3746,187l3744,184,3739,184,3737,187,3737,230,3739,232,3744,232,3746,230,3746,187xm3746,110l3744,108,3739,108,3737,110,3737,153,3739,156,3744,156,3746,153,3746,110xm3746,52l3744,50,3739,50,3737,52,3737,76,3739,79,3744,79,3746,76,3746,52xe" filled="true" fillcolor="#939598" stroked="false">
              <v:path arrowok="t"/>
              <v:fill type="solid"/>
            </v:shape>
            <v:shape style="position:absolute;left:950;top:2101;width:1868;height:108" coordorigin="951,2101" coordsize="1868,108" path="m960,2101l951,2101,951,2209,960,2209,960,2101xm1889,2101l1879,2101,1879,2209,1889,2209,1889,2101xm2818,2101l2808,2101,2808,2209,2818,2209,2818,2101xe" filled="true" fillcolor="#231f20" stroked="false">
              <v:path arrowok="t"/>
              <v:fill type="solid"/>
            </v:shape>
            <v:shape style="position:absolute;left:1140;top:223;width:1952;height:881" coordorigin="1141,223" coordsize="1952,881" path="m1235,275l1187,223,1141,275,1187,327,1235,275xm2164,1051l2116,1000,2070,1051,2116,1104,2164,1051xm3092,816l3045,765,2998,816,3045,869,3092,816xe" filled="true" fillcolor="#ca7ca6" stroked="false">
              <v:path arrowok="t"/>
              <v:fill type="solid"/>
            </v:shape>
            <v:shape style="position:absolute;left:3927;top:544;width:93;height:51" coordorigin="3928,544" coordsize="93,51" path="m3974,544l3928,595,4020,595,3974,544xe" filled="true" fillcolor="#dfb8ce" stroked="false">
              <v:path arrowok="t"/>
              <v:fill type="solid"/>
            </v:shape>
            <v:shape style="position:absolute;left:3927;top:595;width:94;height:53" coordorigin="3927,595" coordsize="94,53" path="m4020,595l3928,595,3927,596,3974,647,4021,596,4020,595xe" filled="true" fillcolor="#cda2af" stroked="false">
              <v:path arrowok="t"/>
              <v:fill type="solid"/>
            </v:shape>
            <v:shape style="position:absolute;left:793;top:54;width:4040;height:2155" coordorigin="794,55" coordsize="4040,2155" path="m4833,55l4828,55,4828,56,4824,56,4824,64,4824,2200,4675,2200,4675,2101,4666,2101,4666,2200,803,2200,803,64,4824,64,4824,56,794,56,794,60,794,64,794,2200,794,2210,4833,2210,4833,2200,4833,64,4833,64,4833,55xe" filled="true" fillcolor="#231f20" stroked="false">
              <v:path arrowok="t"/>
              <v:fill type="solid"/>
            </v:shape>
            <v:shape style="position:absolute;left:1084;top:62;width:754;height:16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CA7CA6"/>
                        <w:w w:val="80"/>
                        <w:sz w:val="11"/>
                      </w:rPr>
                      <w:t>Wage</w:t>
                    </w:r>
                    <w:r>
                      <w:rPr>
                        <w:color w:val="CA7CA6"/>
                        <w:spacing w:val="-21"/>
                        <w:w w:val="80"/>
                        <w:sz w:val="11"/>
                      </w:rPr>
                      <w:t> </w:t>
                    </w:r>
                    <w:r>
                      <w:rPr>
                        <w:color w:val="CA7CA6"/>
                        <w:w w:val="80"/>
                        <w:sz w:val="11"/>
                      </w:rPr>
                      <w:t>growth</w:t>
                    </w:r>
                    <w:r>
                      <w:rPr>
                        <w:color w:val="CA7CA6"/>
                        <w:w w:val="8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766;top:103;width:483;height:13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39598"/>
                        <w:w w:val="80"/>
                        <w:sz w:val="11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09;top:435;width:560;height:410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999082"/>
                        <w:w w:val="90"/>
                        <w:sz w:val="11"/>
                      </w:rPr>
                      <w:t>Other </w:t>
                    </w:r>
                    <w:r>
                      <w:rPr>
                        <w:color w:val="999082"/>
                        <w:w w:val="75"/>
                        <w:sz w:val="11"/>
                      </w:rPr>
                      <w:t>(percentage </w:t>
                    </w:r>
                    <w:r>
                      <w:rPr>
                        <w:color w:val="999082"/>
                        <w:w w:val="90"/>
                        <w:sz w:val="11"/>
                      </w:rPr>
                      <w:t>points)</w:t>
                    </w:r>
                    <w:r>
                      <w:rPr>
                        <w:color w:val="999082"/>
                        <w:w w:val="9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019;top:1649;width:571;height:273" type="#_x0000_t202" filled="false" stroked="false">
              <v:textbox inset="0,0,0,0">
                <w:txbxContent>
                  <w:p>
                    <w:pPr>
                      <w:spacing w:line="201" w:lineRule="auto" w:before="19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A70741"/>
                        <w:w w:val="75"/>
                        <w:sz w:val="11"/>
                      </w:rPr>
                      <w:t>Productivity </w:t>
                    </w:r>
                    <w:r>
                      <w:rPr>
                        <w:color w:val="A70741"/>
                        <w:w w:val="90"/>
                        <w:sz w:val="11"/>
                      </w:rPr>
                      <w:t>growth</w:t>
                    </w:r>
                    <w:r>
                      <w:rPr>
                        <w:color w:val="A70741"/>
                        <w:w w:val="90"/>
                        <w:position w:val="4"/>
                        <w:sz w:val="10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2724;top:1623;width:750;height:410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0" w:right="18" w:firstLine="0"/>
                      <w:jc w:val="both"/>
                      <w:rPr>
                        <w:sz w:val="10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Unemployment gap</w:t>
                    </w:r>
                    <w:r>
                      <w:rPr>
                        <w:color w:val="00568B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1"/>
                      </w:rPr>
                      <w:t>(percentage </w:t>
                    </w:r>
                    <w:r>
                      <w:rPr>
                        <w:color w:val="00568B"/>
                        <w:w w:val="90"/>
                        <w:sz w:val="11"/>
                      </w:rPr>
                      <w:t>points)</w:t>
                    </w:r>
                    <w:r>
                      <w:rPr>
                        <w:color w:val="00568B"/>
                        <w:w w:val="90"/>
                        <w:position w:val="4"/>
                        <w:sz w:val="10"/>
                      </w:rPr>
                      <w:t>(e)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8"/>
          <w:sz w:val="11"/>
        </w:rPr>
        <w:t>5</w:t>
      </w: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28" w:firstLine="0"/>
        <w:jc w:val="right"/>
        <w:rPr>
          <w:sz w:val="11"/>
        </w:rPr>
      </w:pPr>
      <w:r>
        <w:rPr>
          <w:color w:val="231F20"/>
          <w:w w:val="86"/>
          <w:sz w:val="11"/>
        </w:rPr>
        <w:t>4</w:t>
      </w: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28" w:firstLine="0"/>
        <w:jc w:val="right"/>
        <w:rPr>
          <w:sz w:val="11"/>
        </w:rPr>
      </w:pPr>
      <w:r>
        <w:rPr>
          <w:color w:val="231F20"/>
          <w:w w:val="81"/>
          <w:sz w:val="11"/>
        </w:rPr>
        <w:t>3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28" w:firstLine="0"/>
        <w:jc w:val="right"/>
        <w:rPr>
          <w:sz w:val="11"/>
        </w:rPr>
      </w:pPr>
      <w:r>
        <w:rPr>
          <w:color w:val="231F20"/>
          <w:w w:val="78"/>
          <w:sz w:val="11"/>
        </w:rPr>
        <w:t>2</w:t>
      </w:r>
    </w:p>
    <w:p>
      <w:pPr>
        <w:pStyle w:val="BodyText"/>
        <w:spacing w:before="8"/>
        <w:rPr>
          <w:sz w:val="14"/>
        </w:rPr>
      </w:pPr>
    </w:p>
    <w:p>
      <w:pPr>
        <w:spacing w:line="123" w:lineRule="exact" w:before="0"/>
        <w:ind w:left="4283" w:right="0" w:firstLine="0"/>
        <w:jc w:val="left"/>
        <w:rPr>
          <w:sz w:val="11"/>
        </w:rPr>
      </w:pPr>
      <w:r>
        <w:rPr>
          <w:color w:val="231F20"/>
          <w:w w:val="123"/>
          <w:sz w:val="11"/>
        </w:rPr>
        <w:t>1</w:t>
      </w:r>
    </w:p>
    <w:p>
      <w:pPr>
        <w:spacing w:line="171" w:lineRule="exact" w:before="0"/>
        <w:ind w:left="4265" w:right="0" w:firstLine="0"/>
        <w:jc w:val="left"/>
        <w:rPr>
          <w:sz w:val="15"/>
        </w:rPr>
      </w:pPr>
      <w:r>
        <w:rPr>
          <w:color w:val="231F20"/>
          <w:w w:val="91"/>
          <w:sz w:val="15"/>
        </w:rPr>
        <w:t>+</w:t>
      </w:r>
    </w:p>
    <w:p>
      <w:pPr>
        <w:spacing w:line="125" w:lineRule="exact" w:before="16"/>
        <w:ind w:left="4266" w:right="0" w:firstLine="0"/>
        <w:jc w:val="left"/>
        <w:rPr>
          <w:sz w:val="11"/>
        </w:rPr>
      </w:pPr>
      <w:r>
        <w:rPr>
          <w:color w:val="231F20"/>
          <w:w w:val="66"/>
          <w:sz w:val="11"/>
        </w:rPr>
        <w:t>0</w:t>
      </w:r>
    </w:p>
    <w:p>
      <w:pPr>
        <w:spacing w:line="173" w:lineRule="exact" w:before="0"/>
        <w:ind w:left="4271" w:right="0" w:firstLine="0"/>
        <w:jc w:val="left"/>
        <w:rPr>
          <w:sz w:val="15"/>
        </w:rPr>
      </w:pPr>
      <w:r>
        <w:rPr>
          <w:color w:val="231F20"/>
          <w:w w:val="78"/>
          <w:sz w:val="15"/>
        </w:rPr>
        <w:t>–</w:t>
      </w:r>
    </w:p>
    <w:p>
      <w:pPr>
        <w:spacing w:before="10"/>
        <w:ind w:left="0" w:right="328" w:firstLine="0"/>
        <w:jc w:val="right"/>
        <w:rPr>
          <w:sz w:val="11"/>
        </w:rPr>
      </w:pPr>
      <w:r>
        <w:rPr>
          <w:color w:val="231F20"/>
          <w:w w:val="130"/>
          <w:sz w:val="11"/>
        </w:rPr>
        <w:t>1</w:t>
      </w:r>
    </w:p>
    <w:p>
      <w:pPr>
        <w:pStyle w:val="BodyText"/>
        <w:spacing w:before="8"/>
        <w:rPr>
          <w:sz w:val="14"/>
        </w:rPr>
      </w:pPr>
    </w:p>
    <w:p>
      <w:pPr>
        <w:spacing w:line="60" w:lineRule="exact" w:before="0"/>
        <w:ind w:left="4272" w:right="0" w:firstLine="0"/>
        <w:jc w:val="left"/>
        <w:rPr>
          <w:sz w:val="11"/>
        </w:rPr>
      </w:pPr>
      <w:r>
        <w:rPr>
          <w:color w:val="231F20"/>
          <w:w w:val="78"/>
          <w:sz w:val="11"/>
        </w:rPr>
        <w:t>2</w:t>
      </w:r>
    </w:p>
    <w:p>
      <w:pPr>
        <w:pStyle w:val="BodyText"/>
        <w:spacing w:line="220" w:lineRule="exact"/>
        <w:ind w:left="173"/>
      </w:pPr>
      <w:r>
        <w:rPr/>
        <w:br w:type="column"/>
      </w:r>
      <w:r>
        <w:rPr>
          <w:color w:val="231F20"/>
          <w:w w:val="80"/>
        </w:rPr>
        <w:t>Private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regular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strengthened,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</w:p>
    <w:p>
      <w:pPr>
        <w:pStyle w:val="BodyText"/>
        <w:spacing w:line="259" w:lineRule="auto" w:before="19"/>
        <w:ind w:left="173" w:right="104"/>
      </w:pPr>
      <w:r>
        <w:rPr>
          <w:color w:val="231F20"/>
          <w:w w:val="80"/>
        </w:rPr>
        <w:t>little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3%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private </w:t>
      </w:r>
      <w:r>
        <w:rPr>
          <w:color w:val="231F20"/>
          <w:w w:val="75"/>
        </w:rPr>
        <w:t>sector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risen.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Private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sector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settlements </w:t>
      </w:r>
      <w:r>
        <w:rPr>
          <w:color w:val="231F20"/>
          <w:w w:val="80"/>
        </w:rPr>
        <w:t>data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median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 around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0.5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ago.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Bank’s </w:t>
      </w:r>
      <w:r>
        <w:rPr>
          <w:color w:val="231F20"/>
          <w:w w:val="80"/>
        </w:rPr>
        <w:t>Agents’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picked 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21"/>
          <w:w w:val="80"/>
        </w:rPr>
        <w:t> </w:t>
      </w:r>
      <w:r>
        <w:rPr>
          <w:rFonts w:ascii="Trebuchet MS" w:hAnsi="Trebuchet MS"/>
          <w:color w:val="231F20"/>
          <w:w w:val="80"/>
        </w:rPr>
        <w:t>3.8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survey,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 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recruits,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implies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strengthening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 w:before="1"/>
        <w:ind w:left="173" w:right="114"/>
      </w:pP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sector,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AWE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notably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 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softened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months </w:t>
      </w:r>
      <w:r>
        <w:rPr>
          <w:color w:val="231F20"/>
          <w:w w:val="75"/>
        </w:rPr>
        <w:t>to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May.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Excluding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bonuses,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public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sector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risen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661" w:space="668"/>
            <w:col w:w="5281"/>
          </w:cols>
        </w:sectPr>
      </w:pPr>
    </w:p>
    <w:p>
      <w:pPr>
        <w:tabs>
          <w:tab w:pos="1535" w:val="left" w:leader="none"/>
          <w:tab w:pos="2395" w:val="left" w:leader="none"/>
        </w:tabs>
        <w:spacing w:line="119" w:lineRule="exact" w:before="39"/>
        <w:ind w:left="600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2001–07</w:t>
        <w:tab/>
      </w:r>
      <w:r>
        <w:rPr>
          <w:color w:val="231F20"/>
          <w:w w:val="90"/>
          <w:sz w:val="11"/>
        </w:rPr>
        <w:t>2010–15</w:t>
        <w:tab/>
        <w:t>2017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Q3–</w:t>
      </w:r>
    </w:p>
    <w:p>
      <w:pPr>
        <w:spacing w:line="150" w:lineRule="exact" w:before="0"/>
        <w:ind w:left="0" w:right="0" w:firstLine="0"/>
        <w:jc w:val="right"/>
        <w:rPr>
          <w:sz w:val="10"/>
        </w:rPr>
      </w:pPr>
      <w:r>
        <w:rPr>
          <w:color w:val="231F20"/>
          <w:w w:val="80"/>
          <w:sz w:val="11"/>
        </w:rPr>
        <w:t>2018 Q2</w:t>
      </w:r>
      <w:r>
        <w:rPr>
          <w:color w:val="231F20"/>
          <w:w w:val="80"/>
          <w:position w:val="4"/>
          <w:sz w:val="10"/>
        </w:rPr>
        <w:t>(f)</w:t>
      </w:r>
    </w:p>
    <w:p>
      <w:pPr>
        <w:spacing w:before="39"/>
        <w:ind w:left="42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Q3–</w:t>
      </w:r>
    </w:p>
    <w:p>
      <w:pPr>
        <w:spacing w:before="5"/>
        <w:ind w:left="42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2021 Q3</w:t>
      </w:r>
    </w:p>
    <w:p>
      <w:pPr>
        <w:pStyle w:val="BodyText"/>
        <w:spacing w:line="237" w:lineRule="exact"/>
        <w:ind w:left="600"/>
      </w:pPr>
      <w:r>
        <w:rPr/>
        <w:br w:type="column"/>
      </w:r>
      <w:r>
        <w:rPr>
          <w:color w:val="231F20"/>
          <w:w w:val="90"/>
        </w:rPr>
        <w:t>from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1½%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2¼%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having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more</w:t>
      </w:r>
    </w:p>
    <w:p>
      <w:pPr>
        <w:pStyle w:val="BodyText"/>
        <w:spacing w:line="192" w:lineRule="exact" w:before="19"/>
        <w:ind w:left="600"/>
      </w:pPr>
      <w:r>
        <w:rPr>
          <w:color w:val="231F20"/>
          <w:w w:val="85"/>
        </w:rPr>
        <w:t>subdued than private sector pay growth since 2014</w:t>
      </w:r>
    </w:p>
    <w:p>
      <w:pPr>
        <w:spacing w:after="0" w:line="192" w:lineRule="exact"/>
        <w:sectPr>
          <w:type w:val="continuous"/>
          <w:pgSz w:w="11910" w:h="16840"/>
          <w:pgMar w:top="1540" w:bottom="0" w:left="620" w:right="680"/>
          <w:cols w:num="3" w:equalWidth="0">
            <w:col w:w="2893" w:space="40"/>
            <w:col w:w="920" w:space="1049"/>
            <w:col w:w="5708"/>
          </w:cols>
        </w:sect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2"/>
          <w:numId w:val="39"/>
        </w:numPr>
        <w:tabs>
          <w:tab w:pos="344" w:val="left" w:leader="none"/>
        </w:tabs>
        <w:spacing w:line="235" w:lineRule="auto" w:before="0" w:after="0"/>
        <w:ind w:left="343" w:right="499" w:hanging="171"/>
        <w:jc w:val="left"/>
        <w:rPr>
          <w:sz w:val="11"/>
        </w:rPr>
      </w:pPr>
      <w:r>
        <w:rPr>
          <w:color w:val="231F20"/>
          <w:w w:val="75"/>
          <w:sz w:val="11"/>
        </w:rPr>
        <w:t>Faded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bars/diamonds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are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projections.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stylised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wage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decomposition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assumes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a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one-for-one </w:t>
      </w:r>
      <w:r>
        <w:rPr>
          <w:color w:val="231F20"/>
          <w:w w:val="85"/>
          <w:sz w:val="11"/>
        </w:rPr>
        <w:t>relationship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between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productivity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wage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these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periods.</w:t>
      </w:r>
    </w:p>
    <w:p>
      <w:pPr>
        <w:pStyle w:val="ListParagraph"/>
        <w:numPr>
          <w:ilvl w:val="2"/>
          <w:numId w:val="39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Annual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whole-economy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AWE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growth.</w:t>
      </w:r>
    </w:p>
    <w:p>
      <w:pPr>
        <w:pStyle w:val="ListParagraph"/>
        <w:numPr>
          <w:ilvl w:val="2"/>
          <w:numId w:val="39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Difference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between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wage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productivity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growth.</w:t>
      </w:r>
    </w:p>
    <w:p>
      <w:pPr>
        <w:pStyle w:val="ListParagraph"/>
        <w:numPr>
          <w:ilvl w:val="2"/>
          <w:numId w:val="39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Whole-economy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productivity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head,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backcast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final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ListParagraph"/>
        <w:numPr>
          <w:ilvl w:val="2"/>
          <w:numId w:val="39"/>
        </w:numPr>
        <w:tabs>
          <w:tab w:pos="344" w:val="left" w:leader="none"/>
        </w:tabs>
        <w:spacing w:line="235" w:lineRule="auto" w:before="1" w:after="0"/>
        <w:ind w:left="343" w:right="667" w:hanging="171"/>
        <w:jc w:val="left"/>
        <w:rPr>
          <w:sz w:val="11"/>
        </w:rPr>
      </w:pPr>
      <w:r>
        <w:rPr>
          <w:color w:val="231F20"/>
          <w:w w:val="80"/>
          <w:sz w:val="11"/>
        </w:rPr>
        <w:t>Difference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medium-term </w:t>
      </w:r>
      <w:r>
        <w:rPr>
          <w:color w:val="231F20"/>
          <w:w w:val="90"/>
          <w:sz w:val="11"/>
        </w:rPr>
        <w:t>equilibrium unemployment</w:t>
      </w:r>
      <w:r>
        <w:rPr>
          <w:color w:val="231F20"/>
          <w:spacing w:val="-32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</w:p>
    <w:p>
      <w:pPr>
        <w:pStyle w:val="ListParagraph"/>
        <w:numPr>
          <w:ilvl w:val="2"/>
          <w:numId w:val="39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Q2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projections,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May.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85266b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3.7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Pay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recovered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by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more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for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those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switching </w:t>
      </w:r>
      <w:r>
        <w:rPr>
          <w:rFonts w:ascii="BPG Sans Modern GPL&amp;GNU"/>
          <w:color w:val="A70741"/>
          <w:w w:val="95"/>
          <w:sz w:val="18"/>
        </w:rPr>
        <w:t>jobs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Median annual growth rates of pay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34" w:lineRule="exact" w:before="133"/>
        <w:ind w:left="0" w:right="840" w:firstLine="0"/>
        <w:jc w:val="right"/>
        <w:rPr>
          <w:sz w:val="11"/>
        </w:rPr>
      </w:pPr>
      <w:r>
        <w:rPr>
          <w:color w:val="231F20"/>
          <w:w w:val="80"/>
          <w:sz w:val="11"/>
        </w:rPr>
        <w:t>Per cent</w:t>
      </w:r>
    </w:p>
    <w:p>
      <w:pPr>
        <w:pStyle w:val="BodyText"/>
        <w:spacing w:before="68"/>
        <w:ind w:left="173"/>
      </w:pPr>
      <w:r>
        <w:rPr/>
        <w:br w:type="column"/>
      </w:r>
      <w:r>
        <w:rPr>
          <w:color w:val="231F20"/>
        </w:rPr>
        <w:t>(</w:t>
      </w:r>
      <w:r>
        <w:rPr>
          <w:rFonts w:ascii="Trebuchet MS"/>
          <w:color w:val="231F20"/>
        </w:rPr>
        <w:t>Chart 3.9</w:t>
      </w:r>
      <w:r>
        <w:rPr>
          <w:color w:val="231F20"/>
        </w:rPr>
        <w:t>).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173" w:right="159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1%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awards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lifted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 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2018/19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round,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contribute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public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sector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forecasts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conditioned </w:t>
      </w:r>
      <w:r>
        <w:rPr>
          <w:color w:val="231F20"/>
          <w:w w:val="80"/>
        </w:rPr>
        <w:t>on Office for Budget Responsibility (OBR) projections for public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allow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lifting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1% pay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cap.</w:t>
      </w:r>
      <w:r>
        <w:rPr>
          <w:color w:val="231F20"/>
          <w:w w:val="80"/>
          <w:position w:val="4"/>
          <w:sz w:val="14"/>
        </w:rPr>
        <w:t>(2)</w:t>
      </w:r>
      <w:r>
        <w:rPr>
          <w:color w:val="231F20"/>
          <w:spacing w:val="-28"/>
          <w:w w:val="80"/>
          <w:position w:val="4"/>
          <w:sz w:val="14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OBR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published,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public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sector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agreements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2018/19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been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056" w:space="273"/>
            <w:col w:w="5281"/>
          </w:cols>
        </w:sectPr>
      </w:pPr>
    </w:p>
    <w:p>
      <w:pPr>
        <w:pStyle w:val="BodyText"/>
        <w:tabs>
          <w:tab w:pos="5502" w:val="left" w:leader="none"/>
        </w:tabs>
        <w:spacing w:line="236" w:lineRule="exact"/>
        <w:ind w:left="4272"/>
      </w:pPr>
      <w:r>
        <w:rPr/>
        <w:pict>
          <v:group style="position:absolute;margin-left:39.685001pt;margin-top:6.677199pt;width:202pt;height:107.75pt;mso-position-horizontal-relative:page;mso-position-vertical-relative:paragraph;z-index:15872512" coordorigin="794,134" coordsize="4040,2155">
            <v:shape style="position:absolute;left:793;top:493;width:4040;height:1434" coordorigin="794,494" coordsize="4040,1434" path="m794,494l901,494m794,852l901,852m794,1211l901,1211m794,1569l901,1569m794,1928l901,1928m4725,1211l4833,1211m4725,1569l4833,1569m4725,1928l4833,1928e" filled="false" stroked="true" strokeweight=".475pt" strokecolor="#231f20">
              <v:path arrowok="t"/>
              <v:stroke dashstyle="solid"/>
            </v:shape>
            <v:shape style="position:absolute;left:955;top:1279;width:3716;height:677" coordorigin="955,1279" coordsize="3716,677" path="m955,1467l1220,1577,1486,1279,1753,1586,2018,1568,2284,1572,2549,1640,2814,1937,3079,1885,3344,1888,3610,1956,3875,1927,4140,1835,4405,1826,4670,1812e" filled="false" stroked="true" strokeweight=".95pt" strokecolor="#ab937c">
              <v:path arrowok="t"/>
              <v:stroke dashstyle="solid"/>
            </v:shape>
            <v:line style="position:absolute" from="4725,852" to="4833,852" stroked="true" strokeweight=".475pt" strokecolor="#231f20">
              <v:stroke dashstyle="solid"/>
            </v:line>
            <v:shape style="position:absolute;left:955;top:637;width:3716;height:1076" coordorigin="955,637" coordsize="3716,1076" path="m955,1102l1220,1050,1486,637,1753,1206,2018,1138,2284,1318,2549,1431,2814,1607,3079,1713,3344,1568,3610,1560,3875,1281,4140,1151,4405,952,4670,1083e" filled="false" stroked="true" strokeweight=".95pt" strokecolor="#00568b">
              <v:path arrowok="t"/>
              <v:stroke dashstyle="solid"/>
            </v:shape>
            <v:line style="position:absolute" from="4725,494" to="4833,494" stroked="true" strokeweight=".475pt" strokecolor="#231f20">
              <v:stroke dashstyle="solid"/>
            </v:line>
            <v:shape style="position:absolute;left:955;top:362;width:3716;height:1267" coordorigin="955,362" coordsize="3716,1267" path="m955,1078l1220,1006,1486,362,1753,895,2018,609,2284,787,2549,1020,2814,1629,3079,1422,3344,1299,3610,1290,3875,1217,4140,958,4405,679,4670,935e" filled="false" stroked="true" strokeweight=".95pt" strokecolor="#a70741">
              <v:path arrowok="t"/>
              <v:stroke dashstyle="solid"/>
            </v:shape>
            <v:shape style="position:absolute;left:956;top:2180;width:3716;height:108" coordorigin="956,2180" coordsize="3716,108" path="m4672,2180l4672,2288m4141,2180l4141,2288m3611,2180l3611,2288m3078,2180l3078,2288m2548,2180l2548,2288m2017,2180l2017,2288m1487,2180l1487,2288m956,2180l956,2288e" filled="false" stroked="true" strokeweight=".475pt" strokecolor="#231f20">
              <v:path arrowok="t"/>
              <v:stroke dashstyle="solid"/>
            </v:shape>
            <v:rect style="position:absolute;left:798;top:138;width:4030;height:2145" filled="false" stroked="true" strokeweight=".475pt" strokecolor="#231f20">
              <v:stroke dashstyle="solid"/>
            </v:rect>
            <v:shape style="position:absolute;left:1614;top:326;width:1627;height:13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Workers</w:t>
                    </w:r>
                    <w:r>
                      <w:rPr>
                        <w:color w:val="A70741"/>
                        <w:spacing w:val="-21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moving</w:t>
                    </w:r>
                    <w:r>
                      <w:rPr>
                        <w:color w:val="A70741"/>
                        <w:spacing w:val="-21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jobs</w:t>
                    </w:r>
                    <w:r>
                      <w:rPr>
                        <w:color w:val="A70741"/>
                        <w:spacing w:val="-20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and</w:t>
                    </w:r>
                    <w:r>
                      <w:rPr>
                        <w:color w:val="A70741"/>
                        <w:spacing w:val="-21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employer</w:t>
                    </w:r>
                  </w:p>
                </w:txbxContent>
              </v:textbox>
              <w10:wrap type="none"/>
            </v:shape>
            <v:shape style="position:absolute;left:3829;top:1331;width:765;height:410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Workers moving </w:t>
                    </w:r>
                    <w:r>
                      <w:rPr>
                        <w:color w:val="00568B"/>
                        <w:w w:val="90"/>
                        <w:sz w:val="11"/>
                      </w:rPr>
                      <w:t>jobs but not employer</w:t>
                    </w:r>
                  </w:p>
                </w:txbxContent>
              </v:textbox>
              <w10:wrap type="none"/>
            </v:shape>
            <v:shape style="position:absolute;left:1614;top:1774;width:1073;height:13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80"/>
                        <w:sz w:val="11"/>
                      </w:rPr>
                      <w:t>Workers</w:t>
                    </w:r>
                    <w:r>
                      <w:rPr>
                        <w:color w:val="999082"/>
                        <w:spacing w:val="-24"/>
                        <w:w w:val="80"/>
                        <w:sz w:val="11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1"/>
                      </w:rPr>
                      <w:t>staying</w:t>
                    </w:r>
                    <w:r>
                      <w:rPr>
                        <w:color w:val="999082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1"/>
                      </w:rPr>
                      <w:t>in</w:t>
                    </w:r>
                    <w:r>
                      <w:rPr>
                        <w:color w:val="999082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1"/>
                      </w:rPr>
                      <w:t>jobs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position w:val="2"/>
          <w:sz w:val="11"/>
        </w:rPr>
        <w:t>12</w:t>
        <w:tab/>
      </w:r>
      <w:r>
        <w:rPr>
          <w:color w:val="231F20"/>
          <w:w w:val="80"/>
        </w:rPr>
        <w:t>announced,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multi-year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agreement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NHS,</w:t>
      </w:r>
    </w:p>
    <w:p>
      <w:pPr>
        <w:pStyle w:val="BodyText"/>
        <w:tabs>
          <w:tab w:pos="5502" w:val="left" w:leader="none"/>
        </w:tabs>
        <w:spacing w:line="208" w:lineRule="auto" w:before="37"/>
        <w:ind w:left="5502" w:right="176" w:hanging="1236"/>
      </w:pPr>
      <w:r>
        <w:rPr>
          <w:color w:val="231F20"/>
          <w:w w:val="85"/>
          <w:position w:val="-7"/>
          <w:sz w:val="11"/>
        </w:rPr>
        <w:t>10</w:t>
        <w:tab/>
      </w:r>
      <w:r>
        <w:rPr>
          <w:color w:val="231F20"/>
          <w:w w:val="75"/>
        </w:rPr>
        <w:t>which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could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boost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public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sector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slightly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further.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Following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Budget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autumn,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will</w:t>
      </w:r>
    </w:p>
    <w:p>
      <w:pPr>
        <w:pStyle w:val="BodyText"/>
        <w:tabs>
          <w:tab w:pos="5502" w:val="left" w:leader="none"/>
        </w:tabs>
        <w:spacing w:before="25"/>
        <w:ind w:left="4314"/>
      </w:pPr>
      <w:r>
        <w:rPr>
          <w:color w:val="231F20"/>
          <w:w w:val="90"/>
          <w:vertAlign w:val="superscript"/>
        </w:rPr>
        <w:t>8</w:t>
      </w:r>
      <w:r>
        <w:rPr>
          <w:color w:val="231F20"/>
          <w:w w:val="90"/>
          <w:vertAlign w:val="baseline"/>
        </w:rPr>
        <w:tab/>
      </w:r>
      <w:r>
        <w:rPr>
          <w:color w:val="231F20"/>
          <w:w w:val="80"/>
          <w:vertAlign w:val="baseline"/>
        </w:rPr>
        <w:t>incorporate</w:t>
      </w:r>
      <w:r>
        <w:rPr>
          <w:color w:val="231F20"/>
          <w:spacing w:val="-32"/>
          <w:w w:val="80"/>
          <w:vertAlign w:val="baseline"/>
        </w:rPr>
        <w:t> </w:t>
      </w:r>
      <w:r>
        <w:rPr>
          <w:color w:val="231F20"/>
          <w:w w:val="80"/>
          <w:vertAlign w:val="baseline"/>
        </w:rPr>
        <w:t>updated</w:t>
      </w:r>
      <w:r>
        <w:rPr>
          <w:color w:val="231F20"/>
          <w:spacing w:val="-32"/>
          <w:w w:val="80"/>
          <w:vertAlign w:val="baseline"/>
        </w:rPr>
        <w:t> </w:t>
      </w:r>
      <w:r>
        <w:rPr>
          <w:color w:val="231F20"/>
          <w:w w:val="80"/>
          <w:vertAlign w:val="baseline"/>
        </w:rPr>
        <w:t>OBR</w:t>
      </w:r>
      <w:r>
        <w:rPr>
          <w:color w:val="231F20"/>
          <w:spacing w:val="-32"/>
          <w:w w:val="80"/>
          <w:vertAlign w:val="baseline"/>
        </w:rPr>
        <w:t> </w:t>
      </w:r>
      <w:r>
        <w:rPr>
          <w:color w:val="231F20"/>
          <w:w w:val="80"/>
          <w:vertAlign w:val="baseline"/>
        </w:rPr>
        <w:t>projections</w:t>
      </w:r>
      <w:r>
        <w:rPr>
          <w:color w:val="231F20"/>
          <w:spacing w:val="-31"/>
          <w:w w:val="80"/>
          <w:vertAlign w:val="baseline"/>
        </w:rPr>
        <w:t> </w:t>
      </w:r>
      <w:r>
        <w:rPr>
          <w:color w:val="231F20"/>
          <w:w w:val="80"/>
          <w:vertAlign w:val="baseline"/>
        </w:rPr>
        <w:t>that</w:t>
      </w:r>
      <w:r>
        <w:rPr>
          <w:color w:val="231F20"/>
          <w:spacing w:val="-32"/>
          <w:w w:val="80"/>
          <w:vertAlign w:val="baseline"/>
        </w:rPr>
        <w:t> </w:t>
      </w:r>
      <w:r>
        <w:rPr>
          <w:color w:val="231F20"/>
          <w:w w:val="80"/>
          <w:vertAlign w:val="baseline"/>
        </w:rPr>
        <w:t>include</w:t>
      </w:r>
      <w:r>
        <w:rPr>
          <w:color w:val="231F20"/>
          <w:spacing w:val="-32"/>
          <w:w w:val="80"/>
          <w:vertAlign w:val="baseline"/>
        </w:rPr>
        <w:t> </w:t>
      </w:r>
      <w:r>
        <w:rPr>
          <w:color w:val="231F20"/>
          <w:w w:val="80"/>
          <w:vertAlign w:val="baseline"/>
        </w:rPr>
        <w:t>an</w:t>
      </w:r>
      <w:r>
        <w:rPr>
          <w:color w:val="231F20"/>
          <w:spacing w:val="-31"/>
          <w:w w:val="80"/>
          <w:vertAlign w:val="baseline"/>
        </w:rPr>
        <w:t> </w:t>
      </w:r>
      <w:r>
        <w:rPr>
          <w:color w:val="231F20"/>
          <w:w w:val="80"/>
          <w:vertAlign w:val="baseline"/>
        </w:rPr>
        <w:t>estimate</w:t>
      </w:r>
    </w:p>
    <w:p>
      <w:pPr>
        <w:pStyle w:val="BodyText"/>
        <w:tabs>
          <w:tab w:pos="5502" w:val="left" w:leader="none"/>
        </w:tabs>
        <w:spacing w:before="15"/>
        <w:ind w:left="4315"/>
      </w:pPr>
      <w:r>
        <w:rPr>
          <w:color w:val="231F20"/>
          <w:w w:val="85"/>
          <w:sz w:val="11"/>
        </w:rPr>
        <w:t>6</w:t>
        <w:tab/>
      </w:r>
      <w:r>
        <w:rPr>
          <w:color w:val="231F20"/>
          <w:w w:val="85"/>
          <w:position w:val="2"/>
        </w:rPr>
        <w:t>of</w:t>
      </w:r>
      <w:r>
        <w:rPr>
          <w:color w:val="231F20"/>
          <w:spacing w:val="-29"/>
          <w:w w:val="85"/>
          <w:position w:val="2"/>
        </w:rPr>
        <w:t> </w:t>
      </w:r>
      <w:r>
        <w:rPr>
          <w:color w:val="231F20"/>
          <w:w w:val="85"/>
          <w:position w:val="2"/>
        </w:rPr>
        <w:t>the</w:t>
      </w:r>
      <w:r>
        <w:rPr>
          <w:color w:val="231F20"/>
          <w:spacing w:val="-29"/>
          <w:w w:val="85"/>
          <w:position w:val="2"/>
        </w:rPr>
        <w:t> </w:t>
      </w:r>
      <w:r>
        <w:rPr>
          <w:color w:val="231F20"/>
          <w:w w:val="85"/>
          <w:position w:val="2"/>
        </w:rPr>
        <w:t>effects</w:t>
      </w:r>
      <w:r>
        <w:rPr>
          <w:color w:val="231F20"/>
          <w:spacing w:val="-28"/>
          <w:w w:val="85"/>
          <w:position w:val="2"/>
        </w:rPr>
        <w:t> </w:t>
      </w:r>
      <w:r>
        <w:rPr>
          <w:color w:val="231F20"/>
          <w:w w:val="85"/>
          <w:position w:val="2"/>
        </w:rPr>
        <w:t>of</w:t>
      </w:r>
      <w:r>
        <w:rPr>
          <w:color w:val="231F20"/>
          <w:spacing w:val="-29"/>
          <w:w w:val="85"/>
          <w:position w:val="2"/>
        </w:rPr>
        <w:t> </w:t>
      </w:r>
      <w:r>
        <w:rPr>
          <w:color w:val="231F20"/>
          <w:w w:val="85"/>
          <w:position w:val="2"/>
        </w:rPr>
        <w:t>these</w:t>
      </w:r>
      <w:r>
        <w:rPr>
          <w:color w:val="231F20"/>
          <w:spacing w:val="-29"/>
          <w:w w:val="85"/>
          <w:position w:val="2"/>
        </w:rPr>
        <w:t> </w:t>
      </w:r>
      <w:r>
        <w:rPr>
          <w:color w:val="231F20"/>
          <w:w w:val="85"/>
          <w:position w:val="2"/>
        </w:rPr>
        <w:t>announcements.</w:t>
      </w:r>
    </w:p>
    <w:p>
      <w:pPr>
        <w:pStyle w:val="BodyText"/>
        <w:spacing w:before="5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before="102"/>
        <w:ind w:left="4314" w:right="0" w:firstLine="0"/>
        <w:jc w:val="left"/>
        <w:rPr>
          <w:sz w:val="11"/>
        </w:rPr>
      </w:pPr>
      <w:r>
        <w:rPr/>
        <w:pict>
          <v:group style="position:absolute;margin-left:19.841999pt;margin-top:59.527016pt;width:555.6pt;height:243.8pt;mso-position-horizontal-relative:page;mso-position-vertical-relative:page;z-index:-20903936" coordorigin="397,1191" coordsize="11112,4876">
            <v:rect style="position:absolute;left:396;top:1190;width:11112;height:4876" filled="true" fillcolor="#f2dfdd" stroked="false">
              <v:fill type="solid"/>
            </v:rect>
            <v:rect style="position:absolute;left:3533;top:2649;width:2033;height:2312" filled="false" stroked="true" strokeweight=".512pt" strokecolor="#231f20">
              <v:stroke dashstyle="solid"/>
            </v:rect>
            <v:shape style="position:absolute;left:3713;top:2686;width:1394;height:2184" coordorigin="3713,2686" coordsize="1394,2184" path="m3861,4814l3713,4814,3713,4870,3861,4870,3861,4814xm3994,4621l3713,4621,3713,4676,3994,4676,3994,4621xm4092,4427l3713,4427,3713,4482,4092,4482,4092,4427xm4341,4234l3713,4234,3713,4289,4341,4289,4341,4234xm4404,4040l3713,4040,3713,4096,4404,4096,4404,4040xm4468,3847l3713,3847,3713,3902,4468,3902,4468,3847xm4566,3653l3713,3653,3713,3709,4566,3709,4566,3653xm4593,3460l3713,3460,3713,3515,4593,3515,4593,3460xm4826,3266l3713,3266,3713,3322,4826,3322,4826,3266xm4869,3073l3713,3073,3713,3128,4869,3128,4869,3073xm5049,2880l3713,2880,3713,2935,5049,2935,5049,2880xm5107,2686l3713,2686,3713,2741,5107,2741,5107,2686xe" filled="true" fillcolor="#a70741" stroked="false">
              <v:path arrowok="t"/>
              <v:fill type="solid"/>
            </v:shape>
            <v:shape style="position:absolute;left:3713;top:2741;width:1458;height:2184" coordorigin="3713,2741" coordsize="1458,2184" path="m3809,4870l3713,4870,3713,4925,3809,4925,3809,4870xm3904,4676l3713,4676,3713,4732,3904,4732,3904,4676xm4014,4482l3713,4482,3713,4538,4014,4538,4014,4482xm4104,4289l3713,4289,3713,4344,4104,4344,4104,4289xm4196,3709l3713,3709,3713,3764,4196,3764,4196,3709xm4265,3902l3713,3902,3713,3958,4265,3958,4265,3902xm4337,4096l3713,4096,3713,4151,4337,4151,4337,4096xm4352,3322l3713,3322,3713,3377,4352,3377,4352,3322xm4975,3128l3713,3128,3713,3184,4975,3184,4975,3128xm5171,2741l3713,2741,3713,2797,5171,2797,5171,2741xe" filled="true" fillcolor="#00568b" stroked="false">
              <v:path arrowok="t"/>
              <v:fill type="solid"/>
            </v:shape>
            <v:shape style="position:absolute;left:3717;top:4849;width:1679;height:117" coordorigin="3718,4850" coordsize="1679,117" path="m5397,4850l5397,4966m5187,4850l5187,4966m4977,4850l4977,4966m4767,4850l4767,4966m4557,4850l4557,4966m4347,4850l4347,4966m4138,4850l4138,4966m3928,4850l3928,4966m3718,4850l3718,4966e" filled="false" stroked="true" strokeweight=".512pt" strokecolor="#231f20">
              <v:path arrowok="t"/>
              <v:stroke dashstyle="solid"/>
            </v:shape>
            <v:shape style="position:absolute;left:3539;top:2838;width:2032;height:1935" coordorigin="3539,2838" coordsize="2032,1935" path="m3539,2838l3655,2838m3539,3032l3655,3032m3539,3225l3655,3225m3539,3419l3655,3419m3539,3612l3655,3612m3539,3805l3655,3805m3539,3999l3655,3999m3539,4192l3655,4192m3539,4386l3655,4386m3539,4579l3655,4579m3539,4773l3655,4773m5455,2838l5571,2838m5455,3032l5571,3032m5455,3225l5571,3225m5455,3419l5571,3419m5455,3612l5571,3612m5455,3805l5571,3805m5455,3999l5571,3999m5455,4192l5571,4192m5455,4386l5571,4386m5455,4579l5571,4579m5455,4773l5571,4773e" filled="false" stroked="true" strokeweight=".512pt" strokecolor="#231f20">
              <v:path arrowok="t"/>
              <v:stroke dashstyle="solid"/>
            </v:shape>
            <v:line style="position:absolute" from="794,1594" to="5669,1594" stroked="true" strokeweight=".7pt" strokecolor="#a70741">
              <v:stroke dashstyle="solid"/>
            </v:line>
            <v:shape style="position:absolute;left:6572;top:3072;width:2980;height:1833" coordorigin="6573,3073" coordsize="2980,1833" path="m6945,3609l6573,3609,6573,4905,6945,4905,6945,3609xm8249,3290l7877,3290,7877,4905,8249,4905,8249,3290xm9552,3073l9180,3073,9180,4905,9552,4905,9552,3073xe" filled="true" fillcolor="#ca7ca6" stroked="false">
              <v:path arrowok="t"/>
              <v:fill type="solid"/>
            </v:shape>
            <v:shape style="position:absolute;left:6945;top:3163;width:2980;height:1742" coordorigin="6946,3163" coordsize="2980,1742" path="m7318,3718l6946,3718,6946,4905,7318,4905,7318,3718xm8621,3340l8249,3340,8249,4905,8621,4905,8621,3340xm9925,3163l9552,3163,9552,4905,9925,4905,9925,3163xe" filled="true" fillcolor="#5894c5" stroked="false">
              <v:path arrowok="t"/>
              <v:fill type="solid"/>
            </v:shape>
            <v:shape style="position:absolute;left:6122;top:3090;width:4252;height:1361" coordorigin="6123,3091" coordsize="4252,1361" path="m6123,3091l6236,3091m6123,3544l6236,3544m6123,3998l6236,3998m6123,4451l6236,4451m10261,3091l10375,3091m10261,3544l10375,3544m10261,3998l10375,3998m10261,4451l10375,4451e" filled="false" stroked="true" strokeweight=".5pt" strokecolor="#231f20">
              <v:path arrowok="t"/>
              <v:stroke dashstyle="solid"/>
            </v:shape>
            <v:shape style="position:absolute;left:6709;top:3520;width:3078;height:313" coordorigin="6710,3521" coordsize="3078,313" path="m6808,3771l6759,3721,6710,3771,6759,3820,6808,3771xm7181,3784l7132,3734,7083,3784,7132,3833,7181,3784xm8112,3589l8063,3540,8014,3589,8063,3639,8112,3589xm8484,3635l8435,3585,8386,3635,8435,3684,8484,3635xm9415,3570l9366,3521,9317,3570,9366,3620,9415,3570xm9788,3638l9738,3589,9689,3638,9738,3688,9788,3638xe" filled="true" fillcolor="#231f20" stroked="false">
              <v:path arrowok="t"/>
              <v:fill type="solid"/>
            </v:shape>
            <v:line style="position:absolute" from="6291,3435" to="6311,3435" stroked="true" strokeweight=".5pt" strokecolor="#231f20">
              <v:stroke dashstyle="solid"/>
            </v:line>
            <v:line style="position:absolute" from="6351,3435" to="10161,3435" stroked="true" strokeweight=".5pt" strokecolor="#231f20">
              <v:stroke dashstyle="shortdot"/>
            </v:line>
            <v:line style="position:absolute" from="10181,3435" to="10201,3435" stroked="true" strokeweight=".5pt" strokecolor="#231f20">
              <v:stroke dashstyle="solid"/>
            </v:line>
            <v:shape style="position:absolute;left:6290;top:3570;width:3910;height:1335" coordorigin="6291,3570" coordsize="3910,1335" path="m6291,4905l6291,4791m7597,4905l7597,4791m8900,4905l8900,4791m10201,4905l10201,4791m9503,3570l9955,3570e" filled="false" stroked="true" strokeweight=".5pt" strokecolor="#231f20">
              <v:path arrowok="t"/>
              <v:stroke dashstyle="solid"/>
            </v:shape>
            <v:shape style="position:absolute;left:9435;top:3548;width:83;height:45" coordorigin="9436,3548" coordsize="83,45" path="m9518,3548l9436,3570,9518,3592,9518,3548xe" filled="true" fillcolor="#231f20" stroked="false">
              <v:path arrowok="t"/>
              <v:fill type="solid"/>
            </v:shape>
            <v:line style="position:absolute" from="9856,3638" to="9955,3638" stroked="true" strokeweight=".5pt" strokecolor="#231f20">
              <v:stroke dashstyle="solid"/>
            </v:line>
            <v:shape style="position:absolute;left:9788;top:3616;width:83;height:45" coordorigin="9788,3616" coordsize="83,45" path="m9871,3616l9788,3638,9871,3660,9871,3616xe" filled="true" fillcolor="#231f20" stroked="false">
              <v:path arrowok="t"/>
              <v:fill type="solid"/>
            </v:shape>
            <v:rect style="position:absolute;left:6127;top:2642;width:4242;height:2258" filled="false" stroked="true" strokeweight=".5pt" strokecolor="#231f20">
              <v:stroke dashstyle="solid"/>
            </v:rect>
            <v:line style="position:absolute" from="6123,1594" to="11282,1594" stroked="true" strokeweight=".7pt" strokecolor="#a70741">
              <v:stroke dashstyle="solid"/>
            </v:line>
            <v:shape style="position:absolute;left:793;top:1679;width:4797;height:1109" type="#_x0000_t202" filled="false" stroked="false">
              <v:textbox inset="0,0,0,0">
                <w:txbxContent>
                  <w:p>
                    <w:pPr>
                      <w:spacing w:line="249" w:lineRule="auto" w:before="3"/>
                      <w:ind w:left="0" w:right="0" w:firstLine="0"/>
                      <w:jc w:val="left"/>
                      <w:rPr>
                        <w:rFonts w:ascii="BPG Sans Modern GPL&amp;GNU"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A70741"/>
                        <w:w w:val="85"/>
                        <w:sz w:val="18"/>
                      </w:rPr>
                      <w:t>Chart B </w:t>
                    </w:r>
                    <w:r>
                      <w:rPr>
                        <w:rFonts w:ascii="BPG Sans Modern GPL&amp;GNU"/>
                        <w:color w:val="A70741"/>
                        <w:w w:val="85"/>
                        <w:sz w:val="18"/>
                      </w:rPr>
                      <w:t>Recruitment and retention difficulties have pushed up </w:t>
                    </w:r>
                    <w:r>
                      <w:rPr>
                        <w:rFonts w:ascii="BPG Sans Modern GPL&amp;GNU"/>
                        <w:color w:val="A70741"/>
                        <w:w w:val="95"/>
                        <w:sz w:val="18"/>
                      </w:rPr>
                      <w:t>pay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rFonts w:ascii="BPG Sans Modern GPL&amp;GNU"/>
                        <w:color w:val="231F20"/>
                        <w:w w:val="90"/>
                        <w:sz w:val="16"/>
                      </w:rPr>
                      <w:t>Changes</w:t>
                    </w:r>
                    <w:r>
                      <w:rPr>
                        <w:rFonts w:ascii="BPG Sans Modern GPL&amp;GNU"/>
                        <w:color w:val="231F20"/>
                        <w:spacing w:val="-3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6"/>
                      </w:rPr>
                      <w:t>made</w:t>
                    </w:r>
                    <w:r>
                      <w:rPr>
                        <w:rFonts w:ascii="BPG Sans Modern GPL&amp;GNU"/>
                        <w:color w:val="231F20"/>
                        <w:spacing w:val="-32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6"/>
                      </w:rPr>
                      <w:t>as</w:t>
                    </w:r>
                    <w:r>
                      <w:rPr>
                        <w:rFonts w:ascii="BPG Sans Modern GPL&amp;GNU"/>
                        <w:color w:val="231F20"/>
                        <w:spacing w:val="-3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6"/>
                      </w:rPr>
                      <w:t>a</w:t>
                    </w:r>
                    <w:r>
                      <w:rPr>
                        <w:rFonts w:ascii="BPG Sans Modern GPL&amp;GNU"/>
                        <w:color w:val="231F20"/>
                        <w:spacing w:val="-32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6"/>
                      </w:rPr>
                      <w:t>result</w:t>
                    </w:r>
                    <w:r>
                      <w:rPr>
                        <w:rFonts w:ascii="BPG Sans Modern GPL&amp;GNU"/>
                        <w:color w:val="231F20"/>
                        <w:spacing w:val="-3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6"/>
                      </w:rPr>
                      <w:t>of</w:t>
                    </w:r>
                    <w:r>
                      <w:rPr>
                        <w:rFonts w:ascii="BPG Sans Modern GPL&amp;GNU"/>
                        <w:color w:val="231F20"/>
                        <w:spacing w:val="-32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6"/>
                      </w:rPr>
                      <w:t>recruitment</w:t>
                    </w:r>
                    <w:r>
                      <w:rPr>
                        <w:rFonts w:ascii="BPG Sans Modern GPL&amp;GNU"/>
                        <w:color w:val="231F20"/>
                        <w:spacing w:val="-32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6"/>
                      </w:rPr>
                      <w:t>and</w:t>
                    </w:r>
                    <w:r>
                      <w:rPr>
                        <w:rFonts w:ascii="BPG Sans Modern GPL&amp;GNU"/>
                        <w:color w:val="231F20"/>
                        <w:spacing w:val="-3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6"/>
                      </w:rPr>
                      <w:t>retention</w:t>
                    </w:r>
                    <w:r>
                      <w:rPr>
                        <w:rFonts w:ascii="BPG Sans Modern GPL&amp;GNU"/>
                        <w:color w:val="231F20"/>
                        <w:spacing w:val="-32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6"/>
                      </w:rPr>
                      <w:t>difficulties</w:t>
                    </w:r>
                    <w:r>
                      <w:rPr>
                        <w:color w:val="231F20"/>
                        <w:w w:val="90"/>
                        <w:position w:val="4"/>
                        <w:sz w:val="12"/>
                      </w:rPr>
                      <w:t>(a)</w:t>
                    </w:r>
                  </w:p>
                  <w:p>
                    <w:pPr>
                      <w:spacing w:before="133"/>
                      <w:ind w:left="343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Percentages of respondents</w:t>
                    </w:r>
                  </w:p>
                  <w:p>
                    <w:pPr>
                      <w:spacing w:before="35"/>
                      <w:ind w:left="7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Increased pay for new recruits or for key existing staff</w:t>
                    </w:r>
                  </w:p>
                </w:txbxContent>
              </v:textbox>
              <w10:wrap type="none"/>
            </v:shape>
            <v:shape style="position:absolute;left:6122;top:1679;width:5152;height:1021" type="#_x0000_t202" filled="false" stroked="false">
              <v:textbox inset="0,0,0,0">
                <w:txbxContent>
                  <w:p>
                    <w:pPr>
                      <w:spacing w:line="252" w:lineRule="auto" w:before="3"/>
                      <w:ind w:left="0" w:right="3" w:firstLine="0"/>
                      <w:jc w:val="left"/>
                      <w:rPr>
                        <w:sz w:val="12"/>
                      </w:rPr>
                    </w:pPr>
                    <w:r>
                      <w:rPr>
                        <w:rFonts w:ascii="Trebuchet MS"/>
                        <w:b/>
                        <w:color w:val="A70741"/>
                        <w:w w:val="90"/>
                        <w:sz w:val="18"/>
                      </w:rPr>
                      <w:t>Chart</w:t>
                    </w:r>
                    <w:r>
                      <w:rPr>
                        <w:rFonts w:ascii="Trebuchet MS"/>
                        <w:b/>
                        <w:color w:val="A70741"/>
                        <w:spacing w:val="-27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A70741"/>
                        <w:w w:val="90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b/>
                        <w:color w:val="A70741"/>
                        <w:spacing w:val="-24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90"/>
                        <w:sz w:val="18"/>
                      </w:rPr>
                      <w:t>Firms</w:t>
                    </w:r>
                    <w:r>
                      <w:rPr>
                        <w:rFonts w:ascii="BPG Sans Modern GPL&amp;GNU"/>
                        <w:color w:val="A70741"/>
                        <w:spacing w:val="-2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90"/>
                        <w:sz w:val="18"/>
                      </w:rPr>
                      <w:t>with</w:t>
                    </w:r>
                    <w:r>
                      <w:rPr>
                        <w:rFonts w:ascii="BPG Sans Modern GPL&amp;GNU"/>
                        <w:color w:val="A70741"/>
                        <w:spacing w:val="-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90"/>
                        <w:sz w:val="18"/>
                      </w:rPr>
                      <w:t>greater</w:t>
                    </w:r>
                    <w:r>
                      <w:rPr>
                        <w:rFonts w:ascii="BPG Sans Modern GPL&amp;GNU"/>
                        <w:color w:val="A70741"/>
                        <w:spacing w:val="-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90"/>
                        <w:sz w:val="18"/>
                      </w:rPr>
                      <w:t>recruitment</w:t>
                    </w:r>
                    <w:r>
                      <w:rPr>
                        <w:rFonts w:ascii="BPG Sans Modern GPL&amp;GNU"/>
                        <w:color w:val="A70741"/>
                        <w:spacing w:val="-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90"/>
                        <w:sz w:val="18"/>
                      </w:rPr>
                      <w:t>and</w:t>
                    </w:r>
                    <w:r>
                      <w:rPr>
                        <w:rFonts w:ascii="BPG Sans Modern GPL&amp;GNU"/>
                        <w:color w:val="A70741"/>
                        <w:spacing w:val="-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90"/>
                        <w:sz w:val="18"/>
                      </w:rPr>
                      <w:t>retention</w:t>
                    </w:r>
                    <w:r>
                      <w:rPr>
                        <w:rFonts w:ascii="BPG Sans Modern GPL&amp;GNU"/>
                        <w:color w:val="A70741"/>
                        <w:spacing w:val="-27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90"/>
                        <w:sz w:val="18"/>
                      </w:rPr>
                      <w:t>difficulties </w:t>
                    </w:r>
                    <w:r>
                      <w:rPr>
                        <w:rFonts w:ascii="BPG Sans Modern GPL&amp;GNU"/>
                        <w:color w:val="A70741"/>
                        <w:w w:val="85"/>
                        <w:sz w:val="18"/>
                      </w:rPr>
                      <w:t>have</w:t>
                    </w:r>
                    <w:r>
                      <w:rPr>
                        <w:rFonts w:ascii="BPG Sans Modern GPL&amp;GNU"/>
                        <w:color w:val="A70741"/>
                        <w:spacing w:val="-15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85"/>
                        <w:sz w:val="18"/>
                      </w:rPr>
                      <w:t>raised</w:t>
                    </w:r>
                    <w:r>
                      <w:rPr>
                        <w:rFonts w:ascii="BPG Sans Modern GPL&amp;GNU"/>
                        <w:color w:val="A70741"/>
                        <w:spacing w:val="-14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85"/>
                        <w:sz w:val="18"/>
                      </w:rPr>
                      <w:t>pay</w:t>
                    </w:r>
                    <w:r>
                      <w:rPr>
                        <w:rFonts w:ascii="BPG Sans Modern GPL&amp;GNU"/>
                        <w:color w:val="A70741"/>
                        <w:spacing w:val="-14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85"/>
                        <w:sz w:val="18"/>
                      </w:rPr>
                      <w:t>growth</w:t>
                    </w:r>
                    <w:r>
                      <w:rPr>
                        <w:rFonts w:ascii="BPG Sans Modern GPL&amp;GNU"/>
                        <w:color w:val="A70741"/>
                        <w:spacing w:val="-15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85"/>
                        <w:sz w:val="18"/>
                      </w:rPr>
                      <w:t>by</w:t>
                    </w:r>
                    <w:r>
                      <w:rPr>
                        <w:rFonts w:ascii="BPG Sans Modern GPL&amp;GNU"/>
                        <w:color w:val="A70741"/>
                        <w:spacing w:val="-14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85"/>
                        <w:sz w:val="18"/>
                      </w:rPr>
                      <w:t>more</w:t>
                    </w:r>
                    <w:r>
                      <w:rPr>
                        <w:rFonts w:ascii="BPG Sans Modern GPL&amp;GNU"/>
                        <w:color w:val="A70741"/>
                        <w:spacing w:val="-18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85"/>
                        <w:sz w:val="18"/>
                      </w:rPr>
                      <w:t>than</w:t>
                    </w:r>
                    <w:r>
                      <w:rPr>
                        <w:rFonts w:ascii="BPG Sans Modern GPL&amp;GNU"/>
                        <w:color w:val="A70741"/>
                        <w:spacing w:val="-17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85"/>
                        <w:sz w:val="18"/>
                      </w:rPr>
                      <w:t>those</w:t>
                    </w:r>
                    <w:r>
                      <w:rPr>
                        <w:rFonts w:ascii="BPG Sans Modern GPL&amp;GNU"/>
                        <w:color w:val="A70741"/>
                        <w:spacing w:val="-18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85"/>
                        <w:sz w:val="18"/>
                      </w:rPr>
                      <w:t>that</w:t>
                    </w:r>
                    <w:r>
                      <w:rPr>
                        <w:rFonts w:ascii="BPG Sans Modern GPL&amp;GNU"/>
                        <w:color w:val="A70741"/>
                        <w:spacing w:val="-14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85"/>
                        <w:sz w:val="18"/>
                      </w:rPr>
                      <w:t>reported</w:t>
                    </w:r>
                    <w:r>
                      <w:rPr>
                        <w:rFonts w:ascii="BPG Sans Modern GPL&amp;GNU"/>
                        <w:color w:val="A70741"/>
                        <w:spacing w:val="-15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85"/>
                        <w:sz w:val="18"/>
                      </w:rPr>
                      <w:t>no</w:t>
                    </w:r>
                    <w:r>
                      <w:rPr>
                        <w:rFonts w:ascii="BPG Sans Modern GPL&amp;GNU"/>
                        <w:color w:val="A70741"/>
                        <w:spacing w:val="-14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A70741"/>
                        <w:w w:val="85"/>
                        <w:sz w:val="18"/>
                      </w:rPr>
                      <w:t>change </w:t>
                    </w:r>
                    <w:r>
                      <w:rPr>
                        <w:rFonts w:ascii="BPG Sans Modern GPL&amp;GNU"/>
                        <w:color w:val="231F20"/>
                        <w:w w:val="85"/>
                        <w:sz w:val="16"/>
                      </w:rPr>
                      <w:t>Annual</w:t>
                    </w:r>
                    <w:r>
                      <w:rPr>
                        <w:rFonts w:ascii="BPG Sans Modern GPL&amp;GNU"/>
                        <w:color w:val="231F20"/>
                        <w:spacing w:val="-30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85"/>
                        <w:sz w:val="16"/>
                      </w:rPr>
                      <w:t>pay</w:t>
                    </w:r>
                    <w:r>
                      <w:rPr>
                        <w:rFonts w:ascii="BPG Sans Modern GPL&amp;GNU"/>
                        <w:color w:val="231F20"/>
                        <w:spacing w:val="-29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85"/>
                        <w:sz w:val="16"/>
                      </w:rPr>
                      <w:t>growth</w:t>
                    </w:r>
                    <w:r>
                      <w:rPr>
                        <w:rFonts w:ascii="BPG Sans Modern GPL&amp;GNU"/>
                        <w:color w:val="231F20"/>
                        <w:spacing w:val="-29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85"/>
                        <w:sz w:val="16"/>
                      </w:rPr>
                      <w:t>for</w:t>
                    </w:r>
                    <w:r>
                      <w:rPr>
                        <w:rFonts w:ascii="BPG Sans Modern GPL&amp;GNU"/>
                        <w:color w:val="231F20"/>
                        <w:spacing w:val="-29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85"/>
                        <w:sz w:val="16"/>
                      </w:rPr>
                      <w:t>given</w:t>
                    </w:r>
                    <w:r>
                      <w:rPr>
                        <w:rFonts w:ascii="BPG Sans Modern GPL&amp;GNU"/>
                        <w:color w:val="231F20"/>
                        <w:spacing w:val="-30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85"/>
                        <w:sz w:val="16"/>
                      </w:rPr>
                      <w:t>changes</w:t>
                    </w:r>
                    <w:r>
                      <w:rPr>
                        <w:rFonts w:ascii="BPG Sans Modern GPL&amp;GNU"/>
                        <w:color w:val="231F20"/>
                        <w:spacing w:val="-29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85"/>
                        <w:sz w:val="16"/>
                      </w:rPr>
                      <w:t>in</w:t>
                    </w:r>
                    <w:r>
                      <w:rPr>
                        <w:rFonts w:ascii="BPG Sans Modern GPL&amp;GNU"/>
                        <w:color w:val="231F20"/>
                        <w:spacing w:val="-29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85"/>
                        <w:sz w:val="16"/>
                      </w:rPr>
                      <w:t>recruitment</w:t>
                    </w:r>
                    <w:r>
                      <w:rPr>
                        <w:rFonts w:ascii="BPG Sans Modern GPL&amp;GNU"/>
                        <w:color w:val="231F20"/>
                        <w:spacing w:val="-30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85"/>
                        <w:sz w:val="16"/>
                      </w:rPr>
                      <w:t>and</w:t>
                    </w:r>
                    <w:r>
                      <w:rPr>
                        <w:rFonts w:ascii="BPG Sans Modern GPL&amp;GNU"/>
                        <w:color w:val="231F20"/>
                        <w:spacing w:val="-29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85"/>
                        <w:sz w:val="16"/>
                      </w:rPr>
                      <w:t>retention</w:t>
                    </w:r>
                    <w:r>
                      <w:rPr>
                        <w:rFonts w:ascii="BPG Sans Modern GPL&amp;GNU"/>
                        <w:color w:val="231F20"/>
                        <w:spacing w:val="-29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85"/>
                        <w:sz w:val="16"/>
                      </w:rPr>
                      <w:t>difficulties</w:t>
                    </w:r>
                    <w:r>
                      <w:rPr>
                        <w:color w:val="231F20"/>
                        <w:w w:val="85"/>
                        <w:position w:val="4"/>
                        <w:sz w:val="12"/>
                      </w:rPr>
                      <w:t>(a)</w:t>
                    </w:r>
                  </w:p>
                  <w:p>
                    <w:pPr>
                      <w:spacing w:line="121" w:lineRule="exact" w:before="116"/>
                      <w:ind w:left="386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Per cent</w:t>
                    </w:r>
                  </w:p>
                  <w:p>
                    <w:pPr>
                      <w:spacing w:line="121" w:lineRule="exact" w:before="0"/>
                      <w:ind w:left="431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793;top:2833;width:2703;height:2077" type="#_x0000_t202" filled="false" stroked="false">
              <v:textbox inset="0,0,0,0">
                <w:txbxContent>
                  <w:p>
                    <w:pPr>
                      <w:spacing w:line="321" w:lineRule="auto" w:before="0"/>
                      <w:ind w:left="32" w:right="18" w:hanging="33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Increased</w:t>
                    </w:r>
                    <w:r>
                      <w:rPr>
                        <w:color w:val="231F20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pay</w:t>
                    </w:r>
                    <w:r>
                      <w:rPr>
                        <w:color w:val="231F20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for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key</w:t>
                    </w:r>
                    <w:r>
                      <w:rPr>
                        <w:color w:val="231F20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existing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staff</w:t>
                    </w:r>
                    <w:r>
                      <w:rPr>
                        <w:color w:val="231F20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(not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2017</w:t>
                    </w:r>
                    <w:r>
                      <w:rPr>
                        <w:color w:val="231F20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survey)</w:t>
                    </w:r>
                    <w:r>
                      <w:rPr>
                        <w:color w:val="231F20"/>
                        <w:w w:val="73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Increased training of staff/apprenticeship</w:t>
                    </w:r>
                    <w:r>
                      <w:rPr>
                        <w:color w:val="231F20"/>
                        <w:spacing w:val="-24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programmes</w:t>
                    </w:r>
                  </w:p>
                  <w:p>
                    <w:pPr>
                      <w:spacing w:line="321" w:lineRule="auto" w:before="0"/>
                      <w:ind w:left="221" w:right="18" w:firstLine="77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Increased spending</w:t>
                    </w:r>
                    <w:r>
                      <w:rPr>
                        <w:color w:val="231F20"/>
                        <w:spacing w:val="9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5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recruitment</w:t>
                    </w:r>
                    <w:r>
                      <w:rPr>
                        <w:color w:val="231F20"/>
                        <w:w w:val="78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Increased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pay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for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new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recruits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(not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2017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survey)</w:t>
                    </w:r>
                  </w:p>
                  <w:p>
                    <w:pPr>
                      <w:spacing w:line="321" w:lineRule="auto" w:before="0"/>
                      <w:ind w:left="779" w:right="18" w:firstLine="347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Kept</w:t>
                    </w:r>
                    <w:r>
                      <w:rPr>
                        <w:color w:val="231F20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positions</w:t>
                    </w:r>
                    <w:r>
                      <w:rPr>
                        <w:color w:val="231F20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vacant</w:t>
                    </w:r>
                    <w:r>
                      <w:rPr>
                        <w:color w:val="231F20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for</w:t>
                    </w:r>
                    <w:r>
                      <w:rPr>
                        <w:color w:val="231F20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80"/>
                        <w:sz w:val="12"/>
                      </w:rPr>
                      <w:t>longer</w:t>
                    </w:r>
                    <w:r>
                      <w:rPr>
                        <w:color w:val="231F20"/>
                        <w:w w:val="77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Increased</w:t>
                    </w:r>
                    <w:r>
                      <w:rPr>
                        <w:color w:val="231F20"/>
                        <w:spacing w:val="35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capital</w:t>
                    </w:r>
                    <w:r>
                      <w:rPr>
                        <w:color w:val="231F20"/>
                        <w:spacing w:val="1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spending/automation</w:t>
                    </w:r>
                  </w:p>
                  <w:p>
                    <w:pPr>
                      <w:spacing w:line="321" w:lineRule="auto" w:before="0"/>
                      <w:ind w:left="314" w:right="18" w:firstLine="1153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Improved</w:t>
                    </w:r>
                    <w:r>
                      <w:rPr>
                        <w:color w:val="231F20"/>
                        <w:spacing w:val="5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non-pay</w:t>
                    </w:r>
                    <w:r>
                      <w:rPr>
                        <w:color w:val="231F20"/>
                        <w:spacing w:val="5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75"/>
                        <w:sz w:val="12"/>
                      </w:rPr>
                      <w:t>terms</w:t>
                    </w:r>
                    <w:r>
                      <w:rPr>
                        <w:color w:val="231F20"/>
                        <w:w w:val="76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Increased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pay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award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for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most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or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all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existing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staff</w:t>
                    </w:r>
                    <w:r>
                      <w:rPr>
                        <w:color w:val="231F20"/>
                        <w:w w:val="7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Increased use of labour</w:t>
                    </w:r>
                    <w:r>
                      <w:rPr>
                        <w:color w:val="231F20"/>
                        <w:spacing w:val="-24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from</w:t>
                    </w:r>
                    <w:r>
                      <w:rPr>
                        <w:color w:val="231F20"/>
                        <w:spacing w:val="-6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abroad</w:t>
                    </w:r>
                    <w:r>
                      <w:rPr>
                        <w:color w:val="231F20"/>
                        <w:w w:val="76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Compromised on skill</w:t>
                    </w:r>
                    <w:r>
                      <w:rPr>
                        <w:color w:val="231F20"/>
                        <w:spacing w:val="19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requirements</w:t>
                    </w:r>
                  </w:p>
                  <w:p>
                    <w:pPr>
                      <w:spacing w:line="143" w:lineRule="exact" w:before="0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Limited expansion plans/turned business</w:t>
                    </w:r>
                    <w:r>
                      <w:rPr>
                        <w:color w:val="231F20"/>
                        <w:spacing w:val="6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away</w:t>
                    </w:r>
                  </w:p>
                </w:txbxContent>
              </v:textbox>
              <w10:wrap type="none"/>
            </v:shape>
            <v:shape style="position:absolute;left:5075;top:2826;width:268;height:14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2018</w:t>
                    </w:r>
                  </w:p>
                </w:txbxContent>
              </v:textbox>
              <w10:wrap type="none"/>
            </v:shape>
            <v:shape style="position:absolute;left:9287;top:2894;width:17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4.0</w:t>
                    </w:r>
                  </w:p>
                </w:txbxContent>
              </v:textbox>
              <w10:wrap type="none"/>
            </v:shape>
            <v:shape style="position:absolute;left:4997;top:3075;width:258;height:14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2017</w:t>
                    </w:r>
                  </w:p>
                </w:txbxContent>
              </v:textbox>
              <w10:wrap type="none"/>
            </v:shape>
            <v:shape style="position:absolute;left:9661;top:2985;width:17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3.8</w:t>
                    </w:r>
                  </w:p>
                </w:txbxContent>
              </v:textbox>
              <w10:wrap type="none"/>
            </v:shape>
            <v:shape style="position:absolute;left:7986;top:3112;width:17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3.6</w:t>
                    </w:r>
                  </w:p>
                </w:txbxContent>
              </v:textbox>
              <w10:wrap type="none"/>
            </v:shape>
            <v:shape style="position:absolute;left:10431;top:3011;width:8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3"/>
                        <w:sz w:val="12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6290;top:3257;width:1231;height:427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2018</w:t>
                    </w:r>
                    <w:r>
                      <w:rPr>
                        <w:color w:val="231F20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sample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average: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3.2</w:t>
                    </w:r>
                  </w:p>
                  <w:p>
                    <w:pPr>
                      <w:spacing w:line="127" w:lineRule="exact" w:before="29"/>
                      <w:ind w:left="39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2.9</w:t>
                    </w:r>
                  </w:p>
                  <w:p>
                    <w:pPr>
                      <w:spacing w:line="127" w:lineRule="exact" w:before="0"/>
                      <w:ind w:left="76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2.6</w:t>
                    </w:r>
                  </w:p>
                </w:txbxContent>
              </v:textbox>
              <w10:wrap type="none"/>
            </v:shape>
            <v:shape style="position:absolute;left:8360;top:3162;width:1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3.5</w:t>
                    </w:r>
                  </w:p>
                </w:txbxContent>
              </v:textbox>
              <w10:wrap type="none"/>
            </v:shape>
            <v:shape style="position:absolute;left:10434;top:3466;width:8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8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7988;top:3648;width:1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2.9</w:t>
                    </w:r>
                  </w:p>
                </w:txbxContent>
              </v:textbox>
              <w10:wrap type="none"/>
            </v:shape>
            <v:shape style="position:absolute;left:8358;top:3693;width:17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2.8</w:t>
                    </w:r>
                  </w:p>
                </w:txbxContent>
              </v:textbox>
              <w10:wrap type="none"/>
            </v:shape>
            <v:shape style="position:absolute;left:9290;top:3630;width:1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2.9</w:t>
                    </w:r>
                  </w:p>
                </w:txbxContent>
              </v:textbox>
              <w10:wrap type="none"/>
            </v:shape>
            <v:shape style="position:absolute;left:9974;top:3534;width:25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2017</w:t>
                    </w:r>
                  </w:p>
                </w:txbxContent>
              </v:textbox>
              <w10:wrap type="none"/>
            </v:shape>
            <v:shape style="position:absolute;left:9662;top:3698;width:17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2.8</w:t>
                    </w:r>
                  </w:p>
                </w:txbxContent>
              </v:textbox>
              <w10:wrap type="none"/>
            </v:shape>
            <v:shape style="position:absolute;left:6685;top:3829;width:16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2.5</w:t>
                    </w:r>
                  </w:p>
                </w:txbxContent>
              </v:textbox>
              <w10:wrap type="none"/>
            </v:shape>
            <v:shape style="position:absolute;left:7058;top:3843;width:16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2.5</w:t>
                    </w:r>
                  </w:p>
                </w:txbxContent>
              </v:textbox>
              <w10:wrap type="none"/>
            </v:shape>
            <v:shape style="position:absolute;left:7464;top:3983;width:39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All staff</w:t>
                    </w:r>
                  </w:p>
                </w:txbxContent>
              </v:textbox>
              <w10:wrap type="none"/>
            </v:shape>
            <v:shape style="position:absolute;left:8660;top:3983;width:489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1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Staff </w:t>
                    </w:r>
                    <w:r>
                      <w:rPr>
                        <w:color w:val="5894C5"/>
                        <w:spacing w:val="-5"/>
                        <w:w w:val="75"/>
                        <w:sz w:val="12"/>
                      </w:rPr>
                      <w:t>with </w:t>
                    </w:r>
                    <w:r>
                      <w:rPr>
                        <w:color w:val="5894C5"/>
                        <w:w w:val="80"/>
                        <w:sz w:val="12"/>
                      </w:rPr>
                      <w:t>key skills</w:t>
                    </w:r>
                  </w:p>
                </w:txbxContent>
              </v:textbox>
              <w10:wrap type="none"/>
            </v:shape>
            <v:shape style="position:absolute;left:10431;top:3920;width:87;height:105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2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1"/>
                      </w:rPr>
                    </w:pPr>
                  </w:p>
                  <w:p>
                    <w:pPr>
                      <w:spacing w:before="1"/>
                      <w:ind w:left="1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19"/>
                        <w:sz w:val="12"/>
                      </w:rPr>
                      <w:t>1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64"/>
                        <w:sz w:val="12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3684;top:4993;width:1800;height:14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0 10 20 30 40 50 60 70 80</w:t>
                    </w:r>
                  </w:p>
                </w:txbxContent>
              </v:textbox>
              <w10:wrap type="none"/>
            </v:shape>
            <v:shape style="position:absolute;left:6675;top:4916;width:56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Unchanged</w:t>
                    </w:r>
                  </w:p>
                </w:txbxContent>
              </v:textbox>
              <w10:wrap type="none"/>
            </v:shape>
            <v:shape style="position:absolute;left:7946;top:4916;width:626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6" w:firstLine="59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Slightly or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much harder</w:t>
                    </w:r>
                  </w:p>
                </w:txbxContent>
              </v:textbox>
              <w10:wrap type="none"/>
            </v:shape>
            <v:shape style="position:absolute;left:793;top:5283;width:4345;height:394" type="#_x0000_t202" filled="false" stroked="false">
              <v:textbox inset="0,0,0,0">
                <w:txbxContent>
                  <w:p>
                    <w:pPr>
                      <w:spacing w:line="235" w:lineRule="auto" w:before="2"/>
                      <w:ind w:left="170" w:right="9" w:hanging="171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1"/>
                      </w:rPr>
                      <w:t>(a)</w:t>
                    </w:r>
                    <w:r>
                      <w:rPr>
                        <w:color w:val="231F20"/>
                        <w:spacing w:val="-6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Companies</w:t>
                    </w:r>
                    <w:r>
                      <w:rPr>
                        <w:color w:val="231F20"/>
                        <w:spacing w:val="-19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were</w:t>
                    </w:r>
                    <w:r>
                      <w:rPr>
                        <w:color w:val="231F20"/>
                        <w:spacing w:val="-19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asked</w:t>
                    </w:r>
                    <w:r>
                      <w:rPr>
                        <w:color w:val="231F20"/>
                        <w:spacing w:val="-19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‘Have</w:t>
                    </w:r>
                    <w:r>
                      <w:rPr>
                        <w:color w:val="231F20"/>
                        <w:spacing w:val="-19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you</w:t>
                    </w:r>
                    <w:r>
                      <w:rPr>
                        <w:color w:val="231F20"/>
                        <w:spacing w:val="-19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made</w:t>
                    </w:r>
                    <w:r>
                      <w:rPr>
                        <w:color w:val="231F20"/>
                        <w:spacing w:val="-19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any</w:t>
                    </w:r>
                    <w:r>
                      <w:rPr>
                        <w:color w:val="231F20"/>
                        <w:spacing w:val="-19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changes</w:t>
                    </w:r>
                    <w:r>
                      <w:rPr>
                        <w:color w:val="231F20"/>
                        <w:spacing w:val="-19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as</w:t>
                    </w:r>
                    <w:r>
                      <w:rPr>
                        <w:color w:val="231F20"/>
                        <w:spacing w:val="-19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a</w:t>
                    </w:r>
                    <w:r>
                      <w:rPr>
                        <w:color w:val="231F20"/>
                        <w:spacing w:val="-19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result</w:t>
                    </w:r>
                    <w:r>
                      <w:rPr>
                        <w:color w:val="231F20"/>
                        <w:spacing w:val="-20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recruitment</w:t>
                    </w:r>
                    <w:r>
                      <w:rPr>
                        <w:color w:val="231F20"/>
                        <w:spacing w:val="-19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and</w:t>
                    </w:r>
                    <w:r>
                      <w:rPr>
                        <w:color w:val="231F20"/>
                        <w:spacing w:val="-19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retention challenges?’</w:t>
                    </w:r>
                    <w:r>
                      <w:rPr>
                        <w:color w:val="231F20"/>
                        <w:spacing w:val="-21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Contacts</w:t>
                    </w:r>
                    <w:r>
                      <w:rPr>
                        <w:color w:val="231F20"/>
                        <w:spacing w:val="-20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were</w:t>
                    </w:r>
                    <w:r>
                      <w:rPr>
                        <w:color w:val="231F20"/>
                        <w:spacing w:val="-21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then</w:t>
                    </w:r>
                    <w:r>
                      <w:rPr>
                        <w:color w:val="231F20"/>
                        <w:spacing w:val="-20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asked</w:t>
                    </w:r>
                    <w:r>
                      <w:rPr>
                        <w:color w:val="231F20"/>
                        <w:spacing w:val="-21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to</w:t>
                    </w:r>
                    <w:r>
                      <w:rPr>
                        <w:color w:val="231F20"/>
                        <w:spacing w:val="-20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select</w:t>
                    </w:r>
                    <w:r>
                      <w:rPr>
                        <w:color w:val="231F20"/>
                        <w:spacing w:val="-21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which</w:t>
                    </w:r>
                    <w:r>
                      <w:rPr>
                        <w:color w:val="231F20"/>
                        <w:spacing w:val="-20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factors</w:t>
                    </w:r>
                    <w:r>
                      <w:rPr>
                        <w:color w:val="231F20"/>
                        <w:spacing w:val="-21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they</w:t>
                    </w:r>
                    <w:r>
                      <w:rPr>
                        <w:color w:val="231F20"/>
                        <w:spacing w:val="-20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had</w:t>
                    </w:r>
                    <w:r>
                      <w:rPr>
                        <w:color w:val="231F20"/>
                        <w:spacing w:val="-20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changed</w:t>
                    </w:r>
                    <w:r>
                      <w:rPr>
                        <w:color w:val="231F20"/>
                        <w:spacing w:val="-21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as</w:t>
                    </w:r>
                    <w:r>
                      <w:rPr>
                        <w:color w:val="231F20"/>
                        <w:spacing w:val="-20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a</w:t>
                    </w:r>
                    <w:r>
                      <w:rPr>
                        <w:color w:val="231F20"/>
                        <w:spacing w:val="-21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result</w:t>
                    </w:r>
                    <w:r>
                      <w:rPr>
                        <w:color w:val="231F20"/>
                        <w:spacing w:val="-20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7"/>
                        <w:w w:val="80"/>
                        <w:sz w:val="11"/>
                      </w:rPr>
                      <w:t>of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those</w:t>
                    </w:r>
                    <w:r>
                      <w:rPr>
                        <w:color w:val="231F20"/>
                        <w:spacing w:val="-13"/>
                        <w:w w:val="8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challenges.</w:t>
                    </w:r>
                  </w:p>
                </w:txbxContent>
              </v:textbox>
              <w10:wrap type="none"/>
            </v:shape>
            <v:shape style="position:absolute;left:8809;top:4916;width:1597;height:43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Slightly or much harder and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adjusted pay to deal with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recruitment/retention difficulties</w:t>
                    </w:r>
                  </w:p>
                </w:txbxContent>
              </v:textbox>
              <w10:wrap type="none"/>
            </v:shape>
            <v:shape style="position:absolute;left:6122;top:5394;width:4374;height:540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78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Ability to recruit and retain staff compared to a year ago</w:t>
                    </w:r>
                  </w:p>
                  <w:p>
                    <w:pPr>
                      <w:spacing w:line="240" w:lineRule="auto" w:before="4"/>
                      <w:rPr>
                        <w:sz w:val="11"/>
                      </w:rPr>
                    </w:pPr>
                  </w:p>
                  <w:p>
                    <w:pPr>
                      <w:spacing w:line="235" w:lineRule="auto" w:before="0"/>
                      <w:ind w:left="170" w:right="11" w:hanging="171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1"/>
                      </w:rPr>
                      <w:t>(a)</w:t>
                    </w:r>
                    <w:r>
                      <w:rPr>
                        <w:color w:val="231F20"/>
                        <w:spacing w:val="-3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Companies</w:t>
                    </w:r>
                    <w:r>
                      <w:rPr>
                        <w:color w:val="231F20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were</w:t>
                    </w:r>
                    <w:r>
                      <w:rPr>
                        <w:color w:val="231F20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asked</w:t>
                    </w:r>
                    <w:r>
                      <w:rPr>
                        <w:color w:val="231F20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for</w:t>
                    </w:r>
                    <w:r>
                      <w:rPr>
                        <w:color w:val="231F20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change</w:t>
                    </w:r>
                    <w:r>
                      <w:rPr>
                        <w:color w:val="231F20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their</w:t>
                    </w:r>
                    <w:r>
                      <w:rPr>
                        <w:color w:val="231F20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average</w:t>
                    </w:r>
                    <w:r>
                      <w:rPr>
                        <w:color w:val="231F20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wage</w:t>
                    </w:r>
                    <w:r>
                      <w:rPr>
                        <w:color w:val="231F20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bill</w:t>
                    </w:r>
                    <w:r>
                      <w:rPr>
                        <w:color w:val="231F20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per</w:t>
                    </w:r>
                    <w:r>
                      <w:rPr>
                        <w:color w:val="231F20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head</w:t>
                    </w:r>
                    <w:r>
                      <w:rPr>
                        <w:color w:val="231F20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2018</w:t>
                    </w:r>
                    <w:r>
                      <w:rPr>
                        <w:color w:val="231F20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compared</w:t>
                    </w:r>
                    <w:r>
                      <w:rPr>
                        <w:color w:val="231F20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6"/>
                        <w:w w:val="80"/>
                        <w:sz w:val="11"/>
                      </w:rPr>
                      <w:t>to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2017,</w:t>
                    </w:r>
                    <w:r>
                      <w:rPr>
                        <w:color w:val="231F20"/>
                        <w:spacing w:val="-13"/>
                        <w:w w:val="8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and</w:t>
                    </w:r>
                    <w:r>
                      <w:rPr>
                        <w:color w:val="231F20"/>
                        <w:spacing w:val="-13"/>
                        <w:w w:val="8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8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2017</w:t>
                    </w:r>
                    <w:r>
                      <w:rPr>
                        <w:color w:val="231F20"/>
                        <w:spacing w:val="-13"/>
                        <w:w w:val="8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compared</w:t>
                    </w:r>
                    <w:r>
                      <w:rPr>
                        <w:color w:val="231F20"/>
                        <w:spacing w:val="-13"/>
                        <w:w w:val="8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to</w:t>
                    </w:r>
                    <w:r>
                      <w:rPr>
                        <w:color w:val="231F20"/>
                        <w:spacing w:val="-12"/>
                        <w:w w:val="8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2016.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6"/>
          <w:sz w:val="11"/>
        </w:rPr>
        <w:t>4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4319" w:right="0" w:firstLine="0"/>
        <w:jc w:val="left"/>
        <w:rPr>
          <w:sz w:val="11"/>
        </w:rPr>
      </w:pPr>
      <w:r>
        <w:rPr>
          <w:color w:val="231F20"/>
          <w:w w:val="78"/>
          <w:sz w:val="11"/>
        </w:rPr>
        <w:t>2</w:t>
      </w:r>
    </w:p>
    <w:p>
      <w:pPr>
        <w:pStyle w:val="BodyText"/>
        <w:spacing w:before="11"/>
        <w:rPr>
          <w:sz w:val="18"/>
        </w:rPr>
      </w:pPr>
    </w:p>
    <w:p>
      <w:pPr>
        <w:spacing w:line="114" w:lineRule="exact" w:before="0"/>
        <w:ind w:left="4313" w:right="0" w:firstLine="0"/>
        <w:jc w:val="left"/>
        <w:rPr>
          <w:sz w:val="11"/>
        </w:rPr>
      </w:pPr>
      <w:r>
        <w:rPr>
          <w:color w:val="231F20"/>
          <w:w w:val="66"/>
          <w:sz w:val="11"/>
        </w:rPr>
        <w:t>0</w:t>
      </w:r>
    </w:p>
    <w:p>
      <w:pPr>
        <w:tabs>
          <w:tab w:pos="867" w:val="left" w:leader="none"/>
          <w:tab w:pos="1397" w:val="left" w:leader="none"/>
          <w:tab w:pos="1928" w:val="left" w:leader="none"/>
          <w:tab w:pos="2459" w:val="left" w:leader="none"/>
          <w:tab w:pos="2989" w:val="left" w:leader="none"/>
          <w:tab w:pos="3520" w:val="left" w:leader="none"/>
          <w:tab w:pos="4051" w:val="left" w:leader="none"/>
        </w:tabs>
        <w:spacing w:line="114" w:lineRule="exact" w:before="0"/>
        <w:ind w:left="336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2003</w:t>
        <w:tab/>
      </w:r>
      <w:r>
        <w:rPr>
          <w:color w:val="231F20"/>
          <w:w w:val="95"/>
          <w:sz w:val="11"/>
        </w:rPr>
        <w:t>05</w:t>
        <w:tab/>
        <w:t>07</w:t>
        <w:tab/>
        <w:t>09</w:t>
        <w:tab/>
      </w:r>
      <w:r>
        <w:rPr>
          <w:color w:val="231F20"/>
          <w:sz w:val="11"/>
        </w:rPr>
        <w:t>11</w:t>
        <w:tab/>
      </w:r>
      <w:r>
        <w:rPr>
          <w:color w:val="231F20"/>
          <w:w w:val="95"/>
          <w:sz w:val="11"/>
        </w:rPr>
        <w:t>13</w:t>
        <w:tab/>
        <w:t>15</w:t>
        <w:tab/>
        <w:t>17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Annual Survey of Hours and Earnings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1"/>
        <w:ind w:left="343" w:right="23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median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April.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hourly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gross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earnings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obtained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 dividing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gross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week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hours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worked.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moving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jobs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defined as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consecutive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years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different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job.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moving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employers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are </w:t>
      </w:r>
      <w:r>
        <w:rPr>
          <w:color w:val="231F20"/>
          <w:w w:val="85"/>
          <w:sz w:val="11"/>
        </w:rPr>
        <w:t>defined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workers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employment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consecutive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different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employer.</w:t>
      </w:r>
    </w:p>
    <w:p>
      <w:pPr>
        <w:pStyle w:val="BodyText"/>
        <w:spacing w:before="159"/>
        <w:ind w:left="173"/>
      </w:pPr>
      <w:r>
        <w:rPr/>
        <w:br w:type="column"/>
      </w:r>
      <w:r>
        <w:rPr>
          <w:color w:val="231F20"/>
          <w:w w:val="85"/>
        </w:rPr>
        <w:t>Public sector pay rises will have a direct effect on</w:t>
      </w:r>
    </w:p>
    <w:p>
      <w:pPr>
        <w:pStyle w:val="BodyText"/>
        <w:spacing w:line="259" w:lineRule="auto" w:before="19"/>
        <w:ind w:left="173" w:right="30"/>
      </w:pPr>
      <w:r>
        <w:rPr>
          <w:color w:val="231F20"/>
          <w:w w:val="80"/>
        </w:rPr>
        <w:t>whole-economy pay growth, as public sector employment constitutes around one sixth of overall employment. There </w:t>
      </w:r>
      <w:r>
        <w:rPr>
          <w:color w:val="231F20"/>
          <w:w w:val="85"/>
        </w:rPr>
        <w:t>may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indirect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effects,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private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sector </w:t>
      </w:r>
      <w:r>
        <w:rPr>
          <w:color w:val="231F20"/>
          <w:w w:val="75"/>
        </w:rPr>
        <w:t>companies use public sector settlements as a benchmark </w:t>
      </w:r>
      <w:r>
        <w:rPr>
          <w:color w:val="231F20"/>
          <w:spacing w:val="-4"/>
          <w:w w:val="75"/>
        </w:rPr>
        <w:t>when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306.141998pt;margin-top:15.447811pt;width:249.45pt;height:.1pt;mso-position-horizontal-relative:page;mso-position-vertical-relative:paragraph;z-index:-15604736;mso-wrap-distance-left:0;mso-wrap-distance-right:0" coordorigin="6123,309" coordsize="4989,0" path="m6123,309l11112,309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0"/>
        </w:numPr>
        <w:tabs>
          <w:tab w:pos="387" w:val="left" w:leader="none"/>
        </w:tabs>
        <w:spacing w:line="240" w:lineRule="auto" w:before="17" w:after="0"/>
        <w:ind w:left="386" w:right="0" w:hanging="214"/>
        <w:jc w:val="left"/>
        <w:rPr>
          <w:sz w:val="14"/>
        </w:rPr>
      </w:pPr>
      <w:hyperlink r:id="rId92">
        <w:r>
          <w:rPr>
            <w:rFonts w:ascii="Trebuchet MS"/>
            <w:i/>
            <w:color w:val="231F20"/>
            <w:w w:val="90"/>
            <w:sz w:val="14"/>
            <w:u w:val="single" w:color="231F20"/>
          </w:rPr>
          <w:t>Economic</w:t>
        </w:r>
        <w:r>
          <w:rPr>
            <w:rFonts w:ascii="Trebuchet MS"/>
            <w:i/>
            <w:color w:val="231F20"/>
            <w:spacing w:val="-27"/>
            <w:w w:val="90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4"/>
            <w:u w:val="single" w:color="231F20"/>
          </w:rPr>
          <w:t>and</w:t>
        </w:r>
        <w:r>
          <w:rPr>
            <w:rFonts w:ascii="Trebuchet MS"/>
            <w:i/>
            <w:color w:val="231F20"/>
            <w:spacing w:val="-26"/>
            <w:w w:val="90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4"/>
            <w:u w:val="single" w:color="231F20"/>
          </w:rPr>
          <w:t>Fiscal</w:t>
        </w:r>
        <w:r>
          <w:rPr>
            <w:rFonts w:ascii="Trebuchet MS"/>
            <w:i/>
            <w:color w:val="231F20"/>
            <w:spacing w:val="-28"/>
            <w:w w:val="90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4"/>
            <w:u w:val="single" w:color="231F20"/>
          </w:rPr>
          <w:t>Outlook</w:t>
        </w:r>
      </w:hyperlink>
      <w:r>
        <w:rPr>
          <w:color w:val="231F20"/>
          <w:w w:val="90"/>
          <w:sz w:val="14"/>
        </w:rPr>
        <w:t>,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March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2018,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Office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Budget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Responsibility.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4673" w:space="656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85266b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3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3.8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Indicators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pay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firmed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over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past </w:t>
      </w:r>
      <w:r>
        <w:rPr>
          <w:rFonts w:ascii="BPG Sans Modern GPL&amp;GNU"/>
          <w:color w:val="A70741"/>
          <w:w w:val="95"/>
          <w:sz w:val="18"/>
        </w:rPr>
        <w:t>year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Private sector regular pay and survey indicators of pay growth</w:t>
      </w:r>
    </w:p>
    <w:p>
      <w:pPr>
        <w:spacing w:line="114" w:lineRule="exact" w:before="132"/>
        <w:ind w:left="2615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Percentage changes on a year earlier</w:t>
      </w:r>
    </w:p>
    <w:p>
      <w:pPr>
        <w:spacing w:line="114" w:lineRule="exact" w:before="0"/>
        <w:ind w:left="4355" w:right="0" w:firstLine="0"/>
        <w:jc w:val="left"/>
        <w:rPr>
          <w:sz w:val="11"/>
        </w:rPr>
      </w:pPr>
      <w:r>
        <w:rPr/>
        <w:pict>
          <v:group style="position:absolute;margin-left:39.685001pt;margin-top:2.759035pt;width:206.25pt;height:110pt;mso-position-horizontal-relative:page;mso-position-vertical-relative:paragraph;z-index:15877120" coordorigin="794,55" coordsize="4125,2200">
            <v:shape style="position:absolute;left:793;top:330;width:4125;height:1375" coordorigin="794,330" coordsize="4125,1375" path="m794,330l904,330m794,606l904,606m794,881l904,881m794,1155l904,1155m794,1430l904,1430m794,1705l904,1705m4808,1705l4918,1705m959,1705l4753,1705m4808,606l4918,606m4808,881l4918,881m4808,1155l4918,1155m4808,1430l4918,1430e" filled="false" stroked="true" strokeweight=".485pt" strokecolor="#231f20">
              <v:path arrowok="t"/>
              <v:stroke dashstyle="solid"/>
            </v:shape>
            <v:shape style="position:absolute;left:996;top:658;width:3758;height:1199" coordorigin="996,659" coordsize="3758,1199" path="m996,1017l1054,1027,1113,1045,1171,1052,1227,1045,1285,989,1344,979,1402,956,1460,942,1518,875,1577,854,1633,854,1691,839,1749,839,1808,875,1864,889,1922,904,1980,899,2039,861,2095,813,2153,659,2211,665,2269,705,2326,735,2384,837,2442,906,2500,953,2559,1098,2615,1503,2673,1734,2731,1857,2790,1839,2846,1593,2904,1327,2962,1220,3021,1157,3077,1057,3135,1041,3193,1067,3252,1102,3308,1121,3366,1192,3424,1265,3483,1266,3539,1209,3597,1254,3655,1240,3714,1200,3770,1091,3828,1008,3886,993,3945,974,4001,977,4059,982,4119,994,4176,1001,4234,1026,4292,994,4350,1017,4409,1017,4465,1017,4523,1007,4581,1041,4640,974,4696,972,4754,922e" filled="false" stroked="true" strokeweight=".97pt" strokecolor="#5894c5">
              <v:path arrowok="t"/>
              <v:stroke dashstyle="solid"/>
            </v:shape>
            <v:shape style="position:absolute;left:996;top:774;width:3758;height:991" coordorigin="996,775" coordsize="3758,991" path="m996,1310l1054,1228,1113,1323,1171,1303,1227,1344,1285,1394,1344,1303,1402,1157,1460,1102,1518,989,1577,955,1633,1000,1691,1034,1749,1034,1808,1124,1864,1074,1922,1083,1980,1033,2039,956,2095,894,2153,870,2211,809,2269,868,2326,963,2384,1102,2442,1245,2500,1337,2559,1613,2615,1765,2673,1703,2731,1529,2790,1296,2846,1219,2904,1187,2962,1213,3021,1213,3077,1188,3135,1207,3193,1261,3252,1334,3308,1353,3366,1334,3424,1316,3483,1282,3539,1251,3597,1259,3655,1128,3714,1001,3770,922,3828,790,3886,775,3945,887,4001,870,4059,820,4119,922,4176,955,4234,1005,4292,1039,4350,1174,4409,1090,4465,1008,4523,1005,4581,932,4640,941,4696,923,4754,894e" filled="false" stroked="true" strokeweight=".97pt" strokecolor="#00568b">
              <v:path arrowok="t"/>
              <v:stroke dashstyle="solid"/>
            </v:shape>
            <v:shape style="position:absolute;left:2442;top:643;width:2312;height:1133" coordorigin="2442,643" coordsize="2312,1133" path="m2442,643l2500,826,2559,1334,2615,1775,2673,1716,2731,1502,2790,1457,2846,1407,2904,1292,2962,1315,3021,1211,3077,1216,3135,1145,3193,1152,3252,1297,3308,1226,3366,1297,3424,1304,3483,1327,3539,1358,3597,1290,3655,1206,3714,1079,3770,1045,3828,1225,3886,1057,3945,1140,4001,1078,4059,1091,4119,923,4176,882,4234,982,4292,1076,4350,1024,4409,949,4465,811,4523,949,4581,939,4640,899,4696,842,4754,949e" filled="false" stroked="true" strokeweight=".97pt" strokecolor="#ab937c">
              <v:path arrowok="t"/>
              <v:stroke dashstyle="solid"/>
            </v:shape>
            <v:shape style="position:absolute;left:3308;top:1155;width:1388;height:276" coordorigin="3308,1155" coordsize="1388,276" path="m3308,1431l3366,1431,3424,1431,3483,1183,3539,1292,3597,1155,3655,1431,3714,1155,3770,1155,3828,1155,3886,1155,3945,1155,4001,1211,4059,1155,4119,1155,4176,1375,4234,1237,4292,1403,4350,1403,4409,1292,4465,1431,4523,1431,4581,1155,4640,1155,4696,1155e" filled="false" stroked="true" strokeweight=".97pt" strokecolor="#ca7ca6">
              <v:path arrowok="t"/>
              <v:stroke dashstyle="solid"/>
            </v:shape>
            <v:shape style="position:absolute;left:996;top:303;width:3700;height:1347" coordorigin="996,304" coordsize="3700,1347" path="m996,331l1054,524,1113,743,1171,963,1227,991,1285,963,1344,963,1402,716,1460,880,1518,797,1577,660,1633,660,1691,551,1749,660,1808,551,1864,660,1922,633,1980,496,2039,688,2095,496,2153,577,2211,524,2269,304,2326,524,2384,496,2442,605,2500,825,2559,825,2615,1045,2673,1237,2731,1568,2790,1651,2846,1431,2904,1540,2962,1155,3021,1183,3077,1237,3135,1155,3193,1265,3252,1128,3308,1211,3366,1155,3424,1211,3483,1320,3539,1484,3597,1403,3655,1431,3714,1375,3770,1348,3828,1457,3886,1292,3945,1100,4001,908,4059,771,4119,880,4176,1045,4234,991,4292,1017,4350,963,4409,936,4465,1155,4523,1072,4581,1045,4640,991,4696,880e" filled="false" stroked="true" strokeweight=".97pt" strokecolor="#a70741">
              <v:path arrowok="t"/>
              <v:stroke dashstyle="solid"/>
            </v:shape>
            <v:shape style="position:absolute;left:4713;top:912;width:79;height:73" coordorigin="4713,912" coordsize="79,73" path="m4752,912l4713,948,4752,985,4792,948,4752,912xe" filled="true" fillcolor="#c12026" stroked="false">
              <v:path arrowok="t"/>
              <v:fill type="solid"/>
            </v:shape>
            <v:shape style="position:absolute;left:793;top:330;width:4125;height:1925" coordorigin="794,330" coordsize="4125,1925" path="m794,1980l904,1980m4808,330l4918,330m4808,1980l4918,1980m4657,2145l4657,2255m4195,2145l4195,2255m3733,2145l3733,2255m3271,2145l3271,2255m2809,2145l2809,2255m2346,2145l2346,2255m1884,2145l1884,2255m1422,2145l1422,2255m960,2145l960,2255e" filled="false" stroked="true" strokeweight=".485pt" strokecolor="#231f20">
              <v:path arrowok="t"/>
              <v:stroke dashstyle="solid"/>
            </v:shape>
            <v:rect style="position:absolute;left:798;top:60;width:4115;height:2190" filled="false" stroked="true" strokeweight=".485pt" strokecolor="#231f20">
              <v:stroke dashstyle="solid"/>
            </v:rect>
            <v:shape style="position:absolute;left:1268;top:89;width:1315;height:171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Private</w:t>
                    </w:r>
                    <w:r>
                      <w:rPr>
                        <w:color w:val="A70741"/>
                        <w:spacing w:val="-17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sector</w:t>
                    </w:r>
                    <w:r>
                      <w:rPr>
                        <w:color w:val="A70741"/>
                        <w:spacing w:val="-17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regular</w:t>
                    </w:r>
                    <w:r>
                      <w:rPr>
                        <w:color w:val="A70741"/>
                        <w:spacing w:val="-17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pay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692;top:589;width:1106;height:190" type="#_x0000_t202" filled="false" stroked="false">
              <v:textbox inset="0,0,0,0">
                <w:txbxContent>
                  <w:p>
                    <w:pPr>
                      <w:tabs>
                        <w:tab w:pos="680" w:val="left" w:leader="none"/>
                      </w:tabs>
                      <w:spacing w:line="240" w:lineRule="auto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5"/>
                        <w:position w:val="-1"/>
                        <w:sz w:val="11"/>
                      </w:rPr>
                      <w:t>REC</w:t>
                    </w:r>
                    <w:r>
                      <w:rPr>
                        <w:color w:val="00568B"/>
                        <w:w w:val="85"/>
                        <w:position w:val="2"/>
                        <w:sz w:val="11"/>
                      </w:rPr>
                      <w:t>(b)(c)</w:t>
                      <w:tab/>
                    </w:r>
                    <w:r>
                      <w:rPr>
                        <w:color w:val="999082"/>
                        <w:w w:val="80"/>
                        <w:position w:val="-3"/>
                        <w:sz w:val="11"/>
                      </w:rPr>
                      <w:t>CBI</w:t>
                    </w:r>
                    <w:r>
                      <w:rPr>
                        <w:color w:val="999082"/>
                        <w:w w:val="80"/>
                        <w:sz w:val="11"/>
                      </w:rPr>
                      <w:t>(b)(d)</w:t>
                    </w:r>
                  </w:p>
                </w:txbxContent>
              </v:textbox>
              <w10:wrap type="none"/>
            </v:shape>
            <v:shape style="position:absolute;left:4296;top:1429;width:370;height:171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80"/>
                        <w:sz w:val="11"/>
                      </w:rPr>
                      <w:t>CIPD</w:t>
                    </w:r>
                    <w:r>
                      <w:rPr>
                        <w:color w:val="CA7CA6"/>
                        <w:w w:val="80"/>
                        <w:position w:val="4"/>
                        <w:sz w:val="11"/>
                      </w:rPr>
                      <w:t>(e)</w:t>
                    </w:r>
                  </w:p>
                </w:txbxContent>
              </v:textbox>
              <w10:wrap type="none"/>
            </v:shape>
            <v:shape style="position:absolute;left:2725;top:1879;width:564;height:171" type="#_x0000_t202" filled="false" stroked="false">
              <v:textbox inset="0,0,0,0">
                <w:txbxContent>
                  <w:p>
                    <w:pPr>
                      <w:spacing w:line="230" w:lineRule="auto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75"/>
                        <w:position w:val="-3"/>
                        <w:sz w:val="11"/>
                      </w:rPr>
                      <w:t>Agents</w:t>
                    </w:r>
                    <w:r>
                      <w:rPr>
                        <w:color w:val="5894C5"/>
                        <w:w w:val="75"/>
                        <w:sz w:val="11"/>
                      </w:rPr>
                      <w:t>(b)(f)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8"/>
          <w:sz w:val="11"/>
        </w:rPr>
        <w:t>6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584" w:firstLine="0"/>
        <w:jc w:val="right"/>
        <w:rPr>
          <w:sz w:val="11"/>
        </w:rPr>
      </w:pPr>
      <w:r>
        <w:rPr>
          <w:color w:val="231F20"/>
          <w:w w:val="79"/>
          <w:sz w:val="11"/>
        </w:rPr>
        <w:t>5</w:t>
      </w:r>
    </w:p>
    <w:p>
      <w:pPr>
        <w:pStyle w:val="BodyText"/>
        <w:spacing w:before="11"/>
        <w:rPr>
          <w:sz w:val="11"/>
        </w:rPr>
      </w:pPr>
    </w:p>
    <w:p>
      <w:pPr>
        <w:spacing w:before="1"/>
        <w:ind w:left="0" w:right="584" w:firstLine="0"/>
        <w:jc w:val="right"/>
        <w:rPr>
          <w:sz w:val="11"/>
        </w:rPr>
      </w:pPr>
      <w:r>
        <w:rPr>
          <w:color w:val="231F20"/>
          <w:w w:val="87"/>
          <w:sz w:val="11"/>
        </w:rPr>
        <w:t>4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584" w:firstLine="0"/>
        <w:jc w:val="right"/>
        <w:rPr>
          <w:sz w:val="11"/>
        </w:rPr>
      </w:pPr>
      <w:r>
        <w:rPr>
          <w:color w:val="231F20"/>
          <w:w w:val="83"/>
          <w:sz w:val="11"/>
        </w:rPr>
        <w:t>3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584" w:firstLine="0"/>
        <w:jc w:val="right"/>
        <w:rPr>
          <w:sz w:val="11"/>
        </w:rPr>
      </w:pPr>
      <w:r>
        <w:rPr>
          <w:color w:val="231F20"/>
          <w:w w:val="80"/>
          <w:sz w:val="11"/>
        </w:rPr>
        <w:t>2</w:t>
      </w:r>
    </w:p>
    <w:p>
      <w:pPr>
        <w:pStyle w:val="BodyText"/>
        <w:spacing w:before="11"/>
        <w:rPr>
          <w:sz w:val="11"/>
        </w:rPr>
      </w:pPr>
    </w:p>
    <w:p>
      <w:pPr>
        <w:spacing w:line="118" w:lineRule="exact" w:before="0"/>
        <w:ind w:left="4369" w:right="0" w:firstLine="0"/>
        <w:jc w:val="left"/>
        <w:rPr>
          <w:sz w:val="11"/>
        </w:rPr>
      </w:pPr>
      <w:r>
        <w:rPr>
          <w:color w:val="231F20"/>
          <w:w w:val="126"/>
          <w:sz w:val="11"/>
        </w:rPr>
        <w:t>1</w:t>
      </w:r>
    </w:p>
    <w:p>
      <w:pPr>
        <w:spacing w:line="162" w:lineRule="exact" w:before="0"/>
        <w:ind w:left="0" w:right="578" w:firstLine="0"/>
        <w:jc w:val="right"/>
        <w:rPr>
          <w:sz w:val="15"/>
        </w:rPr>
      </w:pPr>
      <w:r>
        <w:rPr>
          <w:color w:val="231F20"/>
          <w:w w:val="93"/>
          <w:sz w:val="15"/>
        </w:rPr>
        <w:t>+</w:t>
      </w:r>
    </w:p>
    <w:p>
      <w:pPr>
        <w:spacing w:line="100" w:lineRule="exact" w:before="0"/>
        <w:ind w:left="4353" w:right="0" w:firstLine="0"/>
        <w:jc w:val="left"/>
        <w:rPr>
          <w:sz w:val="11"/>
        </w:rPr>
      </w:pPr>
      <w:r>
        <w:rPr>
          <w:color w:val="231F20"/>
          <w:w w:val="68"/>
          <w:sz w:val="11"/>
        </w:rPr>
        <w:t>0</w:t>
      </w:r>
    </w:p>
    <w:p>
      <w:pPr>
        <w:spacing w:line="152" w:lineRule="exact" w:before="0"/>
        <w:ind w:left="0" w:right="583" w:firstLine="0"/>
        <w:jc w:val="right"/>
        <w:rPr>
          <w:sz w:val="15"/>
        </w:rPr>
      </w:pPr>
      <w:r>
        <w:rPr>
          <w:color w:val="231F20"/>
          <w:w w:val="80"/>
          <w:sz w:val="15"/>
        </w:rPr>
        <w:t>–</w:t>
      </w:r>
    </w:p>
    <w:p>
      <w:pPr>
        <w:spacing w:before="20"/>
        <w:ind w:left="0" w:right="584" w:firstLine="0"/>
        <w:jc w:val="right"/>
        <w:rPr>
          <w:sz w:val="11"/>
        </w:rPr>
      </w:pPr>
      <w:r>
        <w:rPr>
          <w:color w:val="231F20"/>
          <w:w w:val="126"/>
          <w:sz w:val="11"/>
        </w:rPr>
        <w:t>1</w:t>
      </w:r>
    </w:p>
    <w:p>
      <w:pPr>
        <w:pStyle w:val="BodyText"/>
        <w:spacing w:before="11"/>
        <w:rPr>
          <w:sz w:val="11"/>
        </w:rPr>
      </w:pPr>
    </w:p>
    <w:p>
      <w:pPr>
        <w:spacing w:line="115" w:lineRule="exact" w:before="1"/>
        <w:ind w:left="4358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2</w:t>
      </w:r>
    </w:p>
    <w:p>
      <w:pPr>
        <w:tabs>
          <w:tab w:pos="801" w:val="left" w:leader="none"/>
          <w:tab w:pos="1263" w:val="left" w:leader="none"/>
          <w:tab w:pos="1726" w:val="left" w:leader="none"/>
          <w:tab w:pos="2188" w:val="left" w:leader="none"/>
          <w:tab w:pos="2650" w:val="left" w:leader="none"/>
          <w:tab w:pos="3112" w:val="left" w:leader="none"/>
          <w:tab w:pos="3575" w:val="left" w:leader="none"/>
          <w:tab w:pos="4037" w:val="left" w:leader="none"/>
        </w:tabs>
        <w:spacing w:line="115" w:lineRule="exact" w:before="0"/>
        <w:ind w:left="33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2002</w:t>
        <w:tab/>
      </w:r>
      <w:r>
        <w:rPr>
          <w:color w:val="231F20"/>
          <w:w w:val="95"/>
          <w:sz w:val="11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6"/>
        <w:rPr>
          <w:sz w:val="12"/>
        </w:rPr>
      </w:pPr>
    </w:p>
    <w:p>
      <w:pPr>
        <w:spacing w:line="235" w:lineRule="auto" w:before="0"/>
        <w:ind w:left="173" w:right="865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CBI,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Chartered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Institute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Personnel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Development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(CIPD), </w:t>
      </w:r>
      <w:r>
        <w:rPr>
          <w:color w:val="231F20"/>
          <w:w w:val="90"/>
          <w:sz w:val="11"/>
        </w:rPr>
        <w:t>KPMG/REC/IHS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Markit,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235" w:lineRule="auto" w:before="0" w:after="0"/>
        <w:ind w:left="343" w:right="385" w:hanging="171"/>
        <w:jc w:val="left"/>
        <w:rPr>
          <w:sz w:val="11"/>
        </w:rPr>
      </w:pPr>
      <w:r>
        <w:rPr>
          <w:color w:val="231F20"/>
          <w:w w:val="80"/>
          <w:sz w:val="11"/>
        </w:rPr>
        <w:t>Private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AWE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bonuses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arrears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pay.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shows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projection,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May.</w:t>
      </w: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Scaled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match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mean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variance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private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sector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regular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pay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2008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235" w:lineRule="auto" w:before="1" w:after="0"/>
        <w:ind w:left="343" w:right="545" w:hanging="171"/>
        <w:jc w:val="left"/>
        <w:rPr>
          <w:sz w:val="11"/>
        </w:rPr>
      </w:pPr>
      <w:r>
        <w:rPr>
          <w:color w:val="231F20"/>
          <w:w w:val="80"/>
          <w:sz w:val="11"/>
        </w:rPr>
        <w:t>Produced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temporary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new </w:t>
      </w:r>
      <w:r>
        <w:rPr>
          <w:color w:val="231F20"/>
          <w:w w:val="85"/>
          <w:sz w:val="11"/>
        </w:rPr>
        <w:t>placements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employee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job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shares;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quarterly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averages.</w:t>
      </w: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235" w:lineRule="auto" w:before="1" w:after="0"/>
        <w:ind w:left="343" w:right="332" w:hanging="171"/>
        <w:jc w:val="left"/>
        <w:rPr>
          <w:sz w:val="11"/>
        </w:rPr>
      </w:pPr>
      <w:r>
        <w:rPr>
          <w:color w:val="231F20"/>
          <w:w w:val="80"/>
          <w:sz w:val="11"/>
        </w:rPr>
        <w:t>Measures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ahead.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Produced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responses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 </w:t>
      </w:r>
      <w:r>
        <w:rPr>
          <w:color w:val="231F20"/>
          <w:w w:val="75"/>
          <w:sz w:val="11"/>
        </w:rPr>
        <w:t>manufacturing,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distributive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trades,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business/consumer/professional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financial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services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shares.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2009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Q1,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other </w:t>
      </w:r>
      <w:r>
        <w:rPr>
          <w:color w:val="231F20"/>
          <w:w w:val="85"/>
          <w:sz w:val="11"/>
        </w:rPr>
        <w:t>sectors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2008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235" w:lineRule="auto" w:before="1" w:after="0"/>
        <w:ind w:left="343" w:right="432" w:hanging="171"/>
        <w:jc w:val="left"/>
        <w:rPr>
          <w:sz w:val="11"/>
        </w:rPr>
      </w:pPr>
      <w:r>
        <w:rPr>
          <w:color w:val="231F20"/>
          <w:w w:val="80"/>
          <w:sz w:val="11"/>
        </w:rPr>
        <w:t>Pay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intentions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bonuses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year.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2012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Q1.</w:t>
      </w: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235" w:lineRule="auto" w:before="1" w:after="0"/>
        <w:ind w:left="343" w:right="347" w:hanging="171"/>
        <w:jc w:val="both"/>
        <w:rPr>
          <w:sz w:val="11"/>
        </w:rPr>
      </w:pPr>
      <w:r>
        <w:rPr>
          <w:color w:val="231F20"/>
          <w:w w:val="75"/>
          <w:sz w:val="11"/>
        </w:rPr>
        <w:t>Quarterly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averages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manufacturing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weighted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together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using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employee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job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shares.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refer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same </w:t>
      </w:r>
      <w:r>
        <w:rPr>
          <w:color w:val="231F20"/>
          <w:w w:val="85"/>
          <w:sz w:val="11"/>
        </w:rPr>
        <w:t>period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earlier.</w:t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85266b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0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3.9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Wage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picked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up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private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public </w:t>
      </w:r>
      <w:r>
        <w:rPr>
          <w:rFonts w:ascii="BPG Sans Modern GPL&amp;GNU"/>
          <w:color w:val="A70741"/>
          <w:w w:val="95"/>
          <w:sz w:val="18"/>
        </w:rPr>
        <w:t>sectors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over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past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year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Regular pay by sector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14" w:lineRule="exact" w:before="126"/>
        <w:ind w:left="2615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Percentage changes on a year earlier</w:t>
      </w:r>
    </w:p>
    <w:p>
      <w:pPr>
        <w:spacing w:line="114" w:lineRule="exact" w:before="0"/>
        <w:ind w:left="4355" w:right="0" w:firstLine="0"/>
        <w:jc w:val="left"/>
        <w:rPr>
          <w:sz w:val="11"/>
        </w:rPr>
      </w:pPr>
      <w:r>
        <w:rPr/>
        <w:pict>
          <v:group style="position:absolute;margin-left:39.685001pt;margin-top:2.753735pt;width:206.25pt;height:110pt;mso-position-horizontal-relative:page;mso-position-vertical-relative:paragraph;z-index:15880192" coordorigin="794,55" coordsize="4125,2200">
            <v:shape style="position:absolute;left:793;top:369;width:4125;height:1258" coordorigin="794,369" coordsize="4125,1258" path="m794,369l904,369m794,684l904,684m794,998l904,998m794,1313l904,1313m794,1627l904,1627m4808,369l4918,369m4808,684l4918,684m4808,998l4918,998m4808,1313l4918,1313m4808,1627l4918,1627e" filled="false" stroked="true" strokeweight=".485pt" strokecolor="#231f20">
              <v:path arrowok="t"/>
              <v:stroke dashstyle="solid"/>
            </v:shape>
            <v:shape style="position:absolute;left:959;top:401;width:3794;height:1382" coordorigin="960,402" coordsize="3794,1382" path="m960,495l978,465,998,402,1018,465,1036,558,1056,621,1074,621,1094,714,1114,840,1132,935,1152,935,1172,998,1190,966,1210,966,1230,998,1248,998,1268,966,1288,966,1307,998,1327,966,1347,872,1365,810,1385,777,1405,714,1423,747,1443,777,1463,872,1481,872,1501,840,1521,810,1539,777,1559,747,1577,747,1597,747,1617,747,1635,714,1655,684,1675,653,1694,590,1714,590,1734,590,1752,653,1772,590,1792,590,1810,527,1830,558,1850,590,1868,684,1888,684,1908,684,1926,684,1946,714,1966,747,1984,684,2004,714,2024,777,2042,840,2062,777,2081,747,2101,653,2121,684,2139,714,2159,714,2179,684,2197,653,2217,653,2237,590,2255,495,2275,465,2295,558,2313,621,2333,684,2353,653,2371,653,2391,621,2411,558,2429,621,2449,714,2469,810,2488,872,2508,903,2528,872,2546,872,2566,903,2584,966,2604,1029,2624,1154,2642,1250,2662,1313,2682,1280,2700,1343,2720,1438,2740,1501,2758,1564,2778,1595,2798,1595,2816,1501,2836,1438,2856,1375,2875,1406,2895,1438,2915,1532,2933,1438,2953,1313,2973,1250,2991,1250,3011,1217,3031,1250,3049,1250,3069,1280,3087,1313,3107,1313,3127,1313,3145,1280,3165,1313,3185,1406,3203,1438,3223,1406,3243,1375,3262,1343,3282,1438,3302,1469,3320,1469,3340,1406,3360,1406,3378,1375,3398,1375,3418,1313,3436,1375,3456,1438,3476,1501,3494,1532,3514,1564,3534,1627,3552,1690,3572,1690,3590,1657,3610,1627,3630,1657,3648,1720,3668,1720,3688,1720,3707,1720,3727,1657,3747,1595,3765,1532,3785,1595,3805,1720,3823,1783,3843,1783,3863,1751,3881,1690,3901,1564,3921,1438,3939,1375,3959,1375,3979,1406,3997,1343,4017,1187,4037,1061,4055,1029,4075,1029,4094,998,4114,1029,4134,1124,4152,1280,4172,1313,4192,1280,4210,1217,4230,1217,4250,1187,4268,1187,4288,1217,4308,1217,4326,1250,4346,1217,4366,1187,4384,1124,4404,1092,4424,1154,4442,1217,4462,1313,4482,1375,4501,1375,4521,1313,4541,1280,4559,1250,4579,1250,4597,1250,4617,1217,4637,1217,4655,1154,4675,1124,4695,1061,4713,1029,4733,1061,4753,1092e" filled="false" stroked="true" strokeweight=".97pt" strokecolor="#00568b">
              <v:path arrowok="t"/>
              <v:stroke dashstyle="solid"/>
            </v:shape>
            <v:shape style="position:absolute;left:793;top:1939;width:4125;height:2" coordorigin="794,1940" coordsize="4125,0" path="m794,1940l904,1940m4808,1940l4918,1940m959,1940l4753,1940e" filled="false" stroked="true" strokeweight=".485pt" strokecolor="#231f20">
              <v:path arrowok="t"/>
              <v:stroke dashstyle="solid"/>
            </v:shape>
            <v:shape style="position:absolute;left:959;top:338;width:3794;height:1538" coordorigin="960,339" coordsize="3794,1538" path="m960,558l978,465,998,369,1018,432,1036,527,1056,590,1074,590,1094,684,1114,840,1132,935,1152,998,1172,1092,1190,1061,1210,1092,1230,1124,1248,1154,1268,1092,1288,1092,1307,1124,1327,1154,1347,1092,1365,998,1385,935,1405,810,1423,840,1443,903,1463,998,1481,998,1501,935,1521,903,1539,872,1559,777,1577,747,1597,747,1617,810,1635,747,1655,747,1675,653,1694,621,1714,653,1734,714,1752,747,1772,714,1792,653,1810,621,1830,621,1850,621,1868,747,1888,747,1908,747,1926,714,1946,684,1966,653,1984,558,2004,621,2024,714,2042,777,2062,684,2081,621,2101,558,2121,621,2139,653,2159,653,2179,621,2197,590,2217,590,2237,465,2255,402,2275,339,2295,465,2313,527,2333,590,2353,558,2371,590,2391,558,2411,558,2429,621,2449,684,2469,840,2488,903,2508,935,2528,903,2546,903,2566,935,2584,998,2604,1061,2624,1187,2642,1313,2662,1343,2682,1406,2700,1532,2720,1690,2740,1783,2758,1846,2778,1877,2798,1877,2816,1783,2836,1720,2856,1627,2875,1657,2895,1690,2915,1751,2933,1627,2953,1438,2973,1313,2991,1313,3011,1313,3031,1343,3049,1343,3069,1375,3087,1406,3107,1438,3127,1375,3145,1313,3165,1313,3185,1406,3203,1438,3223,1406,3243,1343,3262,1280,3282,1375,3302,1375,3320,1375,3340,1313,3360,1313,3378,1313,3398,1313,3418,1313,3436,1375,3456,1406,3476,1469,3494,1501,3514,1564,3534,1627,3552,1690,3572,1657,3590,1627,3610,1595,3630,1595,3648,1627,3668,1627,3688,1627,3707,1627,3727,1564,3747,1501,3765,1438,3785,1532,3805,1657,3823,1690,3843,1657,3863,1657,3881,1595,3901,1469,3921,1313,3939,1217,3959,1250,3979,1280,3997,1217,4017,1029,4037,872,4055,840,4075,872,4094,840,4114,872,4134,998,4152,1187,4172,1250,4192,1187,4210,1124,4230,1124,4250,1124,4268,1124,4288,1154,4308,1154,4326,1187,4346,1154,4366,1092,4384,1061,4404,998,4424,1061,4442,1124,4462,1250,4482,1313,4501,1313,4521,1250,4541,1217,4559,1217,4579,1217,4597,1187,4617,1154,4637,1154,4655,1124,4675,1092,4695,1029,4713,998,4733,1029,4753,1029e" filled="false" stroked="true" strokeweight=".97pt" strokecolor="#a70741">
              <v:path arrowok="t"/>
              <v:stroke dashstyle="solid"/>
            </v:shape>
            <v:shape style="position:absolute;left:959;top:150;width:3794;height:1822" coordorigin="960,150" coordsize="3794,1822" path="m960,307l978,402,998,527,1018,621,1036,714,1056,810,1074,777,1094,903,1114,935,1132,998,1152,810,1172,684,1190,590,1210,590,1230,590,1248,558,1268,590,1288,558,1307,558,1327,307,1347,181,1365,150,1385,339,1405,432,1423,495,1443,495,1463,527,1481,495,1501,465,1521,465,1539,558,1559,684,1577,747,1597,653,1617,558,1635,558,1655,527,1675,527,1694,402,1714,369,1734,244,1752,244,1772,244,1792,339,1810,339,1830,339,1850,307,1868,276,1888,339,1908,307,1926,527,1946,684,1966,966,1984,998,2004,935,2024,903,2042,998,2062,1061,2081,1061,2101,1061,2121,966,2139,966,2159,903,2179,935,2197,810,2217,872,2237,935,2255,966,2275,935,2295,903,2313,935,2333,935,2353,966,2371,903,2391,840,2411,684,2429,684,2449,777,2469,810,2488,840,2508,747,2528,810,2546,810,2566,872,2584,935,2604,998,2624,1092,2642,1124,2662,1092,2682,840,2700,747,2720,684,2740,747,2758,747,2778,747,2798,714,2816,714,2836,714,2856,684,2875,747,2895,810,2915,966,2933,1029,2953,1154,2973,1124,2991,1092,3011,1061,3031,1061,3049,1029,3069,1061,3087,1029,3107,1061,3127,1092,3145,1154,3165,1217,3185,1217,3203,1313,3223,1280,3243,1343,3262,1406,3282,1532,3302,1595,3320,1595,3340,1532,3360,1501,3378,1406,3398,1250,3418,1092,3436,1092,3456,1187,3476,1313,3494,1375,3514,1343,3534,1438,3552,1501,3572,1564,3590,1532,3610,1595,3630,1690,3648,1940,3668,1972,3688,1940,3707,1846,3727,1751,3747,1720,3765,1627,3785,1564,3805,1627,3823,1720,3843,1783,3863,1751,3881,1690,3901,1657,3921,1657,3939,1690,3959,1720,3979,1690,3997,1627,4017,1690,4037,1627,4055,1627,4075,1532,4094,1564,4114,1532,4134,1532,4152,1532,4172,1469,4192,1501,4210,1501,4230,1501,4250,1438,4268,1406,4288,1438,4308,1438,4326,1469,4346,1406,4366,1469,4384,1469,4404,1501,4424,1469,4442,1501,4462,1532,4482,1564,4501,1595,4521,1501,4541,1501,4559,1406,4579,1469,4597,1406,4617,1343,4637,1343,4655,1313,4675,1280,4695,1217,4713,1154,4733,1154,4753,1250e" filled="false" stroked="true" strokeweight=".97pt" strokecolor="#ab937c">
              <v:path arrowok="t"/>
              <v:stroke dashstyle="solid"/>
            </v:shape>
            <v:shape style="position:absolute;left:959;top:2144;width:3716;height:110" coordorigin="960,2145" coordsize="3716,110" path="m4675,2145l4675,2255m4210,2145l4210,2255m3747,2145l3747,2255m3282,2145l3282,2255m2816,2145l2816,2255m2353,2145l2353,2255m1888,2145l1888,2255m1423,2145l1423,2255m960,2145l960,2255e" filled="false" stroked="true" strokeweight=".485pt" strokecolor="#231f20">
              <v:path arrowok="t"/>
              <v:stroke dashstyle="solid"/>
            </v:shape>
            <v:rect style="position:absolute;left:798;top:59;width:4115;height:2190" filled="false" stroked="true" strokeweight=".485pt" strokecolor="#231f20">
              <v:stroke dashstyle="solid"/>
            </v:rect>
            <v:shape style="position:absolute;left:2449;top:357;width:1089;height:518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90"/>
                        <w:sz w:val="11"/>
                      </w:rPr>
                      <w:t>Whole economy</w:t>
                    </w:r>
                  </w:p>
                  <w:p>
                    <w:pPr>
                      <w:spacing w:line="240" w:lineRule="auto" w:before="6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47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sz w:val="11"/>
                      </w:rPr>
                      <w:t>Public sector</w:t>
                    </w:r>
                  </w:p>
                </w:txbxContent>
              </v:textbox>
              <w10:wrap type="none"/>
            </v:shape>
            <v:shape style="position:absolute;left:2057;top:1697;width:654;height:13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Private sector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8"/>
          <w:sz w:val="11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84" w:firstLine="0"/>
        <w:jc w:val="right"/>
        <w:rPr>
          <w:sz w:val="11"/>
        </w:rPr>
      </w:pPr>
      <w:r>
        <w:rPr>
          <w:color w:val="231F20"/>
          <w:w w:val="79"/>
          <w:sz w:val="11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0" w:right="584" w:firstLine="0"/>
        <w:jc w:val="right"/>
        <w:rPr>
          <w:sz w:val="11"/>
        </w:rPr>
      </w:pPr>
      <w:r>
        <w:rPr>
          <w:color w:val="231F20"/>
          <w:w w:val="87"/>
          <w:sz w:val="11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84" w:firstLine="0"/>
        <w:jc w:val="right"/>
        <w:rPr>
          <w:sz w:val="11"/>
        </w:rPr>
      </w:pPr>
      <w:r>
        <w:rPr>
          <w:color w:val="231F20"/>
          <w:w w:val="83"/>
          <w:sz w:val="11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84" w:firstLine="0"/>
        <w:jc w:val="right"/>
        <w:rPr>
          <w:sz w:val="11"/>
        </w:rPr>
      </w:pPr>
      <w:r>
        <w:rPr>
          <w:color w:val="231F20"/>
          <w:w w:val="80"/>
          <w:sz w:val="11"/>
        </w:rPr>
        <w:t>2</w:t>
      </w:r>
    </w:p>
    <w:p>
      <w:pPr>
        <w:pStyle w:val="BodyText"/>
        <w:spacing w:before="3"/>
        <w:rPr>
          <w:sz w:val="15"/>
        </w:rPr>
      </w:pPr>
    </w:p>
    <w:p>
      <w:pPr>
        <w:spacing w:line="126" w:lineRule="exact" w:before="0"/>
        <w:ind w:left="4369" w:right="0" w:firstLine="0"/>
        <w:jc w:val="left"/>
        <w:rPr>
          <w:sz w:val="11"/>
        </w:rPr>
      </w:pPr>
      <w:r>
        <w:rPr>
          <w:color w:val="231F20"/>
          <w:w w:val="126"/>
          <w:sz w:val="11"/>
        </w:rPr>
        <w:t>1</w:t>
      </w:r>
    </w:p>
    <w:p>
      <w:pPr>
        <w:spacing w:line="174" w:lineRule="exact" w:before="0"/>
        <w:ind w:left="0" w:right="566" w:firstLine="0"/>
        <w:jc w:val="right"/>
        <w:rPr>
          <w:sz w:val="15"/>
        </w:rPr>
      </w:pPr>
      <w:r>
        <w:rPr>
          <w:color w:val="231F20"/>
          <w:w w:val="93"/>
          <w:sz w:val="15"/>
        </w:rPr>
        <w:t>+</w:t>
      </w:r>
    </w:p>
    <w:p>
      <w:pPr>
        <w:spacing w:line="109" w:lineRule="exact" w:before="15"/>
        <w:ind w:left="4353" w:right="0" w:firstLine="0"/>
        <w:jc w:val="left"/>
        <w:rPr>
          <w:sz w:val="11"/>
        </w:rPr>
      </w:pPr>
      <w:r>
        <w:rPr>
          <w:color w:val="231F20"/>
          <w:w w:val="68"/>
          <w:sz w:val="11"/>
        </w:rPr>
        <w:t>0</w:t>
      </w:r>
    </w:p>
    <w:p>
      <w:pPr>
        <w:spacing w:line="157" w:lineRule="exact" w:before="0"/>
        <w:ind w:left="0" w:right="572" w:firstLine="0"/>
        <w:jc w:val="right"/>
        <w:rPr>
          <w:sz w:val="15"/>
        </w:rPr>
      </w:pPr>
      <w:r>
        <w:rPr>
          <w:color w:val="231F20"/>
          <w:w w:val="80"/>
          <w:sz w:val="15"/>
        </w:rPr>
        <w:t>–</w:t>
      </w:r>
    </w:p>
    <w:p>
      <w:pPr>
        <w:spacing w:line="115" w:lineRule="exact" w:before="50"/>
        <w:ind w:left="4369" w:right="0" w:firstLine="0"/>
        <w:jc w:val="left"/>
        <w:rPr>
          <w:sz w:val="11"/>
        </w:rPr>
      </w:pPr>
      <w:r>
        <w:rPr>
          <w:color w:val="231F20"/>
          <w:w w:val="126"/>
          <w:sz w:val="11"/>
        </w:rPr>
        <w:t>1</w:t>
      </w:r>
    </w:p>
    <w:p>
      <w:pPr>
        <w:tabs>
          <w:tab w:pos="803" w:val="left" w:leader="none"/>
          <w:tab w:pos="1268" w:val="left" w:leader="none"/>
          <w:tab w:pos="1732" w:val="left" w:leader="none"/>
          <w:tab w:pos="2197" w:val="left" w:leader="none"/>
          <w:tab w:pos="2661" w:val="left" w:leader="none"/>
          <w:tab w:pos="3126" w:val="left" w:leader="none"/>
          <w:tab w:pos="3590" w:val="left" w:leader="none"/>
          <w:tab w:pos="4055" w:val="left" w:leader="none"/>
        </w:tabs>
        <w:spacing w:line="115" w:lineRule="exact" w:before="0"/>
        <w:ind w:left="33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2002</w:t>
        <w:tab/>
      </w:r>
      <w:r>
        <w:rPr>
          <w:color w:val="231F20"/>
          <w:w w:val="95"/>
          <w:sz w:val="11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10"/>
        <w:rPr>
          <w:sz w:val="12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AWE total pay excluding bonuses and arrears of pay.</w:t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85266b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54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3.10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Unit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labour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cost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temporarily </w:t>
      </w:r>
      <w:r>
        <w:rPr>
          <w:rFonts w:ascii="BPG Sans Modern GPL&amp;GNU"/>
          <w:color w:val="A70741"/>
          <w:w w:val="95"/>
          <w:sz w:val="18"/>
        </w:rPr>
        <w:t>boosted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by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weak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productivity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Decomposition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whole-economy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unit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labour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cost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92" w:lineRule="exact" w:before="137"/>
        <w:ind w:left="0" w:right="703" w:firstLine="0"/>
        <w:jc w:val="right"/>
        <w:rPr>
          <w:sz w:val="11"/>
        </w:rPr>
      </w:pPr>
      <w:r>
        <w:rPr>
          <w:color w:val="231F20"/>
          <w:w w:val="80"/>
          <w:sz w:val="11"/>
        </w:rPr>
        <w:t>Percentage points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32"/>
        <w:rPr>
          <w:sz w:val="14"/>
        </w:rPr>
      </w:pPr>
      <w:r>
        <w:rPr>
          <w:color w:val="231F20"/>
          <w:w w:val="80"/>
        </w:rPr>
        <w:t>negotiating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agreements,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sector </w:t>
      </w:r>
      <w:r>
        <w:rPr>
          <w:color w:val="231F20"/>
          <w:w w:val="75"/>
        </w:rPr>
        <w:t>companies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offer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salaries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response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9"/>
          <w:w w:val="75"/>
        </w:rPr>
        <w:t>to </w:t>
      </w:r>
      <w:r>
        <w:rPr>
          <w:color w:val="231F20"/>
          <w:w w:val="80"/>
        </w:rPr>
        <w:t>recruit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retain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staff.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Empirically,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 </w:t>
      </w:r>
      <w:r>
        <w:rPr>
          <w:color w:val="231F20"/>
          <w:w w:val="85"/>
        </w:rPr>
        <w:t>evidence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short-term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influence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public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sector settlements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private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sector,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little </w:t>
      </w:r>
      <w:r>
        <w:rPr>
          <w:color w:val="231F20"/>
          <w:w w:val="75"/>
        </w:rPr>
        <w:t>empirical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evidence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significant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long-term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influence.</w:t>
      </w:r>
      <w:r>
        <w:rPr>
          <w:color w:val="231F20"/>
          <w:w w:val="75"/>
          <w:position w:val="4"/>
          <w:sz w:val="14"/>
        </w:rPr>
        <w:t>(3)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241"/>
      </w:pPr>
      <w:r>
        <w:rPr>
          <w:color w:val="231F20"/>
          <w:w w:val="80"/>
        </w:rPr>
        <w:t>Over the next few years, whole-economy pay growth is 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3½%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4"/>
          <w:w w:val="80"/>
        </w:rPr>
        <w:t>rises </w:t>
      </w:r>
      <w:r>
        <w:rPr>
          <w:color w:val="231F20"/>
          <w:w w:val="80"/>
        </w:rPr>
        <w:t>slightly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tightness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puts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upward </w:t>
      </w:r>
      <w:r>
        <w:rPr>
          <w:color w:val="231F20"/>
          <w:w w:val="85"/>
        </w:rPr>
        <w:t>pressure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23"/>
      </w:pPr>
      <w:r>
        <w:rPr>
          <w:color w:val="231F20"/>
          <w:w w:val="75"/>
        </w:rPr>
        <w:t>For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pressures,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unit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more </w:t>
      </w:r>
      <w:r>
        <w:rPr>
          <w:color w:val="231F20"/>
          <w:w w:val="80"/>
        </w:rPr>
        <w:t>relevant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alone.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fast </w:t>
      </w:r>
      <w:r>
        <w:rPr>
          <w:color w:val="231F20"/>
          <w:w w:val="85"/>
        </w:rPr>
        <w:t>wages and other costs of labour are rising relative to </w:t>
      </w:r>
      <w:r>
        <w:rPr>
          <w:color w:val="231F20"/>
          <w:w w:val="80"/>
        </w:rPr>
        <w:t>productivity.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explained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above,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5"/>
          <w:w w:val="80"/>
        </w:rPr>
        <w:t>wage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productivity growth,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such,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(ULC)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85"/>
        </w:rPr>
        <w:t>less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9"/>
          <w:w w:val="85"/>
        </w:rPr>
        <w:t> </w:t>
      </w:r>
      <w:r>
        <w:rPr>
          <w:rFonts w:ascii="Trebuchet MS"/>
          <w:color w:val="231F20"/>
          <w:w w:val="85"/>
        </w:rPr>
        <w:t>3.10</w:t>
      </w:r>
      <w:r>
        <w:rPr>
          <w:color w:val="231F20"/>
          <w:w w:val="85"/>
        </w:rPr>
        <w:t>).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99"/>
      </w:pPr>
      <w:r>
        <w:rPr>
          <w:color w:val="231F20"/>
          <w:w w:val="80"/>
        </w:rPr>
        <w:t>Non-wage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costs,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pension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contributions,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also affect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boosted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5"/>
        </w:rPr>
        <w:t>2016–17,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phased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introduction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of</w:t>
      </w:r>
    </w:p>
    <w:p>
      <w:pPr>
        <w:pStyle w:val="BodyText"/>
        <w:spacing w:line="259" w:lineRule="auto" w:before="1"/>
        <w:ind w:left="173" w:right="163"/>
      </w:pPr>
      <w:r>
        <w:rPr>
          <w:color w:val="231F20"/>
          <w:w w:val="80"/>
        </w:rPr>
        <w:t>auto-enrolment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pension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schemes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abolition of contracting out of the state pension. The </w:t>
      </w:r>
      <w:r>
        <w:rPr>
          <w:color w:val="231F20"/>
          <w:w w:val="80"/>
        </w:rPr>
        <w:t>minimum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employer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pension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schemes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under auto-enrolment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April,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next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year,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contributing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overall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ULC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00"/>
      </w:pPr>
      <w:r>
        <w:rPr>
          <w:color w:val="231F20"/>
          <w:w w:val="80"/>
        </w:rPr>
        <w:t>Rising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 average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2¼%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continuation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gradual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acceleration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crisis.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averaged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8"/>
          <w:w w:val="80"/>
        </w:rPr>
        <w:t>½% </w:t>
      </w:r>
      <w:r>
        <w:rPr>
          <w:color w:val="231F20"/>
          <w:w w:val="80"/>
        </w:rPr>
        <w:t>during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2010–15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1¾%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2016.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Recently,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has picked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further,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boosted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temporarily </w:t>
      </w:r>
      <w:r>
        <w:rPr>
          <w:color w:val="231F20"/>
          <w:w w:val="90"/>
        </w:rPr>
        <w:t>weak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per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head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Chart</w:t>
      </w:r>
      <w:r>
        <w:rPr>
          <w:rFonts w:ascii="Trebuchet MS" w:hAnsi="Trebuchet MS"/>
          <w:color w:val="231F20"/>
          <w:spacing w:val="-38"/>
          <w:w w:val="90"/>
        </w:rPr>
        <w:t> </w:t>
      </w:r>
      <w:r>
        <w:rPr>
          <w:rFonts w:ascii="Trebuchet MS" w:hAnsi="Trebuchet MS"/>
          <w:color w:val="231F20"/>
          <w:w w:val="90"/>
        </w:rPr>
        <w:t>3.10</w:t>
      </w:r>
      <w:r>
        <w:rPr>
          <w:color w:val="231F20"/>
          <w:w w:val="90"/>
        </w:rPr>
        <w:t>).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80"/>
        </w:rPr>
        <w:t>reflected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dip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2) 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mirrored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effect diminishes,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declines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but </w:t>
      </w:r>
      <w:r>
        <w:rPr>
          <w:color w:val="231F20"/>
          <w:w w:val="85"/>
        </w:rPr>
        <w:t>remains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few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years, contributing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inflationary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pressures </w:t>
      </w:r>
      <w:r>
        <w:rPr>
          <w:color w:val="231F20"/>
          <w:w w:val="90"/>
        </w:rPr>
        <w:t>(Section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4).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004" w:space="325"/>
            <w:col w:w="5281"/>
          </w:cols>
        </w:sectPr>
      </w:pPr>
    </w:p>
    <w:p>
      <w:pPr>
        <w:spacing w:before="4"/>
        <w:ind w:left="0" w:right="1832" w:firstLine="0"/>
        <w:jc w:val="center"/>
        <w:rPr>
          <w:sz w:val="11"/>
        </w:rPr>
      </w:pPr>
      <w:r>
        <w:rPr/>
        <w:pict>
          <v:group style="position:absolute;margin-left:39.685101pt;margin-top:3.864862pt;width:206.25pt;height:110pt;mso-position-horizontal-relative:page;mso-position-vertical-relative:paragraph;z-index:15878656" coordorigin="794,77" coordsize="4125,2200">
            <v:shape style="position:absolute;left:959;top:518;width:3715;height:1119" coordorigin="960,519" coordsize="3715,1119" path="m983,1026l960,1026,960,1334,983,1334,983,1026xm1054,933l1031,933,1031,1334,1054,1334,1054,933xm1125,968l1102,968,1102,1334,1125,1334,1125,968xm1196,1022l1173,1022,1173,1334,1196,1334,1196,1022xm1267,788l1244,788,1244,1334,1267,1334,1267,788xm1338,677l1315,677,1315,1334,1338,1334,1338,677xm1409,761l1386,761,1386,1334,1409,1334,1409,761xm1480,581l1457,581,1457,1334,1480,1334,1480,581xm1551,519l1528,519,1528,1334,1551,1334,1551,519xm1622,805l1599,805,1599,1334,1622,1334,1622,805xm1693,763l1670,763,1670,1334,1693,1334,1693,763xm1764,857l1741,857,1741,1334,1764,1334,1764,857xm1835,926l1812,926,1812,1334,1835,1334,1835,926xm1906,1073l1883,1073,1883,1334,1906,1334,1906,1073xm1977,1123l1954,1123,1954,1334,1977,1334,1977,1123xm2048,1292l2025,1292,2025,1334,2048,1334,2048,1292xm2119,1334l2096,1334,2096,1637,2119,1637,2119,1334xm2190,946l2167,946,2167,1334,2190,1334,2190,946xm2261,975l2238,975,2238,1334,2261,1334,2261,975xm2332,928l2309,928,2309,1334,2332,1334,2332,928xm2403,872l2380,872,2380,1334,2403,1334,2403,872xm2474,1334l2451,1334,2451,1453,2474,1453,2474,1334xm2545,1334l2522,1334,2522,1340,2545,1340,2545,1334xm2616,1327l2593,1327,2593,1334,2616,1334,2616,1327xm2687,1052l2664,1052,2664,1334,2687,1334,2687,1052xm2758,1133l2735,1133,2735,1334,2758,1334,2758,1133xm2829,1258l2806,1258,2806,1334,2829,1334,2829,1258xm2900,1290l2877,1290,2877,1334,2900,1334,2900,1290xm2971,1334l2948,1334,2948,1411,2971,1411,2971,1334xm3042,1211l3019,1211,3019,1334,3042,1334,3042,1211xm3113,1090l3090,1090,3090,1334,3113,1334,3113,1090xm3184,1084l3161,1084,3161,1334,3184,1334,3184,1084xm3255,1137l3232,1137,3232,1334,3255,1334,3255,1137xm3326,798l3303,798,3303,1334,3326,1334,3326,798xm3397,955l3374,955,3374,1334,3397,1334,3397,955xm3468,862l3445,862,3445,1334,3468,1334,3468,862xm3538,903l3516,903,3516,1334,3538,1334,3538,903xm3610,1334l3587,1334,3587,1351,3610,1351,3610,1334xm3680,1327l3658,1327,3658,1334,3680,1334,3680,1327xm3751,1239l3729,1239,3729,1334,3751,1334,3751,1239xm3822,1219l3800,1219,3800,1334,3822,1334,3822,1219xm3893,1074l3871,1074,3871,1334,3893,1334,3893,1074xm3964,903l3942,903,3942,1334,3964,1334,3964,903xm4035,1074l4013,1074,4013,1334,4035,1334,4035,1074xm4106,1154l4084,1154,4084,1334,4106,1334,4106,1154xm4177,1051l4155,1051,4155,1334,4177,1334,4177,1051xm4248,1061l4226,1061,4226,1334,4248,1334,4248,1061xm4319,1096l4297,1096,4297,1334,4319,1334,4319,1096xm4390,1000l4368,1000,4368,1334,4390,1334,4390,1000xm4461,1197l4439,1197,4439,1334,4461,1334,4461,1197xm4532,1239l4510,1239,4510,1334,4532,1334,4532,1239xm4603,960l4581,960,4581,1334,4603,1334,4603,960xm4674,860l4651,860,4651,1334,4674,1334,4674,860xe" filled="true" fillcolor="#00568b" stroked="false">
              <v:path arrowok="t"/>
              <v:fill type="solid"/>
            </v:shape>
            <v:shape style="position:absolute;left:959;top:277;width:3715;height:1393" coordorigin="960,278" coordsize="3715,1393" path="m983,817l960,817,960,1026,983,1026,983,817xm1054,721l1031,721,1031,933,1054,933,1054,721xm1125,749l1102,749,1102,968,1125,968,1125,749xm1196,770l1173,770,1173,1022,1196,1022,1196,770xm1267,559l1244,559,1244,788,1267,788,1267,559xm1338,544l1315,544,1315,677,1338,677,1338,544xm1409,578l1386,578,1386,761,1409,761,1409,578xm1480,278l1457,278,1457,581,1480,581,1480,278xm1551,394l1528,394,1528,519,1551,519,1551,394xm1622,487l1599,487,1599,805,1622,805,1622,487xm1693,503l1670,503,1670,763,1693,763,1693,503xm1764,1334l1741,1334,1741,1423,1764,1423,1764,1334xm1835,807l1812,807,1812,926,1835,926,1835,807xm1906,1334l1883,1334,1883,1485,1906,1485,1906,1334xm1977,1334l1954,1334,1954,1522,1977,1522,1977,1334xm2048,1334l2025,1334,2025,1381,2048,1381,2048,1334xm2119,1637l2096,1637,2096,1671,2119,1671,2119,1637xm2190,874l2167,874,2167,946,2190,946,2190,874xm2261,914l2238,914,2238,975,2261,975,2261,914xm2332,679l2309,679,2309,928,2332,928,2332,679xm2403,542l2380,542,2380,872,2403,872,2403,542xm2474,1002l2451,1002,2451,1334,2474,1334,2474,1002xm2545,1066l2522,1066,2522,1334,2545,1334,2545,1066xm2616,1253l2593,1253,2593,1327,2616,1327,2616,1253xm2687,1334l2664,1334,2664,1431,2687,1431,2687,1334xm2758,1334l2735,1334,2735,1393,2758,1393,2758,1334xm2829,1253l2806,1253,2806,1258,2829,1258,2829,1253xm2900,1159l2877,1159,2877,1290,2900,1290,2900,1159xm2971,1088l2948,1088,2948,1334,2971,1334,2971,1088xm3042,1108l3019,1108,3019,1211,3042,1211,3042,1108xm3113,874l3090,874,3090,1090,3113,1090,3113,874xm3184,1334l3161,1334,3161,1403,3184,1403,3184,1334xm3255,1100l3232,1100,3232,1137,3255,1137,3255,1100xm3326,668l3303,668,3303,798,3326,798,3326,668xm3397,1334l3374,1334,3374,1393,3397,1393,3397,1334xm3468,759l3445,759,3445,862,3468,862,3468,759xm3538,1334l3516,1334,3516,1447,3538,1447,3538,1334xm3610,1351l3587,1351,3587,1573,3610,1573,3610,1351xm3680,1334l3658,1334,3658,1413,3680,1413,3680,1334xm3751,1334l3729,1334,3729,1457,3751,1457,3751,1334xm3822,1334l3800,1334,3800,1435,3822,1435,3822,1334xm3893,1017l3871,1017,3871,1074,3893,1074,3893,1017xm3964,1334l3942,1334,3942,1384,3964,1384,3964,1334xm4035,1051l4013,1051,4013,1074,4035,1074,4035,1051xm4106,1147l4084,1147,4084,1154,4106,1154,4106,1147xm4177,955l4155,955,4155,1051,4177,1051,4177,955xm4248,879l4226,879,4226,1061,4248,1061,4248,879xm4319,914l4297,914,4297,1096,4319,1096,4319,914xm4390,665l4368,665,4368,1000,4390,1000,4390,665xm4461,948l4439,948,4439,1197,4461,1197,4461,948xm4532,1054l4510,1054,4510,1239,4532,1239,4532,1054xm4603,840l4581,840,4581,960,4603,960,4603,840xm4674,1334l4651,1334,4651,1337,4674,1337,4674,1334xe" filled="true" fillcolor="#ab937c" stroked="false">
              <v:path arrowok="t"/>
              <v:fill type="solid"/>
            </v:shape>
            <v:shape style="position:absolute;left:959;top:238;width:3715;height:1734" coordorigin="960,239" coordsize="3715,1734" path="m983,1334l960,1334,960,1428,983,1428,983,1334xm1054,1334l1031,1334,1031,1541,1054,1541,1054,1334xm1125,1334l1102,1334,1102,1657,1125,1657,1125,1334xm1196,1334l1173,1334,1173,1972,1196,1972,1196,1334xm1267,1334l1244,1334,1244,1832,1267,1832,1267,1334xm1338,1334l1315,1334,1315,1666,1338,1666,1338,1334xm1409,1334l1386,1334,1386,1517,1409,1517,1409,1334xm1480,239l1457,239,1457,278,1480,278,1480,239xm1551,1334l1528,1334,1528,1512,1551,1512,1551,1334xm1622,1334l1599,1334,1599,1554,1622,1554,1622,1334xm1693,1334l1670,1334,1670,1667,1693,1667,1693,1334xm1764,1423l1741,1423,1741,1763,1764,1763,1764,1423xm1835,1334l1812,1334,1812,1506,1835,1506,1835,1334xm1906,1063l1883,1063,1883,1073,1906,1073,1906,1063xm1977,849l1954,849,1954,1123,1977,1123,1977,849xm2048,663l2025,663,2025,1292,2048,1292,2048,663xm2119,539l2096,539,2096,1334,2119,1334,2119,539xm2190,325l2167,325,2167,874,2190,874,2190,325xm2261,576l2238,576,2238,914,2261,914,2261,576xm2332,1334l2309,1334,2309,1346,2332,1346,2332,1334xm2403,1334l2380,1334,2380,1645,2403,1645,2403,1334xm2474,1453l2451,1453,2451,1679,2474,1679,2474,1453xm2545,1340l2522,1340,2522,1521,2545,1521,2545,1340xm2616,1334l2593,1334,2593,1532,2616,1532,2616,1334xm2687,1431l2664,1431,2664,1566,2687,1566,2687,1431xm2758,1393l2735,1393,2735,1509,2758,1509,2758,1393xm2829,1334l2806,1334,2806,1598,2829,1598,2829,1334xm2900,1334l2877,1334,2877,1536,2900,1536,2900,1334xm2971,1411l2948,1411,2948,1595,2971,1595,2971,1411xm3042,1334l3019,1334,3019,1381,3042,1381,3042,1334xm3113,1334l3090,1334,3090,1383,3113,1383,3113,1334xm3184,1027l3161,1027,3161,1084,3184,1084,3184,1027xm3255,1334l3232,1334,3232,1374,3255,1374,3255,1334xm3326,1334l3303,1334,3303,1527,3326,1527,3326,1334xm3397,1393l3374,1393,3374,1502,3397,1502,3397,1393xm3468,1334l3445,1334,3445,1536,3468,1536,3468,1334xm3538,1447l3516,1447,3516,1516,3538,1516,3538,1447xm3610,1573l3587,1573,3587,1649,3610,1649,3610,1573xm3680,1413l3658,1413,3658,1484,3680,1484,3680,1413xm3751,1457l3729,1457,3729,1598,3751,1598,3751,1457xm3822,1435l3800,1435,3800,1546,3822,1546,3822,1435xm3893,1334l3871,1334,3871,1521,3893,1521,3893,1334xm3964,1384l3942,1384,3942,1499,3964,1499,3964,1384xm4035,1334l4013,1334,4013,1406,4035,1406,4035,1334xm4106,1334l4084,1334,4084,1477,4106,1477,4106,1334xm4177,933l4155,933,4155,955,4177,955,4177,933xm4248,1334l4226,1334,4226,1391,4248,1391,4248,1334xm4319,1334l4297,1334,4297,1472,4319,1472,4319,1334xm4390,1334l4368,1334,4368,1440,4390,1440,4390,1334xm4461,1334l4439,1334,4439,1475,4461,1475,4461,1334xm4532,1334l4510,1334,4510,1489,4532,1489,4532,1334xm4603,1334l4581,1334,4581,1421,4603,1421,4603,1334xm4674,1337l4651,1337,4651,1366,4674,1366,4674,1337xe" filled="true" fillcolor="#a70741" stroked="false">
              <v:path arrowok="t"/>
              <v:fill type="solid"/>
            </v:shape>
            <v:shape style="position:absolute;left:793;top:391;width:4125;height:1572" coordorigin="794,391" coordsize="4125,1572" path="m794,391l904,391m794,706l904,706m794,1020l904,1020m794,1335l904,1335m794,1648l904,1648m794,1963l904,1963m4808,1335l4918,1335m959,1335l4753,1335m4808,1648l4918,1648m4808,1963l4918,1963e" filled="false" stroked="true" strokeweight=".485pt" strokecolor="#231f20">
              <v:path arrowok="t"/>
              <v:stroke dashstyle="solid"/>
            </v:shape>
            <v:shape style="position:absolute;left:970;top:236;width:3694;height:1412" coordorigin="970,236" coordsize="3694,1412" path="m4380,774l4451,1090m4451,1090l4522,1210,4593,930,4664,892m970,912l1041,932,1112,1077,1183,1404,1254,1067,1325,885,1396,767,1467,236,1538,580,1609,715,1680,846,1751,1287,1822,981,1893,1213,1964,1031,2035,684,2106,850,2177,287,2248,560,2319,689,2390,861,2461,1348,2534,1254,2605,1449,2676,1282,2747,1308,2818,1511,2889,1360,2960,1348,3031,1154,3102,924,3173,1095,3244,1141,3315,866,3386,1124,3457,966,3528,1085,3599,1648,3670,1476,3741,1500,3812,1429,3883,1203,3954,1070,4025,1124,4096,1289,4167,934,4238,935,4309,1053,4380,774e" filled="false" stroked="true" strokeweight=".97pt" strokecolor="#231f20">
              <v:path arrowok="t"/>
              <v:stroke dashstyle="solid"/>
            </v:shape>
            <v:shape style="position:absolute;left:4698;top:835;width:72;height:88" coordorigin="4699,836" coordsize="72,88" path="m4735,836l4699,880,4735,924,4770,880,4735,836xe" filled="true" fillcolor="#231f20" stroked="false">
              <v:path arrowok="t"/>
              <v:fill type="solid"/>
            </v:shape>
            <v:shape style="position:absolute;left:958;top:391;width:3960;height:1886" coordorigin="959,391" coordsize="3960,1886" path="m4808,391l4918,391m4808,706l4918,706m4808,1020l4918,1020m4369,2167l4369,2277m3798,2167l3798,2277m3230,2167l3230,2277m2663,2167l2663,2277m2095,2167l2095,2277m1527,2167l1527,2277m959,2167l959,2277e" filled="false" stroked="true" strokeweight=".485pt" strokecolor="#231f20">
              <v:path arrowok="t"/>
              <v:stroke dashstyle="solid"/>
            </v:shape>
            <v:rect style="position:absolute;left:798;top:82;width:4115;height:2190" filled="false" stroked="true" strokeweight=".485pt" strokecolor="#231f20">
              <v:stroke dashstyle="solid"/>
            </v:rect>
            <v:shape style="position:absolute;left:1507;top:125;width:3206;height:706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Unit labour cost growth (per cent)</w:t>
                    </w:r>
                  </w:p>
                  <w:p>
                    <w:pPr>
                      <w:spacing w:before="22"/>
                      <w:ind w:left="202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90"/>
                        <w:sz w:val="11"/>
                      </w:rPr>
                      <w:t>Wages, salaries and</w:t>
                    </w:r>
                  </w:p>
                  <w:p>
                    <w:pPr>
                      <w:tabs>
                        <w:tab w:pos="2019" w:val="left" w:leader="none"/>
                      </w:tabs>
                      <w:spacing w:line="194" w:lineRule="auto" w:before="28"/>
                      <w:ind w:left="943" w:right="18" w:firstLine="1076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self-employment </w:t>
                    </w:r>
                    <w:r>
                      <w:rPr>
                        <w:color w:val="00568B"/>
                        <w:spacing w:val="-3"/>
                        <w:w w:val="80"/>
                        <w:sz w:val="11"/>
                      </w:rPr>
                      <w:t>income </w:t>
                    </w:r>
                    <w:r>
                      <w:rPr>
                        <w:color w:val="999082"/>
                        <w:w w:val="85"/>
                        <w:position w:val="1"/>
                        <w:sz w:val="11"/>
                      </w:rPr>
                      <w:t>Non-wage</w:t>
                    </w:r>
                    <w:r>
                      <w:rPr>
                        <w:color w:val="999082"/>
                        <w:spacing w:val="-24"/>
                        <w:w w:val="85"/>
                        <w:position w:val="1"/>
                        <w:sz w:val="11"/>
                      </w:rPr>
                      <w:t> </w:t>
                    </w:r>
                    <w:r>
                      <w:rPr>
                        <w:color w:val="999082"/>
                        <w:w w:val="85"/>
                        <w:position w:val="1"/>
                        <w:sz w:val="11"/>
                      </w:rPr>
                      <w:t>labour</w:t>
                      <w:tab/>
                    </w:r>
                    <w:r>
                      <w:rPr>
                        <w:color w:val="00568B"/>
                        <w:w w:val="90"/>
                        <w:sz w:val="11"/>
                      </w:rPr>
                      <w:t>per</w:t>
                    </w:r>
                    <w:r>
                      <w:rPr>
                        <w:color w:val="00568B"/>
                        <w:spacing w:val="-15"/>
                        <w:w w:val="90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90"/>
                        <w:sz w:val="11"/>
                      </w:rPr>
                      <w:t>head</w:t>
                    </w:r>
                    <w:r>
                      <w:rPr>
                        <w:color w:val="00568B"/>
                        <w:w w:val="9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130" w:lineRule="exact" w:before="0"/>
                      <w:ind w:left="94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90"/>
                        <w:sz w:val="11"/>
                      </w:rPr>
                      <w:t>costs per head</w:t>
                    </w:r>
                  </w:p>
                </w:txbxContent>
              </v:textbox>
              <w10:wrap type="none"/>
            </v:shape>
            <v:shape style="position:absolute;left:1130;top:1997;width:583;height:13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Productivity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8"/>
          <w:sz w:val="11"/>
        </w:rPr>
        <w:t>8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830" w:firstLine="0"/>
        <w:jc w:val="center"/>
        <w:rPr>
          <w:sz w:val="11"/>
        </w:rPr>
      </w:pPr>
      <w:r>
        <w:rPr>
          <w:color w:val="231F20"/>
          <w:w w:val="78"/>
          <w:sz w:val="11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0" w:right="1832" w:firstLine="0"/>
        <w:jc w:val="center"/>
        <w:rPr>
          <w:sz w:val="11"/>
        </w:rPr>
      </w:pPr>
      <w:r>
        <w:rPr>
          <w:color w:val="231F20"/>
          <w:w w:val="87"/>
          <w:sz w:val="11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line="121" w:lineRule="exact" w:before="0"/>
        <w:ind w:left="0" w:right="1827" w:firstLine="0"/>
        <w:jc w:val="center"/>
        <w:rPr>
          <w:sz w:val="11"/>
        </w:rPr>
      </w:pPr>
      <w:r>
        <w:rPr>
          <w:color w:val="231F20"/>
          <w:w w:val="80"/>
          <w:sz w:val="11"/>
        </w:rPr>
        <w:t>2</w:t>
      </w:r>
    </w:p>
    <w:p>
      <w:pPr>
        <w:spacing w:line="169" w:lineRule="exact" w:before="0"/>
        <w:ind w:left="0" w:right="1828" w:firstLine="0"/>
        <w:jc w:val="center"/>
        <w:rPr>
          <w:sz w:val="15"/>
        </w:rPr>
      </w:pPr>
      <w:r>
        <w:rPr>
          <w:color w:val="231F20"/>
          <w:w w:val="93"/>
          <w:sz w:val="15"/>
        </w:rPr>
        <w:t>+</w:t>
      </w:r>
    </w:p>
    <w:p>
      <w:pPr>
        <w:spacing w:line="113" w:lineRule="exact" w:before="26"/>
        <w:ind w:left="0" w:right="1833" w:firstLine="0"/>
        <w:jc w:val="center"/>
        <w:rPr>
          <w:sz w:val="11"/>
        </w:rPr>
      </w:pPr>
      <w:r>
        <w:rPr>
          <w:color w:val="231F20"/>
          <w:w w:val="68"/>
          <w:sz w:val="11"/>
        </w:rPr>
        <w:t>0</w:t>
      </w:r>
    </w:p>
    <w:p>
      <w:pPr>
        <w:spacing w:line="161" w:lineRule="exact" w:before="0"/>
        <w:ind w:left="0" w:right="1828" w:firstLine="0"/>
        <w:jc w:val="center"/>
        <w:rPr>
          <w:sz w:val="15"/>
        </w:rPr>
      </w:pPr>
      <w:r>
        <w:rPr>
          <w:color w:val="231F20"/>
          <w:w w:val="80"/>
          <w:sz w:val="15"/>
        </w:rPr>
        <w:t>–</w:t>
      </w:r>
    </w:p>
    <w:p>
      <w:pPr>
        <w:spacing w:before="40"/>
        <w:ind w:left="0" w:right="1827" w:firstLine="0"/>
        <w:jc w:val="center"/>
        <w:rPr>
          <w:sz w:val="11"/>
        </w:rPr>
      </w:pPr>
      <w:r>
        <w:rPr>
          <w:color w:val="231F20"/>
          <w:w w:val="80"/>
          <w:sz w:val="11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832" w:firstLine="0"/>
        <w:jc w:val="center"/>
        <w:rPr>
          <w:sz w:val="11"/>
        </w:rPr>
      </w:pPr>
      <w:r>
        <w:rPr>
          <w:color w:val="231F20"/>
          <w:w w:val="87"/>
          <w:sz w:val="11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line="115" w:lineRule="exact" w:before="1"/>
        <w:ind w:left="0" w:right="1830" w:firstLine="0"/>
        <w:jc w:val="center"/>
        <w:rPr>
          <w:sz w:val="11"/>
        </w:rPr>
      </w:pPr>
      <w:r>
        <w:rPr>
          <w:color w:val="231F20"/>
          <w:w w:val="78"/>
          <w:sz w:val="11"/>
        </w:rPr>
        <w:t>6</w:t>
      </w:r>
    </w:p>
    <w:p>
      <w:pPr>
        <w:tabs>
          <w:tab w:pos="568" w:val="left" w:leader="none"/>
          <w:tab w:pos="1136" w:val="left" w:leader="none"/>
          <w:tab w:pos="1705" w:val="left" w:leader="none"/>
          <w:tab w:pos="2273" w:val="left" w:leader="none"/>
          <w:tab w:pos="2841" w:val="left" w:leader="none"/>
          <w:tab w:pos="3410" w:val="left" w:leader="none"/>
        </w:tabs>
        <w:spacing w:line="115" w:lineRule="exact" w:before="0"/>
        <w:ind w:left="0" w:right="6413" w:firstLine="0"/>
        <w:jc w:val="center"/>
        <w:rPr>
          <w:sz w:val="11"/>
        </w:rPr>
      </w:pPr>
      <w:r>
        <w:rPr>
          <w:color w:val="231F20"/>
          <w:w w:val="85"/>
          <w:sz w:val="11"/>
        </w:rPr>
        <w:t>2005</w:t>
        <w:tab/>
      </w:r>
      <w:r>
        <w:rPr>
          <w:color w:val="231F20"/>
          <w:w w:val="95"/>
          <w:sz w:val="11"/>
        </w:rPr>
        <w:t>07</w:t>
        <w:tab/>
        <w:t>09</w:t>
        <w:tab/>
      </w:r>
      <w:r>
        <w:rPr>
          <w:color w:val="231F20"/>
          <w:w w:val="105"/>
          <w:sz w:val="11"/>
        </w:rPr>
        <w:t>11</w:t>
        <w:tab/>
      </w:r>
      <w:r>
        <w:rPr>
          <w:color w:val="231F20"/>
          <w:w w:val="95"/>
          <w:sz w:val="11"/>
        </w:rPr>
        <w:t>13</w:t>
        <w:tab/>
        <w:t>15</w:t>
        <w:tab/>
        <w:t>17</w:t>
      </w:r>
    </w:p>
    <w:p>
      <w:pPr>
        <w:spacing w:after="0" w:line="115" w:lineRule="exact"/>
        <w:jc w:val="center"/>
        <w:rPr>
          <w:sz w:val="11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before="11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42"/>
        </w:numPr>
        <w:tabs>
          <w:tab w:pos="344" w:val="left" w:leader="none"/>
        </w:tabs>
        <w:spacing w:line="235" w:lineRule="auto" w:before="0" w:after="0"/>
        <w:ind w:left="343" w:right="43" w:hanging="171"/>
        <w:jc w:val="left"/>
        <w:rPr>
          <w:sz w:val="11"/>
        </w:rPr>
      </w:pP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5"/>
          <w:sz w:val="11"/>
        </w:rPr>
        <w:t>GDP.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diamond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42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5"/>
          <w:sz w:val="11"/>
        </w:rPr>
        <w:t>Self-employment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income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income,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assuming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compensation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GDP </w:t>
      </w:r>
      <w:r>
        <w:rPr>
          <w:color w:val="231F20"/>
          <w:w w:val="85"/>
          <w:sz w:val="11"/>
        </w:rPr>
        <w:t>less mixed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BodyText"/>
        <w:spacing w:before="11" w:after="39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line="20" w:lineRule="exact"/>
        <w:ind w:left="16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40"/>
        </w:numPr>
        <w:tabs>
          <w:tab w:pos="387" w:val="left" w:leader="none"/>
        </w:tabs>
        <w:spacing w:line="228" w:lineRule="auto" w:before="45" w:after="0"/>
        <w:ind w:left="386" w:right="178" w:hanging="213"/>
        <w:jc w:val="left"/>
        <w:rPr>
          <w:sz w:val="14"/>
        </w:rPr>
      </w:pPr>
      <w:hyperlink r:id="rId93">
        <w:r>
          <w:rPr>
            <w:color w:val="231F20"/>
            <w:w w:val="80"/>
            <w:sz w:val="14"/>
          </w:rPr>
          <w:t>See,</w:t>
        </w:r>
        <w:r>
          <w:rPr>
            <w:color w:val="231F20"/>
            <w:spacing w:val="-30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for</w:t>
        </w:r>
        <w:r>
          <w:rPr>
            <w:color w:val="231F20"/>
            <w:spacing w:val="-28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example,</w:t>
        </w:r>
        <w:r>
          <w:rPr>
            <w:color w:val="231F20"/>
            <w:spacing w:val="-28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Dolton,</w:t>
        </w:r>
        <w:r>
          <w:rPr>
            <w:color w:val="231F20"/>
            <w:spacing w:val="-29"/>
            <w:w w:val="80"/>
            <w:sz w:val="14"/>
          </w:rPr>
          <w:t> </w:t>
        </w:r>
        <w:r>
          <w:rPr>
            <w:color w:val="231F20"/>
            <w:spacing w:val="-5"/>
            <w:w w:val="80"/>
            <w:sz w:val="14"/>
          </w:rPr>
          <w:t>P,</w:t>
        </w:r>
        <w:r>
          <w:rPr>
            <w:color w:val="231F20"/>
            <w:spacing w:val="-28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Hantzsche,</w:t>
        </w:r>
        <w:r>
          <w:rPr>
            <w:color w:val="231F20"/>
            <w:spacing w:val="-30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A</w:t>
        </w:r>
        <w:r>
          <w:rPr>
            <w:color w:val="231F20"/>
            <w:spacing w:val="-29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and</w:t>
        </w:r>
        <w:r>
          <w:rPr>
            <w:color w:val="231F20"/>
            <w:spacing w:val="-28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Kara,</w:t>
        </w:r>
        <w:r>
          <w:rPr>
            <w:color w:val="231F20"/>
            <w:spacing w:val="-30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A</w:t>
        </w:r>
        <w:r>
          <w:rPr>
            <w:color w:val="231F20"/>
            <w:spacing w:val="-28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(2018),</w:t>
        </w:r>
        <w:r>
          <w:rPr>
            <w:color w:val="231F20"/>
            <w:spacing w:val="-29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‘</w:t>
        </w:r>
        <w:r>
          <w:rPr>
            <w:color w:val="231F20"/>
            <w:w w:val="80"/>
            <w:sz w:val="14"/>
            <w:u w:val="single" w:color="231F20"/>
          </w:rPr>
          <w:t>Follow</w:t>
        </w:r>
        <w:r>
          <w:rPr>
            <w:color w:val="231F20"/>
            <w:spacing w:val="-29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</w:t>
        </w:r>
        <w:r>
          <w:rPr>
            <w:color w:val="231F20"/>
            <w:spacing w:val="-28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leader?</w:t>
        </w:r>
        <w:r>
          <w:rPr>
            <w:color w:val="231F20"/>
            <w:spacing w:val="-3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 </w:t>
        </w:r>
        <w:r>
          <w:rPr>
            <w:color w:val="231F20"/>
            <w:w w:val="85"/>
            <w:sz w:val="14"/>
            <w:u w:val="single" w:color="231F20"/>
          </w:rPr>
          <w:t>interaction</w:t>
        </w:r>
        <w:r>
          <w:rPr>
            <w:color w:val="231F20"/>
            <w:spacing w:val="-3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between</w:t>
        </w:r>
        <w:r>
          <w:rPr>
            <w:color w:val="231F20"/>
            <w:spacing w:val="-36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public</w:t>
        </w:r>
        <w:r>
          <w:rPr>
            <w:color w:val="231F20"/>
            <w:spacing w:val="-36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and</w:t>
        </w:r>
        <w:r>
          <w:rPr>
            <w:color w:val="231F20"/>
            <w:spacing w:val="-36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private</w:t>
        </w:r>
        <w:r>
          <w:rPr>
            <w:color w:val="231F20"/>
            <w:spacing w:val="-36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sector</w:t>
        </w:r>
        <w:r>
          <w:rPr>
            <w:color w:val="231F20"/>
            <w:spacing w:val="-3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wage</w:t>
        </w:r>
        <w:r>
          <w:rPr>
            <w:color w:val="231F20"/>
            <w:spacing w:val="-36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growth</w:t>
        </w:r>
        <w:r>
          <w:rPr>
            <w:color w:val="231F20"/>
            <w:spacing w:val="-36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in</w:t>
        </w:r>
        <w:r>
          <w:rPr>
            <w:color w:val="231F20"/>
            <w:spacing w:val="-3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the</w:t>
        </w:r>
        <w:r>
          <w:rPr>
            <w:color w:val="231F20"/>
            <w:spacing w:val="-38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UK</w:t>
        </w:r>
        <w:r>
          <w:rPr>
            <w:color w:val="231F20"/>
            <w:w w:val="85"/>
            <w:sz w:val="14"/>
          </w:rPr>
          <w:t>’,</w:t>
        </w:r>
        <w:r>
          <w:rPr>
            <w:color w:val="231F20"/>
            <w:spacing w:val="-36"/>
            <w:w w:val="85"/>
            <w:sz w:val="14"/>
          </w:rPr>
          <w:t> </w:t>
        </w:r>
        <w:r>
          <w:rPr>
            <w:color w:val="231F20"/>
            <w:w w:val="85"/>
            <w:sz w:val="14"/>
          </w:rPr>
          <w:t>National </w:t>
        </w:r>
        <w:r>
          <w:rPr>
            <w:color w:val="231F20"/>
            <w:w w:val="80"/>
            <w:sz w:val="14"/>
          </w:rPr>
          <w:t>Institute</w:t>
        </w:r>
        <w:r>
          <w:rPr>
            <w:color w:val="231F20"/>
            <w:spacing w:val="-30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of</w:t>
        </w:r>
        <w:r>
          <w:rPr>
            <w:color w:val="231F20"/>
            <w:spacing w:val="-29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Economic</w:t>
        </w:r>
        <w:r>
          <w:rPr>
            <w:color w:val="231F20"/>
            <w:spacing w:val="-29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and</w:t>
        </w:r>
        <w:r>
          <w:rPr>
            <w:color w:val="231F20"/>
            <w:spacing w:val="-30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Social</w:t>
        </w:r>
        <w:r>
          <w:rPr>
            <w:color w:val="231F20"/>
            <w:spacing w:val="-28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Research,</w:t>
        </w:r>
        <w:r>
          <w:rPr>
            <w:color w:val="231F20"/>
            <w:spacing w:val="-29"/>
            <w:w w:val="80"/>
            <w:sz w:val="14"/>
          </w:rPr>
          <w:t> </w:t>
        </w:r>
        <w:r>
          <w:rPr>
            <w:rFonts w:ascii="Trebuchet MS" w:hAnsi="Trebuchet MS"/>
            <w:i/>
            <w:color w:val="231F20"/>
            <w:w w:val="80"/>
            <w:sz w:val="14"/>
          </w:rPr>
          <w:t>mimeo</w:t>
        </w:r>
        <w:r>
          <w:rPr>
            <w:color w:val="231F20"/>
            <w:w w:val="80"/>
            <w:sz w:val="14"/>
          </w:rPr>
          <w:t>,</w:t>
        </w:r>
        <w:r>
          <w:rPr>
            <w:color w:val="231F20"/>
            <w:spacing w:val="-29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presented</w:t>
        </w:r>
        <w:r>
          <w:rPr>
            <w:color w:val="231F20"/>
            <w:spacing w:val="-28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at</w:t>
        </w:r>
        <w:r>
          <w:rPr>
            <w:color w:val="231F20"/>
            <w:spacing w:val="-30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the</w:t>
        </w:r>
        <w:r>
          <w:rPr>
            <w:color w:val="231F20"/>
            <w:spacing w:val="-29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Royal</w:t>
        </w:r>
        <w:r>
          <w:rPr>
            <w:color w:val="231F20"/>
            <w:spacing w:val="-28"/>
            <w:w w:val="80"/>
            <w:sz w:val="14"/>
          </w:rPr>
          <w:t> </w:t>
        </w:r>
        <w:r>
          <w:rPr>
            <w:color w:val="231F20"/>
            <w:w w:val="80"/>
            <w:sz w:val="14"/>
          </w:rPr>
          <w:t>Economic </w:t>
        </w:r>
        <w:r>
          <w:rPr>
            <w:color w:val="231F20"/>
            <w:w w:val="85"/>
            <w:sz w:val="14"/>
          </w:rPr>
          <w:t>Society</w:t>
        </w:r>
        <w:r>
          <w:rPr>
            <w:color w:val="231F20"/>
            <w:spacing w:val="-24"/>
            <w:w w:val="85"/>
            <w:sz w:val="14"/>
          </w:rPr>
          <w:t> </w:t>
        </w:r>
        <w:r>
          <w:rPr>
            <w:color w:val="231F20"/>
            <w:w w:val="85"/>
            <w:sz w:val="14"/>
          </w:rPr>
          <w:t>Annual</w:t>
        </w:r>
        <w:r>
          <w:rPr>
            <w:color w:val="231F20"/>
            <w:spacing w:val="-23"/>
            <w:w w:val="85"/>
            <w:sz w:val="14"/>
          </w:rPr>
          <w:t> </w:t>
        </w:r>
        <w:r>
          <w:rPr>
            <w:color w:val="231F20"/>
            <w:w w:val="85"/>
            <w:sz w:val="14"/>
          </w:rPr>
          <w:t>Conference,</w:t>
        </w:r>
        <w:r>
          <w:rPr>
            <w:color w:val="231F20"/>
            <w:spacing w:val="-19"/>
            <w:w w:val="85"/>
            <w:sz w:val="14"/>
          </w:rPr>
          <w:t> </w:t>
        </w:r>
        <w:r>
          <w:rPr>
            <w:color w:val="231F20"/>
            <w:w w:val="85"/>
            <w:sz w:val="14"/>
          </w:rPr>
          <w:t>March</w:t>
        </w:r>
        <w:r>
          <w:rPr>
            <w:color w:val="231F20"/>
            <w:spacing w:val="-20"/>
            <w:w w:val="85"/>
            <w:sz w:val="14"/>
          </w:rPr>
          <w:t> </w:t>
        </w:r>
        <w:r>
          <w:rPr>
            <w:color w:val="231F20"/>
            <w:w w:val="85"/>
            <w:sz w:val="14"/>
          </w:rPr>
          <w:t>2018.</w:t>
        </w:r>
      </w:hyperlink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4679" w:space="650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32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  <w:rPr>
          <w:rFonts w:ascii="Trebuchet MS"/>
          <w:sz w:val="68"/>
        </w:rPr>
      </w:pPr>
      <w:bookmarkStart w:name="4 Costs and prices" w:id="37"/>
      <w:bookmarkEnd w:id="37"/>
      <w:r>
        <w:rPr/>
      </w:r>
      <w:bookmarkStart w:name="4.1 Consumer price developments and the " w:id="38"/>
      <w:bookmarkEnd w:id="38"/>
      <w:r>
        <w:rPr/>
      </w:r>
      <w:bookmarkStart w:name="4.1 Consumer price developments and the " w:id="39"/>
      <w:bookmarkEnd w:id="39"/>
      <w:r>
        <w:rPr>
          <w:rFonts w:ascii="Trebuchet MS"/>
          <w:color w:val="231F20"/>
          <w:w w:val="95"/>
          <w:sz w:val="68"/>
        </w:rPr>
        <w:t>Costs</w:t>
      </w:r>
      <w:r>
        <w:rPr>
          <w:rFonts w:ascii="Trebuchet MS"/>
          <w:color w:val="231F20"/>
          <w:w w:val="95"/>
          <w:sz w:val="68"/>
        </w:rPr>
        <w:t> and</w:t>
      </w:r>
      <w:r>
        <w:rPr>
          <w:rFonts w:ascii="Trebuchet MS"/>
          <w:color w:val="231F20"/>
          <w:spacing w:val="-97"/>
          <w:w w:val="95"/>
          <w:sz w:val="68"/>
        </w:rPr>
        <w:t> </w:t>
      </w:r>
      <w:r>
        <w:rPr>
          <w:rFonts w:ascii="Trebuchet MS"/>
          <w:color w:val="231F20"/>
          <w:w w:val="95"/>
          <w:sz w:val="68"/>
        </w:rPr>
        <w:t>prices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39.685001pt;margin-top:12.750343pt;width:515.9500pt;height:.1pt;mso-position-horizontal-relative:page;mso-position-vertical-relative:paragraph;z-index:-15576576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spacing w:line="249" w:lineRule="auto" w:before="264"/>
        <w:ind w:left="173" w:right="130" w:firstLine="0"/>
        <w:jc w:val="left"/>
        <w:rPr>
          <w:sz w:val="26"/>
        </w:rPr>
      </w:pPr>
      <w:r>
        <w:rPr>
          <w:color w:val="A70741"/>
          <w:w w:val="80"/>
          <w:sz w:val="26"/>
        </w:rPr>
        <w:t>CPI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inflation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is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expected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have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risen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temporarily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July,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part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due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higher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energy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prices.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As well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as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energy,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rise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import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prices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following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referendum-related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depreciation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sterling has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held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inflation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above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2%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target.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Most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that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rise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import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prices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has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now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been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passed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on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spacing w:val="-7"/>
          <w:w w:val="80"/>
          <w:sz w:val="26"/>
        </w:rPr>
        <w:t>to </w:t>
      </w:r>
      <w:r>
        <w:rPr>
          <w:color w:val="A70741"/>
          <w:w w:val="80"/>
          <w:sz w:val="26"/>
        </w:rPr>
        <w:t>consumer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prices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and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so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inflation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is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projected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fall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back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towards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target.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Domestic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inflationary </w:t>
      </w:r>
      <w:r>
        <w:rPr>
          <w:color w:val="A70741"/>
          <w:w w:val="75"/>
          <w:sz w:val="26"/>
        </w:rPr>
        <w:t>pressures</w:t>
      </w:r>
      <w:r>
        <w:rPr>
          <w:color w:val="A70741"/>
          <w:spacing w:val="-13"/>
          <w:w w:val="75"/>
          <w:sz w:val="26"/>
        </w:rPr>
        <w:t> </w:t>
      </w:r>
      <w:r>
        <w:rPr>
          <w:color w:val="A70741"/>
          <w:w w:val="75"/>
          <w:sz w:val="26"/>
        </w:rPr>
        <w:t>are</w:t>
      </w:r>
      <w:r>
        <w:rPr>
          <w:color w:val="A70741"/>
          <w:spacing w:val="-13"/>
          <w:w w:val="75"/>
          <w:sz w:val="26"/>
        </w:rPr>
        <w:t> </w:t>
      </w:r>
      <w:r>
        <w:rPr>
          <w:color w:val="A70741"/>
          <w:w w:val="75"/>
          <w:sz w:val="26"/>
        </w:rPr>
        <w:t>building</w:t>
      </w:r>
      <w:r>
        <w:rPr>
          <w:color w:val="A70741"/>
          <w:spacing w:val="-13"/>
          <w:w w:val="75"/>
          <w:sz w:val="26"/>
        </w:rPr>
        <w:t> </w:t>
      </w:r>
      <w:r>
        <w:rPr>
          <w:color w:val="A70741"/>
          <w:w w:val="75"/>
          <w:sz w:val="26"/>
        </w:rPr>
        <w:t>to</w:t>
      </w:r>
      <w:r>
        <w:rPr>
          <w:color w:val="A70741"/>
          <w:spacing w:val="-13"/>
          <w:w w:val="75"/>
          <w:sz w:val="26"/>
        </w:rPr>
        <w:t> </w:t>
      </w:r>
      <w:r>
        <w:rPr>
          <w:color w:val="A70741"/>
          <w:w w:val="75"/>
          <w:sz w:val="26"/>
        </w:rPr>
        <w:t>more</w:t>
      </w:r>
      <w:r>
        <w:rPr>
          <w:color w:val="A70741"/>
          <w:spacing w:val="-13"/>
          <w:w w:val="75"/>
          <w:sz w:val="26"/>
        </w:rPr>
        <w:t> </w:t>
      </w:r>
      <w:r>
        <w:rPr>
          <w:color w:val="A70741"/>
          <w:w w:val="75"/>
          <w:sz w:val="26"/>
        </w:rPr>
        <w:t>normal</w:t>
      </w:r>
      <w:r>
        <w:rPr>
          <w:color w:val="A70741"/>
          <w:spacing w:val="-13"/>
          <w:w w:val="75"/>
          <w:sz w:val="26"/>
        </w:rPr>
        <w:t> </w:t>
      </w:r>
      <w:r>
        <w:rPr>
          <w:color w:val="A70741"/>
          <w:w w:val="75"/>
          <w:sz w:val="26"/>
        </w:rPr>
        <w:t>levels.</w:t>
      </w:r>
      <w:r>
        <w:rPr>
          <w:color w:val="A70741"/>
          <w:spacing w:val="-13"/>
          <w:w w:val="75"/>
          <w:sz w:val="26"/>
        </w:rPr>
        <w:t> </w:t>
      </w:r>
      <w:r>
        <w:rPr>
          <w:color w:val="A70741"/>
          <w:w w:val="75"/>
          <w:sz w:val="26"/>
        </w:rPr>
        <w:t>Inflation</w:t>
      </w:r>
      <w:r>
        <w:rPr>
          <w:color w:val="A70741"/>
          <w:spacing w:val="-13"/>
          <w:w w:val="75"/>
          <w:sz w:val="26"/>
        </w:rPr>
        <w:t> </w:t>
      </w:r>
      <w:r>
        <w:rPr>
          <w:color w:val="A70741"/>
          <w:w w:val="75"/>
          <w:sz w:val="26"/>
        </w:rPr>
        <w:t>expectations</w:t>
      </w:r>
      <w:r>
        <w:rPr>
          <w:color w:val="A70741"/>
          <w:spacing w:val="-13"/>
          <w:w w:val="75"/>
          <w:sz w:val="26"/>
        </w:rPr>
        <w:t> </w:t>
      </w:r>
      <w:r>
        <w:rPr>
          <w:color w:val="A70741"/>
          <w:w w:val="75"/>
          <w:sz w:val="26"/>
        </w:rPr>
        <w:t>remain</w:t>
      </w:r>
      <w:r>
        <w:rPr>
          <w:color w:val="A70741"/>
          <w:spacing w:val="-13"/>
          <w:w w:val="75"/>
          <w:sz w:val="26"/>
        </w:rPr>
        <w:t> </w:t>
      </w:r>
      <w:r>
        <w:rPr>
          <w:color w:val="A70741"/>
          <w:w w:val="75"/>
          <w:sz w:val="26"/>
        </w:rPr>
        <w:t>broadly</w:t>
      </w:r>
      <w:r>
        <w:rPr>
          <w:color w:val="A70741"/>
          <w:spacing w:val="-13"/>
          <w:w w:val="75"/>
          <w:sz w:val="26"/>
        </w:rPr>
        <w:t> </w:t>
      </w:r>
      <w:r>
        <w:rPr>
          <w:color w:val="A70741"/>
          <w:w w:val="75"/>
          <w:sz w:val="26"/>
        </w:rPr>
        <w:t>consistent</w:t>
      </w:r>
      <w:r>
        <w:rPr>
          <w:color w:val="A70741"/>
          <w:spacing w:val="-13"/>
          <w:w w:val="75"/>
          <w:sz w:val="26"/>
        </w:rPr>
        <w:t> </w:t>
      </w:r>
      <w:r>
        <w:rPr>
          <w:color w:val="A70741"/>
          <w:w w:val="75"/>
          <w:sz w:val="26"/>
        </w:rPr>
        <w:t>with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29"/>
          <w:w w:val="85"/>
          <w:sz w:val="26"/>
        </w:rPr>
        <w:t> </w:t>
      </w:r>
      <w:r>
        <w:rPr>
          <w:color w:val="A70741"/>
          <w:w w:val="85"/>
          <w:sz w:val="26"/>
        </w:rPr>
        <w:t>target.</w:t>
      </w:r>
    </w:p>
    <w:p>
      <w:pPr>
        <w:pStyle w:val="BodyText"/>
        <w:spacing w:before="7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94"/>
          <w:pgSz w:w="11910" w:h="16840"/>
          <w:pgMar w:header="425" w:footer="0" w:top="620" w:bottom="280" w:left="620" w:right="680"/>
          <w:pgNumType w:start="26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166" w:right="-144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4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4.1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CPI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2.6%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July, </w:t>
      </w:r>
      <w:r>
        <w:rPr>
          <w:rFonts w:ascii="BPG Sans Modern GPL&amp;GNU"/>
          <w:color w:val="A70741"/>
          <w:w w:val="95"/>
          <w:sz w:val="18"/>
        </w:rPr>
        <w:t>and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then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back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from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August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CPI inflation and Bank staff’s near-term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18"/>
        <w:ind w:left="2299" w:right="0" w:firstLine="0"/>
        <w:jc w:val="left"/>
        <w:rPr>
          <w:sz w:val="12"/>
        </w:rPr>
      </w:pPr>
      <w:bookmarkStart w:name="Energy prices" w:id="40"/>
      <w:bookmarkEnd w:id="40"/>
      <w:r>
        <w:rPr/>
      </w:r>
      <w:r>
        <w:rPr>
          <w:color w:val="231F20"/>
          <w:w w:val="85"/>
          <w:sz w:val="12"/>
        </w:rPr>
        <w:t>Percentage change in prices on a year earlier</w:t>
      </w:r>
    </w:p>
    <w:p>
      <w:pPr>
        <w:spacing w:line="121" w:lineRule="exact" w:before="0"/>
        <w:ind w:left="4481" w:right="0" w:firstLine="0"/>
        <w:jc w:val="left"/>
        <w:rPr>
          <w:sz w:val="12"/>
        </w:rPr>
      </w:pPr>
      <w:r>
        <w:rPr/>
        <w:pict>
          <v:group style="position:absolute;margin-left:39.684601pt;margin-top:2.970056pt;width:212.6pt;height:113.4pt;mso-position-horizontal-relative:page;mso-position-vertical-relative:paragraph;z-index:15883264" coordorigin="794,59" coordsize="4252,2268">
            <v:rect style="position:absolute;left:798;top:64;width:4242;height:2258" filled="false" stroked="true" strokeweight=".5pt" strokecolor="#231f20">
              <v:stroke dashstyle="solid"/>
            </v:rect>
            <v:line style="position:absolute" from="4733,70" to="4733,2318" stroked="true" strokeweight=".5pt" strokecolor="#939598">
              <v:stroke dashstyle="dash"/>
            </v:line>
            <v:shape style="position:absolute;left:793;top:512;width:114;height:2" coordorigin="794,513" coordsize="114,0" path="m907,513l794,513e" filled="true" fillcolor="#231f20" stroked="false">
              <v:path arrowok="t"/>
              <v:fill type="solid"/>
            </v:shape>
            <v:line style="position:absolute" from="794,513" to="907,513" stroked="true" strokeweight=".5pt" strokecolor="#231f20">
              <v:stroke dashstyle="solid"/>
            </v:line>
            <v:shape style="position:absolute;left:793;top:967;width:114;height:2" coordorigin="794,968" coordsize="114,0" path="m907,968l794,968e" filled="true" fillcolor="#231f20" stroked="false">
              <v:path arrowok="t"/>
              <v:fill type="solid"/>
            </v:shape>
            <v:line style="position:absolute" from="794,968" to="907,968" stroked="true" strokeweight=".5pt" strokecolor="#231f20">
              <v:stroke dashstyle="solid"/>
            </v:line>
            <v:shape style="position:absolute;left:793;top:1420;width:114;height:2" coordorigin="794,1421" coordsize="114,0" path="m907,1421l794,1421e" filled="true" fillcolor="#231f20" stroked="false">
              <v:path arrowok="t"/>
              <v:fill type="solid"/>
            </v:shape>
            <v:line style="position:absolute" from="794,1421" to="907,1421" stroked="true" strokeweight=".5pt" strokecolor="#231f20">
              <v:stroke dashstyle="solid"/>
            </v:line>
            <v:shape style="position:absolute;left:793;top:1873;width:114;height:2" coordorigin="794,1874" coordsize="114,0" path="m907,1874l794,1874e" filled="true" fillcolor="#231f20" stroked="false">
              <v:path arrowok="t"/>
              <v:fill type="solid"/>
            </v:shape>
            <v:line style="position:absolute" from="794,1874" to="907,1874" stroked="true" strokeweight=".5pt" strokecolor="#231f20">
              <v:stroke dashstyle="solid"/>
            </v:line>
            <v:shape style="position:absolute;left:4932;top:512;width:114;height:2" coordorigin="4932,513" coordsize="114,0" path="m5046,513l4932,513e" filled="true" fillcolor="#231f20" stroked="false">
              <v:path arrowok="t"/>
              <v:fill type="solid"/>
            </v:shape>
            <v:line style="position:absolute" from="4932,513" to="5046,513" stroked="true" strokeweight=".5pt" strokecolor="#231f20">
              <v:stroke dashstyle="solid"/>
            </v:line>
            <v:shape style="position:absolute;left:4932;top:967;width:114;height:2" coordorigin="4932,968" coordsize="114,0" path="m5046,968l4932,968e" filled="true" fillcolor="#231f20" stroked="false">
              <v:path arrowok="t"/>
              <v:fill type="solid"/>
            </v:shape>
            <v:line style="position:absolute" from="4932,968" to="5046,968" stroked="true" strokeweight=".5pt" strokecolor="#231f20">
              <v:stroke dashstyle="solid"/>
            </v:line>
            <v:shape style="position:absolute;left:4932;top:1420;width:114;height:2" coordorigin="4932,1421" coordsize="114,0" path="m5046,1421l4932,1421e" filled="true" fillcolor="#231f20" stroked="false">
              <v:path arrowok="t"/>
              <v:fill type="solid"/>
            </v:shape>
            <v:line style="position:absolute" from="4932,1421" to="5046,1421" stroked="true" strokeweight=".5pt" strokecolor="#231f20">
              <v:stroke dashstyle="solid"/>
            </v:line>
            <v:shape style="position:absolute;left:963;top:1873;width:3912;height:2" coordorigin="964,1874" coordsize="3912,0" path="m4876,1874l964,1874e" filled="true" fillcolor="#231f20" stroked="false">
              <v:path arrowok="t"/>
              <v:fill type="solid"/>
            </v:shape>
            <v:line style="position:absolute" from="964,1874" to="4876,1874" stroked="true" strokeweight=".5pt" strokecolor="#231f20">
              <v:stroke dashstyle="solid"/>
            </v:line>
            <v:shape style="position:absolute;left:4932;top:1873;width:114;height:2" coordorigin="4932,1874" coordsize="114,0" path="m5046,1874l4932,1874e" filled="true" fillcolor="#231f20" stroked="false">
              <v:path arrowok="t"/>
              <v:fill type="solid"/>
            </v:shape>
            <v:line style="position:absolute" from="4932,1874" to="5046,1874" stroked="true" strokeweight=".5pt" strokecolor="#231f20">
              <v:stroke dashstyle="solid"/>
            </v:line>
            <v:shape style="position:absolute;left:4759;top:2270;width:2;height:57" coordorigin="4759,2270" coordsize="0,57" path="m4759,2270l4759,2327e" filled="true" fillcolor="#231f20" stroked="false">
              <v:path arrowok="t"/>
              <v:fill type="solid"/>
            </v:shape>
            <v:line style="position:absolute" from="4759,2270" to="4759,2327" stroked="true" strokeweight=".5pt" strokecolor="#231f20">
              <v:stroke dashstyle="solid"/>
            </v:line>
            <v:shape style="position:absolute;left:4417;top:2213;width:2;height:114" coordorigin="4418,2214" coordsize="0,114" path="m4418,2214l4418,2327e" filled="true" fillcolor="#231f20" stroked="false">
              <v:path arrowok="t"/>
              <v:fill type="solid"/>
            </v:shape>
            <v:line style="position:absolute" from="4418,2214" to="4418,2327" stroked="true" strokeweight=".5pt" strokecolor="#231f20">
              <v:stroke dashstyle="solid"/>
            </v:line>
            <v:shape style="position:absolute;left:4069;top:2270;width:2;height:57" coordorigin="4069,2270" coordsize="0,57" path="m4069,2270l4069,2327e" filled="true" fillcolor="#231f20" stroked="false">
              <v:path arrowok="t"/>
              <v:fill type="solid"/>
            </v:shape>
            <v:line style="position:absolute" from="4069,2270" to="4069,2327" stroked="true" strokeweight=".5pt" strokecolor="#231f20">
              <v:stroke dashstyle="solid"/>
            </v:line>
            <v:shape style="position:absolute;left:3727;top:2213;width:2;height:114" coordorigin="3727,2214" coordsize="0,114" path="m3727,2214l3727,2327e" filled="true" fillcolor="#231f20" stroked="false">
              <v:path arrowok="t"/>
              <v:fill type="solid"/>
            </v:shape>
            <v:line style="position:absolute" from="3727,2214" to="3727,2327" stroked="true" strokeweight=".5pt" strokecolor="#231f20">
              <v:stroke dashstyle="solid"/>
            </v:line>
            <v:shape style="position:absolute;left:3378;top:2270;width:2;height:57" coordorigin="3379,2270" coordsize="0,57" path="m3379,2270l3379,2327e" filled="true" fillcolor="#231f20" stroked="false">
              <v:path arrowok="t"/>
              <v:fill type="solid"/>
            </v:shape>
            <v:line style="position:absolute" from="3379,2270" to="3379,2327" stroked="true" strokeweight=".5pt" strokecolor="#231f20">
              <v:stroke dashstyle="solid"/>
            </v:line>
            <v:shape style="position:absolute;left:3034;top:2213;width:2;height:114" coordorigin="3035,2214" coordsize="0,114" path="m3035,2214l3035,2327e" filled="true" fillcolor="#231f20" stroked="false">
              <v:path arrowok="t"/>
              <v:fill type="solid"/>
            </v:shape>
            <v:line style="position:absolute" from="3035,2214" to="3035,2327" stroked="true" strokeweight=".5pt" strokecolor="#231f20">
              <v:stroke dashstyle="solid"/>
            </v:line>
            <v:shape style="position:absolute;left:2688;top:2270;width:2;height:57" coordorigin="2688,2270" coordsize="0,57" path="m2688,2270l2688,2327e" filled="true" fillcolor="#231f20" stroked="false">
              <v:path arrowok="t"/>
              <v:fill type="solid"/>
            </v:shape>
            <v:line style="position:absolute" from="2688,2270" to="2688,2327" stroked="true" strokeweight=".5pt" strokecolor="#231f20">
              <v:stroke dashstyle="solid"/>
            </v:line>
            <v:shape style="position:absolute;left:2344;top:2213;width:2;height:114" coordorigin="2344,2214" coordsize="0,114" path="m2344,2214l2344,2327e" filled="true" fillcolor="#231f20" stroked="false">
              <v:path arrowok="t"/>
              <v:fill type="solid"/>
            </v:shape>
            <v:line style="position:absolute" from="2344,2214" to="2344,2327" stroked="true" strokeweight=".5pt" strokecolor="#231f20">
              <v:stroke dashstyle="solid"/>
            </v:line>
            <v:shape style="position:absolute;left:1998;top:2270;width:2;height:57" coordorigin="1998,2270" coordsize="0,57" path="m1998,2270l1998,2327e" filled="true" fillcolor="#231f20" stroked="false">
              <v:path arrowok="t"/>
              <v:fill type="solid"/>
            </v:shape>
            <v:line style="position:absolute" from="1998,2270" to="1998,2327" stroked="true" strokeweight=".5pt" strokecolor="#231f20">
              <v:stroke dashstyle="solid"/>
            </v:line>
            <v:shape style="position:absolute;left:1654;top:2213;width:2;height:114" coordorigin="1654,2214" coordsize="0,114" path="m1654,2214l1654,2327e" filled="true" fillcolor="#231f20" stroked="false">
              <v:path arrowok="t"/>
              <v:fill type="solid"/>
            </v:shape>
            <v:line style="position:absolute" from="1654,2214" to="1654,2327" stroked="true" strokeweight=".5pt" strokecolor="#231f20">
              <v:stroke dashstyle="solid"/>
            </v:line>
            <v:shape style="position:absolute;left:1307;top:2270;width:2;height:57" coordorigin="1308,2270" coordsize="0,57" path="m1308,2270l1308,2327e" filled="true" fillcolor="#231f20" stroked="false">
              <v:path arrowok="t"/>
              <v:fill type="solid"/>
            </v:shape>
            <v:line style="position:absolute" from="1308,2270" to="1308,2327" stroked="true" strokeweight=".5pt" strokecolor="#231f20">
              <v:stroke dashstyle="solid"/>
            </v:line>
            <v:shape style="position:absolute;left:963;top:2213;width:2;height:114" coordorigin="964,2214" coordsize="0,114" path="m964,2214l964,2327e" filled="true" fillcolor="#231f20" stroked="false">
              <v:path arrowok="t"/>
              <v:fill type="solid"/>
            </v:shape>
            <v:line style="position:absolute" from="964,2214" to="964,2327" stroked="true" strokeweight=".5pt" strokecolor="#231f20">
              <v:stroke dashstyle="solid"/>
            </v:line>
            <v:shape style="position:absolute;left:4540;top:604;width:379;height:315" type="#_x0000_t75" stroked="false">
              <v:imagedata r:id="rId95" o:title=""/>
            </v:shape>
            <v:shape style="position:absolute;left:964;top:468;width:3738;height:1452" coordorigin="965,468" coordsize="3738,1452" path="m965,649l1018,604,1076,604,1132,786,1193,649,1248,559,1307,604,1365,649,1423,649,1481,876,1537,922,1597,967,1655,1012,1709,1104,1767,1149,1822,1057,1883,1194,1939,1012,1997,1149,2055,1194,2113,1330,2171,1284,2227,1420,2287,1647,2346,1738,2399,1875,2457,1875,2513,1920,2571,1830,2629,1875,2687,1830,2745,1875,2803,1920,2862,1920,2917,1830,2978,1783,3036,1738,3089,1738,3150,1647,3206,1738,3264,1738,3322,1647,3380,1602,3438,1602,3494,1420,3554,1467,3610,1330,3668,1149,3726,1057,3780,831,3840,831,3896,649,3954,559,4012,694,4070,694,4128,559,4184,514,4245,514,4300,468,4358,514,4417,514,4470,649,4528,741,4586,786,4644,786,4702,786e" filled="false" stroked="true" strokeweight="1pt" strokecolor="#a70741">
              <v:path arrowok="t"/>
              <v:stroke dashstyle="solid"/>
            </v:shape>
            <v:shape style="position:absolute;left:4207;top:299;width:5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486;top:669;width:18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3858;top:890;width:85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Projection in</w:t>
                    </w:r>
                    <w:r>
                      <w:rPr>
                        <w:color w:val="AB937C"/>
                        <w:spacing w:val="-25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1"/>
        <w:ind w:left="0" w:right="410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410" w:firstLine="0"/>
        <w:jc w:val="right"/>
        <w:rPr>
          <w:sz w:val="12"/>
        </w:rPr>
      </w:pPr>
      <w:bookmarkStart w:name="4.2 External cost pressures" w:id="41"/>
      <w:bookmarkEnd w:id="41"/>
      <w:r>
        <w:rPr/>
      </w: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410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56"/>
        <w:ind w:left="447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62"/>
        <w:ind w:left="0" w:right="41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6"/>
        <w:ind w:left="449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2" w:lineRule="exact" w:before="63"/>
        <w:ind w:left="449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21" w:lineRule="exact" w:before="0"/>
        <w:ind w:left="26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Jan. July Jan. July Jan. July Jan. July Jan. July Jan. July</w:t>
      </w:r>
    </w:p>
    <w:p>
      <w:pPr>
        <w:pStyle w:val="ListParagraph"/>
        <w:numPr>
          <w:ilvl w:val="1"/>
          <w:numId w:val="32"/>
        </w:numPr>
        <w:tabs>
          <w:tab w:pos="684" w:val="left" w:leader="none"/>
        </w:tabs>
        <w:spacing w:line="259" w:lineRule="auto" w:before="104" w:after="0"/>
        <w:ind w:left="173" w:right="432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6"/>
          <w:sz w:val="26"/>
        </w:rPr>
        <w:br w:type="column"/>
      </w:r>
      <w:r>
        <w:rPr>
          <w:rFonts w:ascii="Trebuchet MS"/>
          <w:color w:val="231F20"/>
          <w:w w:val="95"/>
          <w:sz w:val="26"/>
        </w:rPr>
        <w:t>Consumer</w:t>
      </w:r>
      <w:r>
        <w:rPr>
          <w:rFonts w:ascii="Trebuchet MS"/>
          <w:color w:val="231F20"/>
          <w:spacing w:val="-25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price</w:t>
      </w:r>
      <w:r>
        <w:rPr>
          <w:rFonts w:ascii="Trebuchet MS"/>
          <w:color w:val="231F20"/>
          <w:spacing w:val="-25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developments</w:t>
      </w:r>
      <w:r>
        <w:rPr>
          <w:rFonts w:ascii="Trebuchet MS"/>
          <w:color w:val="231F20"/>
          <w:spacing w:val="-25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and</w:t>
      </w:r>
      <w:r>
        <w:rPr>
          <w:rFonts w:ascii="Trebuchet MS"/>
          <w:color w:val="231F20"/>
          <w:spacing w:val="-24"/>
          <w:w w:val="95"/>
          <w:sz w:val="26"/>
        </w:rPr>
        <w:t> </w:t>
      </w:r>
      <w:r>
        <w:rPr>
          <w:rFonts w:ascii="Trebuchet MS"/>
          <w:color w:val="231F20"/>
          <w:spacing w:val="-5"/>
          <w:w w:val="95"/>
          <w:sz w:val="26"/>
        </w:rPr>
        <w:t>the </w:t>
      </w:r>
      <w:r>
        <w:rPr>
          <w:rFonts w:ascii="Trebuchet MS"/>
          <w:color w:val="231F20"/>
          <w:sz w:val="26"/>
        </w:rPr>
        <w:t>near-term</w:t>
      </w:r>
      <w:r>
        <w:rPr>
          <w:rFonts w:ascii="Trebuchet MS"/>
          <w:color w:val="231F20"/>
          <w:spacing w:val="-25"/>
          <w:sz w:val="26"/>
        </w:rPr>
        <w:t> </w:t>
      </w:r>
      <w:r>
        <w:rPr>
          <w:rFonts w:ascii="Trebuchet MS"/>
          <w:color w:val="231F20"/>
          <w:sz w:val="26"/>
        </w:rPr>
        <w:t>outlook</w:t>
      </w:r>
    </w:p>
    <w:p>
      <w:pPr>
        <w:pStyle w:val="BodyText"/>
        <w:spacing w:line="259" w:lineRule="auto" w:before="202"/>
        <w:ind w:left="173" w:right="836"/>
      </w:pPr>
      <w:r>
        <w:rPr>
          <w:color w:val="231F20"/>
          <w:w w:val="80"/>
        </w:rPr>
        <w:t>CPI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2.4%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May</w:t>
      </w:r>
      <w:r>
        <w:rPr>
          <w:color w:val="231F20"/>
          <w:spacing w:val="-45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June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figure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was</w:t>
      </w:r>
    </w:p>
    <w:p>
      <w:pPr>
        <w:pStyle w:val="BodyText"/>
        <w:spacing w:line="259" w:lineRule="auto" w:before="1"/>
        <w:ind w:left="173" w:right="506"/>
      </w:pPr>
      <w:r>
        <w:rPr>
          <w:color w:val="231F20"/>
          <w:w w:val="80"/>
        </w:rPr>
        <w:t>0.1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anticipated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9"/>
          <w:w w:val="80"/>
        </w:rPr>
        <w:t> </w:t>
      </w:r>
      <w:r>
        <w:rPr>
          <w:rFonts w:ascii="Trebuchet MS"/>
          <w:color w:val="231F20"/>
          <w:spacing w:val="-4"/>
          <w:w w:val="80"/>
        </w:rPr>
        <w:t>4.1</w:t>
      </w:r>
      <w:r>
        <w:rPr>
          <w:color w:val="231F20"/>
          <w:spacing w:val="-4"/>
          <w:w w:val="80"/>
        </w:rPr>
        <w:t>), </w:t>
      </w:r>
      <w:r>
        <w:rPr>
          <w:color w:val="231F20"/>
          <w:w w:val="80"/>
        </w:rPr>
        <w:t>as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upside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news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by downside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news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non-energy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goods</w:t>
      </w:r>
    </w:p>
    <w:p>
      <w:pPr>
        <w:pStyle w:val="BodyText"/>
        <w:spacing w:line="259" w:lineRule="auto" w:before="1"/>
        <w:ind w:left="173" w:right="110"/>
      </w:pPr>
      <w:r>
        <w:rPr>
          <w:color w:val="231F20"/>
          <w:w w:val="75"/>
        </w:rPr>
        <w:t>components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clothing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footwear,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recreational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4"/>
          <w:w w:val="75"/>
        </w:rPr>
        <w:t>goods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food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downside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news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 reflected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unusual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discounting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month, </w:t>
      </w:r>
      <w:r>
        <w:rPr>
          <w:color w:val="231F20"/>
          <w:w w:val="85"/>
        </w:rPr>
        <w:t>which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largely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temporary.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130" w:lineRule="exact"/>
        <w:ind w:left="173"/>
      </w:pPr>
      <w:r>
        <w:rPr>
          <w:color w:val="231F20"/>
          <w:w w:val="80"/>
        </w:rPr>
        <w:t>Inflation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temporarily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2.6%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July,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before</w:t>
      </w:r>
    </w:p>
    <w:p>
      <w:pPr>
        <w:spacing w:after="0" w:line="130" w:lineRule="exact"/>
        <w:sectPr>
          <w:type w:val="continuous"/>
          <w:pgSz w:w="11910" w:h="16840"/>
          <w:pgMar w:top="1540" w:bottom="0" w:left="620" w:right="680"/>
          <w:cols w:num="2" w:equalWidth="0">
            <w:col w:w="4960" w:space="369"/>
            <w:col w:w="5281"/>
          </w:cols>
        </w:sectPr>
      </w:pPr>
    </w:p>
    <w:p>
      <w:pPr>
        <w:tabs>
          <w:tab w:pos="1320" w:val="left" w:leader="none"/>
          <w:tab w:pos="2013" w:val="left" w:leader="none"/>
          <w:tab w:pos="2701" w:val="left" w:leader="none"/>
        </w:tabs>
        <w:spacing w:line="161" w:lineRule="exact" w:before="0"/>
        <w:ind w:left="56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2013</w:t>
        <w:tab/>
      </w:r>
      <w:r>
        <w:rPr>
          <w:color w:val="231F20"/>
          <w:position w:val="1"/>
          <w:sz w:val="12"/>
        </w:rPr>
        <w:t>14</w:t>
        <w:tab/>
      </w:r>
      <w:r>
        <w:rPr>
          <w:color w:val="231F20"/>
          <w:position w:val="2"/>
          <w:sz w:val="12"/>
        </w:rPr>
        <w:t>15</w:t>
        <w:tab/>
      </w:r>
      <w:r>
        <w:rPr>
          <w:color w:val="231F20"/>
          <w:position w:val="1"/>
          <w:sz w:val="12"/>
        </w:rPr>
        <w:t>16</w:t>
      </w:r>
    </w:p>
    <w:p>
      <w:pPr>
        <w:spacing w:before="142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tabs>
          <w:tab w:pos="859" w:val="left" w:leader="none"/>
        </w:tabs>
        <w:spacing w:before="16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position w:val="1"/>
          <w:sz w:val="12"/>
        </w:rPr>
        <w:t>17</w:t>
        <w:tab/>
      </w:r>
      <w:r>
        <w:rPr>
          <w:color w:val="231F20"/>
          <w:sz w:val="12"/>
        </w:rPr>
        <w:t>18</w:t>
      </w:r>
    </w:p>
    <w:p>
      <w:pPr>
        <w:pStyle w:val="BodyText"/>
        <w:spacing w:line="260" w:lineRule="atLeast" w:before="110"/>
        <w:ind w:left="173" w:right="205"/>
      </w:pPr>
      <w:r>
        <w:rPr/>
        <w:br w:type="column"/>
      </w:r>
      <w:r>
        <w:rPr>
          <w:color w:val="231F20"/>
          <w:w w:val="80"/>
        </w:rPr>
        <w:t>falling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again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8"/>
          <w:w w:val="80"/>
        </w:rPr>
        <w:t> </w:t>
      </w:r>
      <w:r>
        <w:rPr>
          <w:rFonts w:ascii="Trebuchet MS" w:hAnsi="Trebuchet MS"/>
          <w:color w:val="231F20"/>
          <w:w w:val="80"/>
        </w:rPr>
        <w:t>4.2</w:t>
      </w:r>
      <w:r>
        <w:rPr>
          <w:color w:val="231F20"/>
          <w:w w:val="80"/>
        </w:rPr>
        <w:t>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occurs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contribution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680"/>
          <w:cols w:num="3" w:equalWidth="0">
            <w:col w:w="2856" w:space="367"/>
            <w:col w:w="1015" w:space="1091"/>
            <w:col w:w="5281"/>
          </w:cols>
        </w:sectPr>
      </w:pPr>
    </w:p>
    <w:p>
      <w:pPr>
        <w:spacing w:line="65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beige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April,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</w:p>
    <w:p>
      <w:pPr>
        <w:spacing w:line="235" w:lineRule="auto" w:before="1"/>
        <w:ind w:left="343" w:right="31" w:firstLine="0"/>
        <w:jc w:val="left"/>
        <w:rPr>
          <w:sz w:val="11"/>
        </w:rPr>
      </w:pPr>
      <w:r>
        <w:rPr>
          <w:color w:val="231F20"/>
          <w:w w:val="85"/>
          <w:sz w:val="11"/>
        </w:rPr>
        <w:t>June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4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red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current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staff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July,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September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2018.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 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root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two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ahead </w:t>
      </w:r>
      <w:r>
        <w:rPr>
          <w:color w:val="231F20"/>
          <w:w w:val="90"/>
          <w:sz w:val="11"/>
        </w:rPr>
        <w:t>made since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2004.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1"/>
        </w:rPr>
      </w:pPr>
    </w:p>
    <w:p>
      <w:pPr>
        <w:spacing w:line="249" w:lineRule="auto" w:before="0"/>
        <w:ind w:left="173" w:right="34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86336" from="39.685001pt,-4.425797pt" to="283.465001pt,-4.425797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4.2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during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2018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H2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contribution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from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fuels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diminishes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CPI inflation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1" w:lineRule="exact" w:before="117"/>
        <w:ind w:left="356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1" w:lineRule="exact" w:before="0"/>
        <w:ind w:left="4313" w:right="0" w:firstLine="0"/>
        <w:jc w:val="center"/>
        <w:rPr>
          <w:sz w:val="12"/>
        </w:rPr>
      </w:pPr>
      <w:r>
        <w:rPr/>
        <w:pict>
          <v:group style="position:absolute;margin-left:39.685001pt;margin-top:2.963063pt;width:212.6pt;height:113.4pt;mso-position-horizontal-relative:page;mso-position-vertical-relative:paragraph;z-index:15885824" coordorigin="794,59" coordsize="4252,2268">
            <v:rect style="position:absolute;left:798;top:64;width:4242;height:2258" filled="false" stroked="true" strokeweight=".5pt" strokecolor="#231f20">
              <v:stroke dashstyle="solid"/>
            </v:rect>
            <v:line style="position:absolute" from="4552,2321" to="4552,73" stroked="true" strokeweight=".5pt" strokecolor="#939598">
              <v:stroke dashstyle="dash"/>
            </v:line>
            <v:shape style="position:absolute;left:1034;top:917;width:3827;height:653" coordorigin="1035,917" coordsize="3827,653" path="m1056,927l1035,927,1035,1570,1056,1570,1056,927xm1110,917l1089,917,1089,1570,1110,1570,1110,917xm1165,999l1144,999,1144,1570,1165,1570,1165,999xm1219,958l1198,958,1198,1570,1219,1570,1219,958xm1274,989l1252,989,1252,1570,1274,1570,1274,989xm1328,1026l1307,1026,1307,1570,1328,1570,1328,1026xm1382,1046l1361,1046,1361,1570,1382,1570,1382,1046xm1437,993l1416,993,1416,1570,1437,1570,1437,993xm1491,1100l1470,1100,1470,1570,1491,1570,1491,1100xm1546,1117l1524,1117,1524,1570,1546,1570,1546,1117xm1600,1141l1579,1141,1579,1570,1600,1570,1600,1141xm1654,1147l1633,1147,1633,1570,1654,1570,1654,1147xm1709,1156l1688,1156,1688,1570,1709,1570,1709,1156xm1763,1166l1742,1166,1742,1570,1763,1570,1763,1166xm1818,1079l1796,1079,1796,1570,1818,1570,1818,1079xm1872,1183l1851,1183,1851,1570,1872,1570,1872,1183xm1926,1129l1905,1129,1905,1570,1926,1570,1926,1129xm1981,1127l1959,1127,1959,1570,1981,1570,1981,1127xm2035,1106l2014,1106,2014,1570,2035,1570,2035,1106xm2090,1154l2068,1154,2068,1570,2090,1570,2090,1154xm2144,1137l2123,1137,2123,1570,2144,1570,2144,1137xm2198,1158l2177,1158,2177,1570,2198,1570,2198,1158xm2253,1164l2231,1164,2231,1570,2253,1570,2253,1164xm2307,1162l2286,1162,2286,1570,2307,1570,2307,1162xm2362,1148l2340,1148,2340,1570,2362,1570,2362,1148xm2416,1156l2395,1156,2395,1570,2416,1570,2416,1156xm2470,1220l2449,1220,2449,1570,2470,1570,2470,1220xm2525,1166l2503,1166,2503,1570,2525,1570,2525,1166xm2579,1183l2555,1183,2555,1570,2579,1570,2579,1183xm2634,1158l2610,1158,2610,1570,2634,1570,2634,1158xm2688,1164l2664,1164,2664,1570,2688,1570,2688,1164xm2742,1137l2719,1137,2719,1570,2742,1570,2742,1137xm2797,1181l2773,1181,2773,1570,2797,1570,2797,1181xm2851,1145l2827,1145,2827,1570,2851,1570,2851,1145xm2905,1065l2882,1065,2882,1570,2905,1570,2905,1065xm2958,1160l2936,1160,2936,1570,2958,1570,2958,1160xm3012,1148l2991,1148,2991,1570,3012,1570,3012,1148xm3066,1067l3045,1067,3045,1570,3066,1570,3066,1067xm3121,1139l3099,1139,3099,1570,3121,1570,3121,1139xm3175,1104l3154,1104,3154,1570,3175,1570,3175,1104xm3230,1069l3208,1069,3208,1570,3230,1570,3230,1069xm3284,1075l3263,1075,3263,1570,3284,1570,3284,1075xm3338,1055l3317,1055,3317,1570,3338,1570,3338,1055xm3393,1098l3371,1098,3371,1570,3393,1570,3393,1098xm3447,1141l3426,1141,3426,1570,3447,1570,3447,1141xm3501,1176l3480,1176,3480,1570,3501,1570,3501,1176xm3556,1123l3535,1123,3535,1570,3556,1570,3556,1123xm3610,1100l3589,1100,3589,1570,3610,1570,3610,1100xm3665,1065l3643,1065,3643,1570,3665,1570,3665,1065xm3719,1180l3698,1180,3698,1570,3719,1570,3719,1180xm3773,1016l3752,1016,3752,1570,3773,1570,3773,1016xm3828,1063l3807,1063,3807,1570,3828,1570,3828,1063xm3882,1081l3861,1081,3861,1570,3882,1570,3882,1081xm3937,1096l3915,1096,3915,1570,3937,1570,3937,1096xm3991,1090l3970,1090,3970,1570,3991,1570,3991,1090xm4045,1079l4024,1079,4024,1570,4045,1570,4045,1079xm4100,1086l4079,1086,4079,1570,4100,1570,4100,1086xm4154,1057l4133,1057,4133,1570,4154,1570,4154,1057xm4209,1115l4187,1115,4187,1570,4209,1570,4209,1115xm4263,1075l4242,1075,4242,1570,4263,1570,4263,1075xm4317,1135l4296,1135,4296,1570,4317,1570,4317,1135xm4372,1121l4351,1121,4351,1570,4372,1570,4372,1121xm4426,1191l4405,1191,4405,1570,4426,1570,4426,1191xm4481,1147l4459,1147,4459,1570,4481,1570,4481,1147xm4535,1150l4511,1150,4511,1570,4535,1570,4535,1150xm4589,1129l4566,1129,4566,1570,4589,1570,4589,1129xm4644,1164l4620,1164,4620,1570,4644,1570,4644,1164xm4698,1143l4675,1143,4675,1570,4698,1570,4698,1143xm4753,1114l4729,1114,4729,1570,4753,1570,4753,1114xm4807,1112l4783,1112,4783,1570,4807,1570,4807,1112xm4861,1123l4838,1123,4838,1570,4861,1570,4861,1123xe" filled="true" fillcolor="#ab937c" stroked="false">
              <v:path arrowok="t"/>
              <v:fill type="solid"/>
            </v:shape>
            <v:shape style="position:absolute;left:980;top:927;width:76;height:643" coordorigin="980,927" coordsize="76,643" path="m1002,945l980,945,980,1570,1002,1570,1002,945xm1056,927l1035,927,1035,1570,1056,1570,1056,927xe" filled="true" fillcolor="#ab937c" stroked="false">
              <v:path arrowok="t"/>
              <v:fill type="solid"/>
            </v:shape>
            <v:shape style="position:absolute;left:1034;top:682;width:3827;height:1018" coordorigin="1035,682" coordsize="3827,1018" path="m1056,818l1035,818,1035,927,1056,927,1056,818xm1110,797l1089,797,1089,917,1110,917,1110,797xm1165,923l1144,923,1144,999,1165,999,1165,923xm1219,828l1198,828,1198,958,1219,958,1219,828xm1274,803l1252,803,1252,989,1274,989,1274,803xm1328,888l1307,888,1307,1026,1328,1026,1328,888xm1382,898l1361,898,1361,1046,1382,1046,1382,898xm1437,857l1416,857,1416,993,1437,993,1437,857xm1491,983l1470,983,1470,1100,1491,1100,1491,983xm1546,958l1524,958,1524,1117,1546,1117,1546,958xm1600,985l1579,985,1579,1141,1600,1141,1600,985xm1654,1030l1633,1030,1633,1147,1654,1147,1654,1030xm1709,1016l1688,1016,1688,1156,1709,1156,1709,1016xm1763,1026l1742,1026,1742,1166,1763,1166,1763,1026xm1818,937l1796,937,1796,1079,1818,1079,1818,937xm1872,1034l1851,1034,1851,1183,1872,1183,1872,1034xm1926,902l1905,902,1905,1129,1926,1129,1926,902xm1981,993l1959,993,1959,1127,1981,1127,1981,993xm2035,941l2014,941,2014,1106,2035,1106,2035,941xm2090,1046l2068,1046,2068,1154,2090,1154,2090,1046xm2144,1040l2123,1040,2123,1137,2144,1137,2144,1040xm2198,1139l2177,1139,2177,1158,2198,1158,2198,1139xm2253,1117l2231,1117,2231,1164,2253,1164,2253,1117xm2307,1102l2286,1102,2286,1162,2307,1162,2307,1102xm2362,1570l2340,1570,2340,1574,2362,1574,2362,1570xm2416,1570l2395,1570,2395,1628,2416,1628,2416,1570xm2470,1570l2449,1570,2449,1642,2470,1642,2470,1570xm2525,1570l2503,1570,2503,1669,2525,1669,2525,1570xm2579,1570l2555,1570,2555,1700,2579,1700,2579,1570xm2634,1570l2610,1570,2610,1618,2634,1618,2634,1570xm2688,1570l2664,1570,2664,1649,2688,1649,2688,1570xm2742,1570l2719,1570,2719,1688,2742,1688,2742,1570xm2797,1570l2773,1570,2773,1638,2797,1638,2797,1570xm2851,1570l2827,1570,2827,1618,2851,1618,2851,1570xm2905,1570l2882,1570,2882,1665,2905,1665,2905,1570xm2958,1570l2936,1570,2936,1609,2958,1609,2958,1570xm3012,1570l2991,1570,2991,1638,3012,1638,3012,1570xm3066,1570l3045,1570,3045,1614,3066,1614,3066,1570xm3121,1570l3099,1570,3099,1632,3121,1632,3121,1570xm3175,1570l3154,1570,3154,1667,3175,1667,3175,1570xm3230,1570l3208,1570,3208,1659,3230,1659,3230,1570xm3284,1570l3263,1570,3263,1651,3284,1651,3284,1570xm3338,1570l3317,1570,3317,1682,3338,1682,3338,1570xm3393,1570l3371,1570,3371,1578,3393,1578,3393,1570xm3447,1570l3426,1570,3426,1605,3447,1605,3447,1570xm3501,1125l3480,1125,3480,1176,3501,1176,3501,1125xm3556,1049l3535,1049,3535,1123,3556,1123,3556,1049xm3610,1053l3589,1053,3589,1100,3610,1100,3610,1053xm3665,929l3643,929,3643,1065,3665,1065,3665,929xm3719,954l3698,954,3698,1180,3719,1180,3719,954xm3773,782l3752,782,3752,1016,3773,1016,3773,782xm3828,719l3807,719,3807,1063,3828,1063,3828,719xm3882,768l3861,768,3861,1081,3882,1081,3882,768xm3937,770l3915,770,3915,1096,3937,1096,3937,770xm3991,706l3970,706,3970,1090,3991,1090,3991,706xm4045,712l4024,712,4024,1079,4045,1079,4045,712xm4100,708l4079,708,4079,1086,4100,1086,4100,708xm4154,682l4133,682,4133,1057,4154,1057,4154,682xm4209,737l4187,737,4187,1115,4209,1115,4209,737xm4263,692l4242,692,4242,1075,4263,1075,4263,692xm4317,754l4296,754,4296,1135,4317,1135,4317,754xm4372,842l4351,842,4351,1121,4372,1121,4372,842xm4426,884l4405,884,4405,1191,4426,1191,4426,884xm4481,884l4459,884,4459,1147,4481,1147,4481,884xm4535,933l4511,933,4511,1150,4535,1150,4535,933xm4589,890l4566,890,4566,1129,4589,1129,4589,890xm4644,933l4620,933,4620,1164,4644,1164,4644,933xm4698,921l4675,921,4675,1143,4698,1143,4698,921xm4753,890l4729,890,4729,1114,4753,1114,4753,890xm4807,894l4783,894,4783,1112,4807,1112,4807,894xm4861,910l4838,910,4838,1123,4861,1123,4861,910xe" filled="true" fillcolor="#5894c5" stroked="false">
              <v:path arrowok="t"/>
              <v:fill type="solid"/>
            </v:shape>
            <v:shape style="position:absolute;left:980;top:804;width:76;height:140" coordorigin="980,805" coordsize="76,140" path="m1002,805l980,805,980,945,1002,945,1002,805xm1056,818l1035,818,1035,927,1056,927,1056,818xe" filled="true" fillcolor="#5894c5" stroked="false">
              <v:path arrowok="t"/>
              <v:fill type="solid"/>
            </v:shape>
            <v:shape style="position:absolute;left:1034;top:624;width:3827;height:1264" coordorigin="1035,624" coordsize="3827,1264" path="m1056,809l1035,809,1035,818,1056,818,1056,809xm1110,1570l1089,1570,1089,1578,1110,1578,1110,1570xm1165,1570l1144,1570,1144,1642,1165,1642,1165,1570xm1219,1570l1198,1570,1198,1622,1219,1622,1219,1570xm1274,787l1252,787,1252,803,1274,803,1274,787xm1328,851l1307,851,1307,888,1328,888,1328,851xm1382,881l1361,881,1361,898,1382,898,1382,881xm1437,1570l1416,1570,1416,1605,1437,1605,1437,1570xm1491,1570l1470,1570,1470,1642,1491,1642,1491,1570xm1546,1570l1524,1570,1524,1628,1546,1628,1546,1570xm1600,1570l1579,1570,1579,1591,1600,1591,1600,1570xm1654,1570l1633,1570,1633,1597,1654,1597,1654,1570xm1709,1570l1688,1570,1688,1647,1709,1647,1709,1570xm1763,1570l1742,1570,1742,1673,1763,1673,1763,1570xm1818,1570l1796,1570,1796,1645,1818,1645,1818,1570xm1872,1570l1851,1570,1851,1607,1872,1607,1872,1570xm1926,1570l1905,1570,1905,1614,1926,1614,1926,1570xm1981,1570l1959,1570,1959,1614,1981,1614,1981,1570xm2035,1570l2014,1570,2014,1655,2035,1655,2035,1570xm2090,1570l2068,1570,2068,1659,2090,1659,2090,1570xm2144,1570l2123,1570,2123,1636,2144,1636,2144,1570xm2198,1570l2177,1570,2177,1647,2198,1647,2198,1570xm2253,1570l2231,1570,2231,1710,2253,1710,2253,1570xm2307,1570l2286,1570,2286,1793,2307,1793,2307,1570xm2362,1574l2340,1574,2340,1801,2362,1801,2362,1574xm2416,1628l2395,1628,2395,1811,2416,1811,2416,1628xm2470,1642l2449,1642,2449,1801,2470,1801,2470,1642xm2525,1669l2503,1669,2503,1809,2525,1809,2525,1669xm2579,1700l2555,1700,2555,1832,2579,1832,2579,1700xm2634,1618l2610,1618,2610,1764,2634,1764,2634,1618xm2688,1649l2664,1649,2664,1818,2688,1818,2688,1649xm2742,1688l2719,1688,2719,1888,2742,1888,2742,1688xm2797,1638l2773,1638,2773,1822,2797,1822,2797,1638xm2851,1618l2827,1618,2827,1787,2851,1787,2851,1618xm2905,1665l2882,1665,2882,1814,2905,1814,2905,1665xm2958,1609l2936,1609,2936,1704,2958,1704,2958,1609xm3012,1638l2991,1638,2991,1731,3012,1731,3012,1638xm3066,1614l3045,1614,3045,1735,3066,1735,3066,1614xm3121,1632l3099,1632,3099,1733,3121,1733,3121,1632xm3175,1667l3154,1667,3154,1756,3175,1756,3175,1667xm3230,1659l3208,1659,3208,1733,3230,1733,3230,1659xm3284,1651l3263,1651,3263,1706,3284,1706,3284,1651xm3338,1682l3317,1682,3317,1715,3338,1715,3338,1682xm3393,1077l3371,1077,3371,1098,3393,1098,3393,1077xm3447,1081l3426,1081,3426,1141,3447,1141,3447,1081xm3501,1030l3480,1030,3480,1125,3501,1125,3501,1030xm3556,925l3535,925,3535,1049,3556,1049,3556,925xm3610,855l3589,855,3589,1053,3610,1053,3610,855xm3665,704l3643,704,3643,929,3665,929,3665,704xm3719,754l3698,754,3698,954,3719,954,3719,754xm3773,640l3752,640,3752,782,3773,782,3773,640xm3828,624l3807,624,3807,719,3828,719,3828,624xm3882,716l3861,716,3861,768,3882,768,3882,716xm3937,741l3915,741,3915,770,3937,770,3937,741xm3991,640l3970,640,3970,706,3991,706,3991,640xm4045,634l4024,634,4024,712,4045,712,4045,634xm4100,665l4079,665,4079,708,4100,708,4100,665xm4154,642l4133,642,4133,683,4154,683,4154,642xm4209,681l4187,681,4187,737,4209,737,4209,681xm4263,667l4242,667,4242,692,4263,692,4263,667xm4317,745l4296,745,4296,754,4317,754,4317,745xm4372,840l4351,840,4351,842,4372,842,4372,840xm4426,848l4405,848,4405,884,4426,884,4426,848xm4481,791l4459,791,4459,884,4481,884,4481,791xm4535,801l4511,801,4511,933,4535,933,4535,801xm4589,749l4566,749,4566,890,4589,890,4589,749xm4644,816l4620,816,4620,933,4644,933,4644,816xm4698,834l4675,834,4675,921,4698,921,4698,834xm4753,803l4729,803,4729,890,4753,890,4753,803xm4807,828l4783,828,4783,894,4807,894,4807,828xm4861,853l4838,853,4838,910,4861,910,4861,853xe" filled="true" fillcolor="#a70741" stroked="false">
              <v:path arrowok="t"/>
              <v:fill type="solid"/>
            </v:shape>
            <v:shape style="position:absolute;left:980;top:808;width:76;height:775" coordorigin="980,809" coordsize="76,775" path="m1002,1570l980,1570,980,1583,1002,1583,1002,1570xm1056,809l1035,809,1035,818,1056,818,1056,809xe" filled="true" fillcolor="#a70741" stroked="false">
              <v:path arrowok="t"/>
              <v:fill type="solid"/>
            </v:shape>
            <v:shape style="position:absolute;left:1034;top:558;width:3827;height:1398" coordorigin="1035,558" coordsize="3827,1398" path="m1056,673l1035,673,1035,809,1056,809,1056,673xm1110,651l1089,651,1089,797,1110,797,1110,651xm1165,774l1144,774,1144,923,1165,923,1165,774xm1219,677l1198,677,1198,828,1219,828,1219,677xm1274,626l1252,626,1252,787,1274,787,1274,626xm1328,686l1307,686,1307,851,1328,851,1328,686xm1382,725l1361,725,1361,881,1382,881,1382,725xm1437,704l1416,704,1416,857,1437,857,1437,704xm1491,832l1470,832,1470,983,1491,983,1491,832xm1546,838l1524,838,1524,958,1546,958,1546,838xm1600,855l1579,855,1579,985,1600,985,1600,855xm1654,910l1633,910,1633,1030,1654,1030,1654,910xm1709,915l1688,915,1688,1016,1709,1016,1709,915xm1763,931l1742,931,1742,1026,1763,1026,1763,931xm1818,848l1796,848,1796,937,1818,937,1818,848xm1872,941l1851,941,1851,1034,1872,1034,1872,941xm1926,809l1905,809,1905,902,1926,902,1926,809xm1981,906l1959,906,1959,993,1981,993,1981,906xm2035,853l2014,853,2014,941,2035,941,2035,853xm2090,960l2068,960,2068,1046,2090,1046,2090,960xm2144,956l2123,956,2123,1040,2144,1040,2144,956xm2198,1055l2177,1055,2177,1139,2198,1139,2198,1055xm2253,1710l2231,1710,2231,1745,2253,1745,2253,1710xm2307,1793l2286,1793,2286,1826,2307,1826,2307,1793xm2362,1801l2340,1801,2340,1842,2362,1842,2362,1801xm2416,1811l2395,1811,2395,1865,2416,1865,2416,1811xm2470,1801l2449,1801,2449,1847,2470,1847,2470,1801xm2525,1809l2503,1809,2503,1859,2525,1859,2525,1809xm2579,1832l2555,1832,2555,1882,2579,1882,2579,1832xm2634,1764l2610,1764,2610,1816,2634,1816,2634,1764xm2688,1818l2664,1818,2664,1875,2688,1875,2688,1818xm2742,1888l2719,1888,2719,1956,2742,1956,2742,1888xm2797,1822l2773,1822,2773,1888,2797,1888,2797,1822xm2851,1787l2827,1787,2827,1853,2851,1853,2851,1787xm2905,1814l2882,1814,2882,1878,2905,1878,2905,1814xm2958,1704l2936,1704,2936,1762,2958,1762,2958,1704xm3012,1731l2991,1731,2991,1791,3012,1791,3012,1731xm3066,1735l3045,1735,3045,1789,3066,1789,3066,1735xm3121,1733l3099,1733,3099,1791,3121,1791,3121,1733xm3175,1756l3154,1756,3154,1809,3175,1809,3175,1756xm3230,1733l3208,1733,3208,1781,3230,1781,3230,1733xm3284,1706l3263,1706,3263,1754,3284,1754,3284,1706xm3338,1715l3317,1715,3317,1758,3338,1758,3338,1715xm3393,1578l3371,1578,3371,1605,3393,1605,3393,1578xm3447,1605l3426,1605,3426,1626,3447,1626,3447,1605xm3501,1570l3480,1570,3480,1591,3501,1591,3501,1570xm3556,1570l3535,1570,3535,1585,3556,1585,3556,1570xm3610,1570l3589,1570,3589,1581,3610,1581,3610,1570xm3665,1570l3643,1570,3643,1576,3665,1576,3665,1570xm3719,743l3698,743,3698,754,3719,754,3719,743xm3773,607l3752,607,3752,640,3773,640,3773,607xm3828,566l3807,566,3807,624,3828,624,3828,566xm3882,661l3861,661,3861,715,3882,715,3882,661xm3937,675l3915,675,3915,741,3937,741,3937,675xm3991,572l3970,572,3970,640,3991,640,3991,572xm4045,568l4024,568,4024,634,4045,634,4045,568xm4100,589l4079,589,4079,665,4100,665,4100,589xm4154,558l4133,558,4133,642,4154,642,4154,558xm4209,599l4187,599,4187,681,4209,681,4209,599xm4263,583l4242,583,4242,667,4263,667,4263,583xm4317,663l4296,663,4296,745,4317,745,4317,663xm4372,760l4351,760,4351,840,4372,840,4372,760xm4426,774l4405,774,4405,848,4426,848,4426,774xm4481,743l4459,743,4459,791,4481,791,4481,743xm4535,723l4511,723,4511,801,4535,801,4535,723xm4589,663l4566,663,4566,749,4589,749,4589,663xm4644,733l4620,733,4620,816,4644,816,4644,733xm4698,731l4675,731,4675,834,4698,834,4698,731xm4753,716l4729,716,4729,803,4753,803,4753,716xm4807,745l4783,745,4783,828,4807,828,4807,745xm4861,774l4838,774,4838,853,4861,853,4861,774xe" filled="true" fillcolor="#ca7ca6" stroked="false">
              <v:path arrowok="t"/>
              <v:fill type="solid"/>
            </v:shape>
            <v:shape style="position:absolute;left:980;top:672;width:76;height:136" coordorigin="980,673" coordsize="76,136" path="m1002,710l980,710,980,805,1002,805,1002,710xm1056,673l1035,673,1035,809,1056,809,1056,673xe" filled="true" fillcolor="#ca7ca6" stroked="false">
              <v:path arrowok="t"/>
              <v:fill type="solid"/>
            </v:shape>
            <v:shape style="position:absolute;left:1034;top:402;width:3827;height:1649" coordorigin="1035,403" coordsize="3827,1649" path="m1056,519l1035,519,1035,673,1056,673,1056,519xm1110,494l1089,494,1089,651,1110,651,1110,494xm1165,585l1144,585,1144,774,1165,774,1165,585xm1219,500l1198,500,1198,677,1219,677,1219,500xm1274,467l1252,467,1252,626,1274,626,1274,467xm1328,525l1307,525,1307,686,1328,686,1328,525xm1382,554l1361,554,1361,725,1382,725,1382,554xm1437,529l1416,529,1416,704,1437,704,1437,529xm1491,671l1470,671,1470,832,1491,832,1491,671xm1546,725l1524,725,1524,838,1546,838,1546,725xm1600,782l1579,782,1579,855,1600,855,1600,782xm1654,830l1633,830,1633,910,1654,910,1654,830xm1709,842l1688,842,1688,915,1709,915,1709,842xm1763,861l1742,861,1742,931,1763,931,1763,861xm1818,826l1796,826,1796,848,1818,848,1818,826xm1872,1607l1851,1607,1851,1636,1872,1636,1872,1607xm1926,1614l1905,1614,1905,1616,1926,1616,1926,1614xm1981,1614l1959,1614,1959,1634,1981,1634,1981,1614xm2035,1655l2014,1655,2014,1702,2035,1702,2035,1655xm2090,1659l2068,1659,2068,1717,2090,1717,2090,1659xm2144,1636l2123,1636,2123,1698,2144,1698,2144,1636xm2198,1647l2177,1647,2177,1719,2198,1719,2198,1647xm2253,1745l2231,1745,2231,1816,2253,1816,2253,1745xm2307,1826l2286,1826,2286,1933,2307,1933,2307,1826xm2362,1842l2340,1842,2340,1979,2362,1979,2362,1842xm2416,1865l2395,1865,2395,1989,2416,1989,2416,1865xm2470,1847l2449,1847,2449,1966,2470,1966,2470,1847xm2525,1859l2503,1859,2503,1933,2525,1933,2525,1859xm2579,1882l2555,1882,2555,1974,2579,1974,2579,1882xm2634,1816l2610,1816,2610,1929,2634,1929,2634,1816xm2688,1875l2664,1875,2664,1976,2688,1976,2688,1875xm2742,1956l2719,1956,2719,2051,2742,2051,2742,1956xm2797,1888l2773,1888,2773,2003,2797,2003,2797,1888xm2851,1853l2827,1853,2827,1956,2851,1956,2851,1853xm2905,1878l2882,1878,2882,1999,2905,1999,2905,1878xm2958,1762l2936,1762,2936,1871,2958,1871,2958,1762xm3012,1791l2991,1791,2991,1884,3012,1884,3012,1791xm3066,1789l3045,1789,3045,1900,3066,1900,3066,1789xm3121,1791l3099,1791,3099,1894,3121,1894,3121,1791xm3175,1809l3154,1809,3154,1921,3175,1921,3175,1809xm3230,1781l3208,1781,3208,1898,3230,1898,3230,1781xm3284,1754l3263,1754,3263,1853,3284,1853,3284,1754xm3338,1758l3317,1758,3317,1844,3338,1844,3338,1758xm3393,1605l3371,1605,3371,1696,3393,1696,3393,1605xm3447,1626l3426,1626,3426,1717,3447,1717,3447,1626xm3501,1591l3480,1591,3480,1671,3501,1671,3501,1591xm3556,1585l3535,1585,3535,1628,3556,1628,3556,1585xm3610,1581l3589,1581,3589,1601,3610,1601,3610,1581xm3665,696l3643,696,3643,704,3665,704,3665,696xm3719,696l3698,696,3698,743,3719,743,3719,696xm3773,547l3752,547,3752,607,3773,607,3773,547xm3828,484l3807,484,3807,566,3828,566,3828,484xm3882,572l3861,572,3861,661,3882,661,3882,572xm3937,578l3915,578,3915,675,3937,675,3937,578xm3991,490l3970,490,3970,572,3991,572,3991,490xm4045,453l4024,453,4024,568,4045,568,4045,453xm4100,436l4079,436,4079,589,4100,589,4100,436xm4154,403l4133,403,4133,558,4154,558,4154,403xm4209,448l4187,448,4187,599,4209,599,4209,448xm4263,442l4242,442,4242,583,4263,583,4263,442xm4317,547l4296,547,4296,663,4317,663,4317,547xm4372,642l4351,642,4351,760,4372,760,4372,642xm4426,671l4405,671,4405,774,4426,774,4426,671xm4481,655l4459,655,4459,743,4481,743,4481,655xm4535,646l4511,646,4511,723,4535,723,4535,646xm4589,591l4566,591,4566,663,4589,663,4589,591xm4644,648l4620,648,4620,733,4644,733,4644,648xm4698,665l4675,665,4675,731,4698,731,4698,665xm4753,667l4729,667,4729,715,4753,715,4753,667xm4807,700l4783,700,4783,745,4807,745,4807,700xm4861,733l4838,733,4838,774,4861,774,4861,733xe" filled="true" fillcolor="#00568b" stroked="false">
              <v:path arrowok="t"/>
              <v:fill type="solid"/>
            </v:shape>
            <v:shape style="position:absolute;left:980;top:519;width:76;height:191" coordorigin="980,519" coordsize="76,191" path="m1002,533l980,533,980,710,1002,710,1002,533xm1056,519l1035,519,1035,673,1056,673,1056,519xe" filled="true" fillcolor="#00568b" stroked="false">
              <v:path arrowok="t"/>
              <v:fill type="solid"/>
            </v:shape>
            <v:shape style="position:absolute;left:793;top:437;width:4252;height:1890" coordorigin="794,438" coordsize="4252,1890" path="m794,438l907,438m794,815l907,815m794,1193l907,1193m794,1570l907,1570m794,1948l907,1948m4932,438l5046,438m4932,815l5046,815m4932,1193l5046,1193m964,1570l4876,1570m4932,1570l5046,1570m4932,1948l5046,1948m4552,2270l4552,2327m4225,2214l4225,2327m3899,2270l3899,2327m3572,2214l3572,2327m3246,2270l3246,2327m2920,2214l2920,2327m2596,2270l2596,2327m2269,2214l2269,2327m1943,2270l1943,2327m1617,2214l1617,2327m1290,2270l1290,2327m964,2214l964,2327e" filled="false" stroked="true" strokeweight=".5pt" strokecolor="#231f20">
              <v:path arrowok="t"/>
              <v:stroke dashstyle="solid"/>
            </v:shape>
            <v:shape style="position:absolute;left:992;top:402;width:3858;height:1216" coordorigin="992,403" coordsize="3858,1216" path="m992,545l1047,519,1101,500,1155,655,1210,550,1264,467,1319,525,1373,554,1427,562,1482,743,1536,783,1591,803,1645,857,1699,919,1751,964,1806,900,1860,1007,1915,855,1969,968,2023,985,2078,1108,2132,1084,2187,1203,2241,1364,2295,1465,2350,1558,2404,1574,2458,1616,2513,1529,2567,1585,2622,1515,2676,1568,2730,1618,2785,1612,2839,1529,2894,1494,2948,1459,3002,1463,3057,1397,3111,1461,3166,1455,3220,1397,3274,1358,3329,1329,3383,1203,3438,1228,3492,1131,3546,981,3601,884,3655,702,3707,696,3762,547,3816,484,3870,572,3925,578,3979,490,4034,453,4088,436,4142,403,4197,448,4251,442,4306,547,4360,642,4414,671,4469,655,4523,646,4578,591,4632,648,4686,665,4741,667,4795,700,4850,733e" filled="false" stroked="true" strokeweight="1pt" strokecolor="#231f20">
              <v:path arrowok="t"/>
              <v:stroke dashstyle="solid"/>
            </v:shape>
            <v:shape style="position:absolute;left:3925;top:95;width:625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39598"/>
                        <w:w w:val="75"/>
                        <w:sz w:val="12"/>
                      </w:rPr>
                      <w:t>Projection</w:t>
                    </w:r>
                    <w:r>
                      <w:rPr>
                        <w:color w:val="939598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988;top:288;width:2294;height:756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CPI inflation (per cent)</w:t>
                    </w:r>
                  </w:p>
                  <w:p>
                    <w:pPr>
                      <w:spacing w:before="118"/>
                      <w:ind w:left="1102" w:right="0" w:hanging="28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85"/>
                        <w:sz w:val="12"/>
                      </w:rPr>
                      <w:t>Electricity and gas (3%) </w:t>
                    </w:r>
                    <w:r>
                      <w:rPr>
                        <w:color w:val="5894C5"/>
                        <w:w w:val="80"/>
                        <w:sz w:val="12"/>
                      </w:rPr>
                      <w:t>Other goods (35%)</w:t>
                    </w:r>
                    <w:r>
                      <w:rPr>
                        <w:color w:val="5894C5"/>
                        <w:w w:val="8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31"/>
                      <w:ind w:left="15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Services</w:t>
                    </w:r>
                    <w:r>
                      <w:rPr>
                        <w:color w:val="AB937C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(48%)</w:t>
                    </w:r>
                  </w:p>
                </w:txbxContent>
              </v:textbox>
              <w10:wrap type="none"/>
            </v:shape>
            <v:shape style="position:absolute;left:975;top:1750;width:123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Fuels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and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lubricants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(3%)</w:t>
                    </w:r>
                  </w:p>
                </w:txbxContent>
              </v:textbox>
              <w10:wrap type="none"/>
            </v:shape>
            <v:shape style="position:absolute;left:2231;top:2058;width:196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Food and non-alcoholic beverages (10%)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0" w:right="164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16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164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8"/>
        <w:ind w:left="4324" w:right="0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4"/>
        <w:ind w:left="0" w:right="164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8"/>
        <w:ind w:left="4336" w:right="0" w:firstLine="0"/>
        <w:jc w:val="center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4"/>
        <w:ind w:left="0" w:right="164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9"/>
        </w:rPr>
      </w:pPr>
    </w:p>
    <w:p>
      <w:pPr>
        <w:spacing w:line="122" w:lineRule="exact" w:before="0"/>
        <w:ind w:left="4318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2" w:lineRule="exact" w:before="0"/>
        <w:ind w:left="0" w:right="264" w:firstLine="0"/>
        <w:jc w:val="center"/>
        <w:rPr>
          <w:sz w:val="12"/>
        </w:rPr>
      </w:pPr>
      <w:r>
        <w:rPr>
          <w:color w:val="231F20"/>
          <w:w w:val="75"/>
          <w:sz w:val="12"/>
        </w:rPr>
        <w:t>Jan. July Jan. July Jan. July Jan. July Jan. July Jan. July</w:t>
      </w:r>
    </w:p>
    <w:p>
      <w:pPr>
        <w:tabs>
          <w:tab w:pos="714" w:val="left" w:leader="none"/>
          <w:tab w:pos="1369" w:val="left" w:leader="none"/>
          <w:tab w:pos="2017" w:val="left" w:leader="none"/>
          <w:tab w:pos="2675" w:val="left" w:leader="none"/>
          <w:tab w:pos="3323" w:val="left" w:leader="none"/>
        </w:tabs>
        <w:spacing w:before="25"/>
        <w:ind w:left="0" w:right="167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11"/>
        <w:rPr>
          <w:sz w:val="11"/>
        </w:rPr>
      </w:pPr>
    </w:p>
    <w:p>
      <w:pPr>
        <w:spacing w:line="235" w:lineRule="auto" w:before="1"/>
        <w:ind w:left="173" w:right="95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Business,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Energy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Strategy,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43"/>
        </w:numPr>
        <w:tabs>
          <w:tab w:pos="344" w:val="left" w:leader="none"/>
        </w:tabs>
        <w:spacing w:line="235" w:lineRule="auto" w:before="0" w:after="0"/>
        <w:ind w:left="343" w:right="119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Contributions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basket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100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rounding.</w:t>
      </w:r>
    </w:p>
    <w:p>
      <w:pPr>
        <w:pStyle w:val="ListParagraph"/>
        <w:numPr>
          <w:ilvl w:val="0"/>
          <w:numId w:val="4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Difference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identified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chart.</w:t>
      </w:r>
    </w:p>
    <w:p>
      <w:pPr>
        <w:pStyle w:val="ListParagraph"/>
        <w:numPr>
          <w:ilvl w:val="0"/>
          <w:numId w:val="43"/>
        </w:numPr>
        <w:tabs>
          <w:tab w:pos="344" w:val="left" w:leader="none"/>
        </w:tabs>
        <w:spacing w:line="235" w:lineRule="auto" w:before="1" w:after="0"/>
        <w:ind w:left="343" w:right="223" w:hanging="171"/>
        <w:jc w:val="left"/>
        <w:rPr>
          <w:sz w:val="11"/>
        </w:rPr>
      </w:pP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Fuels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lubricants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Business,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Energy 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Strategy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petrol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July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2018 </w:t>
      </w:r>
      <w:r>
        <w:rPr>
          <w:rFonts w:ascii="Trebuchet MS" w:hAnsi="Trebuchet MS"/>
          <w:i/>
          <w:color w:val="231F20"/>
          <w:w w:val="90"/>
          <w:sz w:val="11"/>
        </w:rPr>
        <w:t>Inflation</w:t>
      </w:r>
      <w:r>
        <w:rPr>
          <w:rFonts w:ascii="Trebuchet MS" w:hAnsi="Trebuchet MS"/>
          <w:i/>
          <w:color w:val="231F20"/>
          <w:spacing w:val="-14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Report</w:t>
      </w:r>
      <w:r>
        <w:rPr>
          <w:rFonts w:ascii="Trebuchet MS" w:hAnsi="Trebuchet MS"/>
          <w:i/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oil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curve,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7"/>
          <w:w w:val="90"/>
          <w:sz w:val="11"/>
        </w:rPr>
        <w:t> </w:t>
      </w:r>
      <w:r>
        <w:rPr>
          <w:rFonts w:ascii="Trebuchet MS" w:hAnsi="Trebuchet MS"/>
          <w:color w:val="231F20"/>
          <w:w w:val="90"/>
          <w:sz w:val="11"/>
        </w:rPr>
        <w:t>Chart</w:t>
      </w:r>
      <w:r>
        <w:rPr>
          <w:rFonts w:ascii="Trebuchet MS" w:hAnsi="Trebuchet MS"/>
          <w:color w:val="231F20"/>
          <w:spacing w:val="-10"/>
          <w:w w:val="90"/>
          <w:sz w:val="11"/>
        </w:rPr>
        <w:t> </w:t>
      </w:r>
      <w:r>
        <w:rPr>
          <w:rFonts w:ascii="Trebuchet MS" w:hAnsi="Trebuchet MS"/>
          <w:color w:val="231F20"/>
          <w:w w:val="90"/>
          <w:sz w:val="11"/>
        </w:rPr>
        <w:t>4.3</w:t>
      </w:r>
      <w:r>
        <w:rPr>
          <w:color w:val="231F20"/>
          <w:w w:val="90"/>
          <w:sz w:val="11"/>
        </w:rPr>
        <w:t>.</w:t>
      </w:r>
    </w:p>
    <w:p>
      <w:pPr>
        <w:pStyle w:val="BodyText"/>
        <w:spacing w:line="259" w:lineRule="auto" w:before="20"/>
        <w:ind w:left="173" w:right="222"/>
      </w:pPr>
      <w:r>
        <w:rPr/>
        <w:br w:type="column"/>
      </w:r>
      <w:r>
        <w:rPr>
          <w:color w:val="231F20"/>
          <w:w w:val="80"/>
        </w:rPr>
        <w:t>pass-through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sterling’s referendum-related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diminishes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4.2). 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 May,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2½%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run-up </w:t>
      </w:r>
      <w:r>
        <w:rPr>
          <w:color w:val="231F20"/>
          <w:w w:val="90"/>
        </w:rPr>
        <w:t>to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30"/>
          <w:w w:val="90"/>
        </w:rPr>
        <w:t> </w:t>
      </w:r>
      <w:r>
        <w:rPr>
          <w:rFonts w:ascii="Trebuchet MS" w:hAnsi="Trebuchet MS"/>
          <w:i/>
          <w:color w:val="231F20"/>
          <w:w w:val="90"/>
        </w:rPr>
        <w:t>Report</w:t>
      </w:r>
      <w:r>
        <w:rPr>
          <w:rFonts w:ascii="Trebuchet MS" w:hAnsi="Trebuchet MS"/>
          <w:i/>
          <w:color w:val="231F20"/>
          <w:spacing w:val="-1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1).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/>
        <w:ind w:left="173" w:right="169"/>
      </w:pP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costs,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depend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pressures.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pressures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picking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remain firm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4.3).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particular,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 strengthening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expectations,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can influence wage and price-setting, remain consistent with </w:t>
      </w:r>
      <w:r>
        <w:rPr>
          <w:color w:val="231F20"/>
          <w:w w:val="85"/>
        </w:rPr>
        <w:t>inflation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returning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medium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term</w:t>
      </w:r>
    </w:p>
    <w:p>
      <w:pPr>
        <w:pStyle w:val="BodyText"/>
        <w:spacing w:before="2"/>
        <w:ind w:left="173"/>
      </w:pPr>
      <w:r>
        <w:rPr>
          <w:color w:val="231F20"/>
          <w:w w:val="90"/>
        </w:rPr>
        <w:t>(Section 4.4).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173" w:right="0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4.2 External cost</w:t>
      </w:r>
      <w:r>
        <w:rPr>
          <w:rFonts w:ascii="Trebuchet MS"/>
          <w:color w:val="231F20"/>
          <w:spacing w:val="-59"/>
          <w:sz w:val="26"/>
        </w:rPr>
        <w:t> </w:t>
      </w:r>
      <w:r>
        <w:rPr>
          <w:rFonts w:ascii="Trebuchet MS"/>
          <w:color w:val="231F20"/>
          <w:sz w:val="26"/>
        </w:rPr>
        <w:t>pressures</w:t>
      </w:r>
    </w:p>
    <w:p>
      <w:pPr>
        <w:pStyle w:val="Heading3"/>
        <w:spacing w:before="195"/>
      </w:pPr>
      <w:r>
        <w:rPr>
          <w:color w:val="A70741"/>
        </w:rPr>
        <w:t>Energy prices</w:t>
      </w:r>
    </w:p>
    <w:p>
      <w:pPr>
        <w:pStyle w:val="BodyText"/>
        <w:spacing w:line="259" w:lineRule="auto" w:before="17"/>
        <w:ind w:left="173" w:right="132"/>
      </w:pPr>
      <w:r>
        <w:rPr>
          <w:color w:val="231F20"/>
          <w:w w:val="75"/>
        </w:rPr>
        <w:t>Global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energy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affect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CPI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directly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4"/>
          <w:w w:val="75"/>
        </w:rPr>
        <w:t>their </w:t>
      </w:r>
      <w:r>
        <w:rPr>
          <w:color w:val="231F20"/>
          <w:w w:val="80"/>
        </w:rPr>
        <w:t>impact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petrol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electricity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bills. Coupled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indirect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effects,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 production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transport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costs,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longer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feed </w:t>
      </w:r>
      <w:r>
        <w:rPr>
          <w:color w:val="231F20"/>
          <w:w w:val="85"/>
        </w:rPr>
        <w:t>through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prices.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709" w:space="620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144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8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4.3</w:t>
      </w:r>
      <w:r>
        <w:rPr>
          <w:rFonts w:ascii="Trebuchet MS"/>
          <w:b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Sterling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wholesale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energy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prices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have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risen</w:t>
      </w:r>
      <w:r>
        <w:rPr>
          <w:rFonts w:asci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further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spacing w:val="-6"/>
          <w:w w:val="85"/>
          <w:sz w:val="18"/>
        </w:rPr>
        <w:t>in </w:t>
      </w:r>
      <w:r>
        <w:rPr>
          <w:rFonts w:ascii="BPG Sans Modern GPL&amp;GNU"/>
          <w:color w:val="A70741"/>
          <w:w w:val="95"/>
          <w:sz w:val="18"/>
        </w:rPr>
        <w:t>recent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months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Sterling oil and wholesale gas prices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173" w:right="370"/>
      </w:pP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spot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7%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May</w:t>
      </w:r>
      <w:r>
        <w:rPr>
          <w:color w:val="231F20"/>
          <w:spacing w:val="-23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9"/>
          <w:w w:val="80"/>
        </w:rPr>
        <w:t> </w:t>
      </w:r>
      <w:r>
        <w:rPr>
          <w:rFonts w:ascii="Trebuchet MS"/>
          <w:color w:val="231F20"/>
          <w:w w:val="80"/>
        </w:rPr>
        <w:t>4.3</w:t>
      </w:r>
      <w:r>
        <w:rPr>
          <w:color w:val="231F20"/>
          <w:w w:val="80"/>
        </w:rPr>
        <w:t>),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primarily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22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sterling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dollar.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68" w:space="361"/>
            <w:col w:w="5281"/>
          </w:cols>
        </w:sectPr>
      </w:pPr>
    </w:p>
    <w:p>
      <w:pPr>
        <w:pStyle w:val="BodyText"/>
        <w:spacing w:before="4"/>
        <w:rPr>
          <w:sz w:val="16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180</w:t>
      </w:r>
    </w:p>
    <w:p>
      <w:pPr>
        <w:spacing w:before="109"/>
        <w:ind w:left="17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160</w:t>
      </w:r>
    </w:p>
    <w:p>
      <w:pPr>
        <w:spacing w:before="108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140</w:t>
      </w:r>
    </w:p>
    <w:p>
      <w:pPr>
        <w:spacing w:before="108"/>
        <w:ind w:left="17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120</w:t>
      </w:r>
    </w:p>
    <w:p>
      <w:pPr>
        <w:spacing w:before="109"/>
        <w:ind w:left="17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spacing w:before="108"/>
        <w:ind w:left="22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spacing w:before="108"/>
        <w:ind w:left="224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spacing w:before="109"/>
        <w:ind w:left="22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40</w:t>
      </w:r>
    </w:p>
    <w:p>
      <w:pPr>
        <w:spacing w:before="108"/>
        <w:ind w:left="228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line="106" w:lineRule="exact" w:before="108"/>
        <w:ind w:left="0" w:right="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95"/>
        <w:ind w:left="1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Pence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therm</w:t>
      </w:r>
    </w:p>
    <w:p>
      <w:pPr>
        <w:spacing w:before="111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£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barrel</w:t>
      </w:r>
      <w:r>
        <w:rPr>
          <w:color w:val="231F20"/>
          <w:spacing w:val="5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90</w:t>
      </w:r>
    </w:p>
    <w:p>
      <w:pPr>
        <w:spacing w:before="25"/>
        <w:ind w:left="0" w:right="38" w:firstLine="0"/>
        <w:jc w:val="right"/>
        <w:rPr>
          <w:sz w:val="12"/>
        </w:rPr>
      </w:pPr>
      <w:r>
        <w:rPr/>
        <w:pict>
          <v:group style="position:absolute;margin-left:51.685101pt;margin-top:-3.137004pt;width:213.85pt;height:113.4pt;mso-position-horizontal-relative:page;mso-position-vertical-relative:paragraph;z-index:-20881920" coordorigin="1034,-63" coordsize="4277,2268">
            <v:shape style="position:absolute;left:1033;top:186;width:114;height:2" coordorigin="1034,186" coordsize="114,0" path="m1147,186l1034,186e" filled="true" fillcolor="#231f20" stroked="false">
              <v:path arrowok="t"/>
              <v:fill type="solid"/>
            </v:shape>
            <v:line style="position:absolute" from="1034,186" to="1147,186" stroked="true" strokeweight=".5pt" strokecolor="#231f20">
              <v:stroke dashstyle="solid"/>
            </v:line>
            <v:shape style="position:absolute;left:1033;top:437;width:114;height:2" coordorigin="1034,437" coordsize="114,0" path="m1147,437l1034,437e" filled="true" fillcolor="#231f20" stroked="false">
              <v:path arrowok="t"/>
              <v:fill type="solid"/>
            </v:shape>
            <v:line style="position:absolute" from="1034,437" to="1147,437" stroked="true" strokeweight=".5pt" strokecolor="#231f20">
              <v:stroke dashstyle="solid"/>
            </v:line>
            <v:shape style="position:absolute;left:1033;top:1192;width:114;height:2" coordorigin="1034,1193" coordsize="114,0" path="m1147,1193l1034,1193e" filled="true" fillcolor="#231f20" stroked="false">
              <v:path arrowok="t"/>
              <v:fill type="solid"/>
            </v:shape>
            <v:line style="position:absolute" from="1034,1193" to="1147,1193" stroked="true" strokeweight=".5pt" strokecolor="#231f20">
              <v:stroke dashstyle="solid"/>
            </v:line>
            <v:shape style="position:absolute;left:1033;top:1445;width:114;height:2" coordorigin="1034,1445" coordsize="114,0" path="m1147,1445l1034,1445e" filled="true" fillcolor="#231f20" stroked="false">
              <v:path arrowok="t"/>
              <v:fill type="solid"/>
            </v:shape>
            <v:line style="position:absolute" from="1034,1445" to="1147,1445" stroked="true" strokeweight=".5pt" strokecolor="#231f20">
              <v:stroke dashstyle="solid"/>
            </v:line>
            <v:shape style="position:absolute;left:5172;top:109;width:114;height:2" coordorigin="5172,109" coordsize="114,0" path="m5286,109l5172,109e" filled="true" fillcolor="#231f20" stroked="false">
              <v:path arrowok="t"/>
              <v:fill type="solid"/>
            </v:shape>
            <v:line style="position:absolute" from="5172,109" to="5286,109" stroked="true" strokeweight=".5pt" strokecolor="#231f20">
              <v:stroke dashstyle="solid"/>
            </v:line>
            <v:shape style="position:absolute;left:5172;top:281;width:114;height:2" coordorigin="5172,282" coordsize="114,0" path="m5286,282l5172,282e" filled="true" fillcolor="#231f20" stroked="false">
              <v:path arrowok="t"/>
              <v:fill type="solid"/>
            </v:shape>
            <v:line style="position:absolute" from="5172,282" to="5286,282" stroked="true" strokeweight=".5pt" strokecolor="#231f20">
              <v:stroke dashstyle="solid"/>
            </v:line>
            <v:shape style="position:absolute;left:5172;top:979;width:114;height:2" coordorigin="5172,979" coordsize="114,0" path="m5286,979l5172,979e" filled="true" fillcolor="#231f20" stroked="false">
              <v:path arrowok="t"/>
              <v:fill type="solid"/>
            </v:shape>
            <v:line style="position:absolute" from="5172,979" to="5286,979" stroked="true" strokeweight=".5pt" strokecolor="#231f20">
              <v:stroke dashstyle="solid"/>
            </v:line>
            <v:shape style="position:absolute;left:5172;top:1153;width:114;height:2" coordorigin="5172,1154" coordsize="114,0" path="m5286,1154l5172,1154e" filled="true" fillcolor="#231f20" stroked="false">
              <v:path arrowok="t"/>
              <v:fill type="solid"/>
            </v:shape>
            <v:line style="position:absolute" from="5172,1154" to="5286,1154" stroked="true" strokeweight=".5pt" strokecolor="#231f20">
              <v:stroke dashstyle="solid"/>
            </v:line>
            <v:shape style="position:absolute;left:5172;top:1328;width:114;height:2" coordorigin="5172,1328" coordsize="114,0" path="m5286,1328l5172,1328e" filled="true" fillcolor="#231f20" stroked="false">
              <v:path arrowok="t"/>
              <v:fill type="solid"/>
            </v:shape>
            <v:line style="position:absolute" from="5172,1328" to="5286,1328" stroked="true" strokeweight=".5pt" strokecolor="#231f20">
              <v:stroke dashstyle="solid"/>
            </v:line>
            <v:shape style="position:absolute;left:5172;top:1502;width:114;height:2" coordorigin="5172,1503" coordsize="114,0" path="m5286,1503l5172,1503e" filled="true" fillcolor="#231f20" stroked="false">
              <v:path arrowok="t"/>
              <v:fill type="solid"/>
            </v:shape>
            <v:line style="position:absolute" from="5172,1503" to="5286,1503" stroked="true" strokeweight=".5pt" strokecolor="#231f20">
              <v:stroke dashstyle="solid"/>
            </v:line>
            <v:shape style="position:absolute;left:4620;top:2088;width:2;height:114" coordorigin="4620,2088" coordsize="0,114" path="m4620,2088l4620,2201e" filled="true" fillcolor="#231f20" stroked="false">
              <v:path arrowok="t"/>
              <v:fill type="solid"/>
            </v:shape>
            <v:line style="position:absolute" from="4620,2088" to="4620,2201" stroked="true" strokeweight=".5pt" strokecolor="#231f20">
              <v:stroke dashstyle="solid"/>
            </v:line>
            <v:shape style="position:absolute;left:4049;top:2088;width:2;height:114" coordorigin="4049,2088" coordsize="0,114" path="m4049,2088l4049,2201e" filled="true" fillcolor="#231f20" stroked="false">
              <v:path arrowok="t"/>
              <v:fill type="solid"/>
            </v:shape>
            <v:line style="position:absolute" from="4049,2088" to="4049,2201" stroked="true" strokeweight=".5pt" strokecolor="#231f20">
              <v:stroke dashstyle="solid"/>
            </v:line>
            <v:shape style="position:absolute;left:3480;top:2088;width:2;height:114" coordorigin="3481,2088" coordsize="0,114" path="m3481,2088l3481,2201e" filled="true" fillcolor="#231f20" stroked="false">
              <v:path arrowok="t"/>
              <v:fill type="solid"/>
            </v:shape>
            <v:line style="position:absolute" from="3481,2088" to="3481,2201" stroked="true" strokeweight=".5pt" strokecolor="#231f20">
              <v:stroke dashstyle="solid"/>
            </v:line>
            <v:shape style="position:absolute;left:2912;top:2088;width:2;height:114" coordorigin="2913,2088" coordsize="0,114" path="m2913,2088l2913,2201e" filled="true" fillcolor="#231f20" stroked="false">
              <v:path arrowok="t"/>
              <v:fill type="solid"/>
            </v:shape>
            <v:line style="position:absolute" from="2913,2088" to="2913,2201" stroked="true" strokeweight=".5pt" strokecolor="#231f20">
              <v:stroke dashstyle="solid"/>
            </v:line>
            <v:shape style="position:absolute;left:2341;top:2088;width:2;height:114" coordorigin="2342,2088" coordsize="0,114" path="m2342,2088l2342,2201e" filled="true" fillcolor="#231f20" stroked="false">
              <v:path arrowok="t"/>
              <v:fill type="solid"/>
            </v:shape>
            <v:line style="position:absolute" from="2342,2088" to="2342,2201" stroked="true" strokeweight=".5pt" strokecolor="#231f20">
              <v:stroke dashstyle="solid"/>
            </v:line>
            <v:shape style="position:absolute;left:1033;top:90;width:4252;height:2111" type="#_x0000_t75" stroked="false">
              <v:imagedata r:id="rId96" o:title=""/>
            </v:shape>
            <v:line style="position:absolute" from="3464,45" to="3465,45" stroked="true" strokeweight="1pt" strokecolor="#231f20">
              <v:stroke dashstyle="solid"/>
            </v:line>
            <v:line style="position:absolute" from="3510,45" to="3582,45" stroked="true" strokeweight="1pt" strokecolor="#231f20">
              <v:stroke dashstyle="dot"/>
            </v:line>
            <v:line style="position:absolute" from="3605,45" to="3606,45" stroked="true" strokeweight="1pt" strokecolor="#231f20">
              <v:stroke dashstyle="solid"/>
            </v:line>
            <v:shape style="position:absolute;left:1040;top:-63;width:4265;height:2268" coordorigin="1040,-63" coordsize="4265,2268" path="m5282,-58l1040,-58,1040,2200,5282,2200m5285,1786l5285,1811,5265,1826,5305,1838,5265,1857,5305,1872,5282,1882,5282,1903m5285,-63l5285,1786m5282,1894l5282,2205e" filled="false" stroked="true" strokeweight=".5pt" strokecolor="#231f20">
              <v:path arrowok="t"/>
              <v:stroke dashstyle="solid"/>
            </v:shape>
            <v:shape style="position:absolute;left:3631;top:-34;width:1380;height:596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Trebuchet MS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3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2018</w:t>
                    </w:r>
                    <w:r>
                      <w:rPr>
                        <w:color w:val="231F20"/>
                        <w:spacing w:val="-32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rFonts w:ascii="Trebuchet MS"/>
                        <w:i/>
                        <w:color w:val="231F20"/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futures curve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129" w:lineRule="exact" w:before="19"/>
                      <w:ind w:left="0" w:right="0" w:firstLine="0"/>
                      <w:jc w:val="left"/>
                      <w:rPr>
                        <w:rFonts w:ascii="Trebuchet MS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9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2018</w:t>
                    </w:r>
                    <w:r>
                      <w:rPr>
                        <w:color w:val="231F20"/>
                        <w:spacing w:val="-29"/>
                        <w:w w:val="85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5"/>
                        <w:sz w:val="12"/>
                      </w:rPr>
                      <w:t>Inflation</w:t>
                    </w:r>
                    <w:r>
                      <w:rPr>
                        <w:rFonts w:ascii="Trebuchet MS"/>
                        <w:i/>
                        <w:color w:val="231F20"/>
                        <w:spacing w:val="-22"/>
                        <w:w w:val="85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5"/>
                        <w:sz w:val="12"/>
                      </w:rPr>
                      <w:t>Report</w:t>
                    </w:r>
                  </w:p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futures curve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255;top:648;width:116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Oil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912;top:1614;width:802;height:320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5"/>
                        <w:position w:val="-3"/>
                        <w:sz w:val="12"/>
                      </w:rPr>
                      <w:t>Gas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(c)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0"/>
          <w:sz w:val="12"/>
        </w:rPr>
        <w:t>80</w:t>
      </w:r>
    </w:p>
    <w:p>
      <w:pPr>
        <w:spacing w:before="3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70</w:t>
      </w:r>
    </w:p>
    <w:p>
      <w:pPr>
        <w:spacing w:before="29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spacing w:before="3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50</w:t>
      </w:r>
    </w:p>
    <w:p>
      <w:pPr>
        <w:spacing w:before="29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40</w:t>
      </w:r>
    </w:p>
    <w:p>
      <w:pPr>
        <w:spacing w:before="3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spacing w:before="3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before="29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30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line="259" w:lineRule="auto" w:before="1"/>
        <w:ind w:left="173" w:right="131"/>
      </w:pPr>
      <w:r>
        <w:rPr/>
        <w:br w:type="column"/>
      </w:r>
      <w:r>
        <w:rPr>
          <w:color w:val="231F20"/>
          <w:w w:val="85"/>
        </w:rPr>
        <w:t>volatility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months,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spot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remained </w:t>
      </w:r>
      <w:r>
        <w:rPr>
          <w:color w:val="231F20"/>
          <w:w w:val="80"/>
        </w:rPr>
        <w:t>around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50%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mid-2017.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 tend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fuel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inflation, </w:t>
      </w:r>
      <w:r>
        <w:rPr>
          <w:color w:val="231F20"/>
          <w:w w:val="85"/>
        </w:rPr>
        <w:t>relatively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quickly.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Accordingly,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fuel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adding</w:t>
      </w:r>
    </w:p>
    <w:p>
      <w:pPr>
        <w:pStyle w:val="BodyText"/>
        <w:spacing w:line="259" w:lineRule="auto" w:before="1"/>
        <w:ind w:left="173" w:right="226"/>
      </w:pPr>
      <w:r>
        <w:rPr>
          <w:color w:val="231F20"/>
          <w:w w:val="85"/>
        </w:rPr>
        <w:t>0.4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present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5"/>
          <w:w w:val="85"/>
        </w:rPr>
        <w:t> </w:t>
      </w:r>
      <w:r>
        <w:rPr>
          <w:rFonts w:ascii="Trebuchet MS" w:hAnsi="Trebuchet MS"/>
          <w:color w:val="231F20"/>
          <w:w w:val="85"/>
        </w:rPr>
        <w:t>4.2</w:t>
      </w:r>
      <w:r>
        <w:rPr>
          <w:color w:val="231F20"/>
          <w:w w:val="85"/>
        </w:rPr>
        <w:t>). 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futures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curve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forecasts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are </w:t>
      </w:r>
      <w:r>
        <w:rPr>
          <w:color w:val="231F20"/>
          <w:w w:val="75"/>
        </w:rPr>
        <w:t>conditioned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—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remains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downward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sloping,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however.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4"/>
          <w:w w:val="75"/>
        </w:rPr>
        <w:t>such,</w:t>
      </w:r>
    </w:p>
    <w:p>
      <w:pPr>
        <w:pStyle w:val="BodyText"/>
        <w:spacing w:line="259" w:lineRule="auto" w:before="1"/>
        <w:ind w:left="173" w:right="108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fuel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5"/>
          <w:w w:val="80"/>
        </w:rPr>
        <w:t>next </w:t>
      </w:r>
      <w:r>
        <w:rPr>
          <w:color w:val="231F20"/>
          <w:w w:val="85"/>
        </w:rPr>
        <w:t>year,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turns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negative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mid-2019.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4" w:equalWidth="0">
            <w:col w:w="356" w:space="40"/>
            <w:col w:w="841" w:space="2693"/>
            <w:col w:w="965" w:space="434"/>
            <w:col w:w="5281"/>
          </w:cols>
        </w:sectPr>
      </w:pPr>
    </w:p>
    <w:p>
      <w:pPr>
        <w:tabs>
          <w:tab w:pos="1149" w:val="left" w:leader="none"/>
          <w:tab w:pos="1715" w:val="left" w:leader="none"/>
          <w:tab w:pos="2292" w:val="left" w:leader="none"/>
          <w:tab w:pos="2844" w:val="left" w:leader="none"/>
          <w:tab w:pos="3412" w:val="left" w:leader="none"/>
          <w:tab w:pos="4000" w:val="left" w:leader="none"/>
        </w:tabs>
        <w:spacing w:line="143" w:lineRule="exact" w:before="0"/>
        <w:ind w:left="577" w:right="0" w:firstLine="0"/>
        <w:jc w:val="left"/>
        <w:rPr>
          <w:sz w:val="12"/>
        </w:rPr>
      </w:pPr>
      <w:bookmarkStart w:name="Non-energy import costs" w:id="42"/>
      <w:bookmarkEnd w:id="42"/>
      <w:r>
        <w:rPr/>
      </w: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  <w:tab/>
        <w:t>19</w:t>
      </w:r>
    </w:p>
    <w:p>
      <w:pPr>
        <w:pStyle w:val="BodyText"/>
        <w:spacing w:before="4"/>
        <w:rPr>
          <w:sz w:val="12"/>
        </w:rPr>
      </w:pPr>
    </w:p>
    <w:p>
      <w:pPr>
        <w:spacing w:line="235" w:lineRule="auto" w:before="1"/>
        <w:ind w:left="173" w:right="1028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Datastream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Fifteen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working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day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25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July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Brent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delivery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10–25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days’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time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converted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into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sterling.</w:t>
      </w: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One-day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natural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gas.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0"/>
        </w:rPr>
      </w:pPr>
    </w:p>
    <w:p>
      <w:pPr>
        <w:pStyle w:val="BodyText"/>
        <w:spacing w:line="20" w:lineRule="exact"/>
        <w:ind w:left="166" w:right="-13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4.4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Import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back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from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previously </w:t>
      </w:r>
      <w:r>
        <w:rPr>
          <w:rFonts w:ascii="BPG Sans Modern GPL&amp;GNU"/>
          <w:color w:val="A70741"/>
          <w:w w:val="95"/>
          <w:sz w:val="18"/>
        </w:rPr>
        <w:t>elevated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rates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Import prices and foreign export prices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18"/>
        <w:ind w:left="269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2" w:lineRule="exact" w:before="0"/>
        <w:ind w:left="4486" w:right="0" w:firstLine="0"/>
        <w:jc w:val="left"/>
        <w:rPr>
          <w:sz w:val="12"/>
        </w:rPr>
      </w:pPr>
      <w:r>
        <w:rPr/>
        <w:pict>
          <v:group style="position:absolute;margin-left:39.685001pt;margin-top:2.962061pt;width:212.6pt;height:113.4pt;mso-position-horizontal-relative:page;mso-position-vertical-relative:paragraph;z-index:15890944" coordorigin="794,59" coordsize="4252,2268">
            <v:rect style="position:absolute;left:798;top:64;width:4242;height:2258" filled="false" stroked="true" strokeweight=".5pt" strokecolor="#231f20">
              <v:stroke dashstyle="solid"/>
            </v:rect>
            <v:shape style="position:absolute;left:793;top:383;width:114;height:2" coordorigin="794,383" coordsize="114,0" path="m907,383l794,383e" filled="true" fillcolor="#231f20" stroked="false">
              <v:path arrowok="t"/>
              <v:fill type="solid"/>
            </v:shape>
            <v:line style="position:absolute" from="794,383" to="907,383" stroked="true" strokeweight=".5pt" strokecolor="#231f20">
              <v:stroke dashstyle="solid"/>
            </v:line>
            <v:shape style="position:absolute;left:793;top:707;width:114;height:2" coordorigin="794,708" coordsize="114,0" path="m907,708l794,708e" filled="true" fillcolor="#231f20" stroked="false">
              <v:path arrowok="t"/>
              <v:fill type="solid"/>
            </v:shape>
            <v:line style="position:absolute" from="794,708" to="907,708" stroked="true" strokeweight=".5pt" strokecolor="#231f20">
              <v:stroke dashstyle="solid"/>
            </v:line>
            <v:shape style="position:absolute;left:793;top:1030;width:114;height:2" coordorigin="794,1030" coordsize="114,0" path="m907,1030l794,1030e" filled="true" fillcolor="#231f20" stroked="false">
              <v:path arrowok="t"/>
              <v:fill type="solid"/>
            </v:shape>
            <v:line style="position:absolute" from="794,1030" to="907,1030" stroked="true" strokeweight=".5pt" strokecolor="#231f20">
              <v:stroke dashstyle="solid"/>
            </v:line>
            <v:shape style="position:absolute;left:793;top:1354;width:114;height:2" coordorigin="794,1354" coordsize="114,0" path="m907,1354l794,1354e" filled="true" fillcolor="#231f20" stroked="false">
              <v:path arrowok="t"/>
              <v:fill type="solid"/>
            </v:shape>
            <v:line style="position:absolute" from="794,1354" to="907,1354" stroked="true" strokeweight=".5pt" strokecolor="#231f20">
              <v:stroke dashstyle="solid"/>
            </v:line>
            <v:shape style="position:absolute;left:793;top:1678;width:114;height:2" coordorigin="794,1679" coordsize="114,0" path="m907,1679l794,1679e" filled="true" fillcolor="#231f20" stroked="false">
              <v:path arrowok="t"/>
              <v:fill type="solid"/>
            </v:shape>
            <v:line style="position:absolute" from="794,1679" to="907,1679" stroked="true" strokeweight=".5pt" strokecolor="#231f20">
              <v:stroke dashstyle="solid"/>
            </v:line>
            <v:shape style="position:absolute;left:793;top:2002;width:114;height:2" coordorigin="794,2003" coordsize="114,0" path="m907,2003l794,2003e" filled="true" fillcolor="#231f20" stroked="false">
              <v:path arrowok="t"/>
              <v:fill type="solid"/>
            </v:shape>
            <v:line style="position:absolute" from="794,2003" to="907,2003" stroked="true" strokeweight=".5pt" strokecolor="#231f20">
              <v:stroke dashstyle="solid"/>
            </v:line>
            <v:shape style="position:absolute;left:4932;top:383;width:114;height:2" coordorigin="4932,383" coordsize="114,0" path="m5046,383l4932,383e" filled="true" fillcolor="#231f20" stroked="false">
              <v:path arrowok="t"/>
              <v:fill type="solid"/>
            </v:shape>
            <v:line style="position:absolute" from="4932,383" to="5046,383" stroked="true" strokeweight=".5pt" strokecolor="#231f20">
              <v:stroke dashstyle="solid"/>
            </v:line>
            <v:shape style="position:absolute;left:4932;top:707;width:114;height:2" coordorigin="4932,708" coordsize="114,0" path="m5046,708l4932,708e" filled="true" fillcolor="#231f20" stroked="false">
              <v:path arrowok="t"/>
              <v:fill type="solid"/>
            </v:shape>
            <v:line style="position:absolute" from="4932,708" to="5046,708" stroked="true" strokeweight=".5pt" strokecolor="#231f20">
              <v:stroke dashstyle="solid"/>
            </v:line>
            <v:shape style="position:absolute;left:4932;top:1030;width:114;height:2" coordorigin="4932,1030" coordsize="114,0" path="m5046,1030l4932,1030e" filled="true" fillcolor="#231f20" stroked="false">
              <v:path arrowok="t"/>
              <v:fill type="solid"/>
            </v:shape>
            <v:line style="position:absolute" from="4932,1030" to="5046,1030" stroked="true" strokeweight=".5pt" strokecolor="#231f20">
              <v:stroke dashstyle="solid"/>
            </v:line>
            <v:shape style="position:absolute;left:4932;top:1354;width:114;height:2" coordorigin="4932,1354" coordsize="114,0" path="m5046,1354l4932,1354e" filled="true" fillcolor="#231f20" stroked="false">
              <v:path arrowok="t"/>
              <v:fill type="solid"/>
            </v:shape>
            <v:line style="position:absolute" from="4932,1354" to="5046,1354" stroked="true" strokeweight=".5pt" strokecolor="#231f20">
              <v:stroke dashstyle="solid"/>
            </v:line>
            <v:shape style="position:absolute;left:963;top:1678;width:3912;height:2" coordorigin="964,1679" coordsize="3912,0" path="m4876,1679l964,1679e" filled="true" fillcolor="#231f20" stroked="false">
              <v:path arrowok="t"/>
              <v:fill type="solid"/>
            </v:shape>
            <v:line style="position:absolute" from="964,1679" to="4876,1679" stroked="true" strokeweight=".5pt" strokecolor="#231f20">
              <v:stroke dashstyle="solid"/>
            </v:line>
            <v:shape style="position:absolute;left:4932;top:1678;width:114;height:2" coordorigin="4932,1679" coordsize="114,0" path="m5046,1679l4932,1679e" filled="true" fillcolor="#231f20" stroked="false">
              <v:path arrowok="t"/>
              <v:fill type="solid"/>
            </v:shape>
            <v:line style="position:absolute" from="4932,1679" to="5046,1679" stroked="true" strokeweight=".5pt" strokecolor="#231f20">
              <v:stroke dashstyle="solid"/>
            </v:line>
            <v:shape style="position:absolute;left:4932;top:2002;width:114;height:2" coordorigin="4932,2003" coordsize="114,0" path="m5046,2003l4932,2003e" filled="true" fillcolor="#231f20" stroked="false">
              <v:path arrowok="t"/>
              <v:fill type="solid"/>
            </v:shape>
            <v:line style="position:absolute" from="4932,2003" to="5046,2003" stroked="true" strokeweight=".5pt" strokecolor="#231f20">
              <v:stroke dashstyle="solid"/>
            </v:line>
            <v:shape style="position:absolute;left:4484;top:2213;width:2;height:114" coordorigin="4484,2214" coordsize="0,114" path="m4484,2214l4484,2327e" filled="true" fillcolor="#231f20" stroked="false">
              <v:path arrowok="t"/>
              <v:fill type="solid"/>
            </v:shape>
            <v:line style="position:absolute" from="4484,2214" to="4484,2327" stroked="true" strokeweight=".5pt" strokecolor="#231f20">
              <v:stroke dashstyle="solid"/>
            </v:line>
            <v:shape style="position:absolute;left:3898;top:2213;width:2;height:114" coordorigin="3899,2214" coordsize="0,114" path="m3899,2214l3899,2327e" filled="true" fillcolor="#231f20" stroked="false">
              <v:path arrowok="t"/>
              <v:fill type="solid"/>
            </v:shape>
            <v:line style="position:absolute" from="3899,2214" to="3899,2327" stroked="true" strokeweight=".5pt" strokecolor="#231f20">
              <v:stroke dashstyle="solid"/>
            </v:line>
            <v:shape style="position:absolute;left:3310;top:2213;width:2;height:114" coordorigin="3311,2214" coordsize="0,114" path="m3311,2214l3311,2327e" filled="true" fillcolor="#231f20" stroked="false">
              <v:path arrowok="t"/>
              <v:fill type="solid"/>
            </v:shape>
            <v:line style="position:absolute" from="3311,2214" to="3311,2327" stroked="true" strokeweight=".5pt" strokecolor="#231f20">
              <v:stroke dashstyle="solid"/>
            </v:line>
            <v:shape style="position:absolute;left:2722;top:2213;width:2;height:114" coordorigin="2723,2214" coordsize="0,114" path="m2723,2214l2723,2327e" filled="true" fillcolor="#231f20" stroked="false">
              <v:path arrowok="t"/>
              <v:fill type="solid"/>
            </v:shape>
            <v:line style="position:absolute" from="2723,2214" to="2723,2327" stroked="true" strokeweight=".5pt" strokecolor="#231f20">
              <v:stroke dashstyle="solid"/>
            </v:line>
            <v:shape style="position:absolute;left:2137;top:2213;width:2;height:114" coordorigin="2137,2214" coordsize="0,114" path="m2137,2214l2137,2327e" filled="true" fillcolor="#231f20" stroked="false">
              <v:path arrowok="t"/>
              <v:fill type="solid"/>
            </v:shape>
            <v:line style="position:absolute" from="2137,2214" to="2137,2327" stroked="true" strokeweight=".5pt" strokecolor="#231f20">
              <v:stroke dashstyle="solid"/>
            </v:line>
            <v:shape style="position:absolute;left:1549;top:2213;width:2;height:114" coordorigin="1549,2214" coordsize="0,114" path="m1549,2214l1549,2327e" filled="true" fillcolor="#231f20" stroked="false">
              <v:path arrowok="t"/>
              <v:fill type="solid"/>
            </v:shape>
            <v:line style="position:absolute" from="1549,2214" to="1549,2327" stroked="true" strokeweight=".5pt" strokecolor="#231f20">
              <v:stroke dashstyle="solid"/>
            </v:line>
            <v:shape style="position:absolute;left:963;top:2213;width:2;height:114" coordorigin="964,2214" coordsize="0,114" path="m964,2214l964,2327e" filled="true" fillcolor="#231f20" stroked="false">
              <v:path arrowok="t"/>
              <v:fill type="solid"/>
            </v:shape>
            <v:line style="position:absolute" from="964,2214" to="964,2327" stroked="true" strokeweight=".5pt" strokecolor="#231f20">
              <v:stroke dashstyle="solid"/>
            </v:line>
            <v:shape style="position:absolute;left:976;top:1289;width:3814;height:810" coordorigin="976,1290" coordsize="3814,810" path="m976,1467l1050,1510,1121,1503,1195,1485,1269,1487,1343,1485,1416,1489,1488,1524,1562,1532,1635,1528,1709,1551,1783,1516,1857,1419,1928,1358,2002,1293,2076,1551,2150,1852,2223,2028,2295,2099,2369,1879,2442,1605,2516,1419,2590,1374,2664,1349,2735,1290,2809,1331,2883,1365,2957,1417,3030,1508,3102,1578,3176,1589,3249,1594,3323,1646,3397,1682,3471,1704,3542,1702,3616,1714,3690,1704,3764,1693,3837,1713,3909,1743,3983,1693,4056,1741,4130,1768,4204,1852,4278,1868,4349,1795,4423,1668,4497,1469,4571,1498,4644,1551,4716,1575,4790,1632e" filled="false" stroked="true" strokeweight="1.0pt" strokecolor="#a70741">
              <v:path arrowok="t"/>
              <v:stroke dashstyle="solid"/>
            </v:shape>
            <v:shape style="position:absolute;left:4809;top:1515;width:106;height:98" coordorigin="4810,1516" coordsize="106,98" path="m4863,1516l4810,1564,4863,1613,4916,1564,4863,1516xe" filled="true" fillcolor="#a70741" stroked="false">
              <v:path arrowok="t"/>
              <v:fill type="solid"/>
            </v:shape>
            <v:shape style="position:absolute;left:976;top:168;width:3814;height:2023" coordorigin="976,169" coordsize="3814,2023" path="m976,1406l1050,1460,1121,1344,1195,1433,1269,1358,1343,1394,1416,1657,1488,1793,1562,1910,1635,1786,1709,1680,1783,1374,1857,797,1928,539,2002,342,2076,169,2150,398,2223,1143,2295,1462,2369,1600,2442,1747,2516,1299,2590,1277,2664,1340,2735,1392,2809,1292,2883,1147,2957,1417,3030,1537,3102,1872,3176,1969,3249,1856,3323,1578,3397,1469,3471,1476,3542,1695,3616,2108,3690,2177,3764,2191,3837,1988,3909,2021,3983,2001,4056,2080,4130,2110,4204,1677,4278,1449,4349,659,4423,346,4497,611,4571,855,4644,1351,4716,1668,4790,1791e" filled="false" stroked="true" strokeweight="1pt" strokecolor="#ab937c">
              <v:path arrowok="t"/>
              <v:stroke dashstyle="solid"/>
            </v:shape>
            <v:shape style="position:absolute;left:4809;top:1615;width:106;height:98" coordorigin="4810,1615" coordsize="106,98" path="m4863,1615l4810,1664,4863,1712,4916,1664,4863,1615xe" filled="true" fillcolor="#ab937c" stroked="false">
              <v:path arrowok="t"/>
              <v:fill type="solid"/>
            </v:shape>
            <v:shape style="position:absolute;left:976;top:840;width:3814;height:1093" coordorigin="976,840" coordsize="3814,1093" path="m976,1623l1050,1621,1121,1555,1195,1594,1269,1523,1343,1546,1416,1625,1488,1632,1562,1736,1635,1655,1709,1646,1783,1542,1857,1259,1928,1120,2002,978,2076,840,2150,914,2223,1367,2295,1584,2369,1700,2442,1829,2516,1523,2590,1464,2664,1444,2735,1435,2809,1419,2883,1315,2957,1496,3030,1571,3102,1757,3176,1883,3249,1773,3323,1630,3397,1548,3471,1551,3542,1702,3616,1902,3690,1933,3764,1908,3837,1765,3909,1757,3983,1813,4056,1815,4130,1859,4204,1634,4278,1471,4349,1215,4423,1104,4497,1213,4571,1259,4644,1456,4716,1571,4790,1705e" filled="false" stroked="true" strokeweight="1.0pt" strokecolor="#00568b">
              <v:path arrowok="t"/>
              <v:stroke dashstyle="solid"/>
            </v:shape>
            <v:shape style="position:absolute;left:4809;top:1646;width:106;height:97" coordorigin="4810,1647" coordsize="106,97" path="m4863,1647l4810,1695,4863,1744,4916,1695,4863,1647xe" filled="true" fillcolor="#00568b" stroked="false">
              <v:path arrowok="t"/>
              <v:fill type="solid"/>
            </v:shape>
            <v:shape style="position:absolute;left:2200;top:223;width:1017;height:800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-2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Foreign export prices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in sterling terms</w:t>
                    </w:r>
                    <w:r>
                      <w:rPr>
                        <w:color w:val="AB937C"/>
                        <w:w w:val="8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21"/>
                      <w:ind w:left="4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Import prices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164;top:1888;width:1038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-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Foreign export prices in foreign </w:t>
                    </w:r>
                    <w:r>
                      <w:rPr>
                        <w:color w:val="A70741"/>
                        <w:spacing w:val="-3"/>
                        <w:w w:val="75"/>
                        <w:sz w:val="12"/>
                      </w:rPr>
                      <w:t>currency</w:t>
                    </w:r>
                    <w:r>
                      <w:rPr>
                        <w:color w:val="A70741"/>
                        <w:spacing w:val="-3"/>
                        <w:w w:val="75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25</w:t>
      </w:r>
    </w:p>
    <w:p>
      <w:pPr>
        <w:pStyle w:val="BodyText"/>
        <w:rPr>
          <w:sz w:val="15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rPr>
          <w:sz w:val="15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rPr>
          <w:sz w:val="15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5"/>
        </w:rPr>
      </w:pPr>
    </w:p>
    <w:p>
      <w:pPr>
        <w:spacing w:line="140" w:lineRule="exact" w:before="0"/>
        <w:ind w:left="454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86" w:lineRule="exact" w:before="0"/>
        <w:ind w:left="448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8" w:lineRule="exact" w:before="0"/>
        <w:ind w:left="4541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6" w:lineRule="exact" w:before="0"/>
        <w:ind w:left="4488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3" w:lineRule="exact" w:before="0"/>
        <w:ind w:left="454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line="121" w:lineRule="exact" w:before="0"/>
        <w:ind w:left="449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tabs>
          <w:tab w:pos="929" w:val="left" w:leader="none"/>
          <w:tab w:pos="1517" w:val="left" w:leader="none"/>
          <w:tab w:pos="2102" w:val="left" w:leader="none"/>
          <w:tab w:pos="2690" w:val="left" w:leader="none"/>
          <w:tab w:pos="3278" w:val="left" w:leader="none"/>
          <w:tab w:pos="3864" w:val="left" w:leader="none"/>
        </w:tabs>
        <w:spacing w:line="121" w:lineRule="exact" w:before="0"/>
        <w:ind w:left="34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w w:val="90"/>
          <w:sz w:val="12"/>
        </w:rPr>
        <w:t>07</w:t>
        <w:tab/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46" w:firstLine="0"/>
        <w:jc w:val="right"/>
        <w:rPr>
          <w:sz w:val="11"/>
        </w:rPr>
      </w:pPr>
      <w:r>
        <w:rPr>
          <w:color w:val="231F20"/>
          <w:w w:val="75"/>
          <w:sz w:val="11"/>
        </w:rPr>
        <w:t>Sources: Bank of England, CEIC, Eurostat, ONS, Thomson Reuters Datastream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45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45"/>
        </w:numPr>
        <w:tabs>
          <w:tab w:pos="344" w:val="left" w:leader="none"/>
        </w:tabs>
        <w:spacing w:line="235" w:lineRule="auto" w:before="1" w:after="0"/>
        <w:ind w:left="343" w:right="661" w:hanging="171"/>
        <w:jc w:val="left"/>
        <w:rPr>
          <w:sz w:val="11"/>
        </w:rPr>
      </w:pPr>
      <w:r>
        <w:rPr>
          <w:color w:val="231F20"/>
          <w:w w:val="80"/>
          <w:sz w:val="11"/>
        </w:rPr>
        <w:t>Domestic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non-oil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(d),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sterling </w:t>
      </w:r>
      <w:r>
        <w:rPr>
          <w:color w:val="231F20"/>
          <w:w w:val="85"/>
          <w:sz w:val="11"/>
        </w:rPr>
        <w:t>effective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exchange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index.</w:t>
      </w:r>
    </w:p>
    <w:p>
      <w:pPr>
        <w:pStyle w:val="ListParagraph"/>
        <w:numPr>
          <w:ilvl w:val="0"/>
          <w:numId w:val="4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UK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goods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import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deflator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fuels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MTIC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ListParagraph"/>
        <w:numPr>
          <w:ilvl w:val="0"/>
          <w:numId w:val="45"/>
        </w:numPr>
        <w:tabs>
          <w:tab w:pos="344" w:val="left" w:leader="none"/>
        </w:tabs>
        <w:spacing w:line="235" w:lineRule="auto" w:before="1" w:after="0"/>
        <w:ind w:left="343" w:right="301" w:hanging="171"/>
        <w:jc w:val="left"/>
        <w:rPr>
          <w:sz w:val="11"/>
        </w:rPr>
      </w:pPr>
      <w:r>
        <w:rPr>
          <w:color w:val="231F20"/>
          <w:w w:val="80"/>
          <w:sz w:val="11"/>
        </w:rPr>
        <w:t>Domestic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non-oil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51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imports.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sample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excludes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major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oil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exporters.</w:t>
      </w:r>
    </w:p>
    <w:p>
      <w:pPr>
        <w:pStyle w:val="BodyText"/>
        <w:spacing w:line="259" w:lineRule="auto" w:before="26"/>
        <w:ind w:left="173" w:right="180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futures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curve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risen,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15%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May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9"/>
          <w:w w:val="80"/>
        </w:rPr>
        <w:t> </w:t>
      </w:r>
      <w:r>
        <w:rPr>
          <w:rFonts w:ascii="Trebuchet MS"/>
          <w:color w:val="231F20"/>
          <w:w w:val="80"/>
        </w:rPr>
        <w:t>4.3</w:t>
      </w:r>
      <w:r>
        <w:rPr>
          <w:color w:val="231F20"/>
          <w:w w:val="80"/>
        </w:rPr>
        <w:t>),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upward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 electricity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follows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 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retail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tends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take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longer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changes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varies 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electricity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implemented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 utility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wholesale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being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passed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lag.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15"/>
      </w:pPr>
      <w:r>
        <w:rPr>
          <w:color w:val="231F20"/>
          <w:w w:val="80"/>
        </w:rPr>
        <w:t>Acting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opposite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direction,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cap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most standard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variable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(SVTs)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implemented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90"/>
        </w:rPr>
        <w:t>the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2018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4"/>
          <w:w w:val="115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utility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bills.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80"/>
        </w:rPr>
        <w:t>currently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cap,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8"/>
          <w:w w:val="80"/>
        </w:rPr>
        <w:t>be </w:t>
      </w:r>
      <w:r>
        <w:rPr>
          <w:color w:val="231F20"/>
          <w:w w:val="80"/>
        </w:rPr>
        <w:t>determined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Ofgem,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precise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implications 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CPI.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SVTs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captured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CPI </w:t>
      </w:r>
      <w:r>
        <w:rPr>
          <w:color w:val="231F20"/>
          <w:w w:val="85"/>
        </w:rPr>
        <w:t>basket,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tariffs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directly </w:t>
      </w:r>
      <w:r>
        <w:rPr>
          <w:color w:val="231F20"/>
          <w:w w:val="90"/>
        </w:rPr>
        <w:t>reflected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inflation.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331"/>
      </w:pPr>
      <w:r>
        <w:rPr>
          <w:color w:val="231F20"/>
          <w:w w:val="80"/>
        </w:rPr>
        <w:t>Overall,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future household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tariff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 </w:t>
      </w:r>
      <w:r>
        <w:rPr>
          <w:color w:val="231F20"/>
          <w:w w:val="85"/>
        </w:rPr>
        <w:t>broadly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offset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each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other.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large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uncertainty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timing,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however, </w:t>
      </w:r>
      <w:r>
        <w:rPr>
          <w:color w:val="231F20"/>
          <w:w w:val="85"/>
        </w:rPr>
        <w:t>which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lead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volatility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contribution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 energy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few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  <w:spacing w:before="10"/>
      </w:pPr>
    </w:p>
    <w:p>
      <w:pPr>
        <w:pStyle w:val="Heading3"/>
      </w:pPr>
      <w:r>
        <w:rPr>
          <w:color w:val="A70741"/>
        </w:rPr>
        <w:t>Non-energy import costs</w:t>
      </w:r>
    </w:p>
    <w:p>
      <w:pPr>
        <w:pStyle w:val="BodyText"/>
        <w:spacing w:line="259" w:lineRule="auto" w:before="16"/>
        <w:ind w:left="173" w:right="112"/>
      </w:pP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above-target inflation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 non-energy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households.</w:t>
      </w:r>
    </w:p>
    <w:p>
      <w:pPr>
        <w:pStyle w:val="BodyText"/>
        <w:spacing w:line="259" w:lineRule="auto" w:before="1"/>
        <w:ind w:left="173" w:right="165"/>
      </w:pPr>
      <w:r>
        <w:rPr>
          <w:color w:val="231F20"/>
          <w:w w:val="85"/>
        </w:rPr>
        <w:t>Those higher import costs (</w:t>
      </w:r>
      <w:r>
        <w:rPr>
          <w:rFonts w:ascii="Trebuchet MS" w:hAnsi="Trebuchet MS"/>
          <w:color w:val="231F20"/>
          <w:w w:val="85"/>
        </w:rPr>
        <w:t>Chart 4.4</w:t>
      </w:r>
      <w:r>
        <w:rPr>
          <w:color w:val="231F20"/>
          <w:w w:val="85"/>
        </w:rPr>
        <w:t>) largely reflect the </w:t>
      </w:r>
      <w:r>
        <w:rPr>
          <w:color w:val="231F20"/>
          <w:w w:val="75"/>
        </w:rPr>
        <w:t>referendum-related depreciation of sterling. In addition,</w:t>
      </w:r>
      <w:r>
        <w:rPr>
          <w:color w:val="231F20"/>
          <w:spacing w:val="-43"/>
          <w:w w:val="75"/>
        </w:rPr>
        <w:t> </w:t>
      </w:r>
      <w:r>
        <w:rPr>
          <w:color w:val="231F20"/>
          <w:spacing w:val="-3"/>
          <w:w w:val="75"/>
        </w:rPr>
        <w:t>world </w:t>
      </w:r>
      <w:r>
        <w:rPr>
          <w:color w:val="231F20"/>
          <w:w w:val="80"/>
        </w:rPr>
        <w:t>export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currency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 companies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charge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 risen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4"/>
          <w:w w:val="80"/>
        </w:rPr>
        <w:t>other </w:t>
      </w:r>
      <w:r>
        <w:rPr>
          <w:color w:val="231F20"/>
          <w:w w:val="85"/>
        </w:rPr>
        <w:t>commodity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1),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inputs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90"/>
        </w:rPr>
        <w:t>production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services.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370"/>
      </w:pPr>
      <w:r>
        <w:rPr>
          <w:color w:val="231F20"/>
          <w:w w:val="80"/>
        </w:rPr>
        <w:t>Changes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tend 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 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sterling’s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EU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referendum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already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come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through.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80" w:space="349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28"/>
        </w:rPr>
      </w:pPr>
    </w:p>
    <w:p>
      <w:pPr>
        <w:spacing w:line="154" w:lineRule="exact" w:before="0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896576" from="39.685001pt,-4.426775pt" to="289.134001pt,-4.426775pt" stroked="true" strokeweight=".7pt" strokecolor="#a70741">
            <v:stroke dashstyle="solid"/>
            <w10:wrap type="none"/>
          </v:line>
        </w:pict>
      </w:r>
      <w:bookmarkStart w:name="4.3 Domestically generated inflation" w:id="43"/>
      <w:bookmarkEnd w:id="43"/>
      <w:r>
        <w:rPr/>
      </w: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4.A</w:t>
      </w:r>
      <w:r>
        <w:rPr>
          <w:rFonts w:ascii="Trebuchet MS" w:hAnsi="Trebuchet MS"/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Monitoring</w:t>
      </w:r>
      <w:r>
        <w:rPr>
          <w:rFonts w:ascii="BPG Sans Modern GPL&amp;GNU" w:hAns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key</w:t>
      </w:r>
      <w:r>
        <w:rPr>
          <w:rFonts w:ascii="BPG Sans Modern GPL&amp;GNU" w:hAns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judgements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ind w:left="173"/>
      </w:pPr>
      <w:r>
        <w:rPr>
          <w:color w:val="231F20"/>
          <w:w w:val="85"/>
        </w:rPr>
        <w:t>Import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flat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2" w:equalWidth="0">
            <w:col w:w="3860" w:space="1469"/>
            <w:col w:w="5281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line="283" w:lineRule="auto" w:before="1"/>
        <w:ind w:left="230" w:right="-19" w:firstLine="0"/>
        <w:jc w:val="left"/>
        <w:rPr>
          <w:rFonts w:ascii="Trebuchet MS" w:hAnsi="Trebuchet MS"/>
          <w:sz w:val="14"/>
        </w:rPr>
      </w:pPr>
      <w:r>
        <w:rPr/>
        <w:pict>
          <v:group style="position:absolute;margin-left:39.685001pt;margin-top:19.056774pt;width:249.45pt;height:12.05pt;mso-position-horizontal-relative:page;mso-position-vertical-relative:paragraph;z-index:15892992" coordorigin="794,381" coordsize="4989,241">
            <v:rect style="position:absolute;left:793;top:381;width:2495;height:241" filled="true" fillcolor="#a70741" stroked="false">
              <v:fill type="solid"/>
            </v:rect>
            <v:rect style="position:absolute;left:3288;top:381;width:2495;height:241" filled="true" fillcolor="#c2656f" stroked="false">
              <v:fill type="solid"/>
            </v:rect>
            <v:shape style="position:absolute;left:850;top:396;width:145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Household energy</w:t>
                    </w:r>
                    <w:r>
                      <w:rPr>
                        <w:rFonts w:ascii="Trebuchet MS"/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344;top:396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 w:hAnsi="Trebuchet MS"/>
          <w:color w:val="231F20"/>
          <w:w w:val="95"/>
          <w:sz w:val="14"/>
        </w:rPr>
        <w:t>Developments anticipated in May </w:t>
      </w:r>
      <w:r>
        <w:rPr>
          <w:rFonts w:ascii="Trebuchet MS" w:hAnsi="Trebuchet MS"/>
          <w:color w:val="231F20"/>
          <w:spacing w:val="-3"/>
          <w:w w:val="95"/>
          <w:sz w:val="14"/>
        </w:rPr>
        <w:t>during </w:t>
      </w:r>
      <w:r>
        <w:rPr>
          <w:rFonts w:ascii="Trebuchet MS" w:hAnsi="Trebuchet MS"/>
          <w:color w:val="231F20"/>
          <w:sz w:val="14"/>
        </w:rPr>
        <w:t>2018 Q2–Q4</w:t>
      </w:r>
    </w:p>
    <w:p>
      <w:pPr>
        <w:pStyle w:val="BodyText"/>
        <w:spacing w:before="6"/>
        <w:rPr>
          <w:rFonts w:ascii="Trebuchet MS"/>
          <w:sz w:val="21"/>
        </w:rPr>
      </w:pPr>
    </w:p>
    <w:p>
      <w:pPr>
        <w:pStyle w:val="ListParagraph"/>
        <w:numPr>
          <w:ilvl w:val="1"/>
          <w:numId w:val="37"/>
        </w:numPr>
        <w:tabs>
          <w:tab w:pos="344" w:val="left" w:leader="none"/>
        </w:tabs>
        <w:spacing w:line="273" w:lineRule="auto" w:before="0" w:after="0"/>
        <w:ind w:left="343" w:right="183" w:hanging="114"/>
        <w:jc w:val="left"/>
        <w:rPr>
          <w:sz w:val="14"/>
        </w:rPr>
      </w:pPr>
      <w:r>
        <w:rPr/>
        <w:pict>
          <v:group style="position:absolute;margin-left:39.685001pt;margin-top:28.840179pt;width:249.45pt;height:12.05pt;mso-position-horizontal-relative:page;mso-position-vertical-relative:paragraph;z-index:15894528" coordorigin="794,577" coordsize="4989,241">
            <v:rect style="position:absolute;left:793;top:576;width:2495;height:241" filled="true" fillcolor="#a70741" stroked="false">
              <v:fill type="solid"/>
            </v:rect>
            <v:rect style="position:absolute;left:3288;top:576;width:2495;height:241" filled="true" fillcolor="#c2656f" stroked="false">
              <v:fill type="solid"/>
            </v:rect>
            <v:shape style="position:absolute;left:850;top:592;width:79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Import</w:t>
                    </w:r>
                    <w:r>
                      <w:rPr>
                        <w:rFonts w:ascii="Trebuchet MS"/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344;top:592;width:64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Revised up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4"/>
        </w:rPr>
        <w:t>Electricity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rise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5¼%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spacing w:val="-4"/>
          <w:w w:val="80"/>
          <w:sz w:val="14"/>
        </w:rPr>
        <w:t>gas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4½%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end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2018.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37"/>
        </w:numPr>
        <w:tabs>
          <w:tab w:pos="344" w:val="left" w:leader="none"/>
        </w:tabs>
        <w:spacing w:line="273" w:lineRule="auto" w:before="0" w:after="0"/>
        <w:ind w:left="343" w:right="0" w:hanging="114"/>
        <w:jc w:val="left"/>
        <w:rPr>
          <w:sz w:val="14"/>
        </w:rPr>
      </w:pPr>
      <w:r>
        <w:rPr>
          <w:color w:val="231F20"/>
          <w:w w:val="80"/>
          <w:sz w:val="14"/>
        </w:rPr>
        <w:t>Non-fuel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import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be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broadly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spacing w:val="-4"/>
          <w:w w:val="80"/>
          <w:sz w:val="14"/>
        </w:rPr>
        <w:t>flat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year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2018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Q4.</w:t>
      </w:r>
    </w:p>
    <w:p>
      <w:pPr>
        <w:pStyle w:val="ListParagraph"/>
        <w:numPr>
          <w:ilvl w:val="1"/>
          <w:numId w:val="37"/>
        </w:numPr>
        <w:tabs>
          <w:tab w:pos="344" w:val="left" w:leader="none"/>
        </w:tabs>
        <w:spacing w:line="213" w:lineRule="auto" w:before="72" w:after="0"/>
        <w:ind w:left="343" w:right="49" w:hanging="114"/>
        <w:jc w:val="left"/>
        <w:rPr>
          <w:sz w:val="14"/>
        </w:rPr>
      </w:pPr>
      <w:r>
        <w:rPr/>
        <w:pict>
          <v:group style="position:absolute;margin-left:39.685001pt;margin-top:19.991585pt;width:249.45pt;height:12.05pt;mso-position-horizontal-relative:page;mso-position-vertical-relative:paragraph;z-index:15896064" coordorigin="794,400" coordsize="4989,241">
            <v:rect style="position:absolute;left:793;top:399;width:2495;height:241" filled="true" fillcolor="#a70741" stroked="false">
              <v:fill type="solid"/>
            </v:rect>
            <v:rect style="position:absolute;left:3288;top:399;width:2495;height:241" filled="true" fillcolor="#c2656f" stroked="false">
              <v:fill type="solid"/>
            </v:rect>
            <v:shape style="position:absolute;left:850;top:415;width:129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Inflation</w:t>
                    </w:r>
                    <w:r>
                      <w:rPr>
                        <w:rFonts w:ascii="Trebuchet MS"/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expectations</w:t>
                    </w:r>
                  </w:p>
                </w:txbxContent>
              </v:textbox>
              <w10:wrap type="none"/>
            </v:shape>
            <v:shape style="position:absolute;left:3344;top:415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4"/>
        </w:rPr>
        <w:t>Commodity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evolve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line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with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conditioning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assumptions.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37"/>
        </w:numPr>
        <w:tabs>
          <w:tab w:pos="344" w:val="left" w:leader="none"/>
        </w:tabs>
        <w:spacing w:line="273" w:lineRule="auto" w:before="1" w:after="0"/>
        <w:ind w:left="343" w:right="106" w:hanging="114"/>
        <w:jc w:val="left"/>
        <w:rPr>
          <w:sz w:val="14"/>
        </w:rPr>
      </w:pPr>
      <w:r>
        <w:rPr>
          <w:color w:val="231F20"/>
          <w:w w:val="80"/>
          <w:sz w:val="14"/>
        </w:rPr>
        <w:t>Indicators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medium-term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inflation expectations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continue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broadly </w:t>
      </w:r>
      <w:r>
        <w:rPr>
          <w:color w:val="231F20"/>
          <w:w w:val="85"/>
          <w:sz w:val="14"/>
        </w:rPr>
        <w:t>consistent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with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2%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target.</w:t>
      </w:r>
    </w:p>
    <w:p>
      <w:pPr>
        <w:pStyle w:val="BodyText"/>
        <w:spacing w:before="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83" w:lineRule="auto" w:before="1"/>
        <w:ind w:left="76" w:right="0" w:firstLine="0"/>
        <w:jc w:val="left"/>
        <w:rPr>
          <w:rFonts w:ascii="Trebuchet MS" w:hAnsi="Trebuchet MS"/>
          <w:sz w:val="14"/>
        </w:rPr>
      </w:pPr>
      <w:r>
        <w:rPr>
          <w:rFonts w:ascii="Trebuchet MS" w:hAnsi="Trebuchet MS"/>
          <w:color w:val="231F20"/>
          <w:w w:val="95"/>
          <w:sz w:val="14"/>
        </w:rPr>
        <w:t>Developments now anticipated during </w:t>
      </w:r>
      <w:r>
        <w:rPr>
          <w:rFonts w:ascii="Trebuchet MS" w:hAnsi="Trebuchet MS"/>
          <w:color w:val="231F20"/>
          <w:sz w:val="14"/>
        </w:rPr>
        <w:t>2018 Q3–2019 Q1</w:t>
      </w:r>
    </w:p>
    <w:p>
      <w:pPr>
        <w:pStyle w:val="BodyText"/>
        <w:spacing w:before="6"/>
        <w:rPr>
          <w:rFonts w:ascii="Trebuchet MS"/>
          <w:sz w:val="21"/>
        </w:rPr>
      </w:pPr>
    </w:p>
    <w:p>
      <w:pPr>
        <w:pStyle w:val="ListParagraph"/>
        <w:numPr>
          <w:ilvl w:val="0"/>
          <w:numId w:val="46"/>
        </w:numPr>
        <w:tabs>
          <w:tab w:pos="190" w:val="left" w:leader="none"/>
        </w:tabs>
        <w:spacing w:line="273" w:lineRule="auto" w:before="0" w:after="0"/>
        <w:ind w:left="189" w:right="100" w:hanging="114"/>
        <w:jc w:val="left"/>
        <w:rPr>
          <w:sz w:val="14"/>
        </w:rPr>
      </w:pPr>
      <w:r>
        <w:rPr>
          <w:color w:val="231F20"/>
          <w:w w:val="85"/>
          <w:sz w:val="14"/>
        </w:rPr>
        <w:t>Electricity and gas prices to be </w:t>
      </w:r>
      <w:r>
        <w:rPr>
          <w:color w:val="231F20"/>
          <w:w w:val="75"/>
          <w:sz w:val="14"/>
        </w:rPr>
        <w:t>unchanged except for announced</w:t>
      </w:r>
      <w:r>
        <w:rPr>
          <w:color w:val="231F20"/>
          <w:spacing w:val="-26"/>
          <w:w w:val="75"/>
          <w:sz w:val="14"/>
        </w:rPr>
        <w:t> </w:t>
      </w:r>
      <w:r>
        <w:rPr>
          <w:color w:val="231F20"/>
          <w:spacing w:val="-3"/>
          <w:w w:val="75"/>
          <w:sz w:val="14"/>
        </w:rPr>
        <w:t>price </w:t>
      </w:r>
      <w:r>
        <w:rPr>
          <w:color w:val="231F20"/>
          <w:w w:val="85"/>
          <w:sz w:val="14"/>
        </w:rPr>
        <w:t>rises.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46"/>
        </w:numPr>
        <w:tabs>
          <w:tab w:pos="190" w:val="left" w:leader="none"/>
        </w:tabs>
        <w:spacing w:line="273" w:lineRule="auto" w:before="1" w:after="0"/>
        <w:ind w:left="189" w:right="71" w:hanging="114"/>
        <w:jc w:val="left"/>
        <w:rPr>
          <w:sz w:val="14"/>
        </w:rPr>
      </w:pPr>
      <w:r>
        <w:rPr>
          <w:color w:val="231F20"/>
          <w:w w:val="80"/>
          <w:sz w:val="14"/>
        </w:rPr>
        <w:t>Non-fuel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import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price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rise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spacing w:val="-6"/>
          <w:w w:val="80"/>
          <w:sz w:val="14"/>
        </w:rPr>
        <w:t>to </w:t>
      </w:r>
      <w:r>
        <w:rPr>
          <w:color w:val="231F20"/>
          <w:w w:val="90"/>
          <w:sz w:val="14"/>
        </w:rPr>
        <w:t>2%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year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2019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Q1.</w:t>
      </w:r>
    </w:p>
    <w:p>
      <w:pPr>
        <w:pStyle w:val="ListParagraph"/>
        <w:numPr>
          <w:ilvl w:val="0"/>
          <w:numId w:val="46"/>
        </w:numPr>
        <w:tabs>
          <w:tab w:pos="190" w:val="left" w:leader="none"/>
        </w:tabs>
        <w:spacing w:line="213" w:lineRule="auto" w:before="72" w:after="0"/>
        <w:ind w:left="189" w:right="38" w:hanging="114"/>
        <w:jc w:val="left"/>
        <w:rPr>
          <w:sz w:val="14"/>
        </w:rPr>
      </w:pPr>
      <w:r>
        <w:rPr>
          <w:color w:val="231F20"/>
          <w:w w:val="80"/>
          <w:sz w:val="14"/>
        </w:rPr>
        <w:t>Commodity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evolve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line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with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conditioning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assumptions.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46"/>
        </w:numPr>
        <w:tabs>
          <w:tab w:pos="190" w:val="left" w:leader="none"/>
        </w:tabs>
        <w:spacing w:line="273" w:lineRule="auto" w:before="0" w:after="0"/>
        <w:ind w:left="189" w:right="96" w:hanging="114"/>
        <w:jc w:val="left"/>
        <w:rPr>
          <w:sz w:val="14"/>
        </w:rPr>
      </w:pPr>
      <w:r>
        <w:rPr>
          <w:color w:val="231F20"/>
          <w:w w:val="80"/>
          <w:sz w:val="14"/>
        </w:rPr>
        <w:t>Indicators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medium-term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inflation expectations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continue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broadly </w:t>
      </w:r>
      <w:r>
        <w:rPr>
          <w:color w:val="231F20"/>
          <w:w w:val="85"/>
          <w:sz w:val="14"/>
        </w:rPr>
        <w:t>consistent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with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2%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target.</w:t>
      </w:r>
    </w:p>
    <w:p>
      <w:pPr>
        <w:pStyle w:val="BodyText"/>
        <w:spacing w:line="259" w:lineRule="auto"/>
        <w:ind w:left="230" w:right="273"/>
      </w:pPr>
      <w:r>
        <w:rPr/>
        <w:br w:type="column"/>
      </w:r>
      <w:r>
        <w:rPr>
          <w:color w:val="231F20"/>
          <w:w w:val="85"/>
        </w:rPr>
        <w:t>year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3"/>
          <w:w w:val="85"/>
        </w:rPr>
        <w:t> </w:t>
      </w:r>
      <w:r>
        <w:rPr>
          <w:rFonts w:ascii="Trebuchet MS"/>
          <w:color w:val="231F20"/>
          <w:w w:val="85"/>
        </w:rPr>
        <w:t>4.4</w:t>
      </w:r>
      <w:r>
        <w:rPr>
          <w:color w:val="231F20"/>
          <w:w w:val="85"/>
        </w:rPr>
        <w:t>).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pass-through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sterling,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foreign currency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1),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 import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7"/>
          <w:w w:val="80"/>
        </w:rPr>
        <w:t> </w:t>
      </w:r>
      <w:r>
        <w:rPr>
          <w:rFonts w:ascii="Trebuchet MS"/>
          <w:color w:val="231F20"/>
          <w:spacing w:val="-4"/>
          <w:w w:val="80"/>
        </w:rPr>
        <w:t>4.A</w:t>
      </w:r>
      <w:r>
        <w:rPr>
          <w:color w:val="231F20"/>
          <w:spacing w:val="-4"/>
          <w:w w:val="80"/>
        </w:rPr>
        <w:t>).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59" w:lineRule="auto"/>
        <w:ind w:left="230" w:right="111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turn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passed 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 way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run.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apparent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food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2"/>
          <w:w w:val="85"/>
        </w:rPr>
        <w:t> </w:t>
      </w:r>
      <w:r>
        <w:rPr>
          <w:rFonts w:ascii="Trebuchet MS" w:hAnsi="Trebuchet MS"/>
          <w:color w:val="231F20"/>
          <w:w w:val="85"/>
        </w:rPr>
        <w:t>4.2</w:t>
      </w:r>
      <w:r>
        <w:rPr>
          <w:color w:val="231F20"/>
          <w:w w:val="85"/>
        </w:rPr>
        <w:t>),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more </w:t>
      </w:r>
      <w:r>
        <w:rPr>
          <w:color w:val="231F20"/>
          <w:w w:val="80"/>
        </w:rPr>
        <w:t>import-intensive.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Non-energy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recent months, and its contribution to CPI inflation is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0.7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2018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sterling’s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continues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diminish.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responses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survey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Bank’s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Agents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demand.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import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diminish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next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couple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5),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albeit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than anticipated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ago.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47"/>
        </w:numPr>
        <w:tabs>
          <w:tab w:pos="741" w:val="left" w:leader="none"/>
        </w:tabs>
        <w:spacing w:line="240" w:lineRule="auto" w:before="1" w:after="0"/>
        <w:ind w:left="740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Domestically</w:t>
      </w:r>
      <w:r>
        <w:rPr>
          <w:rFonts w:ascii="Trebuchet MS"/>
          <w:color w:val="231F20"/>
          <w:spacing w:val="-33"/>
          <w:sz w:val="26"/>
        </w:rPr>
        <w:t> </w:t>
      </w:r>
      <w:r>
        <w:rPr>
          <w:rFonts w:ascii="Trebuchet MS"/>
          <w:color w:val="231F20"/>
          <w:sz w:val="26"/>
        </w:rPr>
        <w:t>generated</w:t>
      </w:r>
      <w:r>
        <w:rPr>
          <w:rFonts w:ascii="Trebuchet MS"/>
          <w:color w:val="231F20"/>
          <w:spacing w:val="-33"/>
          <w:sz w:val="26"/>
        </w:rPr>
        <w:t> </w:t>
      </w:r>
      <w:r>
        <w:rPr>
          <w:rFonts w:ascii="Trebuchet MS"/>
          <w:color w:val="231F20"/>
          <w:sz w:val="26"/>
        </w:rPr>
        <w:t>inflation</w:t>
      </w:r>
    </w:p>
    <w:p>
      <w:pPr>
        <w:pStyle w:val="BodyText"/>
        <w:spacing w:line="259" w:lineRule="auto" w:before="247"/>
        <w:ind w:left="230" w:right="105"/>
      </w:pPr>
      <w:r>
        <w:rPr>
          <w:color w:val="231F20"/>
          <w:w w:val="85"/>
        </w:rPr>
        <w:t>Inflation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depends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pressures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domestically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generated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(DGI).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DGI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influenced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spare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not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directly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observable,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85"/>
        </w:rPr>
        <w:t>are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closely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linked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concept.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include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measures </w:t>
      </w:r>
      <w:r>
        <w:rPr>
          <w:color w:val="231F20"/>
          <w:w w:val="80"/>
        </w:rPr>
        <w:t>capturing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largest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most </w:t>
      </w:r>
      <w:r>
        <w:rPr>
          <w:color w:val="231F20"/>
          <w:w w:val="80"/>
        </w:rPr>
        <w:t>companies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generally </w:t>
      </w:r>
      <w:r>
        <w:rPr>
          <w:color w:val="231F20"/>
          <w:w w:val="90"/>
        </w:rPr>
        <w:t>provided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domestically.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2609" w:space="40"/>
            <w:col w:w="2445" w:space="178"/>
            <w:col w:w="5338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2"/>
        </w:rPr>
      </w:pPr>
    </w:p>
    <w:p>
      <w:pPr>
        <w:pStyle w:val="BodyText"/>
        <w:spacing w:line="20" w:lineRule="exact"/>
        <w:ind w:left="166" w:right="-188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4.5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Core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services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subdued,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but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labour </w:t>
      </w:r>
      <w:r>
        <w:rPr>
          <w:rFonts w:ascii="BPG Sans Modern GPL&amp;GNU"/>
          <w:color w:val="A70741"/>
          <w:w w:val="95"/>
          <w:sz w:val="18"/>
        </w:rPr>
        <w:t>cost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picked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up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Measures of domestically generated inflation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18"/>
        <w:ind w:left="269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2" w:lineRule="exact" w:before="0"/>
        <w:ind w:left="4489" w:right="0" w:firstLine="0"/>
        <w:jc w:val="left"/>
        <w:rPr>
          <w:sz w:val="12"/>
        </w:rPr>
      </w:pPr>
      <w:r>
        <w:rPr/>
        <w:pict>
          <v:group style="position:absolute;margin-left:39.685001pt;margin-top:2.507057pt;width:213pt;height:66.5pt;mso-position-horizontal-relative:page;mso-position-vertical-relative:paragraph;z-index:15899136" coordorigin="794,50" coordsize="4260,1330">
            <v:shape style="position:absolute;left:800;top:276;width:114;height:2" coordorigin="801,276" coordsize="114,0" path="m914,276l801,276e" filled="true" fillcolor="#231f20" stroked="false">
              <v:path arrowok="t"/>
              <v:fill type="solid"/>
            </v:shape>
            <v:line style="position:absolute" from="801,276" to="914,276" stroked="true" strokeweight=".5pt" strokecolor="#231f20">
              <v:stroke dashstyle="solid"/>
            </v:line>
            <v:shape style="position:absolute;left:800;top:494;width:114;height:2" coordorigin="801,495" coordsize="114,0" path="m914,495l801,495e" filled="true" fillcolor="#231f20" stroked="false">
              <v:path arrowok="t"/>
              <v:fill type="solid"/>
            </v:shape>
            <v:line style="position:absolute" from="801,495" to="914,495" stroked="true" strokeweight=".5pt" strokecolor="#231f20">
              <v:stroke dashstyle="solid"/>
            </v:line>
            <v:shape style="position:absolute;left:800;top:715;width:114;height:2" coordorigin="801,716" coordsize="114,0" path="m914,716l801,716e" filled="true" fillcolor="#231f20" stroked="false">
              <v:path arrowok="t"/>
              <v:fill type="solid"/>
            </v:shape>
            <v:line style="position:absolute" from="801,716" to="914,716" stroked="true" strokeweight=".5pt" strokecolor="#231f20">
              <v:stroke dashstyle="solid"/>
            </v:line>
            <v:shape style="position:absolute;left:4939;top:494;width:114;height:2" coordorigin="4939,495" coordsize="114,0" path="m5053,495l4939,495e" filled="true" fillcolor="#231f20" stroked="false">
              <v:path arrowok="t"/>
              <v:fill type="solid"/>
            </v:shape>
            <v:line style="position:absolute" from="4939,495" to="5053,495" stroked="true" strokeweight=".5pt" strokecolor="#231f20">
              <v:stroke dashstyle="solid"/>
            </v:line>
            <v:shape style="position:absolute;left:4939;top:715;width:114;height:2" coordorigin="4939,716" coordsize="114,0" path="m5053,716l4939,716e" filled="true" fillcolor="#231f20" stroked="false">
              <v:path arrowok="t"/>
              <v:fill type="solid"/>
            </v:shape>
            <v:line style="position:absolute" from="4939,716" to="5053,716" stroked="true" strokeweight=".5pt" strokecolor="#231f20">
              <v:stroke dashstyle="solid"/>
            </v:line>
            <v:shape style="position:absolute;left:980;top:451;width:3894;height:285" coordorigin="980,451" coordsize="3894,285" path="m980,620l1036,549,1091,549,1149,525,1205,487,1261,489,1319,517,1374,505,1430,541,1488,598,1544,571,1600,577,1658,553,1713,529,1769,555,1827,561,1883,535,1938,505,1996,451,2052,463,2108,477,2166,515,2221,551,2277,543,2335,561,2391,573,2446,585,2502,612,2560,622,2616,573,2671,551,2729,517,2785,543,2841,622,2899,656,2954,736,3010,726,3068,678,3124,680,3180,652,3238,624,3349,598,3407,590,3463,606,3518,614,3576,632,3632,624,3688,646,3746,678,3801,670,3857,694,3915,704,3971,692,4026,698,4082,712,4140,714,4196,732,4251,724,4309,688,4365,684,4421,652,4479,640,4535,670,4590,660,4648,648,4704,656,4760,686,4818,694,4873,720e" filled="false" stroked="true" strokeweight="1pt" strokecolor="#00568b">
              <v:path arrowok="t"/>
              <v:stroke dashstyle="solid"/>
            </v:shape>
            <v:shape style="position:absolute;left:800;top:934;width:114;height:2" coordorigin="801,935" coordsize="114,0" path="m914,935l801,935e" filled="true" fillcolor="#231f20" stroked="false">
              <v:path arrowok="t"/>
              <v:fill type="solid"/>
            </v:shape>
            <v:line style="position:absolute" from="801,935" to="914,935" stroked="true" strokeweight=".5pt" strokecolor="#231f20">
              <v:stroke dashstyle="solid"/>
            </v:line>
            <v:shape style="position:absolute;left:970;top:934;width:3912;height:2" coordorigin="971,935" coordsize="3912,0" path="m4882,935l971,935e" filled="true" fillcolor="#231f20" stroked="false">
              <v:path arrowok="t"/>
              <v:fill type="solid"/>
            </v:shape>
            <v:line style="position:absolute" from="971,935" to="4882,935" stroked="true" strokeweight=".5pt" strokecolor="#231f20">
              <v:stroke dashstyle="solid"/>
            </v:line>
            <v:shape style="position:absolute;left:4939;top:934;width:114;height:2" coordorigin="4939,935" coordsize="114,0" path="m5053,935l4939,935e" filled="true" fillcolor="#231f20" stroked="false">
              <v:path arrowok="t"/>
              <v:fill type="solid"/>
            </v:shape>
            <v:line style="position:absolute" from="4939,935" to="5053,935" stroked="true" strokeweight=".5pt" strokecolor="#231f20">
              <v:stroke dashstyle="solid"/>
            </v:line>
            <v:shape style="position:absolute;left:800;top:1155;width:114;height:2" coordorigin="801,1156" coordsize="114,0" path="m914,1156l801,1156e" filled="true" fillcolor="#231f20" stroked="false">
              <v:path arrowok="t"/>
              <v:fill type="solid"/>
            </v:shape>
            <v:line style="position:absolute" from="801,1156" to="914,1156" stroked="true" strokeweight=".5pt" strokecolor="#231f20">
              <v:stroke dashstyle="solid"/>
            </v:line>
            <v:shape style="position:absolute;left:4939;top:1155;width:114;height:2" coordorigin="4939,1156" coordsize="114,0" path="m5053,1156l4939,1156e" filled="true" fillcolor="#231f20" stroked="false">
              <v:path arrowok="t"/>
              <v:fill type="solid"/>
            </v:shape>
            <v:line style="position:absolute" from="4939,1156" to="5053,1156" stroked="true" strokeweight=".5pt" strokecolor="#231f20">
              <v:stroke dashstyle="solid"/>
            </v:line>
            <v:shape style="position:absolute;left:980;top:465;width:3894;height:647" coordorigin="980,465" coordsize="3894,647" path="m980,758l1036,593,1091,608,1149,636,1205,720,1261,803,1319,750,1374,710,1430,684,1488,686,1544,700,1600,702,1658,768,1713,692,1769,718,1827,706,1883,630,1938,684,1996,634,2052,636,2108,638,2166,555,2221,630,2277,620,2335,598,2391,638,2446,581,2502,594,2560,525,2616,485,2671,465,2729,571,2785,811,2841,1036,2899,1112,2954,1002,3010,835,3068,678,3124,746,3180,780,3238,803,3293,803,3349,792,3407,782,3463,750,3518,817,3576,730,3632,740,3688,774,3746,839,3801,851,3857,797,3915,829,3971,776,4026,778,4082,861,4140,873,4196,883,4251,905,4309,851,4365,799,4421,780,4479,760,4535,811,4590,811,4648,823,4704,803,4760,752,4818,742,4873,764e" filled="false" stroked="true" strokeweight="1.0pt" strokecolor="#5894c5">
              <v:path arrowok="t"/>
              <v:stroke dashstyle="solid"/>
            </v:shape>
            <v:shape style="position:absolute;left:980;top:142;width:3838;height:1013" coordorigin="980,143" coordsize="3838,1013" path="m980,143l1036,427,1091,640,1149,762,1205,871,1261,823,1319,833,1374,885,1430,943,1488,837,1544,722,1600,716,1658,600,1713,682,1769,596,1827,461,1883,640,1938,654,1996,756,2052,985,2108,748,2166,620,2221,539,2277,167,2335,407,2391,501,2446,594,2502,903,2560,688,2616,851,2671,724,2729,481,2785,596,2841,202,2899,393,2954,485,3010,604,3068,945,3124,879,3180,1016,3238,899,3293,917,3349,1060,3407,953,3463,945,3518,809,3576,648,3632,768,3688,799,3746,606,3801,788,3857,678,3915,762,3971,1156,4026,1034,4082,1052,4140,1002,4196,843,4251,750,4309,790,4365,905,4421,654,4479,656,4535,740,4590,543,4648,764,4704,849,4760,652,4818,626e" filled="false" stroked="true" strokeweight="1pt" strokecolor="#a70741">
              <v:path arrowok="t"/>
              <v:stroke dashstyle="solid"/>
            </v:shape>
            <v:shape style="position:absolute;left:4580;top:1261;width:2;height:114" coordorigin="4581,1261" coordsize="0,114" path="m4581,1261l4581,1375e" filled="true" fillcolor="#231f20" stroked="false">
              <v:path arrowok="t"/>
              <v:fill type="solid"/>
            </v:shape>
            <v:line style="position:absolute" from="4581,1261" to="4581,1375" stroked="true" strokeweight=".5pt" strokecolor="#231f20">
              <v:stroke dashstyle="solid"/>
            </v:line>
            <v:shape style="position:absolute;left:4130;top:1261;width:2;height:114" coordorigin="4131,1261" coordsize="0,114" path="m4131,1261l4131,1375e" filled="true" fillcolor="#231f20" stroked="false">
              <v:path arrowok="t"/>
              <v:fill type="solid"/>
            </v:shape>
            <v:line style="position:absolute" from="4131,1261" to="4131,1375" stroked="true" strokeweight=".5pt" strokecolor="#231f20">
              <v:stroke dashstyle="solid"/>
            </v:line>
            <v:shape style="position:absolute;left:3678;top:1261;width:2;height:114" coordorigin="3678,1261" coordsize="0,114" path="m3678,1261l3678,1375e" filled="true" fillcolor="#231f20" stroked="false">
              <v:path arrowok="t"/>
              <v:fill type="solid"/>
            </v:shape>
            <v:line style="position:absolute" from="3678,1261" to="3678,1375" stroked="true" strokeweight=".5pt" strokecolor="#231f20">
              <v:stroke dashstyle="solid"/>
            </v:line>
            <v:shape style="position:absolute;left:3228;top:1261;width:2;height:114" coordorigin="3228,1261" coordsize="0,114" path="m3228,1261l3228,1375e" filled="true" fillcolor="#231f20" stroked="false">
              <v:path arrowok="t"/>
              <v:fill type="solid"/>
            </v:shape>
            <v:line style="position:absolute" from="3228,1261" to="3228,1375" stroked="true" strokeweight=".5pt" strokecolor="#231f20">
              <v:stroke dashstyle="solid"/>
            </v:line>
            <v:shape style="position:absolute;left:2775;top:1261;width:2;height:114" coordorigin="2776,1261" coordsize="0,114" path="m2776,1261l2776,1375e" filled="true" fillcolor="#231f20" stroked="false">
              <v:path arrowok="t"/>
              <v:fill type="solid"/>
            </v:shape>
            <v:line style="position:absolute" from="2776,1261" to="2776,1375" stroked="true" strokeweight=".5pt" strokecolor="#231f20">
              <v:stroke dashstyle="solid"/>
            </v:line>
            <v:shape style="position:absolute;left:2323;top:1261;width:2;height:114" coordorigin="2323,1261" coordsize="0,114" path="m2323,1261l2323,1375e" filled="true" fillcolor="#231f20" stroked="false">
              <v:path arrowok="t"/>
              <v:fill type="solid"/>
            </v:shape>
            <v:line style="position:absolute" from="2323,1261" to="2323,1375" stroked="true" strokeweight=".5pt" strokecolor="#231f20">
              <v:stroke dashstyle="solid"/>
            </v:line>
            <v:shape style="position:absolute;left:1873;top:1261;width:2;height:114" coordorigin="1873,1261" coordsize="0,114" path="m1873,1261l1873,1375e" filled="true" fillcolor="#231f20" stroked="false">
              <v:path arrowok="t"/>
              <v:fill type="solid"/>
            </v:shape>
            <v:line style="position:absolute" from="1873,1261" to="1873,1375" stroked="true" strokeweight=".5pt" strokecolor="#231f20">
              <v:stroke dashstyle="solid"/>
            </v:line>
            <v:shape style="position:absolute;left:1420;top:1261;width:2;height:114" coordorigin="1421,1261" coordsize="0,114" path="m1421,1261l1421,1375e" filled="true" fillcolor="#231f20" stroked="false">
              <v:path arrowok="t"/>
              <v:fill type="solid"/>
            </v:shape>
            <v:line style="position:absolute" from="1421,1261" to="1421,1375" stroked="true" strokeweight=".5pt" strokecolor="#231f20">
              <v:stroke dashstyle="solid"/>
            </v:line>
            <v:shape style="position:absolute;left:970;top:1261;width:2;height:114" coordorigin="971,1261" coordsize="0,114" path="m971,1261l971,1375e" filled="true" fillcolor="#231f20" stroked="false">
              <v:path arrowok="t"/>
              <v:fill type="solid"/>
            </v:shape>
            <v:line style="position:absolute" from="971,1261" to="971,1375" stroked="true" strokeweight=".5pt" strokecolor="#231f20">
              <v:stroke dashstyle="solid"/>
            </v:line>
            <v:shape style="position:absolute;left:980;top:204;width:3838;height:984" coordorigin="980,204" coordsize="3838,984" path="m980,214l1036,388,1091,636,1149,692,1205,851,1261,849,1319,857,1374,951,1430,991,1488,903,1544,883,1600,821,1658,682,1713,788,1769,622,1827,539,1883,750,1938,756,1996,865,2052,1118,2108,839,2166,634,2221,596,2277,282,2335,391,2391,656,2446,700,2502,778,2560,720,2616,710,2671,561,2729,441,2785,612,2841,204,2899,391,2954,608,3010,772,3068,1188,3124,1066,3180,1066,3238,792,3293,847,3349,1054,3407,1038,3463,1126,3518,865,3576,764,3632,684,3688,797,3746,622,3801,692,3857,684,3915,620,3971,1002,4026,979,4082,955,4140,917,4196,851,4251,658,4309,772,4365,885,4421,686,4479,750,4535,835,4590,734,4648,921,4704,965,4760,684,4818,557e" filled="false" stroked="true" strokeweight="1pt" strokecolor="#ab937c">
              <v:path arrowok="t"/>
              <v:stroke dashstyle="solid"/>
            </v:shape>
            <v:shape style="position:absolute;left:4939;top:276;width:114;height:2" coordorigin="4939,276" coordsize="114,0" path="m5053,276l4939,276e" filled="true" fillcolor="#231f20" stroked="false">
              <v:path arrowok="t"/>
              <v:fill type="solid"/>
            </v:shape>
            <v:line style="position:absolute" from="4939,276" to="5053,276" stroked="true" strokeweight=".5pt" strokecolor="#231f20">
              <v:stroke dashstyle="solid"/>
            </v:line>
            <v:rect style="position:absolute;left:798;top:55;width:4250;height:1320" filled="false" stroked="true" strokeweight=".5pt" strokecolor="#231f20">
              <v:stroke dashstyle="solid"/>
            </v:rect>
            <v:shape style="position:absolute;left:1423;top:90;width:83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</w:t>
                    </w:r>
                    <w:r>
                      <w:rPr>
                        <w:color w:val="A70741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labour</w:t>
                    </w:r>
                    <w:r>
                      <w:rPr>
                        <w:color w:val="A70741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3062;top:443;width:83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Core services</w:t>
                    </w:r>
                    <w:r>
                      <w:rPr>
                        <w:color w:val="00568B"/>
                        <w:spacing w:val="-26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1240;top:997;width:77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Unit</w:t>
                    </w:r>
                    <w:r>
                      <w:rPr>
                        <w:color w:val="AB937C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wage</w:t>
                    </w:r>
                    <w:r>
                      <w:rPr>
                        <w:color w:val="AB937C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2277;top:1061;width:58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Services</w:t>
                    </w:r>
                    <w:r>
                      <w:rPr>
                        <w:color w:val="5894C5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PPI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8</w:t>
      </w:r>
    </w:p>
    <w:p>
      <w:pPr>
        <w:spacing w:before="76"/>
        <w:ind w:left="0" w:right="359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76"/>
        <w:ind w:left="0" w:right="359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08" w:lineRule="exact" w:before="75"/>
        <w:ind w:left="449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34" w:lineRule="exact" w:before="0"/>
        <w:ind w:left="0" w:right="356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86" w:lineRule="exact" w:before="0"/>
        <w:ind w:left="448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34" w:lineRule="exact" w:before="0"/>
        <w:ind w:left="0" w:right="362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3" w:lineRule="exact" w:before="0"/>
        <w:ind w:left="449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2" w:lineRule="exact" w:before="76"/>
        <w:ind w:left="4490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799" w:val="left" w:leader="none"/>
          <w:tab w:pos="1253" w:val="left" w:leader="none"/>
          <w:tab w:pos="1703" w:val="left" w:leader="none"/>
          <w:tab w:pos="2155" w:val="left" w:leader="none"/>
          <w:tab w:pos="2608" w:val="left" w:leader="none"/>
          <w:tab w:pos="3058" w:val="left" w:leader="none"/>
          <w:tab w:pos="3508" w:val="left" w:leader="none"/>
          <w:tab w:pos="3960" w:val="left" w:leader="none"/>
        </w:tabs>
        <w:spacing w:line="122" w:lineRule="exact" w:before="0"/>
        <w:ind w:left="34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5"/>
          <w:sz w:val="12"/>
        </w:rPr>
        <w:t>03</w:t>
        <w:tab/>
        <w:t>05</w:t>
        <w:tab/>
        <w:t>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13</w:t>
        <w:tab/>
        <w:t>15</w:t>
        <w:tab/>
        <w:t>17</w:t>
      </w:r>
    </w:p>
    <w:p>
      <w:pPr>
        <w:spacing w:before="26"/>
        <w:ind w:left="2693" w:right="0" w:firstLine="0"/>
        <w:jc w:val="left"/>
        <w:rPr>
          <w:sz w:val="12"/>
        </w:rPr>
      </w:pPr>
      <w:r>
        <w:rPr/>
        <w:pict>
          <v:group style="position:absolute;margin-left:39.685001pt;margin-top:9.883015pt;width:213pt;height:67.7pt;mso-position-horizontal-relative:page;mso-position-vertical-relative:paragraph;z-index:-20870656" coordorigin="794,198" coordsize="4260,1354">
            <v:shape style="position:absolute;left:800;top:429;width:114;height:2" coordorigin="801,429" coordsize="114,0" path="m914,429l801,429e" filled="true" fillcolor="#231f20" stroked="false">
              <v:path arrowok="t"/>
              <v:fill type="solid"/>
            </v:shape>
            <v:line style="position:absolute" from="801,429" to="914,429" stroked="true" strokeweight=".5pt" strokecolor="#231f20">
              <v:stroke dashstyle="solid"/>
            </v:line>
            <v:shape style="position:absolute;left:800;top:651;width:114;height:2" coordorigin="801,652" coordsize="114,0" path="m914,652l801,652e" filled="true" fillcolor="#231f20" stroked="false">
              <v:path arrowok="t"/>
              <v:fill type="solid"/>
            </v:shape>
            <v:line style="position:absolute" from="801,652" to="914,652" stroked="true" strokeweight=".5pt" strokecolor="#231f20">
              <v:stroke dashstyle="solid"/>
            </v:line>
            <v:shape style="position:absolute;left:800;top:874;width:114;height:2" coordorigin="801,874" coordsize="114,0" path="m914,874l801,874e" filled="true" fillcolor="#231f20" stroked="false">
              <v:path arrowok="t"/>
              <v:fill type="solid"/>
            </v:shape>
            <v:line style="position:absolute" from="801,874" to="914,874" stroked="true" strokeweight=".5pt" strokecolor="#231f20">
              <v:stroke dashstyle="solid"/>
            </v:line>
            <v:shape style="position:absolute;left:800;top:1098;width:114;height:2" coordorigin="801,1099" coordsize="114,0" path="m914,1099l801,1099e" filled="true" fillcolor="#231f20" stroked="false">
              <v:path arrowok="t"/>
              <v:fill type="solid"/>
            </v:shape>
            <v:line style="position:absolute" from="801,1099" to="914,1099" stroked="true" strokeweight=".5pt" strokecolor="#231f20">
              <v:stroke dashstyle="solid"/>
            </v:line>
            <v:shape style="position:absolute;left:800;top:1321;width:114;height:2" coordorigin="801,1321" coordsize="114,0" path="m914,1321l801,1321e" filled="true" fillcolor="#231f20" stroked="false">
              <v:path arrowok="t"/>
              <v:fill type="solid"/>
            </v:shape>
            <v:line style="position:absolute" from="801,1321" to="914,1321" stroked="true" strokeweight=".5pt" strokecolor="#231f20">
              <v:stroke dashstyle="solid"/>
            </v:line>
            <v:shape style="position:absolute;left:970;top:1321;width:3912;height:2" coordorigin="971,1321" coordsize="3912,0" path="m4882,1321l971,1321e" filled="true" fillcolor="#231f20" stroked="false">
              <v:path arrowok="t"/>
              <v:fill type="solid"/>
            </v:shape>
            <v:line style="position:absolute" from="971,1321" to="4882,1321" stroked="true" strokeweight=".5pt" strokecolor="#231f20">
              <v:stroke dashstyle="solid"/>
            </v:line>
            <v:shape style="position:absolute;left:4939;top:1321;width:114;height:2" coordorigin="4939,1321" coordsize="114,0" path="m5053,1321l4939,1321e" filled="true" fillcolor="#231f20" stroked="false">
              <v:path arrowok="t"/>
              <v:fill type="solid"/>
            </v:shape>
            <v:line style="position:absolute" from="4939,1321" to="5053,1321" stroked="true" strokeweight=".5pt" strokecolor="#231f20">
              <v:stroke dashstyle="solid"/>
            </v:line>
            <v:shape style="position:absolute;left:800;top:1545;width:114;height:2" coordorigin="801,1546" coordsize="114,0" path="m914,1546l801,1546e" filled="true" fillcolor="#231f20" stroked="false">
              <v:path arrowok="t"/>
              <v:fill type="solid"/>
            </v:shape>
            <v:line style="position:absolute" from="801,1546" to="914,1546" stroked="true" strokeweight=".5pt" strokecolor="#231f20">
              <v:stroke dashstyle="solid"/>
            </v:line>
            <v:shape style="position:absolute;left:969;top:1430;width:2;height:114" coordorigin="969,1430" coordsize="0,114" path="m969,1430l969,1544e" filled="true" fillcolor="#231f20" stroked="false">
              <v:path arrowok="t"/>
              <v:fill type="solid"/>
            </v:shape>
            <v:line style="position:absolute" from="969,1430" to="969,1544" stroked="true" strokeweight=".5pt" strokecolor="#231f20">
              <v:stroke dashstyle="solid"/>
            </v:line>
            <v:shape style="position:absolute;left:4579;top:1430;width:2;height:114" coordorigin="4579,1430" coordsize="0,114" path="m4579,1430l4579,1544e" filled="true" fillcolor="#231f20" stroked="false">
              <v:path arrowok="t"/>
              <v:fill type="solid"/>
            </v:shape>
            <v:line style="position:absolute" from="4579,1430" to="4579,1544" stroked="true" strokeweight=".5pt" strokecolor="#231f20">
              <v:stroke dashstyle="solid"/>
            </v:line>
            <v:shape style="position:absolute;left:4129;top:1430;width:2;height:114" coordorigin="4129,1430" coordsize="0,114" path="m4129,1430l4129,1544e" filled="true" fillcolor="#231f20" stroked="false">
              <v:path arrowok="t"/>
              <v:fill type="solid"/>
            </v:shape>
            <v:line style="position:absolute" from="4129,1430" to="4129,1544" stroked="true" strokeweight=".5pt" strokecolor="#231f20">
              <v:stroke dashstyle="solid"/>
            </v:line>
            <v:shape style="position:absolute;left:3678;top:1430;width:2;height:114" coordorigin="3679,1430" coordsize="0,114" path="m3679,1430l3679,1544e" filled="true" fillcolor="#231f20" stroked="false">
              <v:path arrowok="t"/>
              <v:fill type="solid"/>
            </v:shape>
            <v:line style="position:absolute" from="3679,1430" to="3679,1544" stroked="true" strokeweight=".5pt" strokecolor="#231f20">
              <v:stroke dashstyle="solid"/>
            </v:line>
            <v:shape style="position:absolute;left:3225;top:1430;width:2;height:114" coordorigin="3226,1430" coordsize="0,114" path="m3226,1430l3226,1544e" filled="true" fillcolor="#231f20" stroked="false">
              <v:path arrowok="t"/>
              <v:fill type="solid"/>
            </v:shape>
            <v:line style="position:absolute" from="3226,1430" to="3226,1544" stroked="true" strokeweight=".5pt" strokecolor="#231f20">
              <v:stroke dashstyle="solid"/>
            </v:line>
            <v:shape style="position:absolute;left:2775;top:1430;width:2;height:114" coordorigin="2776,1430" coordsize="0,114" path="m2776,1430l2776,1544e" filled="true" fillcolor="#231f20" stroked="false">
              <v:path arrowok="t"/>
              <v:fill type="solid"/>
            </v:shape>
            <v:line style="position:absolute" from="2776,1430" to="2776,1544" stroked="true" strokeweight=".5pt" strokecolor="#231f20">
              <v:stroke dashstyle="solid"/>
            </v:line>
            <v:shape style="position:absolute;left:2322;top:1430;width:2;height:114" coordorigin="2323,1430" coordsize="0,114" path="m2323,1430l2323,1544e" filled="true" fillcolor="#231f20" stroked="false">
              <v:path arrowok="t"/>
              <v:fill type="solid"/>
            </v:shape>
            <v:line style="position:absolute" from="2323,1430" to="2323,1544" stroked="true" strokeweight=".5pt" strokecolor="#231f20">
              <v:stroke dashstyle="solid"/>
            </v:line>
            <v:shape style="position:absolute;left:1872;top:1430;width:2;height:114" coordorigin="1872,1430" coordsize="0,114" path="m1872,1430l1872,1544e" filled="true" fillcolor="#231f20" stroked="false">
              <v:path arrowok="t"/>
              <v:fill type="solid"/>
            </v:shape>
            <v:line style="position:absolute" from="1872,1430" to="1872,1544" stroked="true" strokeweight=".5pt" strokecolor="#231f20">
              <v:stroke dashstyle="solid"/>
            </v:line>
            <v:shape style="position:absolute;left:1419;top:1430;width:2;height:114" coordorigin="1420,1430" coordsize="0,114" path="m1420,1430l1420,1544e" filled="true" fillcolor="#231f20" stroked="false">
              <v:path arrowok="t"/>
              <v:fill type="solid"/>
            </v:shape>
            <v:line style="position:absolute" from="1420,1430" to="1420,1544" stroked="true" strokeweight=".5pt" strokecolor="#231f20">
              <v:stroke dashstyle="solid"/>
            </v:line>
            <v:shape style="position:absolute;left:978;top:348;width:3838;height:1139" coordorigin="979,348" coordsize="3838,1139" path="m979,1026l1034,1044,1090,1392,1148,1301,1204,979,1260,1076,1318,637,1373,591,1429,587,1487,994,1543,979,1599,1004,1654,1267,1712,718,1768,884,1824,927,1882,706,1937,585,1993,890,2051,864,2107,870,2163,991,2221,520,2276,684,2332,733,2388,955,2446,943,2502,840,2557,662,2615,662,2671,557,2727,532,2785,615,2841,577,2896,979,2954,1206,3010,1481,3066,1256,3121,1388,3180,1240,3235,973,3291,1232,3349,1109,3405,866,3460,1137,3518,864,3574,348,3630,726,3688,433,3744,619,3799,795,3855,741,3913,866,3969,783,4025,1145,4083,1457,4138,1487,4194,1291,4252,1453,4308,1135,4364,925,4422,1220,4477,929,4533,858,4591,925,4647,985,4702,1008,4758,915,4816,874e" filled="false" stroked="true" strokeweight="1pt" strokecolor="#ca7ca6">
              <v:path arrowok="t"/>
              <v:stroke dashstyle="solid"/>
            </v:shape>
            <v:shape style="position:absolute;left:978;top:544;width:3838;height:735" coordorigin="979,544" coordsize="3838,735" path="m979,1085l1034,1028,1090,1244,1148,1196,1204,921,1260,1016,1318,749,1373,654,1429,652,1487,801,1543,860,1599,822,1654,947,1712,639,1768,702,1824,789,1882,747,1937,708,1993,805,2051,753,2107,678,2163,830,2221,544,2276,607,2332,650,2388,765,2446,783,2502,818,2557,706,2615,714,2671,692,2727,615,2785,840,2841,876,2896,967,2954,1165,3010,1010,3066,870,3121,1109,3180,931,3235,714,3291,1038,3349,923,3405,892,3460,1252,3518,1046,3574,765,3630,830,3688,848,3744,844,3799,935,3855,991,3913,876,3969,775,4025,949,4083,1151,4138,1259,4194,1157,4252,1279,4308,1202,4364,933,4422,1028,4477,856,4533,629,4591,775,4647,884,4702,933,4758,973,4816,973e" filled="false" stroked="true" strokeweight="1pt" strokecolor="#d0c4b6">
              <v:path arrowok="t"/>
              <v:stroke dashstyle="solid"/>
            </v:shape>
            <v:shape style="position:absolute;left:4939;top:429;width:114;height:2" coordorigin="4939,429" coordsize="114,0" path="m5053,429l4939,429e" filled="true" fillcolor="#231f20" stroked="false">
              <v:path arrowok="t"/>
              <v:fill type="solid"/>
            </v:shape>
            <v:line style="position:absolute" from="4939,429" to="5053,429" stroked="true" strokeweight=".5pt" strokecolor="#231f20">
              <v:stroke dashstyle="solid"/>
            </v:line>
            <v:shape style="position:absolute;left:4939;top:651;width:114;height:2" coordorigin="4939,652" coordsize="114,0" path="m5053,652l4939,652e" filled="true" fillcolor="#231f20" stroked="false">
              <v:path arrowok="t"/>
              <v:fill type="solid"/>
            </v:shape>
            <v:line style="position:absolute" from="4939,652" to="5053,652" stroked="true" strokeweight=".5pt" strokecolor="#231f20">
              <v:stroke dashstyle="solid"/>
            </v:line>
            <v:shape style="position:absolute;left:4939;top:874;width:114;height:2" coordorigin="4939,874" coordsize="114,0" path="m5053,874l4939,874e" filled="true" fillcolor="#231f20" stroked="false">
              <v:path arrowok="t"/>
              <v:fill type="solid"/>
            </v:shape>
            <v:line style="position:absolute" from="4939,874" to="5053,874" stroked="true" strokeweight=".5pt" strokecolor="#231f20">
              <v:stroke dashstyle="solid"/>
            </v:line>
            <v:shape style="position:absolute;left:4939;top:1098;width:114;height:2" coordorigin="4939,1099" coordsize="114,0" path="m5053,1099l4939,1099e" filled="true" fillcolor="#231f20" stroked="false">
              <v:path arrowok="t"/>
              <v:fill type="solid"/>
            </v:shape>
            <v:line style="position:absolute" from="4939,1099" to="5053,1099" stroked="true" strokeweight=".5pt" strokecolor="#231f20">
              <v:stroke dashstyle="solid"/>
            </v:line>
            <v:rect style="position:absolute;left:798;top:202;width:4250;height:1344" filled="false" stroked="true" strokeweight=".5pt" strokecolor="#231f20">
              <v:stroke dashstyle="solid"/>
            </v:rect>
            <v:shape style="position:absolute;left:4208;top:467;width:64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80"/>
                        <w:sz w:val="12"/>
                      </w:rPr>
                      <w:t>GDP</w:t>
                    </w:r>
                    <w:r>
                      <w:rPr>
                        <w:color w:val="999082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2"/>
                      </w:rPr>
                      <w:t>deflator</w:t>
                    </w:r>
                  </w:p>
                </w:txbxContent>
              </v:textbox>
              <w10:wrap type="none"/>
            </v:shape>
            <v:shape style="position:absolute;left:1714;top:984;width:1084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85"/>
                        <w:sz w:val="12"/>
                      </w:rPr>
                      <w:t>GVA deflator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excluding government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Percentage changes on a year earlier </w:t>
      </w:r>
      <w:r>
        <w:rPr>
          <w:color w:val="231F20"/>
          <w:w w:val="85"/>
          <w:position w:val="-9"/>
          <w:sz w:val="12"/>
        </w:rPr>
        <w:t>5</w:t>
      </w:r>
    </w:p>
    <w:p>
      <w:pPr>
        <w:spacing w:before="75"/>
        <w:ind w:left="0" w:right="359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80"/>
        <w:ind w:left="0" w:right="359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79"/>
        <w:ind w:left="0" w:right="35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10" w:lineRule="exact" w:before="80"/>
        <w:ind w:left="4506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36" w:lineRule="exact" w:before="0"/>
        <w:ind w:left="0" w:right="359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86" w:lineRule="exact" w:before="0"/>
        <w:ind w:left="448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36" w:lineRule="exact" w:before="0"/>
        <w:ind w:left="0" w:right="364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05" w:lineRule="exact" w:before="0"/>
        <w:ind w:left="4506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tabs>
          <w:tab w:pos="803" w:val="left" w:leader="none"/>
          <w:tab w:pos="1252" w:val="left" w:leader="none"/>
          <w:tab w:pos="1703" w:val="left" w:leader="none"/>
          <w:tab w:pos="2155" w:val="left" w:leader="none"/>
          <w:tab w:pos="2608" w:val="left" w:leader="none"/>
          <w:tab w:pos="3058" w:val="left" w:leader="none"/>
          <w:tab w:pos="3508" w:val="left" w:leader="none"/>
          <w:tab w:pos="3960" w:val="left" w:leader="none"/>
        </w:tabs>
        <w:spacing w:line="125" w:lineRule="exact" w:before="0"/>
        <w:ind w:left="34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5"/>
          <w:sz w:val="12"/>
        </w:rPr>
        <w:t>03</w:t>
        <w:tab/>
        <w:t>05</w:t>
        <w:tab/>
        <w:t>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13</w:t>
        <w:tab/>
        <w:t>15</w:t>
        <w:tab/>
        <w:t>17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1"/>
        <w:ind w:left="343" w:right="195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(including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self-employment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income)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by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wages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salaries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self-employment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real GDP;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airfares, package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holidays,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education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VAT;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 uncertainty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precise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changes.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up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Q1, except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up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BodyText"/>
        <w:spacing w:line="259" w:lineRule="auto" w:before="97"/>
        <w:ind w:left="173" w:right="462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affect 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productivity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(ULC)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3). </w:t>
      </w:r>
      <w:r>
        <w:rPr>
          <w:color w:val="231F20"/>
          <w:w w:val="75"/>
        </w:rPr>
        <w:t>Following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crisis,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slack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weighed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on </w:t>
      </w:r>
      <w:r>
        <w:rPr>
          <w:color w:val="231F20"/>
          <w:w w:val="80"/>
        </w:rPr>
        <w:t>wage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4"/>
          <w:w w:val="80"/>
        </w:rPr>
        <w:t> </w:t>
      </w:r>
      <w:r>
        <w:rPr>
          <w:rFonts w:ascii="Trebuchet MS" w:hAnsi="Trebuchet MS"/>
          <w:color w:val="231F20"/>
          <w:w w:val="80"/>
        </w:rPr>
        <w:t>4.5</w:t>
      </w:r>
      <w:r>
        <w:rPr>
          <w:color w:val="231F20"/>
          <w:w w:val="80"/>
        </w:rPr>
        <w:t>).</w:t>
      </w:r>
    </w:p>
    <w:p>
      <w:pPr>
        <w:pStyle w:val="BodyText"/>
        <w:spacing w:line="259" w:lineRule="auto" w:before="1"/>
        <w:ind w:left="173" w:right="132"/>
      </w:pP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diminished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2016–17,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up.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ULC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further,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 </w:t>
      </w:r>
      <w:r>
        <w:rPr>
          <w:color w:val="231F20"/>
          <w:w w:val="75"/>
        </w:rPr>
        <w:t>was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boosted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temporarily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Over coming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years,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projected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strengthening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8"/>
          <w:w w:val="75"/>
        </w:rPr>
        <w:t>is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past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few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32"/>
      </w:pP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contrast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rising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cost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pressures,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DGI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measured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9"/>
          <w:w w:val="75"/>
        </w:rPr>
        <w:t>by </w:t>
      </w:r>
      <w:r>
        <w:rPr>
          <w:color w:val="231F20"/>
          <w:w w:val="75"/>
        </w:rPr>
        <w:t>services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sector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softened.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One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particular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measure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services,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excludes components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related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tradable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policy,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airfares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education.</w:t>
      </w:r>
    </w:p>
    <w:p>
      <w:pPr>
        <w:pStyle w:val="BodyText"/>
        <w:spacing w:line="259" w:lineRule="auto" w:before="2"/>
        <w:ind w:left="173" w:right="110"/>
      </w:pP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particular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measure,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accounts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40%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basket,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2.0%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 </w:t>
      </w:r>
      <w:r>
        <w:rPr>
          <w:color w:val="231F20"/>
          <w:w w:val="85"/>
        </w:rPr>
        <w:t>2½%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1"/>
          <w:w w:val="85"/>
        </w:rPr>
        <w:t> </w:t>
      </w:r>
      <w:r>
        <w:rPr>
          <w:rFonts w:ascii="Trebuchet MS" w:hAnsi="Trebuchet MS"/>
          <w:color w:val="231F20"/>
          <w:w w:val="85"/>
        </w:rPr>
        <w:t>4.5</w:t>
      </w:r>
      <w:r>
        <w:rPr>
          <w:color w:val="231F20"/>
          <w:w w:val="85"/>
        </w:rPr>
        <w:t>).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decline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reflects </w:t>
      </w:r>
      <w:r>
        <w:rPr>
          <w:color w:val="231F20"/>
          <w:w w:val="80"/>
        </w:rPr>
        <w:t>previous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erratic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components,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coach fares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insurance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premiums,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unwinding.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addition, services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degree, </w:t>
      </w:r>
      <w:r>
        <w:rPr>
          <w:color w:val="231F20"/>
          <w:w w:val="75"/>
        </w:rPr>
        <w:t>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many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service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providers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use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imported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goods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3"/>
          <w:w w:val="75"/>
        </w:rPr>
        <w:t>services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17" w:space="412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5502" w:right="586"/>
      </w:pPr>
      <w:bookmarkStart w:name="4.4 Inflation expectations" w:id="44"/>
      <w:bookmarkEnd w:id="44"/>
      <w:r>
        <w:rPr/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inputs.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will </w:t>
      </w:r>
      <w:r>
        <w:rPr>
          <w:color w:val="231F20"/>
          <w:w w:val="85"/>
        </w:rPr>
        <w:t>therefore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diminishing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past depreciation 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sterling.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5502"/>
      </w:pPr>
      <w:r>
        <w:rPr>
          <w:color w:val="231F20"/>
          <w:w w:val="85"/>
        </w:rPr>
        <w:t>Subdued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services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reflects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rent </w:t>
      </w:r>
      <w:r>
        <w:rPr>
          <w:color w:val="231F20"/>
          <w:w w:val="80"/>
        </w:rPr>
        <w:t>inflation,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0.4%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June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3%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early 2016,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quarters.</w:t>
      </w:r>
    </w:p>
    <w:p>
      <w:pPr>
        <w:pStyle w:val="BodyText"/>
        <w:tabs>
          <w:tab w:pos="5162" w:val="left" w:leader="none"/>
          <w:tab w:pos="5502" w:val="left" w:leader="none"/>
        </w:tabs>
        <w:spacing w:before="1"/>
        <w:ind w:left="17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0"/>
        </w:rPr>
        <w:t>Rent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directly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economy</w:t>
      </w: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spacing w:before="73"/>
        <w:ind w:left="173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5"/>
          <w:sz w:val="18"/>
        </w:rPr>
        <w:t>Table 4.B </w:t>
      </w:r>
      <w:r>
        <w:rPr>
          <w:rFonts w:ascii="BPG Sans Modern GPL&amp;GNU"/>
          <w:color w:val="231F20"/>
          <w:w w:val="95"/>
          <w:sz w:val="18"/>
        </w:rPr>
        <w:t>Indicators of inflation expectations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6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 cent</w:t>
      </w:r>
    </w:p>
    <w:p>
      <w:pPr>
        <w:tabs>
          <w:tab w:pos="3766" w:val="left" w:leader="none"/>
          <w:tab w:pos="4862" w:val="right" w:leader="none"/>
        </w:tabs>
        <w:spacing w:line="159" w:lineRule="exact" w:before="67"/>
        <w:ind w:left="1507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2000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(or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start</w:t>
      </w:r>
      <w:r>
        <w:rPr>
          <w:color w:val="231F20"/>
          <w:spacing w:val="-15"/>
          <w:w w:val="80"/>
          <w:sz w:val="14"/>
        </w:rPr>
        <w:t> </w:t>
      </w:r>
      <w:r>
        <w:rPr>
          <w:color w:val="231F20"/>
          <w:w w:val="80"/>
          <w:sz w:val="14"/>
        </w:rPr>
        <w:t>Averages</w:t>
      </w:r>
      <w:r>
        <w:rPr>
          <w:color w:val="231F20"/>
          <w:spacing w:val="-12"/>
          <w:w w:val="80"/>
          <w:sz w:val="14"/>
        </w:rPr>
        <w:t> </w:t>
      </w:r>
      <w:r>
        <w:rPr>
          <w:color w:val="231F20"/>
          <w:w w:val="80"/>
          <w:sz w:val="14"/>
        </w:rPr>
        <w:t>2015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2016</w:t>
        <w:tab/>
      </w:r>
      <w:r>
        <w:rPr>
          <w:color w:val="231F20"/>
          <w:w w:val="85"/>
          <w:sz w:val="14"/>
        </w:rPr>
        <w:t>2017</w:t>
        <w:tab/>
        <w:t>2018</w:t>
      </w:r>
    </w:p>
    <w:p>
      <w:pPr>
        <w:tabs>
          <w:tab w:pos="2573" w:val="left" w:leader="none"/>
        </w:tabs>
        <w:spacing w:line="145" w:lineRule="exact" w:before="0"/>
        <w:ind w:left="163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901696" from="214.016006pt,3.735686pt" to="237.260006pt,3.735686pt" stroked="true" strokeweight=".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02208" from="246.046997pt,3.735686pt" to="289.133997pt,3.735686pt" stroked="true" strokeweight=".25pt" strokecolor="#231f20">
            <v:stroke dashstyle="solid"/>
            <w10:wrap type="none"/>
          </v:line>
        </w:pic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series)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to</w:t>
        <w:tab/>
        <w:t>since</w:t>
      </w:r>
    </w:p>
    <w:p>
      <w:pPr>
        <w:tabs>
          <w:tab w:pos="2551" w:val="left" w:leader="none"/>
          <w:tab w:pos="3660" w:val="left" w:leader="none"/>
        </w:tabs>
        <w:spacing w:line="165" w:lineRule="exact" w:before="0"/>
        <w:ind w:left="1359" w:right="0" w:firstLine="0"/>
        <w:jc w:val="left"/>
        <w:rPr>
          <w:sz w:val="11"/>
        </w:rPr>
      </w:pPr>
      <w:r>
        <w:rPr>
          <w:color w:val="231F20"/>
          <w:w w:val="75"/>
          <w:sz w:val="14"/>
        </w:rPr>
        <w:t>2007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averages</w:t>
      </w:r>
      <w:r>
        <w:rPr>
          <w:color w:val="231F20"/>
          <w:w w:val="75"/>
          <w:position w:val="4"/>
          <w:sz w:val="11"/>
        </w:rPr>
        <w:t>(b)</w:t>
        <w:tab/>
      </w:r>
      <w:r>
        <w:rPr>
          <w:color w:val="231F20"/>
          <w:w w:val="80"/>
          <w:sz w:val="14"/>
        </w:rPr>
        <w:t>2008</w:t>
        <w:tab/>
      </w:r>
      <w:r>
        <w:rPr>
          <w:color w:val="231F20"/>
          <w:w w:val="90"/>
          <w:sz w:val="14"/>
        </w:rPr>
        <w:t>H1 H2 Q1 Q2</w:t>
      </w:r>
      <w:r>
        <w:rPr>
          <w:color w:val="231F20"/>
          <w:spacing w:val="4"/>
          <w:w w:val="90"/>
          <w:sz w:val="14"/>
        </w:rPr>
        <w:t> </w:t>
      </w:r>
      <w:r>
        <w:rPr>
          <w:color w:val="231F20"/>
          <w:w w:val="90"/>
          <w:sz w:val="14"/>
        </w:rPr>
        <w:t>Q3</w:t>
      </w:r>
      <w:r>
        <w:rPr>
          <w:color w:val="231F20"/>
          <w:w w:val="90"/>
          <w:position w:val="4"/>
          <w:sz w:val="11"/>
        </w:rPr>
        <w:t>(c)</w:t>
      </w: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24" w:lineRule="auto" w:before="53"/>
        <w:ind w:left="173" w:right="2800" w:firstLine="0"/>
        <w:jc w:val="left"/>
        <w:rPr>
          <w:sz w:val="11"/>
        </w:rPr>
      </w:pPr>
      <w:r>
        <w:rPr>
          <w:rFonts w:ascii="Trebuchet MS"/>
          <w:color w:val="231F20"/>
          <w:w w:val="95"/>
          <w:sz w:val="14"/>
        </w:rPr>
        <w:t>One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year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ahead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inflation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spacing w:val="-2"/>
          <w:w w:val="95"/>
          <w:sz w:val="14"/>
        </w:rPr>
        <w:t>expectations </w:t>
      </w:r>
      <w:r>
        <w:rPr>
          <w:rFonts w:ascii="Trebuchet MS"/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6"/>
        <w:gridCol w:w="484"/>
        <w:gridCol w:w="449"/>
        <w:gridCol w:w="334"/>
        <w:gridCol w:w="312"/>
        <w:gridCol w:w="310"/>
        <w:gridCol w:w="319"/>
        <w:gridCol w:w="323"/>
        <w:gridCol w:w="342"/>
        <w:gridCol w:w="298"/>
      </w:tblGrid>
      <w:tr>
        <w:trPr>
          <w:trHeight w:val="214" w:hRule="atLeast"/>
        </w:trPr>
        <w:tc>
          <w:tcPr>
            <w:tcW w:w="1826" w:type="dxa"/>
          </w:tcPr>
          <w:p>
            <w:pPr>
              <w:pStyle w:val="TableParagraph"/>
              <w:spacing w:line="179" w:lineRule="exact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Bank/GfK/TNS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484" w:type="dxa"/>
          </w:tcPr>
          <w:p>
            <w:pPr>
              <w:pStyle w:val="TableParagraph"/>
              <w:spacing w:before="10"/>
              <w:ind w:left="116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449" w:type="dxa"/>
          </w:tcPr>
          <w:p>
            <w:pPr>
              <w:pStyle w:val="TableParagraph"/>
              <w:spacing w:before="10"/>
              <w:ind w:right="76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  <w:tc>
          <w:tcPr>
            <w:tcW w:w="334" w:type="dxa"/>
          </w:tcPr>
          <w:p>
            <w:pPr>
              <w:pStyle w:val="TableParagraph"/>
              <w:spacing w:before="10"/>
              <w:ind w:left="42" w:right="3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12" w:type="dxa"/>
          </w:tcPr>
          <w:p>
            <w:pPr>
              <w:pStyle w:val="TableParagraph"/>
              <w:spacing w:before="10"/>
              <w:ind w:left="37" w:right="2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10" w:type="dxa"/>
          </w:tcPr>
          <w:p>
            <w:pPr>
              <w:pStyle w:val="TableParagraph"/>
              <w:spacing w:before="10"/>
              <w:ind w:left="14" w:right="2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19" w:type="dxa"/>
          </w:tcPr>
          <w:p>
            <w:pPr>
              <w:pStyle w:val="TableParagraph"/>
              <w:spacing w:before="10"/>
              <w:ind w:left="34" w:right="3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23" w:type="dxa"/>
          </w:tcPr>
          <w:p>
            <w:pPr>
              <w:pStyle w:val="TableParagraph"/>
              <w:spacing w:before="10"/>
              <w:ind w:left="35" w:right="3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42" w:type="dxa"/>
          </w:tcPr>
          <w:p>
            <w:pPr>
              <w:pStyle w:val="TableParagraph"/>
              <w:spacing w:before="10"/>
              <w:ind w:left="68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298" w:type="dxa"/>
          </w:tcPr>
          <w:p>
            <w:pPr>
              <w:pStyle w:val="TableParagraph"/>
              <w:spacing w:before="10"/>
              <w:ind w:right="1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26" w:type="dxa"/>
          </w:tcPr>
          <w:p>
            <w:pPr>
              <w:pStyle w:val="TableParagraph"/>
              <w:spacing w:before="31"/>
              <w:jc w:val="lef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Barclays Basix</w:t>
            </w:r>
          </w:p>
        </w:tc>
        <w:tc>
          <w:tcPr>
            <w:tcW w:w="484" w:type="dxa"/>
          </w:tcPr>
          <w:p>
            <w:pPr>
              <w:pStyle w:val="TableParagraph"/>
              <w:spacing w:before="31"/>
              <w:ind w:left="116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449" w:type="dxa"/>
          </w:tcPr>
          <w:p>
            <w:pPr>
              <w:pStyle w:val="TableParagraph"/>
              <w:spacing w:before="31"/>
              <w:ind w:right="7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2.7</w:t>
            </w:r>
          </w:p>
        </w:tc>
        <w:tc>
          <w:tcPr>
            <w:tcW w:w="334" w:type="dxa"/>
          </w:tcPr>
          <w:p>
            <w:pPr>
              <w:pStyle w:val="TableParagraph"/>
              <w:spacing w:before="31"/>
              <w:ind w:left="42" w:right="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37" w:right="1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14" w:right="2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19" w:type="dxa"/>
          </w:tcPr>
          <w:p>
            <w:pPr>
              <w:pStyle w:val="TableParagraph"/>
              <w:spacing w:before="31"/>
              <w:ind w:left="35" w:right="3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23" w:type="dxa"/>
          </w:tcPr>
          <w:p>
            <w:pPr>
              <w:pStyle w:val="TableParagraph"/>
              <w:spacing w:before="31"/>
              <w:ind w:left="35" w:right="3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42" w:type="dxa"/>
          </w:tcPr>
          <w:p>
            <w:pPr>
              <w:pStyle w:val="TableParagraph"/>
              <w:spacing w:before="31"/>
              <w:ind w:left="65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298" w:type="dxa"/>
          </w:tcPr>
          <w:p>
            <w:pPr>
              <w:pStyle w:val="TableParagraph"/>
              <w:spacing w:before="31"/>
              <w:ind w:right="1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826" w:type="dxa"/>
          </w:tcPr>
          <w:p>
            <w:pPr>
              <w:pStyle w:val="TableParagraph"/>
              <w:spacing w:before="31"/>
              <w:jc w:val="lef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YouGov/Citigroup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(Nov.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2005)</w:t>
            </w:r>
          </w:p>
        </w:tc>
        <w:tc>
          <w:tcPr>
            <w:tcW w:w="484" w:type="dxa"/>
          </w:tcPr>
          <w:p>
            <w:pPr>
              <w:pStyle w:val="TableParagraph"/>
              <w:spacing w:before="31"/>
              <w:ind w:left="122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49" w:type="dxa"/>
          </w:tcPr>
          <w:p>
            <w:pPr>
              <w:pStyle w:val="TableParagraph"/>
              <w:spacing w:before="31"/>
              <w:ind w:right="7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  <w:tc>
          <w:tcPr>
            <w:tcW w:w="334" w:type="dxa"/>
          </w:tcPr>
          <w:p>
            <w:pPr>
              <w:pStyle w:val="TableParagraph"/>
              <w:spacing w:before="31"/>
              <w:ind w:left="42" w:right="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37" w:right="2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13" w:right="2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19" w:type="dxa"/>
          </w:tcPr>
          <w:p>
            <w:pPr>
              <w:pStyle w:val="TableParagraph"/>
              <w:spacing w:before="31"/>
              <w:ind w:left="33" w:right="3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23" w:type="dxa"/>
          </w:tcPr>
          <w:p>
            <w:pPr>
              <w:pStyle w:val="TableParagraph"/>
              <w:spacing w:before="31"/>
              <w:ind w:left="35" w:right="4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42" w:type="dxa"/>
          </w:tcPr>
          <w:p>
            <w:pPr>
              <w:pStyle w:val="TableParagraph"/>
              <w:spacing w:before="31"/>
              <w:ind w:left="71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298" w:type="dxa"/>
          </w:tcPr>
          <w:p>
            <w:pPr>
              <w:pStyle w:val="TableParagraph"/>
              <w:spacing w:before="31"/>
              <w:ind w:right="1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</w:tr>
      <w:tr>
        <w:trPr>
          <w:trHeight w:val="241" w:hRule="atLeast"/>
        </w:trPr>
        <w:tc>
          <w:tcPr>
            <w:tcW w:w="1826" w:type="dxa"/>
          </w:tcPr>
          <w:p>
            <w:pPr>
              <w:pStyle w:val="TableParagraph"/>
              <w:spacing w:before="27"/>
              <w:jc w:val="left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Companies (2008 Q2)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84" w:type="dxa"/>
          </w:tcPr>
          <w:p>
            <w:pPr>
              <w:pStyle w:val="TableParagraph"/>
              <w:spacing w:before="38"/>
              <w:ind w:left="98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49" w:type="dxa"/>
          </w:tcPr>
          <w:p>
            <w:pPr>
              <w:pStyle w:val="TableParagraph"/>
              <w:spacing w:before="38"/>
              <w:ind w:right="7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334" w:type="dxa"/>
          </w:tcPr>
          <w:p>
            <w:pPr>
              <w:pStyle w:val="TableParagraph"/>
              <w:spacing w:before="38"/>
              <w:ind w:left="42" w:right="3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312" w:type="dxa"/>
          </w:tcPr>
          <w:p>
            <w:pPr>
              <w:pStyle w:val="TableParagraph"/>
              <w:spacing w:before="38"/>
              <w:ind w:left="37" w:right="1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310" w:type="dxa"/>
          </w:tcPr>
          <w:p>
            <w:pPr>
              <w:pStyle w:val="TableParagraph"/>
              <w:spacing w:before="38"/>
              <w:ind w:left="13" w:right="2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19" w:type="dxa"/>
          </w:tcPr>
          <w:p>
            <w:pPr>
              <w:pStyle w:val="TableParagraph"/>
              <w:spacing w:before="38"/>
              <w:ind w:left="34" w:right="3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23" w:type="dxa"/>
          </w:tcPr>
          <w:p>
            <w:pPr>
              <w:pStyle w:val="TableParagraph"/>
              <w:spacing w:before="38"/>
              <w:ind w:left="35" w:right="3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3.7</w:t>
            </w:r>
          </w:p>
        </w:tc>
        <w:tc>
          <w:tcPr>
            <w:tcW w:w="342" w:type="dxa"/>
          </w:tcPr>
          <w:p>
            <w:pPr>
              <w:pStyle w:val="TableParagraph"/>
              <w:spacing w:before="38"/>
              <w:ind w:left="68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298" w:type="dxa"/>
          </w:tcPr>
          <w:p>
            <w:pPr>
              <w:pStyle w:val="TableParagraph"/>
              <w:spacing w:before="38"/>
              <w:ind w:right="1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34" w:hRule="atLeast"/>
        </w:trPr>
        <w:tc>
          <w:tcPr>
            <w:tcW w:w="182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01" w:lineRule="auto" w:before="57"/>
              <w:ind w:left="61" w:right="470" w:hanging="62"/>
              <w:jc w:val="left"/>
              <w:rPr>
                <w:sz w:val="11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Financial markets </w:t>
            </w:r>
            <w:r>
              <w:rPr>
                <w:rFonts w:ascii="Trebuchet MS"/>
                <w:color w:val="231F20"/>
                <w:sz w:val="14"/>
              </w:rPr>
              <w:t>(Oct. 2004)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48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jc w:val="left"/>
              <w:rPr>
                <w:sz w:val="15"/>
              </w:rPr>
            </w:pPr>
          </w:p>
          <w:p>
            <w:pPr>
              <w:pStyle w:val="TableParagraph"/>
              <w:ind w:left="118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4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jc w:val="left"/>
              <w:rPr>
                <w:sz w:val="15"/>
              </w:rPr>
            </w:pPr>
          </w:p>
          <w:p>
            <w:pPr>
              <w:pStyle w:val="TableParagraph"/>
              <w:ind w:right="7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2.8</w:t>
            </w:r>
          </w:p>
        </w:tc>
        <w:tc>
          <w:tcPr>
            <w:tcW w:w="33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jc w:val="left"/>
              <w:rPr>
                <w:sz w:val="15"/>
              </w:rPr>
            </w:pPr>
          </w:p>
          <w:p>
            <w:pPr>
              <w:pStyle w:val="TableParagraph"/>
              <w:ind w:left="42" w:right="2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1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jc w:val="left"/>
              <w:rPr>
                <w:sz w:val="15"/>
              </w:rPr>
            </w:pPr>
          </w:p>
          <w:p>
            <w:pPr>
              <w:pStyle w:val="TableParagraph"/>
              <w:ind w:left="37" w:right="3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jc w:val="left"/>
              <w:rPr>
                <w:sz w:val="15"/>
              </w:rPr>
            </w:pPr>
          </w:p>
          <w:p>
            <w:pPr>
              <w:pStyle w:val="TableParagraph"/>
              <w:ind w:left="14" w:right="2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3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jc w:val="left"/>
              <w:rPr>
                <w:sz w:val="15"/>
              </w:rPr>
            </w:pPr>
          </w:p>
          <w:p>
            <w:pPr>
              <w:pStyle w:val="TableParagraph"/>
              <w:ind w:left="31" w:right="3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2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jc w:val="left"/>
              <w:rPr>
                <w:sz w:val="15"/>
              </w:rPr>
            </w:pPr>
          </w:p>
          <w:p>
            <w:pPr>
              <w:pStyle w:val="TableParagraph"/>
              <w:ind w:left="33" w:right="4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4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jc w:val="left"/>
              <w:rPr>
                <w:sz w:val="15"/>
              </w:rPr>
            </w:pPr>
          </w:p>
          <w:p>
            <w:pPr>
              <w:pStyle w:val="TableParagraph"/>
              <w:ind w:left="8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2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jc w:val="left"/>
              <w:rPr>
                <w:sz w:val="15"/>
              </w:rPr>
            </w:pPr>
          </w:p>
          <w:p>
            <w:pPr>
              <w:pStyle w:val="TableParagraph"/>
              <w:ind w:right="1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3.2</w:t>
            </w:r>
          </w:p>
        </w:tc>
      </w:tr>
    </w:tbl>
    <w:p>
      <w:pPr>
        <w:spacing w:line="324" w:lineRule="auto" w:before="64"/>
        <w:ind w:left="173" w:right="2821" w:firstLine="0"/>
        <w:jc w:val="left"/>
        <w:rPr>
          <w:sz w:val="11"/>
        </w:rPr>
      </w:pPr>
      <w:r>
        <w:rPr>
          <w:rFonts w:ascii="Trebuchet MS"/>
          <w:color w:val="231F20"/>
          <w:w w:val="95"/>
          <w:sz w:val="14"/>
        </w:rPr>
        <w:t>Two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to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three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year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ahead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spacing w:val="-2"/>
          <w:w w:val="95"/>
          <w:sz w:val="14"/>
        </w:rPr>
        <w:t>expectations </w:t>
      </w:r>
      <w:r>
        <w:rPr>
          <w:rFonts w:ascii="Trebuchet MS"/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p>
      <w:pPr>
        <w:pStyle w:val="BodyText"/>
        <w:spacing w:line="259" w:lineRule="auto" w:before="20"/>
        <w:ind w:left="173" w:right="127"/>
      </w:pPr>
      <w:r>
        <w:rPr/>
        <w:br w:type="column"/>
      </w:r>
      <w:r>
        <w:rPr>
          <w:color w:val="231F20"/>
          <w:w w:val="85"/>
        </w:rPr>
        <w:t>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pressures,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closely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related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 developments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specific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housing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market,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weakness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London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decline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rents paid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property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owned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local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authorities </w:t>
      </w:r>
      <w:r>
        <w:rPr>
          <w:color w:val="231F20"/>
          <w:w w:val="85"/>
        </w:rPr>
        <w:t>or housing associations. That has largely reflected the </w:t>
      </w:r>
      <w:r>
        <w:rPr>
          <w:color w:val="231F20"/>
          <w:w w:val="80"/>
        </w:rPr>
        <w:t>Government’s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tenants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85"/>
        </w:rPr>
        <w:t>sector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1%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April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until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April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2020.</w:t>
      </w:r>
    </w:p>
    <w:p>
      <w:pPr>
        <w:pStyle w:val="BodyText"/>
        <w:spacing w:line="259" w:lineRule="auto" w:before="2"/>
        <w:ind w:left="173" w:right="112"/>
      </w:pPr>
      <w:r>
        <w:rPr>
          <w:color w:val="231F20"/>
          <w:w w:val="85"/>
        </w:rPr>
        <w:t>Nonetheless,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rents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account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core </w:t>
      </w:r>
      <w:r>
        <w:rPr>
          <w:color w:val="231F20"/>
          <w:w w:val="80"/>
        </w:rPr>
        <w:t>services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basket,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 subdued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8"/>
          <w:w w:val="80"/>
        </w:rPr>
        <w:t> </w:t>
      </w:r>
      <w:r>
        <w:rPr>
          <w:rFonts w:ascii="Trebuchet MS"/>
          <w:color w:val="231F20"/>
          <w:spacing w:val="-4"/>
          <w:w w:val="80"/>
        </w:rPr>
        <w:t>4.2</w:t>
      </w:r>
      <w:r>
        <w:rPr>
          <w:color w:val="231F20"/>
          <w:spacing w:val="-4"/>
          <w:w w:val="80"/>
        </w:rPr>
        <w:t>), </w:t>
      </w:r>
      <w:r>
        <w:rPr>
          <w:color w:val="231F20"/>
          <w:w w:val="90"/>
        </w:rPr>
        <w:t>despite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ULC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growth.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47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Inflation</w:t>
      </w:r>
      <w:r>
        <w:rPr>
          <w:rFonts w:ascii="Trebuchet MS"/>
          <w:color w:val="231F20"/>
          <w:spacing w:val="-27"/>
          <w:sz w:val="26"/>
        </w:rPr>
        <w:t> </w:t>
      </w:r>
      <w:r>
        <w:rPr>
          <w:rFonts w:ascii="Trebuchet MS"/>
          <w:color w:val="231F20"/>
          <w:sz w:val="26"/>
        </w:rPr>
        <w:t>expectations</w:t>
      </w:r>
    </w:p>
    <w:p>
      <w:pPr>
        <w:pStyle w:val="BodyText"/>
        <w:spacing w:line="259" w:lineRule="auto" w:before="268"/>
        <w:ind w:left="173" w:right="249"/>
      </w:pPr>
      <w:r>
        <w:rPr>
          <w:color w:val="231F20"/>
          <w:w w:val="85"/>
        </w:rPr>
        <w:t>Inflation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expectations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influence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inflation </w:t>
      </w:r>
      <w:r>
        <w:rPr>
          <w:color w:val="231F20"/>
          <w:w w:val="80"/>
        </w:rPr>
        <w:t>through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price-setting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behaviour.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if </w:t>
      </w:r>
      <w:r>
        <w:rPr>
          <w:color w:val="231F20"/>
          <w:w w:val="85"/>
        </w:rPr>
        <w:t>companies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become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confident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target,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75"/>
        </w:rPr>
        <w:t>changes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price-setting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make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persist </w:t>
      </w:r>
      <w:r>
        <w:rPr>
          <w:color w:val="231F20"/>
          <w:w w:val="85"/>
        </w:rPr>
        <w:t>above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longer.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73"/>
      </w:pP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monitors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derived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financial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2" w:equalWidth="0">
            <w:col w:w="5194" w:space="135"/>
            <w:col w:w="528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line="234" w:lineRule="exact" w:before="19"/>
        <w:ind w:left="173"/>
      </w:pPr>
      <w:r>
        <w:rPr/>
        <w:pict>
          <v:shape style="position:absolute;margin-left:37.185001pt;margin-top:-121.539131pt;width:254.05pt;height:126.55pt;mso-position-horizontal-relative:page;mso-position-vertical-relative:paragraph;z-index:159027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90"/>
                    <w:gridCol w:w="570"/>
                    <w:gridCol w:w="450"/>
                    <w:gridCol w:w="330"/>
                    <w:gridCol w:w="310"/>
                    <w:gridCol w:w="310"/>
                    <w:gridCol w:w="319"/>
                    <w:gridCol w:w="318"/>
                    <w:gridCol w:w="343"/>
                    <w:gridCol w:w="337"/>
                  </w:tblGrid>
                  <w:tr>
                    <w:trPr>
                      <w:trHeight w:val="214" w:hRule="atLeast"/>
                    </w:trPr>
                    <w:tc>
                      <w:tcPr>
                        <w:tcW w:w="1790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5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Bank/GfK/TNS (2009 Q1)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spacing w:before="10"/>
                          <w:ind w:left="18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50" w:type="dxa"/>
                      </w:tcPr>
                      <w:p>
                        <w:pPr>
                          <w:pStyle w:val="TableParagraph"/>
                          <w:spacing w:before="10"/>
                          <w:ind w:right="7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330" w:type="dxa"/>
                      </w:tcPr>
                      <w:p>
                        <w:pPr>
                          <w:pStyle w:val="TableParagraph"/>
                          <w:spacing w:before="10"/>
                          <w:ind w:left="48" w:right="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310" w:type="dxa"/>
                      </w:tcPr>
                      <w:p>
                        <w:pPr>
                          <w:pStyle w:val="TableParagraph"/>
                          <w:spacing w:before="10"/>
                          <w:ind w:left="27" w:righ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310" w:type="dxa"/>
                      </w:tcPr>
                      <w:p>
                        <w:pPr>
                          <w:pStyle w:val="TableParagraph"/>
                          <w:spacing w:before="10"/>
                          <w:ind w:left="21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319" w:type="dxa"/>
                      </w:tcPr>
                      <w:p>
                        <w:pPr>
                          <w:pStyle w:val="TableParagraph"/>
                          <w:spacing w:before="10"/>
                          <w:ind w:left="36" w:right="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318" w:type="dxa"/>
                      </w:tcPr>
                      <w:p>
                        <w:pPr>
                          <w:pStyle w:val="TableParagraph"/>
                          <w:spacing w:before="10"/>
                          <w:ind w:left="39" w:righ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2.9</w:t>
                        </w:r>
                      </w:p>
                    </w:tc>
                    <w:tc>
                      <w:tcPr>
                        <w:tcW w:w="343" w:type="dxa"/>
                      </w:tcPr>
                      <w:p>
                        <w:pPr>
                          <w:pStyle w:val="TableParagraph"/>
                          <w:spacing w:before="10"/>
                          <w:ind w:left="7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2.9</w:t>
                        </w:r>
                      </w:p>
                    </w:tc>
                    <w:tc>
                      <w:tcPr>
                        <w:tcW w:w="337" w:type="dxa"/>
                      </w:tcPr>
                      <w:p>
                        <w:pPr>
                          <w:pStyle w:val="TableParagraph"/>
                          <w:spacing w:before="10"/>
                          <w:ind w:left="62" w:right="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790" w:type="dxa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Barclays Basix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spacing w:before="31"/>
                          <w:ind w:left="20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450" w:type="dxa"/>
                      </w:tcPr>
                      <w:p>
                        <w:pPr>
                          <w:pStyle w:val="TableParagraph"/>
                          <w:spacing w:before="31"/>
                          <w:ind w:right="7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330" w:type="dxa"/>
                      </w:tcPr>
                      <w:p>
                        <w:pPr>
                          <w:pStyle w:val="TableParagraph"/>
                          <w:spacing w:before="31"/>
                          <w:ind w:left="48" w:right="2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310" w:type="dxa"/>
                      </w:tcPr>
                      <w:p>
                        <w:pPr>
                          <w:pStyle w:val="TableParagraph"/>
                          <w:spacing w:before="31"/>
                          <w:ind w:left="27" w:righ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310" w:type="dxa"/>
                      </w:tcPr>
                      <w:p>
                        <w:pPr>
                          <w:pStyle w:val="TableParagraph"/>
                          <w:spacing w:before="31"/>
                          <w:ind w:left="24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2.9</w:t>
                        </w:r>
                      </w:p>
                    </w:tc>
                    <w:tc>
                      <w:tcPr>
                        <w:tcW w:w="319" w:type="dxa"/>
                      </w:tcPr>
                      <w:p>
                        <w:pPr>
                          <w:pStyle w:val="TableParagraph"/>
                          <w:spacing w:before="31"/>
                          <w:ind w:left="36" w:righ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2.9</w:t>
                        </w:r>
                      </w:p>
                    </w:tc>
                    <w:tc>
                      <w:tcPr>
                        <w:tcW w:w="318" w:type="dxa"/>
                      </w:tcPr>
                      <w:p>
                        <w:pPr>
                          <w:pStyle w:val="TableParagraph"/>
                          <w:spacing w:before="31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343" w:type="dxa"/>
                      </w:tcPr>
                      <w:p>
                        <w:pPr>
                          <w:pStyle w:val="TableParagraph"/>
                          <w:spacing w:before="31"/>
                          <w:ind w:left="7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2.9</w:t>
                        </w:r>
                      </w:p>
                    </w:tc>
                    <w:tc>
                      <w:tcPr>
                        <w:tcW w:w="337" w:type="dxa"/>
                      </w:tcPr>
                      <w:p>
                        <w:pPr>
                          <w:pStyle w:val="TableParagraph"/>
                          <w:spacing w:before="31"/>
                          <w:ind w:left="62" w:right="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351" w:hRule="atLeast"/>
                    </w:trPr>
                    <w:tc>
                      <w:tcPr>
                        <w:tcW w:w="1790" w:type="dxa"/>
                      </w:tcPr>
                      <w:p>
                        <w:pPr>
                          <w:pStyle w:val="TableParagraph"/>
                          <w:spacing w:line="150" w:lineRule="exact" w:before="47"/>
                          <w:ind w:left="111" w:right="67" w:hanging="62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Professional forecasters </w:t>
                        </w: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(2006 Q2)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(h)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left="20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50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7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330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left="48" w:right="1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310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left="57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310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left="25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319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left="36" w:right="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318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left="39" w:right="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343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left="9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337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left="79" w:right="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2360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Financial markets (Oct. 2004)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(g) </w:t>
                        </w:r>
                        <w:r>
                          <w:rPr>
                            <w:color w:val="231F2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5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right="7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33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left="44" w:righ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31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left="27" w:right="1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31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left="18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31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left="36" w:right="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31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left="39" w:right="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34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left="7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33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left="80" w:right="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3.3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2360" w:type="dxa"/>
                        <w:gridSpan w:val="2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left="50"/>
                          <w:jc w:val="lef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Five to ten year ahead expectations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3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1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1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1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4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3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360" w:type="dxa"/>
                        <w:gridSpan w:val="2"/>
                      </w:tcPr>
                      <w:p>
                        <w:pPr>
                          <w:pStyle w:val="TableParagraph"/>
                          <w:spacing w:before="27"/>
                          <w:ind w:left="5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Households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450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30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10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10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1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18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43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37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360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1974" w:val="left" w:leader="none"/>
                          </w:tabs>
                          <w:spacing w:before="27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Bank/GfK/TNS</w:t>
                        </w:r>
                        <w:r>
                          <w:rPr>
                            <w:color w:val="231F20"/>
                            <w:spacing w:val="-12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(2009</w:t>
                        </w:r>
                        <w:r>
                          <w:rPr>
                            <w:color w:val="231F20"/>
                            <w:spacing w:val="-12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Q1)</w:t>
                        </w:r>
                        <w:r>
                          <w:rPr>
                            <w:color w:val="231F20"/>
                            <w:w w:val="75"/>
                            <w:position w:val="4"/>
                            <w:sz w:val="11"/>
                          </w:rPr>
                          <w:t>(e)</w:t>
                          <w:tab/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50" w:type="dxa"/>
                      </w:tcPr>
                      <w:p>
                        <w:pPr>
                          <w:pStyle w:val="TableParagraph"/>
                          <w:spacing w:before="38"/>
                          <w:ind w:right="7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330" w:type="dxa"/>
                      </w:tcPr>
                      <w:p>
                        <w:pPr>
                          <w:pStyle w:val="TableParagraph"/>
                          <w:spacing w:before="38"/>
                          <w:ind w:left="48" w:righ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310" w:type="dxa"/>
                      </w:tcPr>
                      <w:p>
                        <w:pPr>
                          <w:pStyle w:val="TableParagraph"/>
                          <w:spacing w:before="38"/>
                          <w:ind w:left="54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310" w:type="dxa"/>
                      </w:tcPr>
                      <w:p>
                        <w:pPr>
                          <w:pStyle w:val="TableParagraph"/>
                          <w:spacing w:before="38"/>
                          <w:ind w:left="21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319" w:type="dxa"/>
                      </w:tcPr>
                      <w:p>
                        <w:pPr>
                          <w:pStyle w:val="TableParagraph"/>
                          <w:spacing w:before="38"/>
                          <w:ind w:left="36" w:righ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3.5</w:t>
                        </w:r>
                      </w:p>
                    </w:tc>
                    <w:tc>
                      <w:tcPr>
                        <w:tcW w:w="318" w:type="dxa"/>
                      </w:tcPr>
                      <w:p>
                        <w:pPr>
                          <w:pStyle w:val="TableParagraph"/>
                          <w:spacing w:before="38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343" w:type="dxa"/>
                      </w:tcPr>
                      <w:p>
                        <w:pPr>
                          <w:pStyle w:val="TableParagraph"/>
                          <w:spacing w:before="38"/>
                          <w:ind w:left="7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3.6</w:t>
                        </w:r>
                      </w:p>
                    </w:tc>
                    <w:tc>
                      <w:tcPr>
                        <w:tcW w:w="337" w:type="dxa"/>
                      </w:tcPr>
                      <w:p>
                        <w:pPr>
                          <w:pStyle w:val="TableParagraph"/>
                          <w:spacing w:before="38"/>
                          <w:ind w:left="62" w:right="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360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1974" w:val="left" w:leader="none"/>
                          </w:tabs>
                          <w:spacing w:before="31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Barclays Basix</w:t>
                        </w:r>
                        <w:r>
                          <w:rPr>
                            <w:color w:val="231F20"/>
                            <w:spacing w:val="-33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(2008</w:t>
                        </w:r>
                        <w:r>
                          <w:rPr>
                            <w:color w:val="231F20"/>
                            <w:spacing w:val="-16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Q3)</w:t>
                          <w:tab/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50" w:type="dxa"/>
                      </w:tcPr>
                      <w:p>
                        <w:pPr>
                          <w:pStyle w:val="TableParagraph"/>
                          <w:spacing w:before="31"/>
                          <w:ind w:right="7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3.7</w:t>
                        </w:r>
                      </w:p>
                    </w:tc>
                    <w:tc>
                      <w:tcPr>
                        <w:tcW w:w="330" w:type="dxa"/>
                      </w:tcPr>
                      <w:p>
                        <w:pPr>
                          <w:pStyle w:val="TableParagraph"/>
                          <w:spacing w:before="31"/>
                          <w:ind w:left="48" w:right="2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310" w:type="dxa"/>
                      </w:tcPr>
                      <w:p>
                        <w:pPr>
                          <w:pStyle w:val="TableParagraph"/>
                          <w:spacing w:before="31"/>
                          <w:ind w:left="27" w:right="1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310" w:type="dxa"/>
                      </w:tcPr>
                      <w:p>
                        <w:pPr>
                          <w:pStyle w:val="TableParagraph"/>
                          <w:spacing w:before="31"/>
                          <w:ind w:left="21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3.9</w:t>
                        </w:r>
                      </w:p>
                    </w:tc>
                    <w:tc>
                      <w:tcPr>
                        <w:tcW w:w="319" w:type="dxa"/>
                      </w:tcPr>
                      <w:p>
                        <w:pPr>
                          <w:pStyle w:val="TableParagraph"/>
                          <w:spacing w:before="31"/>
                          <w:ind w:left="36" w:right="1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4.1</w:t>
                        </w:r>
                      </w:p>
                    </w:tc>
                    <w:tc>
                      <w:tcPr>
                        <w:tcW w:w="318" w:type="dxa"/>
                      </w:tcPr>
                      <w:p>
                        <w:pPr>
                          <w:pStyle w:val="TableParagraph"/>
                          <w:spacing w:before="31"/>
                          <w:ind w:left="39" w:right="1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4.1</w:t>
                        </w:r>
                      </w:p>
                    </w:tc>
                    <w:tc>
                      <w:tcPr>
                        <w:tcW w:w="343" w:type="dxa"/>
                      </w:tcPr>
                      <w:p>
                        <w:pPr>
                          <w:pStyle w:val="TableParagraph"/>
                          <w:spacing w:before="31"/>
                          <w:ind w:left="6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4.0</w:t>
                        </w:r>
                      </w:p>
                    </w:tc>
                    <w:tc>
                      <w:tcPr>
                        <w:tcW w:w="337" w:type="dxa"/>
                      </w:tcPr>
                      <w:p>
                        <w:pPr>
                          <w:pStyle w:val="TableParagraph"/>
                          <w:spacing w:before="31"/>
                          <w:ind w:left="62" w:right="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2360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1995" w:val="left" w:leader="none"/>
                          </w:tabs>
                          <w:spacing w:line="150" w:lineRule="exact" w:before="31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YouGov/Citigroup</w:t>
                        </w:r>
                        <w:r>
                          <w:rPr>
                            <w:color w:val="231F20"/>
                            <w:spacing w:val="-3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(Nov.</w:t>
                        </w:r>
                        <w:r>
                          <w:rPr>
                            <w:color w:val="231F20"/>
                            <w:spacing w:val="-3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2005)</w:t>
                          <w:tab/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3.5</w:t>
                        </w:r>
                      </w:p>
                    </w:tc>
                    <w:tc>
                      <w:tcPr>
                        <w:tcW w:w="450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right="7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330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left="48" w:right="2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310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left="27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310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left="18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319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left="36" w:righ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318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left="39" w:righ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343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left="7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337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left="80" w:right="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360" w:type="dxa"/>
                        <w:gridSpan w:val="2"/>
                      </w:tcPr>
                      <w:p>
                        <w:pPr>
                          <w:pStyle w:val="TableParagraph"/>
                          <w:spacing w:line="161" w:lineRule="exact" w:before="54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Financial</w:t>
                        </w:r>
                        <w:r>
                          <w:rPr>
                            <w:rFonts w:ascii="Trebuchet MS"/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markets</w:t>
                        </w:r>
                        <w:r>
                          <w:rPr>
                            <w:rFonts w:ascii="Trebuchet MS"/>
                            <w:color w:val="231F20"/>
                            <w:spacing w:val="-28"/>
                            <w:sz w:val="14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(Oct.</w:t>
                        </w:r>
                        <w:r>
                          <w:rPr>
                            <w:rFonts w:ascii="Trebuchet MS"/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2004)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(g)</w:t>
                        </w:r>
                        <w:r>
                          <w:rPr>
                            <w:color w:val="231F20"/>
                            <w:spacing w:val="-8"/>
                            <w:position w:val="4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450" w:type="dxa"/>
                      </w:tcPr>
                      <w:p>
                        <w:pPr>
                          <w:pStyle w:val="TableParagraph"/>
                          <w:spacing w:line="150" w:lineRule="exact" w:before="65"/>
                          <w:ind w:right="7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330" w:type="dxa"/>
                      </w:tcPr>
                      <w:p>
                        <w:pPr>
                          <w:pStyle w:val="TableParagraph"/>
                          <w:spacing w:line="150" w:lineRule="exact" w:before="65"/>
                          <w:ind w:left="48" w:righ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310" w:type="dxa"/>
                      </w:tcPr>
                      <w:p>
                        <w:pPr>
                          <w:pStyle w:val="TableParagraph"/>
                          <w:spacing w:line="150" w:lineRule="exact" w:before="65"/>
                          <w:ind w:left="27" w:righ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310" w:type="dxa"/>
                      </w:tcPr>
                      <w:p>
                        <w:pPr>
                          <w:pStyle w:val="TableParagraph"/>
                          <w:spacing w:line="150" w:lineRule="exact" w:before="65"/>
                          <w:ind w:left="18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319" w:type="dxa"/>
                      </w:tcPr>
                      <w:p>
                        <w:pPr>
                          <w:pStyle w:val="TableParagraph"/>
                          <w:spacing w:line="150" w:lineRule="exact" w:before="65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318" w:type="dxa"/>
                      </w:tcPr>
                      <w:p>
                        <w:pPr>
                          <w:pStyle w:val="TableParagraph"/>
                          <w:spacing w:line="150" w:lineRule="exact" w:before="65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343" w:type="dxa"/>
                      </w:tcPr>
                      <w:p>
                        <w:pPr>
                          <w:pStyle w:val="TableParagraph"/>
                          <w:spacing w:line="150" w:lineRule="exact" w:before="65"/>
                          <w:ind w:left="7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337" w:type="dxa"/>
                      </w:tcPr>
                      <w:p>
                        <w:pPr>
                          <w:pStyle w:val="TableParagraph"/>
                          <w:spacing w:line="150" w:lineRule="exact" w:before="65"/>
                          <w:ind w:left="6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57"/>
          <w:u w:val="single" w:color="231F20"/>
        </w:rPr>
        <w:t> 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</w:r>
      <w:r>
        <w:rPr>
          <w:color w:val="231F20"/>
          <w:w w:val="80"/>
        </w:rPr>
        <w:t>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surveys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</w:p>
    <w:p>
      <w:pPr>
        <w:spacing w:after="0" w:line="234" w:lineRule="exact"/>
        <w:sectPr>
          <w:type w:val="continuous"/>
          <w:pgSz w:w="11910" w:h="16840"/>
          <w:pgMar w:top="1540" w:bottom="0" w:left="620" w:right="680"/>
        </w:sectPr>
      </w:pPr>
    </w:p>
    <w:p>
      <w:pPr>
        <w:tabs>
          <w:tab w:pos="2131" w:val="left" w:leader="none"/>
          <w:tab w:pos="2676" w:val="left" w:leader="none"/>
        </w:tabs>
        <w:spacing w:line="166" w:lineRule="exact" w:before="0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Memo: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CPI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inflation</w:t>
        <w:tab/>
      </w:r>
      <w:r>
        <w:rPr>
          <w:color w:val="231F20"/>
          <w:w w:val="85"/>
          <w:sz w:val="14"/>
        </w:rPr>
        <w:t>1.6</w:t>
        <w:tab/>
        <w:t>2.4 0.0 0.7 2.4 2.9 2.7 2.4</w:t>
      </w:r>
      <w:r>
        <w:rPr>
          <w:color w:val="231F20"/>
          <w:spacing w:val="41"/>
          <w:w w:val="85"/>
          <w:sz w:val="14"/>
        </w:rPr>
        <w:t> </w:t>
      </w:r>
      <w:r>
        <w:rPr>
          <w:color w:val="231F20"/>
          <w:w w:val="85"/>
          <w:sz w:val="14"/>
        </w:rPr>
        <w:t>n.a.</w:t>
      </w:r>
    </w:p>
    <w:p>
      <w:pPr>
        <w:pStyle w:val="BodyText"/>
        <w:spacing w:before="3"/>
        <w:rPr>
          <w:sz w:val="17"/>
        </w:rPr>
      </w:pPr>
    </w:p>
    <w:p>
      <w:pPr>
        <w:spacing w:line="235" w:lineRule="auto" w:before="0"/>
        <w:ind w:left="173" w:right="262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Barclays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Capital,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(all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rights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reserved),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Citigroup,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GfK, </w:t>
      </w:r>
      <w:r>
        <w:rPr>
          <w:color w:val="231F20"/>
          <w:w w:val="85"/>
          <w:sz w:val="11"/>
        </w:rPr>
        <w:t>ONS,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TNS,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YouGov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start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date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series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after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2000.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Financial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25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July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YouGov/Citigroup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July.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35" w:lineRule="auto" w:before="1" w:after="0"/>
        <w:ind w:left="343" w:right="83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surveys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but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specific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index.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median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change.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2016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Q1,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provider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changed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GfK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TNS.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35" w:lineRule="auto" w:before="1" w:after="0"/>
        <w:ind w:left="343" w:right="72" w:hanging="171"/>
        <w:jc w:val="left"/>
        <w:rPr>
          <w:sz w:val="11"/>
        </w:rPr>
      </w:pPr>
      <w:r>
        <w:rPr>
          <w:color w:val="231F20"/>
          <w:w w:val="80"/>
          <w:sz w:val="11"/>
        </w:rPr>
        <w:t>CBI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trade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sector.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change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coming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compete.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Q1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point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was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pushed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up </w:t>
      </w:r>
      <w:r>
        <w:rPr>
          <w:color w:val="231F20"/>
          <w:w w:val="90"/>
          <w:sz w:val="11"/>
        </w:rPr>
        <w:t>significantly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response.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35" w:lineRule="auto" w:before="1" w:after="0"/>
        <w:ind w:left="343" w:right="157" w:hanging="171"/>
        <w:jc w:val="left"/>
        <w:rPr>
          <w:sz w:val="11"/>
        </w:rPr>
      </w:pPr>
      <w:r>
        <w:rPr>
          <w:color w:val="231F20"/>
          <w:w w:val="80"/>
          <w:sz w:val="11"/>
        </w:rPr>
        <w:t>Instantaneous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RPI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years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ahead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five-year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RPI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five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years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ahead,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implied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swaps.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Bank’s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survey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external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forecasters.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ahead.</w:t>
      </w:r>
    </w:p>
    <w:p>
      <w:pPr>
        <w:pStyle w:val="BodyText"/>
        <w:spacing w:line="259" w:lineRule="auto" w:before="26"/>
        <w:ind w:left="173" w:right="143"/>
      </w:pPr>
      <w:r>
        <w:rPr/>
        <w:br w:type="column"/>
      </w:r>
      <w:r>
        <w:rPr>
          <w:color w:val="231F20"/>
          <w:w w:val="75"/>
        </w:rPr>
        <w:t>assess whether inflation expectations remain consistent with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Shorter-term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expectations picked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2016–17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rose,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 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 </w:t>
      </w:r>
      <w:r>
        <w:rPr>
          <w:color w:val="231F20"/>
          <w:w w:val="85"/>
        </w:rPr>
        <w:t>alongside it (</w:t>
      </w:r>
      <w:r>
        <w:rPr>
          <w:rFonts w:ascii="Trebuchet MS" w:hAnsi="Trebuchet MS"/>
          <w:color w:val="231F20"/>
          <w:w w:val="85"/>
        </w:rPr>
        <w:t>Table 4.B</w:t>
      </w:r>
      <w:r>
        <w:rPr>
          <w:color w:val="231F20"/>
          <w:w w:val="85"/>
        </w:rPr>
        <w:t>). Some longer-term household indicators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edged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2016,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they </w:t>
      </w:r>
      <w:r>
        <w:rPr>
          <w:color w:val="231F20"/>
          <w:w w:val="80"/>
        </w:rPr>
        <w:t>remain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averages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consistent 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returning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MPC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judges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well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anchored.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94" w:space="135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32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  <w:rPr>
          <w:rFonts w:ascii="Trebuchet MS"/>
          <w:sz w:val="68"/>
        </w:rPr>
      </w:pPr>
      <w:bookmarkStart w:name="5 Prospects for inflation" w:id="45"/>
      <w:bookmarkEnd w:id="45"/>
      <w:r>
        <w:rPr/>
      </w:r>
      <w:bookmarkStart w:name="5 Prospects for inflation" w:id="46"/>
      <w:bookmarkEnd w:id="46"/>
      <w:r>
        <w:rPr>
          <w:rFonts w:ascii="Trebuchet MS"/>
          <w:color w:val="231F20"/>
          <w:w w:val="95"/>
          <w:sz w:val="68"/>
        </w:rPr>
        <w:t>Prospects</w:t>
      </w:r>
      <w:r>
        <w:rPr>
          <w:rFonts w:ascii="Trebuchet MS"/>
          <w:color w:val="231F20"/>
          <w:w w:val="95"/>
          <w:sz w:val="68"/>
        </w:rPr>
        <w:t> for</w:t>
      </w:r>
      <w:r>
        <w:rPr>
          <w:rFonts w:ascii="Trebuchet MS"/>
          <w:color w:val="231F20"/>
          <w:spacing w:val="-123"/>
          <w:w w:val="95"/>
          <w:sz w:val="68"/>
        </w:rPr>
        <w:t> </w:t>
      </w:r>
      <w:r>
        <w:rPr>
          <w:rFonts w:ascii="Trebuchet MS"/>
          <w:color w:val="231F20"/>
          <w:w w:val="95"/>
          <w:sz w:val="68"/>
        </w:rPr>
        <w:t>inflation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39.685001pt;margin-top:12.750343pt;width:515.9500pt;height:.1pt;mso-position-horizontal-relative:page;mso-position-vertical-relative:paragraph;z-index:-15554048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spacing w:line="249" w:lineRule="auto" w:before="264"/>
        <w:ind w:left="173" w:right="203" w:firstLine="0"/>
        <w:jc w:val="left"/>
        <w:rPr>
          <w:sz w:val="26"/>
        </w:rPr>
      </w:pPr>
      <w:r>
        <w:rPr>
          <w:color w:val="A70741"/>
          <w:w w:val="80"/>
          <w:sz w:val="26"/>
        </w:rPr>
        <w:t>CPI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inflation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and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activity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have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evolved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broadly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line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with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MPC’s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expectations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at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time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of the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May</w:t>
      </w:r>
      <w:r>
        <w:rPr>
          <w:color w:val="A70741"/>
          <w:spacing w:val="-46"/>
          <w:w w:val="80"/>
          <w:sz w:val="26"/>
        </w:rPr>
        <w:t> </w:t>
      </w:r>
      <w:r>
        <w:rPr>
          <w:rFonts w:ascii="Trebuchet MS" w:hAnsi="Trebuchet MS"/>
          <w:i/>
          <w:color w:val="A70741"/>
          <w:w w:val="80"/>
          <w:sz w:val="26"/>
        </w:rPr>
        <w:t>Report</w:t>
      </w:r>
      <w:r>
        <w:rPr>
          <w:color w:val="A70741"/>
          <w:w w:val="80"/>
          <w:sz w:val="26"/>
        </w:rPr>
        <w:t>.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Inflation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was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2.4%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June,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above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target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due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sterling’s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past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depreciation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spacing w:val="-5"/>
          <w:w w:val="80"/>
          <w:sz w:val="26"/>
        </w:rPr>
        <w:t>and </w:t>
      </w:r>
      <w:r>
        <w:rPr>
          <w:color w:val="A70741"/>
          <w:w w:val="80"/>
          <w:sz w:val="26"/>
        </w:rPr>
        <w:t>higher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energy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prices.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Those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external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cost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pressures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are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projected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dissipate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over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forecast period,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though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at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a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slightly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slower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rate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than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projected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May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following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further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fall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the sterling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exchange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rate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over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past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three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months.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GDP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growth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appears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have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recovered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Q2.</w:t>
      </w:r>
    </w:p>
    <w:p>
      <w:pPr>
        <w:spacing w:line="249" w:lineRule="auto" w:before="0"/>
        <w:ind w:left="173" w:right="371" w:firstLine="0"/>
        <w:jc w:val="left"/>
        <w:rPr>
          <w:sz w:val="26"/>
        </w:rPr>
      </w:pPr>
      <w:r>
        <w:rPr>
          <w:color w:val="A70741"/>
          <w:w w:val="80"/>
          <w:sz w:val="26"/>
        </w:rPr>
        <w:t>UK</w:t>
      </w:r>
      <w:r>
        <w:rPr>
          <w:color w:val="A70741"/>
          <w:spacing w:val="-38"/>
          <w:w w:val="80"/>
          <w:sz w:val="26"/>
        </w:rPr>
        <w:t> </w:t>
      </w:r>
      <w:r>
        <w:rPr>
          <w:color w:val="A70741"/>
          <w:w w:val="80"/>
          <w:sz w:val="26"/>
        </w:rPr>
        <w:t>demand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is</w:t>
      </w:r>
      <w:r>
        <w:rPr>
          <w:color w:val="A70741"/>
          <w:spacing w:val="-38"/>
          <w:w w:val="80"/>
          <w:sz w:val="26"/>
        </w:rPr>
        <w:t> </w:t>
      </w:r>
      <w:r>
        <w:rPr>
          <w:color w:val="A70741"/>
          <w:w w:val="80"/>
          <w:sz w:val="26"/>
        </w:rPr>
        <w:t>expected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continue</w:t>
      </w:r>
      <w:r>
        <w:rPr>
          <w:color w:val="A70741"/>
          <w:spacing w:val="-38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grow</w:t>
      </w:r>
      <w:r>
        <w:rPr>
          <w:color w:val="A70741"/>
          <w:spacing w:val="-38"/>
          <w:w w:val="80"/>
          <w:sz w:val="26"/>
        </w:rPr>
        <w:t> </w:t>
      </w:r>
      <w:r>
        <w:rPr>
          <w:color w:val="A70741"/>
          <w:w w:val="80"/>
          <w:sz w:val="26"/>
        </w:rPr>
        <w:t>at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a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modest</w:t>
      </w:r>
      <w:r>
        <w:rPr>
          <w:color w:val="A70741"/>
          <w:spacing w:val="-38"/>
          <w:w w:val="80"/>
          <w:sz w:val="26"/>
        </w:rPr>
        <w:t> </w:t>
      </w:r>
      <w:r>
        <w:rPr>
          <w:color w:val="A70741"/>
          <w:w w:val="80"/>
          <w:sz w:val="26"/>
        </w:rPr>
        <w:t>pace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which,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given</w:t>
      </w:r>
      <w:r>
        <w:rPr>
          <w:color w:val="A70741"/>
          <w:spacing w:val="-38"/>
          <w:w w:val="80"/>
          <w:sz w:val="26"/>
        </w:rPr>
        <w:t> </w:t>
      </w:r>
      <w:r>
        <w:rPr>
          <w:color w:val="A70741"/>
          <w:w w:val="80"/>
          <w:sz w:val="26"/>
        </w:rPr>
        <w:t>subdued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potential </w:t>
      </w:r>
      <w:r>
        <w:rPr>
          <w:color w:val="A70741"/>
          <w:w w:val="85"/>
          <w:sz w:val="26"/>
        </w:rPr>
        <w:t>supply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growth,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is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likely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be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more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than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sufficient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use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up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very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limited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degree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of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slack </w:t>
      </w:r>
      <w:r>
        <w:rPr>
          <w:color w:val="A70741"/>
          <w:w w:val="80"/>
          <w:sz w:val="26"/>
        </w:rPr>
        <w:t>remaining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36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economy.</w:t>
      </w:r>
      <w:r>
        <w:rPr>
          <w:color w:val="A70741"/>
          <w:spacing w:val="-36"/>
          <w:w w:val="80"/>
          <w:sz w:val="26"/>
        </w:rPr>
        <w:t> </w:t>
      </w:r>
      <w:r>
        <w:rPr>
          <w:color w:val="A70741"/>
          <w:w w:val="80"/>
          <w:sz w:val="26"/>
        </w:rPr>
        <w:t>Conditioned</w:t>
      </w:r>
      <w:r>
        <w:rPr>
          <w:color w:val="A70741"/>
          <w:spacing w:val="-36"/>
          <w:w w:val="80"/>
          <w:sz w:val="26"/>
        </w:rPr>
        <w:t> </w:t>
      </w:r>
      <w:r>
        <w:rPr>
          <w:color w:val="A70741"/>
          <w:w w:val="80"/>
          <w:sz w:val="26"/>
        </w:rPr>
        <w:t>on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a</w:t>
      </w:r>
      <w:r>
        <w:rPr>
          <w:color w:val="A70741"/>
          <w:spacing w:val="-36"/>
          <w:w w:val="80"/>
          <w:sz w:val="26"/>
        </w:rPr>
        <w:t> </w:t>
      </w:r>
      <w:r>
        <w:rPr>
          <w:color w:val="A70741"/>
          <w:w w:val="80"/>
          <w:sz w:val="26"/>
        </w:rPr>
        <w:t>path</w:t>
      </w:r>
      <w:r>
        <w:rPr>
          <w:color w:val="A70741"/>
          <w:spacing w:val="-36"/>
          <w:w w:val="80"/>
          <w:sz w:val="26"/>
        </w:rPr>
        <w:t> </w:t>
      </w:r>
      <w:r>
        <w:rPr>
          <w:color w:val="A70741"/>
          <w:w w:val="80"/>
          <w:sz w:val="26"/>
        </w:rPr>
        <w:t>for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Bank</w:t>
      </w:r>
      <w:r>
        <w:rPr>
          <w:color w:val="A70741"/>
          <w:spacing w:val="-36"/>
          <w:w w:val="80"/>
          <w:sz w:val="26"/>
        </w:rPr>
        <w:t> </w:t>
      </w:r>
      <w:r>
        <w:rPr>
          <w:color w:val="A70741"/>
          <w:w w:val="80"/>
          <w:sz w:val="26"/>
        </w:rPr>
        <w:t>Rate</w:t>
      </w:r>
      <w:r>
        <w:rPr>
          <w:color w:val="A70741"/>
          <w:spacing w:val="-36"/>
          <w:w w:val="80"/>
          <w:sz w:val="26"/>
        </w:rPr>
        <w:t> </w:t>
      </w:r>
      <w:r>
        <w:rPr>
          <w:color w:val="A70741"/>
          <w:w w:val="80"/>
          <w:sz w:val="26"/>
        </w:rPr>
        <w:t>that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rises</w:t>
      </w:r>
      <w:r>
        <w:rPr>
          <w:color w:val="A70741"/>
          <w:spacing w:val="-36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1.1%</w:t>
      </w:r>
      <w:r>
        <w:rPr>
          <w:color w:val="A70741"/>
          <w:spacing w:val="-36"/>
          <w:w w:val="80"/>
          <w:sz w:val="26"/>
        </w:rPr>
        <w:t> </w:t>
      </w:r>
      <w:r>
        <w:rPr>
          <w:color w:val="A70741"/>
          <w:w w:val="80"/>
          <w:sz w:val="26"/>
        </w:rPr>
        <w:t>over</w:t>
      </w:r>
      <w:r>
        <w:rPr>
          <w:color w:val="A70741"/>
          <w:spacing w:val="-36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next </w:t>
      </w:r>
      <w:r>
        <w:rPr>
          <w:color w:val="A70741"/>
          <w:w w:val="85"/>
          <w:sz w:val="26"/>
        </w:rPr>
        <w:t>three</w:t>
      </w:r>
      <w:r>
        <w:rPr>
          <w:color w:val="A70741"/>
          <w:spacing w:val="-62"/>
          <w:w w:val="85"/>
          <w:sz w:val="26"/>
        </w:rPr>
        <w:t> </w:t>
      </w:r>
      <w:r>
        <w:rPr>
          <w:color w:val="A70741"/>
          <w:w w:val="85"/>
          <w:sz w:val="26"/>
        </w:rPr>
        <w:t>years,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a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small</w:t>
      </w:r>
      <w:r>
        <w:rPr>
          <w:color w:val="A70741"/>
          <w:spacing w:val="-62"/>
          <w:w w:val="85"/>
          <w:sz w:val="26"/>
        </w:rPr>
        <w:t> </w:t>
      </w:r>
      <w:r>
        <w:rPr>
          <w:color w:val="A70741"/>
          <w:w w:val="85"/>
          <w:sz w:val="26"/>
        </w:rPr>
        <w:t>margin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of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excess</w:t>
      </w:r>
      <w:r>
        <w:rPr>
          <w:color w:val="A70741"/>
          <w:spacing w:val="-62"/>
          <w:w w:val="85"/>
          <w:sz w:val="26"/>
        </w:rPr>
        <w:t> </w:t>
      </w:r>
      <w:r>
        <w:rPr>
          <w:color w:val="A70741"/>
          <w:w w:val="85"/>
          <w:sz w:val="26"/>
        </w:rPr>
        <w:t>demand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is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likely</w:t>
      </w:r>
      <w:r>
        <w:rPr>
          <w:color w:val="A70741"/>
          <w:spacing w:val="-62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emerge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by</w:t>
      </w:r>
      <w:r>
        <w:rPr>
          <w:color w:val="A70741"/>
          <w:spacing w:val="-62"/>
          <w:w w:val="85"/>
          <w:sz w:val="26"/>
        </w:rPr>
        <w:t> </w:t>
      </w:r>
      <w:r>
        <w:rPr>
          <w:color w:val="A70741"/>
          <w:w w:val="85"/>
          <w:sz w:val="26"/>
        </w:rPr>
        <w:t>late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2019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and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62"/>
          <w:w w:val="85"/>
          <w:sz w:val="26"/>
        </w:rPr>
        <w:t> </w:t>
      </w:r>
      <w:r>
        <w:rPr>
          <w:color w:val="A70741"/>
          <w:w w:val="85"/>
          <w:sz w:val="26"/>
        </w:rPr>
        <w:t>build </w:t>
      </w:r>
      <w:r>
        <w:rPr>
          <w:color w:val="A70741"/>
          <w:w w:val="80"/>
          <w:sz w:val="26"/>
        </w:rPr>
        <w:t>thereafter,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raising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domestic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inflationary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pressures.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Taken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together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with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diminishing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external pressures,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CPI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inflation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is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projected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decline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towards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target,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reaching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2%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third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year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spacing w:val="-7"/>
          <w:w w:val="80"/>
          <w:sz w:val="26"/>
        </w:rPr>
        <w:t>of </w:t>
      </w:r>
      <w:r>
        <w:rPr>
          <w:color w:val="A70741"/>
          <w:w w:val="90"/>
          <w:sz w:val="26"/>
        </w:rPr>
        <w:t>the forecast</w:t>
      </w:r>
      <w:r>
        <w:rPr>
          <w:color w:val="A70741"/>
          <w:spacing w:val="-71"/>
          <w:w w:val="90"/>
          <w:sz w:val="26"/>
        </w:rPr>
        <w:t> </w:t>
      </w:r>
      <w:r>
        <w:rPr>
          <w:color w:val="A70741"/>
          <w:w w:val="90"/>
          <w:sz w:val="26"/>
        </w:rPr>
        <w:t>period.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259" w:lineRule="auto"/>
        <w:ind w:left="5502" w:right="116"/>
      </w:pPr>
      <w:r>
        <w:rPr>
          <w:color w:val="231F20"/>
          <w:w w:val="85"/>
        </w:rPr>
        <w:t>UK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reported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dipped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0.2%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Q1, </w:t>
      </w:r>
      <w:r>
        <w:rPr>
          <w:color w:val="231F20"/>
          <w:w w:val="75"/>
        </w:rPr>
        <w:t>partly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temporary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impact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adverse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weather.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6"/>
          <w:w w:val="75"/>
        </w:rPr>
        <w:t>But </w:t>
      </w:r>
      <w:r>
        <w:rPr>
          <w:color w:val="231F20"/>
          <w:w w:val="80"/>
        </w:rPr>
        <w:t>it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recovered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0.4%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anticipated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7"/>
          <w:w w:val="90"/>
        </w:rPr>
        <w:t> </w:t>
      </w:r>
      <w:r>
        <w:rPr>
          <w:rFonts w:ascii="Trebuchet MS"/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5502" w:right="296"/>
      </w:pPr>
      <w:r>
        <w:rPr>
          <w:color w:val="231F20"/>
          <w:w w:val="80"/>
        </w:rPr>
        <w:t>Global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8"/>
          <w:w w:val="80"/>
        </w:rPr>
        <w:t>Q2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moderated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three months. Nevertheless, most indicators of global activity </w:t>
      </w:r>
      <w:r>
        <w:rPr>
          <w:color w:val="231F20"/>
          <w:w w:val="85"/>
        </w:rPr>
        <w:t>suggest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should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relatively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robust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 above-potential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(Key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1).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97"/>
          <w:pgSz w:w="11910" w:h="16840"/>
          <w:pgMar w:header="425" w:footer="0" w:top="620" w:bottom="280" w:left="620" w:right="680"/>
          <w:pgNumType w:start="3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82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03744" from="39.685101pt,4.673192pt" to="288.986101pt,4.673192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85"/>
          <w:sz w:val="18"/>
        </w:rPr>
        <w:t>Table 5.A </w:t>
      </w:r>
      <w:r>
        <w:rPr>
          <w:rFonts w:ascii="BPG Sans Modern GPL&amp;GNU"/>
          <w:color w:val="231F20"/>
          <w:w w:val="85"/>
          <w:sz w:val="18"/>
        </w:rPr>
        <w:t>Forecast summary</w:t>
      </w:r>
      <w:r>
        <w:rPr>
          <w:color w:val="231F20"/>
          <w:w w:val="85"/>
          <w:position w:val="4"/>
          <w:sz w:val="12"/>
        </w:rPr>
        <w:t>(a)(b)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73" w:right="0" w:firstLine="0"/>
        <w:jc w:val="left"/>
        <w:rPr>
          <w:sz w:val="14"/>
        </w:rPr>
      </w:pPr>
      <w:r>
        <w:rPr/>
        <w:pict>
          <v:shape style="position:absolute;margin-left:39.685101pt;margin-top:10.794171pt;width:249.4pt;height:72.5pt;mso-position-horizontal-relative:page;mso-position-vertical-relative:paragraph;z-index:159042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08"/>
                    <w:gridCol w:w="658"/>
                    <w:gridCol w:w="812"/>
                    <w:gridCol w:w="820"/>
                    <w:gridCol w:w="691"/>
                  </w:tblGrid>
                  <w:tr>
                    <w:trPr>
                      <w:trHeight w:val="269" w:hRule="atLeast"/>
                    </w:trPr>
                    <w:tc>
                      <w:tcPr>
                        <w:tcW w:w="200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5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-1" w:right="1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2018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9"/>
                            <w:w w:val="8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81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right="1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2019 Q3</w:t>
                        </w:r>
                      </w:p>
                    </w:tc>
                    <w:tc>
                      <w:tcPr>
                        <w:tcW w:w="82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94" w:right="9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2020 Q3</w:t>
                        </w:r>
                      </w:p>
                    </w:tc>
                    <w:tc>
                      <w:tcPr>
                        <w:tcW w:w="69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2021 Q3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200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-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position w:val="-3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w w:val="85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-1" w:right="1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1.5 (1.4)</w:t>
                        </w:r>
                      </w:p>
                    </w:tc>
                    <w:tc>
                      <w:tcPr>
                        <w:tcW w:w="81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1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1.8 (1.7)</w:t>
                        </w:r>
                      </w:p>
                    </w:tc>
                    <w:tc>
                      <w:tcPr>
                        <w:tcW w:w="82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94" w:righ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1.7 (1.7)</w:t>
                        </w:r>
                      </w:p>
                    </w:tc>
                    <w:tc>
                      <w:tcPr>
                        <w:tcW w:w="69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1.7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008" w:type="dxa"/>
                      </w:tcPr>
                      <w:p>
                        <w:pPr>
                          <w:pStyle w:val="TableParagraph"/>
                          <w:spacing w:before="27"/>
                          <w:ind w:left="-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658" w:type="dxa"/>
                      </w:tcPr>
                      <w:p>
                        <w:pPr>
                          <w:pStyle w:val="TableParagraph"/>
                          <w:spacing w:before="38"/>
                          <w:ind w:left="-1" w:right="16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2.5</w:t>
                        </w:r>
                        <w:r>
                          <w:rPr>
                            <w:color w:val="231F20"/>
                            <w:spacing w:val="-28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(2.4)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>
                          <w:pStyle w:val="TableParagraph"/>
                          <w:spacing w:before="38"/>
                          <w:ind w:right="1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2.2 (2.1)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before="38"/>
                          <w:ind w:left="94" w:right="4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 (2.0)</w:t>
                        </w:r>
                      </w:p>
                    </w:tc>
                    <w:tc>
                      <w:tcPr>
                        <w:tcW w:w="691" w:type="dxa"/>
                      </w:tcPr>
                      <w:p>
                        <w:pPr>
                          <w:pStyle w:val="TableParagraph"/>
                          <w:spacing w:before="38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2.0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008" w:type="dxa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LFS unemployment rate</w:t>
                        </w:r>
                      </w:p>
                    </w:tc>
                    <w:tc>
                      <w:tcPr>
                        <w:tcW w:w="658" w:type="dxa"/>
                      </w:tcPr>
                      <w:p>
                        <w:pPr>
                          <w:pStyle w:val="TableParagraph"/>
                          <w:spacing w:before="31"/>
                          <w:ind w:left="-1" w:right="1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4.0 (4.1)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>
                          <w:pStyle w:val="TableParagraph"/>
                          <w:spacing w:before="31"/>
                          <w:ind w:right="1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3.9 (4.0)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before="31"/>
                          <w:ind w:left="94" w:right="7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3.9 (4.0)</w:t>
                        </w:r>
                      </w:p>
                    </w:tc>
                    <w:tc>
                      <w:tcPr>
                        <w:tcW w:w="691" w:type="dxa"/>
                      </w:tcPr>
                      <w:p>
                        <w:pPr>
                          <w:pStyle w:val="TableParagraph"/>
                          <w:spacing w:before="31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3.9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008" w:type="dxa"/>
                      </w:tcPr>
                      <w:p>
                        <w:pPr>
                          <w:pStyle w:val="TableParagraph"/>
                          <w:spacing w:before="27"/>
                          <w:ind w:left="-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006092"/>
                            <w:w w:val="80"/>
                            <w:sz w:val="14"/>
                          </w:rPr>
                          <w:t>Excess supply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/</w:t>
                        </w:r>
                        <w:r>
                          <w:rPr>
                            <w:color w:val="A70741"/>
                            <w:w w:val="80"/>
                            <w:sz w:val="14"/>
                          </w:rPr>
                          <w:t>Excess demand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658" w:type="dxa"/>
                      </w:tcPr>
                      <w:p>
                        <w:pPr>
                          <w:pStyle w:val="TableParagraph"/>
                          <w:spacing w:before="38"/>
                          <w:ind w:left="-1" w:right="1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 (0)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>
                          <w:pStyle w:val="TableParagraph"/>
                          <w:spacing w:before="38"/>
                          <w:ind w:right="1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 (0)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before="38"/>
                          <w:ind w:left="207" w:right="9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A70741"/>
                            <w:sz w:val="14"/>
                          </w:rPr>
                          <w:t>+¼ </w:t>
                        </w:r>
                        <w:r>
                          <w:rPr>
                            <w:color w:val="231F20"/>
                            <w:sz w:val="14"/>
                          </w:rPr>
                          <w:t>(0)</w:t>
                        </w:r>
                      </w:p>
                    </w:tc>
                    <w:tc>
                      <w:tcPr>
                        <w:tcW w:w="691" w:type="dxa"/>
                      </w:tcPr>
                      <w:p>
                        <w:pPr>
                          <w:pStyle w:val="TableParagraph"/>
                          <w:spacing w:before="38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A70741"/>
                            <w:w w:val="95"/>
                            <w:sz w:val="14"/>
                          </w:rPr>
                          <w:t>+½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2008" w:type="dxa"/>
                      </w:tcPr>
                      <w:p>
                        <w:pPr>
                          <w:pStyle w:val="TableParagraph"/>
                          <w:spacing w:line="161" w:lineRule="exact" w:before="27"/>
                          <w:ind w:left="-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Bank Rate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658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-1" w:right="16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0.6</w:t>
                        </w:r>
                        <w:r>
                          <w:rPr>
                            <w:color w:val="231F20"/>
                            <w:spacing w:val="-28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(0.7)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1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0.9 (1.0)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94" w:right="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1.0 (1.2)</w:t>
                        </w:r>
                      </w:p>
                    </w:tc>
                    <w:tc>
                      <w:tcPr>
                        <w:tcW w:w="691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1.1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75"/>
          <w:sz w:val="14"/>
        </w:rPr>
        <w:t>Projections</w:t>
      </w:r>
    </w:p>
    <w:p>
      <w:pPr>
        <w:pStyle w:val="BodyText"/>
        <w:spacing w:line="259" w:lineRule="auto" w:before="96"/>
        <w:ind w:left="173" w:right="114"/>
      </w:pPr>
      <w:r>
        <w:rPr/>
        <w:br w:type="column"/>
      </w:r>
      <w:r>
        <w:rPr>
          <w:color w:val="231F20"/>
          <w:w w:val="80"/>
        </w:rPr>
        <w:t>Along with accommodative financial conditions, relatively </w:t>
      </w:r>
      <w:r>
        <w:rPr>
          <w:color w:val="231F20"/>
          <w:w w:val="85"/>
        </w:rPr>
        <w:t>robust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demand, </w:t>
      </w:r>
      <w:r>
        <w:rPr>
          <w:color w:val="231F20"/>
          <w:w w:val="80"/>
        </w:rPr>
        <w:t>particularly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trade.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United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weigh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investment,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however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(Section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2).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while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associated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EU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referendum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boosting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dampening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8"/>
          <w:w w:val="80"/>
        </w:rPr>
        <w:t>on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consumption (Key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ERI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2½%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lower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run-up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7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rFonts w:ascii="Trebuchet MS" w:hAnsi="Trebuchet MS"/>
          <w:i/>
          <w:color w:val="231F20"/>
          <w:spacing w:val="-3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17%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below its late-2015 peak. As in previous </w:t>
      </w:r>
      <w:r>
        <w:rPr>
          <w:rFonts w:ascii="Trebuchet MS" w:hAnsi="Trebuchet MS"/>
          <w:i/>
          <w:color w:val="231F20"/>
          <w:w w:val="85"/>
        </w:rPr>
        <w:t>Reports</w:t>
      </w:r>
      <w:r>
        <w:rPr>
          <w:color w:val="231F20"/>
          <w:w w:val="85"/>
        </w:rPr>
        <w:t>, the MPC’s projections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conditioned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2634" w:space="556"/>
            <w:col w:w="835" w:space="1304"/>
            <w:col w:w="5281"/>
          </w:cols>
        </w:sectPr>
      </w:pP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35" w:lineRule="auto" w:before="1" w:after="0"/>
        <w:ind w:left="343" w:right="130" w:hanging="171"/>
        <w:jc w:val="left"/>
        <w:rPr>
          <w:sz w:val="11"/>
        </w:rPr>
      </w:pPr>
      <w:r>
        <w:rPr>
          <w:color w:val="231F20"/>
          <w:w w:val="80"/>
          <w:sz w:val="11"/>
        </w:rPr>
        <w:t>Modal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inflation,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excess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supply/excess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demand.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in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7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only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2021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Q2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May.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35" w:lineRule="auto" w:before="2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assumptions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gilts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remains 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£435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billion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remains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£10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billion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throughout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forecast period,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Term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Funding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Scheme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(TFS);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financed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issuance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central 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reserves.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asset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purchase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TFS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assumptions.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35" w:lineRule="auto" w:before="1" w:after="0"/>
        <w:ind w:left="343" w:right="148" w:hanging="171"/>
        <w:jc w:val="left"/>
        <w:rPr>
          <w:sz w:val="11"/>
        </w:rPr>
      </w:pPr>
      <w:r>
        <w:rPr>
          <w:color w:val="231F20"/>
          <w:w w:val="80"/>
          <w:sz w:val="11"/>
        </w:rPr>
        <w:t>Four-quarter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table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GDP. </w:t>
      </w:r>
      <w:r>
        <w:rPr>
          <w:color w:val="231F20"/>
          <w:w w:val="85"/>
          <w:sz w:val="11"/>
        </w:rPr>
        <w:t>Including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backcast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Q3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1.6%,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Q3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1.8%,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2020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Q3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1.7%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 2021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Q3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1.7%.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This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compares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1.7%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Q3,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1.7%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Q3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1.7%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2020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Q3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4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Inflation</w:t>
      </w:r>
      <w:r>
        <w:rPr>
          <w:rFonts w:ascii="Trebuchet MS"/>
          <w:i/>
          <w:color w:val="231F20"/>
          <w:spacing w:val="-11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 inflation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rate.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35" w:lineRule="auto" w:before="1" w:after="0"/>
        <w:ind w:left="343" w:right="82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cent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potential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negative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implies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potential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 </w:t>
      </w:r>
      <w:r>
        <w:rPr>
          <w:color w:val="231F20"/>
          <w:w w:val="90"/>
          <w:sz w:val="11"/>
        </w:rPr>
        <w:t>above.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35" w:lineRule="auto" w:before="1" w:after="0"/>
        <w:ind w:left="343" w:right="467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cent.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curves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on </w:t>
      </w:r>
      <w:r>
        <w:rPr>
          <w:color w:val="231F20"/>
          <w:w w:val="85"/>
          <w:sz w:val="11"/>
        </w:rPr>
        <w:t>overnight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BodyText"/>
        <w:spacing w:line="259" w:lineRule="auto" w:before="4"/>
        <w:ind w:left="173" w:right="222"/>
      </w:pPr>
      <w:r>
        <w:rPr/>
        <w:br w:type="column"/>
      </w:r>
      <w:r>
        <w:rPr>
          <w:color w:val="231F20"/>
          <w:w w:val="80"/>
        </w:rPr>
        <w:t>possible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outcomes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eventual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trading </w:t>
      </w:r>
      <w:r>
        <w:rPr>
          <w:color w:val="231F20"/>
          <w:w w:val="80"/>
        </w:rPr>
        <w:t>relationship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Union.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assume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85"/>
        </w:rPr>
        <w:t>households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decisions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expectation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trading </w:t>
      </w:r>
      <w:r>
        <w:rPr>
          <w:color w:val="231F20"/>
          <w:w w:val="85"/>
        </w:rPr>
        <w:t>arrangements.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59" w:lineRule="auto"/>
        <w:ind w:left="173" w:right="360"/>
      </w:pPr>
      <w:r>
        <w:rPr>
          <w:color w:val="231F20"/>
          <w:w w:val="85"/>
        </w:rPr>
        <w:t>The MPC’s projections, summarised in </w:t>
      </w:r>
      <w:r>
        <w:rPr>
          <w:rFonts w:ascii="Trebuchet MS" w:hAnsi="Trebuchet MS"/>
          <w:color w:val="231F20"/>
          <w:w w:val="85"/>
        </w:rPr>
        <w:t>Table 5.A</w:t>
      </w:r>
      <w:r>
        <w:rPr>
          <w:color w:val="231F20"/>
          <w:w w:val="85"/>
        </w:rPr>
        <w:t>, are </w:t>
      </w:r>
      <w:r>
        <w:rPr>
          <w:color w:val="231F20"/>
          <w:w w:val="80"/>
        </w:rPr>
        <w:t>conditioned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assumptions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5"/>
          <w:w w:val="80"/>
        </w:rPr>
        <w:t>Rate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77" w:space="152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88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5.B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Conditioning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path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for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Bank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implied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by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forward </w:t>
      </w:r>
      <w:r>
        <w:rPr>
          <w:rFonts w:ascii="BPG Sans Modern GPL&amp;GNU"/>
          <w:color w:val="231F20"/>
          <w:w w:val="95"/>
          <w:sz w:val="18"/>
        </w:rPr>
        <w:t>market interest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27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 cent</w:t>
      </w:r>
    </w:p>
    <w:p>
      <w:pPr>
        <w:tabs>
          <w:tab w:pos="2222" w:val="left" w:leader="none"/>
          <w:tab w:pos="3334" w:val="left" w:leader="none"/>
          <w:tab w:pos="4424" w:val="left" w:leader="none"/>
        </w:tabs>
        <w:spacing w:before="68"/>
        <w:ind w:left="1321" w:right="0" w:firstLine="0"/>
        <w:jc w:val="center"/>
        <w:rPr>
          <w:sz w:val="14"/>
        </w:rPr>
      </w:pPr>
      <w:r>
        <w:rPr>
          <w:color w:val="231F20"/>
          <w:w w:val="85"/>
          <w:sz w:val="14"/>
        </w:rPr>
        <w:t>2018</w:t>
        <w:tab/>
        <w:t>2019</w:t>
        <w:tab/>
      </w:r>
      <w:r>
        <w:rPr>
          <w:color w:val="231F20"/>
          <w:w w:val="80"/>
          <w:sz w:val="14"/>
        </w:rPr>
        <w:t>2020</w:t>
        <w:tab/>
      </w:r>
      <w:r>
        <w:rPr>
          <w:color w:val="231F20"/>
          <w:w w:val="85"/>
          <w:sz w:val="14"/>
        </w:rPr>
        <w:t>2021</w:t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0" w:lineRule="exact"/>
        <w:ind w:left="1400" w:right="-29"/>
        <w:rPr>
          <w:sz w:val="2"/>
        </w:rPr>
      </w:pPr>
      <w:r>
        <w:rPr>
          <w:sz w:val="2"/>
        </w:rPr>
        <w:pict>
          <v:group style="width:30.65pt;height:.25pt;mso-position-horizontal-relative:char;mso-position-vertical-relative:line" coordorigin="0,0" coordsize="613,5">
            <v:line style="position:absolute" from="0,3" to="612,3" stroked="true" strokeweight=".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43"/>
          <w:sz w:val="2"/>
        </w:rPr>
        <w:t> </w:t>
      </w:r>
      <w:r>
        <w:rPr>
          <w:spacing w:val="43"/>
          <w:sz w:val="2"/>
        </w:rPr>
        <w:pict>
          <v:group style="width:53.3pt;height:.25pt;mso-position-horizontal-relative:char;mso-position-vertical-relative:line" coordorigin="0,0" coordsize="1066,5">
            <v:line style="position:absolute" from="0,3" to="1066,3" stroked="true" strokeweight=".25pt" strokecolor="#231f20">
              <v:stroke dashstyle="solid"/>
            </v:line>
          </v:group>
        </w:pict>
      </w:r>
      <w:r>
        <w:rPr>
          <w:spacing w:val="43"/>
          <w:sz w:val="2"/>
        </w:rPr>
      </w:r>
      <w:r>
        <w:rPr>
          <w:rFonts w:ascii="Times New Roman"/>
          <w:spacing w:val="44"/>
          <w:sz w:val="2"/>
        </w:rPr>
        <w:t> </w:t>
      </w:r>
      <w:r>
        <w:rPr>
          <w:spacing w:val="44"/>
          <w:sz w:val="2"/>
        </w:rPr>
        <w:pict>
          <v:group style="width:53.3pt;height:.25pt;mso-position-horizontal-relative:char;mso-position-vertical-relative:line" coordorigin="0,0" coordsize="1066,5">
            <v:line style="position:absolute" from="0,3" to="1066,3" stroked="true" strokeweight=".25pt" strokecolor="#231f20">
              <v:stroke dashstyle="solid"/>
            </v:line>
          </v:group>
        </w:pict>
      </w:r>
      <w:r>
        <w:rPr>
          <w:spacing w:val="44"/>
          <w:sz w:val="2"/>
        </w:rPr>
      </w:r>
      <w:r>
        <w:rPr>
          <w:rFonts w:ascii="Times New Roman"/>
          <w:spacing w:val="53"/>
          <w:sz w:val="2"/>
        </w:rPr>
        <w:t> </w:t>
      </w:r>
      <w:r>
        <w:rPr>
          <w:spacing w:val="53"/>
          <w:sz w:val="2"/>
        </w:rPr>
        <w:pict>
          <v:group style="width:39.15pt;height:.25pt;mso-position-horizontal-relative:char;mso-position-vertical-relative:line" coordorigin="0,0" coordsize="783,5">
            <v:line style="position:absolute" from="0,3" to="782,3" stroked="true" strokeweight=".25pt" strokecolor="#231f20">
              <v:stroke dashstyle="solid"/>
            </v:line>
          </v:group>
        </w:pict>
      </w:r>
      <w:r>
        <w:rPr>
          <w:spacing w:val="53"/>
          <w:sz w:val="2"/>
        </w:rPr>
      </w:r>
    </w:p>
    <w:p>
      <w:pPr>
        <w:spacing w:before="0"/>
        <w:ind w:left="1359" w:right="0" w:firstLine="0"/>
        <w:jc w:val="center"/>
        <w:rPr>
          <w:sz w:val="14"/>
        </w:rPr>
      </w:pPr>
      <w:r>
        <w:rPr>
          <w:color w:val="231F20"/>
          <w:w w:val="90"/>
          <w:sz w:val="14"/>
        </w:rPr>
        <w:t>Q3</w:t>
      </w:r>
      <w:r>
        <w:rPr>
          <w:color w:val="231F20"/>
          <w:w w:val="90"/>
          <w:position w:val="4"/>
          <w:sz w:val="11"/>
        </w:rPr>
        <w:t>(b)   </w:t>
      </w:r>
      <w:r>
        <w:rPr>
          <w:color w:val="231F20"/>
          <w:w w:val="90"/>
          <w:sz w:val="14"/>
        </w:rPr>
        <w:t>Q4  Q1  Q2  Q3  Q4  Q1  Q2  Q3  Q4   Q1   Q2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Q3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522" w:val="left" w:leader="none"/>
        </w:tabs>
        <w:spacing w:before="48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August</w:t>
        <w:tab/>
      </w:r>
      <w:r>
        <w:rPr>
          <w:color w:val="231F20"/>
          <w:w w:val="95"/>
          <w:sz w:val="14"/>
        </w:rPr>
        <w:t>0.6  0.7  0.7 0.8 0.9 0.9  1.0  1.0  1.0  1.1  1.1   1.1</w:t>
      </w:r>
      <w:r>
        <w:rPr>
          <w:color w:val="231F20"/>
          <w:spacing w:val="17"/>
          <w:w w:val="95"/>
          <w:sz w:val="14"/>
        </w:rPr>
        <w:t> </w:t>
      </w:r>
      <w:r>
        <w:rPr>
          <w:color w:val="231F20"/>
          <w:w w:val="95"/>
          <w:sz w:val="14"/>
        </w:rPr>
        <w:t>1.1</w:t>
      </w:r>
    </w:p>
    <w:p>
      <w:pPr>
        <w:tabs>
          <w:tab w:pos="1531" w:val="left" w:leader="none"/>
        </w:tabs>
        <w:spacing w:before="67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May</w:t>
        <w:tab/>
      </w:r>
      <w:r>
        <w:rPr>
          <w:color w:val="231F20"/>
          <w:w w:val="90"/>
          <w:sz w:val="14"/>
        </w:rPr>
        <w:t>0.7 0.7 0.8 0.9 1.0 1.0 </w:t>
      </w:r>
      <w:r>
        <w:rPr>
          <w:color w:val="231F20"/>
          <w:sz w:val="14"/>
        </w:rPr>
        <w:t>1.1 1.1 </w:t>
      </w:r>
      <w:r>
        <w:rPr>
          <w:color w:val="231F20"/>
          <w:w w:val="90"/>
          <w:sz w:val="14"/>
        </w:rPr>
        <w:t>1.2 1.2 1.2</w:t>
      </w:r>
      <w:r>
        <w:rPr>
          <w:color w:val="231F20"/>
          <w:spacing w:val="3"/>
          <w:w w:val="90"/>
          <w:sz w:val="14"/>
        </w:rPr>
        <w:t> </w:t>
      </w:r>
      <w:r>
        <w:rPr>
          <w:color w:val="231F20"/>
          <w:w w:val="90"/>
          <w:sz w:val="14"/>
        </w:rPr>
        <w:t>1.2</w:t>
      </w:r>
    </w:p>
    <w:p>
      <w:pPr>
        <w:pStyle w:val="BodyText"/>
        <w:spacing w:before="12"/>
        <w:rPr>
          <w:sz w:val="18"/>
        </w:rPr>
      </w:pP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235" w:lineRule="auto" w:before="0" w:after="0"/>
        <w:ind w:left="343" w:right="4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one-day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25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July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respectively.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curve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overnight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235" w:lineRule="auto" w:before="1" w:after="0"/>
        <w:ind w:left="343" w:right="370" w:hanging="171"/>
        <w:jc w:val="left"/>
        <w:rPr>
          <w:sz w:val="11"/>
        </w:rPr>
      </w:pPr>
      <w:r>
        <w:rPr>
          <w:color w:val="231F20"/>
          <w:w w:val="80"/>
          <w:sz w:val="11"/>
        </w:rPr>
        <w:t>August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realised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overnight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25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July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2018,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 </w:t>
      </w:r>
      <w:r>
        <w:rPr>
          <w:color w:val="231F20"/>
          <w:w w:val="85"/>
          <w:sz w:val="11"/>
        </w:rPr>
        <w:t>thereafter.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39.923698pt;margin-top:8.517475pt;width:249.45pt;height:.1pt;mso-position-horizontal-relative:page;mso-position-vertical-relative:paragraph;z-index:-15549440;mso-wrap-distance-left:0;mso-wrap-distance-right:0" coordorigin="798,170" coordsize="4989,0" path="m798,170l5787,17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8" w:right="86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5.1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rate </w:t>
      </w:r>
      <w:r>
        <w:rPr>
          <w:rFonts w:ascii="BPG Sans Modern GPL&amp;GNU"/>
          <w:color w:val="231F20"/>
          <w:w w:val="90"/>
          <w:sz w:val="18"/>
        </w:rPr>
        <w:t>expectations,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other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policy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measures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as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announced</w:t>
      </w:r>
    </w:p>
    <w:p>
      <w:pPr>
        <w:spacing w:line="125" w:lineRule="exact" w:before="105"/>
        <w:ind w:left="1404" w:right="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Percentage increases in output on a year earlier</w:t>
      </w:r>
    </w:p>
    <w:p>
      <w:pPr>
        <w:spacing w:line="125" w:lineRule="exact" w:before="0"/>
        <w:ind w:left="4489" w:right="0" w:firstLine="0"/>
        <w:jc w:val="left"/>
        <w:rPr>
          <w:sz w:val="12"/>
        </w:rPr>
      </w:pPr>
      <w:r>
        <w:rPr/>
        <w:pict>
          <v:group style="position:absolute;margin-left:39.923698pt;margin-top:3.146056pt;width:212.6pt;height:113.4pt;mso-position-horizontal-relative:page;mso-position-vertical-relative:paragraph;z-index:15910400" coordorigin="798,63" coordsize="4252,2268">
            <v:shape style="position:absolute;left:968;top:62;width:3912;height:2268" type="#_x0000_t75" stroked="false">
              <v:imagedata r:id="rId98" o:title=""/>
            </v:shape>
            <v:shape style="position:absolute;left:798;top:314;width:4252;height:2017" coordorigin="798,314" coordsize="4252,2017" path="m798,314l912,314m798,567l912,567m798,819l912,819m798,1071l912,1071m798,1323l912,1323m969,1574l4880,1574m798,1574l912,1574m798,1827l912,1827m798,2079l912,2079m4937,314l5050,314m4937,567l5050,567m4937,819l5050,819m4937,1071l5050,1071m4937,1323l5050,1323m4937,1574l5050,1574m4937,1827l5050,1827m4937,2079l5050,2079m4620,2217l4620,2331m4098,2217l4098,2331m3577,2217l3577,2331m3055,2217l3055,2331m2534,2217l2534,2331m2012,2217l2012,2331m1491,2217l1491,2331m969,2217l969,2331m4880,2274l4880,2331m4750,2274l4750,2331m4490,2274l4490,2331m4358,2274l4358,2331m4228,2274l4228,2331m3968,2274l3968,2331m3837,2274l3837,2331m3707,2274l3707,2331m3447,2274l3447,2331m3315,2274l3315,2331m3185,2274l3185,2331m2924,2274l2924,2331m2794,2274l2794,2331m2664,2274l2664,2331m2404,2274l2404,2331m2273,2274l2273,2331m2142,2274l2142,2331m1881,2274l1881,2331m1751,2274l1751,2331m1621,2274l1621,2331m1360,2274l1360,2331m1230,2274l1230,2331m1099,2274l1099,2331e" filled="false" stroked="true" strokeweight=".5pt" strokecolor="#231f20">
              <v:path arrowok="t"/>
              <v:stroke dashstyle="solid"/>
            </v:shape>
            <v:line style="position:absolute" from="3185,2331" to="3185,63" stroked="true" strokeweight=".5pt" strokecolor="#231f20">
              <v:stroke dashstyle="dash"/>
            </v:line>
            <v:shape style="position:absolute;left:968;top:800;width:2087;height:482" coordorigin="969,801" coordsize="2087,482" path="m969,874l1099,801,1230,852,1360,801,1491,902,1621,969,1751,1039,1881,1019,2012,1050,2142,1155,2273,1145,2404,1145,2534,1128,2664,1113,2794,1145,2924,1243,3055,1283e" filled="false" stroked="true" strokeweight="1pt" strokecolor="#231f20">
              <v:path arrowok="t"/>
              <v:stroke dashstyle="solid"/>
            </v:shape>
            <v:line style="position:absolute" from="1347,1354" to="1277,914" stroked="true" strokeweight=".5pt" strokecolor="#231f20">
              <v:stroke dashstyle="solid"/>
            </v:line>
            <v:shape style="position:absolute;left:1257;top:847;width:44;height:85" coordorigin="1257,847" coordsize="44,85" path="m1266,847l1257,932,1301,925,1266,847xe" filled="true" fillcolor="#231f20" stroked="false">
              <v:path arrowok="t"/>
              <v:fill type="solid"/>
            </v:shape>
            <v:rect style="position:absolute;left:803;top:67;width:4242;height:2258" filled="false" stroked="true" strokeweight=".5pt" strokecolor="#231f20">
              <v:stroke dashstyle="solid"/>
            </v:rect>
            <v:shape style="position:absolute;left:3785;top:103;width:5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138;top:1353;width:49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7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spacing w:before="108"/>
        <w:ind w:left="0" w:right="647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09"/>
        <w:ind w:left="0" w:right="655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08"/>
        <w:ind w:left="0" w:right="647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08"/>
        <w:ind w:left="0" w:right="64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16" w:lineRule="exact" w:before="109"/>
        <w:ind w:left="4504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50" w:lineRule="exact" w:before="0"/>
        <w:ind w:left="447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448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0" w:lineRule="exact" w:before="0"/>
        <w:ind w:left="447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0" w:lineRule="exact" w:before="0"/>
        <w:ind w:left="4504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08"/>
        <w:ind w:left="0" w:right="64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3" w:lineRule="exact" w:before="108"/>
        <w:ind w:left="449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1076" w:val="left" w:leader="none"/>
          <w:tab w:pos="1596" w:val="left" w:leader="none"/>
          <w:tab w:pos="2121" w:val="left" w:leader="none"/>
          <w:tab w:pos="2637" w:val="left" w:leader="none"/>
          <w:tab w:pos="3160" w:val="left" w:leader="none"/>
          <w:tab w:pos="3674" w:val="left" w:leader="none"/>
          <w:tab w:pos="4074" w:val="left" w:leader="none"/>
        </w:tabs>
        <w:spacing w:line="123" w:lineRule="exact" w:before="0"/>
        <w:ind w:left="48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</w:p>
    <w:p>
      <w:pPr>
        <w:pStyle w:val="BodyText"/>
        <w:spacing w:before="1"/>
        <w:rPr>
          <w:sz w:val="13"/>
        </w:rPr>
      </w:pPr>
    </w:p>
    <w:p>
      <w:pPr>
        <w:spacing w:line="235" w:lineRule="auto" w:before="1"/>
        <w:ind w:left="178" w:right="571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depicts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various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outcomes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conditioned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Table</w:t>
      </w:r>
      <w:r>
        <w:rPr>
          <w:rFonts w:ascii="Trebuchet MS" w:hAnsi="Trebuchet MS"/>
          <w:color w:val="231F20"/>
          <w:spacing w:val="-17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5.A</w:t>
      </w:r>
      <w:r>
        <w:rPr>
          <w:rFonts w:ascii="Trebuchet MS" w:hAnsi="Trebuchet MS"/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left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vertical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dashed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line,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distribution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past.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aid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comparability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official </w:t>
      </w:r>
      <w:r>
        <w:rPr>
          <w:color w:val="231F20"/>
          <w:w w:val="85"/>
          <w:sz w:val="11"/>
        </w:rPr>
        <w:t>data,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does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include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backcast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revisions,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8"/>
          <w:w w:val="85"/>
          <w:sz w:val="11"/>
        </w:rPr>
        <w:t> </w:t>
      </w:r>
      <w:hyperlink r:id="rId37">
        <w:r>
          <w:rPr>
            <w:color w:val="231F20"/>
            <w:w w:val="85"/>
            <w:sz w:val="11"/>
            <w:u w:val="single" w:color="231F20"/>
          </w:rPr>
          <w:t>Data</w:t>
        </w:r>
        <w:r>
          <w:rPr>
            <w:color w:val="231F20"/>
            <w:spacing w:val="-27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from</w:t>
        </w:r>
        <w:r>
          <w:rPr>
            <w:color w:val="231F20"/>
            <w:spacing w:val="-27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the</w:t>
        </w:r>
      </w:hyperlink>
      <w:r>
        <w:rPr>
          <w:color w:val="231F20"/>
          <w:w w:val="85"/>
          <w:sz w:val="11"/>
        </w:rPr>
        <w:t> </w:t>
      </w:r>
      <w:hyperlink r:id="rId37">
        <w:r>
          <w:rPr>
            <w:color w:val="231F20"/>
            <w:w w:val="80"/>
            <w:sz w:val="11"/>
            <w:u w:val="single" w:color="231F20"/>
          </w:rPr>
          <w:t>August</w:t>
        </w:r>
        <w:r>
          <w:rPr>
            <w:color w:val="231F20"/>
            <w:spacing w:val="-14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2018</w:t>
        </w:r>
        <w:r>
          <w:rPr>
            <w:color w:val="231F20"/>
            <w:spacing w:val="-14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Inflation</w:t>
        </w:r>
        <w:r>
          <w:rPr>
            <w:color w:val="231F20"/>
            <w:spacing w:val="-13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Repor</w:t>
        </w:r>
      </w:hyperlink>
      <w:r>
        <w:rPr>
          <w:color w:val="231F20"/>
          <w:w w:val="80"/>
          <w:sz w:val="11"/>
        </w:rPr>
        <w:t>t.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right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vertical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line,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distribution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uncertainty 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evolution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future.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circumstances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identical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today’s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were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prevail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100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occasions,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best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collective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judgement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mature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darkest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chart 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outturns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also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pair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lighter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green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</w:p>
    <w:p>
      <w:pPr>
        <w:spacing w:line="235" w:lineRule="auto" w:before="3"/>
        <w:ind w:left="178" w:right="517" w:firstLine="0"/>
        <w:jc w:val="left"/>
        <w:rPr>
          <w:sz w:val="11"/>
        </w:rPr>
      </w:pPr>
      <w:r>
        <w:rPr>
          <w:color w:val="231F20"/>
          <w:w w:val="80"/>
          <w:sz w:val="11"/>
        </w:rPr>
        <w:t>30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therefore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lie </w:t>
      </w:r>
      <w:r>
        <w:rPr>
          <w:color w:val="231F20"/>
          <w:w w:val="80"/>
          <w:sz w:val="11"/>
        </w:rPr>
        <w:t>somewhere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90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remaining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occasions 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anywhere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green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this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depicted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light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grey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background.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See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box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page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39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2007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3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rFonts w:ascii="Trebuchet MS"/>
          <w:i/>
          <w:color w:val="231F20"/>
          <w:spacing w:val="-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fuller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what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represents.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39.923698pt;margin-top:10.636179pt;width:249.45pt;height:.1pt;mso-position-horizontal-relative:page;mso-position-vertical-relative:paragraph;z-index:-15548928;mso-wrap-distance-left:0;mso-wrap-distance-right:0" coordorigin="798,213" coordsize="4989,0" path="m798,213l5787,21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8" w:right="3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5.2 </w:t>
      </w:r>
      <w:r>
        <w:rPr>
          <w:rFonts w:ascii="BPG Sans Modern GPL&amp;GNU"/>
          <w:color w:val="231F20"/>
          <w:w w:val="85"/>
          <w:sz w:val="18"/>
        </w:rPr>
        <w:t>Unemployment projection based on market interest </w:t>
      </w:r>
      <w:r>
        <w:rPr>
          <w:rFonts w:ascii="BPG Sans Modern GPL&amp;GNU"/>
          <w:color w:val="231F20"/>
          <w:w w:val="90"/>
          <w:sz w:val="18"/>
        </w:rPr>
        <w:t>rate expectations, other policy measures as announced</w:t>
      </w:r>
    </w:p>
    <w:p>
      <w:pPr>
        <w:spacing w:line="121" w:lineRule="exact" w:before="105"/>
        <w:ind w:left="301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Unemployment rate, per cent</w:t>
      </w:r>
    </w:p>
    <w:p>
      <w:pPr>
        <w:spacing w:line="121" w:lineRule="exact" w:before="0"/>
        <w:ind w:left="4487" w:right="0" w:firstLine="0"/>
        <w:jc w:val="left"/>
        <w:rPr>
          <w:sz w:val="12"/>
        </w:rPr>
      </w:pPr>
      <w:r>
        <w:rPr/>
        <w:pict>
          <v:group style="position:absolute;margin-left:39.923698pt;margin-top:2.966066pt;width:212.6pt;height:113.4pt;mso-position-horizontal-relative:page;mso-position-vertical-relative:paragraph;z-index:15910912" coordorigin="798,59" coordsize="4252,2268">
            <v:rect style="position:absolute;left:3184;top:59;width:1696;height:2265" filled="true" fillcolor="#ededee" stroked="false">
              <v:fill type="solid"/>
            </v:rect>
            <v:shape style="position:absolute;left:3054;top:1111;width:1826;height:246" coordorigin="3055,1111" coordsize="1826,246" path="m4880,1111l4750,1113,4620,1115,4489,1121,4359,1125,4228,1132,3837,1145,3707,1154,3576,1151,3446,1146,3316,1135,3185,1158,3055,1137,3185,1181,3316,1274,3446,1289,3576,1297,3707,1303,3837,1315,3968,1323,4228,1335,4359,1342,4489,1348,4620,1353,4750,1356,4880,1357,4880,1111xe" filled="true" fillcolor="#00568b" stroked="false">
              <v:path arrowok="t"/>
              <v:fill type="solid"/>
            </v:shape>
            <v:shape style="position:absolute;left:3054;top:1111;width:1826;height:246" coordorigin="3055,1111" coordsize="1826,246" path="m4750,1113l4620,1115,4489,1121,4359,1125,4228,1132,4098,1136,3968,1141,3837,1145,3707,1154,3576,1151,3446,1146,3316,1135,3185,1158,3055,1137,3185,1181,3316,1274,3446,1289,3576,1297,3707,1303,3837,1315,3968,1323,4098,1329,4228,1335,4359,1342,4489,1348,4620,1353,4750,1356,4880,1357,4880,1111,4750,1113xe" filled="false" stroked="true" strokeweight=".01pt" strokecolor="#00568b">
              <v:path arrowok="t"/>
              <v:stroke dashstyle="solid"/>
            </v:shape>
            <v:shape style="position:absolute;left:3054;top:966;width:1826;height:537" coordorigin="3055,966" coordsize="1826,537" path="m3055,1137l3185,1194,3316,1357,3446,1374,3576,1383,3707,1391,3837,1416,3968,1431,4228,1454,4359,1470,4620,1494,4750,1500,4880,1502,4880,1357,4750,1356,4620,1353,4359,1342,4228,1335,3968,1323,3837,1315,3707,1303,3576,1297,3446,1289,3316,1274,3185,1181,3055,1137xm3055,1137l3185,1158,3259,1145,3185,1145,3055,1137xm4146,1135l3316,1135,3446,1146,3576,1151,3707,1154,3837,1145,4146,1135xm3316,1052l3185,1145,3259,1145,3316,1135,4146,1135,4228,1132,4359,1125,4620,1115,4750,1113,4880,1111,4880,1066,3707,1066,3576,1065,3446,1062,3316,1052xm4880,966l4750,969,4620,975,4359,997,4228,1012,3837,1044,3707,1066,4880,1066,4880,966xe" filled="true" fillcolor="#5c82ac" stroked="false">
              <v:path arrowok="t"/>
              <v:fill type="solid"/>
            </v:shape>
            <v:shape style="position:absolute;left:3054;top:966;width:1826;height:537" coordorigin="3055,966" coordsize="1826,537" path="m3316,1135l3446,1146,3576,1151,3707,1154,3837,1145,3968,1141,4098,1136,4228,1132,4359,1125,4489,1121,4620,1115,4750,1113,4880,1111,4880,966,4750,969,4620,975,4489,986,4359,997,4228,1012,4098,1022,3968,1033,3837,1044,3707,1066,3576,1065,3446,1062,3316,1052,3185,1145,3055,1137,3185,1158,3316,1135xm3316,1357l3446,1374,3576,1383,3707,1391,3837,1416,3968,1431,4098,1443,4228,1454,4359,1470,4489,1483,4620,1494,4750,1500,4880,1502,4880,1357,4750,1356,4620,1353,4489,1348,4359,1342,4228,1335,4098,1329,3968,1323,3837,1315,3707,1303,3576,1297,3446,1289,3316,1274,3185,1181,3055,1137,3185,1194,3316,1357xe" filled="false" stroked="true" strokeweight=".01pt" strokecolor="#5c82ac">
              <v:path arrowok="t"/>
              <v:stroke dashstyle="solid"/>
            </v:shape>
            <v:shape style="position:absolute;left:3054;top:710;width:1826;height:1048" coordorigin="3055,710" coordsize="1826,1048" path="m3055,1137l3185,1217,3316,1503,3446,1522,3576,1536,3707,1546,3837,1594,3968,1621,4228,1666,4359,1696,4620,1742,4750,1753,4880,1758,4880,1502,4750,1500,4620,1494,4359,1470,4228,1454,3968,1431,3837,1416,3707,1391,3576,1383,3446,1374,3316,1357,3185,1194,3055,1137xm3316,906l3185,1122,3055,1137,3185,1145,3316,1052,3789,1052,3837,1044,4228,1012,4359,997,4620,975,4750,969,4880,966,4880,913,3446,913,3316,906xm3789,1052l3316,1052,3446,1062,3576,1065,3707,1066,3789,1052xm4880,710l4750,715,4620,727,4359,771,4228,801,3968,843,3837,866,3707,910,3576,913,4880,913,4880,710xe" filled="true" fillcolor="#9baecc" stroked="false">
              <v:path arrowok="t"/>
              <v:fill type="solid"/>
            </v:shape>
            <v:shape style="position:absolute;left:3054;top:710;width:1826;height:1048" coordorigin="3055,710" coordsize="1826,1048" path="m3316,1052l3446,1062,3576,1065,3707,1066,3837,1044,3968,1033,4098,1022,4228,1012,4359,997,4489,986,4620,975,4750,969,4880,966,4880,710,4750,715,4620,727,4489,749,4359,771,4228,801,4098,821,3968,843,3837,866,3707,910,3576,913,3446,913,3316,906,3185,1122,3055,1137,3185,1145,3316,1052xm3316,1503l3446,1522,3576,1536,3707,1546,3837,1594,3968,1621,4098,1644,4228,1666,4359,1696,4489,1719,4620,1742,4750,1753,4880,1758,4880,1502,4750,1500,4620,1494,4489,1483,4359,1470,4228,1454,4098,1443,3968,1431,3837,1416,3707,1391,3576,1383,3446,1374,3316,1357,3185,1194,3055,1137,3185,1217,3316,1503xe" filled="false" stroked="true" strokeweight=".01pt" strokecolor="#9baecc">
              <v:path arrowok="t"/>
              <v:stroke dashstyle="solid"/>
            </v:shape>
            <v:shape style="position:absolute;left:798;top:343;width:4252;height:1984" coordorigin="798,343" coordsize="4252,1984" path="m4937,343l5050,343m4937,626l5050,626m4937,910l5050,910m4937,1193l5050,1193m4937,1476l5050,1476m4937,1760l5050,1760m4937,2043l5050,2043m4619,2214l4619,2327m4098,2214l4098,2327m3577,2214l3577,2327m3055,2214l3055,2327m4880,2270l4880,2327m4750,2270l4750,2327m4490,2270l4490,2327m4359,2270l4359,2327m4228,2270l4228,2327m3967,2270l3967,2327m3837,2270l3837,2327m3707,2270l3707,2327m3446,2270l3446,2327m3315,2270l3315,2327m3185,2270l3185,2327m798,343l912,343m798,626l912,626m798,910l912,910m798,1193l912,1193e" filled="false" stroked="true" strokeweight=".5pt" strokecolor="#231f20">
              <v:path arrowok="t"/>
              <v:stroke dashstyle="solid"/>
            </v:shape>
            <v:shape style="position:absolute;left:969;top:411;width:2216;height:758" coordorigin="969,411" coordsize="2216,758" path="m969,411l1098,545,1229,635,1360,711,1490,755,1621,738,1750,826,1881,884,2012,884,2142,934,2273,963,2403,976,2533,1022,2663,1074,2794,1122,2925,1088,3055,1137,3185,1169e" filled="false" stroked="true" strokeweight="1pt" strokecolor="#00568b">
              <v:path arrowok="t"/>
              <v:stroke dashstyle="solid"/>
            </v:shape>
            <v:line style="position:absolute" from="3185,2327" to="3185,59" stroked="true" strokeweight=".5pt" strokecolor="#231f20">
              <v:stroke dashstyle="dash"/>
            </v:line>
            <v:shape style="position:absolute;left:798;top:1476;width:2127;height:852" coordorigin="798,1476" coordsize="2127,852" path="m798,1476l912,1476m798,1760l912,1760m798,2043l912,2043m2533,2214l2533,2327m2012,2214l2012,2327m1490,2214l1490,2327m969,2214l969,2327m2925,2270l2925,2327m2794,2270l2794,2327m2663,2270l2663,2327m2403,2270l2403,2327m2273,2270l2273,2327m2142,2270l2142,2327m1881,2270l1881,2327m1750,2270l1750,2327m1621,2270l1621,2327m1360,2270l1360,2327m1229,2270l1229,2327m1098,2270l1098,2327e" filled="false" stroked="true" strokeweight=".5pt" strokecolor="#231f20">
              <v:path arrowok="t"/>
              <v:stroke dashstyle="solid"/>
            </v:shape>
            <v:rect style="position:absolute;left:803;top:64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3"/>
          <w:sz w:val="12"/>
        </w:rPr>
        <w:t>8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647" w:firstLine="0"/>
        <w:jc w:val="righ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647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647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647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647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64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647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line="123" w:lineRule="exact" w:before="0"/>
        <w:ind w:left="448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075" w:val="left" w:leader="none"/>
          <w:tab w:pos="1595" w:val="left" w:leader="none"/>
          <w:tab w:pos="2121" w:val="left" w:leader="none"/>
          <w:tab w:pos="2638" w:val="left" w:leader="none"/>
          <w:tab w:pos="3160" w:val="left" w:leader="none"/>
          <w:tab w:pos="3675" w:val="left" w:leader="none"/>
          <w:tab w:pos="4074" w:val="left" w:leader="none"/>
        </w:tabs>
        <w:spacing w:line="123" w:lineRule="exact" w:before="0"/>
        <w:ind w:left="48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</w:p>
    <w:p>
      <w:pPr>
        <w:pStyle w:val="BodyText"/>
        <w:spacing w:before="8"/>
        <w:rPr>
          <w:sz w:val="10"/>
        </w:rPr>
      </w:pPr>
    </w:p>
    <w:p>
      <w:pPr>
        <w:spacing w:line="235" w:lineRule="auto" w:before="0"/>
        <w:ind w:left="178" w:right="561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depicts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various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outcomes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LFS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unemployment.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been conditioned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Table</w:t>
      </w:r>
      <w:r>
        <w:rPr>
          <w:rFonts w:ascii="Trebuchet MS"/>
          <w:color w:val="231F20"/>
          <w:spacing w:val="-13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5.A</w:t>
      </w:r>
      <w:r>
        <w:rPr>
          <w:rFonts w:ascii="Trebuchet MS"/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same </w:t>
      </w:r>
      <w:r>
        <w:rPr>
          <w:color w:val="231F20"/>
          <w:w w:val="80"/>
          <w:sz w:val="11"/>
        </w:rPr>
        <w:t>interpretation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3"/>
          <w:w w:val="80"/>
          <w:sz w:val="11"/>
        </w:rPr>
        <w:t> </w:t>
      </w:r>
      <w:r>
        <w:rPr>
          <w:rFonts w:ascii="Trebuchet MS"/>
          <w:color w:val="231F20"/>
          <w:w w:val="80"/>
          <w:sz w:val="11"/>
        </w:rPr>
        <w:t>Chart</w:t>
      </w:r>
      <w:r>
        <w:rPr>
          <w:rFonts w:ascii="Trebuchet MS"/>
          <w:color w:val="231F20"/>
          <w:spacing w:val="-6"/>
          <w:w w:val="80"/>
          <w:sz w:val="11"/>
        </w:rPr>
        <w:t> </w:t>
      </w:r>
      <w:r>
        <w:rPr>
          <w:rFonts w:ascii="Trebuchet MS"/>
          <w:color w:val="231F20"/>
          <w:w w:val="80"/>
          <w:sz w:val="11"/>
        </w:rPr>
        <w:t>5.1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portray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90%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distribution.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calibration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this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takes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account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likely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path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dependency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economy,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where,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example,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 </w:t>
      </w:r>
      <w:r>
        <w:rPr>
          <w:color w:val="231F20"/>
          <w:w w:val="90"/>
          <w:sz w:val="11"/>
        </w:rPr>
        <w:t>judged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shocks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unemployment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continue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effect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on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successive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begins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Q2,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earlier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 CPI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because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part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April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May.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unemployment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was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4.2%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May,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is projected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4.1%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Q2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whole.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significant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proportion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this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distribution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lies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below</w:t>
      </w:r>
    </w:p>
    <w:p>
      <w:pPr>
        <w:spacing w:line="235" w:lineRule="auto" w:before="4"/>
        <w:ind w:left="178" w:right="689" w:firstLine="0"/>
        <w:jc w:val="left"/>
        <w:rPr>
          <w:sz w:val="11"/>
        </w:rPr>
      </w:pP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long-term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equilibrium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therefore </w:t>
      </w:r>
      <w:r>
        <w:rPr>
          <w:color w:val="231F20"/>
          <w:w w:val="90"/>
          <w:sz w:val="11"/>
        </w:rPr>
        <w:t>uncertainty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precise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calibration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chart.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173"/>
      </w:pPr>
      <w:r>
        <w:rPr>
          <w:color w:val="231F20"/>
          <w:w w:val="90"/>
        </w:rPr>
        <w:t>that reaches 1.1% by mid-2021 (</w:t>
      </w:r>
      <w:r>
        <w:rPr>
          <w:rFonts w:ascii="Trebuchet MS"/>
          <w:color w:val="231F20"/>
          <w:w w:val="90"/>
        </w:rPr>
        <w:t>Table 5.B</w:t>
      </w:r>
      <w:r>
        <w:rPr>
          <w:color w:val="231F20"/>
          <w:w w:val="90"/>
        </w:rPr>
        <w:t>), just over</w:t>
      </w:r>
    </w:p>
    <w:p>
      <w:pPr>
        <w:pStyle w:val="BodyText"/>
        <w:spacing w:line="259" w:lineRule="auto" w:before="20"/>
        <w:ind w:left="173" w:right="180"/>
      </w:pPr>
      <w:r>
        <w:rPr>
          <w:color w:val="231F20"/>
          <w:w w:val="75"/>
        </w:rPr>
        <w:t>10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basis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points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May.</w:t>
      </w:r>
      <w:r>
        <w:rPr>
          <w:color w:val="231F20"/>
          <w:w w:val="75"/>
          <w:position w:val="4"/>
          <w:sz w:val="14"/>
        </w:rPr>
        <w:t>(1) </w:t>
      </w:r>
      <w:r>
        <w:rPr>
          <w:color w:val="231F20"/>
          <w:w w:val="75"/>
        </w:rPr>
        <w:t>Four-quarter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start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1¾%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forecast </w:t>
      </w:r>
      <w:r>
        <w:rPr>
          <w:color w:val="231F20"/>
          <w:w w:val="80"/>
        </w:rPr>
        <w:t>period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9"/>
          <w:w w:val="80"/>
        </w:rPr>
        <w:t> </w:t>
      </w:r>
      <w:r>
        <w:rPr>
          <w:rFonts w:ascii="Trebuchet MS" w:hAnsi="Trebuchet MS"/>
          <w:color w:val="231F20"/>
          <w:w w:val="80"/>
        </w:rPr>
        <w:t>5.1</w:t>
      </w:r>
      <w:r>
        <w:rPr>
          <w:color w:val="231F20"/>
          <w:w w:val="80"/>
        </w:rPr>
        <w:t>),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May.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 subdued relative to pre-crisis norms, reflecting continued weakness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slower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working-age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population.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more </w:t>
      </w:r>
      <w:r>
        <w:rPr>
          <w:color w:val="231F20"/>
          <w:w w:val="85"/>
        </w:rPr>
        <w:t>than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sufficient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absorb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very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of</w:t>
      </w:r>
    </w:p>
    <w:p>
      <w:pPr>
        <w:pStyle w:val="BodyText"/>
        <w:spacing w:line="259" w:lineRule="auto" w:before="3"/>
        <w:ind w:left="173" w:right="475"/>
      </w:pPr>
      <w:r>
        <w:rPr>
          <w:color w:val="231F20"/>
          <w:w w:val="80"/>
        </w:rPr>
        <w:t>spare capacity that currently remains in the economy (Key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labour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tight.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low,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9"/>
          <w:w w:val="80"/>
        </w:rPr>
        <w:t>is </w:t>
      </w:r>
      <w:r>
        <w:rPr>
          <w:color w:val="231F20"/>
          <w:w w:val="85"/>
        </w:rPr>
        <w:t>projected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2"/>
          <w:w w:val="85"/>
        </w:rPr>
        <w:t> </w:t>
      </w:r>
      <w:r>
        <w:rPr>
          <w:rFonts w:ascii="Trebuchet MS"/>
          <w:color w:val="231F20"/>
          <w:w w:val="85"/>
        </w:rPr>
        <w:t>5.2</w:t>
      </w:r>
      <w:r>
        <w:rPr>
          <w:color w:val="231F20"/>
          <w:w w:val="85"/>
        </w:rPr>
        <w:t>).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economy moves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excess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2019.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leads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</w:p>
    <w:p>
      <w:pPr>
        <w:pStyle w:val="BodyText"/>
        <w:spacing w:line="259" w:lineRule="auto" w:before="1"/>
        <w:ind w:left="173" w:right="132"/>
      </w:pPr>
      <w:r>
        <w:rPr>
          <w:color w:val="231F20"/>
          <w:w w:val="75"/>
        </w:rPr>
        <w:t>continuing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firming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2"/>
          <w:w w:val="75"/>
        </w:rPr>
        <w:t>inflationary </w:t>
      </w:r>
      <w:r>
        <w:rPr>
          <w:color w:val="231F20"/>
          <w:w w:val="85"/>
        </w:rPr>
        <w:t>pressures.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 w:right="138"/>
      </w:pPr>
      <w:r>
        <w:rPr>
          <w:color w:val="231F20"/>
          <w:w w:val="80"/>
        </w:rPr>
        <w:t>While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inflationary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firm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forecast period,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ease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(Key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rise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sterling’s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referendum-related depreciation and higher energy prices have accounted for above-target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beginning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their combined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subside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 </w:t>
      </w:r>
      <w:r>
        <w:rPr>
          <w:color w:val="231F20"/>
          <w:w w:val="85"/>
        </w:rPr>
        <w:t>is projected to decline towards the target (</w:t>
      </w:r>
      <w:r>
        <w:rPr>
          <w:rFonts w:ascii="Trebuchet MS" w:hAnsi="Trebuchet MS"/>
          <w:color w:val="231F20"/>
          <w:w w:val="85"/>
        </w:rPr>
        <w:t>Chart 5.3</w:t>
      </w:r>
      <w:r>
        <w:rPr>
          <w:color w:val="231F20"/>
          <w:w w:val="85"/>
        </w:rPr>
        <w:t>), although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9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 </w:t>
      </w:r>
      <w:r>
        <w:rPr>
          <w:color w:val="231F20"/>
          <w:w w:val="80"/>
        </w:rPr>
        <w:t>slows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compared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previous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7"/>
          <w:w w:val="85"/>
        </w:rPr>
        <w:t> </w:t>
      </w:r>
      <w:r>
        <w:rPr>
          <w:rFonts w:ascii="Trebuchet MS" w:hAnsi="Trebuchet MS"/>
          <w:color w:val="231F20"/>
          <w:w w:val="85"/>
        </w:rPr>
        <w:t>5.4</w:t>
      </w:r>
      <w:r>
        <w:rPr>
          <w:color w:val="231F20"/>
          <w:w w:val="85"/>
        </w:rPr>
        <w:t>).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reaches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before="3"/>
        <w:ind w:left="173"/>
      </w:pPr>
      <w:r>
        <w:rPr>
          <w:color w:val="231F20"/>
          <w:w w:val="85"/>
        </w:rPr>
        <w:t>third year of the forecast period.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173" w:right="132"/>
      </w:pPr>
      <w:r>
        <w:rPr>
          <w:color w:val="231F20"/>
          <w:w w:val="85"/>
        </w:rPr>
        <w:t>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meeting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ending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1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voted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increase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0.25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points,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0.75%,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maintain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stock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sterling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non-financial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investment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grade corporate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bond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purchases,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financed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issuance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central </w:t>
      </w:r>
      <w:r>
        <w:rPr>
          <w:color w:val="231F20"/>
          <w:w w:val="85"/>
        </w:rPr>
        <w:t>bank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reserves,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£10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billion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maintain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</w:p>
    <w:p>
      <w:pPr>
        <w:pStyle w:val="BodyText"/>
        <w:spacing w:line="259" w:lineRule="auto" w:before="2"/>
        <w:ind w:left="173" w:right="227"/>
      </w:pPr>
      <w:r>
        <w:rPr>
          <w:color w:val="231F20"/>
          <w:w w:val="80"/>
        </w:rPr>
        <w:t>UK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purchases,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 central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reserves,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£435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billion.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behind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5"/>
          <w:w w:val="80"/>
        </w:rPr>
        <w:t>that </w:t>
      </w:r>
      <w:r>
        <w:rPr>
          <w:color w:val="231F20"/>
          <w:w w:val="85"/>
        </w:rPr>
        <w:t>decision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Summary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 page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9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rFonts w:ascii="Trebuchet MS" w:hAnsi="Trebuchet MS"/>
          <w:i/>
          <w:color w:val="231F20"/>
          <w:spacing w:val="-3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detail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Minutes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meeting.</w:t>
      </w:r>
      <w:r>
        <w:rPr>
          <w:color w:val="231F20"/>
          <w:w w:val="80"/>
          <w:position w:val="4"/>
          <w:sz w:val="14"/>
        </w:rPr>
        <w:t>(2)</w:t>
      </w:r>
      <w:r>
        <w:rPr>
          <w:color w:val="231F20"/>
          <w:spacing w:val="-18"/>
          <w:w w:val="80"/>
          <w:position w:val="4"/>
          <w:sz w:val="14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remainder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MPC’s </w:t>
      </w:r>
      <w:r>
        <w:rPr>
          <w:color w:val="231F20"/>
          <w:w w:val="85"/>
        </w:rPr>
        <w:t>projections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risks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them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detail.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  <w:r>
        <w:rPr/>
        <w:pict>
          <v:shape style="position:absolute;margin-left:306.141998pt;margin-top:14.473758pt;width:249.45pt;height:.1pt;mso-position-horizontal-relative:page;mso-position-vertical-relative:paragraph;z-index:-15548416;mso-wrap-distance-left:0;mso-wrap-distance-right:0" coordorigin="6123,289" coordsize="4989,0" path="m6123,289l11112,289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1"/>
        </w:numPr>
        <w:tabs>
          <w:tab w:pos="387" w:val="left" w:leader="none"/>
        </w:tabs>
        <w:spacing w:line="228" w:lineRule="auto" w:before="30" w:after="0"/>
        <w:ind w:left="386" w:right="290" w:hanging="213"/>
        <w:jc w:val="left"/>
        <w:rPr>
          <w:sz w:val="14"/>
        </w:rPr>
      </w:pPr>
      <w:r>
        <w:rPr>
          <w:color w:val="231F20"/>
          <w:w w:val="80"/>
          <w:sz w:val="14"/>
        </w:rPr>
        <w:t>Unless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otherwise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stated,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projections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shown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this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section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conditioned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on: Bank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following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path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implied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market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yields;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stock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purchased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gilts remaining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£435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billion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stock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purchased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corporate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bonds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remaining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</w:p>
    <w:p>
      <w:pPr>
        <w:spacing w:line="228" w:lineRule="auto" w:before="0"/>
        <w:ind w:left="386" w:right="127" w:firstLine="0"/>
        <w:jc w:val="left"/>
        <w:rPr>
          <w:sz w:val="14"/>
        </w:rPr>
      </w:pPr>
      <w:r>
        <w:rPr>
          <w:color w:val="231F20"/>
          <w:w w:val="80"/>
          <w:sz w:val="14"/>
        </w:rPr>
        <w:t>£10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billion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throughout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forecast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period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Term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Funding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Scheme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(TFS),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all </w:t>
      </w:r>
      <w:r>
        <w:rPr>
          <w:color w:val="231F20"/>
          <w:w w:val="85"/>
          <w:sz w:val="14"/>
        </w:rPr>
        <w:t>three of which are financed by the issuance of central bank reserves; the </w:t>
      </w:r>
      <w:r>
        <w:rPr>
          <w:color w:val="231F20"/>
          <w:w w:val="75"/>
          <w:sz w:val="14"/>
        </w:rPr>
        <w:t>Recommendations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Financial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Policy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Committee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current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regulatory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plans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Prudential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Regulation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Authority;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Government’s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tax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spending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plans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as set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out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Spring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Statement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2018;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commodity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following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market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paths;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and the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sterling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exchange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remaining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broadly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flat.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details,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‘Data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from the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August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2018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Inflation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Report’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section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  <w:r>
        <w:rPr>
          <w:color w:val="231F20"/>
          <w:spacing w:val="-31"/>
          <w:w w:val="80"/>
          <w:sz w:val="14"/>
        </w:rPr>
        <w:t> </w:t>
      </w:r>
      <w:hyperlink r:id="rId37">
        <w:r>
          <w:rPr>
            <w:color w:val="231F20"/>
            <w:w w:val="80"/>
            <w:sz w:val="14"/>
            <w:u w:val="single" w:color="231F20"/>
          </w:rPr>
          <w:t>www.bankofengland.co.uk/inflation-</w:t>
        </w:r>
      </w:hyperlink>
      <w:r>
        <w:rPr>
          <w:color w:val="231F20"/>
          <w:w w:val="80"/>
          <w:sz w:val="14"/>
        </w:rPr>
        <w:t> </w:t>
      </w:r>
      <w:hyperlink r:id="rId37">
        <w:r>
          <w:rPr>
            <w:color w:val="231F20"/>
            <w:w w:val="85"/>
            <w:sz w:val="14"/>
            <w:u w:val="single" w:color="231F20"/>
          </w:rPr>
          <w:t>report/2018/august-2018</w:t>
        </w:r>
      </w:hyperlink>
      <w:r>
        <w:rPr>
          <w:color w:val="231F20"/>
          <w:w w:val="85"/>
          <w:sz w:val="14"/>
        </w:rPr>
        <w:t>.</w:t>
      </w:r>
    </w:p>
    <w:p>
      <w:pPr>
        <w:pStyle w:val="ListParagraph"/>
        <w:numPr>
          <w:ilvl w:val="0"/>
          <w:numId w:val="51"/>
        </w:numPr>
        <w:tabs>
          <w:tab w:pos="387" w:val="left" w:leader="none"/>
        </w:tabs>
        <w:spacing w:line="228" w:lineRule="auto" w:before="1" w:after="0"/>
        <w:ind w:left="386" w:right="240" w:hanging="213"/>
        <w:jc w:val="left"/>
        <w:rPr>
          <w:sz w:val="14"/>
        </w:rPr>
      </w:pPr>
      <w:r>
        <w:rPr>
          <w:color w:val="231F20"/>
          <w:w w:val="75"/>
          <w:sz w:val="14"/>
        </w:rPr>
        <w:t>The</w:t>
      </w:r>
      <w:r>
        <w:rPr>
          <w:color w:val="231F20"/>
          <w:spacing w:val="-28"/>
          <w:w w:val="75"/>
          <w:sz w:val="14"/>
        </w:rPr>
        <w:t> </w:t>
      </w:r>
      <w:r>
        <w:rPr>
          <w:color w:val="231F20"/>
          <w:w w:val="75"/>
          <w:sz w:val="14"/>
        </w:rPr>
        <w:t>Minutes</w:t>
      </w:r>
      <w:r>
        <w:rPr>
          <w:color w:val="231F20"/>
          <w:spacing w:val="-28"/>
          <w:w w:val="75"/>
          <w:sz w:val="14"/>
        </w:rPr>
        <w:t> </w:t>
      </w:r>
      <w:r>
        <w:rPr>
          <w:color w:val="231F20"/>
          <w:w w:val="75"/>
          <w:sz w:val="14"/>
        </w:rPr>
        <w:t>are</w:t>
      </w:r>
      <w:r>
        <w:rPr>
          <w:color w:val="231F20"/>
          <w:spacing w:val="-27"/>
          <w:w w:val="75"/>
          <w:sz w:val="14"/>
        </w:rPr>
        <w:t> </w:t>
      </w:r>
      <w:r>
        <w:rPr>
          <w:color w:val="231F20"/>
          <w:w w:val="75"/>
          <w:sz w:val="14"/>
        </w:rPr>
        <w:t>available</w:t>
      </w:r>
      <w:r>
        <w:rPr>
          <w:color w:val="231F20"/>
          <w:spacing w:val="-28"/>
          <w:w w:val="75"/>
          <w:sz w:val="14"/>
        </w:rPr>
        <w:t> </w:t>
      </w:r>
      <w:r>
        <w:rPr>
          <w:color w:val="231F20"/>
          <w:w w:val="75"/>
          <w:sz w:val="14"/>
        </w:rPr>
        <w:t>at</w:t>
      </w:r>
      <w:r>
        <w:rPr>
          <w:color w:val="231F20"/>
          <w:spacing w:val="-28"/>
          <w:w w:val="75"/>
          <w:sz w:val="14"/>
        </w:rPr>
        <w:t> </w:t>
      </w:r>
      <w:hyperlink r:id="rId99">
        <w:r>
          <w:rPr>
            <w:color w:val="231F20"/>
            <w:w w:val="75"/>
            <w:sz w:val="14"/>
            <w:u w:val="single" w:color="231F20"/>
          </w:rPr>
          <w:t>www.bankofengland.co.uk/monetary-policy-summary-</w:t>
        </w:r>
      </w:hyperlink>
      <w:hyperlink r:id="rId99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and-minutes/2018/august-2018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203" w:space="126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tabs>
          <w:tab w:pos="5495" w:val="left" w:leader="none"/>
        </w:tabs>
        <w:spacing w:line="20" w:lineRule="exact"/>
        <w:ind w:left="166" w:right="0" w:firstLine="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20" w:right="680"/>
        </w:sectPr>
      </w:pPr>
    </w:p>
    <w:p>
      <w:pPr>
        <w:spacing w:line="249" w:lineRule="auto" w:before="75"/>
        <w:ind w:left="173" w:right="27" w:firstLine="0"/>
        <w:jc w:val="left"/>
        <w:rPr>
          <w:rFonts w:ascii="BPG Sans Modern GPL&amp;GNU"/>
          <w:sz w:val="18"/>
        </w:rPr>
      </w:pPr>
      <w:bookmarkStart w:name="5.1 The MPC’s key judgements and risks" w:id="47"/>
      <w:bookmarkEnd w:id="47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5.3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spacing w:val="-4"/>
          <w:w w:val="90"/>
          <w:sz w:val="18"/>
        </w:rPr>
        <w:t>rate </w:t>
      </w:r>
      <w:r>
        <w:rPr>
          <w:rFonts w:ascii="BPG Sans Modern GPL&amp;GNU"/>
          <w:color w:val="231F20"/>
          <w:w w:val="95"/>
          <w:sz w:val="18"/>
        </w:rPr>
        <w:t>expectations,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other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policy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measures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as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126" w:lineRule="exact" w:before="105"/>
        <w:ind w:left="226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26" w:lineRule="exact" w:before="0"/>
        <w:ind w:left="4475" w:right="0" w:firstLine="0"/>
        <w:jc w:val="left"/>
        <w:rPr>
          <w:sz w:val="12"/>
        </w:rPr>
      </w:pPr>
      <w:r>
        <w:rPr/>
        <w:pict>
          <v:group style="position:absolute;margin-left:39.685001pt;margin-top:2.893569pt;width:212.6pt;height:113.5pt;mso-position-horizontal-relative:page;mso-position-vertical-relative:paragraph;z-index:15912448" coordorigin="794,58" coordsize="4252,2270">
            <v:rect style="position:absolute;left:3180;top:57;width:1694;height:2265" filled="true" fillcolor="#ededee" stroked="false">
              <v:fill type="solid"/>
            </v:rect>
            <v:shape style="position:absolute;left:3180;top:1036;width:1692;height:203" coordorigin="3181,1037" coordsize="1692,203" path="m4872,1194l3961,1194,4222,1206,4352,1219,4482,1234,4612,1239,4742,1237,4872,1237,4872,1194xm4872,1237l4742,1237,4872,1238,4872,1237xm4872,1141l3701,1141,3831,1198,3961,1194,4872,1194,4872,1141xm3311,1037l3181,1076,3311,1080,3441,1143,4872,1141,4872,1133,4612,1133,4482,1129,4352,1114,4222,1105,4139,1103,3831,1103,3775,1080,3441,1080,3311,1037xm4742,1129l4612,1133,4872,1133,4872,1130,4742,1129xm3961,1097l3831,1103,4139,1103,3961,1097xm3701,1051l3571,1064,3441,1080,3775,1080,3701,1051xe" filled="true" fillcolor="#f15849" stroked="false">
              <v:path arrowok="t"/>
              <v:fill type="solid"/>
            </v:shape>
            <v:shape style="position:absolute;left:968;top:904;width:3905;height:859" coordorigin="968,905" coordsize="3905,859" path="m968,1267l1098,1273,1229,1347,1359,1495,1489,1730,1619,1764,1749,1756,1879,1740,2009,1661,2139,1660,2270,1554,2400,1417,2530,1153,2660,984,2790,963,2920,905,3050,991,3181,1076,3311,1037,3441,1080,3571,1064,3701,1051,3831,1103,3961,1097,4091,1101,4222,1105,4352,1114,4482,1129,4612,1133,4742,1129,4872,1130,4872,1238,4742,1237,4612,1239,4482,1234,4352,1219,4222,1206,4091,1200,3961,1194,3831,1198,3701,1141,3571,1142,3441,1143,3311,1080,3181,1076,3050,991,2920,905,2790,963,2660,984,2530,1153,2400,1417,2270,1554,2139,1660,2009,1661,1879,1740,1749,1756,1619,1764,1489,1730,1359,1495,1229,1347,1098,1273,968,1267xe" filled="false" stroked="true" strokeweight=".01pt" strokecolor="#f15849">
              <v:path arrowok="t"/>
              <v:stroke dashstyle="solid"/>
            </v:shape>
            <v:shape style="position:absolute;left:3180;top:957;width:1692;height:392" coordorigin="3181,958" coordsize="1692,392" path="m4872,1348l4742,1348,4872,1350,4872,1348xm4872,1294l3961,1294,4222,1311,4482,1343,4612,1349,4872,1348,4872,1294xm3181,1076l3311,1125,3441,1208,3571,1224,3701,1235,3831,1296,3961,1294,4872,1294,4872,1239,4612,1239,4482,1234,4352,1219,4222,1206,4042,1198,3831,1198,3705,1143,3441,1143,3311,1080,3181,1076xm4742,1237l4612,1239,4872,1239,4872,1238,4742,1237xm3961,1194l3831,1198,4042,1198,3961,1194xm3701,1141l3441,1143,3705,1143,3701,1141xm4872,1097l3961,1097,4222,1105,4352,1114,4482,1129,4612,1133,4742,1129,4872,1129,4872,1097xm4872,1129l4742,1129,4872,1130,4872,1129xm4872,1051l3701,1051,3831,1103,3961,1097,4872,1097,4872,1051xm4872,1037l3311,1037,3441,1080,3571,1064,3701,1051,4872,1051,4872,1037xm3311,992l3181,1076,3311,1037,4872,1037,4872,1023,4612,1023,4482,1019,4449,1016,3441,1016,3311,992xm4742,1018l4612,1023,4872,1023,4872,1019,4742,1018xm3701,958l3571,983,3441,1016,4449,1016,4352,1006,4315,1004,3831,1004,3701,958xm3961,996l3831,1004,4315,1004,4222,1001,3961,996xe" filled="true" fillcolor="#f15849" stroked="false">
              <v:path arrowok="t"/>
              <v:fill type="solid"/>
            </v:shape>
            <v:shape style="position:absolute;left:3180;top:957;width:1692;height:392" coordorigin="3181,958" coordsize="1692,392" path="m3441,1080l3571,1064,3701,1051,3831,1103,3961,1097,4091,1101,4222,1105,4352,1114,4482,1129,4612,1133,4742,1129,4872,1130,4872,1019,4742,1018,4612,1023,4482,1019,4352,1006,4222,1001,4091,999,3961,996,3831,1004,3701,958,3571,983,3441,1016,3311,992,3181,1076,3311,1037,3441,1080xm3441,1208l3571,1224,3701,1235,3831,1296,3961,1294,4091,1302,4222,1311,4352,1328,4482,1343,4612,1349,4742,1348,4872,1350,4872,1238,4742,1237,4612,1239,4482,1234,4352,1219,4222,1206,3961,1194,3831,1198,3701,1141,3571,1142,3441,1143,3311,1080,3181,1076,3311,1125,3441,1208xe" filled="false" stroked="true" strokeweight=".01pt" strokecolor="#f15849">
              <v:path arrowok="t"/>
              <v:stroke dashstyle="solid"/>
            </v:shape>
            <v:shape style="position:absolute;left:3180;top:793;width:1692;height:752" coordorigin="3181,794" coordsize="1692,752" path="m3181,1076l3311,1203,3441,1321,3571,1366,3701,1399,3831,1468,3961,1470,4222,1494,4352,1518,4482,1535,4612,1543,4872,1545,4872,1350,4612,1349,4482,1343,4222,1311,3989,1296,3831,1296,3701,1235,3571,1224,3441,1207,3311,1125,3181,1076xm4742,1348l4612,1349,4850,1349,4742,1348xm3961,1294l3831,1296,3989,1296,3961,1294xm3701,794l3571,840,3441,903,3311,913,3181,1076,3311,992,3534,992,3571,983,3701,958,4872,958,4872,832,3831,832,3701,794xm4872,996l3961,996,4222,1001,4352,1006,4482,1019,4612,1023,4742,1018,4872,1018,4872,996xm4872,1018l4742,1018,4872,1019,4872,1018xm3534,992l3311,992,3441,1016,3534,992xm4872,958l3701,958,3831,1004,3961,996,4872,996,4872,958xm4352,815l3961,820,3831,832,4872,832,4872,829,4612,829,4482,828,4352,815xm4742,823l4612,829,4872,829,4872,823,4742,823xe" filled="true" fillcolor="#f58771" stroked="false">
              <v:path arrowok="t"/>
              <v:fill type="solid"/>
            </v:shape>
            <v:shape style="position:absolute;left:3180;top:793;width:1692;height:752" coordorigin="3181,794" coordsize="1692,752" path="m3441,1016l3571,983,3701,958,3831,1004,3961,996,4091,999,4222,1001,4352,1006,4482,1019,4612,1023,4742,1018,4872,1019,4872,823,4742,823,4612,829,4482,828,4352,815,4222,818,4091,819,3961,820,3831,832,3701,794,3571,840,3441,903,3311,913,3181,1076,3311,992,3441,1016xm3441,1321l3571,1366,3701,1399,3831,1468,3961,1470,4091,1482,4222,1494,4352,1518,4482,1535,4612,1543,4742,1544,4872,1545,4872,1350,4742,1348,4612,1349,4482,1343,4352,1328,4222,1311,4091,1302,3961,1294,3831,1296,3701,1235,3571,1224,3441,1207,3311,1125,3181,1076,3311,1203,3441,1321xe" filled="false" stroked="true" strokeweight=".01pt" strokecolor="#f58771">
              <v:path arrowok="t"/>
              <v:stroke dashstyle="solid"/>
            </v:shape>
            <v:shape style="position:absolute;left:3180;top:478;width:1692;height:1412" coordorigin="3181,479" coordsize="1692,1412" path="m3181,1076l3311,1342,3441,1520,3571,1617,3701,1687,3831,1772,3961,1780,4222,1817,4352,1854,4482,1873,4612,1883,4742,1888,4872,1890,4872,1545,4612,1543,4482,1535,4352,1518,4222,1494,3961,1470,3831,1468,3701,1399,3571,1366,3441,1321,3311,1203,3181,1076xm3701,505l3571,589,3441,703,3311,775,3181,1076,3311,913,3441,903,3571,840,3701,794,4872,794,4872,528,3831,528,3701,505xm4872,794l3701,794,3831,832,3961,820,4352,815,4872,815,4872,794xm4872,815l4352,815,4482,828,4612,829,4742,823,4872,823,4872,815xm4872,823l4742,823,4872,823,4872,823xm4352,479l4222,495,3961,510,3831,528,4872,528,4872,490,4482,490,4352,479xm4742,479l4612,489,4482,490,4872,490,4872,479,4742,479xe" filled="true" fillcolor="#fab8a5" stroked="false">
              <v:path arrowok="t"/>
              <v:fill type="solid"/>
            </v:shape>
            <v:shape style="position:absolute;left:3180;top:478;width:1692;height:1412" coordorigin="3181,479" coordsize="1692,1412" path="m3441,903l3571,840,3701,794,3831,832,3961,820,4091,819,4222,818,4352,815,4482,828,4612,829,4742,823,4872,823,4872,479,4742,479,4612,489,4482,490,4352,479,4222,495,4091,502,3961,510,3831,528,3701,505,3571,589,3441,703,3311,775,3181,1076,3311,913,3441,903xm3441,1520l3571,1617,3701,1687,3831,1772,3961,1780,4091,1799,4222,1817,4352,1854,4482,1873,4612,1883,4742,1888,4872,1890,4872,1545,4742,1544,4612,1543,4482,1535,4352,1518,4222,1494,4091,1482,3961,1470,3831,1468,3701,1399,3571,1366,3441,1321,3311,1203,3181,1076,3311,1342,3441,1520xe" filled="false" stroked="true" strokeweight=".01pt" strokecolor="#fab8a5">
              <v:path arrowok="t"/>
              <v:stroke dashstyle="solid"/>
            </v:shape>
            <v:shape style="position:absolute;left:793;top:345;width:4252;height:1982" coordorigin="794,345" coordsize="4252,1982" path="m794,345l907,345m794,628l907,628m794,911l907,911m794,1194l907,1194m794,1476l907,1476m794,1759l907,1759m794,2042l907,2042m4932,345l5046,345m4932,628l5046,628m4932,911l5046,911m4932,1194l5046,1194m4932,1476l5046,1476m4932,1759l5046,1759m4932,2042l5046,2042m4612,2214l4612,2327m4091,2214l4091,2327m3570,2214l3570,2327m3050,2214l3050,2327m2529,2214l2529,2327m2009,2214l2009,2327m1488,2214l1488,2327m968,2214l968,2327m4872,2270l4872,2327m4743,2270l4743,2327m4482,2270l4482,2327m4352,2270l4352,2327m4221,2270l4221,2327m3962,2270l3962,2327m3831,2270l3831,2327m3701,2270l3701,2327m3441,2270l3441,2327m3311,2270l3311,2327m3180,2270l3180,2327m2921,2270l2921,2327m2790,2270l2790,2327m2660,2270l2660,2327m2399,2270l2399,2327m2270,2270l2270,2327m2140,2270l2140,2327m1879,2270l1879,2327m1750,2270l1750,2327m1619,2270l1619,2327m1358,2270l1358,2327m1228,2270l1228,2327m1099,2270l1099,2327e" filled="false" stroked="true" strokeweight=".5pt" strokecolor="#231f20">
              <v:path arrowok="t"/>
              <v:stroke dashstyle="solid"/>
            </v:shape>
            <v:line style="position:absolute" from="959,1194" to="4872,1194" stroked="true" strokeweight=".5pt" strokecolor="#231f20">
              <v:stroke dashstyle="solid"/>
            </v:line>
            <v:shape style="position:absolute;left:968;top:904;width:2213;height:859" coordorigin="968,905" coordsize="2213,859" path="m3181,1076l3050,991,2920,905,2790,963,2660,984,2530,1153,2400,1417,2270,1554,2139,1660,2009,1661,1879,1740,1749,1756,1619,1764,1489,1730,1359,1495,1229,1347,1098,1273,968,1267,1098,1273,1229,1347,1359,1495,1489,1730,1619,1764,1749,1756,1879,1740,2009,1661,2139,1660,2270,1554,2400,1417,2530,1153,2660,984,2790,963,2920,905,3050,991,3181,1076e" filled="false" stroked="true" strokeweight="1pt" strokecolor="#f15849">
              <v:path arrowok="t"/>
              <v:stroke dashstyle="solid"/>
            </v:shape>
            <v:rect style="position:absolute;left:798;top:64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45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45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445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4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4490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447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447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447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4490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249" w:lineRule="auto" w:before="75"/>
        <w:ind w:left="173" w:right="340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w w:val="95"/>
          <w:sz w:val="18"/>
        </w:rPr>
        <w:t>Chart</w:t>
      </w:r>
      <w:r>
        <w:rPr>
          <w:rFonts w:ascii="Trebuchet MS"/>
          <w:b/>
          <w:color w:val="A70741"/>
          <w:spacing w:val="-32"/>
          <w:w w:val="95"/>
          <w:sz w:val="18"/>
        </w:rPr>
        <w:t> </w:t>
      </w:r>
      <w:r>
        <w:rPr>
          <w:rFonts w:ascii="Trebuchet MS"/>
          <w:b/>
          <w:color w:val="A70741"/>
          <w:w w:val="95"/>
          <w:sz w:val="18"/>
        </w:rPr>
        <w:t>5.4</w:t>
      </w:r>
      <w:r>
        <w:rPr>
          <w:rFonts w:ascii="Trebuchet MS"/>
          <w:b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CPI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inflation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projection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in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May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based</w:t>
      </w:r>
      <w:r>
        <w:rPr>
          <w:rFonts w:ascii="BPG Sans Modern GPL&amp;GNU"/>
          <w:color w:val="231F20"/>
          <w:spacing w:val="-35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on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market </w:t>
      </w:r>
      <w:r>
        <w:rPr>
          <w:rFonts w:ascii="BPG Sans Modern GPL&amp;GNU"/>
          <w:color w:val="231F20"/>
          <w:w w:val="85"/>
          <w:sz w:val="18"/>
        </w:rPr>
        <w:t>interest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expectations,</w:t>
      </w:r>
      <w:r>
        <w:rPr>
          <w:rFonts w:ascii="BPG Sans Modern GPL&amp;GNU"/>
          <w:color w:val="231F20"/>
          <w:spacing w:val="-2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other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policy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measures</w:t>
      </w:r>
      <w:r>
        <w:rPr>
          <w:rFonts w:ascii="BPG Sans Modern GPL&amp;GNU"/>
          <w:color w:val="231F20"/>
          <w:spacing w:val="-22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as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announced</w:t>
      </w:r>
    </w:p>
    <w:p>
      <w:pPr>
        <w:spacing w:before="105"/>
        <w:ind w:left="2273" w:right="0" w:firstLine="0"/>
        <w:jc w:val="left"/>
        <w:rPr>
          <w:sz w:val="12"/>
        </w:rPr>
      </w:pPr>
      <w:r>
        <w:rPr/>
        <w:pict>
          <v:group style="position:absolute;margin-left:306.141998pt;margin-top:14.03602pt;width:213.1pt;height:113.9pt;mso-position-horizontal-relative:page;mso-position-vertical-relative:paragraph;z-index:-20857856" coordorigin="6123,281" coordsize="4262,2278">
            <v:shape style="position:absolute;left:8385;top:285;width:1697;height:2265" type="#_x0000_t75" stroked="false">
              <v:imagedata r:id="rId100" o:title=""/>
            </v:shape>
            <v:shape style="position:absolute;left:6127;top:1136;width:3955;height:1417" coordorigin="6128,1137" coordsize="3955,1417" path="m9951,2440l9951,2553m9429,2440l9429,2553m8908,2440l8908,2553m8386,2440l8386,2553m10082,2497l10082,2553m9821,2497l9821,2553m9690,2497l9690,2553m9560,2497l9560,2553m9299,2497l9299,2553m9168,2497l9168,2553m9038,2497l9038,2553m8777,2497l8777,2553m8646,2497l8646,2553m8517,2497l8517,2553m6128,1137l6241,1137m6128,1704l6241,1704m6128,1987l6241,1987e" filled="false" stroked="true" strokeweight=".5pt" strokecolor="#231f20">
              <v:path arrowok="t"/>
              <v:stroke dashstyle="solid"/>
            </v:shape>
            <v:shape style="position:absolute;left:6298;top:1129;width:2088;height:862" coordorigin="6299,1130" coordsize="2088,862" path="m6299,1494l6428,1499,6559,1574,6690,1721,6820,1958,6950,1991,7081,1985,7211,1967,7342,1889,7472,1887,7602,1781,7733,1644,7864,1379,7993,1209,8124,1189,8255,1130,8386,1217e" filled="false" stroked="true" strokeweight="1pt" strokecolor="#ed1b2d">
              <v:path arrowok="t"/>
              <v:stroke dashstyle="solid"/>
            </v:shape>
            <v:shape style="position:absolute;left:6127;top:569;width:4252;height:1985" coordorigin="6128,569" coordsize="4252,1985" path="m6128,569l6241,569m6128,853l6241,853m6128,2270l6241,2270m10266,569l10380,569m10266,853l10380,853m10266,1137l10380,1137m10266,1420l10380,1420m10266,1704l10380,1704m10266,1987l10380,1987m10266,2270l10380,2270m7864,2440l7864,2553m7342,2440l7342,2553m6820,2440l6820,2553m6299,2440l6299,2553m8255,2497l8255,2553m8124,2497l8124,2553m7993,2497l7993,2553m7733,2497l7733,2553m7602,2497l7602,2553m7472,2497l7472,2553m7211,2497l7211,2553m7081,2497l7081,2553m6950,2497l6950,2553m6690,2497l6690,2553m6559,2497l6559,2553m6428,2497l6428,2553e" filled="false" stroked="true" strokeweight=".5pt" strokecolor="#231f20">
              <v:path arrowok="t"/>
              <v:stroke dashstyle="solid"/>
            </v:shape>
            <v:shape style="position:absolute;left:6127;top:285;width:4252;height:2271" coordorigin="6128,286" coordsize="4252,2271" path="m10212,2499l10212,2556m10380,286l6128,286,6128,2553,10380,2553,10380,286xe" filled="false" stroked="true" strokeweight=".5pt" strokecolor="#231f20">
              <v:path arrowok="t"/>
              <v:stroke dashstyle="solid"/>
            </v:shape>
            <v:shape style="position:absolute;left:6122;top:280;width:4262;height:227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7"/>
                      </w:rPr>
                    </w:pPr>
                  </w:p>
                  <w:p>
                    <w:pPr>
                      <w:tabs>
                        <w:tab w:pos="3959" w:val="left" w:leader="none"/>
                      </w:tabs>
                      <w:spacing w:before="0"/>
                      <w:ind w:left="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7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Percentage increase in prices on a year earlier </w:t>
      </w:r>
      <w:r>
        <w:rPr>
          <w:color w:val="231F20"/>
          <w:w w:val="85"/>
          <w:position w:val="-8"/>
          <w:sz w:val="12"/>
        </w:rPr>
        <w:t>6</w:t>
      </w:r>
    </w:p>
    <w:p>
      <w:pPr>
        <w:spacing w:before="141"/>
        <w:ind w:left="0" w:right="720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72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720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72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0" w:right="720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448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0" w:right="72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448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0" w:right="720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after="0" w:line="133" w:lineRule="exact"/>
        <w:jc w:val="righ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4988" w:space="341"/>
            <w:col w:w="5281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line="124" w:lineRule="exact" w:before="0"/>
        <w:ind w:left="447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075" w:val="left" w:leader="none"/>
          <w:tab w:pos="1594" w:val="left" w:leader="none"/>
          <w:tab w:pos="2118" w:val="left" w:leader="none"/>
          <w:tab w:pos="2634" w:val="left" w:leader="none"/>
          <w:tab w:pos="3156" w:val="left" w:leader="none"/>
          <w:tab w:pos="3669" w:val="left" w:leader="none"/>
          <w:tab w:pos="4103" w:val="left" w:leader="none"/>
        </w:tabs>
        <w:spacing w:line="124" w:lineRule="exact" w:before="0"/>
        <w:ind w:left="49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2014</w:t>
        <w:tab/>
      </w:r>
      <w:r>
        <w:rPr>
          <w:color w:val="231F20"/>
          <w:w w:val="95"/>
          <w:sz w:val="12"/>
        </w:rPr>
        <w:t>15</w:t>
        <w:tab/>
        <w:t>16</w:t>
        <w:tab/>
        <w:t>17</w:t>
        <w:tab/>
        <w:t>18</w:t>
        <w:tab/>
        <w:t>19</w:t>
        <w:tab/>
      </w:r>
      <w:r>
        <w:rPr>
          <w:color w:val="231F20"/>
          <w:w w:val="90"/>
          <w:sz w:val="12"/>
        </w:rPr>
        <w:t>20</w:t>
        <w:tab/>
      </w:r>
      <w:r>
        <w:rPr>
          <w:color w:val="231F20"/>
          <w:w w:val="95"/>
          <w:sz w:val="12"/>
        </w:rPr>
        <w:t>21</w:t>
      </w:r>
    </w:p>
    <w:p>
      <w:pPr>
        <w:spacing w:line="128" w:lineRule="exact" w:before="123"/>
        <w:ind w:left="449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2</w:t>
      </w:r>
    </w:p>
    <w:p>
      <w:pPr>
        <w:tabs>
          <w:tab w:pos="1076" w:val="left" w:leader="none"/>
          <w:tab w:pos="1596" w:val="left" w:leader="none"/>
          <w:tab w:pos="2122" w:val="left" w:leader="none"/>
          <w:tab w:pos="2639" w:val="left" w:leader="none"/>
          <w:tab w:pos="3162" w:val="left" w:leader="none"/>
          <w:tab w:pos="3677" w:val="left" w:leader="none"/>
          <w:tab w:pos="4097" w:val="left" w:leader="none"/>
        </w:tabs>
        <w:spacing w:line="128" w:lineRule="exact" w:before="0"/>
        <w:ind w:left="49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  <w:tab/>
        <w:t>19</w:t>
        <w:tab/>
      </w:r>
      <w:r>
        <w:rPr>
          <w:color w:val="231F20"/>
          <w:w w:val="90"/>
          <w:sz w:val="12"/>
        </w:rPr>
        <w:t>20</w:t>
        <w:tab/>
      </w:r>
      <w:r>
        <w:rPr>
          <w:color w:val="231F20"/>
          <w:sz w:val="12"/>
        </w:rPr>
        <w:t>21</w:t>
      </w:r>
    </w:p>
    <w:p>
      <w:pPr>
        <w:spacing w:after="0" w:line="128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4581" w:space="751"/>
            <w:col w:w="5278"/>
          </w:cols>
        </w:sectPr>
      </w:pPr>
    </w:p>
    <w:p>
      <w:pPr>
        <w:pStyle w:val="BodyText"/>
        <w:rPr>
          <w:sz w:val="14"/>
        </w:rPr>
      </w:pPr>
    </w:p>
    <w:p>
      <w:pPr>
        <w:spacing w:line="235" w:lineRule="auto" w:before="0"/>
        <w:ind w:left="173" w:right="237" w:firstLine="0"/>
        <w:jc w:val="left"/>
        <w:rPr>
          <w:sz w:val="11"/>
        </w:rPr>
      </w:pPr>
      <w:r>
        <w:rPr>
          <w:rFonts w:ascii="Trebuchet MS" w:hAnsi="Trebuchet MS"/>
          <w:color w:val="231F20"/>
          <w:w w:val="80"/>
          <w:sz w:val="11"/>
        </w:rPr>
        <w:t>Charts</w:t>
      </w:r>
      <w:r>
        <w:rPr>
          <w:rFonts w:ascii="Trebuchet MS" w:hAnsi="Trebuchet MS"/>
          <w:color w:val="231F20"/>
          <w:spacing w:val="-5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5.3</w:t>
      </w:r>
      <w:r>
        <w:rPr>
          <w:rFonts w:ascii="Trebuchet MS" w:hAnsi="Trebuchet MS"/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2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5.4</w:t>
      </w:r>
      <w:r>
        <w:rPr>
          <w:rFonts w:ascii="Trebuchet MS" w:hAnsi="Trebuchet MS"/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depict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various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outcomes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future.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assumptions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2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Table</w:t>
      </w:r>
      <w:r>
        <w:rPr>
          <w:rFonts w:ascii="Trebuchet MS" w:hAnsi="Trebuchet MS"/>
          <w:color w:val="231F20"/>
          <w:spacing w:val="-4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5.A</w:t>
      </w:r>
      <w:r>
        <w:rPr>
          <w:rFonts w:ascii="Trebuchet MS" w:hAnsi="Trebuchet MS"/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(b).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circumstances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identical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today’s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prevail 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collective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judgement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darkest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charts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outturns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 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also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pair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lighter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therefore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somewhere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90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 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remaining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occasions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anywhere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depicted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light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background.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box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pages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48–49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2002 </w:t>
      </w:r>
      <w:r>
        <w:rPr>
          <w:rFonts w:ascii="Trebuchet MS" w:hAnsi="Trebuchet MS"/>
          <w:i/>
          <w:color w:val="231F20"/>
          <w:w w:val="85"/>
          <w:sz w:val="11"/>
        </w:rPr>
        <w:t>Inflation</w:t>
      </w:r>
      <w:r>
        <w:rPr>
          <w:rFonts w:ascii="Trebuchet MS" w:hAnsi="Trebuchet MS"/>
          <w:i/>
          <w:color w:val="231F20"/>
          <w:spacing w:val="-9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rFonts w:ascii="Trebuchet MS" w:hAnsi="Trebuchet MS"/>
          <w:i/>
          <w:color w:val="231F20"/>
          <w:spacing w:val="-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fuller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what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represents.</w:t>
      </w:r>
    </w:p>
    <w:p>
      <w:pPr>
        <w:pStyle w:val="ListParagraph"/>
        <w:numPr>
          <w:ilvl w:val="1"/>
          <w:numId w:val="32"/>
        </w:numPr>
        <w:tabs>
          <w:tab w:pos="6012" w:val="left" w:leader="none"/>
          <w:tab w:pos="6013" w:val="left" w:leader="none"/>
        </w:tabs>
        <w:spacing w:line="240" w:lineRule="auto" w:before="196" w:after="0"/>
        <w:ind w:left="6012" w:right="0" w:hanging="511"/>
        <w:jc w:val="left"/>
        <w:rPr>
          <w:rFonts w:ascii="Trebuchet MS" w:hAnsi="Trebuchet MS"/>
          <w:sz w:val="26"/>
        </w:rPr>
      </w:pPr>
      <w:r>
        <w:rPr>
          <w:rFonts w:ascii="Trebuchet MS" w:hAnsi="Trebuchet MS"/>
          <w:color w:val="231F20"/>
          <w:sz w:val="26"/>
        </w:rPr>
        <w:t>The</w:t>
      </w:r>
      <w:r>
        <w:rPr>
          <w:rFonts w:ascii="Trebuchet MS" w:hAnsi="Trebuchet MS"/>
          <w:color w:val="231F20"/>
          <w:spacing w:val="-35"/>
          <w:sz w:val="26"/>
        </w:rPr>
        <w:t> </w:t>
      </w:r>
      <w:r>
        <w:rPr>
          <w:rFonts w:ascii="Trebuchet MS" w:hAnsi="Trebuchet MS"/>
          <w:color w:val="231F20"/>
          <w:sz w:val="26"/>
        </w:rPr>
        <w:t>MPC’s</w:t>
      </w:r>
      <w:r>
        <w:rPr>
          <w:rFonts w:ascii="Trebuchet MS" w:hAnsi="Trebuchet MS"/>
          <w:color w:val="231F20"/>
          <w:spacing w:val="-34"/>
          <w:sz w:val="26"/>
        </w:rPr>
        <w:t> </w:t>
      </w:r>
      <w:r>
        <w:rPr>
          <w:rFonts w:ascii="Trebuchet MS" w:hAnsi="Trebuchet MS"/>
          <w:color w:val="231F20"/>
          <w:sz w:val="26"/>
        </w:rPr>
        <w:t>key</w:t>
      </w:r>
      <w:r>
        <w:rPr>
          <w:rFonts w:ascii="Trebuchet MS" w:hAnsi="Trebuchet MS"/>
          <w:color w:val="231F20"/>
          <w:spacing w:val="-34"/>
          <w:sz w:val="26"/>
        </w:rPr>
        <w:t> </w:t>
      </w:r>
      <w:r>
        <w:rPr>
          <w:rFonts w:ascii="Trebuchet MS" w:hAnsi="Trebuchet MS"/>
          <w:color w:val="231F20"/>
          <w:sz w:val="26"/>
        </w:rPr>
        <w:t>judgements</w:t>
      </w:r>
      <w:r>
        <w:rPr>
          <w:rFonts w:ascii="Trebuchet MS" w:hAnsi="Trebuchet MS"/>
          <w:color w:val="231F20"/>
          <w:spacing w:val="-34"/>
          <w:sz w:val="26"/>
        </w:rPr>
        <w:t> </w:t>
      </w:r>
      <w:r>
        <w:rPr>
          <w:rFonts w:ascii="Trebuchet MS" w:hAnsi="Trebuchet MS"/>
          <w:color w:val="231F20"/>
          <w:sz w:val="26"/>
        </w:rPr>
        <w:t>and</w:t>
      </w:r>
      <w:r>
        <w:rPr>
          <w:rFonts w:ascii="Trebuchet MS" w:hAnsi="Trebuchet MS"/>
          <w:color w:val="231F20"/>
          <w:spacing w:val="-35"/>
          <w:sz w:val="26"/>
        </w:rPr>
        <w:t> </w:t>
      </w:r>
      <w:r>
        <w:rPr>
          <w:rFonts w:ascii="Trebuchet MS" w:hAnsi="Trebuchet MS"/>
          <w:color w:val="231F20"/>
          <w:sz w:val="26"/>
        </w:rPr>
        <w:t>risks</w:t>
      </w:r>
    </w:p>
    <w:p>
      <w:pPr>
        <w:pStyle w:val="BodyText"/>
        <w:spacing w:before="4"/>
        <w:rPr>
          <w:rFonts w:ascii="Trebuchet MS"/>
          <w:sz w:val="25"/>
        </w:rPr>
      </w:pPr>
    </w:p>
    <w:p>
      <w:pPr>
        <w:pStyle w:val="BodyText"/>
        <w:spacing w:line="268" w:lineRule="auto"/>
        <w:ind w:left="5502" w:right="243"/>
        <w:rPr>
          <w:rFonts w:ascii="Trebuchet MS"/>
        </w:rPr>
      </w:pPr>
      <w:r>
        <w:rPr>
          <w:rFonts w:ascii="Trebuchet MS"/>
          <w:color w:val="A70741"/>
          <w:w w:val="95"/>
        </w:rPr>
        <w:t>Key</w:t>
      </w:r>
      <w:r>
        <w:rPr>
          <w:rFonts w:ascii="Trebuchet MS"/>
          <w:color w:val="A70741"/>
          <w:spacing w:val="-26"/>
          <w:w w:val="95"/>
        </w:rPr>
        <w:t> </w:t>
      </w:r>
      <w:r>
        <w:rPr>
          <w:rFonts w:ascii="Trebuchet MS"/>
          <w:color w:val="A70741"/>
          <w:w w:val="95"/>
        </w:rPr>
        <w:t>Judgement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1: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global</w:t>
      </w:r>
      <w:r>
        <w:rPr>
          <w:rFonts w:ascii="Trebuchet MS"/>
          <w:color w:val="A70741"/>
          <w:spacing w:val="-26"/>
          <w:w w:val="95"/>
        </w:rPr>
        <w:t> </w:t>
      </w:r>
      <w:r>
        <w:rPr>
          <w:rFonts w:ascii="Trebuchet MS"/>
          <w:color w:val="A70741"/>
          <w:w w:val="95"/>
        </w:rPr>
        <w:t>demand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grows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at</w:t>
      </w:r>
      <w:r>
        <w:rPr>
          <w:rFonts w:ascii="Trebuchet MS"/>
          <w:color w:val="A70741"/>
          <w:spacing w:val="-26"/>
          <w:w w:val="95"/>
        </w:rPr>
        <w:t> </w:t>
      </w:r>
      <w:r>
        <w:rPr>
          <w:rFonts w:ascii="Trebuchet MS"/>
          <w:color w:val="A70741"/>
          <w:w w:val="95"/>
        </w:rPr>
        <w:t>above-potential </w:t>
      </w:r>
      <w:r>
        <w:rPr>
          <w:rFonts w:ascii="Trebuchet MS"/>
          <w:color w:val="A70741"/>
        </w:rPr>
        <w:t>rates</w:t>
      </w:r>
    </w:p>
    <w:p>
      <w:pPr>
        <w:pStyle w:val="BodyText"/>
        <w:spacing w:line="259" w:lineRule="auto"/>
        <w:ind w:left="5502" w:right="160"/>
      </w:pPr>
      <w:r>
        <w:rPr>
          <w:color w:val="231F20"/>
          <w:w w:val="80"/>
        </w:rPr>
        <w:t>Global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trend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first </w:t>
      </w:r>
      <w:r>
        <w:rPr>
          <w:color w:val="231F20"/>
          <w:w w:val="80"/>
        </w:rPr>
        <w:t>half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PPP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weights,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 little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4%.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decelerated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activity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moderated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/>
        <w:ind w:left="5502" w:right="99"/>
      </w:pPr>
      <w:r>
        <w:rPr>
          <w:color w:val="231F20"/>
          <w:w w:val="85"/>
        </w:rPr>
        <w:t>May</w:t>
      </w:r>
      <w:r>
        <w:rPr>
          <w:color w:val="231F20"/>
          <w:spacing w:val="-42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reflects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geopolitical uncertainty,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related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intensification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trade </w:t>
      </w:r>
      <w:r>
        <w:rPr>
          <w:color w:val="231F20"/>
          <w:w w:val="75"/>
        </w:rPr>
        <w:t>tensions, alongside tightening financial conditions particularly </w:t>
      </w:r>
      <w:r>
        <w:rPr>
          <w:color w:val="231F20"/>
          <w:w w:val="85"/>
        </w:rPr>
        <w:t>in some emerging economies. Nonetheless, financial </w:t>
      </w:r>
      <w:r>
        <w:rPr>
          <w:color w:val="231F20"/>
          <w:w w:val="75"/>
        </w:rPr>
        <w:t>conditions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accommodative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historical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standards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5"/>
          <w:w w:val="75"/>
        </w:rPr>
        <w:t>and, </w:t>
      </w:r>
      <w:r>
        <w:rPr>
          <w:color w:val="231F20"/>
          <w:w w:val="75"/>
        </w:rPr>
        <w:t>alongside healthy business and consumer confidence, should </w:t>
      </w:r>
      <w:r>
        <w:rPr>
          <w:color w:val="231F20"/>
          <w:w w:val="85"/>
        </w:rPr>
        <w:t>support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 forecast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59" w:lineRule="auto"/>
        <w:ind w:left="5502" w:right="107"/>
      </w:pPr>
      <w:r>
        <w:rPr>
          <w:color w:val="231F20"/>
          <w:w w:val="80"/>
        </w:rPr>
        <w:t>Quarterly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euro-area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dipped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2018, averaging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0.4%.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0.7%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 experienced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forecast.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slowing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factors,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 indicators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underlying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remains healthy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tick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albeit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May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27"/>
          <w:w w:val="85"/>
        </w:rPr>
        <w:t> </w:t>
      </w:r>
      <w:r>
        <w:rPr>
          <w:rFonts w:ascii="Trebuchet MS"/>
          <w:color w:val="231F20"/>
          <w:w w:val="85"/>
        </w:rPr>
        <w:t>5.C</w:t>
      </w:r>
      <w:r>
        <w:rPr>
          <w:color w:val="231F20"/>
          <w:w w:val="85"/>
        </w:rPr>
        <w:t>).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Thereafter,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slows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towards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potential.</w:t>
      </w:r>
    </w:p>
    <w:p>
      <w:pPr>
        <w:pStyle w:val="BodyText"/>
        <w:spacing w:line="259" w:lineRule="auto" w:before="3"/>
        <w:ind w:left="5502" w:right="241"/>
      </w:pPr>
      <w:r>
        <w:rPr>
          <w:color w:val="231F20"/>
          <w:w w:val="80"/>
        </w:rPr>
        <w:t>Above-trend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absorption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spare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capacity.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absorbed,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projected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just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1½%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forecast, slightly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51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5502" w:right="99"/>
      </w:pPr>
      <w:r>
        <w:rPr>
          <w:color w:val="231F20"/>
          <w:w w:val="85"/>
        </w:rPr>
        <w:t>Quarterly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1%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Q2,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0.5%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Q1.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Q2 </w:t>
      </w:r>
      <w:r>
        <w:rPr>
          <w:color w:val="231F20"/>
          <w:w w:val="80"/>
        </w:rPr>
        <w:t>GDP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trend rates.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Looking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ahead,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implemented </w:t>
      </w:r>
      <w:r>
        <w:rPr>
          <w:color w:val="231F20"/>
          <w:w w:val="90"/>
        </w:rPr>
        <w:t>and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proposed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bilateral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its </w:t>
      </w:r>
      <w:r>
        <w:rPr>
          <w:color w:val="231F20"/>
          <w:w w:val="75"/>
        </w:rPr>
        <w:t>trading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partners,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including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China,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weigh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0"/>
        </w:rPr>
        <w:t>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together,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 US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changed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May.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sz w:val="12"/>
        </w:rPr>
      </w:pPr>
      <w:r>
        <w:rPr>
          <w:rFonts w:ascii="Trebuchet MS"/>
          <w:b/>
          <w:color w:val="A70741"/>
          <w:sz w:val="18"/>
        </w:rPr>
        <w:t>Table 5.C </w:t>
      </w:r>
      <w:r>
        <w:rPr>
          <w:rFonts w:ascii="BPG Sans Modern GPL&amp;GNU"/>
          <w:color w:val="231F20"/>
          <w:sz w:val="18"/>
        </w:rPr>
        <w:t>MPC key judgements</w:t>
      </w:r>
      <w:r>
        <w:rPr>
          <w:color w:val="231F20"/>
          <w:position w:val="4"/>
          <w:sz w:val="12"/>
        </w:rPr>
        <w:t>(a)(b)</w:t>
      </w:r>
    </w:p>
    <w:p>
      <w:pPr>
        <w:spacing w:before="135"/>
        <w:ind w:left="173" w:right="0" w:firstLine="0"/>
        <w:jc w:val="left"/>
        <w:rPr>
          <w:rFonts w:ascii="Trebuchet MS"/>
          <w:sz w:val="14"/>
        </w:rPr>
      </w:pPr>
      <w:r>
        <w:rPr/>
        <w:pict>
          <v:line style="position:absolute;mso-position-horizontal-relative:page;mso-position-vertical-relative:paragraph;z-index:-20856320" from="166.677002pt,30.492767pt" to="289.134002pt,30.492767pt" stroked="true" strokeweight=".25pt" strokecolor="#231f20">
            <v:stroke dashstyle="solid"/>
            <w10:wrap type="none"/>
          </v:line>
        </w:pict>
      </w:r>
      <w:r>
        <w:rPr>
          <w:rFonts w:ascii="Trebuchet MS"/>
          <w:color w:val="231F20"/>
          <w:sz w:val="14"/>
        </w:rPr>
        <w:t>Key Judgement 1: global demand grows at above-potential rates</w:t>
      </w:r>
    </w:p>
    <w:p>
      <w:pPr>
        <w:pStyle w:val="BodyText"/>
        <w:spacing w:before="1"/>
        <w:rPr>
          <w:rFonts w:ascii="Trebuchet MS"/>
          <w:sz w:val="6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3"/>
        <w:gridCol w:w="511"/>
        <w:gridCol w:w="964"/>
        <w:gridCol w:w="1031"/>
        <w:gridCol w:w="790"/>
      </w:tblGrid>
      <w:tr>
        <w:trPr>
          <w:trHeight w:val="158" w:hRule="atLeast"/>
        </w:trPr>
        <w:tc>
          <w:tcPr>
            <w:tcW w:w="2304" w:type="dxa"/>
            <w:gridSpan w:val="2"/>
          </w:tcPr>
          <w:p>
            <w:pPr>
              <w:pStyle w:val="TableParagraph"/>
              <w:spacing w:line="138" w:lineRule="exact"/>
              <w:ind w:right="23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Average</w:t>
            </w:r>
          </w:p>
        </w:tc>
        <w:tc>
          <w:tcPr>
            <w:tcW w:w="964" w:type="dxa"/>
          </w:tcPr>
          <w:p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line="138" w:lineRule="exact"/>
              <w:ind w:right="21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Projections</w:t>
            </w:r>
          </w:p>
        </w:tc>
        <w:tc>
          <w:tcPr>
            <w:tcW w:w="790" w:type="dxa"/>
            <w:vMerge w:val="restart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149" w:hRule="atLeast"/>
        </w:trPr>
        <w:tc>
          <w:tcPr>
            <w:tcW w:w="2304" w:type="dxa"/>
            <w:gridSpan w:val="2"/>
          </w:tcPr>
          <w:p>
            <w:pPr>
              <w:pStyle w:val="TableParagraph"/>
              <w:spacing w:line="130" w:lineRule="exact"/>
              <w:ind w:right="2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1998–</w:t>
            </w:r>
          </w:p>
        </w:tc>
        <w:tc>
          <w:tcPr>
            <w:tcW w:w="964" w:type="dxa"/>
          </w:tcPr>
          <w:p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7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1" w:hRule="atLeast"/>
        </w:trPr>
        <w:tc>
          <w:tcPr>
            <w:tcW w:w="2304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231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2007</w:t>
            </w:r>
          </w:p>
        </w:tc>
        <w:tc>
          <w:tcPr>
            <w:tcW w:w="9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19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103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24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</w:t>
            </w:r>
          </w:p>
        </w:tc>
        <w:tc>
          <w:tcPr>
            <w:tcW w:w="7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56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2020</w:t>
            </w:r>
          </w:p>
        </w:tc>
      </w:tr>
      <w:tr>
        <w:trPr>
          <w:trHeight w:val="261" w:hRule="atLeast"/>
        </w:trPr>
        <w:tc>
          <w:tcPr>
            <w:tcW w:w="1793" w:type="dxa"/>
          </w:tcPr>
          <w:p>
            <w:pPr>
              <w:pStyle w:val="TableParagraph"/>
              <w:spacing w:before="49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World GDP (UK-weighted)</w:t>
            </w:r>
            <w:r>
              <w:rPr>
                <w:color w:val="231F20"/>
                <w:w w:val="80"/>
                <w:position w:val="4"/>
                <w:sz w:val="11"/>
              </w:rPr>
              <w:t>(c)</w:t>
            </w:r>
          </w:p>
        </w:tc>
        <w:tc>
          <w:tcPr>
            <w:tcW w:w="511" w:type="dxa"/>
          </w:tcPr>
          <w:p>
            <w:pPr>
              <w:pStyle w:val="TableParagraph"/>
              <w:spacing w:before="60"/>
              <w:ind w:right="232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964" w:type="dxa"/>
          </w:tcPr>
          <w:p>
            <w:pPr>
              <w:pStyle w:val="TableParagraph"/>
              <w:spacing w:before="50"/>
              <w:ind w:right="196"/>
              <w:rPr>
                <w:sz w:val="15"/>
              </w:rPr>
            </w:pPr>
            <w:r>
              <w:rPr>
                <w:color w:val="231F20"/>
                <w:w w:val="85"/>
                <w:sz w:val="15"/>
              </w:rPr>
              <w:t>2¾ (3)</w:t>
            </w:r>
          </w:p>
        </w:tc>
        <w:tc>
          <w:tcPr>
            <w:tcW w:w="1031" w:type="dxa"/>
          </w:tcPr>
          <w:p>
            <w:pPr>
              <w:pStyle w:val="TableParagraph"/>
              <w:spacing w:before="60"/>
              <w:ind w:right="2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 (2½)</w:t>
            </w:r>
          </w:p>
        </w:tc>
        <w:tc>
          <w:tcPr>
            <w:tcW w:w="790" w:type="dxa"/>
          </w:tcPr>
          <w:p>
            <w:pPr>
              <w:pStyle w:val="TableParagraph"/>
              <w:spacing w:before="60"/>
              <w:ind w:right="5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 (2¼)</w:t>
            </w:r>
          </w:p>
        </w:tc>
      </w:tr>
      <w:tr>
        <w:trPr>
          <w:trHeight w:val="236" w:hRule="atLeast"/>
        </w:trPr>
        <w:tc>
          <w:tcPr>
            <w:tcW w:w="1793" w:type="dxa"/>
          </w:tcPr>
          <w:p>
            <w:pPr>
              <w:pStyle w:val="TableParagraph"/>
              <w:spacing w:before="27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World GDP (PPP-weighted)</w:t>
            </w:r>
            <w:r>
              <w:rPr>
                <w:color w:val="231F20"/>
                <w:w w:val="75"/>
                <w:position w:val="4"/>
                <w:sz w:val="11"/>
              </w:rPr>
              <w:t>(d)</w:t>
            </w:r>
          </w:p>
        </w:tc>
        <w:tc>
          <w:tcPr>
            <w:tcW w:w="511" w:type="dxa"/>
          </w:tcPr>
          <w:p>
            <w:pPr>
              <w:pStyle w:val="TableParagraph"/>
              <w:spacing w:before="37"/>
              <w:ind w:right="232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  <w:tc>
          <w:tcPr>
            <w:tcW w:w="964" w:type="dxa"/>
          </w:tcPr>
          <w:p>
            <w:pPr>
              <w:pStyle w:val="TableParagraph"/>
              <w:spacing w:before="37"/>
              <w:ind w:right="19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3¾ (4)</w:t>
            </w:r>
          </w:p>
        </w:tc>
        <w:tc>
          <w:tcPr>
            <w:tcW w:w="1031" w:type="dxa"/>
          </w:tcPr>
          <w:p>
            <w:pPr>
              <w:pStyle w:val="TableParagraph"/>
              <w:spacing w:before="28"/>
              <w:ind w:right="247"/>
              <w:rPr>
                <w:sz w:val="14"/>
              </w:rPr>
            </w:pPr>
            <w:r>
              <w:rPr>
                <w:color w:val="231F20"/>
                <w:w w:val="90"/>
                <w:sz w:val="15"/>
              </w:rPr>
              <w:t>3½ </w:t>
            </w:r>
            <w:r>
              <w:rPr>
                <w:color w:val="231F20"/>
                <w:w w:val="90"/>
                <w:sz w:val="14"/>
              </w:rPr>
              <w:t>(3¾)</w:t>
            </w:r>
          </w:p>
        </w:tc>
        <w:tc>
          <w:tcPr>
            <w:tcW w:w="790" w:type="dxa"/>
          </w:tcPr>
          <w:p>
            <w:pPr>
              <w:pStyle w:val="TableParagraph"/>
              <w:spacing w:before="28"/>
              <w:ind w:right="57"/>
              <w:rPr>
                <w:sz w:val="14"/>
              </w:rPr>
            </w:pPr>
            <w:r>
              <w:rPr>
                <w:color w:val="231F20"/>
                <w:w w:val="90"/>
                <w:sz w:val="15"/>
              </w:rPr>
              <w:t>3½ </w:t>
            </w:r>
            <w:r>
              <w:rPr>
                <w:color w:val="231F20"/>
                <w:w w:val="90"/>
                <w:sz w:val="14"/>
              </w:rPr>
              <w:t>(3½)</w:t>
            </w:r>
          </w:p>
        </w:tc>
      </w:tr>
      <w:tr>
        <w:trPr>
          <w:trHeight w:val="221" w:hRule="atLeast"/>
        </w:trPr>
        <w:tc>
          <w:tcPr>
            <w:tcW w:w="1793" w:type="dxa"/>
          </w:tcPr>
          <w:p>
            <w:pPr>
              <w:pStyle w:val="TableParagraph"/>
              <w:spacing w:line="175" w:lineRule="exact" w:before="27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Euro-area GDP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511" w:type="dxa"/>
          </w:tcPr>
          <w:p>
            <w:pPr>
              <w:pStyle w:val="TableParagraph"/>
              <w:spacing w:line="164" w:lineRule="exact" w:before="37"/>
              <w:ind w:right="23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</w:t>
            </w:r>
          </w:p>
        </w:tc>
        <w:tc>
          <w:tcPr>
            <w:tcW w:w="964" w:type="dxa"/>
          </w:tcPr>
          <w:p>
            <w:pPr>
              <w:pStyle w:val="TableParagraph"/>
              <w:spacing w:line="174" w:lineRule="exact" w:before="28"/>
              <w:ind w:right="196"/>
              <w:rPr>
                <w:sz w:val="14"/>
              </w:rPr>
            </w:pPr>
            <w:r>
              <w:rPr>
                <w:color w:val="231F20"/>
                <w:w w:val="90"/>
                <w:sz w:val="15"/>
              </w:rPr>
              <w:t>2¼ (2½</w:t>
            </w:r>
            <w:r>
              <w:rPr>
                <w:color w:val="231F20"/>
                <w:w w:val="90"/>
                <w:sz w:val="14"/>
              </w:rPr>
              <w:t>)</w:t>
            </w:r>
          </w:p>
        </w:tc>
        <w:tc>
          <w:tcPr>
            <w:tcW w:w="1031" w:type="dxa"/>
          </w:tcPr>
          <w:p>
            <w:pPr>
              <w:pStyle w:val="TableParagraph"/>
              <w:spacing w:line="174" w:lineRule="exact" w:before="28"/>
              <w:ind w:right="247"/>
              <w:rPr>
                <w:sz w:val="15"/>
              </w:rPr>
            </w:pPr>
            <w:r>
              <w:rPr>
                <w:color w:val="231F20"/>
                <w:w w:val="90"/>
                <w:sz w:val="15"/>
              </w:rPr>
              <w:t>1¾ (2)</w:t>
            </w:r>
          </w:p>
        </w:tc>
        <w:tc>
          <w:tcPr>
            <w:tcW w:w="790" w:type="dxa"/>
          </w:tcPr>
          <w:p>
            <w:pPr>
              <w:pStyle w:val="TableParagraph"/>
              <w:spacing w:line="164" w:lineRule="exact" w:before="37"/>
              <w:ind w:right="57"/>
              <w:rPr>
                <w:sz w:val="14"/>
              </w:rPr>
            </w:pPr>
            <w:r>
              <w:rPr>
                <w:color w:val="231F20"/>
                <w:sz w:val="14"/>
              </w:rPr>
              <w:t>1¾ (1¾)</w:t>
            </w:r>
          </w:p>
        </w:tc>
      </w:tr>
      <w:tr>
        <w:trPr>
          <w:trHeight w:val="192" w:hRule="atLeast"/>
        </w:trPr>
        <w:tc>
          <w:tcPr>
            <w:tcW w:w="1793" w:type="dxa"/>
          </w:tcPr>
          <w:p>
            <w:pPr>
              <w:pStyle w:val="TableParagraph"/>
              <w:spacing w:line="161" w:lineRule="exact" w:before="11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US GDP</w:t>
            </w:r>
            <w:r>
              <w:rPr>
                <w:color w:val="231F20"/>
                <w:w w:val="85"/>
                <w:position w:val="4"/>
                <w:sz w:val="11"/>
              </w:rPr>
              <w:t>(f)</w:t>
            </w:r>
          </w:p>
        </w:tc>
        <w:tc>
          <w:tcPr>
            <w:tcW w:w="511" w:type="dxa"/>
          </w:tcPr>
          <w:p>
            <w:pPr>
              <w:pStyle w:val="TableParagraph"/>
              <w:spacing w:line="150" w:lineRule="exact" w:before="22"/>
              <w:ind w:right="232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964" w:type="dxa"/>
          </w:tcPr>
          <w:p>
            <w:pPr>
              <w:pStyle w:val="TableParagraph"/>
              <w:spacing w:line="150" w:lineRule="exact" w:before="22"/>
              <w:ind w:right="19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 (3)</w:t>
            </w:r>
          </w:p>
        </w:tc>
        <w:tc>
          <w:tcPr>
            <w:tcW w:w="1031" w:type="dxa"/>
          </w:tcPr>
          <w:p>
            <w:pPr>
              <w:pStyle w:val="TableParagraph"/>
              <w:spacing w:line="150" w:lineRule="exact" w:before="22"/>
              <w:ind w:right="2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 (2½)</w:t>
            </w:r>
          </w:p>
        </w:tc>
        <w:tc>
          <w:tcPr>
            <w:tcW w:w="790" w:type="dxa"/>
          </w:tcPr>
          <w:p>
            <w:pPr>
              <w:pStyle w:val="TableParagraph"/>
              <w:spacing w:line="150" w:lineRule="exact" w:before="22"/>
              <w:ind w:right="57"/>
              <w:rPr>
                <w:sz w:val="14"/>
              </w:rPr>
            </w:pPr>
            <w:r>
              <w:rPr>
                <w:color w:val="231F20"/>
                <w:sz w:val="14"/>
              </w:rPr>
              <w:t>1¾ (1¾)</w:t>
            </w:r>
          </w:p>
        </w:tc>
      </w:tr>
    </w:tbl>
    <w:p>
      <w:pPr>
        <w:pStyle w:val="BodyText"/>
        <w:spacing w:before="6"/>
        <w:rPr>
          <w:rFonts w:ascii="Trebuchet MS"/>
          <w:sz w:val="16"/>
        </w:rPr>
      </w:pPr>
    </w:p>
    <w:p>
      <w:pPr>
        <w:spacing w:line="220" w:lineRule="auto" w:before="0"/>
        <w:ind w:left="173" w:right="27" w:firstLine="0"/>
        <w:jc w:val="left"/>
        <w:rPr>
          <w:rFonts w:ascii="Trebuchet MS"/>
          <w:sz w:val="14"/>
        </w:rPr>
      </w:pPr>
      <w:r>
        <w:rPr/>
        <w:pict>
          <v:line style="position:absolute;mso-position-horizontal-relative:page;mso-position-vertical-relative:paragraph;z-index:-20855808" from="164.408997pt,30.964907pt" to="289.132997pt,30.964907pt" stroked="true" strokeweight=".25pt" strokecolor="#231f20">
            <v:stroke dashstyle="solid"/>
            <w10:wrap type="none"/>
          </v:line>
        </w:pict>
      </w:r>
      <w:r>
        <w:rPr>
          <w:rFonts w:ascii="Trebuchet MS"/>
          <w:color w:val="231F20"/>
          <w:w w:val="95"/>
          <w:sz w:val="14"/>
        </w:rPr>
        <w:t>Key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Judgement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2: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net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trade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and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business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investment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continue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to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support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UK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activity, </w:t>
      </w:r>
      <w:r>
        <w:rPr>
          <w:rFonts w:ascii="Trebuchet MS"/>
          <w:color w:val="231F20"/>
          <w:sz w:val="14"/>
        </w:rPr>
        <w:t>while</w:t>
      </w:r>
      <w:r>
        <w:rPr>
          <w:rFonts w:ascii="Trebuchet MS"/>
          <w:color w:val="231F20"/>
          <w:spacing w:val="-14"/>
          <w:sz w:val="14"/>
        </w:rPr>
        <w:t> </w:t>
      </w:r>
      <w:r>
        <w:rPr>
          <w:rFonts w:ascii="Trebuchet MS"/>
          <w:color w:val="231F20"/>
          <w:sz w:val="14"/>
        </w:rPr>
        <w:t>consumption</w:t>
      </w:r>
      <w:r>
        <w:rPr>
          <w:rFonts w:ascii="Trebuchet MS"/>
          <w:color w:val="231F20"/>
          <w:spacing w:val="-13"/>
          <w:sz w:val="14"/>
        </w:rPr>
        <w:t> </w:t>
      </w:r>
      <w:r>
        <w:rPr>
          <w:rFonts w:ascii="Trebuchet MS"/>
          <w:color w:val="231F20"/>
          <w:sz w:val="14"/>
        </w:rPr>
        <w:t>growth</w:t>
      </w:r>
      <w:r>
        <w:rPr>
          <w:rFonts w:ascii="Trebuchet MS"/>
          <w:color w:val="231F20"/>
          <w:spacing w:val="-14"/>
          <w:sz w:val="14"/>
        </w:rPr>
        <w:t> </w:t>
      </w:r>
      <w:r>
        <w:rPr>
          <w:rFonts w:ascii="Trebuchet MS"/>
          <w:color w:val="231F20"/>
          <w:sz w:val="14"/>
        </w:rPr>
        <w:t>remains</w:t>
      </w:r>
      <w:r>
        <w:rPr>
          <w:rFonts w:ascii="Trebuchet MS"/>
          <w:color w:val="231F20"/>
          <w:spacing w:val="-13"/>
          <w:sz w:val="14"/>
        </w:rPr>
        <w:t> </w:t>
      </w:r>
      <w:r>
        <w:rPr>
          <w:rFonts w:ascii="Trebuchet MS"/>
          <w:color w:val="231F20"/>
          <w:sz w:val="14"/>
        </w:rPr>
        <w:t>modest</w:t>
      </w:r>
    </w:p>
    <w:p>
      <w:pPr>
        <w:pStyle w:val="BodyText"/>
        <w:spacing w:before="4"/>
        <w:rPr>
          <w:rFonts w:ascii="Trebuchet MS"/>
          <w:sz w:val="6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0"/>
        <w:gridCol w:w="646"/>
        <w:gridCol w:w="966"/>
        <w:gridCol w:w="1096"/>
        <w:gridCol w:w="706"/>
      </w:tblGrid>
      <w:tr>
        <w:trPr>
          <w:trHeight w:val="158" w:hRule="atLeast"/>
        </w:trPr>
        <w:tc>
          <w:tcPr>
            <w:tcW w:w="2316" w:type="dxa"/>
            <w:gridSpan w:val="2"/>
          </w:tcPr>
          <w:p>
            <w:pPr>
              <w:pStyle w:val="TableParagraph"/>
              <w:spacing w:line="138" w:lineRule="exact"/>
              <w:ind w:right="24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Average</w:t>
            </w:r>
          </w:p>
        </w:tc>
        <w:tc>
          <w:tcPr>
            <w:tcW w:w="966" w:type="dxa"/>
          </w:tcPr>
          <w:p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96" w:type="dxa"/>
          </w:tcPr>
          <w:p>
            <w:pPr>
              <w:pStyle w:val="TableParagraph"/>
              <w:spacing w:line="138" w:lineRule="exact"/>
              <w:ind w:left="211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Projections</w:t>
            </w:r>
          </w:p>
        </w:tc>
        <w:tc>
          <w:tcPr>
            <w:tcW w:w="706" w:type="dxa"/>
            <w:vMerge w:val="restart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149" w:hRule="atLeast"/>
        </w:trPr>
        <w:tc>
          <w:tcPr>
            <w:tcW w:w="2316" w:type="dxa"/>
            <w:gridSpan w:val="2"/>
          </w:tcPr>
          <w:p>
            <w:pPr>
              <w:pStyle w:val="TableParagraph"/>
              <w:spacing w:line="130" w:lineRule="exact"/>
              <w:ind w:right="24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1998–</w:t>
            </w:r>
          </w:p>
        </w:tc>
        <w:tc>
          <w:tcPr>
            <w:tcW w:w="966" w:type="dxa"/>
          </w:tcPr>
          <w:p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096" w:type="dxa"/>
          </w:tcPr>
          <w:p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70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1" w:hRule="atLeast"/>
        </w:trPr>
        <w:tc>
          <w:tcPr>
            <w:tcW w:w="2316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243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2007</w:t>
            </w:r>
          </w:p>
        </w:tc>
        <w:tc>
          <w:tcPr>
            <w:tcW w:w="9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20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10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left="488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2019</w:t>
            </w:r>
          </w:p>
        </w:tc>
        <w:tc>
          <w:tcPr>
            <w:tcW w:w="70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51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2020</w:t>
            </w:r>
          </w:p>
        </w:tc>
      </w:tr>
      <w:tr>
        <w:trPr>
          <w:trHeight w:val="216" w:hRule="atLeast"/>
        </w:trPr>
        <w:tc>
          <w:tcPr>
            <w:tcW w:w="2316" w:type="dxa"/>
            <w:gridSpan w:val="2"/>
          </w:tcPr>
          <w:p>
            <w:pPr>
              <w:pStyle w:val="TableParagraph"/>
              <w:spacing w:line="135" w:lineRule="exact" w:before="59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Business investment</w:t>
            </w:r>
          </w:p>
        </w:tc>
        <w:tc>
          <w:tcPr>
            <w:tcW w:w="966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96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185" w:hRule="atLeast"/>
        </w:trPr>
        <w:tc>
          <w:tcPr>
            <w:tcW w:w="2316" w:type="dxa"/>
            <w:gridSpan w:val="2"/>
          </w:tcPr>
          <w:p>
            <w:pPr>
              <w:pStyle w:val="TableParagraph"/>
              <w:spacing w:line="164" w:lineRule="exact"/>
              <w:ind w:left="113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contribution to GDP growth</w:t>
            </w:r>
            <w:r>
              <w:rPr>
                <w:color w:val="231F20"/>
                <w:w w:val="90"/>
                <w:position w:val="4"/>
                <w:sz w:val="11"/>
              </w:rPr>
              <w:t>(g) </w:t>
            </w:r>
            <w:r>
              <w:rPr>
                <w:color w:val="231F20"/>
                <w:w w:val="90"/>
                <w:sz w:val="14"/>
              </w:rPr>
              <w:t>¼</w:t>
            </w:r>
          </w:p>
        </w:tc>
        <w:tc>
          <w:tcPr>
            <w:tcW w:w="966" w:type="dxa"/>
          </w:tcPr>
          <w:p>
            <w:pPr>
              <w:pStyle w:val="TableParagraph"/>
              <w:spacing w:line="164" w:lineRule="exact"/>
              <w:ind w:right="210"/>
              <w:rPr>
                <w:sz w:val="14"/>
              </w:rPr>
            </w:pPr>
            <w:r>
              <w:rPr>
                <w:color w:val="231F20"/>
                <w:sz w:val="14"/>
              </w:rPr>
              <w:t>¼ (¼)</w:t>
            </w:r>
          </w:p>
        </w:tc>
        <w:tc>
          <w:tcPr>
            <w:tcW w:w="1096" w:type="dxa"/>
          </w:tcPr>
          <w:p>
            <w:pPr>
              <w:pStyle w:val="TableParagraph"/>
              <w:spacing w:line="164" w:lineRule="exact"/>
              <w:ind w:left="40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¼ (¼)</w:t>
            </w:r>
          </w:p>
        </w:tc>
        <w:tc>
          <w:tcPr>
            <w:tcW w:w="706" w:type="dxa"/>
          </w:tcPr>
          <w:p>
            <w:pPr>
              <w:pStyle w:val="TableParagraph"/>
              <w:spacing w:line="164" w:lineRule="exact"/>
              <w:ind w:right="52"/>
              <w:rPr>
                <w:sz w:val="14"/>
              </w:rPr>
            </w:pPr>
            <w:r>
              <w:rPr>
                <w:color w:val="231F20"/>
                <w:sz w:val="14"/>
              </w:rPr>
              <w:t>½ (½)</w:t>
            </w:r>
          </w:p>
        </w:tc>
      </w:tr>
      <w:tr>
        <w:trPr>
          <w:trHeight w:val="156" w:hRule="atLeast"/>
        </w:trPr>
        <w:tc>
          <w:tcPr>
            <w:tcW w:w="2316" w:type="dxa"/>
            <w:gridSpan w:val="2"/>
          </w:tcPr>
          <w:p>
            <w:pPr>
              <w:pStyle w:val="TableParagraph"/>
              <w:spacing w:line="119" w:lineRule="exact" w:before="17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Business investment to</w:t>
            </w:r>
          </w:p>
        </w:tc>
        <w:tc>
          <w:tcPr>
            <w:tcW w:w="966" w:type="dxa"/>
          </w:tcPr>
          <w:p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96" w:type="dxa"/>
          </w:tcPr>
          <w:p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>
        <w:trPr>
          <w:trHeight w:val="200" w:hRule="atLeast"/>
        </w:trPr>
        <w:tc>
          <w:tcPr>
            <w:tcW w:w="1670" w:type="dxa"/>
          </w:tcPr>
          <w:p>
            <w:pPr>
              <w:pStyle w:val="TableParagraph"/>
              <w:spacing w:line="179" w:lineRule="exact"/>
              <w:ind w:left="113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GDP ratio</w:t>
            </w:r>
            <w:r>
              <w:rPr>
                <w:color w:val="231F20"/>
                <w:w w:val="85"/>
                <w:position w:val="4"/>
                <w:sz w:val="11"/>
              </w:rPr>
              <w:t>(h)</w:t>
            </w:r>
          </w:p>
        </w:tc>
        <w:tc>
          <w:tcPr>
            <w:tcW w:w="646" w:type="dxa"/>
          </w:tcPr>
          <w:p>
            <w:pPr>
              <w:pStyle w:val="TableParagraph"/>
              <w:spacing w:before="10"/>
              <w:ind w:left="177" w:right="21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9¾</w:t>
            </w:r>
          </w:p>
        </w:tc>
        <w:tc>
          <w:tcPr>
            <w:tcW w:w="966" w:type="dxa"/>
          </w:tcPr>
          <w:p>
            <w:pPr>
              <w:pStyle w:val="TableParagraph"/>
              <w:spacing w:before="10"/>
              <w:ind w:right="21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9½ (9½)</w:t>
            </w:r>
          </w:p>
        </w:tc>
        <w:tc>
          <w:tcPr>
            <w:tcW w:w="1096" w:type="dxa"/>
          </w:tcPr>
          <w:p>
            <w:pPr>
              <w:pStyle w:val="TableParagraph"/>
              <w:spacing w:before="10"/>
              <w:ind w:left="259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9¾ (9¾)</w:t>
            </w:r>
          </w:p>
        </w:tc>
        <w:tc>
          <w:tcPr>
            <w:tcW w:w="706" w:type="dxa"/>
          </w:tcPr>
          <w:p>
            <w:pPr>
              <w:pStyle w:val="TableParagraph"/>
              <w:spacing w:before="10"/>
              <w:ind w:right="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10 (10)</w:t>
            </w:r>
          </w:p>
        </w:tc>
      </w:tr>
      <w:tr>
        <w:trPr>
          <w:trHeight w:val="171" w:hRule="atLeast"/>
        </w:trPr>
        <w:tc>
          <w:tcPr>
            <w:tcW w:w="1670" w:type="dxa"/>
          </w:tcPr>
          <w:p>
            <w:pPr>
              <w:pStyle w:val="TableParagraph"/>
              <w:spacing w:line="135" w:lineRule="exact" w:before="17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Net</w:t>
            </w:r>
            <w:r>
              <w:rPr>
                <w:color w:val="231F20"/>
                <w:spacing w:val="-36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trade</w:t>
            </w:r>
            <w:r>
              <w:rPr>
                <w:color w:val="231F20"/>
                <w:spacing w:val="-36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contribution</w:t>
            </w:r>
            <w:r>
              <w:rPr>
                <w:color w:val="231F20"/>
                <w:spacing w:val="-36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to</w:t>
            </w:r>
          </w:p>
        </w:tc>
        <w:tc>
          <w:tcPr>
            <w:tcW w:w="646" w:type="dxa"/>
          </w:tcPr>
          <w:p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66" w:type="dxa"/>
          </w:tcPr>
          <w:p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96" w:type="dxa"/>
          </w:tcPr>
          <w:p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>
        <w:trPr>
          <w:trHeight w:val="165" w:hRule="atLeast"/>
        </w:trPr>
        <w:tc>
          <w:tcPr>
            <w:tcW w:w="1670" w:type="dxa"/>
          </w:tcPr>
          <w:p>
            <w:pPr>
              <w:pStyle w:val="TableParagraph"/>
              <w:spacing w:line="145" w:lineRule="exact"/>
              <w:ind w:left="113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GDP growth</w:t>
            </w:r>
            <w:r>
              <w:rPr>
                <w:color w:val="231F20"/>
                <w:w w:val="85"/>
                <w:position w:val="4"/>
                <w:sz w:val="11"/>
              </w:rPr>
              <w:t>(i)</w:t>
            </w:r>
          </w:p>
        </w:tc>
        <w:tc>
          <w:tcPr>
            <w:tcW w:w="646" w:type="dxa"/>
          </w:tcPr>
          <w:p>
            <w:pPr>
              <w:pStyle w:val="TableParagraph"/>
              <w:spacing w:line="145" w:lineRule="exact"/>
              <w:ind w:left="177" w:right="19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-¼</w:t>
            </w:r>
          </w:p>
        </w:tc>
        <w:tc>
          <w:tcPr>
            <w:tcW w:w="966" w:type="dxa"/>
          </w:tcPr>
          <w:p>
            <w:pPr>
              <w:pStyle w:val="TableParagraph"/>
              <w:spacing w:line="145" w:lineRule="exact"/>
              <w:ind w:right="21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 (¼)</w:t>
            </w:r>
          </w:p>
        </w:tc>
        <w:tc>
          <w:tcPr>
            <w:tcW w:w="1096" w:type="dxa"/>
          </w:tcPr>
          <w:p>
            <w:pPr>
              <w:pStyle w:val="TableParagraph"/>
              <w:spacing w:line="145" w:lineRule="exact"/>
              <w:ind w:left="40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¼ (¼)</w:t>
            </w:r>
          </w:p>
        </w:tc>
        <w:tc>
          <w:tcPr>
            <w:tcW w:w="706" w:type="dxa"/>
          </w:tcPr>
          <w:p>
            <w:pPr>
              <w:pStyle w:val="TableParagraph"/>
              <w:spacing w:line="145" w:lineRule="exact"/>
              <w:ind w:right="52"/>
              <w:rPr>
                <w:sz w:val="14"/>
              </w:rPr>
            </w:pPr>
            <w:r>
              <w:rPr>
                <w:color w:val="231F20"/>
                <w:sz w:val="14"/>
              </w:rPr>
              <w:t>¼ (¼)</w:t>
            </w:r>
          </w:p>
        </w:tc>
      </w:tr>
    </w:tbl>
    <w:p>
      <w:pPr>
        <w:spacing w:before="37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Household consumption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10"/>
      </w:pPr>
      <w:r>
        <w:rPr>
          <w:color w:val="231F20"/>
          <w:w w:val="80"/>
        </w:rPr>
        <w:t>expected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ease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forecast,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declining boost from recent fiscal measures. Nevertheless, excess demand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builds,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2% </w:t>
      </w:r>
      <w:r>
        <w:rPr>
          <w:color w:val="231F20"/>
          <w:w w:val="85"/>
        </w:rPr>
        <w:t>throughout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59" w:lineRule="auto"/>
        <w:ind w:left="173" w:right="277"/>
      </w:pPr>
      <w:r>
        <w:rPr>
          <w:color w:val="231F20"/>
          <w:w w:val="80"/>
        </w:rPr>
        <w:t>While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economies 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robust,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 softened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compared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China,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tariffs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prices, are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dampen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little.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emerging </w:t>
      </w:r>
      <w:r>
        <w:rPr>
          <w:color w:val="231F20"/>
          <w:w w:val="85"/>
        </w:rPr>
        <w:t>economies, tightening monetary policy in the US and </w:t>
      </w:r>
      <w:r>
        <w:rPr>
          <w:color w:val="231F20"/>
          <w:w w:val="90"/>
        </w:rPr>
        <w:t>increasing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tensions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4"/>
          <w:w w:val="115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idiosyncratic </w:t>
      </w:r>
      <w:r>
        <w:rPr>
          <w:color w:val="231F20"/>
          <w:w w:val="80"/>
        </w:rPr>
        <w:t>institutional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political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countries</w:t>
      </w:r>
    </w:p>
    <w:p>
      <w:pPr>
        <w:pStyle w:val="BodyText"/>
        <w:spacing w:line="259" w:lineRule="auto" w:before="3"/>
        <w:ind w:left="173" w:right="132"/>
      </w:pP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resulted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tighter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conditions.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average, </w:t>
      </w:r>
      <w:r>
        <w:rPr>
          <w:color w:val="231F20"/>
          <w:w w:val="75"/>
        </w:rPr>
        <w:t>emerging economy government and corporate bond</w:t>
      </w:r>
      <w:r>
        <w:rPr>
          <w:color w:val="231F20"/>
          <w:spacing w:val="-44"/>
          <w:w w:val="75"/>
        </w:rPr>
        <w:t> </w:t>
      </w:r>
      <w:r>
        <w:rPr>
          <w:color w:val="231F20"/>
          <w:spacing w:val="-3"/>
          <w:w w:val="75"/>
        </w:rPr>
        <w:t>spreads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60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85"/>
        </w:rPr>
        <w:t>fallen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8%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9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Moreover,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emerging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47" w:space="182"/>
            <w:col w:w="5281"/>
          </w:cols>
        </w:sect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2"/>
        <w:gridCol w:w="230"/>
        <w:gridCol w:w="504"/>
        <w:gridCol w:w="990"/>
        <w:gridCol w:w="980"/>
        <w:gridCol w:w="918"/>
        <w:gridCol w:w="5124"/>
      </w:tblGrid>
      <w:tr>
        <w:trPr>
          <w:trHeight w:val="170" w:hRule="atLeast"/>
        </w:trPr>
        <w:tc>
          <w:tcPr>
            <w:tcW w:w="1582" w:type="dxa"/>
          </w:tcPr>
          <w:p>
            <w:pPr>
              <w:pStyle w:val="TableParagraph"/>
              <w:spacing w:line="142" w:lineRule="exact"/>
              <w:ind w:left="113" w:right="-101"/>
              <w:jc w:val="lef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contribution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to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GDP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growth</w:t>
            </w:r>
          </w:p>
        </w:tc>
        <w:tc>
          <w:tcPr>
            <w:tcW w:w="230" w:type="dxa"/>
          </w:tcPr>
          <w:p>
            <w:pPr>
              <w:pStyle w:val="TableParagraph"/>
              <w:spacing w:line="103" w:lineRule="exact"/>
              <w:ind w:left="93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1"/>
              </w:rPr>
              <w:t>(j)</w:t>
            </w:r>
          </w:p>
        </w:tc>
        <w:tc>
          <w:tcPr>
            <w:tcW w:w="504" w:type="dxa"/>
          </w:tcPr>
          <w:p>
            <w:pPr>
              <w:pStyle w:val="TableParagraph"/>
              <w:spacing w:line="142" w:lineRule="exact"/>
              <w:ind w:left="6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990" w:type="dxa"/>
          </w:tcPr>
          <w:p>
            <w:pPr>
              <w:pStyle w:val="TableParagraph"/>
              <w:spacing w:line="142" w:lineRule="exact"/>
              <w:ind w:right="23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(¾)</w:t>
            </w:r>
          </w:p>
        </w:tc>
        <w:tc>
          <w:tcPr>
            <w:tcW w:w="980" w:type="dxa"/>
          </w:tcPr>
          <w:p>
            <w:pPr>
              <w:pStyle w:val="TableParagraph"/>
              <w:spacing w:line="142" w:lineRule="exact"/>
              <w:ind w:right="23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(¾)</w:t>
            </w:r>
          </w:p>
        </w:tc>
        <w:tc>
          <w:tcPr>
            <w:tcW w:w="918" w:type="dxa"/>
          </w:tcPr>
          <w:p>
            <w:pPr>
              <w:pStyle w:val="TableParagraph"/>
              <w:spacing w:line="142" w:lineRule="exact"/>
              <w:ind w:right="17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(¾)</w:t>
            </w:r>
          </w:p>
        </w:tc>
        <w:tc>
          <w:tcPr>
            <w:tcW w:w="5124" w:type="dxa"/>
          </w:tcPr>
          <w:p>
            <w:pPr>
              <w:pStyle w:val="TableParagraph"/>
              <w:spacing w:line="109" w:lineRule="exact"/>
              <w:ind w:left="175"/>
              <w:jc w:val="left"/>
              <w:rPr>
                <w:sz w:val="20"/>
              </w:rPr>
            </w:pPr>
            <w:r>
              <w:rPr>
                <w:color w:val="231F20"/>
                <w:w w:val="80"/>
                <w:sz w:val="20"/>
              </w:rPr>
              <w:t>economy</w:t>
            </w:r>
            <w:r>
              <w:rPr>
                <w:color w:val="231F20"/>
                <w:spacing w:val="-4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currencies</w:t>
            </w:r>
            <w:r>
              <w:rPr>
                <w:color w:val="231F20"/>
                <w:spacing w:val="-4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have</w:t>
            </w:r>
            <w:r>
              <w:rPr>
                <w:color w:val="231F20"/>
                <w:spacing w:val="-4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depreciated</w:t>
            </w:r>
            <w:r>
              <w:rPr>
                <w:color w:val="231F20"/>
                <w:spacing w:val="-4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by</w:t>
            </w:r>
            <w:r>
              <w:rPr>
                <w:color w:val="231F20"/>
                <w:spacing w:val="-4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around</w:t>
            </w:r>
            <w:r>
              <w:rPr>
                <w:color w:val="231F20"/>
                <w:spacing w:val="-4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6%</w:t>
            </w:r>
            <w:r>
              <w:rPr>
                <w:color w:val="231F20"/>
                <w:spacing w:val="-40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against</w:t>
            </w:r>
          </w:p>
        </w:tc>
      </w:tr>
      <w:tr>
        <w:trPr>
          <w:trHeight w:val="247" w:hRule="atLeast"/>
        </w:trPr>
        <w:tc>
          <w:tcPr>
            <w:tcW w:w="1582" w:type="dxa"/>
          </w:tcPr>
          <w:p>
            <w:pPr>
              <w:pStyle w:val="TableParagraph"/>
              <w:spacing w:before="35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Credit spreads</w:t>
            </w:r>
            <w:r>
              <w:rPr>
                <w:color w:val="231F20"/>
                <w:w w:val="85"/>
                <w:position w:val="4"/>
                <w:sz w:val="11"/>
              </w:rPr>
              <w:t>(k)</w:t>
            </w:r>
          </w:p>
        </w:tc>
        <w:tc>
          <w:tcPr>
            <w:tcW w:w="230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35"/>
              <w:ind w:left="40"/>
              <w:jc w:val="left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¾</w:t>
            </w:r>
            <w:r>
              <w:rPr>
                <w:color w:val="231F20"/>
                <w:w w:val="95"/>
                <w:sz w:val="11"/>
              </w:rPr>
              <w:t>(l)</w:t>
            </w:r>
          </w:p>
        </w:tc>
        <w:tc>
          <w:tcPr>
            <w:tcW w:w="990" w:type="dxa"/>
          </w:tcPr>
          <w:p>
            <w:pPr>
              <w:pStyle w:val="TableParagraph"/>
              <w:spacing w:before="46"/>
              <w:ind w:right="234"/>
              <w:rPr>
                <w:sz w:val="14"/>
              </w:rPr>
            </w:pPr>
            <w:r>
              <w:rPr>
                <w:color w:val="231F20"/>
                <w:sz w:val="14"/>
              </w:rPr>
              <w:t>1½ (1½)</w:t>
            </w:r>
          </w:p>
        </w:tc>
        <w:tc>
          <w:tcPr>
            <w:tcW w:w="980" w:type="dxa"/>
          </w:tcPr>
          <w:p>
            <w:pPr>
              <w:pStyle w:val="TableParagraph"/>
              <w:spacing w:before="46"/>
              <w:ind w:right="234"/>
              <w:rPr>
                <w:sz w:val="14"/>
              </w:rPr>
            </w:pPr>
            <w:r>
              <w:rPr>
                <w:color w:val="231F20"/>
                <w:sz w:val="14"/>
              </w:rPr>
              <w:t>1½ (1½)</w:t>
            </w:r>
          </w:p>
        </w:tc>
        <w:tc>
          <w:tcPr>
            <w:tcW w:w="918" w:type="dxa"/>
          </w:tcPr>
          <w:p>
            <w:pPr>
              <w:pStyle w:val="TableParagraph"/>
              <w:spacing w:before="46"/>
              <w:ind w:right="172"/>
              <w:rPr>
                <w:sz w:val="14"/>
              </w:rPr>
            </w:pPr>
            <w:r>
              <w:rPr>
                <w:color w:val="231F20"/>
                <w:sz w:val="14"/>
              </w:rPr>
              <w:t>1½ (1½)</w:t>
            </w:r>
          </w:p>
        </w:tc>
        <w:tc>
          <w:tcPr>
            <w:tcW w:w="5124" w:type="dxa"/>
          </w:tcPr>
          <w:p>
            <w:pPr>
              <w:pStyle w:val="TableParagraph"/>
              <w:spacing w:line="198" w:lineRule="exact"/>
              <w:ind w:left="175"/>
              <w:jc w:val="left"/>
              <w:rPr>
                <w:sz w:val="20"/>
              </w:rPr>
            </w:pPr>
            <w:r>
              <w:rPr>
                <w:color w:val="231F20"/>
                <w:w w:val="80"/>
                <w:sz w:val="20"/>
              </w:rPr>
              <w:t>the</w:t>
            </w:r>
            <w:r>
              <w:rPr>
                <w:color w:val="231F20"/>
                <w:spacing w:val="-46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dollar,</w:t>
            </w:r>
            <w:r>
              <w:rPr>
                <w:color w:val="231F20"/>
                <w:spacing w:val="-46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on</w:t>
            </w:r>
            <w:r>
              <w:rPr>
                <w:color w:val="231F20"/>
                <w:spacing w:val="-46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average,</w:t>
            </w:r>
            <w:r>
              <w:rPr>
                <w:color w:val="231F20"/>
                <w:spacing w:val="-46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and</w:t>
            </w:r>
            <w:r>
              <w:rPr>
                <w:color w:val="231F20"/>
                <w:spacing w:val="-46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some</w:t>
            </w:r>
            <w:r>
              <w:rPr>
                <w:color w:val="231F20"/>
                <w:spacing w:val="-46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central</w:t>
            </w:r>
            <w:r>
              <w:rPr>
                <w:color w:val="231F20"/>
                <w:spacing w:val="-46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banks</w:t>
            </w:r>
            <w:r>
              <w:rPr>
                <w:color w:val="231F20"/>
                <w:spacing w:val="-46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have</w:t>
            </w:r>
            <w:r>
              <w:rPr>
                <w:color w:val="231F20"/>
                <w:spacing w:val="-46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increased</w:t>
            </w:r>
          </w:p>
        </w:tc>
      </w:tr>
      <w:tr>
        <w:trPr>
          <w:trHeight w:val="241" w:hRule="atLeast"/>
        </w:trPr>
        <w:tc>
          <w:tcPr>
            <w:tcW w:w="1582" w:type="dxa"/>
          </w:tcPr>
          <w:p>
            <w:pPr>
              <w:pStyle w:val="TableParagraph"/>
              <w:spacing w:line="174" w:lineRule="exact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Household saving ratio</w:t>
            </w:r>
            <w:r>
              <w:rPr>
                <w:color w:val="231F20"/>
                <w:w w:val="80"/>
                <w:position w:val="4"/>
                <w:sz w:val="11"/>
              </w:rPr>
              <w:t>(m)</w:t>
            </w:r>
          </w:p>
        </w:tc>
        <w:tc>
          <w:tcPr>
            <w:tcW w:w="230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5"/>
              <w:ind w:left="6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8½</w:t>
            </w:r>
          </w:p>
        </w:tc>
        <w:tc>
          <w:tcPr>
            <w:tcW w:w="990" w:type="dxa"/>
          </w:tcPr>
          <w:p>
            <w:pPr>
              <w:pStyle w:val="TableParagraph"/>
              <w:spacing w:before="5"/>
              <w:ind w:right="23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4½ (5½)</w:t>
            </w:r>
          </w:p>
        </w:tc>
        <w:tc>
          <w:tcPr>
            <w:tcW w:w="980" w:type="dxa"/>
          </w:tcPr>
          <w:p>
            <w:pPr>
              <w:pStyle w:val="TableParagraph"/>
              <w:spacing w:before="5"/>
              <w:ind w:right="23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4½ (5½)</w:t>
            </w:r>
          </w:p>
        </w:tc>
        <w:tc>
          <w:tcPr>
            <w:tcW w:w="918" w:type="dxa"/>
          </w:tcPr>
          <w:p>
            <w:pPr>
              <w:pStyle w:val="TableParagraph"/>
              <w:spacing w:before="5"/>
              <w:ind w:right="17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4½ (5¼)</w:t>
            </w:r>
          </w:p>
        </w:tc>
        <w:tc>
          <w:tcPr>
            <w:tcW w:w="5124" w:type="dxa"/>
          </w:tcPr>
          <w:p>
            <w:pPr>
              <w:pStyle w:val="TableParagraph"/>
              <w:spacing w:line="211" w:lineRule="exact"/>
              <w:ind w:left="175"/>
              <w:jc w:val="left"/>
              <w:rPr>
                <w:sz w:val="20"/>
              </w:rPr>
            </w:pPr>
            <w:r>
              <w:rPr>
                <w:color w:val="231F20"/>
                <w:w w:val="80"/>
                <w:sz w:val="20"/>
              </w:rPr>
              <w:t>policy</w:t>
            </w:r>
            <w:r>
              <w:rPr>
                <w:color w:val="231F20"/>
                <w:spacing w:val="-33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rates</w:t>
            </w:r>
            <w:r>
              <w:rPr>
                <w:color w:val="231F20"/>
                <w:spacing w:val="-32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to</w:t>
            </w:r>
            <w:r>
              <w:rPr>
                <w:color w:val="231F20"/>
                <w:spacing w:val="-33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try</w:t>
            </w:r>
            <w:r>
              <w:rPr>
                <w:color w:val="231F20"/>
                <w:spacing w:val="-32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to</w:t>
            </w:r>
            <w:r>
              <w:rPr>
                <w:color w:val="231F20"/>
                <w:spacing w:val="-33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stem</w:t>
            </w:r>
            <w:r>
              <w:rPr>
                <w:color w:val="231F20"/>
                <w:spacing w:val="-32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capital</w:t>
            </w:r>
            <w:r>
              <w:rPr>
                <w:color w:val="231F20"/>
                <w:spacing w:val="-33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outflows.</w:t>
            </w:r>
            <w:r>
              <w:rPr>
                <w:color w:val="231F20"/>
                <w:spacing w:val="-32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That</w:t>
            </w:r>
            <w:r>
              <w:rPr>
                <w:color w:val="231F20"/>
                <w:spacing w:val="-33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tightening</w:t>
            </w:r>
            <w:r>
              <w:rPr>
                <w:color w:val="231F20"/>
                <w:spacing w:val="-32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in</w:t>
            </w:r>
          </w:p>
        </w:tc>
      </w:tr>
    </w:tbl>
    <w:p>
      <w:pPr>
        <w:spacing w:after="0" w:line="211" w:lineRule="exact"/>
        <w:jc w:val="left"/>
        <w:rPr>
          <w:sz w:val="20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line="220" w:lineRule="auto" w:before="125"/>
        <w:ind w:left="173" w:right="163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w w:val="95"/>
          <w:sz w:val="14"/>
        </w:rPr>
        <w:t>Key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Judgement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3:</w:t>
      </w:r>
      <w:r>
        <w:rPr>
          <w:rFonts w:ascii="Trebuchet MS"/>
          <w:color w:val="231F20"/>
          <w:spacing w:val="-13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demand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growth</w:t>
      </w:r>
      <w:r>
        <w:rPr>
          <w:rFonts w:ascii="Trebuchet MS"/>
          <w:color w:val="231F20"/>
          <w:spacing w:val="-13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outstrips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subdued</w:t>
      </w:r>
      <w:r>
        <w:rPr>
          <w:rFonts w:ascii="Trebuchet MS"/>
          <w:color w:val="231F20"/>
          <w:spacing w:val="-13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potential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supply</w:t>
      </w:r>
      <w:r>
        <w:rPr>
          <w:rFonts w:ascii="Trebuchet MS"/>
          <w:color w:val="231F20"/>
          <w:spacing w:val="-13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growth,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and</w:t>
      </w:r>
      <w:r>
        <w:rPr>
          <w:rFonts w:ascii="Trebuchet MS"/>
          <w:color w:val="231F20"/>
          <w:spacing w:val="-13"/>
          <w:w w:val="95"/>
          <w:sz w:val="14"/>
        </w:rPr>
        <w:t> </w:t>
      </w:r>
      <w:r>
        <w:rPr>
          <w:rFonts w:ascii="Trebuchet MS"/>
          <w:color w:val="231F20"/>
          <w:spacing w:val="-11"/>
          <w:w w:val="95"/>
          <w:sz w:val="14"/>
        </w:rPr>
        <w:t>a </w:t>
      </w:r>
      <w:r>
        <w:rPr>
          <w:rFonts w:ascii="Trebuchet MS"/>
          <w:color w:val="231F20"/>
          <w:sz w:val="14"/>
        </w:rPr>
        <w:t>margin</w:t>
      </w:r>
      <w:r>
        <w:rPr>
          <w:rFonts w:ascii="Trebuchet MS"/>
          <w:color w:val="231F20"/>
          <w:spacing w:val="-18"/>
          <w:sz w:val="14"/>
        </w:rPr>
        <w:t> </w:t>
      </w:r>
      <w:r>
        <w:rPr>
          <w:rFonts w:ascii="Trebuchet MS"/>
          <w:color w:val="231F20"/>
          <w:sz w:val="14"/>
        </w:rPr>
        <w:t>of</w:t>
      </w:r>
      <w:r>
        <w:rPr>
          <w:rFonts w:ascii="Trebuchet MS"/>
          <w:color w:val="231F20"/>
          <w:spacing w:val="-18"/>
          <w:sz w:val="14"/>
        </w:rPr>
        <w:t> </w:t>
      </w:r>
      <w:r>
        <w:rPr>
          <w:rFonts w:ascii="Trebuchet MS"/>
          <w:color w:val="231F20"/>
          <w:sz w:val="14"/>
        </w:rPr>
        <w:t>excess</w:t>
      </w:r>
      <w:r>
        <w:rPr>
          <w:rFonts w:ascii="Trebuchet MS"/>
          <w:color w:val="231F20"/>
          <w:spacing w:val="-18"/>
          <w:sz w:val="14"/>
        </w:rPr>
        <w:t> </w:t>
      </w:r>
      <w:r>
        <w:rPr>
          <w:rFonts w:ascii="Trebuchet MS"/>
          <w:color w:val="231F20"/>
          <w:sz w:val="14"/>
        </w:rPr>
        <w:t>demand</w:t>
      </w:r>
      <w:r>
        <w:rPr>
          <w:rFonts w:ascii="Trebuchet MS"/>
          <w:color w:val="231F20"/>
          <w:spacing w:val="-18"/>
          <w:sz w:val="14"/>
        </w:rPr>
        <w:t> </w:t>
      </w:r>
      <w:r>
        <w:rPr>
          <w:rFonts w:ascii="Trebuchet MS"/>
          <w:color w:val="231F20"/>
          <w:sz w:val="14"/>
        </w:rPr>
        <w:t>emerges,</w:t>
      </w:r>
      <w:r>
        <w:rPr>
          <w:rFonts w:ascii="Trebuchet MS"/>
          <w:color w:val="231F20"/>
          <w:spacing w:val="-18"/>
          <w:sz w:val="14"/>
        </w:rPr>
        <w:t> </w:t>
      </w:r>
      <w:r>
        <w:rPr>
          <w:rFonts w:ascii="Trebuchet MS"/>
          <w:color w:val="231F20"/>
          <w:sz w:val="14"/>
        </w:rPr>
        <w:t>pushing</w:t>
      </w:r>
      <w:r>
        <w:rPr>
          <w:rFonts w:ascii="Trebuchet MS"/>
          <w:color w:val="231F20"/>
          <w:spacing w:val="-17"/>
          <w:sz w:val="14"/>
        </w:rPr>
        <w:t> </w:t>
      </w:r>
      <w:r>
        <w:rPr>
          <w:rFonts w:ascii="Trebuchet MS"/>
          <w:color w:val="231F20"/>
          <w:sz w:val="14"/>
        </w:rPr>
        <w:t>up</w:t>
      </w:r>
      <w:r>
        <w:rPr>
          <w:rFonts w:ascii="Trebuchet MS"/>
          <w:color w:val="231F20"/>
          <w:spacing w:val="-18"/>
          <w:sz w:val="14"/>
        </w:rPr>
        <w:t> </w:t>
      </w:r>
      <w:r>
        <w:rPr>
          <w:rFonts w:ascii="Trebuchet MS"/>
          <w:color w:val="231F20"/>
          <w:sz w:val="14"/>
        </w:rPr>
        <w:t>domestic</w:t>
      </w:r>
      <w:r>
        <w:rPr>
          <w:rFonts w:ascii="Trebuchet MS"/>
          <w:color w:val="231F20"/>
          <w:spacing w:val="-18"/>
          <w:sz w:val="14"/>
        </w:rPr>
        <w:t> </w:t>
      </w:r>
      <w:r>
        <w:rPr>
          <w:rFonts w:ascii="Trebuchet MS"/>
          <w:color w:val="231F20"/>
          <w:sz w:val="14"/>
        </w:rPr>
        <w:t>cost</w:t>
      </w:r>
      <w:r>
        <w:rPr>
          <w:rFonts w:ascii="Trebuchet MS"/>
          <w:color w:val="231F20"/>
          <w:spacing w:val="-18"/>
          <w:sz w:val="14"/>
        </w:rPr>
        <w:t> </w:t>
      </w:r>
      <w:r>
        <w:rPr>
          <w:rFonts w:ascii="Trebuchet MS"/>
          <w:color w:val="231F20"/>
          <w:sz w:val="14"/>
        </w:rPr>
        <w:t>growth</w:t>
      </w:r>
    </w:p>
    <w:p>
      <w:pPr>
        <w:tabs>
          <w:tab w:pos="3522" w:val="left" w:leader="none"/>
        </w:tabs>
        <w:spacing w:line="159" w:lineRule="exact" w:before="71"/>
        <w:ind w:left="174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tabs>
          <w:tab w:pos="2554" w:val="left" w:leader="none"/>
          <w:tab w:pos="5162" w:val="left" w:leader="none"/>
        </w:tabs>
        <w:spacing w:line="159" w:lineRule="exact" w:before="0"/>
        <w:ind w:left="1848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1998–</w:t>
      </w:r>
      <w:r>
        <w:rPr>
          <w:color w:val="231F20"/>
          <w:sz w:val="14"/>
        </w:rPr>
        <w:tab/>
      </w:r>
      <w:r>
        <w:rPr>
          <w:color w:val="231F20"/>
          <w:w w:val="57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0"/>
        <w:gridCol w:w="781"/>
        <w:gridCol w:w="990"/>
        <w:gridCol w:w="980"/>
        <w:gridCol w:w="827"/>
      </w:tblGrid>
      <w:tr>
        <w:trPr>
          <w:trHeight w:val="250" w:hRule="atLeast"/>
        </w:trPr>
        <w:tc>
          <w:tcPr>
            <w:tcW w:w="1410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0" w:lineRule="exact"/>
              <w:ind w:right="168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2007</w:t>
            </w:r>
          </w:p>
        </w:tc>
        <w:tc>
          <w:tcPr>
            <w:tcW w:w="9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0" w:lineRule="exact"/>
              <w:ind w:right="15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9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0" w:lineRule="exact"/>
              <w:ind w:right="15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</w:t>
            </w:r>
          </w:p>
        </w:tc>
        <w:tc>
          <w:tcPr>
            <w:tcW w:w="82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0" w:lineRule="exact"/>
              <w:ind w:right="5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2020</w:t>
            </w:r>
          </w:p>
        </w:tc>
      </w:tr>
      <w:tr>
        <w:trPr>
          <w:trHeight w:val="245" w:hRule="atLeast"/>
        </w:trPr>
        <w:tc>
          <w:tcPr>
            <w:tcW w:w="14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Productivity</w:t>
            </w:r>
            <w:r>
              <w:rPr>
                <w:color w:val="231F20"/>
                <w:w w:val="85"/>
                <w:position w:val="4"/>
                <w:sz w:val="11"/>
              </w:rPr>
              <w:t>(n)</w:t>
            </w:r>
          </w:p>
        </w:tc>
        <w:tc>
          <w:tcPr>
            <w:tcW w:w="78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6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</w:t>
            </w:r>
          </w:p>
        </w:tc>
        <w:tc>
          <w:tcPr>
            <w:tcW w:w="9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5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 (1¼)</w:t>
            </w:r>
          </w:p>
        </w:tc>
        <w:tc>
          <w:tcPr>
            <w:tcW w:w="9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5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1¼ (1¼)</w:t>
            </w:r>
          </w:p>
        </w:tc>
        <w:tc>
          <w:tcPr>
            <w:tcW w:w="82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6"/>
              <w:rPr>
                <w:sz w:val="14"/>
              </w:rPr>
            </w:pPr>
            <w:r>
              <w:rPr>
                <w:color w:val="231F20"/>
                <w:sz w:val="14"/>
              </w:rPr>
              <w:t>1¼ (1)</w:t>
            </w:r>
          </w:p>
        </w:tc>
      </w:tr>
      <w:tr>
        <w:trPr>
          <w:trHeight w:val="206" w:hRule="atLeast"/>
        </w:trPr>
        <w:tc>
          <w:tcPr>
            <w:tcW w:w="1410" w:type="dxa"/>
          </w:tcPr>
          <w:p>
            <w:pPr>
              <w:pStyle w:val="TableParagraph"/>
              <w:spacing w:line="177" w:lineRule="exact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Participation rate</w:t>
            </w:r>
            <w:r>
              <w:rPr>
                <w:color w:val="231F20"/>
                <w:w w:val="85"/>
                <w:position w:val="4"/>
                <w:sz w:val="11"/>
              </w:rPr>
              <w:t>(o)</w:t>
            </w:r>
          </w:p>
        </w:tc>
        <w:tc>
          <w:tcPr>
            <w:tcW w:w="781" w:type="dxa"/>
          </w:tcPr>
          <w:p>
            <w:pPr>
              <w:pStyle w:val="TableParagraph"/>
              <w:spacing w:before="8"/>
              <w:ind w:right="16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63</w:t>
            </w:r>
          </w:p>
        </w:tc>
        <w:tc>
          <w:tcPr>
            <w:tcW w:w="990" w:type="dxa"/>
          </w:tcPr>
          <w:p>
            <w:pPr>
              <w:pStyle w:val="TableParagraph"/>
              <w:spacing w:before="8"/>
              <w:ind w:right="15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63¾ (63½)</w:t>
            </w:r>
          </w:p>
        </w:tc>
        <w:tc>
          <w:tcPr>
            <w:tcW w:w="980" w:type="dxa"/>
          </w:tcPr>
          <w:p>
            <w:pPr>
              <w:pStyle w:val="TableParagraph"/>
              <w:spacing w:before="8"/>
              <w:ind w:right="15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63¾ (63½)</w:t>
            </w:r>
          </w:p>
        </w:tc>
        <w:tc>
          <w:tcPr>
            <w:tcW w:w="827" w:type="dxa"/>
          </w:tcPr>
          <w:p>
            <w:pPr>
              <w:pStyle w:val="TableParagraph"/>
              <w:spacing w:before="8"/>
              <w:ind w:right="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63¾ (63½)</w:t>
            </w:r>
          </w:p>
        </w:tc>
      </w:tr>
      <w:tr>
        <w:trPr>
          <w:trHeight w:val="206" w:hRule="atLeast"/>
        </w:trPr>
        <w:tc>
          <w:tcPr>
            <w:tcW w:w="1410" w:type="dxa"/>
          </w:tcPr>
          <w:p>
            <w:pPr>
              <w:pStyle w:val="TableParagraph"/>
              <w:spacing w:line="177" w:lineRule="exact"/>
              <w:ind w:left="-1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Average hours</w:t>
            </w:r>
            <w:r>
              <w:rPr>
                <w:color w:val="231F20"/>
                <w:w w:val="85"/>
                <w:position w:val="4"/>
                <w:sz w:val="11"/>
              </w:rPr>
              <w:t>(p)</w:t>
            </w:r>
          </w:p>
        </w:tc>
        <w:tc>
          <w:tcPr>
            <w:tcW w:w="781" w:type="dxa"/>
          </w:tcPr>
          <w:p>
            <w:pPr>
              <w:pStyle w:val="TableParagraph"/>
              <w:spacing w:before="8"/>
              <w:ind w:right="16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32¼</w:t>
            </w:r>
          </w:p>
        </w:tc>
        <w:tc>
          <w:tcPr>
            <w:tcW w:w="990" w:type="dxa"/>
          </w:tcPr>
          <w:p>
            <w:pPr>
              <w:pStyle w:val="TableParagraph"/>
              <w:spacing w:before="8"/>
              <w:ind w:right="15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32 (32)</w:t>
            </w:r>
          </w:p>
        </w:tc>
        <w:tc>
          <w:tcPr>
            <w:tcW w:w="980" w:type="dxa"/>
          </w:tcPr>
          <w:p>
            <w:pPr>
              <w:pStyle w:val="TableParagraph"/>
              <w:spacing w:before="8"/>
              <w:ind w:right="15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32 (32)</w:t>
            </w:r>
          </w:p>
        </w:tc>
        <w:tc>
          <w:tcPr>
            <w:tcW w:w="827" w:type="dxa"/>
          </w:tcPr>
          <w:p>
            <w:pPr>
              <w:pStyle w:val="TableParagraph"/>
              <w:spacing w:before="8"/>
              <w:ind w:right="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32 (32)</w:t>
            </w:r>
          </w:p>
        </w:tc>
      </w:tr>
      <w:tr>
        <w:trPr>
          <w:trHeight w:val="206" w:hRule="atLeast"/>
        </w:trPr>
        <w:tc>
          <w:tcPr>
            <w:tcW w:w="1410" w:type="dxa"/>
          </w:tcPr>
          <w:p>
            <w:pPr>
              <w:pStyle w:val="TableParagraph"/>
              <w:spacing w:line="177" w:lineRule="exact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Unit labour costs</w:t>
            </w:r>
            <w:r>
              <w:rPr>
                <w:color w:val="231F20"/>
                <w:w w:val="85"/>
                <w:position w:val="4"/>
                <w:sz w:val="11"/>
              </w:rPr>
              <w:t>(q)</w:t>
            </w:r>
          </w:p>
        </w:tc>
        <w:tc>
          <w:tcPr>
            <w:tcW w:w="781" w:type="dxa"/>
          </w:tcPr>
          <w:p>
            <w:pPr>
              <w:pStyle w:val="TableParagraph"/>
              <w:spacing w:before="8"/>
              <w:ind w:right="16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2¾</w:t>
            </w:r>
          </w:p>
        </w:tc>
        <w:tc>
          <w:tcPr>
            <w:tcW w:w="990" w:type="dxa"/>
          </w:tcPr>
          <w:p>
            <w:pPr>
              <w:pStyle w:val="TableParagraph"/>
              <w:spacing w:before="8"/>
              <w:ind w:right="15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2¾ (2¾)</w:t>
            </w:r>
          </w:p>
        </w:tc>
        <w:tc>
          <w:tcPr>
            <w:tcW w:w="980" w:type="dxa"/>
          </w:tcPr>
          <w:p>
            <w:pPr>
              <w:pStyle w:val="TableParagraph"/>
              <w:spacing w:before="8"/>
              <w:ind w:right="15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 (2¼)</w:t>
            </w:r>
          </w:p>
        </w:tc>
        <w:tc>
          <w:tcPr>
            <w:tcW w:w="827" w:type="dxa"/>
          </w:tcPr>
          <w:p>
            <w:pPr>
              <w:pStyle w:val="TableParagraph"/>
              <w:spacing w:before="8"/>
              <w:ind w:right="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 (2¼)</w:t>
            </w:r>
          </w:p>
        </w:tc>
      </w:tr>
      <w:tr>
        <w:trPr>
          <w:trHeight w:val="193" w:hRule="atLeast"/>
        </w:trPr>
        <w:tc>
          <w:tcPr>
            <w:tcW w:w="1410" w:type="dxa"/>
          </w:tcPr>
          <w:p>
            <w:pPr>
              <w:pStyle w:val="TableParagraph"/>
              <w:spacing w:line="174" w:lineRule="exact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Unit wage costs</w:t>
            </w:r>
            <w:r>
              <w:rPr>
                <w:color w:val="231F20"/>
                <w:w w:val="85"/>
                <w:position w:val="4"/>
                <w:sz w:val="11"/>
              </w:rPr>
              <w:t>(r)</w:t>
            </w:r>
          </w:p>
        </w:tc>
        <w:tc>
          <w:tcPr>
            <w:tcW w:w="781" w:type="dxa"/>
          </w:tcPr>
          <w:p>
            <w:pPr>
              <w:pStyle w:val="TableParagraph"/>
              <w:spacing w:line="165" w:lineRule="exact" w:before="8"/>
              <w:ind w:right="16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</w:t>
            </w:r>
          </w:p>
        </w:tc>
        <w:tc>
          <w:tcPr>
            <w:tcW w:w="990" w:type="dxa"/>
          </w:tcPr>
          <w:p>
            <w:pPr>
              <w:pStyle w:val="TableParagraph"/>
              <w:spacing w:line="165" w:lineRule="exact" w:before="8"/>
              <w:ind w:right="15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 (2¼)</w:t>
            </w:r>
          </w:p>
        </w:tc>
        <w:tc>
          <w:tcPr>
            <w:tcW w:w="980" w:type="dxa"/>
          </w:tcPr>
          <w:p>
            <w:pPr>
              <w:pStyle w:val="TableParagraph"/>
              <w:spacing w:line="165" w:lineRule="exact" w:before="8"/>
              <w:ind w:right="15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 (2¼)</w:t>
            </w:r>
          </w:p>
        </w:tc>
        <w:tc>
          <w:tcPr>
            <w:tcW w:w="827" w:type="dxa"/>
          </w:tcPr>
          <w:p>
            <w:pPr>
              <w:pStyle w:val="TableParagraph"/>
              <w:spacing w:line="165" w:lineRule="exact" w:before="8"/>
              <w:ind w:right="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 (2¼)</w:t>
            </w:r>
          </w:p>
        </w:tc>
      </w:tr>
    </w:tbl>
    <w:p>
      <w:pPr>
        <w:pStyle w:val="BodyText"/>
        <w:spacing w:before="8"/>
        <w:rPr>
          <w:sz w:val="14"/>
        </w:rPr>
      </w:pPr>
    </w:p>
    <w:p>
      <w:pPr>
        <w:spacing w:line="220" w:lineRule="auto" w:before="0"/>
        <w:ind w:left="173" w:right="88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w w:val="95"/>
          <w:sz w:val="14"/>
        </w:rPr>
        <w:t>Key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Judgement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4: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domestic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inflationary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pressures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continue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to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build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over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the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forecast </w:t>
      </w:r>
      <w:r>
        <w:rPr>
          <w:rFonts w:ascii="Trebuchet MS"/>
          <w:color w:val="231F20"/>
          <w:sz w:val="14"/>
        </w:rPr>
        <w:t>period,</w:t>
      </w:r>
      <w:r>
        <w:rPr>
          <w:rFonts w:ascii="Trebuchet MS"/>
          <w:color w:val="231F20"/>
          <w:spacing w:val="-15"/>
          <w:sz w:val="14"/>
        </w:rPr>
        <w:t> </w:t>
      </w:r>
      <w:r>
        <w:rPr>
          <w:rFonts w:ascii="Trebuchet MS"/>
          <w:color w:val="231F20"/>
          <w:sz w:val="14"/>
        </w:rPr>
        <w:t>while</w:t>
      </w:r>
      <w:r>
        <w:rPr>
          <w:rFonts w:ascii="Trebuchet MS"/>
          <w:color w:val="231F20"/>
          <w:spacing w:val="-14"/>
          <w:sz w:val="14"/>
        </w:rPr>
        <w:t> </w:t>
      </w:r>
      <w:r>
        <w:rPr>
          <w:rFonts w:ascii="Trebuchet MS"/>
          <w:color w:val="231F20"/>
          <w:sz w:val="14"/>
        </w:rPr>
        <w:t>external</w:t>
      </w:r>
      <w:r>
        <w:rPr>
          <w:rFonts w:ascii="Trebuchet MS"/>
          <w:color w:val="231F20"/>
          <w:spacing w:val="-14"/>
          <w:sz w:val="14"/>
        </w:rPr>
        <w:t> </w:t>
      </w:r>
      <w:r>
        <w:rPr>
          <w:rFonts w:ascii="Trebuchet MS"/>
          <w:color w:val="231F20"/>
          <w:sz w:val="14"/>
        </w:rPr>
        <w:t>cost</w:t>
      </w:r>
      <w:r>
        <w:rPr>
          <w:rFonts w:ascii="Trebuchet MS"/>
          <w:color w:val="231F20"/>
          <w:spacing w:val="-14"/>
          <w:sz w:val="14"/>
        </w:rPr>
        <w:t> </w:t>
      </w:r>
      <w:r>
        <w:rPr>
          <w:rFonts w:ascii="Trebuchet MS"/>
          <w:color w:val="231F20"/>
          <w:sz w:val="14"/>
        </w:rPr>
        <w:t>pressures</w:t>
      </w:r>
      <w:r>
        <w:rPr>
          <w:rFonts w:ascii="Trebuchet MS"/>
          <w:color w:val="231F20"/>
          <w:spacing w:val="-14"/>
          <w:sz w:val="14"/>
        </w:rPr>
        <w:t> </w:t>
      </w:r>
      <w:r>
        <w:rPr>
          <w:rFonts w:ascii="Trebuchet MS"/>
          <w:color w:val="231F20"/>
          <w:sz w:val="14"/>
        </w:rPr>
        <w:t>ease</w:t>
      </w:r>
    </w:p>
    <w:p>
      <w:pPr>
        <w:tabs>
          <w:tab w:pos="3585" w:val="left" w:leader="none"/>
        </w:tabs>
        <w:spacing w:line="159" w:lineRule="exact" w:before="71"/>
        <w:ind w:left="174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spacing w:line="150" w:lineRule="exact" w:before="0"/>
        <w:ind w:left="184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916032" from="163.701004pt,4.527154pt" to="289.134004pt,4.527154pt" stroked="true" strokeweight=".25pt" strokecolor="#231f20">
            <v:stroke dashstyle="solid"/>
            <w10:wrap type="none"/>
          </v:line>
        </w:pict>
      </w:r>
      <w:r>
        <w:rPr>
          <w:color w:val="231F20"/>
          <w:w w:val="90"/>
          <w:sz w:val="14"/>
        </w:rPr>
        <w:t>1998–</w:t>
      </w:r>
    </w:p>
    <w:p>
      <w:pPr>
        <w:tabs>
          <w:tab w:pos="2911" w:val="left" w:leader="none"/>
          <w:tab w:pos="3894" w:val="left" w:leader="none"/>
          <w:tab w:pos="4858" w:val="left" w:leader="none"/>
        </w:tabs>
        <w:spacing w:line="159" w:lineRule="exact" w:before="0"/>
        <w:ind w:left="190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2007</w:t>
        <w:tab/>
      </w:r>
      <w:r>
        <w:rPr>
          <w:color w:val="231F20"/>
          <w:w w:val="85"/>
          <w:sz w:val="14"/>
        </w:rPr>
        <w:t>2018</w:t>
        <w:tab/>
        <w:t>2019</w:t>
        <w:tab/>
      </w:r>
      <w:r>
        <w:rPr>
          <w:color w:val="231F20"/>
          <w:w w:val="75"/>
          <w:sz w:val="14"/>
        </w:rPr>
        <w:t>2020</w:t>
      </w: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046" w:val="left" w:leader="none"/>
          <w:tab w:pos="2718" w:val="left" w:leader="none"/>
          <w:tab w:pos="2815" w:val="left" w:leader="none"/>
          <w:tab w:pos="3763" w:val="left" w:leader="none"/>
          <w:tab w:pos="4750" w:val="left" w:leader="none"/>
          <w:tab w:pos="4786" w:val="left" w:leader="none"/>
        </w:tabs>
        <w:spacing w:line="278" w:lineRule="auto" w:before="37"/>
        <w:ind w:left="173" w:right="46" w:firstLine="0"/>
        <w:jc w:val="left"/>
        <w:rPr>
          <w:sz w:val="14"/>
        </w:rPr>
      </w:pPr>
      <w:r>
        <w:rPr>
          <w:color w:val="231F20"/>
          <w:w w:val="80"/>
          <w:sz w:val="14"/>
        </w:rPr>
        <w:t>UK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import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w w:val="80"/>
          <w:position w:val="4"/>
          <w:sz w:val="11"/>
        </w:rPr>
        <w:t>(s)</w:t>
        <w:tab/>
      </w:r>
      <w:r>
        <w:rPr>
          <w:color w:val="231F20"/>
          <w:w w:val="95"/>
          <w:sz w:val="14"/>
        </w:rPr>
        <w:t>¼</w:t>
        <w:tab/>
        <w:t>1¾</w:t>
      </w:r>
      <w:r>
        <w:rPr>
          <w:color w:val="231F20"/>
          <w:spacing w:val="3"/>
          <w:w w:val="95"/>
          <w:sz w:val="14"/>
        </w:rPr>
        <w:t> </w:t>
      </w:r>
      <w:r>
        <w:rPr>
          <w:color w:val="231F20"/>
          <w:w w:val="95"/>
          <w:sz w:val="14"/>
        </w:rPr>
        <w:t>(1¼)</w:t>
        <w:tab/>
        <w:t>¼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0"/>
          <w:sz w:val="14"/>
        </w:rPr>
        <w:t>(-½)</w:t>
        <w:tab/>
        <w:tab/>
      </w:r>
      <w:r>
        <w:rPr>
          <w:color w:val="231F20"/>
          <w:w w:val="85"/>
          <w:sz w:val="14"/>
        </w:rPr>
        <w:t>0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spacing w:val="-4"/>
          <w:w w:val="85"/>
          <w:sz w:val="14"/>
        </w:rPr>
        <w:t>(-½) </w:t>
      </w:r>
      <w:r>
        <w:rPr>
          <w:color w:val="231F20"/>
          <w:w w:val="80"/>
          <w:sz w:val="14"/>
        </w:rPr>
        <w:t>Dollar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oil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w w:val="80"/>
          <w:position w:val="4"/>
          <w:sz w:val="11"/>
        </w:rPr>
        <w:t>(t)</w:t>
        <w:tab/>
      </w:r>
      <w:r>
        <w:rPr>
          <w:color w:val="231F20"/>
          <w:w w:val="90"/>
          <w:sz w:val="14"/>
        </w:rPr>
        <w:t>39</w:t>
        <w:tab/>
        <w:tab/>
        <w:t>75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(71)</w:t>
        <w:tab/>
        <w:t>72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(65)</w:t>
        <w:tab/>
      </w:r>
      <w:r>
        <w:rPr>
          <w:color w:val="231F20"/>
          <w:w w:val="85"/>
          <w:sz w:val="14"/>
        </w:rPr>
        <w:t>68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spacing w:val="-4"/>
          <w:w w:val="85"/>
          <w:sz w:val="14"/>
        </w:rPr>
        <w:t>(61)</w:t>
      </w:r>
    </w:p>
    <w:p>
      <w:pPr>
        <w:spacing w:line="235" w:lineRule="auto" w:before="140"/>
        <w:ind w:left="173" w:right="184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BDRC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Continental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SME</w:t>
      </w:r>
      <w:r>
        <w:rPr>
          <w:rFonts w:ascii="Trebuchet MS"/>
          <w:i/>
          <w:color w:val="231F20"/>
          <w:spacing w:val="-11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Finance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Monitor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British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Household </w:t>
      </w:r>
      <w:r>
        <w:rPr>
          <w:color w:val="231F20"/>
          <w:w w:val="75"/>
          <w:sz w:val="11"/>
        </w:rPr>
        <w:t>Panel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Survey,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Department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Business,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Energy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Industrial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Strategy,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Eurostat,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ICE/BoAML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Global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Research </w:t>
      </w:r>
      <w:r>
        <w:rPr>
          <w:color w:val="231F20"/>
          <w:w w:val="85"/>
          <w:sz w:val="11"/>
        </w:rPr>
        <w:t>(used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permission),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IMF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World</w:t>
      </w:r>
      <w:r>
        <w:rPr>
          <w:rFonts w:ascii="Trebuchet MS"/>
          <w:i/>
          <w:color w:val="231F20"/>
          <w:spacing w:val="-18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Economic</w:t>
      </w:r>
      <w:r>
        <w:rPr>
          <w:rFonts w:ascii="Trebuchet MS"/>
          <w:i/>
          <w:color w:val="231F20"/>
          <w:spacing w:val="-17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Outlook</w:t>
      </w:r>
      <w:r>
        <w:rPr>
          <w:rFonts w:ascii="Trebuchet MS"/>
          <w:i/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(</w:t>
      </w:r>
      <w:r>
        <w:rPr>
          <w:rFonts w:ascii="Trebuchet MS"/>
          <w:i/>
          <w:color w:val="231F20"/>
          <w:w w:val="85"/>
          <w:sz w:val="11"/>
        </w:rPr>
        <w:t>WEO</w:t>
      </w:r>
      <w:r>
        <w:rPr>
          <w:color w:val="231F20"/>
          <w:w w:val="85"/>
          <w:sz w:val="11"/>
        </w:rPr>
        <w:t>),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ONS,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Economic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Analysis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and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235" w:lineRule="auto" w:before="1" w:after="0"/>
        <w:ind w:left="400" w:right="144" w:hanging="227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(as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presented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charts) 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underpinned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key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judgements.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mapping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key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judgements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individual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variables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is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precise,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but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profiles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should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viewed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broadly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key </w:t>
      </w:r>
      <w:r>
        <w:rPr>
          <w:color w:val="231F20"/>
          <w:w w:val="90"/>
          <w:sz w:val="11"/>
        </w:rPr>
        <w:t>judgements.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235" w:lineRule="auto" w:before="1" w:after="0"/>
        <w:ind w:left="400" w:right="398" w:hanging="227"/>
        <w:jc w:val="left"/>
        <w:rPr>
          <w:sz w:val="11"/>
        </w:rPr>
      </w:pPr>
      <w:r>
        <w:rPr>
          <w:color w:val="231F20"/>
          <w:w w:val="75"/>
          <w:sz w:val="11"/>
        </w:rPr>
        <w:t>Figures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show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annual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growth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rates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unless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otherwise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stated.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Figures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in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parentheses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show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spacing w:val="-4"/>
          <w:w w:val="75"/>
          <w:sz w:val="11"/>
        </w:rPr>
        <w:t>the </w:t>
      </w:r>
      <w:r>
        <w:rPr>
          <w:color w:val="231F20"/>
          <w:w w:val="85"/>
          <w:sz w:val="11"/>
        </w:rPr>
        <w:t>corresponding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4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235" w:lineRule="auto" w:before="1" w:after="0"/>
        <w:ind w:left="400" w:right="141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exports.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235" w:lineRule="auto" w:before="1" w:after="0"/>
        <w:ind w:left="400" w:right="157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181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world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IMF’s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purchasing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power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parity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(PPP)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weights.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235" w:lineRule="auto" w:before="1" w:after="0"/>
        <w:ind w:left="400" w:right="221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was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finalised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before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release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preliminary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flash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incorporated.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75"/>
          <w:sz w:val="11"/>
        </w:rPr>
        <w:t>Chained-volume</w:t>
      </w:r>
      <w:r>
        <w:rPr>
          <w:color w:val="231F20"/>
          <w:spacing w:val="15"/>
          <w:w w:val="75"/>
          <w:sz w:val="11"/>
        </w:rPr>
        <w:t> </w:t>
      </w:r>
      <w:r>
        <w:rPr>
          <w:color w:val="231F20"/>
          <w:w w:val="75"/>
          <w:sz w:val="11"/>
        </w:rPr>
        <w:t>measure.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75"/>
          <w:sz w:val="11"/>
        </w:rPr>
        <w:t>Chained-volume</w:t>
      </w:r>
      <w:r>
        <w:rPr>
          <w:color w:val="231F20"/>
          <w:spacing w:val="15"/>
          <w:w w:val="75"/>
          <w:sz w:val="11"/>
        </w:rPr>
        <w:t> </w:t>
      </w:r>
      <w:r>
        <w:rPr>
          <w:color w:val="231F20"/>
          <w:w w:val="75"/>
          <w:sz w:val="11"/>
        </w:rPr>
        <w:t>measure.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Annual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business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investment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Exports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imports.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non-profit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households.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235" w:lineRule="auto" w:before="1" w:after="0"/>
        <w:ind w:left="400" w:right="124" w:hanging="227"/>
        <w:jc w:val="left"/>
        <w:rPr>
          <w:sz w:val="11"/>
        </w:rPr>
      </w:pPr>
      <w:r>
        <w:rPr>
          <w:color w:val="231F20"/>
          <w:w w:val="80"/>
          <w:sz w:val="11"/>
        </w:rPr>
        <w:t>Level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point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loan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deposit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appropriate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risk-free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Indexed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equal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235" w:lineRule="auto" w:before="1" w:after="0"/>
        <w:ind w:left="400" w:right="166" w:hanging="227"/>
        <w:jc w:val="left"/>
        <w:rPr>
          <w:sz w:val="11"/>
        </w:rPr>
      </w:pP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households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large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2003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2004 relative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level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construct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period. 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chosen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broadly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representative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neither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unusually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tight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nor </w:t>
      </w:r>
      <w:r>
        <w:rPr>
          <w:color w:val="231F20"/>
          <w:w w:val="85"/>
          <w:sz w:val="11"/>
        </w:rPr>
        <w:t>unusually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loose.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131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Annual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resources.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GDP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hour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worked.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Level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16+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population.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Level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weekly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hours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worked,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main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job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second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job.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235" w:lineRule="auto" w:before="1" w:after="0"/>
        <w:ind w:left="400" w:right="127" w:hanging="227"/>
        <w:jc w:val="left"/>
        <w:rPr>
          <w:sz w:val="11"/>
        </w:rPr>
      </w:pPr>
      <w:r>
        <w:rPr>
          <w:color w:val="231F20"/>
          <w:w w:val="80"/>
          <w:sz w:val="11"/>
        </w:rPr>
        <w:t>Four-quarter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at market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comprise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compensation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employees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multiplied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235" w:lineRule="auto" w:before="1" w:after="0"/>
        <w:ind w:left="400" w:right="66" w:hanging="227"/>
        <w:jc w:val="left"/>
        <w:rPr>
          <w:sz w:val="11"/>
        </w:rPr>
      </w:pP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market prices,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wages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salaries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multiplied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Four-quarter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ListParagraph"/>
        <w:numPr>
          <w:ilvl w:val="0"/>
          <w:numId w:val="52"/>
        </w:numPr>
        <w:tabs>
          <w:tab w:pos="401" w:val="left" w:leader="none"/>
        </w:tabs>
        <w:spacing w:line="131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level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Dollars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barrel.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monthly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Brent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prices.</w:t>
      </w:r>
    </w:p>
    <w:p>
      <w:pPr>
        <w:pStyle w:val="BodyText"/>
        <w:spacing w:line="259" w:lineRule="auto"/>
        <w:ind w:left="173" w:right="144"/>
      </w:pPr>
      <w:r>
        <w:rPr/>
        <w:br w:type="column"/>
      </w:r>
      <w:r>
        <w:rPr>
          <w:color w:val="231F20"/>
          <w:w w:val="75"/>
        </w:rPr>
        <w:t>financial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conditions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weighs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projection,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9"/>
          <w:w w:val="75"/>
        </w:rPr>
        <w:t>is </w:t>
      </w:r>
      <w:r>
        <w:rPr>
          <w:color w:val="231F20"/>
          <w:w w:val="85"/>
        </w:rPr>
        <w:t>a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25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59" w:lineRule="auto"/>
        <w:ind w:left="173" w:right="110"/>
      </w:pPr>
      <w:r>
        <w:rPr>
          <w:color w:val="231F20"/>
          <w:w w:val="85"/>
        </w:rPr>
        <w:t>Global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based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PPP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weights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 3¾%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3½%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3"/>
          <w:w w:val="85"/>
        </w:rPr>
        <w:t> </w:t>
      </w:r>
      <w:r>
        <w:rPr>
          <w:rFonts w:ascii="Trebuchet MS" w:hAnsi="Trebuchet MS"/>
          <w:color w:val="231F20"/>
          <w:w w:val="85"/>
        </w:rPr>
        <w:t>5.5</w:t>
      </w:r>
      <w:r>
        <w:rPr>
          <w:color w:val="231F20"/>
          <w:w w:val="85"/>
        </w:rPr>
        <w:t>).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Weighted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shares,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2¾%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90"/>
        </w:rPr>
        <w:t>2018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2¼%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2020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Table</w:t>
      </w:r>
      <w:r>
        <w:rPr>
          <w:rFonts w:ascii="Trebuchet MS" w:hAnsi="Trebuchet MS"/>
          <w:color w:val="231F20"/>
          <w:spacing w:val="-39"/>
          <w:w w:val="90"/>
        </w:rPr>
        <w:t> </w:t>
      </w:r>
      <w:r>
        <w:rPr>
          <w:rFonts w:ascii="Trebuchet MS" w:hAnsi="Trebuchet MS"/>
          <w:color w:val="231F20"/>
          <w:w w:val="90"/>
        </w:rPr>
        <w:t>5.C</w:t>
      </w:r>
      <w:r>
        <w:rPr>
          <w:color w:val="231F20"/>
          <w:w w:val="90"/>
        </w:rPr>
        <w:t>).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85"/>
        </w:rPr>
        <w:t>little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ago,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 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implemented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proposed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tariffs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tighter </w:t>
      </w:r>
      <w:r>
        <w:rPr>
          <w:color w:val="231F20"/>
          <w:w w:val="80"/>
        </w:rPr>
        <w:t>financial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economies.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 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barriers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further tightening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create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downside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 outlook.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upside,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possibility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larger </w:t>
      </w:r>
      <w:r>
        <w:rPr>
          <w:color w:val="231F20"/>
          <w:w w:val="75"/>
        </w:rPr>
        <w:t>recovery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would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allow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economies to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quickly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without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leading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pressure.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68" w:lineRule="auto"/>
        <w:ind w:left="173" w:right="132"/>
        <w:rPr>
          <w:rFonts w:ascii="Trebuchet MS"/>
        </w:rPr>
      </w:pPr>
      <w:r>
        <w:rPr>
          <w:rFonts w:ascii="Trebuchet MS"/>
          <w:color w:val="A70741"/>
        </w:rPr>
        <w:t>Key Judgement 2: net trade and business investment </w:t>
      </w:r>
      <w:r>
        <w:rPr>
          <w:rFonts w:ascii="Trebuchet MS"/>
          <w:color w:val="A70741"/>
          <w:w w:val="95"/>
        </w:rPr>
        <w:t>continue</w:t>
      </w:r>
      <w:r>
        <w:rPr>
          <w:rFonts w:ascii="Trebuchet MS"/>
          <w:color w:val="A70741"/>
          <w:spacing w:val="-18"/>
          <w:w w:val="95"/>
        </w:rPr>
        <w:t> </w:t>
      </w:r>
      <w:r>
        <w:rPr>
          <w:rFonts w:ascii="Trebuchet MS"/>
          <w:color w:val="A70741"/>
          <w:w w:val="95"/>
        </w:rPr>
        <w:t>to</w:t>
      </w:r>
      <w:r>
        <w:rPr>
          <w:rFonts w:ascii="Trebuchet MS"/>
          <w:color w:val="A70741"/>
          <w:spacing w:val="-18"/>
          <w:w w:val="95"/>
        </w:rPr>
        <w:t> </w:t>
      </w:r>
      <w:r>
        <w:rPr>
          <w:rFonts w:ascii="Trebuchet MS"/>
          <w:color w:val="A70741"/>
          <w:w w:val="95"/>
        </w:rPr>
        <w:t>support</w:t>
      </w:r>
      <w:r>
        <w:rPr>
          <w:rFonts w:ascii="Trebuchet MS"/>
          <w:color w:val="A70741"/>
          <w:spacing w:val="-18"/>
          <w:w w:val="95"/>
        </w:rPr>
        <w:t> </w:t>
      </w:r>
      <w:r>
        <w:rPr>
          <w:rFonts w:ascii="Trebuchet MS"/>
          <w:color w:val="A70741"/>
          <w:w w:val="95"/>
        </w:rPr>
        <w:t>UK</w:t>
      </w:r>
      <w:r>
        <w:rPr>
          <w:rFonts w:ascii="Trebuchet MS"/>
          <w:color w:val="A70741"/>
          <w:spacing w:val="-18"/>
          <w:w w:val="95"/>
        </w:rPr>
        <w:t> </w:t>
      </w:r>
      <w:r>
        <w:rPr>
          <w:rFonts w:ascii="Trebuchet MS"/>
          <w:color w:val="A70741"/>
          <w:w w:val="95"/>
        </w:rPr>
        <w:t>activity,</w:t>
      </w:r>
      <w:r>
        <w:rPr>
          <w:rFonts w:ascii="Trebuchet MS"/>
          <w:color w:val="A70741"/>
          <w:spacing w:val="-18"/>
          <w:w w:val="95"/>
        </w:rPr>
        <w:t> </w:t>
      </w:r>
      <w:r>
        <w:rPr>
          <w:rFonts w:ascii="Trebuchet MS"/>
          <w:color w:val="A70741"/>
          <w:w w:val="95"/>
        </w:rPr>
        <w:t>while</w:t>
      </w:r>
      <w:r>
        <w:rPr>
          <w:rFonts w:ascii="Trebuchet MS"/>
          <w:color w:val="A70741"/>
          <w:spacing w:val="-18"/>
          <w:w w:val="95"/>
        </w:rPr>
        <w:t> </w:t>
      </w:r>
      <w:r>
        <w:rPr>
          <w:rFonts w:ascii="Trebuchet MS"/>
          <w:color w:val="A70741"/>
          <w:w w:val="95"/>
        </w:rPr>
        <w:t>consumption</w:t>
      </w:r>
      <w:r>
        <w:rPr>
          <w:rFonts w:ascii="Trebuchet MS"/>
          <w:color w:val="A70741"/>
          <w:spacing w:val="-18"/>
          <w:w w:val="95"/>
        </w:rPr>
        <w:t> </w:t>
      </w:r>
      <w:r>
        <w:rPr>
          <w:rFonts w:ascii="Trebuchet MS"/>
          <w:color w:val="A70741"/>
          <w:w w:val="95"/>
        </w:rPr>
        <w:t>growth </w:t>
      </w:r>
      <w:r>
        <w:rPr>
          <w:rFonts w:ascii="Trebuchet MS"/>
          <w:color w:val="A70741"/>
        </w:rPr>
        <w:t>remains</w:t>
      </w:r>
      <w:r>
        <w:rPr>
          <w:rFonts w:ascii="Trebuchet MS"/>
          <w:color w:val="A70741"/>
          <w:spacing w:val="-18"/>
        </w:rPr>
        <w:t> </w:t>
      </w:r>
      <w:r>
        <w:rPr>
          <w:rFonts w:ascii="Trebuchet MS"/>
          <w:color w:val="A70741"/>
        </w:rPr>
        <w:t>modest</w:t>
      </w:r>
    </w:p>
    <w:p>
      <w:pPr>
        <w:pStyle w:val="BodyText"/>
        <w:spacing w:line="259" w:lineRule="auto"/>
        <w:ind w:left="173" w:right="132"/>
      </w:pP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very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similar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May. </w:t>
      </w:r>
      <w:r>
        <w:rPr>
          <w:color w:val="231F20"/>
          <w:w w:val="80"/>
        </w:rPr>
        <w:t>After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reflecting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quarterly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four-quarter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GDP 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1¾%.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75"/>
        </w:rPr>
        <w:t>business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investment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support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consumption </w:t>
      </w:r>
      <w:r>
        <w:rPr>
          <w:color w:val="231F20"/>
          <w:w w:val="85"/>
        </w:rPr>
        <w:t>grows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modestly,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incomes.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59" w:lineRule="auto"/>
        <w:ind w:left="173" w:right="409"/>
      </w:pPr>
      <w:r>
        <w:rPr>
          <w:color w:val="231F20"/>
          <w:w w:val="85"/>
        </w:rPr>
        <w:t>Net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contributed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positively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2018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Q1.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subtracted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from 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depress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5"/>
        </w:rPr>
        <w:t>GDP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whole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reflect </w:t>
      </w:r>
      <w:r>
        <w:rPr>
          <w:color w:val="231F20"/>
          <w:w w:val="75"/>
        </w:rPr>
        <w:t>erratically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export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growth.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export</w:t>
      </w:r>
    </w:p>
    <w:p>
      <w:pPr>
        <w:pStyle w:val="BodyText"/>
        <w:spacing w:line="259" w:lineRule="auto" w:before="2"/>
        <w:ind w:left="173" w:right="158"/>
      </w:pP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2)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improve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second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half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28"/>
          <w:w w:val="85"/>
        </w:rPr>
        <w:t> </w:t>
      </w:r>
      <w:r>
        <w:rPr>
          <w:rFonts w:ascii="Trebuchet MS"/>
          <w:color w:val="231F20"/>
          <w:w w:val="85"/>
        </w:rPr>
        <w:t>5.D</w:t>
      </w:r>
      <w:r>
        <w:rPr>
          <w:color w:val="231F20"/>
          <w:w w:val="85"/>
        </w:rPr>
        <w:t>).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Export </w:t>
      </w:r>
      <w:r>
        <w:rPr>
          <w:color w:val="231F20"/>
          <w:w w:val="80"/>
        </w:rPr>
        <w:t>demand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benefit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growth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203" w:space="126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</w:pPr>
      <w:r>
        <w:rPr>
          <w:rFonts w:ascii="Trebuchet MS" w:hAnsi="Trebuchet MS"/>
          <w:b/>
          <w:color w:val="A70741"/>
          <w:w w:val="95"/>
        </w:rPr>
        <w:t>Table 5.D </w:t>
      </w:r>
      <w:r>
        <w:rPr>
          <w:color w:val="231F20"/>
          <w:w w:val="95"/>
        </w:rPr>
        <w:t>Monitoring risks to the Committee’s key judgements</w:t>
      </w: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line="259" w:lineRule="auto" w:before="166"/>
        <w:ind w:left="173" w:right="38"/>
        <w:jc w:val="both"/>
      </w:pPr>
      <w:r>
        <w:rPr>
          <w:color w:val="231F20"/>
          <w:w w:val="75"/>
        </w:rPr>
        <w:t>The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Committee’s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projections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underpinned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four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key </w:t>
      </w:r>
      <w:r>
        <w:rPr>
          <w:color w:val="231F20"/>
          <w:w w:val="80"/>
        </w:rPr>
        <w:t>judgements.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surround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these,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will monitor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broad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variables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assess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crystallising.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shows</w:t>
      </w:r>
    </w:p>
    <w:p>
      <w:pPr>
        <w:pStyle w:val="BodyText"/>
        <w:spacing w:line="259" w:lineRule="auto" w:before="166"/>
        <w:ind w:left="173" w:right="530"/>
      </w:pPr>
      <w:r>
        <w:rPr/>
        <w:br w:type="column"/>
      </w:r>
      <w:r>
        <w:rPr>
          <w:color w:val="231F20"/>
          <w:w w:val="80"/>
        </w:rPr>
        <w:t>Bank staff’s indicative near-term projections that are consistent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5"/>
          <w:w w:val="80"/>
        </w:rPr>
        <w:t>view </w:t>
      </w:r>
      <w:r>
        <w:rPr>
          <w:color w:val="231F20"/>
          <w:w w:val="85"/>
        </w:rPr>
        <w:t>evolving 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expected.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09" w:space="520"/>
            <w:col w:w="5281"/>
          </w:cols>
        </w:sectPr>
      </w:pP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1"/>
        <w:gridCol w:w="8017"/>
      </w:tblGrid>
      <w:tr>
        <w:trPr>
          <w:trHeight w:val="453" w:hRule="atLeast"/>
        </w:trPr>
        <w:tc>
          <w:tcPr>
            <w:tcW w:w="2301" w:type="dxa"/>
            <w:shd w:val="clear" w:color="auto" w:fill="D28D91"/>
          </w:tcPr>
          <w:p>
            <w:pPr>
              <w:pStyle w:val="TableParagraph"/>
              <w:spacing w:before="106"/>
              <w:ind w:left="113"/>
              <w:jc w:val="lef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Key judgement</w:t>
            </w:r>
          </w:p>
        </w:tc>
        <w:tc>
          <w:tcPr>
            <w:tcW w:w="8017" w:type="dxa"/>
            <w:shd w:val="clear" w:color="auto" w:fill="D28D91"/>
          </w:tcPr>
          <w:p>
            <w:pPr>
              <w:pStyle w:val="TableParagraph"/>
              <w:spacing w:before="106"/>
              <w:ind w:left="125"/>
              <w:jc w:val="lef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Likely developments in 2018 Q3 to 2019 Q1 if judgements evolve as expected</w:t>
            </w:r>
          </w:p>
        </w:tc>
      </w:tr>
      <w:tr>
        <w:trPr>
          <w:trHeight w:val="1108" w:hRule="atLeast"/>
        </w:trPr>
        <w:tc>
          <w:tcPr>
            <w:tcW w:w="2301" w:type="dxa"/>
            <w:shd w:val="clear" w:color="auto" w:fill="D89C9E"/>
          </w:tcPr>
          <w:p>
            <w:pPr>
              <w:pStyle w:val="TableParagraph"/>
              <w:spacing w:line="276" w:lineRule="auto" w:before="106"/>
              <w:ind w:left="283" w:right="155" w:hanging="171"/>
              <w:jc w:val="lef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w w:val="95"/>
                <w:sz w:val="18"/>
              </w:rPr>
              <w:t>1: global demand grows at </w:t>
            </w:r>
            <w:r>
              <w:rPr>
                <w:rFonts w:ascii="Trebuchet MS"/>
                <w:color w:val="231F20"/>
                <w:sz w:val="18"/>
              </w:rPr>
              <w:t>above-potential rates</w:t>
            </w:r>
          </w:p>
        </w:tc>
        <w:tc>
          <w:tcPr>
            <w:tcW w:w="8017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296" w:val="left" w:leader="none"/>
              </w:tabs>
              <w:spacing w:line="311" w:lineRule="exact" w:before="9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 euro-area GDP growth to average around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96" w:val="left" w:leader="none"/>
              </w:tabs>
              <w:spacing w:line="240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 US GDP growth to average around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¾%.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96" w:val="left" w:leader="none"/>
              </w:tabs>
              <w:spacing w:line="286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Indicators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of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activity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consistent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with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four-quarter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PPP-weighted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emerging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market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economy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of</w:t>
            </w:r>
          </w:p>
          <w:p>
            <w:pPr>
              <w:pStyle w:val="TableParagraph"/>
              <w:spacing w:line="191" w:lineRule="exact"/>
              <w:ind w:left="295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around 4¾%; within that, GDP growth in China to average around 6½%.</w:t>
            </w:r>
          </w:p>
        </w:tc>
      </w:tr>
      <w:tr>
        <w:trPr>
          <w:trHeight w:val="2308" w:hRule="atLeast"/>
        </w:trPr>
        <w:tc>
          <w:tcPr>
            <w:tcW w:w="2301" w:type="dxa"/>
            <w:shd w:val="clear" w:color="auto" w:fill="DFAEAF"/>
          </w:tcPr>
          <w:p>
            <w:pPr>
              <w:pStyle w:val="TableParagraph"/>
              <w:spacing w:line="276" w:lineRule="auto" w:before="106"/>
              <w:ind w:left="283" w:right="216" w:hanging="171"/>
              <w:jc w:val="lef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2:</w:t>
            </w:r>
            <w:r>
              <w:rPr>
                <w:rFonts w:ascii="Trebuchet MS"/>
                <w:color w:val="231F20"/>
                <w:spacing w:val="-35"/>
                <w:sz w:val="18"/>
              </w:rPr>
              <w:t> </w:t>
            </w:r>
            <w:r>
              <w:rPr>
                <w:rFonts w:ascii="Trebuchet MS"/>
                <w:color w:val="231F20"/>
                <w:sz w:val="18"/>
              </w:rPr>
              <w:t>net</w:t>
            </w:r>
            <w:r>
              <w:rPr>
                <w:rFonts w:ascii="Trebuchet MS"/>
                <w:color w:val="231F20"/>
                <w:spacing w:val="-34"/>
                <w:sz w:val="18"/>
              </w:rPr>
              <w:t> </w:t>
            </w:r>
            <w:r>
              <w:rPr>
                <w:rFonts w:ascii="Trebuchet MS"/>
                <w:color w:val="231F20"/>
                <w:sz w:val="18"/>
              </w:rPr>
              <w:t>trade</w:t>
            </w:r>
            <w:r>
              <w:rPr>
                <w:rFonts w:ascii="Trebuchet MS"/>
                <w:color w:val="231F20"/>
                <w:spacing w:val="-34"/>
                <w:sz w:val="18"/>
              </w:rPr>
              <w:t> </w:t>
            </w:r>
            <w:r>
              <w:rPr>
                <w:rFonts w:ascii="Trebuchet MS"/>
                <w:color w:val="231F20"/>
                <w:sz w:val="18"/>
              </w:rPr>
              <w:t>and</w:t>
            </w:r>
            <w:r>
              <w:rPr>
                <w:rFonts w:ascii="Trebuchet MS"/>
                <w:color w:val="231F20"/>
                <w:spacing w:val="-34"/>
                <w:sz w:val="18"/>
              </w:rPr>
              <w:t> </w:t>
            </w:r>
            <w:r>
              <w:rPr>
                <w:rFonts w:ascii="Trebuchet MS"/>
                <w:color w:val="231F20"/>
                <w:sz w:val="18"/>
              </w:rPr>
              <w:t>business </w:t>
            </w:r>
            <w:r>
              <w:rPr>
                <w:rFonts w:ascii="Trebuchet MS"/>
                <w:color w:val="231F20"/>
                <w:w w:val="95"/>
                <w:sz w:val="18"/>
              </w:rPr>
              <w:t>investment continue to </w:t>
            </w:r>
            <w:r>
              <w:rPr>
                <w:rFonts w:ascii="Trebuchet MS"/>
                <w:color w:val="231F20"/>
                <w:sz w:val="18"/>
              </w:rPr>
              <w:t>support UK activity, while consumption </w:t>
            </w:r>
            <w:r>
              <w:rPr>
                <w:rFonts w:ascii="Trebuchet MS"/>
                <w:color w:val="231F20"/>
                <w:w w:val="95"/>
                <w:sz w:val="18"/>
              </w:rPr>
              <w:t>growth remains</w:t>
            </w:r>
            <w:r>
              <w:rPr>
                <w:rFonts w:ascii="Trebuchet MS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Trebuchet MS"/>
                <w:color w:val="231F20"/>
                <w:spacing w:val="-3"/>
                <w:w w:val="95"/>
                <w:sz w:val="18"/>
              </w:rPr>
              <w:t>modest</w:t>
            </w:r>
          </w:p>
        </w:tc>
        <w:tc>
          <w:tcPr>
            <w:tcW w:w="8017" w:type="dxa"/>
            <w:shd w:val="clear" w:color="auto" w:fill="DFAEAF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296" w:val="left" w:leader="none"/>
              </w:tabs>
              <w:spacing w:line="311" w:lineRule="exact" w:before="8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After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picking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up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2018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Q2,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business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investment</w:t>
            </w:r>
            <w:r>
              <w:rPr>
                <w:rFonts w:ascii="Noto Sans CJK JP Thin" w:hAnsi="Noto Sans CJK JP Thin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¾%.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6" w:val="left" w:leader="none"/>
              </w:tabs>
              <w:spacing w:line="240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Net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trade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provide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positive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contribution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GDP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6" w:val="left" w:leader="none"/>
              </w:tabs>
              <w:spacing w:line="240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real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post-tax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household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income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6" w:val="left" w:leader="none"/>
              </w:tabs>
              <w:spacing w:line="240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After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picking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up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2018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Q2,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consumption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6" w:val="left" w:leader="none"/>
              </w:tabs>
              <w:spacing w:line="240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Mortgage spreads to widen a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little.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6" w:val="left" w:leader="none"/>
              </w:tabs>
              <w:spacing w:line="240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Mortgage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approvals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for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house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purchase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65,000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per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month.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6" w:val="left" w:leader="none"/>
              </w:tabs>
              <w:spacing w:line="286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of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Halifax/Markit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and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Nationwide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house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indices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increase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by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</w:p>
          <w:p>
            <w:pPr>
              <w:pStyle w:val="TableParagraph"/>
              <w:spacing w:line="157" w:lineRule="exact"/>
              <w:ind w:left="295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¾% per quarter, on average.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6" w:val="left" w:leader="none"/>
              </w:tabs>
              <w:spacing w:line="327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After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recovering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somewhat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2018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Q2,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housing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investment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½%.</w:t>
            </w:r>
          </w:p>
        </w:tc>
      </w:tr>
      <w:tr>
        <w:trPr>
          <w:trHeight w:val="2068" w:hRule="atLeast"/>
        </w:trPr>
        <w:tc>
          <w:tcPr>
            <w:tcW w:w="2301" w:type="dxa"/>
            <w:shd w:val="clear" w:color="auto" w:fill="E3BABA"/>
          </w:tcPr>
          <w:p>
            <w:pPr>
              <w:pStyle w:val="TableParagraph"/>
              <w:spacing w:line="276" w:lineRule="auto" w:before="105"/>
              <w:ind w:left="283" w:right="33" w:hanging="171"/>
              <w:jc w:val="lef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3: demand growth outstrips subdued </w:t>
            </w:r>
            <w:r>
              <w:rPr>
                <w:rFonts w:ascii="Trebuchet MS"/>
                <w:color w:val="231F20"/>
                <w:w w:val="95"/>
                <w:sz w:val="18"/>
              </w:rPr>
              <w:t>potential supply growth, </w:t>
            </w:r>
            <w:r>
              <w:rPr>
                <w:rFonts w:ascii="Trebuchet MS"/>
                <w:color w:val="231F20"/>
                <w:sz w:val="18"/>
              </w:rPr>
              <w:t>and a margin of excess demand emerges, </w:t>
            </w:r>
            <w:r>
              <w:rPr>
                <w:rFonts w:ascii="Trebuchet MS"/>
                <w:color w:val="231F20"/>
                <w:w w:val="95"/>
                <w:sz w:val="18"/>
              </w:rPr>
              <w:t>pushing up domestic cost </w:t>
            </w:r>
            <w:r>
              <w:rPr>
                <w:rFonts w:ascii="Trebuchet MS"/>
                <w:color w:val="231F20"/>
                <w:sz w:val="18"/>
              </w:rPr>
              <w:t>growth</w:t>
            </w:r>
          </w:p>
        </w:tc>
        <w:tc>
          <w:tcPr>
            <w:tcW w:w="8017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296" w:val="left" w:leader="none"/>
              </w:tabs>
              <w:spacing w:line="311" w:lineRule="exact" w:before="8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Unemployment rate to average around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4%.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96" w:val="left" w:leader="none"/>
              </w:tabs>
              <w:spacing w:line="240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Participation rate to average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63¾%.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96" w:val="left" w:leader="none"/>
              </w:tabs>
              <w:spacing w:line="240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 weekly hours worked to remain a little under</w:t>
            </w:r>
            <w:r>
              <w:rPr>
                <w:rFonts w:ascii="Noto Sans CJK JP Thin" w:hAnsi="Noto Sans CJK JP Thin"/>
                <w:b w:val="0"/>
                <w:color w:val="231F20"/>
                <w:spacing w:val="-2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32.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96" w:val="left" w:leader="none"/>
              </w:tabs>
              <w:spacing w:line="240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hourly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labour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productivity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96" w:val="left" w:leader="none"/>
              </w:tabs>
              <w:spacing w:line="286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Four-quarter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whole-economy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AWE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regular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pay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2¾%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over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next</w:t>
            </w:r>
          </w:p>
          <w:p>
            <w:pPr>
              <w:pStyle w:val="TableParagraph"/>
              <w:spacing w:line="157" w:lineRule="exact"/>
              <w:ind w:left="295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three quarters.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96" w:val="left" w:leader="none"/>
              </w:tabs>
              <w:spacing w:line="277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Four-quarter</w:t>
            </w:r>
            <w:r>
              <w:rPr>
                <w:rFonts w:ascii="Noto Sans CJK JP Thin" w:hAnsi="Noto Sans CJK JP Thin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whole-economy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unit</w:t>
            </w:r>
            <w:r>
              <w:rPr>
                <w:rFonts w:ascii="Noto Sans CJK JP Thin" w:hAnsi="Noto Sans CJK JP Thin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labour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costs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2¾%.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96" w:val="left" w:leader="none"/>
              </w:tabs>
              <w:spacing w:line="290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Four-quarter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whole-economy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unit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wage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costs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2½%.</w:t>
            </w:r>
          </w:p>
        </w:tc>
      </w:tr>
      <w:tr>
        <w:trPr>
          <w:trHeight w:val="1373" w:hRule="atLeast"/>
        </w:trPr>
        <w:tc>
          <w:tcPr>
            <w:tcW w:w="2301" w:type="dxa"/>
            <w:shd w:val="clear" w:color="auto" w:fill="EACBCA"/>
          </w:tcPr>
          <w:p>
            <w:pPr>
              <w:pStyle w:val="TableParagraph"/>
              <w:spacing w:line="276" w:lineRule="auto" w:before="105"/>
              <w:ind w:left="283" w:right="244" w:hanging="171"/>
              <w:jc w:val="lef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w w:val="95"/>
                <w:sz w:val="18"/>
              </w:rPr>
              <w:t>4: domestic inflationary </w:t>
            </w:r>
            <w:r>
              <w:rPr>
                <w:rFonts w:ascii="Trebuchet MS"/>
                <w:color w:val="231F20"/>
                <w:sz w:val="18"/>
              </w:rPr>
              <w:t>pressures continue to </w:t>
            </w:r>
            <w:r>
              <w:rPr>
                <w:rFonts w:ascii="Trebuchet MS"/>
                <w:color w:val="231F20"/>
                <w:w w:val="95"/>
                <w:sz w:val="18"/>
              </w:rPr>
              <w:t>build over the forecast period, while external </w:t>
            </w:r>
            <w:r>
              <w:rPr>
                <w:rFonts w:ascii="Trebuchet MS"/>
                <w:color w:val="231F20"/>
                <w:sz w:val="18"/>
              </w:rPr>
              <w:t>cost pressures ease</w:t>
            </w:r>
          </w:p>
        </w:tc>
        <w:tc>
          <w:tcPr>
            <w:tcW w:w="8017" w:type="dxa"/>
            <w:shd w:val="clear" w:color="auto" w:fill="EACBCA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296" w:val="left" w:leader="none"/>
              </w:tabs>
              <w:spacing w:line="311" w:lineRule="exact" w:before="9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Non-fuel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import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prices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rise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2%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year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2019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Q1.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296" w:val="left" w:leader="none"/>
              </w:tabs>
              <w:spacing w:line="240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Electricity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and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gas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prices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unchanged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except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for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announced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rises.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296" w:val="left" w:leader="none"/>
              </w:tabs>
              <w:spacing w:line="286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Commodity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prices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and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sterling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ERI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evolve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line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with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conditioning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assumptions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set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out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</w:p>
          <w:p>
            <w:pPr>
              <w:pStyle w:val="TableParagraph"/>
              <w:spacing w:line="157" w:lineRule="exact"/>
              <w:ind w:left="295"/>
              <w:jc w:val="left"/>
              <w:rPr>
                <w:sz w:val="18"/>
              </w:rPr>
            </w:pPr>
            <w:hyperlink r:id="rId37">
              <w:r>
                <w:rPr>
                  <w:color w:val="231F20"/>
                  <w:w w:val="85"/>
                  <w:sz w:val="18"/>
                  <w:u w:val="single" w:color="231F20"/>
                </w:rPr>
                <w:t>www.bankofengland.co.uk/inflation-report/2018/august-201</w:t>
              </w:r>
            </w:hyperlink>
            <w:r>
              <w:rPr>
                <w:color w:val="231F20"/>
                <w:w w:val="85"/>
                <w:sz w:val="18"/>
              </w:rPr>
              <w:t>8.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296" w:val="left" w:leader="none"/>
              </w:tabs>
              <w:spacing w:line="348" w:lineRule="exact" w:before="0" w:after="0"/>
              <w:ind w:left="29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Indicators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of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medium-term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inflation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expectations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continue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be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broadly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consistent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with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2%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target.</w:t>
            </w:r>
          </w:p>
        </w:tc>
      </w:tr>
    </w:tbl>
    <w:p>
      <w:pPr>
        <w:pStyle w:val="BodyText"/>
      </w:pPr>
    </w:p>
    <w:p>
      <w:pPr>
        <w:pStyle w:val="BodyText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17568" from="39.685001pt,-4.426804pt" to="283.465001pt,-4.426804pt" stroked="true" strokeweight=".7pt" strokecolor="#a70741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23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5.5</w:t>
      </w:r>
      <w:r>
        <w:rPr>
          <w:rFonts w:ascii="Trebuchet MS" w:hAnsi="Trebuchet MS"/>
          <w:b/>
          <w:color w:val="A70741"/>
          <w:spacing w:val="-2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World</w:t>
      </w:r>
      <w:r>
        <w:rPr>
          <w:rFonts w:ascii="BPG Sans Modern GPL&amp;GNU" w:hAns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GDP</w:t>
      </w:r>
      <w:r>
        <w:rPr>
          <w:rFonts w:ascii="BPG Sans Modern GPL&amp;GNU" w:hAns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(PPP‑weighted)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20"/>
        <w:ind w:left="304" w:right="0" w:firstLine="0"/>
        <w:jc w:val="left"/>
        <w:rPr>
          <w:rFonts w:ascii="Georgia"/>
          <w:i/>
          <w:sz w:val="12"/>
        </w:rPr>
      </w:pPr>
      <w:r>
        <w:rPr/>
        <w:pict>
          <v:group style="position:absolute;margin-left:39.684502pt;margin-top:6.550014pt;width:4.45pt;height:16.3500pt;mso-position-horizontal-relative:page;mso-position-vertical-relative:paragraph;z-index:15917056" coordorigin="794,131" coordsize="89,327">
            <v:shape style="position:absolute;left:793;top:131;width:89;height:137" coordorigin="794,131" coordsize="89,137" path="m838,131l794,200,838,268,883,200,838,131xe" filled="true" fillcolor="#d0c4b6" stroked="false">
              <v:path arrowok="t"/>
              <v:fill type="solid"/>
            </v:shape>
            <v:shape style="position:absolute;left:793;top:321;width:89;height:137" coordorigin="794,321" coordsize="89,137" path="m838,321l794,390,838,458,883,390,838,321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  <w:sz w:val="12"/>
        </w:rPr>
        <w:t>Projection at the time of the May </w:t>
      </w:r>
      <w:r>
        <w:rPr>
          <w:rFonts w:ascii="Georgia"/>
          <w:i/>
          <w:color w:val="231F20"/>
          <w:w w:val="85"/>
          <w:sz w:val="12"/>
        </w:rPr>
        <w:t>Report</w:t>
      </w:r>
    </w:p>
    <w:p>
      <w:pPr>
        <w:spacing w:line="136" w:lineRule="exact" w:before="48"/>
        <w:ind w:left="30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Projection consistent with MPC</w:t>
      </w:r>
    </w:p>
    <w:p>
      <w:pPr>
        <w:pStyle w:val="BodyText"/>
        <w:spacing w:line="259" w:lineRule="auto" w:before="96"/>
        <w:ind w:left="173" w:right="140"/>
      </w:pPr>
      <w:r>
        <w:rPr/>
        <w:br w:type="column"/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lower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rate.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3176" w:space="2153"/>
            <w:col w:w="5281"/>
          </w:cols>
        </w:sectPr>
      </w:pPr>
    </w:p>
    <w:p>
      <w:pPr>
        <w:spacing w:before="8"/>
        <w:ind w:left="30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key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judgements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August</w:t>
      </w:r>
    </w:p>
    <w:p>
      <w:pPr>
        <w:spacing w:line="125" w:lineRule="exact" w:before="100"/>
        <w:ind w:left="30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Percentage change on previous year</w:t>
      </w:r>
    </w:p>
    <w:p>
      <w:pPr>
        <w:spacing w:line="125" w:lineRule="exact" w:before="0"/>
        <w:ind w:left="2072" w:right="0" w:firstLine="0"/>
        <w:jc w:val="left"/>
        <w:rPr>
          <w:sz w:val="12"/>
        </w:rPr>
      </w:pPr>
      <w:r>
        <w:rPr/>
        <w:pict>
          <v:group style="position:absolute;margin-left:39.685001pt;margin-top:3.641563pt;width:212.6pt;height:113.4pt;mso-position-horizontal-relative:page;mso-position-vertical-relative:paragraph;z-index:15916544" coordorigin="794,73" coordsize="4252,2268">
            <v:rect style="position:absolute;left:798;top:77;width:4242;height:2258" filled="false" stroked="true" strokeweight=".5pt" strokecolor="#231f20">
              <v:stroke dashstyle="solid"/>
            </v:rect>
            <v:shape style="position:absolute;left:793;top:2008;width:4252;height:2" coordorigin="794,2008" coordsize="4252,0" path="m4932,2008l5046,2008m794,2008l907,2008e" filled="false" stroked="true" strokeweight=".5pt" strokecolor="#231f20">
              <v:path arrowok="t"/>
              <v:stroke dashstyle="solid"/>
            </v:shape>
            <v:line style="position:absolute" from="964,2008" to="4876,2008" stroked="true" strokeweight=".5pt" strokecolor="#231f20">
              <v:stroke dashstyle="solid"/>
            </v:line>
            <v:shape style="position:absolute;left:793;top:399;width:4252;height:1942" coordorigin="794,399" coordsize="4252,1942" path="m4932,399l5046,399m4932,721l5046,721m4932,1043l5046,1043m4932,1365l5046,1365m4932,1687l5046,1687m794,399l907,399m794,721l907,721m794,1043l907,1043m794,1365l907,1365m794,1687l907,1687m4568,2227l4568,2341m4053,2227l4053,2341m3538,2227l3538,2341m3024,2227l3024,2341m2510,2227l2510,2341m1996,2227l1996,2341m1481,2227l1481,2341m966,2227l966,2341e" filled="false" stroked="true" strokeweight=".5pt" strokecolor="#231f20">
              <v:path arrowok="t"/>
              <v:stroke dashstyle="solid"/>
            </v:shape>
            <v:shape style="position:absolute;left:966;top:253;width:3259;height:1900" coordorigin="967,253" coordsize="3259,1900" path="m967,1222l1138,899,1310,454,1481,1250,1653,1059,1824,672,1995,305,2167,459,2338,287,2510,253,2681,1037,2852,2153,3025,290,3196,652,3368,900,3539,905,3710,872,3882,929,4053,977,4225,806e" filled="false" stroked="true" strokeweight="1pt" strokecolor="#00568b">
              <v:path arrowok="t"/>
              <v:stroke dashstyle="solid"/>
            </v:shape>
            <v:shape style="position:absolute;left:4339;top:635;width:465;height:320" coordorigin="4339,635" coordsize="465,320" path="m4439,705l4389,635,4339,705,4389,775,4439,705xm4611,786l4561,717,4511,786,4561,856,4611,786xm4803,865l4731,776,4659,865,4731,954,4803,865xe" filled="true" fillcolor="#d0c4b6" stroked="false">
              <v:path arrowok="t"/>
              <v:fill type="solid"/>
            </v:shape>
            <v:shape style="position:absolute;left:4339;top:716;width:444;height:219" coordorigin="4339,717" coordsize="444,219" path="m4439,786l4389,717,4339,786,4389,856,4439,786xm4611,865l4561,796,4511,865,4561,935,4611,865xm4783,865l4733,796,4683,865,4733,935,4783,865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9"/>
        <w:rPr>
          <w:sz w:val="14"/>
        </w:rPr>
      </w:pPr>
    </w:p>
    <w:p>
      <w:pPr>
        <w:spacing w:line="139" w:lineRule="exact" w:before="1"/>
        <w:ind w:left="208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5" w:lineRule="exact" w:before="0"/>
        <w:ind w:left="205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7" w:lineRule="exact" w:before="0"/>
        <w:ind w:left="207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5" w:lineRule="exact" w:before="0"/>
        <w:ind w:left="2058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9" w:lineRule="exact" w:before="0"/>
        <w:ind w:left="208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line="259" w:lineRule="auto"/>
        <w:ind w:left="304" w:right="278"/>
      </w:pPr>
      <w:r>
        <w:rPr/>
        <w:br w:type="column"/>
      </w:r>
      <w:r>
        <w:rPr>
          <w:color w:val="231F20"/>
          <w:w w:val="80"/>
        </w:rPr>
        <w:t>Business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external demand,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finance,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relatively high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capital,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incentive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invest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 expand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capacity.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dampened, however,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anticipation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over,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Brexit. </w:t>
      </w:r>
      <w:r>
        <w:rPr>
          <w:color w:val="231F20"/>
          <w:w w:val="80"/>
        </w:rPr>
        <w:t>Business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2018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Q1.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adverse </w:t>
      </w:r>
      <w:r>
        <w:rPr>
          <w:color w:val="231F20"/>
          <w:w w:val="80"/>
        </w:rPr>
        <w:t>weather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construction-related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2).</w:t>
      </w:r>
    </w:p>
    <w:p>
      <w:pPr>
        <w:pStyle w:val="BodyText"/>
        <w:spacing w:line="259" w:lineRule="auto"/>
        <w:ind w:left="304" w:right="256"/>
      </w:pP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recovered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17"/>
          <w:w w:val="80"/>
        </w:rPr>
        <w:t>a </w:t>
      </w:r>
      <w:r>
        <w:rPr>
          <w:color w:val="231F20"/>
          <w:w w:val="85"/>
        </w:rPr>
        <w:t>little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2018.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1576" w:space="834"/>
            <w:col w:w="2183" w:space="605"/>
            <w:col w:w="5412"/>
          </w:cols>
        </w:sectPr>
      </w:pPr>
    </w:p>
    <w:p>
      <w:pPr>
        <w:tabs>
          <w:tab w:pos="749" w:val="left" w:leader="none"/>
          <w:tab w:pos="1326" w:val="left" w:leader="none"/>
          <w:tab w:pos="1832" w:val="left" w:leader="none"/>
          <w:tab w:pos="2357" w:val="left" w:leader="none"/>
          <w:tab w:pos="2880" w:val="left" w:leader="none"/>
          <w:tab w:pos="3381" w:val="left" w:leader="none"/>
          <w:tab w:pos="3903" w:val="left" w:leader="none"/>
        </w:tabs>
        <w:spacing w:before="1"/>
        <w:ind w:left="228" w:right="0" w:firstLine="0"/>
        <w:jc w:val="left"/>
        <w:rPr>
          <w:sz w:val="12"/>
        </w:rPr>
      </w:pPr>
      <w:r>
        <w:rPr/>
        <w:pict>
          <v:rect style="position:absolute;margin-left:19.841999pt;margin-top:59.528015pt;width:555.591pt;height:486.85pt;mso-position-horizontal-relative:page;mso-position-vertical-relative:page;z-index:-20853248" filled="true" fillcolor="#f2dfdd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1998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rPr>
          <w:sz w:val="12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IMF </w:t>
      </w:r>
      <w:r>
        <w:rPr>
          <w:rFonts w:ascii="Trebuchet MS"/>
          <w:i/>
          <w:color w:val="231F20"/>
          <w:w w:val="90"/>
          <w:sz w:val="11"/>
        </w:rPr>
        <w:t>WEO </w:t>
      </w:r>
      <w:r>
        <w:rPr>
          <w:color w:val="231F20"/>
          <w:w w:val="90"/>
          <w:sz w:val="11"/>
        </w:rPr>
        <w:t>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26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rates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181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countries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weighted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according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world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IMF’s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purchasing power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parity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(PPP)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weights.</w:t>
      </w:r>
    </w:p>
    <w:p>
      <w:pPr>
        <w:pStyle w:val="BodyText"/>
        <w:spacing w:line="259" w:lineRule="auto"/>
        <w:ind w:left="173" w:right="132"/>
      </w:pPr>
      <w:r>
        <w:rPr/>
        <w:br w:type="column"/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recoveries,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drag </w:t>
      </w:r>
      <w:r>
        <w:rPr>
          <w:color w:val="231F20"/>
          <w:w w:val="75"/>
        </w:rPr>
        <w:t>from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uncertainty.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wanes,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investment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 </w:t>
      </w:r>
      <w:r>
        <w:rPr>
          <w:color w:val="231F20"/>
          <w:w w:val="80"/>
        </w:rPr>
        <w:t>is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2"/>
          <w:w w:val="80"/>
        </w:rPr>
        <w:t> </w:t>
      </w:r>
      <w:r>
        <w:rPr>
          <w:rFonts w:ascii="Trebuchet MS"/>
          <w:color w:val="231F20"/>
          <w:w w:val="80"/>
        </w:rPr>
        <w:t>5.E</w:t>
      </w:r>
      <w:r>
        <w:rPr>
          <w:color w:val="231F20"/>
          <w:w w:val="80"/>
        </w:rPr>
        <w:t>),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24"/>
          <w:w w:val="80"/>
        </w:rPr>
        <w:t> </w:t>
      </w:r>
      <w:r>
        <w:rPr>
          <w:color w:val="231F20"/>
          <w:spacing w:val="-8"/>
          <w:w w:val="80"/>
        </w:rPr>
        <w:t>is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weighs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heavily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growth.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725" w:space="604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11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2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20852224" from="164.408997pt,44.169224pt" to="289.132997pt,44.169224pt" stroked="true" strokeweight=".25pt" strokecolor="#231f20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85"/>
          <w:sz w:val="18"/>
        </w:rPr>
        <w:t>Table 5.E </w:t>
      </w:r>
      <w:r>
        <w:rPr>
          <w:rFonts w:ascii="BPG Sans Modern GPL&amp;GNU" w:hAnsi="BPG Sans Modern GPL&amp;GNU"/>
          <w:color w:val="231F20"/>
          <w:w w:val="85"/>
          <w:sz w:val="18"/>
        </w:rPr>
        <w:t>Indicative projections consistent with the MPC’s modal </w:t>
      </w:r>
      <w:r>
        <w:rPr>
          <w:rFonts w:ascii="BPG Sans Modern GPL&amp;GNU" w:hAnsi="BPG Sans Modern GPL&amp;GNU"/>
          <w:color w:val="231F20"/>
          <w:w w:val="95"/>
          <w:sz w:val="18"/>
        </w:rPr>
        <w:t>projections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4" w:after="1"/>
        <w:rPr>
          <w:sz w:val="10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1"/>
        <w:gridCol w:w="499"/>
        <w:gridCol w:w="887"/>
        <w:gridCol w:w="972"/>
        <w:gridCol w:w="621"/>
      </w:tblGrid>
      <w:tr>
        <w:trPr>
          <w:trHeight w:val="158" w:hRule="atLeast"/>
        </w:trPr>
        <w:tc>
          <w:tcPr>
            <w:tcW w:w="2510" w:type="dxa"/>
            <w:gridSpan w:val="2"/>
          </w:tcPr>
          <w:p>
            <w:pPr>
              <w:pStyle w:val="TableParagraph"/>
              <w:spacing w:line="138" w:lineRule="exact"/>
              <w:ind w:right="18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Average</w:t>
            </w:r>
          </w:p>
        </w:tc>
        <w:tc>
          <w:tcPr>
            <w:tcW w:w="887" w:type="dxa"/>
          </w:tcPr>
          <w:p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72" w:type="dxa"/>
          </w:tcPr>
          <w:p>
            <w:pPr>
              <w:pStyle w:val="TableParagraph"/>
              <w:spacing w:line="138" w:lineRule="exact"/>
              <w:ind w:left="245"/>
              <w:jc w:val="lef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Projections</w:t>
            </w:r>
          </w:p>
        </w:tc>
        <w:tc>
          <w:tcPr>
            <w:tcW w:w="621" w:type="dxa"/>
            <w:vMerge w:val="restart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149" w:hRule="atLeast"/>
        </w:trPr>
        <w:tc>
          <w:tcPr>
            <w:tcW w:w="2510" w:type="dxa"/>
            <w:gridSpan w:val="2"/>
          </w:tcPr>
          <w:p>
            <w:pPr>
              <w:pStyle w:val="TableParagraph"/>
              <w:spacing w:line="130" w:lineRule="exact"/>
              <w:ind w:right="18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1998–</w:t>
            </w:r>
          </w:p>
        </w:tc>
        <w:tc>
          <w:tcPr>
            <w:tcW w:w="887" w:type="dxa"/>
          </w:tcPr>
          <w:p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972" w:type="dxa"/>
          </w:tcPr>
          <w:p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6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1" w:hRule="atLeast"/>
        </w:trPr>
        <w:tc>
          <w:tcPr>
            <w:tcW w:w="251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188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2007</w:t>
            </w:r>
          </w:p>
        </w:tc>
        <w:tc>
          <w:tcPr>
            <w:tcW w:w="8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19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97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left="423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2019</w:t>
            </w:r>
          </w:p>
        </w:tc>
        <w:tc>
          <w:tcPr>
            <w:tcW w:w="62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7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2020</w:t>
            </w:r>
          </w:p>
        </w:tc>
      </w:tr>
      <w:tr>
        <w:trPr>
          <w:trHeight w:val="494" w:hRule="atLeast"/>
        </w:trPr>
        <w:tc>
          <w:tcPr>
            <w:tcW w:w="2011" w:type="dxa"/>
          </w:tcPr>
          <w:p>
            <w:pPr>
              <w:pStyle w:val="TableParagraph"/>
              <w:spacing w:before="64"/>
              <w:ind w:left="-1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Annual average growth rate</w:t>
            </w:r>
          </w:p>
          <w:p>
            <w:pPr>
              <w:pStyle w:val="TableParagraph"/>
              <w:spacing w:before="57"/>
              <w:ind w:left="-1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Household consumption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499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before="102"/>
              <w:ind w:right="18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</w:t>
            </w:r>
          </w:p>
        </w:tc>
        <w:tc>
          <w:tcPr>
            <w:tcW w:w="887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before="102"/>
              <w:ind w:right="194"/>
              <w:rPr>
                <w:sz w:val="14"/>
              </w:rPr>
            </w:pPr>
            <w:r>
              <w:rPr>
                <w:color w:val="231F20"/>
                <w:sz w:val="14"/>
              </w:rPr>
              <w:t>1¼ (1)</w:t>
            </w:r>
          </w:p>
        </w:tc>
        <w:tc>
          <w:tcPr>
            <w:tcW w:w="972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before="102"/>
              <w:ind w:left="348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 (1¼)</w:t>
            </w:r>
          </w:p>
        </w:tc>
        <w:tc>
          <w:tcPr>
            <w:tcW w:w="621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before="102"/>
              <w:ind w:right="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1¼ (1¼)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27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Business investment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499" w:type="dxa"/>
          </w:tcPr>
          <w:p>
            <w:pPr>
              <w:pStyle w:val="TableParagraph"/>
              <w:spacing w:before="38"/>
              <w:ind w:right="18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</w:t>
            </w:r>
          </w:p>
        </w:tc>
        <w:tc>
          <w:tcPr>
            <w:tcW w:w="887" w:type="dxa"/>
          </w:tcPr>
          <w:p>
            <w:pPr>
              <w:pStyle w:val="TableParagraph"/>
              <w:spacing w:before="38"/>
              <w:ind w:right="19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(2¾)</w:t>
            </w:r>
          </w:p>
        </w:tc>
        <w:tc>
          <w:tcPr>
            <w:tcW w:w="972" w:type="dxa"/>
          </w:tcPr>
          <w:p>
            <w:pPr>
              <w:pStyle w:val="TableParagraph"/>
              <w:spacing w:before="38"/>
              <w:ind w:left="313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3¾ (4)</w:t>
            </w:r>
          </w:p>
        </w:tc>
        <w:tc>
          <w:tcPr>
            <w:tcW w:w="621" w:type="dxa"/>
          </w:tcPr>
          <w:p>
            <w:pPr>
              <w:pStyle w:val="TableParagraph"/>
              <w:spacing w:before="38"/>
              <w:ind w:right="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 (4½)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27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Housing investment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499" w:type="dxa"/>
          </w:tcPr>
          <w:p>
            <w:pPr>
              <w:pStyle w:val="TableParagraph"/>
              <w:spacing w:before="38"/>
              <w:ind w:right="18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3¼</w:t>
            </w:r>
          </w:p>
        </w:tc>
        <w:tc>
          <w:tcPr>
            <w:tcW w:w="887" w:type="dxa"/>
          </w:tcPr>
          <w:p>
            <w:pPr>
              <w:pStyle w:val="TableParagraph"/>
              <w:spacing w:before="38"/>
              <w:ind w:right="19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 (-¼)</w:t>
            </w:r>
          </w:p>
        </w:tc>
        <w:tc>
          <w:tcPr>
            <w:tcW w:w="972" w:type="dxa"/>
          </w:tcPr>
          <w:p>
            <w:pPr>
              <w:pStyle w:val="TableParagraph"/>
              <w:spacing w:before="38"/>
              <w:ind w:left="285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1½ (½)</w:t>
            </w:r>
          </w:p>
        </w:tc>
        <w:tc>
          <w:tcPr>
            <w:tcW w:w="621" w:type="dxa"/>
          </w:tcPr>
          <w:p>
            <w:pPr>
              <w:pStyle w:val="TableParagraph"/>
              <w:spacing w:before="38"/>
              <w:ind w:right="7"/>
              <w:rPr>
                <w:sz w:val="14"/>
              </w:rPr>
            </w:pPr>
            <w:r>
              <w:rPr>
                <w:color w:val="231F20"/>
                <w:sz w:val="14"/>
              </w:rPr>
              <w:t>½ (½)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27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Exports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499" w:type="dxa"/>
          </w:tcPr>
          <w:p>
            <w:pPr>
              <w:pStyle w:val="TableParagraph"/>
              <w:spacing w:before="38"/>
              <w:ind w:right="18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4½</w:t>
            </w:r>
          </w:p>
        </w:tc>
        <w:tc>
          <w:tcPr>
            <w:tcW w:w="887" w:type="dxa"/>
          </w:tcPr>
          <w:p>
            <w:pPr>
              <w:pStyle w:val="TableParagraph"/>
              <w:spacing w:before="38"/>
              <w:ind w:right="19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(3¼)</w:t>
            </w:r>
          </w:p>
        </w:tc>
        <w:tc>
          <w:tcPr>
            <w:tcW w:w="972" w:type="dxa"/>
          </w:tcPr>
          <w:p>
            <w:pPr>
              <w:pStyle w:val="TableParagraph"/>
              <w:spacing w:before="38"/>
              <w:ind w:left="20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621" w:type="dxa"/>
          </w:tcPr>
          <w:p>
            <w:pPr>
              <w:pStyle w:val="TableParagraph"/>
              <w:spacing w:before="38"/>
              <w:ind w:right="7"/>
              <w:rPr>
                <w:sz w:val="14"/>
              </w:rPr>
            </w:pPr>
            <w:r>
              <w:rPr>
                <w:color w:val="231F20"/>
                <w:sz w:val="14"/>
              </w:rPr>
              <w:t>1¾ (1½)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27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Imports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499" w:type="dxa"/>
          </w:tcPr>
          <w:p>
            <w:pPr>
              <w:pStyle w:val="TableParagraph"/>
              <w:spacing w:before="38"/>
              <w:ind w:right="188"/>
              <w:rPr>
                <w:sz w:val="14"/>
              </w:rPr>
            </w:pPr>
            <w:r>
              <w:rPr>
                <w:color w:val="231F20"/>
                <w:w w:val="73"/>
                <w:sz w:val="14"/>
              </w:rPr>
              <w:t>6</w:t>
            </w:r>
          </w:p>
        </w:tc>
        <w:tc>
          <w:tcPr>
            <w:tcW w:w="887" w:type="dxa"/>
          </w:tcPr>
          <w:p>
            <w:pPr>
              <w:pStyle w:val="TableParagraph"/>
              <w:spacing w:before="38"/>
              <w:ind w:right="19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½ (2)</w:t>
            </w:r>
          </w:p>
        </w:tc>
        <w:tc>
          <w:tcPr>
            <w:tcW w:w="972" w:type="dxa"/>
          </w:tcPr>
          <w:p>
            <w:pPr>
              <w:pStyle w:val="TableParagraph"/>
              <w:spacing w:before="38"/>
              <w:ind w:left="348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 (1¼)</w:t>
            </w:r>
          </w:p>
        </w:tc>
        <w:tc>
          <w:tcPr>
            <w:tcW w:w="621" w:type="dxa"/>
          </w:tcPr>
          <w:p>
            <w:pPr>
              <w:pStyle w:val="TableParagraph"/>
              <w:spacing w:before="38"/>
              <w:ind w:right="7"/>
              <w:rPr>
                <w:sz w:val="14"/>
              </w:rPr>
            </w:pPr>
            <w:r>
              <w:rPr>
                <w:color w:val="231F20"/>
                <w:sz w:val="14"/>
              </w:rPr>
              <w:t>1 (1)</w:t>
            </w:r>
          </w:p>
        </w:tc>
      </w:tr>
      <w:tr>
        <w:trPr>
          <w:trHeight w:val="290" w:hRule="atLeast"/>
        </w:trPr>
        <w:tc>
          <w:tcPr>
            <w:tcW w:w="20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jc w:val="left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Real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post-tax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household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income</w:t>
            </w:r>
            <w:r>
              <w:rPr>
                <w:color w:val="231F20"/>
                <w:w w:val="80"/>
                <w:position w:val="4"/>
                <w:sz w:val="11"/>
              </w:rPr>
              <w:t>(f)</w:t>
            </w:r>
          </w:p>
        </w:tc>
        <w:tc>
          <w:tcPr>
            <w:tcW w:w="4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18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3¼</w:t>
            </w:r>
          </w:p>
        </w:tc>
        <w:tc>
          <w:tcPr>
            <w:tcW w:w="8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196"/>
              <w:rPr>
                <w:sz w:val="14"/>
              </w:rPr>
            </w:pPr>
            <w:r>
              <w:rPr>
                <w:color w:val="231F20"/>
                <w:sz w:val="14"/>
              </w:rPr>
              <w:t>1½ (1½)</w:t>
            </w:r>
          </w:p>
        </w:tc>
        <w:tc>
          <w:tcPr>
            <w:tcW w:w="97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468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 (1)</w:t>
            </w:r>
          </w:p>
        </w:tc>
        <w:tc>
          <w:tcPr>
            <w:tcW w:w="62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 (1¼)</w:t>
            </w:r>
          </w:p>
        </w:tc>
      </w:tr>
      <w:tr>
        <w:trPr>
          <w:trHeight w:val="265" w:hRule="atLeast"/>
        </w:trPr>
        <w:tc>
          <w:tcPr>
            <w:tcW w:w="20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Four-quarter growth rate in Q4</w:t>
            </w:r>
          </w:p>
        </w:tc>
        <w:tc>
          <w:tcPr>
            <w:tcW w:w="499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87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72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21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28" w:hRule="atLeast"/>
        </w:trPr>
        <w:tc>
          <w:tcPr>
            <w:tcW w:w="2011" w:type="dxa"/>
          </w:tcPr>
          <w:p>
            <w:pPr>
              <w:pStyle w:val="TableParagraph"/>
              <w:spacing w:before="31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Employment</w:t>
            </w:r>
          </w:p>
        </w:tc>
        <w:tc>
          <w:tcPr>
            <w:tcW w:w="499" w:type="dxa"/>
          </w:tcPr>
          <w:p>
            <w:pPr>
              <w:pStyle w:val="TableParagraph"/>
              <w:spacing w:before="31"/>
              <w:ind w:right="187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887" w:type="dxa"/>
          </w:tcPr>
          <w:p>
            <w:pPr>
              <w:pStyle w:val="TableParagraph"/>
              <w:spacing w:before="31"/>
              <w:ind w:right="194"/>
              <w:rPr>
                <w:sz w:val="14"/>
              </w:rPr>
            </w:pPr>
            <w:r>
              <w:rPr>
                <w:color w:val="231F20"/>
                <w:sz w:val="14"/>
              </w:rPr>
              <w:t>1¼ (1)</w:t>
            </w:r>
          </w:p>
        </w:tc>
        <w:tc>
          <w:tcPr>
            <w:tcW w:w="972" w:type="dxa"/>
          </w:tcPr>
          <w:p>
            <w:pPr>
              <w:pStyle w:val="TableParagraph"/>
              <w:spacing w:before="31"/>
              <w:ind w:left="34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½ (½)</w:t>
            </w:r>
          </w:p>
        </w:tc>
        <w:tc>
          <w:tcPr>
            <w:tcW w:w="621" w:type="dxa"/>
          </w:tcPr>
          <w:p>
            <w:pPr>
              <w:pStyle w:val="TableParagraph"/>
              <w:spacing w:before="31"/>
              <w:ind w:right="7"/>
              <w:rPr>
                <w:sz w:val="14"/>
              </w:rPr>
            </w:pPr>
            <w:r>
              <w:rPr>
                <w:color w:val="231F20"/>
                <w:sz w:val="14"/>
              </w:rPr>
              <w:t>½ (½)</w:t>
            </w:r>
          </w:p>
        </w:tc>
      </w:tr>
      <w:tr>
        <w:trPr>
          <w:trHeight w:val="207" w:hRule="atLeast"/>
        </w:trPr>
        <w:tc>
          <w:tcPr>
            <w:tcW w:w="2011" w:type="dxa"/>
          </w:tcPr>
          <w:p>
            <w:pPr>
              <w:pStyle w:val="TableParagraph"/>
              <w:spacing w:line="161" w:lineRule="exact" w:before="27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Average weekly earnings</w:t>
            </w:r>
            <w:r>
              <w:rPr>
                <w:color w:val="231F20"/>
                <w:w w:val="85"/>
                <w:position w:val="4"/>
                <w:sz w:val="11"/>
              </w:rPr>
              <w:t>(g)</w:t>
            </w:r>
          </w:p>
        </w:tc>
        <w:tc>
          <w:tcPr>
            <w:tcW w:w="499" w:type="dxa"/>
          </w:tcPr>
          <w:p>
            <w:pPr>
              <w:pStyle w:val="TableParagraph"/>
              <w:spacing w:line="150" w:lineRule="exact" w:before="38"/>
              <w:ind w:right="18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4¼</w:t>
            </w:r>
          </w:p>
        </w:tc>
        <w:tc>
          <w:tcPr>
            <w:tcW w:w="887" w:type="dxa"/>
          </w:tcPr>
          <w:p>
            <w:pPr>
              <w:pStyle w:val="TableParagraph"/>
              <w:spacing w:line="150" w:lineRule="exact" w:before="38"/>
              <w:ind w:right="19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 (2¾)</w:t>
            </w:r>
          </w:p>
        </w:tc>
        <w:tc>
          <w:tcPr>
            <w:tcW w:w="972" w:type="dxa"/>
          </w:tcPr>
          <w:p>
            <w:pPr>
              <w:pStyle w:val="TableParagraph"/>
              <w:spacing w:line="150" w:lineRule="exact" w:before="38"/>
              <w:ind w:left="195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3¼ (3¼)</w:t>
            </w:r>
          </w:p>
        </w:tc>
        <w:tc>
          <w:tcPr>
            <w:tcW w:w="621" w:type="dxa"/>
          </w:tcPr>
          <w:p>
            <w:pPr>
              <w:pStyle w:val="TableParagraph"/>
              <w:spacing w:line="150" w:lineRule="exact" w:before="38"/>
              <w:ind w:right="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 (3½)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235" w:lineRule="auto" w:before="0" w:after="0"/>
        <w:ind w:left="343" w:right="13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These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produced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MPC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modal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unemployment.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rates </w:t>
      </w:r>
      <w:r>
        <w:rPr>
          <w:color w:val="231F20"/>
          <w:w w:val="80"/>
          <w:sz w:val="11"/>
        </w:rPr>
        <w:t>unless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otherwise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stated.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2018 </w:t>
      </w:r>
      <w:r>
        <w:rPr>
          <w:rFonts w:ascii="Trebuchet MS" w:hAnsi="Trebuchet MS"/>
          <w:i/>
          <w:color w:val="231F20"/>
          <w:w w:val="90"/>
          <w:sz w:val="11"/>
        </w:rPr>
        <w:t>Inflation</w:t>
      </w:r>
      <w:r>
        <w:rPr>
          <w:rFonts w:ascii="Trebuchet MS" w:hAnsi="Trebuchet MS"/>
          <w:i/>
          <w:color w:val="231F20"/>
          <w:spacing w:val="-10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non-profit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households.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75"/>
          <w:sz w:val="11"/>
        </w:rPr>
        <w:t>Chained-volume measure. Whole-economy measure. Includes new dwellings, improvements and spending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associated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sale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purchase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property.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235" w:lineRule="auto" w:before="1" w:after="0"/>
        <w:ind w:left="343" w:right="313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historical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missing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trader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intra-community </w:t>
      </w:r>
      <w:r>
        <w:rPr>
          <w:color w:val="231F20"/>
          <w:w w:val="85"/>
          <w:sz w:val="11"/>
        </w:rPr>
        <w:t>(MTIC)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resources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deflated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consumer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deflator.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Whole-economy total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pay.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10"/>
      </w:pPr>
      <w:r>
        <w:rPr>
          <w:color w:val="231F20"/>
          <w:w w:val="80"/>
        </w:rPr>
        <w:t>Consumption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2017.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large </w:t>
      </w:r>
      <w:r>
        <w:rPr>
          <w:color w:val="231F20"/>
          <w:w w:val="75"/>
        </w:rPr>
        <w:t>part,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reflects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households’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incomes,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squeezed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imports following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sterling’s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referendum-related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depreciation.</w:t>
      </w:r>
    </w:p>
    <w:p>
      <w:pPr>
        <w:pStyle w:val="BodyText"/>
        <w:spacing w:line="259" w:lineRule="auto" w:before="2"/>
        <w:ind w:left="173" w:right="285"/>
      </w:pPr>
      <w:r>
        <w:rPr>
          <w:color w:val="231F20"/>
          <w:w w:val="80"/>
        </w:rPr>
        <w:t>Consumption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declined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income 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past,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 reduced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saving,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wealth (see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4),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accommodative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financial conditions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9"/>
          <w:w w:val="80"/>
        </w:rPr>
        <w:t>be </w:t>
      </w:r>
      <w:r>
        <w:rPr>
          <w:color w:val="231F20"/>
          <w:w w:val="85"/>
        </w:rPr>
        <w:t>higher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recent years,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nominal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continues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up</w:t>
      </w:r>
    </w:p>
    <w:p>
      <w:pPr>
        <w:pStyle w:val="BodyText"/>
        <w:spacing w:line="259" w:lineRule="auto" w:before="2"/>
        <w:ind w:left="173" w:right="254"/>
      </w:pPr>
      <w:r>
        <w:rPr>
          <w:color w:val="231F20"/>
          <w:w w:val="80"/>
        </w:rPr>
        <w:t>(Key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3)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 </w:t>
      </w:r>
      <w:r>
        <w:rPr>
          <w:color w:val="231F20"/>
          <w:w w:val="85"/>
        </w:rPr>
        <w:t>continues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fade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(Key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4).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Consumption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incomes,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that </w:t>
      </w:r>
      <w:r>
        <w:rPr>
          <w:color w:val="231F20"/>
          <w:w w:val="85"/>
        </w:rPr>
        <w:t>the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ratio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unchanged.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10"/>
      </w:pP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subdued.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85"/>
        </w:rPr>
        <w:t>fallen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flat.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common 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consumption.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can </w:t>
      </w:r>
      <w:r>
        <w:rPr>
          <w:color w:val="231F20"/>
          <w:w w:val="75"/>
        </w:rPr>
        <w:t>also affect consumption growth independently through</w:t>
      </w:r>
      <w:r>
        <w:rPr>
          <w:color w:val="231F20"/>
          <w:spacing w:val="-32"/>
          <w:w w:val="75"/>
        </w:rPr>
        <w:t> </w:t>
      </w:r>
      <w:r>
        <w:rPr>
          <w:color w:val="231F20"/>
          <w:spacing w:val="-3"/>
          <w:w w:val="75"/>
        </w:rPr>
        <w:t>wealth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collateral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channels.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Thus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far,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housing market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concentrated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London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MPC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judges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partly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reflected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idiosyncratic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factors,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 </w:t>
      </w:r>
      <w:r>
        <w:rPr>
          <w:color w:val="231F20"/>
          <w:w w:val="80"/>
        </w:rPr>
        <w:t>so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unlikely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spillovers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wider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housing </w:t>
      </w:r>
      <w:r>
        <w:rPr>
          <w:color w:val="231F20"/>
          <w:w w:val="85"/>
        </w:rPr>
        <w:t>markets.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house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 recover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just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3%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127"/>
      </w:pPr>
      <w:r>
        <w:rPr>
          <w:color w:val="231F20"/>
          <w:w w:val="80"/>
        </w:rPr>
        <w:t>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will </w:t>
      </w:r>
      <w:r>
        <w:rPr>
          <w:color w:val="231F20"/>
          <w:w w:val="80"/>
        </w:rPr>
        <w:t>adjust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saving.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estimated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few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 households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might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choose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build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savings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somewhat </w:t>
      </w:r>
      <w:r>
        <w:rPr>
          <w:color w:val="231F20"/>
          <w:w w:val="80"/>
        </w:rPr>
        <w:t>faster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rises,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depressing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spending.</w:t>
      </w:r>
    </w:p>
    <w:p>
      <w:pPr>
        <w:pStyle w:val="BodyText"/>
        <w:spacing w:line="259" w:lineRule="auto" w:before="2"/>
        <w:ind w:left="173" w:right="180"/>
      </w:pPr>
      <w:r>
        <w:rPr>
          <w:color w:val="231F20"/>
          <w:w w:val="80"/>
        </w:rPr>
        <w:t>Unemployment remains low, however, and households currently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historically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security.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8"/>
          <w:w w:val="80"/>
        </w:rPr>
        <w:t>it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 </w:t>
      </w:r>
      <w:r>
        <w:rPr>
          <w:color w:val="231F20"/>
          <w:w w:val="80"/>
        </w:rPr>
        <w:t>further,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boosting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additional </w:t>
      </w:r>
      <w:r>
        <w:rPr>
          <w:color w:val="231F20"/>
          <w:w w:val="85"/>
        </w:rPr>
        <w:t>support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generally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healthy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balance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sheets.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10"/>
        <w:rPr>
          <w:rFonts w:ascii="Trebuchet MS"/>
        </w:rPr>
      </w:pPr>
      <w:r>
        <w:rPr>
          <w:rFonts w:ascii="Trebuchet MS"/>
          <w:color w:val="A70741"/>
        </w:rPr>
        <w:t>Key</w:t>
      </w:r>
      <w:r>
        <w:rPr>
          <w:rFonts w:ascii="Trebuchet MS"/>
          <w:color w:val="A70741"/>
          <w:spacing w:val="-36"/>
        </w:rPr>
        <w:t> </w:t>
      </w:r>
      <w:r>
        <w:rPr>
          <w:rFonts w:ascii="Trebuchet MS"/>
          <w:color w:val="A70741"/>
        </w:rPr>
        <w:t>Judgement</w:t>
      </w:r>
      <w:r>
        <w:rPr>
          <w:rFonts w:ascii="Trebuchet MS"/>
          <w:color w:val="A70741"/>
          <w:spacing w:val="-35"/>
        </w:rPr>
        <w:t> </w:t>
      </w:r>
      <w:r>
        <w:rPr>
          <w:rFonts w:ascii="Trebuchet MS"/>
          <w:color w:val="A70741"/>
        </w:rPr>
        <w:t>3:</w:t>
      </w:r>
      <w:r>
        <w:rPr>
          <w:rFonts w:ascii="Trebuchet MS"/>
          <w:color w:val="A70741"/>
          <w:spacing w:val="-11"/>
        </w:rPr>
        <w:t> </w:t>
      </w:r>
      <w:r>
        <w:rPr>
          <w:rFonts w:ascii="Trebuchet MS"/>
          <w:color w:val="A70741"/>
        </w:rPr>
        <w:t>demand</w:t>
      </w:r>
      <w:r>
        <w:rPr>
          <w:rFonts w:ascii="Trebuchet MS"/>
          <w:color w:val="A70741"/>
          <w:spacing w:val="-35"/>
        </w:rPr>
        <w:t> </w:t>
      </w:r>
      <w:r>
        <w:rPr>
          <w:rFonts w:ascii="Trebuchet MS"/>
          <w:color w:val="A70741"/>
        </w:rPr>
        <w:t>growth</w:t>
      </w:r>
      <w:r>
        <w:rPr>
          <w:rFonts w:ascii="Trebuchet MS"/>
          <w:color w:val="A70741"/>
          <w:spacing w:val="-36"/>
        </w:rPr>
        <w:t> </w:t>
      </w:r>
      <w:r>
        <w:rPr>
          <w:rFonts w:ascii="Trebuchet MS"/>
          <w:color w:val="A70741"/>
        </w:rPr>
        <w:t>outstrips</w:t>
      </w:r>
      <w:r>
        <w:rPr>
          <w:rFonts w:ascii="Trebuchet MS"/>
          <w:color w:val="A70741"/>
          <w:spacing w:val="-35"/>
        </w:rPr>
        <w:t> </w:t>
      </w:r>
      <w:r>
        <w:rPr>
          <w:rFonts w:ascii="Trebuchet MS"/>
          <w:color w:val="A70741"/>
        </w:rPr>
        <w:t>subdued </w:t>
      </w:r>
      <w:r>
        <w:rPr>
          <w:rFonts w:ascii="Trebuchet MS"/>
          <w:color w:val="A70741"/>
          <w:w w:val="95"/>
        </w:rPr>
        <w:t>potential</w:t>
      </w:r>
      <w:r>
        <w:rPr>
          <w:rFonts w:ascii="Trebuchet MS"/>
          <w:color w:val="A70741"/>
          <w:spacing w:val="-21"/>
          <w:w w:val="95"/>
        </w:rPr>
        <w:t> </w:t>
      </w:r>
      <w:r>
        <w:rPr>
          <w:rFonts w:ascii="Trebuchet MS"/>
          <w:color w:val="A70741"/>
          <w:w w:val="95"/>
        </w:rPr>
        <w:t>supply</w:t>
      </w:r>
      <w:r>
        <w:rPr>
          <w:rFonts w:ascii="Trebuchet MS"/>
          <w:color w:val="A70741"/>
          <w:spacing w:val="-21"/>
          <w:w w:val="95"/>
        </w:rPr>
        <w:t> </w:t>
      </w:r>
      <w:r>
        <w:rPr>
          <w:rFonts w:ascii="Trebuchet MS"/>
          <w:color w:val="A70741"/>
          <w:w w:val="95"/>
        </w:rPr>
        <w:t>growth,</w:t>
      </w:r>
      <w:r>
        <w:rPr>
          <w:rFonts w:ascii="Trebuchet MS"/>
          <w:color w:val="A70741"/>
          <w:spacing w:val="-20"/>
          <w:w w:val="95"/>
        </w:rPr>
        <w:t> </w:t>
      </w:r>
      <w:r>
        <w:rPr>
          <w:rFonts w:ascii="Trebuchet MS"/>
          <w:color w:val="A70741"/>
          <w:w w:val="95"/>
        </w:rPr>
        <w:t>and</w:t>
      </w:r>
      <w:r>
        <w:rPr>
          <w:rFonts w:ascii="Trebuchet MS"/>
          <w:color w:val="A70741"/>
          <w:spacing w:val="-21"/>
          <w:w w:val="95"/>
        </w:rPr>
        <w:t> </w:t>
      </w:r>
      <w:r>
        <w:rPr>
          <w:rFonts w:ascii="Trebuchet MS"/>
          <w:color w:val="A70741"/>
          <w:w w:val="95"/>
        </w:rPr>
        <w:t>a</w:t>
      </w:r>
      <w:r>
        <w:rPr>
          <w:rFonts w:ascii="Trebuchet MS"/>
          <w:color w:val="A70741"/>
          <w:spacing w:val="-21"/>
          <w:w w:val="95"/>
        </w:rPr>
        <w:t> </w:t>
      </w:r>
      <w:r>
        <w:rPr>
          <w:rFonts w:ascii="Trebuchet MS"/>
          <w:color w:val="A70741"/>
          <w:w w:val="95"/>
        </w:rPr>
        <w:t>margin</w:t>
      </w:r>
      <w:r>
        <w:rPr>
          <w:rFonts w:ascii="Trebuchet MS"/>
          <w:color w:val="A70741"/>
          <w:spacing w:val="-20"/>
          <w:w w:val="95"/>
        </w:rPr>
        <w:t> </w:t>
      </w:r>
      <w:r>
        <w:rPr>
          <w:rFonts w:ascii="Trebuchet MS"/>
          <w:color w:val="A70741"/>
          <w:w w:val="95"/>
        </w:rPr>
        <w:t>of</w:t>
      </w:r>
      <w:r>
        <w:rPr>
          <w:rFonts w:ascii="Trebuchet MS"/>
          <w:color w:val="A70741"/>
          <w:spacing w:val="-21"/>
          <w:w w:val="95"/>
        </w:rPr>
        <w:t> </w:t>
      </w:r>
      <w:r>
        <w:rPr>
          <w:rFonts w:ascii="Trebuchet MS"/>
          <w:color w:val="A70741"/>
          <w:w w:val="95"/>
        </w:rPr>
        <w:t>excess</w:t>
      </w:r>
      <w:r>
        <w:rPr>
          <w:rFonts w:ascii="Trebuchet MS"/>
          <w:color w:val="A70741"/>
          <w:spacing w:val="-20"/>
          <w:w w:val="95"/>
        </w:rPr>
        <w:t> </w:t>
      </w:r>
      <w:r>
        <w:rPr>
          <w:rFonts w:ascii="Trebuchet MS"/>
          <w:color w:val="A70741"/>
          <w:w w:val="95"/>
        </w:rPr>
        <w:t>demand </w:t>
      </w:r>
      <w:r>
        <w:rPr>
          <w:rFonts w:ascii="Trebuchet MS"/>
          <w:color w:val="A70741"/>
        </w:rPr>
        <w:t>emerges,</w:t>
      </w:r>
      <w:r>
        <w:rPr>
          <w:rFonts w:ascii="Trebuchet MS"/>
          <w:color w:val="A70741"/>
          <w:spacing w:val="-24"/>
        </w:rPr>
        <w:t> </w:t>
      </w:r>
      <w:r>
        <w:rPr>
          <w:rFonts w:ascii="Trebuchet MS"/>
          <w:color w:val="A70741"/>
        </w:rPr>
        <w:t>pushing</w:t>
      </w:r>
      <w:r>
        <w:rPr>
          <w:rFonts w:ascii="Trebuchet MS"/>
          <w:color w:val="A70741"/>
          <w:spacing w:val="-23"/>
        </w:rPr>
        <w:t> </w:t>
      </w:r>
      <w:r>
        <w:rPr>
          <w:rFonts w:ascii="Trebuchet MS"/>
          <w:color w:val="A70741"/>
        </w:rPr>
        <w:t>up</w:t>
      </w:r>
      <w:r>
        <w:rPr>
          <w:rFonts w:ascii="Trebuchet MS"/>
          <w:color w:val="A70741"/>
          <w:spacing w:val="-24"/>
        </w:rPr>
        <w:t> </w:t>
      </w:r>
      <w:r>
        <w:rPr>
          <w:rFonts w:ascii="Trebuchet MS"/>
          <w:color w:val="A70741"/>
        </w:rPr>
        <w:t>domestic</w:t>
      </w:r>
      <w:r>
        <w:rPr>
          <w:rFonts w:ascii="Trebuchet MS"/>
          <w:color w:val="A70741"/>
          <w:spacing w:val="-23"/>
        </w:rPr>
        <w:t> </w:t>
      </w:r>
      <w:r>
        <w:rPr>
          <w:rFonts w:ascii="Trebuchet MS"/>
          <w:color w:val="A70741"/>
        </w:rPr>
        <w:t>cost</w:t>
      </w:r>
      <w:r>
        <w:rPr>
          <w:rFonts w:ascii="Trebuchet MS"/>
          <w:color w:val="A70741"/>
          <w:spacing w:val="-23"/>
        </w:rPr>
        <w:t> </w:t>
      </w:r>
      <w:r>
        <w:rPr>
          <w:rFonts w:ascii="Trebuchet MS"/>
          <w:color w:val="A70741"/>
        </w:rPr>
        <w:t>growth</w:t>
      </w:r>
    </w:p>
    <w:p>
      <w:pPr>
        <w:pStyle w:val="BodyText"/>
        <w:spacing w:line="259" w:lineRule="auto"/>
        <w:ind w:left="173" w:right="127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upward pressure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economy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6"/>
          <w:w w:val="80"/>
        </w:rPr>
        <w:t>MPC </w:t>
      </w:r>
      <w:r>
        <w:rPr>
          <w:color w:val="231F20"/>
          <w:w w:val="85"/>
        </w:rPr>
        <w:t>judges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currently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very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slack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economy,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tightness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reported 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3)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much spare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companies.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8"/>
          <w:w w:val="80"/>
        </w:rPr>
        <w:t> </w:t>
      </w:r>
      <w:r>
        <w:rPr>
          <w:color w:val="231F20"/>
          <w:spacing w:val="-4"/>
          <w:w w:val="80"/>
        </w:rPr>
        <w:t>only </w:t>
      </w:r>
      <w:r>
        <w:rPr>
          <w:color w:val="231F20"/>
          <w:w w:val="85"/>
        </w:rPr>
        <w:t>sustainably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expansion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 potential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supply.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9" w:lineRule="auto"/>
        <w:ind w:left="173" w:right="543"/>
      </w:pP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assessment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supply-side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 February,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supply</w:t>
      </w:r>
    </w:p>
    <w:p>
      <w:pPr>
        <w:pStyle w:val="BodyText"/>
        <w:spacing w:before="1"/>
        <w:ind w:left="173"/>
      </w:pP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1½%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2" w:equalWidth="0">
            <w:col w:w="5112" w:space="218"/>
            <w:col w:w="52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5502" w:right="119"/>
      </w:pPr>
      <w:r>
        <w:rPr>
          <w:color w:val="231F20"/>
          <w:w w:val="80"/>
        </w:rPr>
        <w:t>per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average.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likely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modest,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slower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rates.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That slowing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reflects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decline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inward migration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MPC’s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forecasts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conditioned.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Offsetting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structural </w:t>
      </w:r>
      <w:r>
        <w:rPr>
          <w:color w:val="231F20"/>
          <w:w w:val="85"/>
        </w:rPr>
        <w:t>productivity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improve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close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1%,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1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point </w:t>
      </w:r>
      <w:r>
        <w:rPr>
          <w:color w:val="231F20"/>
          <w:w w:val="75"/>
        </w:rPr>
        <w:t>lower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pre-crisis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norms.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pickup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feeding </w:t>
      </w:r>
      <w:r>
        <w:rPr>
          <w:color w:val="231F20"/>
          <w:w w:val="85"/>
        </w:rPr>
        <w:t>through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stock.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5502" w:right="185"/>
      </w:pPr>
      <w:r>
        <w:rPr>
          <w:color w:val="231F20"/>
          <w:w w:val="80"/>
        </w:rPr>
        <w:t>There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productivity.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downside,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than </w:t>
      </w:r>
      <w:r>
        <w:rPr>
          <w:color w:val="231F20"/>
          <w:w w:val="80"/>
        </w:rPr>
        <w:t>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crisis.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fail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again </w:t>
      </w:r>
      <w:r>
        <w:rPr>
          <w:color w:val="231F20"/>
          <w:w w:val="80"/>
        </w:rPr>
        <w:t>if,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lower-than-expected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weighs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 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stock.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upside,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productivity 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closer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norms.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could </w:t>
      </w:r>
      <w:r>
        <w:rPr>
          <w:color w:val="231F20"/>
          <w:w w:val="85"/>
        </w:rPr>
        <w:t>be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driven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boost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higher </w:t>
      </w:r>
      <w:r>
        <w:rPr>
          <w:color w:val="231F20"/>
          <w:w w:val="75"/>
        </w:rPr>
        <w:t>investment,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substitute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towards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capital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3"/>
          <w:w w:val="75"/>
        </w:rPr>
        <w:t>away </w:t>
      </w:r>
      <w:r>
        <w:rPr>
          <w:color w:val="231F20"/>
          <w:w w:val="85"/>
        </w:rPr>
        <w:t>from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tight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market,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example.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5502" w:right="125"/>
      </w:pPr>
      <w:r>
        <w:rPr>
          <w:color w:val="231F20"/>
          <w:w w:val="80"/>
        </w:rPr>
        <w:t>Conditional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 rising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1.1%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grow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faster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forecast </w:t>
      </w:r>
      <w:r>
        <w:rPr>
          <w:color w:val="231F20"/>
          <w:w w:val="80"/>
        </w:rPr>
        <w:t>period,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margin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emerges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8"/>
          <w:w w:val="80"/>
        </w:rPr>
        <w:t>by </w:t>
      </w:r>
      <w:r>
        <w:rPr>
          <w:color w:val="231F20"/>
          <w:w w:val="85"/>
        </w:rPr>
        <w:t>late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continues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build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thereafter.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5502" w:right="214"/>
      </w:pP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absorption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slack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emergence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excess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5"/>
          <w:w w:val="75"/>
        </w:rPr>
        <w:t>will </w:t>
      </w:r>
      <w:r>
        <w:rPr>
          <w:color w:val="231F20"/>
          <w:w w:val="80"/>
        </w:rPr>
        <w:t>put upward pressure on domestic cost growth. Domestic inflationary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few </w:t>
      </w:r>
      <w:r>
        <w:rPr>
          <w:color w:val="231F20"/>
          <w:w w:val="85"/>
        </w:rPr>
        <w:t>years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economy.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largest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domestic </w:t>
      </w:r>
      <w:r>
        <w:rPr>
          <w:color w:val="231F20"/>
          <w:w w:val="80"/>
        </w:rPr>
        <w:t>component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costs,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generally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modest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post-crisis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4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20640" from="39.685001pt,-4.426803pt" to="283.465001pt,-4.426803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5.6</w:t>
      </w:r>
      <w:r>
        <w:rPr>
          <w:rFonts w:ascii="Trebuchet MS"/>
          <w:b/>
          <w:color w:val="A70741"/>
          <w:spacing w:val="-2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Import</w:t>
      </w:r>
      <w:r>
        <w:rPr>
          <w:rFonts w:ascii="BPG Sans Modern GPL&amp;GNU"/>
          <w:color w:val="231F20"/>
          <w:spacing w:val="-2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price</w:t>
      </w:r>
      <w:r>
        <w:rPr>
          <w:rFonts w:ascii="BPG Sans Modern GPL&amp;GNU"/>
          <w:color w:val="231F20"/>
          <w:spacing w:val="-22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inflation</w:t>
      </w:r>
      <w:r>
        <w:rPr>
          <w:color w:val="231F20"/>
          <w:spacing w:val="-3"/>
          <w:w w:val="90"/>
          <w:position w:val="4"/>
          <w:sz w:val="12"/>
        </w:rPr>
        <w:t>(a)</w:t>
      </w:r>
    </w:p>
    <w:p>
      <w:pPr>
        <w:spacing w:before="119"/>
        <w:ind w:left="316" w:right="0" w:firstLine="0"/>
        <w:jc w:val="left"/>
        <w:rPr>
          <w:rFonts w:ascii="Georgia"/>
          <w:i/>
          <w:sz w:val="12"/>
        </w:rPr>
      </w:pPr>
      <w:r>
        <w:rPr/>
        <w:pict>
          <v:group style="position:absolute;margin-left:40.257pt;margin-top:6.500007pt;width:4.45pt;height:16.3500pt;mso-position-horizontal-relative:page;mso-position-vertical-relative:paragraph;z-index:15920128" coordorigin="805,130" coordsize="89,327">
            <v:shape style="position:absolute;left:805;top:130;width:89;height:137" coordorigin="805,130" coordsize="89,137" path="m850,130l805,199,850,267,894,199,850,130xe" filled="true" fillcolor="#d0c4b6" stroked="false">
              <v:path arrowok="t"/>
              <v:fill type="solid"/>
            </v:shape>
            <v:shape style="position:absolute;left:805;top:320;width:89;height:137" coordorigin="805,320" coordsize="89,137" path="m850,320l805,389,850,457,894,389,850,320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  <w:sz w:val="12"/>
        </w:rPr>
        <w:t>Projection at the time of the May </w:t>
      </w:r>
      <w:r>
        <w:rPr>
          <w:rFonts w:ascii="Georgia"/>
          <w:i/>
          <w:color w:val="231F20"/>
          <w:w w:val="85"/>
          <w:sz w:val="12"/>
        </w:rPr>
        <w:t>Report</w:t>
      </w:r>
    </w:p>
    <w:p>
      <w:pPr>
        <w:spacing w:before="49"/>
        <w:ind w:left="316" w:right="677" w:firstLine="0"/>
        <w:jc w:val="left"/>
        <w:rPr>
          <w:sz w:val="12"/>
        </w:rPr>
      </w:pPr>
      <w:r>
        <w:rPr>
          <w:color w:val="231F20"/>
          <w:w w:val="75"/>
          <w:sz w:val="12"/>
        </w:rPr>
        <w:t>Projection consistent with MPC </w:t>
      </w:r>
      <w:r>
        <w:rPr>
          <w:color w:val="231F20"/>
          <w:w w:val="85"/>
          <w:sz w:val="12"/>
        </w:rPr>
        <w:t>key judgements in August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32"/>
        </w:rPr>
      </w:pPr>
    </w:p>
    <w:p>
      <w:pPr>
        <w:spacing w:before="0"/>
        <w:ind w:left="3" w:right="0" w:firstLine="0"/>
        <w:jc w:val="left"/>
        <w:rPr>
          <w:sz w:val="12"/>
        </w:rPr>
      </w:pPr>
      <w:r>
        <w:rPr/>
        <w:pict>
          <v:group style="position:absolute;margin-left:39.685001pt;margin-top:8.574002pt;width:212.6pt;height:113.4pt;mso-position-horizontal-relative:page;mso-position-vertical-relative:paragraph;z-index:-20851712" coordorigin="794,171" coordsize="4252,2268">
            <v:rect style="position:absolute;left:798;top:176;width:4242;height:2258" filled="false" stroked="true" strokeweight=".5pt" strokecolor="#231f20">
              <v:stroke dashstyle="solid"/>
            </v:rect>
            <v:shape style="position:absolute;left:793;top:552;width:4252;height:1887" coordorigin="794,552" coordsize="4252,1887" path="m4932,552l5046,552m4932,928l5046,928m4932,1306l5046,1306m4932,1683l5046,1683m4932,2060l5046,2060m794,552l907,552m794,928l907,928m794,1306l907,1306m794,1683l907,1683m794,2060l907,2060m4457,2326l4457,2439m3958,2326l3958,2439m3459,2326l3459,2439m2959,2326l2959,2439m2460,2326l2460,2439m1961,2326l1961,2439m1462,2326l1462,2439m963,2326l963,2439e" filled="false" stroked="true" strokeweight=".5pt" strokecolor="#231f20">
              <v:path arrowok="t"/>
              <v:stroke dashstyle="solid"/>
            </v:shape>
            <v:shape style="position:absolute;left:4360;top:1470;width:101;height:179" type="#_x0000_t75" stroked="false">
              <v:imagedata r:id="rId101" o:title=""/>
            </v:shape>
            <v:line style="position:absolute" from="964,1683" to="4876,1683" stroked="true" strokeweight=".5pt" strokecolor="#231f20">
              <v:stroke dashstyle="solid"/>
            </v:line>
            <v:shape style="position:absolute;left:962;top:528;width:3328;height:1626" coordorigin="963,528" coordsize="3328,1626" path="m963,2141l1005,2092,1046,2110,1088,2035,1129,1856,1171,1752,1213,1602,1254,1694,1296,1585,1337,1498,1379,1454,1420,1407,1462,1464,1504,1553,1545,1800,1587,1944,1670,1929,1753,1793,1795,1695,1836,1753,1878,1615,1920,1651,1961,1885,2003,1814,2044,1805,2086,1653,2128,1499,2169,1494,2211,1328,2252,1381,2294,1310,2336,1362,2377,1569,2419,1678,2460,1850,2502,1702,2544,1653,2585,1357,2627,949,2668,667,2710,528,2751,836,2793,1080,2835,1611,2876,1832,2918,1593,2959,1618,3001,1370,3043,1329,3084,1331,3126,1229,3167,1128,3209,1019,3251,1271,3292,1431,3334,1788,3375,1930,3417,1803,3459,1641,3500,1556,3542,1517,3583,1708,3625,1974,3667,1978,3708,2029,3750,1991,3791,2096,3833,2110,3875,2154,3916,2126,3958,1801,3999,1581,4041,1160,4082,947,4124,950,4166,1143,4207,1387,4249,1476,4290,1660e" filled="false" stroked="true" strokeweight="1.0pt" strokecolor="#00568b">
              <v:path arrowok="t"/>
              <v:stroke dashstyle="solid"/>
            </v:shape>
            <v:shape style="position:absolute;left:4527;top:1641;width:267;height:140" coordorigin="4527,1641" coordsize="267,140" path="m4627,1711l4577,1641,4527,1711,4577,1780,4627,1711xm4794,1711l4744,1641,4693,1711,4744,1780,4794,1711xe" filled="true" fillcolor="#d0c4b6" stroked="false">
              <v:path arrowok="t"/>
              <v:fill type="solid"/>
            </v:shape>
            <v:shape style="position:absolute;left:4527;top:1582;width:267;height:159" coordorigin="4527,1583" coordsize="267,159" path="m4627,1652l4577,1583,4527,1652,4577,1722,4627,1652xm4794,1672l4744,1602,4693,1672,4744,1741,4794,1672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75"/>
          <w:sz w:val="12"/>
        </w:rPr>
        <w:t>Percentage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change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on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a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year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earlier</w:t>
      </w:r>
      <w:r>
        <w:rPr>
          <w:color w:val="231F20"/>
          <w:spacing w:val="18"/>
          <w:w w:val="75"/>
          <w:sz w:val="12"/>
        </w:rPr>
        <w:t> </w:t>
      </w:r>
      <w:r>
        <w:rPr>
          <w:color w:val="231F20"/>
          <w:w w:val="75"/>
          <w:position w:val="-8"/>
          <w:sz w:val="12"/>
        </w:rPr>
        <w:t>20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8"/>
        <w:ind w:left="175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5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8"/>
        <w:ind w:left="175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4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line="259" w:lineRule="auto" w:before="96"/>
        <w:ind w:left="173" w:right="100"/>
      </w:pPr>
      <w:r>
        <w:rPr/>
        <w:br w:type="column"/>
      </w:r>
      <w:r>
        <w:rPr>
          <w:color w:val="231F20"/>
          <w:w w:val="85"/>
        </w:rPr>
        <w:t>Pay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private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sectors.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tightened 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found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harder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recruit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retain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staff (Section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apparent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 firms’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hiring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difficulties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Agents’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recent survey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(see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5).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increased </w:t>
      </w:r>
      <w:r>
        <w:rPr>
          <w:color w:val="231F20"/>
          <w:w w:val="85"/>
        </w:rPr>
        <w:t>inflationary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pressure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occurs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without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commensurate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past </w:t>
      </w:r>
      <w:r>
        <w:rPr>
          <w:color w:val="231F20"/>
          <w:w w:val="85"/>
        </w:rPr>
        <w:t>year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matched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head,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 unit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risen.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forecast period,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whole-economy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 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85"/>
        </w:rPr>
        <w:t>over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few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years,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leading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gradual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firming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 domestic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inflationary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pressures.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2688" w:space="40"/>
            <w:col w:w="1920" w:space="681"/>
            <w:col w:w="5281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tabs>
          <w:tab w:pos="818" w:val="left" w:leader="none"/>
          <w:tab w:pos="1323" w:val="left" w:leader="none"/>
          <w:tab w:pos="1827" w:val="left" w:leader="none"/>
          <w:tab w:pos="2332" w:val="left" w:leader="none"/>
          <w:tab w:pos="2817" w:val="left" w:leader="none"/>
          <w:tab w:pos="3321" w:val="left" w:leader="none"/>
          <w:tab w:pos="3826" w:val="left" w:leader="none"/>
          <w:tab w:pos="4491" w:val="left" w:leader="none"/>
        </w:tabs>
        <w:spacing w:before="100"/>
        <w:ind w:left="31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  <w:tab/>
        <w:t>19</w:t>
        <w:tab/>
      </w:r>
      <w:r>
        <w:rPr>
          <w:color w:val="231F20"/>
          <w:w w:val="90"/>
          <w:position w:val="9"/>
          <w:sz w:val="12"/>
        </w:rPr>
        <w:t>10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Projections are four-quarter inflation rate in Q4. Excludes the impact of MTIC fraud.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7" w:firstLine="0"/>
        <w:jc w:val="left"/>
        <w:rPr>
          <w:sz w:val="12"/>
        </w:rPr>
      </w:pPr>
      <w:r>
        <w:rPr>
          <w:rFonts w:ascii="Trebuchet MS"/>
          <w:b/>
          <w:color w:val="A70741"/>
          <w:w w:val="85"/>
          <w:sz w:val="18"/>
        </w:rPr>
        <w:t>Table</w:t>
      </w:r>
      <w:r>
        <w:rPr>
          <w:rFonts w:ascii="Trebuchet MS"/>
          <w:b/>
          <w:color w:val="A70741"/>
          <w:spacing w:val="-9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5.F</w:t>
      </w:r>
      <w:r>
        <w:rPr>
          <w:rFonts w:ascii="Trebuchet MS"/>
          <w:b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Annual</w:t>
      </w:r>
      <w:r>
        <w:rPr>
          <w:rFonts w:ascii="BPG Sans Modern GPL&amp;GNU"/>
          <w:color w:val="231F20"/>
          <w:spacing w:val="-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average</w:t>
      </w:r>
      <w:r>
        <w:rPr>
          <w:rFonts w:ascii="BPG Sans Modern GPL&amp;GNU"/>
          <w:color w:val="231F20"/>
          <w:spacing w:val="-14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GDP</w:t>
      </w:r>
      <w:r>
        <w:rPr>
          <w:rFonts w:ascii="BPG Sans Modern GPL&amp;GNU"/>
          <w:color w:val="231F20"/>
          <w:spacing w:val="-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growth</w:t>
      </w:r>
      <w:r>
        <w:rPr>
          <w:rFonts w:ascii="BPG Sans Modern GPL&amp;GNU"/>
          <w:color w:val="231F20"/>
          <w:spacing w:val="-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rates</w:t>
      </w:r>
      <w:r>
        <w:rPr>
          <w:rFonts w:ascii="BPG Sans Modern GPL&amp;GNU"/>
          <w:color w:val="231F20"/>
          <w:spacing w:val="-12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of</w:t>
      </w:r>
      <w:r>
        <w:rPr>
          <w:rFonts w:ascii="BPG Sans Modern GPL&amp;GNU"/>
          <w:color w:val="231F20"/>
          <w:spacing w:val="-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modal,</w:t>
      </w:r>
      <w:r>
        <w:rPr>
          <w:rFonts w:ascii="BPG Sans Modern GPL&amp;GNU"/>
          <w:color w:val="231F20"/>
          <w:spacing w:val="-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median</w:t>
      </w:r>
      <w:r>
        <w:rPr>
          <w:rFonts w:ascii="BPG Sans Modern GPL&amp;GNU"/>
          <w:color w:val="231F20"/>
          <w:spacing w:val="-9"/>
          <w:w w:val="85"/>
          <w:sz w:val="18"/>
        </w:rPr>
        <w:t> </w:t>
      </w:r>
      <w:r>
        <w:rPr>
          <w:rFonts w:ascii="BPG Sans Modern GPL&amp;GNU"/>
          <w:color w:val="231F20"/>
          <w:spacing w:val="-4"/>
          <w:w w:val="85"/>
          <w:sz w:val="18"/>
        </w:rPr>
        <w:t>and </w:t>
      </w:r>
      <w:r>
        <w:rPr>
          <w:rFonts w:ascii="BPG Sans Modern GPL&amp;GNU"/>
          <w:color w:val="231F20"/>
          <w:w w:val="95"/>
          <w:sz w:val="18"/>
        </w:rPr>
        <w:t>mean</w:t>
      </w:r>
      <w:r>
        <w:rPr>
          <w:rFonts w:ascii="BPG Sans Modern GPL&amp;GNU"/>
          <w:color w:val="231F20"/>
          <w:spacing w:val="-15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paths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7"/>
        <w:rPr>
          <w:sz w:val="6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6"/>
        <w:gridCol w:w="1552"/>
        <w:gridCol w:w="1530"/>
        <w:gridCol w:w="1041"/>
      </w:tblGrid>
      <w:tr>
        <w:trPr>
          <w:trHeight w:val="221" w:hRule="atLeast"/>
        </w:trPr>
        <w:tc>
          <w:tcPr>
            <w:tcW w:w="866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5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51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Mode</w:t>
            </w:r>
          </w:p>
        </w:tc>
        <w:tc>
          <w:tcPr>
            <w:tcW w:w="153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54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Median</w:t>
            </w:r>
          </w:p>
        </w:tc>
        <w:tc>
          <w:tcPr>
            <w:tcW w:w="10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6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Mean</w:t>
            </w:r>
          </w:p>
        </w:tc>
      </w:tr>
      <w:tr>
        <w:trPr>
          <w:trHeight w:val="266" w:hRule="atLeast"/>
        </w:trPr>
        <w:tc>
          <w:tcPr>
            <w:tcW w:w="8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2018</w:t>
            </w:r>
          </w:p>
        </w:tc>
        <w:tc>
          <w:tcPr>
            <w:tcW w:w="15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49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 (1.4)</w:t>
            </w:r>
          </w:p>
        </w:tc>
        <w:tc>
          <w:tcPr>
            <w:tcW w:w="15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54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 (1.4)</w:t>
            </w:r>
          </w:p>
        </w:tc>
        <w:tc>
          <w:tcPr>
            <w:tcW w:w="10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 (1.4)</w:t>
            </w:r>
          </w:p>
        </w:tc>
      </w:tr>
      <w:tr>
        <w:trPr>
          <w:trHeight w:val="235" w:hRule="atLeast"/>
        </w:trPr>
        <w:tc>
          <w:tcPr>
            <w:tcW w:w="866" w:type="dxa"/>
          </w:tcPr>
          <w:p>
            <w:pPr>
              <w:pStyle w:val="TableParagraph"/>
              <w:spacing w:before="31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2019</w:t>
            </w:r>
          </w:p>
        </w:tc>
        <w:tc>
          <w:tcPr>
            <w:tcW w:w="1552" w:type="dxa"/>
          </w:tcPr>
          <w:p>
            <w:pPr>
              <w:pStyle w:val="TableParagraph"/>
              <w:spacing w:before="31"/>
              <w:ind w:right="49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 (1.7)</w:t>
            </w:r>
          </w:p>
        </w:tc>
        <w:tc>
          <w:tcPr>
            <w:tcW w:w="1530" w:type="dxa"/>
          </w:tcPr>
          <w:p>
            <w:pPr>
              <w:pStyle w:val="TableParagraph"/>
              <w:spacing w:before="31"/>
              <w:ind w:right="54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 (1.7)</w:t>
            </w:r>
          </w:p>
        </w:tc>
        <w:tc>
          <w:tcPr>
            <w:tcW w:w="1041" w:type="dxa"/>
          </w:tcPr>
          <w:p>
            <w:pPr>
              <w:pStyle w:val="TableParagraph"/>
              <w:spacing w:before="31"/>
              <w:ind w:right="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 (1.7)</w:t>
            </w:r>
          </w:p>
        </w:tc>
      </w:tr>
      <w:tr>
        <w:trPr>
          <w:trHeight w:val="201" w:hRule="atLeast"/>
        </w:trPr>
        <w:tc>
          <w:tcPr>
            <w:tcW w:w="866" w:type="dxa"/>
          </w:tcPr>
          <w:p>
            <w:pPr>
              <w:pStyle w:val="TableParagraph"/>
              <w:spacing w:line="150" w:lineRule="exact" w:before="31"/>
              <w:jc w:val="lef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2020</w:t>
            </w:r>
          </w:p>
        </w:tc>
        <w:tc>
          <w:tcPr>
            <w:tcW w:w="1552" w:type="dxa"/>
          </w:tcPr>
          <w:p>
            <w:pPr>
              <w:pStyle w:val="TableParagraph"/>
              <w:spacing w:line="150" w:lineRule="exact" w:before="31"/>
              <w:ind w:right="49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(1.7)</w:t>
            </w:r>
          </w:p>
        </w:tc>
        <w:tc>
          <w:tcPr>
            <w:tcW w:w="1530" w:type="dxa"/>
          </w:tcPr>
          <w:p>
            <w:pPr>
              <w:pStyle w:val="TableParagraph"/>
              <w:spacing w:line="150" w:lineRule="exact" w:before="31"/>
              <w:ind w:right="54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(1.7)</w:t>
            </w:r>
          </w:p>
        </w:tc>
        <w:tc>
          <w:tcPr>
            <w:tcW w:w="1041" w:type="dxa"/>
          </w:tcPr>
          <w:p>
            <w:pPr>
              <w:pStyle w:val="TableParagraph"/>
              <w:spacing w:line="150" w:lineRule="exact" w:before="31"/>
              <w:ind w:right="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(1.7)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spacing w:line="235" w:lineRule="auto" w:before="0"/>
        <w:ind w:left="343" w:right="49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modal,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median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mean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show 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1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have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3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Table</w:t>
      </w:r>
      <w:r>
        <w:rPr>
          <w:rFonts w:ascii="Trebuchet MS"/>
          <w:color w:val="231F20"/>
          <w:spacing w:val="-6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5.A</w:t>
      </w:r>
      <w:r>
        <w:rPr>
          <w:rFonts w:ascii="Trebuchet MS"/>
          <w:color w:val="231F20"/>
          <w:spacing w:val="-4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</w:p>
    <w:p>
      <w:pPr>
        <w:pStyle w:val="BodyText"/>
      </w:pP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39.685001pt;margin-top:15.487758pt;width:249.45pt;height:.1pt;mso-position-horizontal-relative:page;mso-position-vertical-relative:paragraph;z-index:-15535616;mso-wrap-distance-left:0;mso-wrap-distance-right:0" coordorigin="794,310" coordsize="4989,0" path="m794,310l5783,31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484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5.7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Projected</w:t>
      </w:r>
      <w:r>
        <w:rPr>
          <w:rFonts w:asci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probabilities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growth</w:t>
      </w:r>
      <w:r>
        <w:rPr>
          <w:rFonts w:asci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</w:t>
      </w:r>
      <w:r>
        <w:rPr>
          <w:rFonts w:asci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2020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spacing w:val="-6"/>
          <w:w w:val="90"/>
          <w:sz w:val="18"/>
        </w:rPr>
        <w:t>Q3 </w:t>
      </w:r>
      <w:r>
        <w:rPr>
          <w:rFonts w:ascii="BPG Sans Modern GPL&amp;GNU"/>
          <w:color w:val="231F20"/>
          <w:w w:val="95"/>
          <w:sz w:val="18"/>
        </w:rPr>
        <w:t>(central</w:t>
      </w:r>
      <w:r>
        <w:rPr>
          <w:rFonts w:ascii="BPG Sans Modern GPL&amp;GNU"/>
          <w:color w:val="231F20"/>
          <w:spacing w:val="-19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90%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of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the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distribution)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52" w:lineRule="exact" w:before="115"/>
        <w:ind w:left="2970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Probability density, per cent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line="121" w:lineRule="exact" w:before="0"/>
        <w:ind w:left="0" w:right="626" w:firstLine="0"/>
        <w:jc w:val="right"/>
        <w:rPr>
          <w:sz w:val="12"/>
        </w:rPr>
      </w:pPr>
      <w:r>
        <w:rPr/>
        <w:pict>
          <v:group style="position:absolute;margin-left:39.685101pt;margin-top:2.476075pt;width:212.85pt;height:123.05pt;mso-position-horizontal-relative:page;mso-position-vertical-relative:paragraph;z-index:15924736" coordorigin="794,50" coordsize="4257,2461">
            <v:rect style="position:absolute;left:1162;top:179;width:71;height:142" filled="true" fillcolor="#00926e" stroked="false">
              <v:fill type="solid"/>
            </v:rect>
            <v:shape style="position:absolute;left:1093;top:179;width:209;height:142" coordorigin="1093,179" coordsize="209,142" path="m1164,179l1093,179,1093,321,1164,321,1164,179xm1302,179l1232,179,1232,321,1302,321,1302,179xe" filled="true" fillcolor="#6fb39a" stroked="false">
              <v:path arrowok="t"/>
              <v:fill type="solid"/>
            </v:shape>
            <v:line style="position:absolute" from="1096,428" to="1305,428" stroked="true" strokeweight="1pt" strokecolor="#939598">
              <v:stroke dashstyle="solid"/>
            </v:line>
            <v:rect style="position:absolute;left:1612;top:1911;width:264;height:414" filled="true" fillcolor="#bfdbcf" stroked="false">
              <v:fill type="solid"/>
            </v:rect>
            <v:rect style="position:absolute;left:1876;top:1707;width:181;height:618" filled="true" fillcolor="#a4cdbd" stroked="false">
              <v:fill type="solid"/>
            </v:rect>
            <v:rect style="position:absolute;left:2056;top:1546;width:144;height:779" filled="true" fillcolor="#97c6b4" stroked="false">
              <v:fill type="solid"/>
            </v:rect>
            <v:rect style="position:absolute;left:2200;top:1417;width:121;height:908" filled="true" fillcolor="#8abfab" stroked="false">
              <v:fill type="solid"/>
            </v:rect>
            <v:rect style="position:absolute;left:2320;top:1315;width:112;height:1010" filled="true" fillcolor="#6fb39a" stroked="false">
              <v:fill type="solid"/>
            </v:rect>
            <v:rect style="position:absolute;left:2431;top:1235;width:102;height:1091" filled="true" fillcolor="#53a78b" stroked="false">
              <v:fill type="solid"/>
            </v:rect>
            <v:rect style="position:absolute;left:2533;top:1176;width:98;height:1150" filled="true" fillcolor="#309d7d" stroked="false">
              <v:fill type="solid"/>
            </v:rect>
            <v:rect style="position:absolute;left:2630;top:1138;width:93;height:1187" filled="true" fillcolor="#109876" stroked="false">
              <v:fill type="solid"/>
            </v:rect>
            <v:rect style="position:absolute;left:3750;top:1911;width:264;height:414" filled="true" fillcolor="#bfdbcf" stroked="false">
              <v:fill type="solid"/>
            </v:rect>
            <v:rect style="position:absolute;left:3570;top:1707;width:181;height:618" filled="true" fillcolor="#a4cdbd" stroked="false">
              <v:fill type="solid"/>
            </v:rect>
            <v:rect style="position:absolute;left:3431;top:1546;width:139;height:779" filled="true" fillcolor="#97c6b4" stroked="false">
              <v:fill type="solid"/>
            </v:rect>
            <v:rect style="position:absolute;left:3306;top:1417;width:125;height:908" filled="true" fillcolor="#8abfab" stroked="false">
              <v:fill type="solid"/>
            </v:rect>
            <v:rect style="position:absolute;left:3200;top:1315;width:107;height:1010" filled="true" fillcolor="#6fb39a" stroked="false">
              <v:fill type="solid"/>
            </v:rect>
            <v:rect style="position:absolute;left:3098;top:1235;width:102;height:1091" filled="true" fillcolor="#53a78b" stroked="false">
              <v:fill type="solid"/>
            </v:rect>
            <v:rect style="position:absolute;left:3001;top:1176;width:98;height:1150" filled="true" fillcolor="#309d7d" stroked="false">
              <v:fill type="solid"/>
            </v:rect>
            <v:rect style="position:absolute;left:2908;top:1138;width:93;height:1187" filled="true" fillcolor="#109876" stroked="false">
              <v:fill type="solid"/>
            </v:rect>
            <v:rect style="position:absolute;left:2723;top:1117;width:186;height:1209" filled="true" fillcolor="#00926e" stroked="false">
              <v:fill type="solid"/>
            </v:rect>
            <v:shape style="position:absolute;left:1755;top:2213;width:2348;height:114" coordorigin="1756,2214" coordsize="2348,114" path="m3709,2214l3709,2327m3320,2214l3320,2327m2927,2214l2927,2327m2538,2214l2538,2327m2145,2214l2145,2327m1756,2214l1756,2327m4103,2214l4103,2327e" filled="false" stroked="true" strokeweight=".5pt" strokecolor="#231f20">
              <v:path arrowok="t"/>
              <v:stroke dashstyle="solid"/>
            </v:shape>
            <v:shape style="position:absolute;left:3005;top:1203;width:1040;height:1113" coordorigin="3006,1203" coordsize="1040,1113" path="m4045,1917l4045,2315m3774,1917l4045,1917m3774,1719l3774,1917m3589,1719l3774,1719m3589,1563l3589,1719m3445,1563l3589,1563m3445,1439l3445,1563m3320,1439l3445,1439m3320,1337l3320,1439m3209,1337l3320,1337m3209,1257l3209,1337m3108,1257l3209,1257m3108,1203l3108,1257m3006,1203l3108,1203e" filled="false" stroked="true" strokeweight="1pt" strokecolor="#939598">
              <v:path arrowok="t"/>
              <v:stroke dashstyle="solid"/>
            </v:shape>
            <v:line style="position:absolute" from="2996,1184" to="3016,1184" stroked="true" strokeweight="1.879pt" strokecolor="#939598">
              <v:stroke dashstyle="solid"/>
            </v:line>
            <v:line style="position:absolute" from="2913,1166" to="3006,1166" stroked="true" strokeweight="1pt" strokecolor="#939598">
              <v:stroke dashstyle="solid"/>
            </v:line>
            <v:line style="position:absolute" from="2903,1155" to="2923,1155" stroked="true" strokeweight="1.074pt" strokecolor="#939598">
              <v:stroke dashstyle="solid"/>
            </v:line>
            <v:rect style="position:absolute;left:2723;top:1134;width:190;height:20" filled="true" fillcolor="#939598" stroked="false">
              <v:fill type="solid"/>
            </v:rect>
            <v:line style="position:absolute" from="2713,1155" to="2733,1155" stroked="true" strokeweight="1.074pt" strokecolor="#939598">
              <v:stroke dashstyle="solid"/>
            </v:line>
            <v:line style="position:absolute" from="2626,1166" to="2723,1166" stroked="true" strokeweight="1pt" strokecolor="#939598">
              <v:stroke dashstyle="solid"/>
            </v:line>
            <v:line style="position:absolute" from="2616,1184" to="2636,1184" stroked="true" strokeweight="1.879pt" strokecolor="#939598">
              <v:stroke dashstyle="solid"/>
            </v:line>
            <v:shape style="position:absolute;left:1589;top:1203;width:1037;height:1111" coordorigin="1589,1203" coordsize="1037,1111" path="m2529,1203l2626,1203m2529,1257l2529,1203m2427,1257l2529,1257m2427,1337l2427,1257m2311,1337l2427,1337m2311,1439l2311,1337m2191,1439l2311,1439m2191,1563l2191,1439m2043,1563l2191,1563m2043,1719l2043,1563m1862,1719l2043,1719m1862,1917l1862,1719m1589,1917l1862,1917m1589,2314l1589,1917e" filled="false" stroked="true" strokeweight="1pt" strokecolor="#939598">
              <v:path arrowok="t"/>
              <v:stroke dashstyle="solid"/>
            </v:shape>
            <v:shape style="position:absolute;left:798;top:628;width:4252;height:1699" coordorigin="799,629" coordsize="4252,1699" path="m799,629l912,629m799,1192l912,1192m799,1762l912,1762m4937,629l5051,629m4937,1192l5051,1192m4937,1762l5051,1762m4492,2214l4492,2327m1362,2214l1362,2327e" filled="false" stroked="true" strokeweight=".5pt" strokecolor="#231f20">
              <v:path arrowok="t"/>
              <v:stroke dashstyle="solid"/>
            </v:shape>
            <v:shape style="position:absolute;left:798;top:54;width:4240;height:2338" coordorigin="799,55" coordsize="4240,2338" path="m1253,2322l4588,2322,4588,2325,4595,2336,4609,2359,4624,2382,4631,2392,4667,2259,4719,2392,4763,2259,4773,2286,4779,2302,4782,2312,4786,2321,4787,2322,4826,2322,4913,2322,4999,2322,5038,2322,5038,55,799,55,799,2322,945,2322,1021,2322,1048,2322,1052,2322,1054,2325,1060,2336,1075,2359,1090,2382,1096,2392,1132,2259,1185,2392,1228,2259,1239,2287,1245,2303,1248,2312,1251,2321,1253,2322xe" filled="false" stroked="true" strokeweight=".5pt" strokecolor="#231f20">
              <v:path arrowok="t"/>
              <v:stroke dashstyle="solid"/>
            </v:shape>
            <v:shape style="position:absolute;left:1355;top:170;width:356;height:32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August</w:t>
                    </w:r>
                  </w:p>
                  <w:p>
                    <w:pPr>
                      <w:spacing w:before="3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1285;top:2319;width:3304;height:191" type="#_x0000_t202" filled="false" stroked="false">
              <v:textbox inset="0,0,0,0">
                <w:txbxContent>
                  <w:p>
                    <w:pPr>
                      <w:tabs>
                        <w:tab w:pos="396" w:val="left" w:leader="none"/>
                        <w:tab w:pos="1564" w:val="left" w:leader="none"/>
                        <w:tab w:pos="1954" w:val="left" w:leader="none"/>
                        <w:tab w:pos="2344" w:val="left" w:leader="none"/>
                        <w:tab w:pos="2740" w:val="left" w:leader="none"/>
                        <w:tab w:pos="3127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w w:val="85"/>
                        <w:sz w:val="16"/>
                      </w:rPr>
                      <w:t>–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32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8"/>
                        <w:w w:val="8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75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62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0" w:right="62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62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0" w:right="626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235" w:lineRule="auto" w:before="112" w:after="0"/>
        <w:ind w:left="343" w:right="640" w:hanging="171"/>
        <w:jc w:val="left"/>
        <w:rPr>
          <w:sz w:val="11"/>
        </w:rPr>
      </w:pPr>
      <w:r>
        <w:rPr>
          <w:rFonts w:ascii="Trebuchet MS"/>
          <w:color w:val="231F20"/>
          <w:w w:val="80"/>
          <w:sz w:val="11"/>
        </w:rPr>
        <w:t>Chart</w:t>
      </w:r>
      <w:r>
        <w:rPr>
          <w:rFonts w:ascii="Trebuchet MS"/>
          <w:color w:val="231F20"/>
          <w:spacing w:val="-10"/>
          <w:w w:val="80"/>
          <w:sz w:val="11"/>
        </w:rPr>
        <w:t> </w:t>
      </w:r>
      <w:r>
        <w:rPr>
          <w:rFonts w:ascii="Trebuchet MS"/>
          <w:color w:val="231F20"/>
          <w:w w:val="80"/>
          <w:sz w:val="11"/>
        </w:rPr>
        <w:t>5.7</w:t>
      </w:r>
      <w:r>
        <w:rPr>
          <w:rFonts w:ascii="Trebuchet MS"/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cross-section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2020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market interest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outline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cross-section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</w:p>
    <w:p>
      <w:pPr>
        <w:spacing w:line="235" w:lineRule="auto" w:before="1"/>
        <w:ind w:left="343" w:right="483" w:firstLine="0"/>
        <w:jc w:val="left"/>
        <w:rPr>
          <w:sz w:val="11"/>
        </w:rPr>
      </w:pPr>
      <w:r>
        <w:rPr>
          <w:color w:val="231F20"/>
          <w:w w:val="80"/>
          <w:sz w:val="11"/>
        </w:rPr>
        <w:t>May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6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1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rFonts w:ascii="Trebuchet MS"/>
          <w:i/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backcast.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conditioned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assumptions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6"/>
          <w:w w:val="90"/>
          <w:sz w:val="11"/>
        </w:rPr>
        <w:t> </w:t>
      </w:r>
      <w:r>
        <w:rPr>
          <w:rFonts w:ascii="Trebuchet MS"/>
          <w:color w:val="231F20"/>
          <w:w w:val="90"/>
          <w:sz w:val="11"/>
        </w:rPr>
        <w:t>Table</w:t>
      </w:r>
      <w:r>
        <w:rPr>
          <w:rFonts w:ascii="Trebuchet MS"/>
          <w:color w:val="231F20"/>
          <w:spacing w:val="-17"/>
          <w:w w:val="90"/>
          <w:sz w:val="11"/>
        </w:rPr>
        <w:t> </w:t>
      </w:r>
      <w:r>
        <w:rPr>
          <w:rFonts w:ascii="Trebuchet MS"/>
          <w:color w:val="231F20"/>
          <w:w w:val="90"/>
          <w:sz w:val="11"/>
        </w:rPr>
        <w:t>5.A</w:t>
      </w:r>
      <w:r>
        <w:rPr>
          <w:rFonts w:ascii="Trebuchet MS"/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footnote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(b).</w:t>
      </w:r>
    </w:p>
    <w:p>
      <w:pPr>
        <w:spacing w:line="235" w:lineRule="auto" w:before="1"/>
        <w:ind w:left="343" w:right="540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Chart</w:t>
      </w:r>
      <w:r>
        <w:rPr>
          <w:rFonts w:ascii="Trebuchet MS"/>
          <w:color w:val="231F20"/>
          <w:spacing w:val="-19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5.7</w:t>
      </w:r>
      <w:r>
        <w:rPr>
          <w:rFonts w:ascii="Trebuchet MS"/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similar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interpretation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charts.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Like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spacing w:val="-4"/>
          <w:w w:val="85"/>
          <w:sz w:val="11"/>
        </w:rPr>
        <w:t>the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charts,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portray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90%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distribution.</w:t>
      </w: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235" w:lineRule="auto" w:before="1" w:after="0"/>
        <w:ind w:left="343" w:right="540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band;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y-axis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 being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±0.05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specified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decimal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place.</w:t>
      </w:r>
    </w:p>
    <w:p>
      <w:pPr>
        <w:pStyle w:val="BodyText"/>
      </w:pPr>
    </w:p>
    <w:p>
      <w:pPr>
        <w:pStyle w:val="BodyText"/>
        <w:spacing w:before="9"/>
        <w:rPr>
          <w:sz w:val="14"/>
        </w:rPr>
      </w:pPr>
      <w:r>
        <w:rPr/>
        <w:pict>
          <v:shape style="position:absolute;margin-left:39.685001pt;margin-top:11.202463pt;width:243.8pt;height:.1pt;mso-position-horizontal-relative:page;mso-position-vertical-relative:paragraph;z-index:-15535104;mso-wrap-distance-left:0;mso-wrap-distance-right:0" coordorigin="794,224" coordsize="4876,0" path="m794,224l5669,22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5.8 </w:t>
      </w:r>
      <w:r>
        <w:rPr>
          <w:rFonts w:ascii="BPG Sans Modern GPL&amp;GNU"/>
          <w:color w:val="231F20"/>
          <w:w w:val="95"/>
          <w:sz w:val="18"/>
        </w:rPr>
        <w:t>Inflation probabilities relative to the target</w:t>
      </w:r>
    </w:p>
    <w:p>
      <w:pPr>
        <w:pStyle w:val="BodyText"/>
        <w:spacing w:before="5"/>
        <w:rPr>
          <w:rFonts w:ascii="BPG Sans Modern GPL&amp;GNU"/>
          <w:sz w:val="19"/>
        </w:rPr>
      </w:pPr>
      <w:r>
        <w:rPr/>
        <w:br w:type="column"/>
      </w:r>
      <w:r>
        <w:rPr>
          <w:rFonts w:ascii="BPG Sans Modern GPL&amp;GNU"/>
          <w:sz w:val="19"/>
        </w:rPr>
      </w:r>
    </w:p>
    <w:p>
      <w:pPr>
        <w:pStyle w:val="BodyText"/>
        <w:spacing w:line="268" w:lineRule="auto"/>
        <w:ind w:left="173" w:right="379"/>
        <w:rPr>
          <w:rFonts w:ascii="Trebuchet MS"/>
        </w:rPr>
      </w:pPr>
      <w:r>
        <w:rPr>
          <w:rFonts w:ascii="Trebuchet MS"/>
          <w:color w:val="A70741"/>
        </w:rPr>
        <w:t>Key Judgement 4: domestic inflationary pressures </w:t>
      </w:r>
      <w:r>
        <w:rPr>
          <w:rFonts w:ascii="Trebuchet MS"/>
          <w:color w:val="A70741"/>
          <w:w w:val="95"/>
        </w:rPr>
        <w:t>continue</w:t>
      </w:r>
      <w:r>
        <w:rPr>
          <w:rFonts w:ascii="Trebuchet MS"/>
          <w:color w:val="A70741"/>
          <w:spacing w:val="-29"/>
          <w:w w:val="95"/>
        </w:rPr>
        <w:t> </w:t>
      </w:r>
      <w:r>
        <w:rPr>
          <w:rFonts w:ascii="Trebuchet MS"/>
          <w:color w:val="A70741"/>
          <w:w w:val="95"/>
        </w:rPr>
        <w:t>to</w:t>
      </w:r>
      <w:r>
        <w:rPr>
          <w:rFonts w:ascii="Trebuchet MS"/>
          <w:color w:val="A70741"/>
          <w:spacing w:val="-29"/>
          <w:w w:val="95"/>
        </w:rPr>
        <w:t> </w:t>
      </w:r>
      <w:r>
        <w:rPr>
          <w:rFonts w:ascii="Trebuchet MS"/>
          <w:color w:val="A70741"/>
          <w:w w:val="95"/>
        </w:rPr>
        <w:t>build</w:t>
      </w:r>
      <w:r>
        <w:rPr>
          <w:rFonts w:ascii="Trebuchet MS"/>
          <w:color w:val="A70741"/>
          <w:spacing w:val="-28"/>
          <w:w w:val="95"/>
        </w:rPr>
        <w:t> </w:t>
      </w:r>
      <w:r>
        <w:rPr>
          <w:rFonts w:ascii="Trebuchet MS"/>
          <w:color w:val="A70741"/>
          <w:w w:val="95"/>
        </w:rPr>
        <w:t>over</w:t>
      </w:r>
      <w:r>
        <w:rPr>
          <w:rFonts w:ascii="Trebuchet MS"/>
          <w:color w:val="A70741"/>
          <w:spacing w:val="-29"/>
          <w:w w:val="95"/>
        </w:rPr>
        <w:t> </w:t>
      </w:r>
      <w:r>
        <w:rPr>
          <w:rFonts w:ascii="Trebuchet MS"/>
          <w:color w:val="A70741"/>
          <w:w w:val="95"/>
        </w:rPr>
        <w:t>the</w:t>
      </w:r>
      <w:r>
        <w:rPr>
          <w:rFonts w:ascii="Trebuchet MS"/>
          <w:color w:val="A70741"/>
          <w:spacing w:val="-29"/>
          <w:w w:val="95"/>
        </w:rPr>
        <w:t> </w:t>
      </w:r>
      <w:r>
        <w:rPr>
          <w:rFonts w:ascii="Trebuchet MS"/>
          <w:color w:val="A70741"/>
          <w:w w:val="95"/>
        </w:rPr>
        <w:t>forecast</w:t>
      </w:r>
      <w:r>
        <w:rPr>
          <w:rFonts w:ascii="Trebuchet MS"/>
          <w:color w:val="A70741"/>
          <w:spacing w:val="-28"/>
          <w:w w:val="95"/>
        </w:rPr>
        <w:t> </w:t>
      </w:r>
      <w:r>
        <w:rPr>
          <w:rFonts w:ascii="Trebuchet MS"/>
          <w:color w:val="A70741"/>
          <w:w w:val="95"/>
        </w:rPr>
        <w:t>period,</w:t>
      </w:r>
      <w:r>
        <w:rPr>
          <w:rFonts w:ascii="Trebuchet MS"/>
          <w:color w:val="A70741"/>
          <w:spacing w:val="-29"/>
          <w:w w:val="95"/>
        </w:rPr>
        <w:t> </w:t>
      </w:r>
      <w:r>
        <w:rPr>
          <w:rFonts w:ascii="Trebuchet MS"/>
          <w:color w:val="A70741"/>
          <w:w w:val="95"/>
        </w:rPr>
        <w:t>while</w:t>
      </w:r>
      <w:r>
        <w:rPr>
          <w:rFonts w:ascii="Trebuchet MS"/>
          <w:color w:val="A70741"/>
          <w:spacing w:val="-29"/>
          <w:w w:val="95"/>
        </w:rPr>
        <w:t> </w:t>
      </w:r>
      <w:r>
        <w:rPr>
          <w:rFonts w:ascii="Trebuchet MS"/>
          <w:color w:val="A70741"/>
          <w:w w:val="95"/>
        </w:rPr>
        <w:t>external </w:t>
      </w:r>
      <w:r>
        <w:rPr>
          <w:rFonts w:ascii="Trebuchet MS"/>
          <w:color w:val="A70741"/>
        </w:rPr>
        <w:t>cost pressures</w:t>
      </w:r>
      <w:r>
        <w:rPr>
          <w:rFonts w:ascii="Trebuchet MS"/>
          <w:color w:val="A70741"/>
          <w:spacing w:val="-37"/>
        </w:rPr>
        <w:t> </w:t>
      </w:r>
      <w:r>
        <w:rPr>
          <w:rFonts w:ascii="Trebuchet MS"/>
          <w:color w:val="A70741"/>
        </w:rPr>
        <w:t>ease</w:t>
      </w:r>
    </w:p>
    <w:p>
      <w:pPr>
        <w:pStyle w:val="BodyText"/>
        <w:spacing w:line="259" w:lineRule="auto"/>
        <w:ind w:left="173" w:right="414"/>
      </w:pPr>
      <w:r>
        <w:rPr>
          <w:color w:val="231F20"/>
          <w:w w:val="85"/>
        </w:rPr>
        <w:t>CPI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start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2018.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2018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2.4%,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8"/>
          <w:w w:val="80"/>
        </w:rPr>
        <w:t>at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5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decline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 </w:t>
      </w:r>
      <w:r>
        <w:rPr>
          <w:color w:val="231F20"/>
          <w:w w:val="80"/>
        </w:rPr>
        <w:t>2018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waning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import </w:t>
      </w:r>
      <w:r>
        <w:rPr>
          <w:color w:val="231F20"/>
          <w:w w:val="85"/>
        </w:rPr>
        <w:t>prices,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substantially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following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/>
        <w:ind w:left="173" w:right="377"/>
      </w:pPr>
      <w:r>
        <w:rPr>
          <w:color w:val="231F20"/>
          <w:w w:val="85"/>
        </w:rPr>
        <w:t>referendum-related depreciation of sterling. The contribution from import prices to CPI inflation is </w:t>
      </w:r>
      <w:r>
        <w:rPr>
          <w:color w:val="231F20"/>
          <w:w w:val="80"/>
        </w:rPr>
        <w:t>estimated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elevated,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account 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overshoot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5"/>
        </w:rPr>
        <w:t>sterling’s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EU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referendum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 import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already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through,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further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pass-through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way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to </w:t>
      </w:r>
      <w:r>
        <w:rPr>
          <w:color w:val="231F20"/>
          <w:w w:val="80"/>
        </w:rPr>
        <w:t>run.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again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next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May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3"/>
          <w:w w:val="85"/>
        </w:rPr>
        <w:t> </w:t>
      </w:r>
      <w:r>
        <w:rPr>
          <w:rFonts w:ascii="Trebuchet MS" w:hAnsi="Trebuchet MS"/>
          <w:color w:val="231F20"/>
          <w:w w:val="85"/>
        </w:rPr>
        <w:t>5.6</w:t>
      </w:r>
      <w:r>
        <w:rPr>
          <w:color w:val="231F20"/>
          <w:w w:val="85"/>
        </w:rPr>
        <w:t>),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sterling 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acceleration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1).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 will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take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feed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fully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into</w:t>
      </w:r>
    </w:p>
    <w:p>
      <w:pPr>
        <w:pStyle w:val="BodyText"/>
        <w:spacing w:line="259" w:lineRule="auto"/>
        <w:ind w:left="173" w:right="788"/>
      </w:pPr>
      <w:r>
        <w:rPr>
          <w:color w:val="231F20"/>
          <w:w w:val="80"/>
        </w:rPr>
        <w:t>CPI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carry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boosting 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overall </w:t>
      </w:r>
      <w:r>
        <w:rPr>
          <w:color w:val="231F20"/>
          <w:w w:val="85"/>
        </w:rPr>
        <w:t>boost will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wane.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26"/>
      </w:pPr>
      <w:r>
        <w:rPr>
          <w:color w:val="231F20"/>
          <w:w w:val="85"/>
        </w:rPr>
        <w:t>CPI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affected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movements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75"/>
        </w:rPr>
        <w:t>energy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prices.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oil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price,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affects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fuel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rapidly 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marked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temporary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effects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inflation,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6"/>
          <w:w w:val="75"/>
        </w:rPr>
        <w:t>has </w:t>
      </w:r>
      <w:r>
        <w:rPr>
          <w:color w:val="231F20"/>
          <w:w w:val="85"/>
        </w:rPr>
        <w:t>been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volatile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few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months.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oil price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sharply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5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 pushing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petrol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prices.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more recently,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reduces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contribution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82" w:space="147"/>
            <w:col w:w="5281"/>
          </w:cols>
        </w:sectPr>
      </w:pPr>
    </w:p>
    <w:p>
      <w:pPr>
        <w:spacing w:line="90" w:lineRule="exact" w:before="0"/>
        <w:ind w:left="42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Probability of inflation at or below</w:t>
      </w:r>
    </w:p>
    <w:p>
      <w:pPr>
        <w:spacing w:line="376" w:lineRule="auto" w:before="0"/>
        <w:ind w:left="239" w:right="1103" w:firstLine="49"/>
        <w:jc w:val="left"/>
        <w:rPr>
          <w:sz w:val="12"/>
        </w:rPr>
      </w:pPr>
      <w:r>
        <w:rPr/>
        <w:pict>
          <v:group style="position:absolute;margin-left:52.016998pt;margin-top:8.787008pt;width:213.1pt;height:113.9pt;mso-position-horizontal-relative:page;mso-position-vertical-relative:paragraph;z-index:-20848128" coordorigin="1040,176" coordsize="4262,2278">
            <v:rect style="position:absolute;left:1045;top:180;width:4252;height:2268" filled="false" stroked="true" strokeweight=".5pt" strokecolor="#231f20">
              <v:stroke dashstyle="solid"/>
            </v:rect>
            <v:shape style="position:absolute;left:1216;top:619;width:3913;height:739" coordorigin="1217,620" coordsize="3913,739" path="m1217,620l1217,733,1543,1084,1869,1118,2195,1133,2347,1198,2521,1224,2847,1212,3499,1243,3825,1260,4151,1256,4477,1262,4803,1264,4803,1355,5130,1358,5130,1245,4803,1241,4477,1248,4151,1236,3825,1206,3499,1179,3173,1164,2847,1149,2521,1159,2195,1020,1869,1005,1543,971,1217,620xe" filled="true" fillcolor="#5894c5" stroked="false">
              <v:path arrowok="t"/>
              <v:fill type="solid"/>
            </v:shape>
            <v:shape style="position:absolute;left:1216;top:910;width:3587;height:467" coordorigin="1217,911" coordsize="3587,467" path="m1217,911l1217,1025,1543,1248,1869,1279,2195,1289,2521,1338,2847,1326,3173,1341,3499,1357,3825,1374,4151,1370,4477,1375,4803,1378,4803,1355,4477,1361,4151,1350,3825,1319,3499,1292,3173,1278,2847,1262,2521,1272,2347,1198,2195,1176,1869,1166,1543,1134,1217,911xe" filled="true" fillcolor="#d0c4b6" stroked="false">
              <v:path arrowok="t"/>
              <v:fill type="solid"/>
            </v:shape>
            <v:shape style="position:absolute;left:2347;top:1198;width:2457;height:163" coordorigin="2347,1198" coordsize="2457,163" path="m2347,1198l2521,1272,2847,1262,3173,1278,3499,1292,3825,1319,4151,1350,4477,1361,4803,1355,4803,1264,4477,1262,4151,1256,3825,1260,3499,1243,2847,1212,2521,1224,2347,1198xe" filled="true" fillcolor="#527996" stroked="false">
              <v:path arrowok="t"/>
              <v:fill type="solid"/>
            </v:shape>
            <v:shape style="position:absolute;left:1045;top:411;width:4252;height:2037" coordorigin="1045,412" coordsize="4252,2037" path="m1045,2228l1159,2228m1045,2000l1159,2000m1045,1773l1159,1773m1045,1547l1159,1547m1045,1319l1159,1319m1045,1092l1159,1092m1045,866l1159,866m1045,638l1159,638m1045,412l1159,412m5184,412l5297,412m5184,638l5297,638m5184,866l5297,866m5184,1092l5297,1092m5184,1319l5297,1319m5184,1547l5297,1547m5184,1773l5297,1773m5184,2000l5297,2000m5184,2228l5297,2228m5129,2392l5129,2448m3825,2392l3825,2448m2521,2392l2521,2448m1217,2392l1217,2448e" filled="false" stroked="true" strokeweight=".5pt" strokecolor="#231f20">
              <v:path arrowok="t"/>
              <v:stroke dashstyle="solid"/>
            </v:shape>
            <v:rect style="position:absolute;left:4427;top:270;width:142;height:142" filled="true" fillcolor="#5894c5" stroked="false">
              <v:fill type="solid"/>
            </v:rect>
            <v:rect style="position:absolute;left:4427;top:452;width:142;height:142" filled="true" fillcolor="#d0c4b6" stroked="false">
              <v:fill type="solid"/>
            </v:rect>
            <v:line style="position:absolute" from="2847,2392" to="2847,2448" stroked="true" strokeweight=".5pt" strokecolor="#231f20">
              <v:stroke dashstyle="solid"/>
            </v:line>
            <v:shape style="position:absolute;left:3172;top:2335;width:326;height:114" coordorigin="3173,2335" coordsize="326,114" path="m3173,2335l3173,2448m3499,2392l3499,2448e" filled="false" stroked="true" strokeweight=".5pt" strokecolor="#231f20">
              <v:path arrowok="t"/>
              <v:stroke dashstyle="solid"/>
            </v:shape>
            <v:line style="position:absolute" from="4151,2392" to="4151,2448" stroked="true" strokeweight=".5pt" strokecolor="#231f20">
              <v:stroke dashstyle="solid"/>
            </v:line>
            <v:shape style="position:absolute;left:4476;top:2335;width:326;height:114" coordorigin="4477,2335" coordsize="326,114" path="m4477,2335l4477,2448m4803,2392l4803,2448e" filled="false" stroked="true" strokeweight=".5pt" strokecolor="#231f20">
              <v:path arrowok="t"/>
              <v:stroke dashstyle="solid"/>
            </v:shape>
            <v:line style="position:absolute" from="1543,2392" to="1543,2448" stroked="true" strokeweight=".5pt" strokecolor="#231f20">
              <v:stroke dashstyle="solid"/>
            </v:line>
            <v:shape style="position:absolute;left:1869;top:2335;width:326;height:114" coordorigin="1869,2335" coordsize="326,114" path="m1869,2335l1869,2448m2195,2392l2195,2448e" filled="false" stroked="true" strokeweight=".5pt" strokecolor="#231f20">
              <v:path arrowok="t"/>
              <v:stroke dashstyle="solid"/>
            </v:shape>
            <v:shape style="position:absolute;left:4617;top:270;width:356;height:321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August</w:t>
                    </w:r>
                  </w:p>
                  <w:p>
                    <w:pPr>
                      <w:spacing w:before="3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position w:val="-8"/>
          <w:sz w:val="12"/>
        </w:rPr>
        <w:t>0</w:t>
      </w:r>
      <w:r>
        <w:rPr>
          <w:color w:val="231F20"/>
          <w:spacing w:val="15"/>
          <w:w w:val="80"/>
          <w:position w:val="-8"/>
          <w:sz w:val="12"/>
        </w:rPr>
        <w:t> </w:t>
      </w:r>
      <w:r>
        <w:rPr>
          <w:color w:val="231F20"/>
          <w:w w:val="80"/>
          <w:sz w:val="12"/>
        </w:rPr>
        <w:t>the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target,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inverted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(per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spacing w:val="-4"/>
          <w:w w:val="80"/>
          <w:sz w:val="12"/>
        </w:rPr>
        <w:t>cent) </w:t>
      </w:r>
      <w:r>
        <w:rPr>
          <w:color w:val="231F20"/>
          <w:w w:val="85"/>
          <w:sz w:val="12"/>
        </w:rPr>
        <w:t>10</w:t>
      </w:r>
    </w:p>
    <w:p>
      <w:pPr>
        <w:spacing w:before="0"/>
        <w:ind w:left="22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before="83"/>
        <w:ind w:left="22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spacing w:before="83"/>
        <w:ind w:left="22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before="83"/>
        <w:ind w:left="22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before="83"/>
        <w:ind w:left="2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spacing w:before="83"/>
        <w:ind w:left="23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spacing w:before="83"/>
        <w:ind w:left="22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spacing w:before="83"/>
        <w:ind w:left="2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spacing w:line="130" w:lineRule="exact" w:before="83"/>
        <w:ind w:left="17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spacing w:line="130" w:lineRule="exact" w:before="0"/>
        <w:ind w:left="51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Q3 Q4 Q1 Q2 Q3 Q4 Q1 </w:t>
      </w:r>
      <w:r>
        <w:rPr>
          <w:color w:val="231F20"/>
          <w:spacing w:val="-8"/>
          <w:w w:val="95"/>
          <w:sz w:val="12"/>
        </w:rPr>
        <w:t>Q2</w:t>
      </w:r>
    </w:p>
    <w:p>
      <w:pPr>
        <w:spacing w:line="90" w:lineRule="exact" w:before="0"/>
        <w:ind w:left="0" w:right="281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Probability of</w:t>
      </w:r>
      <w:r>
        <w:rPr>
          <w:color w:val="231F20"/>
          <w:spacing w:val="-14"/>
          <w:w w:val="75"/>
          <w:sz w:val="12"/>
        </w:rPr>
        <w:t> </w:t>
      </w:r>
      <w:r>
        <w:rPr>
          <w:color w:val="231F20"/>
          <w:w w:val="75"/>
          <w:sz w:val="12"/>
        </w:rPr>
        <w:t>inflation</w:t>
      </w:r>
    </w:p>
    <w:p>
      <w:pPr>
        <w:spacing w:line="126" w:lineRule="exact" w:before="0"/>
        <w:ind w:left="0" w:right="281" w:firstLine="0"/>
        <w:jc w:val="right"/>
        <w:rPr>
          <w:sz w:val="12"/>
        </w:rPr>
      </w:pPr>
      <w:r>
        <w:rPr>
          <w:color w:val="231F20"/>
          <w:w w:val="80"/>
          <w:sz w:val="12"/>
        </w:rPr>
        <w:t>above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w w:val="80"/>
          <w:sz w:val="12"/>
        </w:rPr>
        <w:t>the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w w:val="80"/>
          <w:sz w:val="12"/>
        </w:rPr>
        <w:t>target</w:t>
      </w:r>
      <w:r>
        <w:rPr>
          <w:color w:val="231F20"/>
          <w:spacing w:val="-18"/>
          <w:w w:val="80"/>
          <w:sz w:val="12"/>
        </w:rPr>
        <w:t> </w:t>
      </w:r>
      <w:r>
        <w:rPr>
          <w:color w:val="231F20"/>
          <w:w w:val="80"/>
          <w:sz w:val="12"/>
        </w:rPr>
        <w:t>(per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w w:val="80"/>
          <w:sz w:val="12"/>
        </w:rPr>
        <w:t>cent)</w:t>
      </w:r>
    </w:p>
    <w:p>
      <w:pPr>
        <w:spacing w:line="126" w:lineRule="exact"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100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50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line="121" w:lineRule="exact" w:before="83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21" w:lineRule="exact" w:before="0"/>
        <w:ind w:left="13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Q3 Q4 Q1 Q2 Q3</w:t>
      </w:r>
    </w:p>
    <w:p>
      <w:pPr>
        <w:pStyle w:val="BodyText"/>
        <w:spacing w:line="259" w:lineRule="auto" w:before="2"/>
        <w:ind w:left="173" w:right="387"/>
      </w:pPr>
      <w:r>
        <w:rPr/>
        <w:br w:type="column"/>
      </w:r>
      <w:r>
        <w:rPr>
          <w:color w:val="231F20"/>
          <w:w w:val="80"/>
        </w:rPr>
        <w:t>CPI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term.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ahead,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futures </w:t>
      </w:r>
      <w:r>
        <w:rPr>
          <w:color w:val="231F20"/>
          <w:w w:val="85"/>
        </w:rPr>
        <w:t>curve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conditioned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downward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sloping,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fuel </w:t>
      </w:r>
      <w:r>
        <w:rPr>
          <w:color w:val="231F20"/>
          <w:w w:val="85"/>
        </w:rPr>
        <w:t>prices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turns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negative.</w:t>
      </w:r>
    </w:p>
    <w:p>
      <w:pPr>
        <w:pStyle w:val="BodyText"/>
        <w:spacing w:before="2"/>
      </w:pPr>
    </w:p>
    <w:p>
      <w:pPr>
        <w:pStyle w:val="BodyText"/>
        <w:spacing w:line="260" w:lineRule="atLeast"/>
        <w:ind w:left="173" w:right="372"/>
      </w:pPr>
      <w:r>
        <w:rPr>
          <w:color w:val="231F20"/>
          <w:w w:val="80"/>
        </w:rPr>
        <w:t>Retail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electricity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few </w:t>
      </w:r>
      <w:r>
        <w:rPr>
          <w:color w:val="231F20"/>
          <w:w w:val="75"/>
        </w:rPr>
        <w:t>months, reflecting previous increases in wholesale energy 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costs.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increases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wholesale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costs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upwards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forecast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opposite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direction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3"/>
          <w:w w:val="80"/>
        </w:rPr>
        <w:t>likely </w:t>
      </w:r>
      <w:r>
        <w:rPr>
          <w:color w:val="231F20"/>
          <w:w w:val="85"/>
        </w:rPr>
        <w:t>impact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forthcoming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cap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households’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energy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680"/>
          <w:cols w:num="3" w:equalWidth="0">
            <w:col w:w="2949" w:space="40"/>
            <w:col w:w="1972" w:space="368"/>
            <w:col w:w="5281"/>
          </w:cols>
        </w:sectPr>
      </w:pPr>
    </w:p>
    <w:p>
      <w:pPr>
        <w:tabs>
          <w:tab w:pos="1844" w:val="left" w:leader="none"/>
          <w:tab w:pos="3141" w:val="left" w:leader="none"/>
          <w:tab w:pos="4127" w:val="left" w:leader="none"/>
        </w:tabs>
        <w:spacing w:line="39" w:lineRule="exact" w:before="0"/>
        <w:ind w:left="80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2018</w:t>
        <w:tab/>
        <w:t>19</w:t>
        <w:tab/>
        <w:t>20</w:t>
        <w:tab/>
        <w:t>21</w:t>
      </w:r>
    </w:p>
    <w:p>
      <w:pPr>
        <w:pStyle w:val="BodyText"/>
        <w:spacing w:before="6"/>
        <w:rPr>
          <w:sz w:val="12"/>
        </w:rPr>
      </w:pPr>
    </w:p>
    <w:p>
      <w:pPr>
        <w:spacing w:line="235" w:lineRule="auto" w:before="0"/>
        <w:ind w:left="173" w:right="121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swathes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this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derived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same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distributions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6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Charts</w:t>
      </w:r>
      <w:r>
        <w:rPr>
          <w:rFonts w:ascii="Trebuchet MS"/>
          <w:color w:val="231F20"/>
          <w:spacing w:val="-18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5.3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Trebuchet MS"/>
          <w:color w:val="231F20"/>
          <w:w w:val="80"/>
          <w:sz w:val="11"/>
        </w:rPr>
        <w:t>5.4</w:t>
      </w:r>
      <w:r>
        <w:rPr>
          <w:rFonts w:ascii="Trebuchet MS"/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respectively.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assessed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target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each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period.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5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width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swathes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fact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that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uncertainty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about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precise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given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quarter,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but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should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be interpreted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confidence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intervals.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0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925248" from="39.685101pt,-4.426802pt" to="289.134101pt,-4.426802pt" stroked="true" strokeweight=".7pt" strokecolor="#a70741">
            <v:stroke dashstyle="solid"/>
            <w10:wrap type="none"/>
          </v:line>
        </w:pict>
      </w:r>
      <w:r>
        <w:rPr/>
        <w:pict>
          <v:shape style="position:absolute;margin-left:37.178001pt;margin-top:15.178199pt;width:254.25pt;height:46.45pt;mso-position-horizontal-relative:page;mso-position-vertical-relative:paragraph;z-index:159257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25"/>
                    <w:gridCol w:w="1445"/>
                    <w:gridCol w:w="1529"/>
                    <w:gridCol w:w="1083"/>
                  </w:tblGrid>
                  <w:tr>
                    <w:trPr>
                      <w:trHeight w:val="221" w:hRule="atLeast"/>
                    </w:trPr>
                    <w:tc>
                      <w:tcPr>
                        <w:tcW w:w="2470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left="163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Mode</w:t>
                        </w:r>
                      </w:p>
                    </w:tc>
                    <w:tc>
                      <w:tcPr>
                        <w:tcW w:w="152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right="5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Median</w:t>
                        </w:r>
                      </w:p>
                    </w:tc>
                    <w:tc>
                      <w:tcPr>
                        <w:tcW w:w="108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right="4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Mean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025" w:type="dxa"/>
                      </w:tcPr>
                      <w:p>
                        <w:pPr>
                          <w:pStyle w:val="TableParagraph"/>
                          <w:spacing w:before="60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2018 Q4</w:t>
                        </w:r>
                      </w:p>
                    </w:tc>
                    <w:tc>
                      <w:tcPr>
                        <w:tcW w:w="1445" w:type="dxa"/>
                      </w:tcPr>
                      <w:p>
                        <w:pPr>
                          <w:pStyle w:val="TableParagraph"/>
                          <w:spacing w:before="60"/>
                          <w:ind w:left="417" w:right="44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2.3 (2.2)</w:t>
                        </w:r>
                      </w:p>
                    </w:tc>
                    <w:tc>
                      <w:tcPr>
                        <w:tcW w:w="1529" w:type="dxa"/>
                      </w:tcPr>
                      <w:p>
                        <w:pPr>
                          <w:pStyle w:val="TableParagraph"/>
                          <w:spacing w:before="60"/>
                          <w:ind w:right="5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2.3 (2.2)</w:t>
                        </w:r>
                      </w:p>
                    </w:tc>
                    <w:tc>
                      <w:tcPr>
                        <w:tcW w:w="1083" w:type="dxa"/>
                      </w:tcPr>
                      <w:p>
                        <w:pPr>
                          <w:pStyle w:val="TableParagraph"/>
                          <w:spacing w:before="60"/>
                          <w:ind w:right="4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2.3 (2.2)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025" w:type="dxa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2019 Q4</w:t>
                        </w:r>
                      </w:p>
                    </w:tc>
                    <w:tc>
                      <w:tcPr>
                        <w:tcW w:w="1445" w:type="dxa"/>
                      </w:tcPr>
                      <w:p>
                        <w:pPr>
                          <w:pStyle w:val="TableParagraph"/>
                          <w:spacing w:before="31"/>
                          <w:ind w:left="417" w:right="44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2.2 (2.1)</w:t>
                        </w:r>
                      </w:p>
                    </w:tc>
                    <w:tc>
                      <w:tcPr>
                        <w:tcW w:w="1529" w:type="dxa"/>
                      </w:tcPr>
                      <w:p>
                        <w:pPr>
                          <w:pStyle w:val="TableParagraph"/>
                          <w:spacing w:before="31"/>
                          <w:ind w:right="5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 (2.1)</w:t>
                        </w:r>
                      </w:p>
                    </w:tc>
                    <w:tc>
                      <w:tcPr>
                        <w:tcW w:w="1083" w:type="dxa"/>
                      </w:tcPr>
                      <w:p>
                        <w:pPr>
                          <w:pStyle w:val="TableParagraph"/>
                          <w:spacing w:before="31"/>
                          <w:ind w:right="4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 (2.1)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025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2020 Q4</w:t>
                        </w:r>
                      </w:p>
                    </w:tc>
                    <w:tc>
                      <w:tcPr>
                        <w:tcW w:w="1445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left="417" w:right="4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 (2.0)</w:t>
                        </w:r>
                      </w:p>
                    </w:tc>
                    <w:tc>
                      <w:tcPr>
                        <w:tcW w:w="1529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right="5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2.0 (2.0)</w:t>
                        </w:r>
                      </w:p>
                    </w:tc>
                    <w:tc>
                      <w:tcPr>
                        <w:tcW w:w="1083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righ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2.0 (2.0)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/>
          <w:b/>
          <w:color w:val="A70741"/>
          <w:sz w:val="18"/>
        </w:rPr>
        <w:t>Table 5.G </w:t>
      </w:r>
      <w:r>
        <w:rPr>
          <w:rFonts w:ascii="BPG Sans Modern GPL&amp;GNU"/>
          <w:color w:val="231F20"/>
          <w:sz w:val="18"/>
        </w:rPr>
        <w:t>Q4 CPI inflation</w:t>
      </w:r>
    </w:p>
    <w:p>
      <w:pPr>
        <w:pStyle w:val="BodyText"/>
        <w:rPr>
          <w:rFonts w:ascii="BPG Sans Modern GPL&amp;GNU"/>
          <w:sz w:val="22"/>
        </w:rPr>
      </w:pPr>
    </w:p>
    <w:p>
      <w:pPr>
        <w:pStyle w:val="BodyText"/>
        <w:rPr>
          <w:rFonts w:ascii="BPG Sans Modern GPL&amp;GNU"/>
          <w:sz w:val="22"/>
        </w:rPr>
      </w:pPr>
    </w:p>
    <w:p>
      <w:pPr>
        <w:pStyle w:val="BodyText"/>
        <w:rPr>
          <w:rFonts w:ascii="BPG Sans Modern GPL&amp;GNU"/>
          <w:sz w:val="22"/>
        </w:rPr>
      </w:pPr>
    </w:p>
    <w:p>
      <w:pPr>
        <w:pStyle w:val="BodyText"/>
        <w:rPr>
          <w:rFonts w:ascii="BPG Sans Modern GPL&amp;GNU"/>
          <w:sz w:val="22"/>
        </w:rPr>
      </w:pPr>
    </w:p>
    <w:p>
      <w:pPr>
        <w:spacing w:line="235" w:lineRule="auto" w:before="187"/>
        <w:ind w:left="173" w:right="35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table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 corresponding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3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on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Table</w:t>
      </w:r>
      <w:r>
        <w:rPr>
          <w:rFonts w:ascii="Trebuchet MS"/>
          <w:color w:val="231F20"/>
          <w:spacing w:val="-5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5.A</w:t>
      </w:r>
      <w:r>
        <w:rPr>
          <w:rFonts w:ascii="Trebuchet MS"/>
          <w:color w:val="231F20"/>
          <w:spacing w:val="-4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</w:p>
    <w:p>
      <w:pPr>
        <w:pStyle w:val="BodyText"/>
        <w:spacing w:line="259" w:lineRule="auto" w:before="19"/>
        <w:ind w:left="173" w:right="386"/>
        <w:jc w:val="both"/>
      </w:pPr>
      <w:r>
        <w:rPr/>
        <w:br w:type="column"/>
      </w:r>
      <w:r>
        <w:rPr>
          <w:color w:val="231F20"/>
          <w:w w:val="80"/>
        </w:rPr>
        <w:t>tariffs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those </w:t>
      </w:r>
      <w:r>
        <w:rPr>
          <w:color w:val="231F20"/>
          <w:w w:val="80"/>
        </w:rPr>
        <w:t>factors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offsetting,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timing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uncertain.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370"/>
      </w:pPr>
      <w:r>
        <w:rPr>
          <w:color w:val="231F20"/>
          <w:w w:val="80"/>
        </w:rPr>
        <w:t>Taken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together,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 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dissipate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period.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strengthening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inflationary </w:t>
      </w:r>
      <w:r>
        <w:rPr>
          <w:color w:val="231F20"/>
          <w:w w:val="75"/>
        </w:rPr>
        <w:t>pressures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excess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builds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(Key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Judgement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3)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5"/>
          <w:w w:val="75"/>
        </w:rPr>
        <w:t>only </w:t>
      </w:r>
      <w:r>
        <w:rPr>
          <w:color w:val="231F20"/>
          <w:w w:val="75"/>
        </w:rPr>
        <w:t>partially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offsets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dissipation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external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pressures, </w:t>
      </w:r>
      <w:r>
        <w:rPr>
          <w:color w:val="231F20"/>
          <w:w w:val="80"/>
        </w:rPr>
        <w:t>such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declines </w:t>
      </w:r>
      <w:r>
        <w:rPr>
          <w:color w:val="231F20"/>
          <w:w w:val="85"/>
        </w:rPr>
        <w:t>towards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target.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 little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period,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733" w:space="596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0" w:lineRule="exact"/>
        <w:ind w:left="166" w:right="-202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00" w:firstLine="0"/>
        <w:jc w:val="left"/>
        <w:rPr>
          <w:sz w:val="12"/>
        </w:rPr>
      </w:pPr>
      <w:bookmarkStart w:name="5.2 The projections for demand, unemploy" w:id="48"/>
      <w:bookmarkEnd w:id="48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5.9</w:t>
      </w:r>
      <w:r>
        <w:rPr>
          <w:rFonts w:ascii="Trebuchet MS"/>
          <w:b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Projected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probabilities</w:t>
      </w:r>
      <w:r>
        <w:rPr>
          <w:rFonts w:asci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2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2020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spacing w:val="-7"/>
          <w:w w:val="90"/>
          <w:sz w:val="18"/>
        </w:rPr>
        <w:t>Q3 </w:t>
      </w:r>
      <w:r>
        <w:rPr>
          <w:rFonts w:ascii="BPG Sans Modern GPL&amp;GNU"/>
          <w:color w:val="231F20"/>
          <w:w w:val="95"/>
          <w:sz w:val="18"/>
        </w:rPr>
        <w:t>(central</w:t>
      </w:r>
      <w:r>
        <w:rPr>
          <w:rFonts w:ascii="BPG Sans Modern GPL&amp;GNU"/>
          <w:color w:val="231F20"/>
          <w:spacing w:val="-19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90%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of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the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distribution)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59" w:lineRule="exact" w:before="115"/>
        <w:ind w:left="2960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Probability density, per cent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line="129" w:lineRule="exact" w:before="0"/>
        <w:ind w:left="0" w:right="356" w:firstLine="0"/>
        <w:jc w:val="right"/>
        <w:rPr>
          <w:sz w:val="12"/>
        </w:rPr>
      </w:pPr>
      <w:r>
        <w:rPr/>
        <w:pict>
          <v:group style="position:absolute;margin-left:39.685101pt;margin-top:2.601574pt;width:212.5pt;height:123.65pt;mso-position-horizontal-relative:page;mso-position-vertical-relative:paragraph;z-index:15928832" coordorigin="794,52" coordsize="4250,2473">
            <v:rect style="position:absolute;left:1788;top:1800;width:260;height:529" filled="true" fillcolor="#fcd3c4" stroked="false">
              <v:fill type="solid"/>
            </v:rect>
            <v:rect style="position:absolute;left:2047;top:1541;width:178;height:789" filled="true" fillcolor="#fabeac" stroked="false">
              <v:fill type="solid"/>
            </v:rect>
            <v:rect style="position:absolute;left:2225;top:1340;width:143;height:989" filled="true" fillcolor="#f9b4a0" stroked="false">
              <v:fill type="solid"/>
            </v:rect>
            <v:rect style="position:absolute;left:2368;top:1173;width:117;height:1157" filled="true" fillcolor="#f8aa95" stroked="false">
              <v:fill type="solid"/>
            </v:rect>
            <v:shape style="position:absolute;left:1946;top:2210;width:489;height:114" coordorigin="1946,2211" coordsize="489,114" path="m2434,2211l2434,2325m1946,2211l1946,2325e" filled="false" stroked="true" strokeweight=".5pt" strokecolor="#231f20">
              <v:path arrowok="t"/>
              <v:stroke dashstyle="solid"/>
            </v:shape>
            <v:rect style="position:absolute;left:3894;top:1800;width:265;height:529" filled="true" fillcolor="#fcd3c4" stroked="false">
              <v:fill type="solid"/>
            </v:rect>
            <v:rect style="position:absolute;left:3721;top:1541;width:173;height:789" filled="true" fillcolor="#fabeac" stroked="false">
              <v:fill type="solid"/>
            </v:rect>
            <v:rect style="position:absolute;left:3578;top:1340;width:143;height:989" filled="true" fillcolor="#f9b4a0" stroked="false">
              <v:fill type="solid"/>
            </v:rect>
            <v:rect style="position:absolute;left:3461;top:1173;width:117;height:1157" filled="true" fillcolor="#f8aa95" stroked="false">
              <v:fill type="solid"/>
            </v:rect>
            <v:line style="position:absolute" from="3899,2211" to="3899,2325" stroked="true" strokeweight=".5pt" strokecolor="#231f20">
              <v:stroke dashstyle="solid"/>
            </v:line>
            <v:rect style="position:absolute;left:2592;top:940;width:102;height:1389" filled="true" fillcolor="#f5846d" stroked="false">
              <v:fill type="solid"/>
            </v:rect>
            <v:rect style="position:absolute;left:2693;top:870;width:97;height:1460" filled="true" fillcolor="#f3715b" stroked="false">
              <v:fill type="solid"/>
            </v:rect>
            <v:rect style="position:absolute;left:2790;top:821;width:92;height:1508" filled="true" fillcolor="#f26653" stroked="false">
              <v:fill type="solid"/>
            </v:rect>
            <v:rect style="position:absolute;left:3248;top:940;width:102;height:1389" filled="true" fillcolor="#f5846d" stroked="false">
              <v:fill type="solid"/>
            </v:rect>
            <v:rect style="position:absolute;left:3156;top:870;width:92;height:1460" filled="true" fillcolor="#f3715b" stroked="false">
              <v:fill type="solid"/>
            </v:rect>
            <v:rect style="position:absolute;left:3065;top:821;width:92;height:1508" filled="true" fillcolor="#f26653" stroked="false">
              <v:fill type="solid"/>
            </v:rect>
            <v:rect style="position:absolute;left:2882;top:794;width:184;height:1536" filled="true" fillcolor="#f15849" stroked="false">
              <v:fill type="solid"/>
            </v:rect>
            <v:shape style="position:absolute;left:2485;top:1043;width:977;height:1287" coordorigin="2485,1043" coordsize="977,1287" path="m2597,1043l2485,1043,2485,2330,2597,2330,2597,1043xm3462,1043l3345,1043,3345,2330,3462,2330,3462,1043xe" filled="true" fillcolor="#f69780" stroked="false">
              <v:path arrowok="t"/>
              <v:fill type="solid"/>
            </v:shape>
            <v:shape style="position:absolute;left:3019;top:821;width:1102;height:1503" coordorigin="3019,821" coordsize="1102,1503" path="m4121,1795l4121,2324m3858,1795l4121,1795m3858,1541l3858,1795m3680,1541l3858,1541m3680,1341l3680,1541m3538,1341l3680,1341m3538,1178l3538,1341m3416,1178l3538,1178m3416,1049l3416,1178m3304,1049l3416,1049m3304,946l3304,1049m3207,946l3304,946m3207,870l3207,946m3111,870l3207,870m3111,821l3111,870m3019,821l3111,821e" filled="false" stroked="true" strokeweight="1pt" strokecolor="#939598">
              <v:path arrowok="t"/>
              <v:stroke dashstyle="solid"/>
            </v:shape>
            <v:line style="position:absolute" from="3009,810" to="3029,810" stroked="true" strokeweight="1.082pt" strokecolor="#939598">
              <v:stroke dashstyle="solid"/>
            </v:line>
            <v:line style="position:absolute" from="2836,800" to="3019,800" stroked="true" strokeweight="1pt" strokecolor="#939598">
              <v:stroke dashstyle="solid"/>
            </v:line>
            <v:line style="position:absolute" from="2826,810" to="2846,810" stroked="true" strokeweight="1.082pt" strokecolor="#939598">
              <v:stroke dashstyle="solid"/>
            </v:line>
            <v:shape style="position:absolute;left:1732;top:821;width:1104;height:1503" coordorigin="1733,821" coordsize="1104,1503" path="m2745,821l2836,821m2745,870l2745,821m2648,870l2745,870m2648,946l2648,870m2546,946l2648,946m2546,1049l2546,946m2440,1049l2546,1049m2440,1178l2440,1049m2317,1178l2440,1178m2317,1341l2317,1178m2175,1341l2317,1341m2175,1541l2175,1341m1997,1541l2175,1541m1997,1795l1997,1541m1733,1795l1997,1795m1733,2324l1733,1795e" filled="false" stroked="true" strokeweight="1pt" strokecolor="#939598">
              <v:path arrowok="t"/>
              <v:stroke dashstyle="solid"/>
            </v:shape>
            <v:shape style="position:absolute;left:2922;top:2210;width:489;height:114" coordorigin="2923,2211" coordsize="489,114" path="m2923,2211l2923,2325m3411,2211l3411,2325e" filled="false" stroked="true" strokeweight=".5pt" strokecolor="#231f20">
              <v:path arrowok="t"/>
              <v:stroke dashstyle="solid"/>
            </v:shape>
            <v:shape style="position:absolute;left:798;top:634;width:4244;height:1691" coordorigin="799,634" coordsize="4244,1691" path="m799,634l912,634m799,1200l912,1200m799,1765l912,1765m4929,634l5042,634m4929,1200l5042,1200m4929,1765l5042,1765m4382,2211l4382,2325e" filled="false" stroked="true" strokeweight=".5pt" strokecolor="#231f20">
              <v:path arrowok="t"/>
              <v:stroke dashstyle="solid"/>
            </v:shape>
            <v:rect style="position:absolute;left:1047;top:156;width:71;height:142" filled="true" fillcolor="#f15849" stroked="false">
              <v:fill type="solid"/>
            </v:rect>
            <v:shape style="position:absolute;left:978;top:156;width:209;height:142" coordorigin="979,157" coordsize="209,142" path="m1050,157l979,157,979,298,1050,298,1050,157xm1188,157l1117,157,1117,298,1188,298,1188,157xe" filled="true" fillcolor="#f69780" stroked="false">
              <v:path arrowok="t"/>
              <v:fill type="solid"/>
            </v:shape>
            <v:line style="position:absolute" from="1460,2213" to="1460,2327" stroked="true" strokeweight=".5pt" strokecolor="#231f20">
              <v:stroke dashstyle="solid"/>
            </v:line>
            <v:line style="position:absolute" from="981,400" to="1190,400" stroked="true" strokeweight="1pt" strokecolor="#939598">
              <v:stroke dashstyle="solid"/>
            </v:line>
            <v:shape style="position:absolute;left:798;top:57;width:4240;height:2338" coordorigin="799,57" coordsize="4240,2338" path="m1253,2325l4588,2325,4588,2328,4595,2338,4609,2361,4624,2384,4631,2395,4667,2261,4719,2395,4763,2261,4773,2289,4779,2305,4782,2314,4786,2324,4787,2324,4826,2325,4913,2325,4999,2325,5038,2325,5038,57,799,57,799,2325,945,2325,1021,2325,1048,2325,1052,2325,1054,2328,1060,2338,1075,2361,1090,2384,1096,2395,1132,2261,1185,2395,1228,2261,1239,2289,1245,2305,1248,2315,1251,2324,1253,2325xe" filled="false" stroked="true" strokeweight=".5pt" strokecolor="#231f20">
              <v:path arrowok="t"/>
              <v:stroke dashstyle="solid"/>
            </v:shape>
            <v:shape style="position:absolute;left:1240;top:155;width:356;height:321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August</w:t>
                    </w:r>
                  </w:p>
                  <w:p>
                    <w:pPr>
                      <w:spacing w:before="3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1386;top:2333;width:3101;height:191" type="#_x0000_t202" filled="false" stroked="false">
              <v:textbox inset="0,0,0,0">
                <w:txbxContent>
                  <w:p>
                    <w:pPr>
                      <w:tabs>
                        <w:tab w:pos="1460" w:val="left" w:leader="none"/>
                        <w:tab w:pos="1948" w:val="left" w:leader="none"/>
                        <w:tab w:pos="2436" w:val="left" w:leader="none"/>
                        <w:tab w:pos="2927" w:val="left" w:leader="none"/>
                      </w:tabs>
                      <w:spacing w:line="190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1.0   </w:t>
                    </w:r>
                    <w:r>
                      <w:rPr>
                        <w:color w:val="231F20"/>
                        <w:w w:val="85"/>
                        <w:position w:val="1"/>
                        <w:sz w:val="16"/>
                      </w:rPr>
                      <w:t>– 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0.0  </w:t>
                    </w:r>
                    <w:r>
                      <w:rPr>
                        <w:color w:val="231F20"/>
                        <w:spacing w:val="3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position w:val="1"/>
                        <w:sz w:val="16"/>
                      </w:rPr>
                      <w:t>+ </w:t>
                    </w:r>
                    <w:r>
                      <w:rPr>
                        <w:color w:val="231F20"/>
                        <w:spacing w:val="12"/>
                        <w:w w:val="85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75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35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0" w:right="35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35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0" w:right="356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35" w:lineRule="auto" w:before="113" w:after="0"/>
        <w:ind w:left="343" w:right="363" w:hanging="171"/>
        <w:jc w:val="left"/>
        <w:rPr>
          <w:sz w:val="11"/>
        </w:rPr>
      </w:pPr>
      <w:r>
        <w:rPr>
          <w:rFonts w:ascii="Trebuchet MS"/>
          <w:color w:val="231F20"/>
          <w:w w:val="80"/>
          <w:sz w:val="11"/>
        </w:rPr>
        <w:t>Chart</w:t>
      </w:r>
      <w:r>
        <w:rPr>
          <w:rFonts w:ascii="Trebuchet MS"/>
          <w:color w:val="231F20"/>
          <w:spacing w:val="-9"/>
          <w:w w:val="80"/>
          <w:sz w:val="11"/>
        </w:rPr>
        <w:t> </w:t>
      </w:r>
      <w:r>
        <w:rPr>
          <w:rFonts w:ascii="Trebuchet MS"/>
          <w:color w:val="231F20"/>
          <w:w w:val="80"/>
          <w:sz w:val="11"/>
        </w:rPr>
        <w:t>5.9</w:t>
      </w:r>
      <w:r>
        <w:rPr>
          <w:rFonts w:ascii="Trebuchet MS"/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cross-section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2020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market interest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outline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cross-section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</w:p>
    <w:p>
      <w:pPr>
        <w:spacing w:line="235" w:lineRule="auto" w:before="1"/>
        <w:ind w:left="343" w:right="263" w:firstLine="0"/>
        <w:jc w:val="left"/>
        <w:rPr>
          <w:sz w:val="11"/>
        </w:rPr>
      </w:pPr>
      <w:r>
        <w:rPr>
          <w:color w:val="231F20"/>
          <w:w w:val="80"/>
          <w:sz w:val="11"/>
        </w:rPr>
        <w:t>May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rFonts w:ascii="Trebuchet MS"/>
          <w:i/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have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Table</w:t>
      </w:r>
      <w:r>
        <w:rPr>
          <w:rFonts w:ascii="Trebuchet MS"/>
          <w:color w:val="231F20"/>
          <w:spacing w:val="-14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5.A</w:t>
      </w:r>
      <w:r>
        <w:rPr>
          <w:rFonts w:ascii="Trebuchet MS"/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Chart</w:t>
      </w:r>
      <w:r>
        <w:rPr>
          <w:rFonts w:ascii="Trebuchet MS"/>
          <w:color w:val="231F20"/>
          <w:spacing w:val="-14"/>
          <w:w w:val="85"/>
          <w:sz w:val="11"/>
        </w:rPr>
        <w:t> </w:t>
      </w:r>
      <w:r>
        <w:rPr>
          <w:rFonts w:ascii="Trebuchet MS"/>
          <w:color w:val="231F20"/>
          <w:spacing w:val="-4"/>
          <w:w w:val="85"/>
          <w:sz w:val="11"/>
        </w:rPr>
        <w:t>5.9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similar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interpretation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charts.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Like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charts,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portray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90%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distribution.</w:t>
      </w: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35" w:lineRule="auto" w:before="2" w:after="0"/>
        <w:ind w:left="343" w:right="216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band;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y-axis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inflation being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±0.05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specified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decimal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place.</w:t>
      </w:r>
    </w:p>
    <w:p>
      <w:pPr>
        <w:pStyle w:val="BodyText"/>
      </w:pPr>
    </w:p>
    <w:p>
      <w:pPr>
        <w:pStyle w:val="BodyText"/>
        <w:spacing w:before="3" w:after="1"/>
        <w:rPr>
          <w:sz w:val="13"/>
        </w:rPr>
      </w:pPr>
    </w:p>
    <w:p>
      <w:pPr>
        <w:pStyle w:val="BodyText"/>
        <w:spacing w:line="20" w:lineRule="exact"/>
        <w:ind w:left="166" w:right="-202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5.10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constant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nominal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interest </w:t>
      </w:r>
      <w:r>
        <w:rPr>
          <w:rFonts w:ascii="BPG Sans Modern GPL&amp;GNU"/>
          <w:color w:val="231F20"/>
          <w:w w:val="95"/>
          <w:sz w:val="18"/>
        </w:rPr>
        <w:t>rates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at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0.75%,</w:t>
      </w:r>
      <w:r>
        <w:rPr>
          <w:rFonts w:ascii="BPG Sans Modern GPL&amp;GNU"/>
          <w:color w:val="231F20"/>
          <w:spacing w:val="-36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other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policy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measures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as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pStyle w:val="BodyText"/>
        <w:spacing w:before="6"/>
        <w:rPr>
          <w:rFonts w:ascii="BPG Sans Modern GPL&amp;GNU"/>
          <w:sz w:val="17"/>
        </w:rPr>
      </w:pPr>
    </w:p>
    <w:p>
      <w:pPr>
        <w:spacing w:before="0"/>
        <w:ind w:left="0" w:right="359" w:firstLine="0"/>
        <w:jc w:val="right"/>
        <w:rPr>
          <w:sz w:val="12"/>
        </w:rPr>
      </w:pPr>
      <w:r>
        <w:rPr/>
        <w:pict>
          <v:group style="position:absolute;margin-left:39.685001pt;margin-top:-5.157994pt;width:213.6pt;height:122.7pt;mso-position-horizontal-relative:page;mso-position-vertical-relative:paragraph;z-index:15930368" coordorigin="794,-103" coordsize="4272,2454">
            <v:rect style="position:absolute;left:3180;top:82;width:1692;height:2268" filled="true" fillcolor="#ededee" stroked="false">
              <v:fill type="solid"/>
            </v:rect>
            <v:shape style="position:absolute;left:963;top:751;width:3912;height:657" coordorigin="964,751" coordsize="3912,657" path="m1355,751l1225,805,1094,757,964,832,964,956,1094,885,1225,938,1355,889,1485,993,1616,1063,1746,1134,1876,1117,2007,1150,2137,1258,2268,1251,2398,1255,2528,1240,2659,1229,2789,1263,2919,1365,3050,1408,3180,1361,3311,1340,3441,1317,3571,1260,3702,1248,3832,1251,3963,1261,4093,1277,4223,1295,4354,1314,4484,1328,4614,1338,4745,1346,4875,1351,4875,957,4745,960,4614,960,4484,957,4354,952,4223,950,4093,948,3963,949,3832,956,3702,968,3571,995,3441,1067,3311,1105,3180,1141,3050,1196,2919,1159,2789,1064,2659,1037,2528,1054,2398,1075,2268,1077,2137,1090,2007,987,1876,960,1746,982,1616,916,1485,851,1355,751xe" filled="true" fillcolor="#00926e" stroked="false">
              <v:path arrowok="t"/>
              <v:fill type="solid"/>
            </v:shape>
            <v:shape style="position:absolute;left:963;top:751;width:3912;height:657" coordorigin="964,751" coordsize="3912,657" path="m4745,960l4614,960,4484,957,4354,952,4223,950,4093,948,3963,949,3832,956,3702,968,3571,995,3441,1067,3311,1105,3180,1141,3050,1196,2919,1159,2789,1064,2659,1037,2528,1054,2398,1075,2268,1077,2137,1090,2007,987,1876,960,1746,982,1616,916,1485,851,1355,751,1225,805,1094,757,964,832,964,956,1094,885,1225,938,1355,889,1485,993,1616,1063,1746,1134,1876,1117,2007,1150,2137,1258,2268,1251,2398,1255,2528,1240,2659,1229,2789,1263,2919,1365,3050,1408,3180,1361,3311,1340,3441,1317,3571,1260,3702,1248,3832,1251,3963,1261,4093,1277,4223,1295,4354,1314,4484,1328,4614,1338,4745,1346,4875,1351,4875,957,4745,960xe" filled="false" stroked="true" strokeweight=".01pt" strokecolor="#00926e">
              <v:path arrowok="t"/>
              <v:stroke dashstyle="solid"/>
            </v:shape>
            <v:shape style="position:absolute;left:963;top:670;width:3912;height:914" coordorigin="964,670" coordsize="3912,914" path="m4875,1414l3702,1414,3832,1426,3963,1446,4093,1472,4354,1529,4484,1547,4614,1562,4745,1574,4875,1584,4875,1414xm2891,1343l2659,1343,2789,1381,2919,1487,3050,1534,3180,1492,3311,1480,3441,1465,3571,1417,3702,1414,4875,1414,4875,1408,3050,1408,2919,1365,2891,1343xm3702,1248l3571,1260,3441,1317,3311,1340,3180,1361,3050,1408,4875,1408,4875,1351,4745,1346,4614,1338,4484,1328,4354,1314,4093,1277,3963,1261,3832,1251,3702,1248xm2483,1354l2268,1354,2398,1361,2483,1354xm2079,1210l1876,1210,2007,1246,2137,1358,2268,1354,2483,1354,2528,1350,2659,1343,2891,1343,2789,1263,2770,1258,2137,1258,2079,1210xm2268,1251l2137,1258,2770,1258,2756,1255,2398,1255,2268,1251xm2659,1229l2528,1240,2398,1255,2756,1255,2659,1229xm1457,970l1355,970,1485,1077,1616,1150,1746,1224,1876,1210,2079,1210,2007,1150,1944,1134,1746,1134,1485,993,1457,970xm2919,1037l2659,1037,2789,1064,2919,1159,3050,1196,3180,1141,3311,1105,3431,1070,3050,1070,2919,1037,2919,1037xm1876,1117l1746,1134,1944,1134,1876,1117xm2096,960l1876,960,2007,987,2137,1090,2268,1077,2398,1075,2528,1054,2659,1037,2919,1037,2853,991,2137,991,2096,960xm4354,737l4093,753,3963,764,3832,781,3702,801,3571,837,3441,919,3311,966,3180,1011,3050,1070,3431,1070,3441,1067,3571,995,3702,968,3832,956,3963,949,4875,948,4875,738,4484,738,4354,737xm1094,885l964,956,964,1029,1094,961,1445,961,1416,938,1225,938,1094,885xm1445,961l1094,961,1225,1016,1355,970,1457,970,1445,961xm2659,923l2528,944,2398,968,2268,975,2137,991,2853,991,2789,947,2659,923xm1465,751l1355,751,1485,851,1702,960,1746,982,1876,960,2096,960,2008,892,1746,892,1485,767,1465,751xm4875,948l4093,948,4354,952,4484,957,4614,960,4745,960,4875,957,4875,948xm1355,889l1225,938,1416,938,1355,889xm1876,867l1746,892,2008,892,2007,891,1876,867xm1094,681l964,758,964,832,1094,757,1342,757,1355,751,1465,751,1431,726,1225,726,1094,681xm1342,757l1094,757,1225,805,1342,757xm4875,723l4745,731,4614,736,4484,738,4875,738,4875,723xm1355,670l1225,726,1431,726,1355,670xe" filled="true" fillcolor="#68b099" stroked="false">
              <v:path arrowok="t"/>
              <v:fill type="solid"/>
            </v:shape>
            <v:shape style="position:absolute;left:963;top:670;width:3912;height:914" coordorigin="964,670" coordsize="3912,914" path="m4745,731l4614,736,4484,738,4354,737,4223,745,4093,753,3963,764,3832,781,3702,801,3571,837,3441,919,3311,966,3180,1011,3050,1070,2919,1037,2789,947,2659,923,2528,944,2398,968,2268,975,2137,991,2007,891,1876,867,1746,892,1616,829,1485,767,1355,670,1225,726,1094,681,964,758,964,832,1094,757,1225,805,1355,751,1485,851,1616,916,1746,982,1876,960,2007,987,2137,1090,2268,1077,2398,1075,2528,1054,2659,1037,2789,1064,2919,1159,3050,1196,3180,1141,3311,1105,3441,1067,3571,995,3702,968,3832,956,3963,949,4093,948,4223,950,4354,952,4484,957,4614,960,4745,960,4875,957,4875,723,4745,731xm4614,1338l4484,1328,4354,1314,4223,1295,4093,1277,3963,1261,3832,1251,3702,1248,3571,1260,3441,1317,3311,1340,3180,1361,3050,1408,2919,1365,2789,1263,2659,1229,2528,1240,2398,1255,2268,1251,2137,1258,2007,1150,1876,1117,1746,1134,1616,1063,1485,993,1355,889,1225,938,1094,885,964,956,964,1029,1094,961,1225,1016,1355,970,1485,1077,1616,1150,1746,1224,1876,1210,2007,1246,2137,1358,2268,1354,2398,1361,2528,1350,2659,1343,2789,1381,2919,1487,3050,1534,3180,1492,3311,1480,3441,1465,3571,1417,3702,1414,3832,1426,3963,1446,4093,1472,4223,1500,4354,1529,4484,1547,4614,1562,4745,1574,4875,1584,4875,1351,4745,1346,4614,1338xe" filled="false" stroked="true" strokeweight=".01pt" strokecolor="#68b099">
              <v:path arrowok="t"/>
              <v:stroke dashstyle="solid"/>
            </v:shape>
            <v:shape style="position:absolute;left:963;top:312;width:3912;height:1683" coordorigin="964,313" coordsize="3912,1683" path="m4875,1693l3571,1693,3702,1706,3832,1734,3963,1771,4093,1814,4354,1907,4484,1933,4614,1957,4745,1977,4875,1995,4875,1693xm4457,1543l2659,1543,2789,1588,2919,1701,3050,1756,3180,1721,3460,1721,3571,1693,4875,1693,4875,1584,4745,1574,4614,1562,4484,1547,4457,1543xm3460,1721l3180,1721,3311,1725,3441,1726,3460,1721xm2763,1373l1876,1373,2007,1416,2137,1533,2268,1535,2398,1548,2528,1544,4457,1543,4391,1534,3050,1534,2919,1487,2789,1381,2763,1373xm3702,1414l3571,1417,3441,1465,3311,1480,3180,1492,3050,1534,4391,1534,4354,1529,4093,1472,3963,1446,3832,1426,3702,1414xm1550,1113l1355,1113,1485,1225,1616,1303,1746,1382,1876,1373,2763,1373,2721,1361,2398,1361,2337,1358,2137,1358,2007,1246,1927,1224,1746,1224,1616,1150,1550,1113xm2659,1343l2528,1350,2398,1361,2721,1361,2659,1343xm2268,1354l2137,1358,2337,1358,2268,1354xm1876,1210l1746,1224,1927,1224,1876,1210xm1094,961l964,1029,964,1159,1094,1095,1518,1095,1485,1077,1411,1016,1225,1016,1094,961xm1518,1095l1094,1095,1225,1154,1355,1113,1550,1113,1518,1095xm3429,923l2659,923,2789,947,2919,1037,3050,1070,3180,1011,3311,966,3429,923xm1355,970l1225,1016,1411,1016,1355,970xm3525,867l1876,867,2007,891,2137,991,2268,975,2398,968,2528,944,2659,923,3429,923,3441,919,3525,867xm1603,670l1355,670,1485,767,1746,892,1876,867,3525,867,3555,848,3050,848,2919,823,2908,816,2137,816,2023,734,1746,734,1603,670xm4875,313l4745,328,4614,342,4484,352,4354,360,4093,410,3963,439,3832,473,3702,509,3571,561,3441,658,3311,721,3180,782,3050,848,3555,848,3571,837,3702,802,3832,781,3963,764,4093,753,4354,737,4543,737,4614,736,4745,731,4875,723,4875,313xm2659,723l2528,751,2398,781,2268,793,2137,816,2908,816,2789,739,2659,723xm1094,547l964,629,964,758,1094,681,1331,681,1355,670,1603,670,1485,619,1441,588,1225,588,1094,547xm4543,737l4354,737,4484,738,4543,737xm1876,703l1746,734,2023,734,2007,722,1876,703xm1331,681l1094,681,1225,726,1331,681xm1355,527l1225,588,1441,588,1355,527xe" filled="true" fillcolor="#9cc8b6" stroked="false">
              <v:path arrowok="t"/>
              <v:fill type="solid"/>
            </v:shape>
            <v:shape style="position:absolute;left:963;top:312;width:3912;height:1683" coordorigin="964,313" coordsize="3912,1683" path="m4745,328l4614,342,4484,352,4354,360,4223,385,4093,410,3963,439,3832,473,3702,509,3571,561,3441,658,3311,721,3180,782,3050,848,2919,823,2789,739,2659,723,2528,751,2398,781,2268,793,2137,816,2007,722,1876,703,1746,734,1616,676,1485,619,1355,527,1225,588,1094,547,964,629,964,758,1094,681,1225,726,1355,670,1485,767,1616,829,1746,892,1876,867,2007,891,2137,991,2268,975,2398,968,2528,944,2659,923,2789,947,2919,1037,3050,1070,3180,1011,3311,966,3441,919,3571,837,3702,802,3832,781,3963,764,4093,753,4223,745,4354,737,4484,738,4614,736,4745,731,4875,723,4875,313,4745,328xm4614,1562l4484,1547,4354,1529,4223,1500,4093,1472,3963,1446,3832,1426,3702,1414,3571,1417,3441,1465,3311,1480,3180,1492,3050,1534,2919,1487,2789,1381,2659,1343,2528,1350,2398,1361,2268,1354,2137,1358,2007,1246,1876,1210,1746,1224,1616,1150,1485,1077,1355,970,1225,1016,1094,961,964,1029,964,1159,1094,1095,1225,1154,1355,1113,1485,1225,1616,1303,1746,1382,1876,1373,2007,1416,2137,1533,2268,1535,2398,1548,2528,1544,2659,1543,2789,1588,2919,1701,3050,1756,3180,1721,3311,1725,3441,1726,3571,1693,3702,1706,3832,1734,3963,1771,4093,1814,4223,1860,4354,1907,4484,1933,4614,1957,4745,1977,4875,1995,4875,1584,4745,1574,4614,1562xe" filled="false" stroked="true" strokeweight=".01pt" strokecolor="#9cc8b6">
              <v:path arrowok="t"/>
              <v:stroke dashstyle="solid"/>
            </v:shape>
            <v:shape style="position:absolute;left:964;top:820;width:2086;height:482" coordorigin="964,820" coordsize="2086,482" path="m964,893l1095,820,1225,872,1355,820,1486,921,1616,990,1746,1058,1877,1038,2007,1069,2137,1175,2268,1164,2398,1165,2528,1148,2659,1133,2789,1164,2919,1262,3050,1301e" filled="false" stroked="true" strokeweight="1pt" strokecolor="#231f20">
              <v:path arrowok="t"/>
              <v:stroke dashstyle="solid"/>
            </v:shape>
            <v:shape style="position:absolute;left:3180;top:183;width:1687;height:45" coordorigin="3181,184" coordsize="1687,45" path="m3263,184l3181,206,3263,228,3263,184xm4867,206l4785,184,4785,228,4867,206xe" filled="true" fillcolor="#231f20" stroked="false">
              <v:path arrowok="t"/>
              <v:fill type="solid"/>
            </v:shape>
            <v:line style="position:absolute" from="3180,2350" to="3180,82" stroked="true" strokeweight=".5pt" strokecolor="#231f20">
              <v:stroke dashstyle="dash"/>
            </v:line>
            <v:line style="position:absolute" from="1342,1385" to="1272,945" stroked="true" strokeweight=".5pt" strokecolor="#231f20">
              <v:stroke dashstyle="solid"/>
            </v:line>
            <v:shape style="position:absolute;left:1252;top:878;width:44;height:85" coordorigin="1253,879" coordsize="44,85" path="m1261,879l1253,963,1296,957,1261,879xe" filled="true" fillcolor="#231f20" stroked="false">
              <v:path arrowok="t"/>
              <v:fill type="solid"/>
            </v:shape>
            <v:shape style="position:absolute;left:793;top:87;width:4252;height:2263" coordorigin="794,87" coordsize="4252,2263" path="m794,334l907,334m794,587l907,587m794,839l907,839m794,1090l907,1090m794,1342l907,1342m964,1594l4876,1594m794,1594l907,1594m794,1846l907,1846m794,2098l907,2098m4932,334l5046,334m4932,587l5046,587m4932,839l5046,839m4932,1090l5046,1090m4932,1342l5046,1342m4932,1594l5046,1594m4932,1846l5046,1846m4932,2098l5046,2098m4615,2237l4615,2350m4092,2237l4092,2350m3571,2237l3571,2350m3050,2237l3050,2350m2528,2237l2528,2350m2007,2237l2007,2350m1486,2237l1486,2350m964,2237l964,2350m4876,2293l4876,2350m4745,2293l4745,2350m4485,2293l4485,2350m4354,2293l4354,2350m4223,2293l4223,2350m3962,2293l3962,2350m3832,2293l3832,2350m3701,2293l3701,2350m3441,2293l3441,2350m3310,2293l3310,2350m3180,2293l3180,2350m2919,2293l2919,2350m2789,2293l2789,2350m2659,2293l2659,2350m2398,2293l2398,2350m2268,2293l2268,2350m2137,2293l2137,2350m1877,2293l1877,2350m1746,2293l1746,2350m1616,2293l1616,2350m1355,2293l1355,2350m1225,2293l1225,2350m1095,2293l1095,2350m5041,87l799,87,799,2345,5041,2345,5041,87xe" filled="false" stroked="true" strokeweight=".5pt" strokecolor="#231f20">
              <v:path arrowok="t"/>
              <v:stroke dashstyle="solid"/>
            </v:shape>
            <v:shape style="position:absolute;left:2793;top:-104;width:2272;height:370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941" w:val="left" w:leader="none"/>
                        <w:tab w:pos="2006" w:val="left" w:leader="none"/>
                      </w:tabs>
                      <w:spacing w:before="82"/>
                      <w:ind w:left="4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7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  <w:r>
                      <w:rPr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57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133;top:1384;width:49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7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spacing w:before="109"/>
        <w:ind w:left="0" w:right="359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08"/>
        <w:ind w:left="0" w:right="367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09"/>
        <w:ind w:left="0" w:right="359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08"/>
        <w:ind w:left="0" w:right="35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16" w:lineRule="exact" w:before="108"/>
        <w:ind w:left="0" w:right="359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50" w:lineRule="exact" w:before="0"/>
        <w:ind w:left="0" w:right="349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0" w:right="359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0" w:lineRule="exact" w:before="0"/>
        <w:ind w:left="0" w:right="360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0" w:lineRule="exact" w:before="0"/>
        <w:ind w:left="4499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09"/>
        <w:ind w:left="0" w:right="35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3" w:lineRule="exact" w:before="108"/>
        <w:ind w:left="448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1071" w:val="left" w:leader="none"/>
          <w:tab w:pos="1591" w:val="left" w:leader="none"/>
          <w:tab w:pos="2116" w:val="left" w:leader="none"/>
          <w:tab w:pos="2633" w:val="left" w:leader="none"/>
          <w:tab w:pos="3155" w:val="left" w:leader="none"/>
          <w:tab w:pos="3669" w:val="left" w:leader="none"/>
          <w:tab w:pos="4070" w:val="left" w:leader="none"/>
        </w:tabs>
        <w:spacing w:line="123" w:lineRule="exact" w:before="0"/>
        <w:ind w:left="48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See footnote to </w:t>
      </w:r>
      <w:r>
        <w:rPr>
          <w:rFonts w:ascii="Trebuchet MS"/>
          <w:color w:val="231F20"/>
          <w:w w:val="90"/>
          <w:sz w:val="11"/>
        </w:rPr>
        <w:t>Chart 5.1</w:t>
      </w:r>
      <w:r>
        <w:rPr>
          <w:color w:val="231F20"/>
          <w:w w:val="90"/>
          <w:sz w:val="11"/>
        </w:rPr>
        <w:t>.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20" w:lineRule="exact"/>
        <w:ind w:left="166" w:right="-202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8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5.11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constant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nominal </w:t>
      </w:r>
      <w:r>
        <w:rPr>
          <w:rFonts w:ascii="BPG Sans Modern GPL&amp;GNU"/>
          <w:color w:val="231F20"/>
          <w:w w:val="85"/>
          <w:sz w:val="18"/>
        </w:rPr>
        <w:t>interest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rates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at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0.75%,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other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policy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measures</w:t>
      </w:r>
      <w:r>
        <w:rPr>
          <w:rFonts w:ascii="BPG Sans Modern GPL&amp;GNU"/>
          <w:color w:val="231F20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as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announced</w:t>
      </w:r>
    </w:p>
    <w:p>
      <w:pPr>
        <w:spacing w:line="126" w:lineRule="exact" w:before="105"/>
        <w:ind w:left="226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26" w:lineRule="exact" w:before="0"/>
        <w:ind w:left="4475" w:right="0" w:firstLine="0"/>
        <w:jc w:val="left"/>
        <w:rPr>
          <w:sz w:val="12"/>
        </w:rPr>
      </w:pPr>
      <w:r>
        <w:rPr/>
        <w:pict>
          <v:group style="position:absolute;margin-left:39.685001pt;margin-top:2.893571pt;width:212.6pt;height:113.5pt;mso-position-horizontal-relative:page;mso-position-vertical-relative:paragraph;z-index:15930880" coordorigin="794,58" coordsize="4252,2270">
            <v:rect style="position:absolute;left:3180;top:57;width:1694;height:2265" filled="true" fillcolor="#ededee" stroked="false">
              <v:fill type="solid"/>
            </v:rect>
            <v:shape style="position:absolute;left:3180;top:343;width:1866;height:1984" coordorigin="3180,343" coordsize="1866,1984" path="m4932,343l5046,343m4932,627l5046,627m4932,909l5046,909m4932,1193l5046,1193m4932,1477l5046,1477m4932,1761l5046,1761m4932,2043l5046,2043m4614,2214l4614,2327m4093,2214l4093,2327m3572,2214l3572,2327m4875,2270l4875,2327m4746,2270l4746,2327m4484,2270l4484,2327m4355,2270l4355,2327m4223,2270l4223,2327m3963,2270l3963,2327m3832,2270l3832,2327m3702,2270l3702,2327m3441,2270l3441,2327m3311,2270l3311,2327m3180,2270l3180,2327e" filled="false" stroked="true" strokeweight=".5pt" strokecolor="#231f20">
              <v:path arrowok="t"/>
              <v:stroke dashstyle="solid"/>
            </v:shape>
            <v:shape style="position:absolute;left:3180;top:937;width:1695;height:368" coordorigin="3181,937" coordsize="1695,368" path="m3702,937l3572,969,3441,1009,3311,989,3181,1075,3311,1123,3441,1201,3572,1211,3702,1215,3833,1270,3963,1264,4224,1274,4354,1288,4484,1301,4615,1305,4745,1301,4876,1301,4876,969,4745,970,4615,977,4484,976,4354,965,4224,963,4093,964,3963,966,3833,978,3702,937xe" filled="true" fillcolor="#f15849" stroked="false">
              <v:path arrowok="t"/>
              <v:fill type="solid"/>
            </v:shape>
            <v:shape style="position:absolute;left:3180;top:937;width:1695;height:368" coordorigin="3181,937" coordsize="1695,368" path="m4745,970l4615,977,4484,976,4354,965,4224,963,4093,964,3963,966,3833,978,3702,937,3572,969,3441,1009,3311,989,3181,1075,3311,1123,3441,1201,3572,1211,3702,1215,3833,1270,3963,1264,4093,1269,4224,1274,4354,1288,4484,1301,4615,1305,4745,1301,4876,1301,4876,969,4745,970xe" filled="false" stroked="true" strokeweight=".01pt" strokecolor="#f15849">
              <v:path arrowok="t"/>
              <v:stroke dashstyle="solid"/>
            </v:shape>
            <v:shape style="position:absolute;left:3180;top:772;width:1695;height:726" coordorigin="3181,773" coordsize="1695,726" path="m4876,1441l3963,1441,4224,1458,4354,1479,4484,1493,4615,1498,4876,1497,4876,1441xm3181,1075l3311,1201,3441,1314,3572,1354,3702,1379,3833,1443,3963,1441,4876,1441,4876,1305,4615,1305,4484,1301,4224,1274,4134,1270,3833,1270,3702,1215,3572,1211,3441,1201,3311,1123,3181,1075xm4876,1301l4745,1301,4615,1305,4876,1305,4876,1301xm3963,1264l3833,1270,4134,1270,3963,1264xm3702,773l3572,826,3441,895,3311,911,3181,1075,3311,989,3505,989,3572,969,3702,937,4876,937,4876,805,3833,805,3702,773xm3505,989l3311,989,3441,1009,3505,989xm4876,937l3702,937,3833,978,3963,966,4876,963,4876,937xm4876,963l4224,963,4354,965,4484,976,4615,977,4745,970,4876,969,4876,963xm4354,774l3963,789,3833,805,4876,805,4876,784,4484,784,4354,774xm4876,773l4745,774,4615,783,4484,784,4876,784,4876,773xe" filled="true" fillcolor="#f58771" stroked="false">
              <v:path arrowok="t"/>
              <v:fill type="solid"/>
            </v:shape>
            <v:shape style="position:absolute;left:3180;top:772;width:1695;height:726" coordorigin="3181,773" coordsize="1695,726" path="m3441,1009l3572,969,3702,937,3833,978,3963,966,4093,964,4224,963,4354,965,4484,976,4615,977,4745,970,4876,969,4876,773,4745,774,4615,783,4484,784,4354,774,4224,779,4093,784,3963,789,3833,805,3702,773,3572,826,3441,895,3311,911,3181,1075,3311,989,3441,1009xm3441,1314l3572,1354,3702,1379,3833,1443,3963,1441,4093,1449,4224,1458,4354,1479,4484,1493,4615,1498,4745,1497,4876,1497,4876,1301,4745,1301,4615,1305,4484,1301,4354,1288,4224,1274,4093,1269,3963,1264,3833,1270,3702,1215,3572,1211,3441,1201,3311,1123,3181,1075,3311,1201,3441,1314xe" filled="false" stroked="true" strokeweight=".01pt" strokecolor="#f58771">
              <v:path arrowok="t"/>
              <v:stroke dashstyle="solid"/>
            </v:shape>
            <v:shape style="position:absolute;left:3180;top:427;width:1695;height:1415" coordorigin="3181,428" coordsize="1695,1415" path="m3181,1075l3311,1340,3441,1515,3572,1606,3702,1669,3833,1748,3963,1752,4224,1781,4354,1815,4484,1832,4615,1840,4745,1842,4876,1843,4876,1498,4615,1498,4484,1493,4354,1479,4224,1458,4005,1443,3833,1443,3702,1379,3572,1354,3441,1315,3311,1201,3181,1075xm4876,1497l4615,1498,4876,1498,4876,1497xm3963,1441l3833,1443,4005,1443,3963,1441xm3702,484l3572,574,3441,695,3311,772,3181,1075,3311,911,3441,895,3572,826,3702,773,4876,773,4876,500,3833,500,3702,484xm4876,773l3702,773,3833,805,3963,789,4354,774,4817,774,4876,773,4876,773xm4817,774l4354,774,4484,784,4615,783,4745,774,4817,774xm4354,437l4224,455,3963,478,3833,500,4876,500,4876,445,4484,445,4354,437xm4876,428l4745,429,4615,442,4484,445,4876,445,4876,428xe" filled="true" fillcolor="#fab8a5" stroked="false">
              <v:path arrowok="t"/>
              <v:fill type="solid"/>
            </v:shape>
            <v:shape style="position:absolute;left:3180;top:427;width:1695;height:1415" coordorigin="3181,428" coordsize="1695,1415" path="m3441,895l3572,826,3702,773,3833,805,3963,789,4093,784,4224,779,4354,774,4484,784,4615,783,4745,774,4876,773,4876,428,4745,429,4615,442,4484,445,4354,437,4224,455,4093,466,3963,478,3833,500,3702,484,3572,574,3441,695,3311,772,3181,1075,3311,911,3441,895xm3441,1515l3572,1606,3702,1669,3833,1748,3963,1752,4093,1766,4224,1781,4354,1815,4484,1832,4615,1840,4745,1842,4876,1843,4876,1497,4745,1497,4615,1498,4484,1493,4354,1479,4224,1458,4093,1449,3963,1441,3833,1443,3702,1379,3572,1354,3441,1315,3311,1201,3181,1075,3311,1340,3441,1515xe" filled="false" stroked="true" strokeweight=".01pt" strokecolor="#fab8a5">
              <v:path arrowok="t"/>
              <v:stroke dashstyle="solid"/>
            </v:shape>
            <v:line style="position:absolute" from="794,1193" to="907,1193" stroked="true" strokeweight=".5pt" strokecolor="#231f20">
              <v:stroke dashstyle="solid"/>
            </v:line>
            <v:line style="position:absolute" from="964,1193" to="4876,1193" stroked="true" strokeweight=".5pt" strokecolor="#231f20">
              <v:stroke dashstyle="solid"/>
            </v:line>
            <v:shape style="position:absolute;left:793;top:909;width:114;height:852" coordorigin="794,909" coordsize="114,852" path="m794,909l907,909m794,1477l907,1477m794,1761l907,1761e" filled="false" stroked="true" strokeweight=".5pt" strokecolor="#231f20">
              <v:path arrowok="t"/>
              <v:stroke dashstyle="solid"/>
            </v:shape>
            <v:shape style="position:absolute;left:963;top:904;width:2217;height:861" coordorigin="964,904" coordsize="2217,861" path="m964,1268l1095,1273,1225,1347,1355,1496,1486,1732,1616,1764,1747,1757,1877,1741,2007,1662,2138,1661,2268,1554,2398,1417,2529,1152,2659,983,2789,962,2920,904,3050,990,3180,1075e" filled="false" stroked="true" strokeweight="1pt" strokecolor="#f15849">
              <v:path arrowok="t"/>
              <v:stroke dashstyle="solid"/>
            </v:shape>
            <v:shape style="position:absolute;left:793;top:343;width:2257;height:1984" coordorigin="794,343" coordsize="2257,1984" path="m794,343l907,343m794,627l907,627m794,2043l907,2043m3050,2214l3050,2327m2529,2214l2529,2327m2007,2214l2007,2327m1486,2214l1486,2327m964,2214l964,2327m2920,2270l2920,2327m2789,2270l2789,2327m2659,2270l2659,2327m2398,2270l2398,2327m2268,2270l2268,2327m2138,2270l2138,2327m1877,2270l1877,2327m1747,2270l1747,2327m1616,2270l1616,2327m1355,2270l1355,2327m1225,2270l1225,2327m1095,2270l1095,2327e" filled="false" stroked="true" strokeweight=".5pt" strokecolor="#231f20">
              <v:path arrowok="t"/>
              <v:stroke dashstyle="solid"/>
            </v:shape>
            <v:rect style="position:absolute;left:798;top:64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369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4490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0" w:right="349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447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0" w:right="361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4490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line="124" w:lineRule="exact" w:before="0"/>
        <w:ind w:left="447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075" w:val="left" w:leader="none"/>
          <w:tab w:pos="1594" w:val="left" w:leader="none"/>
          <w:tab w:pos="2118" w:val="left" w:leader="none"/>
          <w:tab w:pos="2634" w:val="left" w:leader="none"/>
          <w:tab w:pos="3156" w:val="left" w:leader="none"/>
          <w:tab w:pos="3669" w:val="left" w:leader="none"/>
          <w:tab w:pos="4103" w:val="left" w:leader="none"/>
        </w:tabs>
        <w:spacing w:line="124" w:lineRule="exact" w:before="0"/>
        <w:ind w:left="49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2014</w:t>
        <w:tab/>
      </w:r>
      <w:r>
        <w:rPr>
          <w:color w:val="231F20"/>
          <w:w w:val="95"/>
          <w:sz w:val="12"/>
        </w:rPr>
        <w:t>15</w:t>
        <w:tab/>
        <w:t>16</w:t>
        <w:tab/>
        <w:t>17</w:t>
        <w:tab/>
        <w:t>18</w:t>
        <w:tab/>
        <w:t>19</w:t>
        <w:tab/>
      </w:r>
      <w:r>
        <w:rPr>
          <w:color w:val="231F20"/>
          <w:w w:val="90"/>
          <w:sz w:val="12"/>
        </w:rPr>
        <w:t>20</w:t>
        <w:tab/>
      </w:r>
      <w:r>
        <w:rPr>
          <w:color w:val="231F20"/>
          <w:w w:val="95"/>
          <w:sz w:val="12"/>
        </w:rPr>
        <w:t>21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173" w:right="0" w:firstLine="0"/>
        <w:jc w:val="left"/>
        <w:rPr>
          <w:rFonts w:ascii="Trebuchet MS"/>
          <w:sz w:val="11"/>
        </w:rPr>
      </w:pPr>
      <w:r>
        <w:rPr>
          <w:color w:val="231F20"/>
          <w:w w:val="95"/>
          <w:sz w:val="11"/>
        </w:rPr>
        <w:t>See footnote to </w:t>
      </w:r>
      <w:r>
        <w:rPr>
          <w:rFonts w:ascii="Trebuchet MS"/>
          <w:color w:val="231F20"/>
          <w:w w:val="95"/>
          <w:sz w:val="11"/>
        </w:rPr>
        <w:t>Chart 5.3</w:t>
      </w:r>
    </w:p>
    <w:p>
      <w:pPr>
        <w:pStyle w:val="BodyText"/>
        <w:spacing w:before="6"/>
        <w:rPr>
          <w:rFonts w:ascii="Trebuchet MS"/>
          <w:sz w:val="19"/>
        </w:rPr>
      </w:pPr>
      <w:r>
        <w:rPr/>
        <w:br w:type="column"/>
      </w:r>
      <w:r>
        <w:rPr>
          <w:rFonts w:ascii="Trebuchet MS"/>
          <w:sz w:val="19"/>
        </w:rPr>
      </w:r>
    </w:p>
    <w:p>
      <w:pPr>
        <w:pStyle w:val="BodyText"/>
        <w:spacing w:line="259" w:lineRule="auto"/>
        <w:ind w:left="173" w:right="498"/>
      </w:pPr>
      <w:r>
        <w:rPr>
          <w:color w:val="231F20"/>
          <w:w w:val="85"/>
        </w:rPr>
        <w:t>before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returning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third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year.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slightly </w:t>
      </w:r>
      <w:r>
        <w:rPr>
          <w:color w:val="231F20"/>
          <w:w w:val="80"/>
        </w:rPr>
        <w:t>higher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May,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mainly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impact </w:t>
      </w:r>
      <w:r>
        <w:rPr>
          <w:color w:val="231F20"/>
          <w:w w:val="85"/>
        </w:rPr>
        <w:t>of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sterling.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32"/>
        </w:numPr>
        <w:tabs>
          <w:tab w:pos="684" w:val="left" w:leader="none"/>
        </w:tabs>
        <w:spacing w:line="259" w:lineRule="auto" w:before="0" w:after="0"/>
        <w:ind w:left="173" w:right="1558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5"/>
          <w:sz w:val="26"/>
        </w:rPr>
        <w:t>The</w:t>
      </w:r>
      <w:r>
        <w:rPr>
          <w:rFonts w:ascii="Trebuchet MS"/>
          <w:color w:val="231F20"/>
          <w:spacing w:val="-50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projections</w:t>
      </w:r>
      <w:r>
        <w:rPr>
          <w:rFonts w:ascii="Trebuchet MS"/>
          <w:color w:val="231F20"/>
          <w:spacing w:val="-49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for</w:t>
      </w:r>
      <w:r>
        <w:rPr>
          <w:rFonts w:ascii="Trebuchet MS"/>
          <w:color w:val="231F20"/>
          <w:spacing w:val="-49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demand, </w:t>
      </w:r>
      <w:r>
        <w:rPr>
          <w:rFonts w:ascii="Trebuchet MS"/>
          <w:color w:val="231F20"/>
          <w:sz w:val="26"/>
        </w:rPr>
        <w:t>unemployment</w:t>
      </w:r>
      <w:r>
        <w:rPr>
          <w:rFonts w:ascii="Trebuchet MS"/>
          <w:color w:val="231F20"/>
          <w:spacing w:val="-39"/>
          <w:sz w:val="26"/>
        </w:rPr>
        <w:t> </w:t>
      </w:r>
      <w:r>
        <w:rPr>
          <w:rFonts w:ascii="Trebuchet MS"/>
          <w:color w:val="231F20"/>
          <w:sz w:val="26"/>
        </w:rPr>
        <w:t>and</w:t>
      </w:r>
      <w:r>
        <w:rPr>
          <w:rFonts w:ascii="Trebuchet MS"/>
          <w:color w:val="231F20"/>
          <w:spacing w:val="-38"/>
          <w:sz w:val="26"/>
        </w:rPr>
        <w:t> </w:t>
      </w:r>
      <w:r>
        <w:rPr>
          <w:rFonts w:ascii="Trebuchet MS"/>
          <w:color w:val="231F20"/>
          <w:sz w:val="26"/>
        </w:rPr>
        <w:t>inflation</w:t>
      </w:r>
    </w:p>
    <w:p>
      <w:pPr>
        <w:pStyle w:val="BodyText"/>
        <w:spacing w:line="259" w:lineRule="auto" w:before="243"/>
        <w:ind w:left="173" w:right="356"/>
      </w:pPr>
      <w:r>
        <w:rPr>
          <w:color w:val="231F20"/>
          <w:w w:val="85"/>
        </w:rPr>
        <w:t>Based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judgements,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 purchased assets, the MPC projects four-quarter GDP </w:t>
      </w:r>
      <w:r>
        <w:rPr>
          <w:color w:val="231F20"/>
          <w:w w:val="85"/>
        </w:rPr>
        <w:t>growth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1¾%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period 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6"/>
          <w:w w:val="85"/>
        </w:rPr>
        <w:t> </w:t>
      </w:r>
      <w:r>
        <w:rPr>
          <w:rFonts w:ascii="Trebuchet MS" w:hAnsi="Trebuchet MS"/>
          <w:color w:val="231F20"/>
          <w:w w:val="85"/>
        </w:rPr>
        <w:t>5.F</w:t>
      </w:r>
      <w:r>
        <w:rPr>
          <w:color w:val="231F20"/>
          <w:w w:val="85"/>
        </w:rPr>
        <w:t>).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similar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forecast (</w:t>
      </w:r>
      <w:r>
        <w:rPr>
          <w:rFonts w:ascii="Trebuchet MS" w:hAnsi="Trebuchet MS"/>
          <w:color w:val="231F20"/>
          <w:w w:val="85"/>
        </w:rPr>
        <w:t>Chart 5.7</w:t>
      </w:r>
      <w:r>
        <w:rPr>
          <w:color w:val="231F20"/>
          <w:w w:val="85"/>
        </w:rPr>
        <w:t>). Within demand, consumption growth is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with </w:t>
      </w:r>
      <w:r>
        <w:rPr>
          <w:color w:val="231F20"/>
          <w:w w:val="85"/>
        </w:rPr>
        <w:t>net trade and investment supporting growth, in turn </w:t>
      </w:r>
      <w:r>
        <w:rPr>
          <w:color w:val="231F20"/>
          <w:w w:val="80"/>
        </w:rPr>
        <w:t>supported by relatively robust global growth. The risks </w:t>
      </w:r>
      <w:r>
        <w:rPr>
          <w:color w:val="231F20"/>
          <w:w w:val="85"/>
        </w:rPr>
        <w:t>around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balanced,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May.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 w:before="1"/>
        <w:ind w:left="173" w:right="314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economy’s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subdued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1½%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6"/>
          <w:w w:val="85"/>
        </w:rPr>
        <w:t> </w:t>
      </w:r>
      <w:r>
        <w:rPr>
          <w:color w:val="231F20"/>
          <w:spacing w:val="-5"/>
          <w:w w:val="85"/>
        </w:rPr>
        <w:t>over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period.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demand </w:t>
      </w:r>
      <w:r>
        <w:rPr>
          <w:color w:val="231F20"/>
          <w:w w:val="80"/>
        </w:rPr>
        <w:t>growth,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further 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moving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90"/>
        </w:rPr>
        <w:t>late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2019.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97"/>
      </w:pPr>
      <w:r>
        <w:rPr>
          <w:color w:val="231F20"/>
          <w:w w:val="80"/>
        </w:rPr>
        <w:t>CPI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beginning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but remains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overshoot reflects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prices.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further towards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wane,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than </w:t>
      </w:r>
      <w:r>
        <w:rPr>
          <w:color w:val="231F20"/>
          <w:w w:val="80"/>
        </w:rPr>
        <w:t>offsetting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building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pressures.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Under 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decline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target,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reaching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6"/>
          <w:w w:val="85"/>
        </w:rPr>
        <w:t> </w:t>
      </w:r>
      <w:r>
        <w:rPr>
          <w:rFonts w:ascii="Trebuchet MS" w:hAnsi="Trebuchet MS"/>
          <w:color w:val="231F20"/>
          <w:w w:val="85"/>
        </w:rPr>
        <w:t>5.8</w:t>
      </w:r>
      <w:r>
        <w:rPr>
          <w:color w:val="231F20"/>
          <w:w w:val="85"/>
        </w:rPr>
        <w:t>).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higher </w:t>
      </w:r>
      <w:r>
        <w:rPr>
          <w:color w:val="231F20"/>
          <w:w w:val="80"/>
        </w:rPr>
        <w:t>than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5"/>
          <w:w w:val="80"/>
        </w:rPr>
        <w:t> </w:t>
      </w:r>
      <w:r>
        <w:rPr>
          <w:rFonts w:ascii="Trebuchet MS" w:hAnsi="Trebuchet MS"/>
          <w:color w:val="231F20"/>
          <w:w w:val="80"/>
        </w:rPr>
        <w:t>5.G</w:t>
      </w:r>
      <w:r>
        <w:rPr>
          <w:color w:val="231F20"/>
          <w:w w:val="80"/>
        </w:rPr>
        <w:t>),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mainly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recent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depreciation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sterling.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risks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inflation </w:t>
      </w:r>
      <w:r>
        <w:rPr>
          <w:color w:val="231F20"/>
          <w:w w:val="85"/>
        </w:rPr>
        <w:t>projection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balanced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12"/>
          <w:w w:val="85"/>
        </w:rPr>
        <w:t> </w:t>
      </w:r>
      <w:r>
        <w:rPr>
          <w:rFonts w:ascii="Trebuchet MS" w:hAnsi="Trebuchet MS"/>
          <w:color w:val="231F20"/>
          <w:w w:val="85"/>
        </w:rPr>
        <w:t>5.9</w:t>
      </w:r>
      <w:r>
        <w:rPr>
          <w:color w:val="231F20"/>
          <w:w w:val="85"/>
        </w:rPr>
        <w:t>).</w:t>
      </w:r>
    </w:p>
    <w:p>
      <w:pPr>
        <w:pStyle w:val="BodyText"/>
        <w:spacing w:before="12"/>
        <w:rPr>
          <w:sz w:val="21"/>
        </w:rPr>
      </w:pPr>
    </w:p>
    <w:p>
      <w:pPr>
        <w:pStyle w:val="BodyText"/>
        <w:spacing w:line="259" w:lineRule="auto"/>
        <w:ind w:left="173" w:right="110"/>
      </w:pPr>
      <w:r>
        <w:rPr>
          <w:rFonts w:ascii="Trebuchet MS" w:hAnsi="Trebuchet MS"/>
          <w:color w:val="231F20"/>
          <w:w w:val="80"/>
        </w:rPr>
        <w:t>Charts</w:t>
      </w:r>
      <w:r>
        <w:rPr>
          <w:rFonts w:ascii="Trebuchet MS" w:hAnsi="Trebuchet MS"/>
          <w:color w:val="231F20"/>
          <w:spacing w:val="-11"/>
          <w:w w:val="80"/>
        </w:rPr>
        <w:t> </w:t>
      </w:r>
      <w:r>
        <w:rPr>
          <w:rFonts w:ascii="Trebuchet MS" w:hAnsi="Trebuchet MS"/>
          <w:color w:val="231F20"/>
          <w:w w:val="80"/>
        </w:rPr>
        <w:t>5.10</w:t>
      </w:r>
      <w:r>
        <w:rPr>
          <w:rFonts w:ascii="Trebuchet MS" w:hAnsi="Trebuchet MS"/>
          <w:color w:val="231F20"/>
          <w:spacing w:val="-1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3"/>
          <w:w w:val="80"/>
        </w:rPr>
        <w:t> </w:t>
      </w:r>
      <w:r>
        <w:rPr>
          <w:rFonts w:ascii="Trebuchet MS" w:hAnsi="Trebuchet MS"/>
          <w:color w:val="231F20"/>
          <w:w w:val="80"/>
        </w:rPr>
        <w:t>5.11</w:t>
      </w:r>
      <w:r>
        <w:rPr>
          <w:rFonts w:ascii="Trebuchet MS" w:hAnsi="Trebuchet MS"/>
          <w:color w:val="231F20"/>
          <w:spacing w:val="-10"/>
          <w:w w:val="80"/>
        </w:rPr>
        <w:t> </w:t>
      </w:r>
      <w:r>
        <w:rPr>
          <w:color w:val="231F20"/>
          <w:w w:val="80"/>
        </w:rPr>
        <w:t>show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23"/>
          <w:w w:val="80"/>
        </w:rPr>
        <w:t> </w:t>
      </w:r>
      <w:r>
        <w:rPr>
          <w:color w:val="231F20"/>
          <w:spacing w:val="-5"/>
          <w:w w:val="80"/>
        </w:rPr>
        <w:t>the </w:t>
      </w:r>
      <w:r>
        <w:rPr>
          <w:color w:val="231F20"/>
          <w:w w:val="80"/>
        </w:rPr>
        <w:t>alternative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constant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unchanged </w:t>
      </w:r>
      <w:r>
        <w:rPr>
          <w:color w:val="231F20"/>
          <w:w w:val="85"/>
        </w:rPr>
        <w:t>stock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purchased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assets.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assumption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</w:p>
    <w:p>
      <w:pPr>
        <w:pStyle w:val="BodyText"/>
        <w:spacing w:line="259" w:lineRule="auto" w:before="1"/>
        <w:ind w:left="173" w:right="452"/>
      </w:pPr>
      <w:r>
        <w:rPr>
          <w:color w:val="231F20"/>
          <w:w w:val="80"/>
        </w:rPr>
        <w:t>Bank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0.75%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forecast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period,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before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rising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towards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path </w:t>
      </w:r>
      <w:r>
        <w:rPr>
          <w:color w:val="231F20"/>
          <w:w w:val="85"/>
        </w:rPr>
        <w:t>over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subsequent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years.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path,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GDP </w:t>
      </w:r>
      <w:r>
        <w:rPr>
          <w:color w:val="231F20"/>
          <w:w w:val="75"/>
        </w:rPr>
        <w:t>growth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stronger,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greater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degree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excess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demand </w:t>
      </w:r>
      <w:r>
        <w:rPr>
          <w:color w:val="231F20"/>
          <w:w w:val="85"/>
        </w:rPr>
        <w:t>emerges,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towards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3½%.</w:t>
      </w:r>
    </w:p>
    <w:p>
      <w:pPr>
        <w:pStyle w:val="BodyText"/>
        <w:spacing w:line="259" w:lineRule="auto" w:before="1"/>
        <w:ind w:left="173" w:right="573"/>
      </w:pP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ends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target 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2.2%.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11" w:space="419"/>
            <w:col w:w="52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spacing w:before="231"/>
        <w:ind w:left="173" w:right="0" w:firstLine="0"/>
        <w:jc w:val="left"/>
        <w:rPr>
          <w:rFonts w:ascii="Trebuchet MS"/>
          <w:sz w:val="26"/>
        </w:rPr>
      </w:pPr>
      <w:bookmarkStart w:name="Box 6 The equilibrium interest rate" w:id="49"/>
      <w:bookmarkEnd w:id="49"/>
      <w:r>
        <w:rPr/>
      </w:r>
      <w:r>
        <w:rPr>
          <w:rFonts w:ascii="Trebuchet MS"/>
          <w:color w:val="A70741"/>
          <w:sz w:val="26"/>
        </w:rPr>
        <w:t>Box 6</w:t>
      </w:r>
    </w:p>
    <w:p>
      <w:pPr>
        <w:spacing w:before="23"/>
        <w:ind w:left="173" w:right="0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The equilibrium interest rate</w:t>
      </w:r>
    </w:p>
    <w:p>
      <w:pPr>
        <w:pStyle w:val="BodyText"/>
        <w:spacing w:line="259" w:lineRule="auto" w:before="248"/>
        <w:ind w:left="173" w:right="31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 target,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way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helps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sustain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 employment.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required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achieve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these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58"/>
      </w:pPr>
      <w:r>
        <w:rPr>
          <w:color w:val="231F20"/>
          <w:w w:val="80"/>
        </w:rPr>
        <w:t>want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 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implies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saving.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contrast,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(shown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blue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lines) </w:t>
      </w:r>
      <w:r>
        <w:rPr>
          <w:color w:val="231F20"/>
          <w:w w:val="80"/>
        </w:rPr>
        <w:t>tends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downward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sloping: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quantity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rises, its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marginal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each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extra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 </w:t>
      </w:r>
      <w:r>
        <w:rPr>
          <w:color w:val="231F20"/>
          <w:w w:val="85"/>
        </w:rPr>
        <w:t>earn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return.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640" w:space="689"/>
            <w:col w:w="5281"/>
          </w:cols>
        </w:sectPr>
      </w:pPr>
    </w:p>
    <w:p>
      <w:pPr>
        <w:pStyle w:val="BodyText"/>
        <w:tabs>
          <w:tab w:pos="5502" w:val="left" w:leader="none"/>
          <w:tab w:pos="10491" w:val="left" w:leader="none"/>
        </w:tabs>
        <w:spacing w:before="1"/>
        <w:ind w:left="173"/>
      </w:pPr>
      <w:r>
        <w:rPr>
          <w:color w:val="231F20"/>
          <w:w w:val="80"/>
        </w:rPr>
        <w:t>objectives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vary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line="259" w:lineRule="auto" w:before="20"/>
        <w:ind w:left="173" w:right="30"/>
      </w:pPr>
      <w:r>
        <w:rPr/>
        <w:pict>
          <v:group style="position:absolute;margin-left:19.841999pt;margin-top:59.527016pt;width:555.6pt;height:731.35pt;mso-position-horizontal-relative:page;mso-position-vertical-relative:page;z-index:-20838400" coordorigin="397,1191" coordsize="11112,14627">
            <v:rect style="position:absolute;left:396;top:1190;width:11112;height:14627" filled="true" fillcolor="#f2dfdd" stroked="false">
              <v:fill type="solid"/>
            </v:rect>
            <v:rect style="position:absolute;left:6283;top:4414;width:4242;height:2258" filled="false" stroked="true" strokeweight=".5pt" strokecolor="#231f20">
              <v:stroke dashstyle="solid"/>
            </v:rect>
            <v:shape style="position:absolute;left:8994;top:6251;width:109;height:59" coordorigin="8995,6251" coordsize="109,59" path="m9103,6251l8995,6280,9103,6309,9103,6251xe" filled="true" fillcolor="#00568b" stroked="false">
              <v:path arrowok="t"/>
              <v:fill type="solid"/>
            </v:shape>
            <v:line style="position:absolute" from="8701,5543" to="9019,5543" stroked="true" strokeweight=".5pt" strokecolor="#a70741">
              <v:stroke dashstyle="solid"/>
            </v:line>
            <v:shape style="position:absolute;left:8998;top:5514;width:109;height:59" coordorigin="8999,5514" coordsize="109,59" path="m8999,5514l8999,5572,9107,5543,8999,5514xe" filled="true" fillcolor="#a70741" stroked="false">
              <v:path arrowok="t"/>
              <v:fill type="solid"/>
            </v:shape>
            <v:shape style="position:absolute;left:7190;top:4673;width:2280;height:1880" coordorigin="7191,4674" coordsize="2280,1880" path="m7191,6554l7262,6553,7334,6550,7405,6545,7477,6538,7548,6529,7620,6518,7691,6505,7762,6490,7833,6473,7903,6455,7972,6434,8041,6412,8110,6388,8178,6362,8244,6334,8310,6304,8375,6273,8439,6240,8502,6205,8563,6169,8623,6131,8682,6091,8739,6049,8795,6006,8849,5961,8902,5915,8952,5867,9001,5817,9048,5766,9093,5713,9135,5659,9176,5603,9214,5546,9250,5487,9284,5427,9315,5365,9343,5302,9369,5238,9392,5172,9412,5105,9429,5036,9444,4966,9455,4895,9463,4823,9468,4749,9470,4674e" filled="false" stroked="true" strokeweight="1pt" strokecolor="#a70741">
              <v:path arrowok="t"/>
              <v:stroke dashstyle="solid"/>
            </v:shape>
            <v:shape style="position:absolute;left:6612;top:4539;width:2280;height:1880" coordorigin="6613,4540" coordsize="2280,1880" path="m6613,6420l6684,6419,6755,6416,6827,6411,6898,6404,6970,6395,7041,6384,7113,6371,7184,6356,7254,6339,7324,6321,7394,6300,7463,6278,7532,6254,7599,6228,7666,6200,7732,6170,7797,6139,7861,6106,7923,6071,7985,6035,8045,5996,8104,5956,8161,5915,8217,5872,8271,5827,8323,5780,8374,5732,8423,5683,8470,5632,8514,5579,8557,5525,8598,5469,8636,5412,8672,5353,8705,5293,8736,5231,8765,5168,8791,5104,8814,5038,8834,4971,8851,4902,8865,4832,8877,4761,8885,4689,8890,4615,8892,4540e" filled="false" stroked="true" strokeweight=".5pt" strokecolor="#a70741">
              <v:path arrowok="t"/>
              <v:stroke dashstyle="dash"/>
            </v:shape>
            <v:shape style="position:absolute;left:6787;top:5053;width:3058;height:1382" coordorigin="6788,5054" coordsize="3058,1382" path="m6788,5054l6794,5135,6811,5216,6840,5298,6880,5379,6930,5459,6992,5538,7064,5616,7146,5693,7239,5767,7289,5804,7342,5840,7397,5875,7455,5909,7515,5943,7577,5976,7642,6008,7709,6039,7778,6070,7850,6099,7924,6128,8000,6155,8078,6182,8159,6207,8242,6232,8327,6255,8414,6277,8503,6297,8595,6317,8688,6335,8783,6352,8881,6367,8980,6381,9082,6393,9185,6404,9291,6413,9398,6421,9507,6427,9618,6431,9731,6434,9846,6435e" filled="false" stroked="true" strokeweight="1pt" strokecolor="#00568b">
              <v:path arrowok="t"/>
              <v:stroke dashstyle="solid"/>
            </v:shape>
            <v:shape style="position:absolute;left:7168;top:4754;width:3058;height:1382" coordorigin="7168,4754" coordsize="3058,1382" path="m7168,4754l7174,4836,7191,4917,7220,4998,7260,5079,7311,5160,7372,5239,7444,5317,7527,5394,7620,5468,7670,5505,7722,5540,7777,5576,7835,5610,7895,5644,7957,5677,8022,5709,8089,5740,8158,5771,8230,5800,8304,5829,8380,5856,8459,5883,8539,5908,8622,5932,8707,5956,8794,5977,8884,5998,8975,6018,9068,6036,9164,6052,9261,6068,9361,6081,9462,6094,9566,6105,9671,6114,9778,6122,9888,6128,9999,6132,10111,6135,10226,6136e" filled="false" stroked="true" strokeweight=".5pt" strokecolor="#00568b">
              <v:path arrowok="t"/>
              <v:stroke dashstyle="dash"/>
            </v:shape>
            <v:line style="position:absolute" from="6123,14799" to="11112,14799" stroked="true" strokeweight=".6pt" strokecolor="#a70741">
              <v:stroke dashstyle="solid"/>
            </v:line>
            <v:shape style="position:absolute;left:1405;top:13191;width:2853;height:137" coordorigin="1406,13192" coordsize="2853,137" path="m1406,13192l1419,13231,1441,13257,1472,13271,1513,13275,1689,13275,1735,13279,1765,13291,1782,13306,1790,13322,1791,13329,1799,13310,1816,13293,1846,13280,1892,13275,2068,13275,2109,13271,2140,13257,2162,13231,2175,13192m2446,13192l2459,13231,2481,13257,2512,13271,2553,13275,2729,13275,2775,13279,2806,13291,2822,13306,2830,13322,2831,13329,2839,13310,2856,13293,2886,13280,2932,13275,3108,13275,3149,13271,3180,13257,3202,13231,3215,13192m3489,13192l3502,13231,3524,13257,3555,13271,3596,13275,3772,13275,3818,13279,3848,13291,3865,13306,3873,13322,3874,13329,3882,13310,3899,13293,3929,13280,3975,13275,4151,13275,4192,13271,4223,13257,4245,13231,4258,13192e" filled="false" stroked="true" strokeweight=".428pt" strokecolor="#231f20">
              <v:path arrowok="t"/>
              <v:stroke dashstyle="solid"/>
            </v:shape>
            <v:shape style="position:absolute;left:6689;top:4582;width:728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Desired </w:t>
                    </w:r>
                    <w:r>
                      <w:rPr>
                        <w:color w:val="00568B"/>
                        <w:spacing w:val="-3"/>
                        <w:w w:val="80"/>
                        <w:sz w:val="12"/>
                      </w:rPr>
                      <w:t>capital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schedule</w:t>
                    </w:r>
                  </w:p>
                </w:txbxContent>
              </v:textbox>
              <w10:wrap type="none"/>
            </v:shape>
            <v:shape style="position:absolute;left:8833;top:4500;width:857;height:96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123" w:right="-1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Desired wealth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schedule</w:t>
                    </w:r>
                  </w:p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0" w:right="341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Increase in desired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wealth</w:t>
                    </w:r>
                  </w:p>
                </w:txbxContent>
              </v:textbox>
              <w10:wrap type="none"/>
            </v:shape>
            <v:shape style="position:absolute;left:9083;top:6129;width:1094;height:288" type="#_x0000_t202" filled="false" stroked="false">
              <v:textbox inset="0,0,0,0">
                <w:txbxContent>
                  <w:p>
                    <w:pPr>
                      <w:tabs>
                        <w:tab w:pos="317" w:val="left" w:leader="none"/>
                      </w:tabs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57"/>
                        <w:sz w:val="12"/>
                        <w:u w:val="single" w:color="00568B"/>
                      </w:rPr>
                      <w:t> </w:t>
                    </w:r>
                    <w:r>
                      <w:rPr>
                        <w:color w:val="00568B"/>
                        <w:sz w:val="12"/>
                        <w:u w:val="single" w:color="00568B"/>
                      </w:rPr>
                      <w:tab/>
                    </w:r>
                    <w:r>
                      <w:rPr>
                        <w:color w:val="00568B"/>
                        <w:spacing w:val="19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Decrease</w:t>
                    </w:r>
                    <w:r>
                      <w:rPr>
                        <w:color w:val="00568B"/>
                        <w:spacing w:val="-23"/>
                        <w:w w:val="8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in</w:t>
                    </w:r>
                  </w:p>
                  <w:p>
                    <w:pPr>
                      <w:spacing w:before="0"/>
                      <w:ind w:left="38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desired</w:t>
                    </w:r>
                    <w:r>
                      <w:rPr>
                        <w:color w:val="00568B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capital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</w:rPr>
        <w:t>level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Committee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averaged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5%.</w:t>
      </w:r>
      <w:r>
        <w:rPr>
          <w:color w:val="231F20"/>
          <w:w w:val="85"/>
          <w:position w:val="4"/>
          <w:sz w:val="14"/>
        </w:rPr>
        <w:t>(1) </w:t>
      </w:r>
      <w:r>
        <w:rPr>
          <w:color w:val="231F20"/>
          <w:w w:val="80"/>
        </w:rPr>
        <w:t>During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needed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sharply 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objectives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4"/>
          <w:w w:val="80"/>
        </w:rPr>
        <w:t>major </w:t>
      </w:r>
      <w:r>
        <w:rPr>
          <w:color w:val="231F20"/>
          <w:w w:val="80"/>
        </w:rPr>
        <w:t>headwinds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rise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gradually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headwinds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diminish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 absorbed,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longer-term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structural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influences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mean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</w:p>
    <w:p>
      <w:pPr>
        <w:pStyle w:val="BodyText"/>
        <w:spacing w:line="259" w:lineRule="auto" w:before="2"/>
        <w:ind w:left="173" w:right="156"/>
      </w:pPr>
      <w:r>
        <w:rPr>
          <w:color w:val="231F20"/>
          <w:w w:val="85"/>
        </w:rPr>
        <w:t>those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unlikely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anytime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soon.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This </w:t>
      </w:r>
      <w:r>
        <w:rPr>
          <w:color w:val="231F20"/>
          <w:w w:val="75"/>
        </w:rPr>
        <w:t>box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presents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latest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assessment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influences </w:t>
      </w:r>
      <w:r>
        <w:rPr>
          <w:color w:val="231F20"/>
          <w:w w:val="85"/>
        </w:rPr>
        <w:t>on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  <w:spacing w:before="8"/>
      </w:pPr>
    </w:p>
    <w:p>
      <w:pPr>
        <w:pStyle w:val="Heading3"/>
      </w:pPr>
      <w:r>
        <w:rPr>
          <w:color w:val="A70741"/>
        </w:rPr>
        <w:t>Understanding the equilibrium interest rate</w:t>
      </w:r>
    </w:p>
    <w:p>
      <w:pPr>
        <w:pStyle w:val="BodyText"/>
        <w:spacing w:line="259" w:lineRule="auto" w:before="17"/>
        <w:ind w:left="173" w:right="122"/>
        <w:rPr>
          <w:sz w:val="14"/>
        </w:rPr>
      </w:pP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‘equilibrium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rate’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economy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starts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position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gap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inflation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target,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sustain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inflation at the target. Setting Bank Rate equal to the </w:t>
      </w:r>
      <w:r>
        <w:rPr>
          <w:color w:val="231F20"/>
          <w:w w:val="80"/>
        </w:rPr>
        <w:t>equilibrium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sufficient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meet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2%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times,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however.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example,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if </w:t>
      </w:r>
      <w:r>
        <w:rPr>
          <w:color w:val="231F20"/>
          <w:w w:val="80"/>
        </w:rPr>
        <w:t>output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(above)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potential,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would need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(above)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period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potential.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Furthermore, 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shocks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create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trade-off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returned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support provided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jobs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activity.</w:t>
      </w:r>
      <w:r>
        <w:rPr>
          <w:color w:val="231F20"/>
          <w:w w:val="85"/>
          <w:position w:val="4"/>
          <w:sz w:val="14"/>
        </w:rPr>
        <w:t>(2)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 w:before="1"/>
        <w:ind w:left="173" w:right="116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cannot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directly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observed,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0"/>
        </w:rPr>
        <w:t>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makers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guide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90"/>
        </w:rPr>
        <w:t>setting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policy.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2"/>
          <w:w w:val="115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factors driving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1"/>
          <w:w w:val="115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estimated,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explain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85"/>
        </w:rPr>
        <w:t>evolution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provide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 </w:t>
      </w:r>
      <w:r>
        <w:rPr>
          <w:color w:val="231F20"/>
          <w:w w:val="80"/>
        </w:rPr>
        <w:t>indication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years.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30"/>
      </w:pPr>
      <w:r>
        <w:rPr>
          <w:color w:val="231F20"/>
          <w:w w:val="75"/>
        </w:rPr>
        <w:t>One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framework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understanding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equilibrium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real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interest </w:t>
      </w:r>
      <w:r>
        <w:rPr>
          <w:color w:val="231F20"/>
          <w:w w:val="80"/>
        </w:rPr>
        <w:t>rate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(r*)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adjusted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inflation</w:t>
      </w:r>
    </w:p>
    <w:p>
      <w:pPr>
        <w:pStyle w:val="BodyText"/>
        <w:spacing w:line="259" w:lineRule="auto" w:before="1"/>
        <w:ind w:left="173" w:right="66"/>
      </w:pP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decomposes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longer-run,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‘trend’,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component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5"/>
          <w:w w:val="80"/>
        </w:rPr>
        <w:t>(R*) </w:t>
      </w:r>
      <w:r>
        <w:rPr>
          <w:color w:val="231F20"/>
          <w:w w:val="90"/>
        </w:rPr>
        <w:t>and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shorter-term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component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(s*):</w:t>
      </w:r>
    </w:p>
    <w:p>
      <w:pPr>
        <w:tabs>
          <w:tab w:pos="534" w:val="left" w:leader="none"/>
          <w:tab w:pos="1026" w:val="left" w:leader="none"/>
          <w:tab w:pos="1582" w:val="left" w:leader="none"/>
          <w:tab w:pos="2091" w:val="left" w:leader="none"/>
        </w:tabs>
        <w:spacing w:before="94"/>
        <w:ind w:left="0" w:right="686" w:firstLine="0"/>
        <w:jc w:val="center"/>
        <w:rPr>
          <w:rFonts w:ascii="Trebuchet MS"/>
          <w:i/>
          <w:sz w:val="17"/>
        </w:rPr>
      </w:pPr>
      <w:r>
        <w:rPr>
          <w:color w:val="231F20"/>
          <w:w w:val="63"/>
          <w:sz w:val="17"/>
        </w:rPr>
        <w:t>r</w:t>
      </w:r>
      <w:r>
        <w:rPr>
          <w:rFonts w:ascii="Trebuchet MS"/>
          <w:i/>
          <w:color w:val="231F20"/>
          <w:w w:val="132"/>
          <w:sz w:val="17"/>
        </w:rPr>
        <w:t>*</w:t>
      </w:r>
      <w:r>
        <w:rPr>
          <w:rFonts w:ascii="Trebuchet MS"/>
          <w:i/>
          <w:color w:val="231F20"/>
          <w:sz w:val="17"/>
        </w:rPr>
        <w:tab/>
      </w:r>
      <w:r>
        <w:rPr>
          <w:rFonts w:ascii="Trebuchet MS"/>
          <w:i/>
          <w:color w:val="231F20"/>
          <w:w w:val="100"/>
          <w:sz w:val="17"/>
        </w:rPr>
        <w:t>=</w:t>
      </w:r>
      <w:r>
        <w:rPr>
          <w:rFonts w:ascii="Trebuchet MS"/>
          <w:i/>
          <w:color w:val="231F20"/>
          <w:sz w:val="17"/>
        </w:rPr>
        <w:tab/>
      </w:r>
      <w:r>
        <w:rPr>
          <w:color w:val="231F20"/>
          <w:w w:val="72"/>
          <w:sz w:val="17"/>
        </w:rPr>
        <w:t>R</w:t>
      </w:r>
      <w:r>
        <w:rPr>
          <w:rFonts w:ascii="Trebuchet MS"/>
          <w:i/>
          <w:color w:val="231F20"/>
          <w:w w:val="132"/>
          <w:sz w:val="17"/>
        </w:rPr>
        <w:t>*</w:t>
      </w:r>
      <w:r>
        <w:rPr>
          <w:rFonts w:ascii="Trebuchet MS"/>
          <w:i/>
          <w:color w:val="231F20"/>
          <w:sz w:val="17"/>
        </w:rPr>
        <w:tab/>
      </w:r>
      <w:r>
        <w:rPr>
          <w:rFonts w:ascii="Trebuchet MS"/>
          <w:i/>
          <w:color w:val="231F20"/>
          <w:w w:val="100"/>
          <w:sz w:val="17"/>
        </w:rPr>
        <w:t>+</w:t>
      </w:r>
      <w:r>
        <w:rPr>
          <w:rFonts w:ascii="Trebuchet MS"/>
          <w:i/>
          <w:color w:val="231F20"/>
          <w:sz w:val="17"/>
        </w:rPr>
        <w:tab/>
      </w:r>
      <w:r>
        <w:rPr>
          <w:color w:val="231F20"/>
          <w:w w:val="65"/>
          <w:sz w:val="17"/>
        </w:rPr>
        <w:t>s</w:t>
      </w:r>
      <w:r>
        <w:rPr>
          <w:rFonts w:ascii="Trebuchet MS"/>
          <w:i/>
          <w:color w:val="231F20"/>
          <w:w w:val="132"/>
          <w:sz w:val="17"/>
        </w:rPr>
        <w:t>*</w:t>
      </w:r>
    </w:p>
    <w:p>
      <w:pPr>
        <w:pStyle w:val="BodyText"/>
        <w:spacing w:before="10"/>
        <w:rPr>
          <w:rFonts w:ascii="Trebuchet MS"/>
          <w:i/>
          <w:sz w:val="15"/>
        </w:rPr>
      </w:pPr>
    </w:p>
    <w:p>
      <w:pPr>
        <w:tabs>
          <w:tab w:pos="1874" w:val="left" w:leader="none"/>
          <w:tab w:pos="1969" w:val="left" w:leader="none"/>
          <w:tab w:pos="2740" w:val="left" w:leader="none"/>
          <w:tab w:pos="2790" w:val="left" w:leader="none"/>
        </w:tabs>
        <w:spacing w:before="0"/>
        <w:ind w:left="802" w:right="1502" w:firstLine="0"/>
        <w:jc w:val="center"/>
        <w:rPr>
          <w:sz w:val="17"/>
        </w:rPr>
      </w:pPr>
      <w:r>
        <w:rPr>
          <w:color w:val="231F20"/>
          <w:w w:val="80"/>
          <w:sz w:val="17"/>
        </w:rPr>
        <w:t>Equilibrium</w:t>
        <w:tab/>
      </w:r>
      <w:r>
        <w:rPr>
          <w:color w:val="231F20"/>
          <w:spacing w:val="-3"/>
          <w:w w:val="85"/>
          <w:sz w:val="17"/>
        </w:rPr>
        <w:t>Trend</w:t>
      </w:r>
      <w:r>
        <w:rPr>
          <w:color w:val="231F20"/>
          <w:spacing w:val="-38"/>
          <w:w w:val="85"/>
          <w:sz w:val="17"/>
        </w:rPr>
        <w:t> </w:t>
      </w:r>
      <w:r>
        <w:rPr>
          <w:color w:val="231F20"/>
          <w:w w:val="85"/>
          <w:sz w:val="17"/>
        </w:rPr>
        <w:t>real</w:t>
        <w:tab/>
        <w:tab/>
      </w:r>
      <w:r>
        <w:rPr>
          <w:color w:val="231F20"/>
          <w:spacing w:val="-3"/>
          <w:w w:val="75"/>
          <w:sz w:val="17"/>
        </w:rPr>
        <w:t>Shorter-term </w:t>
      </w:r>
      <w:r>
        <w:rPr>
          <w:color w:val="231F20"/>
          <w:w w:val="85"/>
          <w:sz w:val="17"/>
        </w:rPr>
        <w:t>real</w:t>
      </w:r>
      <w:r>
        <w:rPr>
          <w:color w:val="231F20"/>
          <w:spacing w:val="-37"/>
          <w:w w:val="85"/>
          <w:sz w:val="17"/>
        </w:rPr>
        <w:t> </w:t>
      </w:r>
      <w:r>
        <w:rPr>
          <w:color w:val="231F20"/>
          <w:w w:val="85"/>
          <w:sz w:val="17"/>
        </w:rPr>
        <w:t>rate</w:t>
        <w:tab/>
        <w:tab/>
        <w:t>rate</w:t>
        <w:tab/>
      </w:r>
      <w:r>
        <w:rPr>
          <w:color w:val="231F20"/>
          <w:w w:val="80"/>
          <w:sz w:val="17"/>
        </w:rPr>
        <w:t>component</w:t>
      </w:r>
    </w:p>
    <w:p>
      <w:pPr>
        <w:pStyle w:val="BodyText"/>
        <w:spacing w:before="9"/>
      </w:pPr>
    </w:p>
    <w:p>
      <w:pPr>
        <w:pStyle w:val="BodyText"/>
        <w:spacing w:line="259" w:lineRule="auto"/>
        <w:ind w:left="173" w:right="52"/>
      </w:pPr>
      <w:r>
        <w:rPr>
          <w:color w:val="231F20"/>
          <w:w w:val="85"/>
        </w:rPr>
        <w:t>The trend real rate, R*, is determined by slow-moving </w:t>
      </w:r>
      <w:r>
        <w:rPr>
          <w:color w:val="231F20"/>
          <w:w w:val="80"/>
        </w:rPr>
        <w:t>structural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demand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 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open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 influences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ones.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upward-sloping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red lines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5"/>
          <w:w w:val="80"/>
        </w:rPr>
        <w:t> </w:t>
      </w:r>
      <w:r>
        <w:rPr>
          <w:rFonts w:ascii="Trebuchet MS"/>
          <w:color w:val="231F20"/>
          <w:w w:val="80"/>
        </w:rPr>
        <w:t>Figure</w:t>
      </w:r>
      <w:r>
        <w:rPr>
          <w:rFonts w:ascii="Trebuchet MS"/>
          <w:color w:val="231F20"/>
          <w:spacing w:val="-13"/>
          <w:w w:val="80"/>
        </w:rPr>
        <w:t> </w:t>
      </w:r>
      <w:r>
        <w:rPr>
          <w:rFonts w:ascii="Trebuchet MS"/>
          <w:color w:val="231F20"/>
          <w:w w:val="80"/>
        </w:rPr>
        <w:t>A</w:t>
      </w:r>
      <w:r>
        <w:rPr>
          <w:rFonts w:ascii="Trebuchet MS"/>
          <w:color w:val="231F20"/>
          <w:spacing w:val="-12"/>
          <w:w w:val="80"/>
        </w:rPr>
        <w:t> </w:t>
      </w:r>
      <w:r>
        <w:rPr>
          <w:color w:val="231F20"/>
          <w:w w:val="80"/>
        </w:rPr>
        <w:t>show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quantity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individuals</w:t>
      </w:r>
    </w:p>
    <w:p>
      <w:pPr>
        <w:spacing w:line="249" w:lineRule="auto" w:before="97"/>
        <w:ind w:left="173" w:right="201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w w:val="90"/>
          <w:sz w:val="18"/>
        </w:rPr>
        <w:t>Figure</w:t>
      </w:r>
      <w:r>
        <w:rPr>
          <w:rFonts w:ascii="Trebuchet MS"/>
          <w:b/>
          <w:color w:val="A70741"/>
          <w:spacing w:val="-3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long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run,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real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interest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determined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by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balance</w:t>
      </w:r>
      <w:r>
        <w:rPr>
          <w:rFonts w:asci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between</w:t>
      </w:r>
      <w:r>
        <w:rPr>
          <w:rFonts w:ascii="BPG Sans Modern GPL&amp;GNU"/>
          <w:color w:val="A70741"/>
          <w:spacing w:val="-3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desired</w:t>
      </w:r>
      <w:r>
        <w:rPr>
          <w:rFonts w:ascii="BPG Sans Modern GPL&amp;GNU"/>
          <w:color w:val="A70741"/>
          <w:spacing w:val="-3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wealth</w:t>
      </w:r>
      <w:r>
        <w:rPr>
          <w:rFonts w:asci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and</w:t>
      </w:r>
      <w:r>
        <w:rPr>
          <w:rFonts w:ascii="BPG Sans Modern GPL&amp;GNU"/>
          <w:color w:val="A70741"/>
          <w:spacing w:val="-3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capital</w:t>
      </w:r>
      <w:r>
        <w:rPr>
          <w:rFonts w:ascii="BPG Sans Modern GPL&amp;GNU"/>
          <w:color w:val="A70741"/>
          <w:spacing w:val="-3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holdings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/>
        <w:pict>
          <v:shape style="position:absolute;margin-left:304.400085pt;margin-top:45.557812pt;width:9.2pt;height:58.65pt;mso-position-horizontal-relative:page;mso-position-vertical-relative:paragraph;z-index:15933440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0"/>
                      <w:sz w:val="12"/>
                    </w:rPr>
                    <w:t>Global</w:t>
                  </w:r>
                  <w:r>
                    <w:rPr>
                      <w:color w:val="231F20"/>
                      <w:spacing w:val="-22"/>
                      <w:w w:val="80"/>
                      <w:sz w:val="12"/>
                    </w:rPr>
                    <w:t> </w:t>
                  </w:r>
                  <w:r>
                    <w:rPr>
                      <w:color w:val="231F20"/>
                      <w:w w:val="80"/>
                      <w:sz w:val="12"/>
                    </w:rPr>
                    <w:t>real</w:t>
                  </w:r>
                  <w:r>
                    <w:rPr>
                      <w:color w:val="231F20"/>
                      <w:spacing w:val="-22"/>
                      <w:w w:val="80"/>
                      <w:sz w:val="12"/>
                    </w:rPr>
                    <w:t> </w:t>
                  </w:r>
                  <w:r>
                    <w:rPr>
                      <w:color w:val="231F20"/>
                      <w:w w:val="80"/>
                      <w:sz w:val="12"/>
                    </w:rPr>
                    <w:t>interest</w:t>
                  </w:r>
                  <w:r>
                    <w:rPr>
                      <w:color w:val="231F20"/>
                      <w:spacing w:val="-22"/>
                      <w:w w:val="80"/>
                      <w:sz w:val="12"/>
                    </w:rPr>
                    <w:t> </w:t>
                  </w:r>
                  <w:r>
                    <w:rPr>
                      <w:color w:val="231F20"/>
                      <w:w w:val="80"/>
                      <w:sz w:val="12"/>
                    </w:rPr>
                    <w:t>rate</w:t>
                  </w:r>
                </w:p>
              </w:txbxContent>
            </v:textbox>
            <w10:wrap type="none"/>
          </v:shape>
        </w:pict>
      </w:r>
      <w:r>
        <w:rPr>
          <w:rFonts w:ascii="BPG Sans Modern GPL&amp;GNU"/>
          <w:color w:val="231F20"/>
          <w:w w:val="90"/>
          <w:sz w:val="16"/>
        </w:rPr>
        <w:t>Stylised diagram of shifts in desired wealth and capital schedules</w:t>
      </w: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spacing w:before="118"/>
        <w:ind w:left="113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Global wealth and capital as a proportion of global GDP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line="259" w:lineRule="auto" w:before="102"/>
        <w:ind w:left="173" w:right="163"/>
      </w:pP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trend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decades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across </w:t>
      </w:r>
      <w:r>
        <w:rPr>
          <w:color w:val="231F20"/>
          <w:w w:val="80"/>
        </w:rPr>
        <w:t>advanced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economies.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explained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 structural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ageing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population,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which</w:t>
      </w:r>
    </w:p>
    <w:p>
      <w:pPr>
        <w:pStyle w:val="BodyText"/>
        <w:spacing w:line="259" w:lineRule="auto" w:before="1"/>
        <w:ind w:left="173" w:right="291"/>
      </w:pPr>
      <w:r>
        <w:rPr>
          <w:color w:val="231F20"/>
          <w:w w:val="85"/>
        </w:rPr>
        <w:t>—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given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raised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quantity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wealth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individuals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wish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rightward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shift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red line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rFonts w:ascii="Trebuchet MS" w:hAnsi="Trebuchet MS"/>
          <w:color w:val="231F20"/>
          <w:w w:val="80"/>
        </w:rPr>
        <w:t>Figure</w:t>
      </w:r>
      <w:r>
        <w:rPr>
          <w:rFonts w:ascii="Trebuchet MS" w:hAnsi="Trebuchet MS"/>
          <w:color w:val="231F20"/>
          <w:spacing w:val="-16"/>
          <w:w w:val="80"/>
        </w:rPr>
        <w:t> </w:t>
      </w:r>
      <w:r>
        <w:rPr>
          <w:rFonts w:ascii="Trebuchet MS" w:hAnsi="Trebuchet MS"/>
          <w:color w:val="231F20"/>
          <w:w w:val="80"/>
        </w:rPr>
        <w:t>A</w:t>
      </w:r>
      <w:r>
        <w:rPr>
          <w:color w:val="231F20"/>
          <w:w w:val="80"/>
        </w:rPr>
        <w:t>).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factors,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3"/>
          <w:w w:val="80"/>
        </w:rPr>
        <w:t>decline </w:t>
      </w:r>
      <w:r>
        <w:rPr>
          <w:color w:val="231F20"/>
          <w:w w:val="80"/>
        </w:rPr>
        <w:t>in trend productivity growth, have reduced businesses’ </w:t>
      </w:r>
      <w:r>
        <w:rPr>
          <w:color w:val="231F20"/>
          <w:w w:val="90"/>
        </w:rPr>
        <w:t>demand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(a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leftward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shift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blue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line).</w:t>
      </w:r>
    </w:p>
    <w:p>
      <w:pPr>
        <w:pStyle w:val="BodyText"/>
        <w:spacing w:line="259" w:lineRule="auto" w:before="2"/>
        <w:ind w:left="173" w:right="349"/>
      </w:pPr>
      <w:r>
        <w:rPr>
          <w:color w:val="231F20"/>
          <w:w w:val="80"/>
        </w:rPr>
        <w:t>Combined,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trend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5"/>
          <w:w w:val="80"/>
        </w:rPr>
        <w:t>real </w:t>
      </w:r>
      <w:r>
        <w:rPr>
          <w:color w:val="231F20"/>
          <w:w w:val="80"/>
        </w:rPr>
        <w:t>interest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required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actual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stocks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capital into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line.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124"/>
      </w:pP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nearer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r*,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6"/>
          <w:w w:val="80"/>
        </w:rPr>
        <w:t>can </w:t>
      </w:r>
      <w:r>
        <w:rPr>
          <w:color w:val="231F20"/>
          <w:w w:val="80"/>
        </w:rPr>
        <w:t>fluctuate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trend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shorter-term influences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economy,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s*.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number of headwinds to demand </w:t>
      </w:r>
      <w:r>
        <w:rPr>
          <w:color w:val="231F20"/>
          <w:w w:val="115"/>
        </w:rPr>
        <w:t>— </w:t>
      </w:r>
      <w:r>
        <w:rPr>
          <w:color w:val="231F20"/>
          <w:w w:val="85"/>
        </w:rPr>
        <w:t>including a rise in </w:t>
      </w:r>
      <w:r>
        <w:rPr>
          <w:color w:val="231F20"/>
          <w:w w:val="80"/>
        </w:rPr>
        <w:t>uncertainty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facing households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meant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 fell sharply. These headwinds to demand are taking many </w:t>
      </w:r>
      <w:r>
        <w:rPr>
          <w:color w:val="231F20"/>
          <w:w w:val="85"/>
        </w:rPr>
        <w:t>years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dissipate,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meaning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equilibrium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 </w:t>
      </w:r>
      <w:r>
        <w:rPr>
          <w:color w:val="231F20"/>
          <w:w w:val="80"/>
        </w:rPr>
        <w:t>remains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R*,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itself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well </w:t>
      </w:r>
      <w:r>
        <w:rPr>
          <w:color w:val="231F20"/>
          <w:w w:val="85"/>
        </w:rPr>
        <w:t>below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longer-term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average.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73"/>
      </w:pPr>
      <w:r>
        <w:rPr>
          <w:color w:val="231F20"/>
          <w:w w:val="90"/>
        </w:rPr>
        <w:t>The outlook for both the trend real rate and these</w:t>
      </w:r>
    </w:p>
    <w:p>
      <w:pPr>
        <w:pStyle w:val="BodyText"/>
        <w:spacing w:line="259" w:lineRule="auto" w:before="20"/>
        <w:ind w:left="173" w:right="132"/>
      </w:pPr>
      <w:r>
        <w:rPr>
          <w:color w:val="231F20"/>
          <w:w w:val="75"/>
        </w:rPr>
        <w:t>shorter-term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headwinds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implications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likely </w:t>
      </w:r>
      <w:r>
        <w:rPr>
          <w:color w:val="231F20"/>
          <w:w w:val="80"/>
        </w:rPr>
        <w:t>future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structural shifts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desired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persist,</w:t>
      </w:r>
    </w:p>
    <w:p>
      <w:pPr>
        <w:pStyle w:val="BodyText"/>
        <w:spacing w:before="1"/>
        <w:ind w:left="173"/>
      </w:pPr>
      <w:r>
        <w:rPr>
          <w:color w:val="231F20"/>
          <w:w w:val="80"/>
        </w:rPr>
        <w:t>Bank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materially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5%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set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60"/>
        </w:numPr>
        <w:tabs>
          <w:tab w:pos="387" w:val="left" w:leader="none"/>
        </w:tabs>
        <w:spacing w:line="228" w:lineRule="auto" w:before="1" w:after="0"/>
        <w:ind w:left="386" w:right="595" w:hanging="213"/>
        <w:jc w:val="left"/>
        <w:rPr>
          <w:sz w:val="14"/>
        </w:rPr>
      </w:pPr>
      <w:r>
        <w:rPr>
          <w:color w:val="231F20"/>
          <w:w w:val="80"/>
          <w:sz w:val="14"/>
        </w:rPr>
        <w:t>Indeed,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over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entire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period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since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Bank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England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was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founded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1694, </w:t>
      </w:r>
      <w:r>
        <w:rPr>
          <w:color w:val="231F20"/>
          <w:w w:val="85"/>
          <w:sz w:val="14"/>
        </w:rPr>
        <w:t>Bank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Rate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has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averaged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close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5%.</w:t>
      </w:r>
    </w:p>
    <w:p>
      <w:pPr>
        <w:pStyle w:val="ListParagraph"/>
        <w:numPr>
          <w:ilvl w:val="0"/>
          <w:numId w:val="60"/>
        </w:numPr>
        <w:tabs>
          <w:tab w:pos="387" w:val="left" w:leader="none"/>
        </w:tabs>
        <w:spacing w:line="228" w:lineRule="auto" w:before="0" w:after="0"/>
        <w:ind w:left="386" w:right="289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details,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Carney,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M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(2017),</w:t>
      </w:r>
      <w:r>
        <w:rPr>
          <w:color w:val="231F20"/>
          <w:spacing w:val="-11"/>
          <w:w w:val="75"/>
          <w:sz w:val="14"/>
        </w:rPr>
        <w:t> </w:t>
      </w:r>
      <w:hyperlink r:id="rId102">
        <w:r>
          <w:rPr>
            <w:color w:val="231F20"/>
            <w:w w:val="75"/>
            <w:sz w:val="14"/>
            <w:u w:val="single" w:color="231F20"/>
          </w:rPr>
          <w:t>‘Lambda</w:t>
        </w:r>
      </w:hyperlink>
      <w:r>
        <w:rPr>
          <w:color w:val="231F20"/>
          <w:w w:val="75"/>
          <w:sz w:val="14"/>
        </w:rPr>
        <w:t>’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Carney,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M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(2018),</w:t>
      </w:r>
      <w:hyperlink r:id="rId103">
        <w:r>
          <w:rPr>
            <w:color w:val="231F20"/>
            <w:spacing w:val="-11"/>
            <w:w w:val="75"/>
            <w:sz w:val="14"/>
          </w:rPr>
          <w:t> </w:t>
        </w:r>
        <w:r>
          <w:rPr>
            <w:color w:val="231F20"/>
            <w:w w:val="75"/>
            <w:sz w:val="14"/>
            <w:u w:val="single" w:color="231F20"/>
          </w:rPr>
          <w:t>‘Guidance,</w:t>
        </w:r>
      </w:hyperlink>
      <w:hyperlink r:id="rId103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contingencies and</w:t>
        </w:r>
        <w:r>
          <w:rPr>
            <w:color w:val="231F20"/>
            <w:spacing w:val="-35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Brexit</w:t>
        </w:r>
      </w:hyperlink>
      <w:r>
        <w:rPr>
          <w:color w:val="231F20"/>
          <w:w w:val="85"/>
          <w:sz w:val="14"/>
        </w:rPr>
        <w:t>’.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190" w:space="139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1"/>
        <w:gridCol w:w="5108"/>
        <w:gridCol w:w="1688"/>
        <w:gridCol w:w="1231"/>
        <w:gridCol w:w="1097"/>
      </w:tblGrid>
      <w:tr>
        <w:trPr>
          <w:trHeight w:val="304" w:hRule="atLeast"/>
        </w:trPr>
        <w:tc>
          <w:tcPr>
            <w:tcW w:w="1191" w:type="dxa"/>
            <w:tcBorders>
              <w:top w:val="single" w:sz="6" w:space="0" w:color="A70741"/>
            </w:tcBorders>
            <w:shd w:val="clear" w:color="auto" w:fill="F2DFDD"/>
          </w:tcPr>
          <w:p>
            <w:pPr>
              <w:pStyle w:val="TableParagraph"/>
              <w:spacing w:line="204" w:lineRule="exact" w:before="81"/>
              <w:jc w:val="left"/>
              <w:rPr>
                <w:rFonts w:ascii="BPG Sans Modern GPL&amp;GNU"/>
                <w:sz w:val="18"/>
              </w:rPr>
            </w:pPr>
            <w:r>
              <w:rPr>
                <w:rFonts w:ascii="Trebuchet MS"/>
                <w:b/>
                <w:color w:val="A70741"/>
                <w:w w:val="90"/>
                <w:sz w:val="18"/>
              </w:rPr>
              <w:t>Table</w:t>
            </w:r>
            <w:r>
              <w:rPr>
                <w:rFonts w:ascii="Trebuchet MS"/>
                <w:b/>
                <w:color w:val="A70741"/>
                <w:spacing w:val="-27"/>
                <w:w w:val="90"/>
                <w:sz w:val="18"/>
              </w:rPr>
              <w:t> </w:t>
            </w:r>
            <w:r>
              <w:rPr>
                <w:rFonts w:ascii="Trebuchet MS"/>
                <w:b/>
                <w:color w:val="A70741"/>
                <w:w w:val="90"/>
                <w:sz w:val="18"/>
              </w:rPr>
              <w:t>1</w:t>
            </w:r>
            <w:r>
              <w:rPr>
                <w:rFonts w:ascii="Trebuchet MS"/>
                <w:b/>
                <w:color w:val="A70741"/>
                <w:spacing w:val="-27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A70741"/>
                <w:w w:val="90"/>
                <w:sz w:val="18"/>
              </w:rPr>
              <w:t>There</w:t>
            </w:r>
            <w:r>
              <w:rPr>
                <w:rFonts w:ascii="BPG Sans Modern GPL&amp;GNU"/>
                <w:color w:val="A70741"/>
                <w:spacing w:val="-29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A70741"/>
                <w:w w:val="90"/>
                <w:sz w:val="18"/>
              </w:rPr>
              <w:t>is</w:t>
            </w:r>
          </w:p>
        </w:tc>
        <w:tc>
          <w:tcPr>
            <w:tcW w:w="5108" w:type="dxa"/>
            <w:tcBorders>
              <w:top w:val="single" w:sz="6" w:space="0" w:color="A70741"/>
            </w:tcBorders>
            <w:shd w:val="clear" w:color="auto" w:fill="F2DFDD"/>
          </w:tcPr>
          <w:p>
            <w:pPr>
              <w:pStyle w:val="TableParagraph"/>
              <w:spacing w:line="204" w:lineRule="exact" w:before="81"/>
              <w:ind w:left="23"/>
              <w:jc w:val="left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A70741"/>
                <w:w w:val="95"/>
                <w:sz w:val="18"/>
              </w:rPr>
              <w:t>a wide range of existing estimates of r* and R*</w:t>
            </w:r>
          </w:p>
        </w:tc>
        <w:tc>
          <w:tcPr>
            <w:tcW w:w="4016" w:type="dxa"/>
            <w:gridSpan w:val="3"/>
            <w:vMerge w:val="restart"/>
            <w:tcBorders>
              <w:top w:val="single" w:sz="6" w:space="0" w:color="A70741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66" w:hRule="atLeast"/>
        </w:trPr>
        <w:tc>
          <w:tcPr>
            <w:tcW w:w="1191" w:type="dxa"/>
            <w:shd w:val="clear" w:color="auto" w:fill="F2DFDD"/>
          </w:tcPr>
          <w:p>
            <w:pPr>
              <w:pStyle w:val="TableParagraph"/>
              <w:spacing w:before="5"/>
              <w:jc w:val="left"/>
              <w:rPr>
                <w:rFonts w:ascii="BPG Sans Modern GPL&amp;GNU"/>
                <w:sz w:val="16"/>
              </w:rPr>
            </w:pPr>
            <w:r>
              <w:rPr>
                <w:rFonts w:ascii="BPG Sans Modern GPL&amp;GNU"/>
                <w:color w:val="231F20"/>
                <w:w w:val="80"/>
                <w:sz w:val="16"/>
              </w:rPr>
              <w:t>Existing estimates</w:t>
            </w:r>
          </w:p>
        </w:tc>
        <w:tc>
          <w:tcPr>
            <w:tcW w:w="5108" w:type="dxa"/>
            <w:shd w:val="clear" w:color="auto" w:fill="F2DFDD"/>
          </w:tcPr>
          <w:p>
            <w:pPr>
              <w:pStyle w:val="TableParagraph"/>
              <w:spacing w:before="3"/>
              <w:ind w:left="18"/>
              <w:jc w:val="left"/>
              <w:rPr>
                <w:sz w:val="12"/>
              </w:rPr>
            </w:pPr>
            <w:r>
              <w:rPr>
                <w:rFonts w:ascii="BPG Sans Modern GPL&amp;GNU"/>
                <w:color w:val="231F20"/>
                <w:w w:val="90"/>
                <w:sz w:val="16"/>
              </w:rPr>
              <w:t>and projections of the equilibrium real interest rate</w:t>
            </w:r>
            <w:r>
              <w:rPr>
                <w:color w:val="231F20"/>
                <w:w w:val="90"/>
                <w:position w:val="4"/>
                <w:sz w:val="12"/>
              </w:rPr>
              <w:t>(a)</w:t>
            </w:r>
          </w:p>
        </w:tc>
        <w:tc>
          <w:tcPr>
            <w:tcW w:w="4016" w:type="dxa"/>
            <w:gridSpan w:val="3"/>
            <w:vMerge/>
            <w:tcBorders>
              <w:top w:val="nil"/>
            </w:tcBorders>
            <w:shd w:val="clear" w:color="auto" w:fill="F2DFDD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18" w:hRule="atLeast"/>
        </w:trPr>
        <w:tc>
          <w:tcPr>
            <w:tcW w:w="119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5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Region</w:t>
            </w:r>
          </w:p>
        </w:tc>
        <w:tc>
          <w:tcPr>
            <w:tcW w:w="510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5"/>
              <w:ind w:right="636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Source</w:t>
            </w:r>
          </w:p>
        </w:tc>
        <w:tc>
          <w:tcPr>
            <w:tcW w:w="168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213" w:lineRule="auto" w:before="80"/>
              <w:ind w:left="813" w:hanging="99"/>
              <w:jc w:val="lef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Horizon of estimate</w:t>
            </w:r>
          </w:p>
        </w:tc>
        <w:tc>
          <w:tcPr>
            <w:tcW w:w="123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213" w:lineRule="auto" w:before="80"/>
              <w:ind w:left="390" w:right="295" w:firstLine="132"/>
              <w:jc w:val="both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Central </w:t>
            </w:r>
            <w:r>
              <w:rPr>
                <w:color w:val="231F20"/>
                <w:w w:val="80"/>
                <w:sz w:val="14"/>
              </w:rPr>
              <w:t>estimate (per</w:t>
            </w:r>
            <w:r>
              <w:rPr>
                <w:color w:val="231F20"/>
                <w:spacing w:val="-23"/>
                <w:w w:val="80"/>
                <w:sz w:val="14"/>
              </w:rPr>
              <w:t> </w:t>
            </w:r>
            <w:r>
              <w:rPr>
                <w:color w:val="231F20"/>
                <w:spacing w:val="-4"/>
                <w:w w:val="80"/>
                <w:sz w:val="14"/>
              </w:rPr>
              <w:t>cent)</w:t>
            </w:r>
          </w:p>
        </w:tc>
        <w:tc>
          <w:tcPr>
            <w:tcW w:w="1097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213" w:lineRule="auto" w:before="80"/>
              <w:ind w:left="459" w:firstLine="200"/>
              <w:jc w:val="lef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Range </w:t>
            </w:r>
            <w:r>
              <w:rPr>
                <w:color w:val="231F20"/>
                <w:w w:val="80"/>
                <w:sz w:val="14"/>
              </w:rPr>
              <w:t>(per cent)</w:t>
            </w:r>
          </w:p>
        </w:tc>
      </w:tr>
      <w:tr>
        <w:trPr>
          <w:trHeight w:val="264" w:hRule="atLeast"/>
        </w:trPr>
        <w:tc>
          <w:tcPr>
            <w:tcW w:w="119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7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United Kingdom</w:t>
            </w:r>
          </w:p>
        </w:tc>
        <w:tc>
          <w:tcPr>
            <w:tcW w:w="510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51"/>
              <w:ind w:right="637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Term structure models (Bank staff)</w:t>
            </w:r>
            <w:r>
              <w:rPr>
                <w:color w:val="231F20"/>
                <w:w w:val="75"/>
                <w:position w:val="4"/>
                <w:sz w:val="11"/>
              </w:rPr>
              <w:t>(b)</w:t>
            </w:r>
          </w:p>
        </w:tc>
        <w:tc>
          <w:tcPr>
            <w:tcW w:w="168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2"/>
              <w:ind w:right="38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2028</w:t>
            </w:r>
          </w:p>
        </w:tc>
        <w:tc>
          <w:tcPr>
            <w:tcW w:w="123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2"/>
              <w:ind w:right="295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½</w:t>
            </w:r>
          </w:p>
        </w:tc>
        <w:tc>
          <w:tcPr>
            <w:tcW w:w="1097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2"/>
              <w:ind w:right="92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[-0.5,1.75]</w:t>
            </w:r>
          </w:p>
        </w:tc>
      </w:tr>
      <w:tr>
        <w:trPr>
          <w:trHeight w:val="295" w:hRule="atLeast"/>
        </w:trPr>
        <w:tc>
          <w:tcPr>
            <w:tcW w:w="119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0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2"/>
              <w:ind w:right="636"/>
              <w:rPr>
                <w:sz w:val="11"/>
              </w:rPr>
            </w:pPr>
            <w:hyperlink r:id="rId104">
              <w:r>
                <w:rPr>
                  <w:color w:val="231F20"/>
                  <w:w w:val="80"/>
                  <w:sz w:val="14"/>
                  <w:u w:val="single" w:color="231F20"/>
                </w:rPr>
                <w:t>Holston, K, Laubach, T and Williams, J (2017)</w:t>
              </w:r>
            </w:hyperlink>
            <w:r>
              <w:rPr>
                <w:color w:val="231F20"/>
                <w:w w:val="80"/>
                <w:position w:val="4"/>
                <w:sz w:val="11"/>
              </w:rPr>
              <w:t>(c)</w:t>
            </w:r>
          </w:p>
        </w:tc>
        <w:tc>
          <w:tcPr>
            <w:tcW w:w="168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3"/>
              <w:ind w:right="38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‘Longer run’</w:t>
            </w:r>
          </w:p>
        </w:tc>
        <w:tc>
          <w:tcPr>
            <w:tcW w:w="123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3"/>
              <w:ind w:right="29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1½</w:t>
            </w:r>
          </w:p>
        </w:tc>
        <w:tc>
          <w:tcPr>
            <w:tcW w:w="1097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3"/>
              <w:ind w:right="92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[-2.75,5.75]</w:t>
            </w:r>
          </w:p>
        </w:tc>
      </w:tr>
      <w:tr>
        <w:trPr>
          <w:trHeight w:val="265" w:hRule="atLeast"/>
        </w:trPr>
        <w:tc>
          <w:tcPr>
            <w:tcW w:w="119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7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United States</w:t>
            </w:r>
          </w:p>
        </w:tc>
        <w:tc>
          <w:tcPr>
            <w:tcW w:w="510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8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97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191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08" w:type="dxa"/>
            <w:shd w:val="clear" w:color="auto" w:fill="F2DFDD"/>
          </w:tcPr>
          <w:p>
            <w:pPr>
              <w:pStyle w:val="TableParagraph"/>
              <w:spacing w:before="31"/>
              <w:ind w:right="636"/>
              <w:rPr>
                <w:sz w:val="14"/>
              </w:rPr>
            </w:pPr>
            <w:hyperlink r:id="rId105">
              <w:r>
                <w:rPr>
                  <w:color w:val="231F20"/>
                  <w:w w:val="75"/>
                  <w:sz w:val="14"/>
                  <w:u w:val="single" w:color="231F20"/>
                </w:rPr>
                <w:t>Eggertsson, G, Mehrotra, N and Robbins, J (2017)</w:t>
              </w:r>
            </w:hyperlink>
          </w:p>
        </w:tc>
        <w:tc>
          <w:tcPr>
            <w:tcW w:w="1688" w:type="dxa"/>
            <w:shd w:val="clear" w:color="auto" w:fill="F2DFDD"/>
          </w:tcPr>
          <w:p>
            <w:pPr>
              <w:pStyle w:val="TableParagraph"/>
              <w:spacing w:before="31"/>
              <w:ind w:right="38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1231" w:type="dxa"/>
            <w:shd w:val="clear" w:color="auto" w:fill="F2DFDD"/>
          </w:tcPr>
          <w:p>
            <w:pPr>
              <w:pStyle w:val="TableParagraph"/>
              <w:spacing w:before="31"/>
              <w:ind w:right="29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-2½</w:t>
            </w:r>
          </w:p>
        </w:tc>
        <w:tc>
          <w:tcPr>
            <w:tcW w:w="1097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28" w:hRule="atLeast"/>
        </w:trPr>
        <w:tc>
          <w:tcPr>
            <w:tcW w:w="1191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08" w:type="dxa"/>
            <w:shd w:val="clear" w:color="auto" w:fill="F2DFDD"/>
          </w:tcPr>
          <w:p>
            <w:pPr>
              <w:pStyle w:val="TableParagraph"/>
              <w:spacing w:before="31"/>
              <w:ind w:right="636"/>
              <w:rPr>
                <w:sz w:val="14"/>
              </w:rPr>
            </w:pPr>
            <w:hyperlink r:id="rId106">
              <w:r>
                <w:rPr>
                  <w:color w:val="231F20"/>
                  <w:w w:val="75"/>
                  <w:sz w:val="14"/>
                  <w:u w:val="single" w:color="231F20"/>
                </w:rPr>
                <w:t>Christensen, J and Rudebusch, G (2017)</w:t>
              </w:r>
            </w:hyperlink>
          </w:p>
        </w:tc>
        <w:tc>
          <w:tcPr>
            <w:tcW w:w="1688" w:type="dxa"/>
            <w:shd w:val="clear" w:color="auto" w:fill="F2DFDD"/>
          </w:tcPr>
          <w:p>
            <w:pPr>
              <w:pStyle w:val="TableParagraph"/>
              <w:spacing w:before="31"/>
              <w:ind w:right="384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2022–27</w:t>
            </w:r>
          </w:p>
        </w:tc>
        <w:tc>
          <w:tcPr>
            <w:tcW w:w="1231" w:type="dxa"/>
            <w:shd w:val="clear" w:color="auto" w:fill="F2DFDD"/>
          </w:tcPr>
          <w:p>
            <w:pPr>
              <w:pStyle w:val="TableParagraph"/>
              <w:spacing w:before="31"/>
              <w:ind w:right="295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1097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191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08" w:type="dxa"/>
            <w:shd w:val="clear" w:color="auto" w:fill="F2DFDD"/>
          </w:tcPr>
          <w:p>
            <w:pPr>
              <w:pStyle w:val="TableParagraph"/>
              <w:spacing w:before="27"/>
              <w:ind w:right="637"/>
              <w:rPr>
                <w:sz w:val="11"/>
              </w:rPr>
            </w:pPr>
            <w:hyperlink r:id="rId107">
              <w:r>
                <w:rPr>
                  <w:color w:val="231F20"/>
                  <w:w w:val="75"/>
                  <w:sz w:val="14"/>
                  <w:u w:val="single" w:color="231F20"/>
                </w:rPr>
                <w:t>Laubach, T and Williams, J (2015)</w:t>
              </w:r>
            </w:hyperlink>
            <w:r>
              <w:rPr>
                <w:color w:val="231F20"/>
                <w:w w:val="75"/>
                <w:position w:val="4"/>
                <w:sz w:val="11"/>
              </w:rPr>
              <w:t>(d)</w:t>
            </w:r>
          </w:p>
        </w:tc>
        <w:tc>
          <w:tcPr>
            <w:tcW w:w="1688" w:type="dxa"/>
            <w:shd w:val="clear" w:color="auto" w:fill="F2DFDD"/>
          </w:tcPr>
          <w:p>
            <w:pPr>
              <w:pStyle w:val="TableParagraph"/>
              <w:spacing w:before="38"/>
              <w:ind w:right="38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‘Longer run’</w:t>
            </w:r>
          </w:p>
        </w:tc>
        <w:tc>
          <w:tcPr>
            <w:tcW w:w="1231" w:type="dxa"/>
            <w:shd w:val="clear" w:color="auto" w:fill="F2DFDD"/>
          </w:tcPr>
          <w:p>
            <w:pPr>
              <w:pStyle w:val="TableParagraph"/>
              <w:spacing w:before="38"/>
              <w:ind w:right="295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1097" w:type="dxa"/>
            <w:shd w:val="clear" w:color="auto" w:fill="F2DFDD"/>
          </w:tcPr>
          <w:p>
            <w:pPr>
              <w:pStyle w:val="TableParagraph"/>
              <w:spacing w:before="27"/>
              <w:ind w:right="94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[-5.5,5.5]</w:t>
            </w:r>
            <w:r>
              <w:rPr>
                <w:color w:val="231F20"/>
                <w:w w:val="75"/>
                <w:position w:val="4"/>
                <w:sz w:val="11"/>
              </w:rPr>
              <w:t>(e)</w:t>
            </w:r>
          </w:p>
        </w:tc>
      </w:tr>
      <w:tr>
        <w:trPr>
          <w:trHeight w:val="235" w:hRule="atLeast"/>
        </w:trPr>
        <w:tc>
          <w:tcPr>
            <w:tcW w:w="1191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08" w:type="dxa"/>
            <w:shd w:val="clear" w:color="auto" w:fill="F2DFDD"/>
          </w:tcPr>
          <w:p>
            <w:pPr>
              <w:pStyle w:val="TableParagraph"/>
              <w:spacing w:before="27"/>
              <w:ind w:right="637"/>
              <w:rPr>
                <w:sz w:val="11"/>
              </w:rPr>
            </w:pPr>
            <w:hyperlink r:id="rId104">
              <w:r>
                <w:rPr>
                  <w:color w:val="231F20"/>
                  <w:w w:val="80"/>
                  <w:sz w:val="14"/>
                  <w:u w:val="single" w:color="231F20"/>
                </w:rPr>
                <w:t>Holston, K, Laubach, T and Williams, J (2017)</w:t>
              </w:r>
            </w:hyperlink>
            <w:r>
              <w:rPr>
                <w:color w:val="231F20"/>
                <w:w w:val="80"/>
                <w:position w:val="4"/>
                <w:sz w:val="11"/>
              </w:rPr>
              <w:t>(d)</w:t>
            </w:r>
          </w:p>
        </w:tc>
        <w:tc>
          <w:tcPr>
            <w:tcW w:w="1688" w:type="dxa"/>
            <w:shd w:val="clear" w:color="auto" w:fill="F2DFDD"/>
          </w:tcPr>
          <w:p>
            <w:pPr>
              <w:pStyle w:val="TableParagraph"/>
              <w:spacing w:before="38"/>
              <w:ind w:right="38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‘Longer run’</w:t>
            </w:r>
          </w:p>
        </w:tc>
        <w:tc>
          <w:tcPr>
            <w:tcW w:w="1231" w:type="dxa"/>
            <w:shd w:val="clear" w:color="auto" w:fill="F2DFDD"/>
          </w:tcPr>
          <w:p>
            <w:pPr>
              <w:pStyle w:val="TableParagraph"/>
              <w:spacing w:before="38"/>
              <w:ind w:right="295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½</w:t>
            </w:r>
          </w:p>
        </w:tc>
        <w:tc>
          <w:tcPr>
            <w:tcW w:w="1097" w:type="dxa"/>
            <w:shd w:val="clear" w:color="auto" w:fill="F2DFDD"/>
          </w:tcPr>
          <w:p>
            <w:pPr>
              <w:pStyle w:val="TableParagraph"/>
              <w:spacing w:before="27"/>
              <w:ind w:right="94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[-2.5,3.75]</w:t>
            </w:r>
            <w:r>
              <w:rPr>
                <w:color w:val="231F20"/>
                <w:w w:val="75"/>
                <w:position w:val="4"/>
                <w:sz w:val="11"/>
              </w:rPr>
              <w:t>(e)</w:t>
            </w:r>
          </w:p>
        </w:tc>
      </w:tr>
      <w:tr>
        <w:trPr>
          <w:trHeight w:val="235" w:hRule="atLeast"/>
        </w:trPr>
        <w:tc>
          <w:tcPr>
            <w:tcW w:w="1191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08" w:type="dxa"/>
            <w:shd w:val="clear" w:color="auto" w:fill="F2DFDD"/>
          </w:tcPr>
          <w:p>
            <w:pPr>
              <w:pStyle w:val="TableParagraph"/>
              <w:spacing w:before="27"/>
              <w:ind w:right="637"/>
              <w:rPr>
                <w:sz w:val="11"/>
              </w:rPr>
            </w:pPr>
            <w:hyperlink r:id="rId108">
              <w:r>
                <w:rPr>
                  <w:color w:val="231F20"/>
                  <w:w w:val="75"/>
                  <w:sz w:val="14"/>
                  <w:u w:val="single" w:color="231F20"/>
                </w:rPr>
                <w:t>Kiley, M (2015)</w:t>
              </w:r>
            </w:hyperlink>
            <w:r>
              <w:rPr>
                <w:color w:val="231F20"/>
                <w:w w:val="75"/>
                <w:position w:val="4"/>
                <w:sz w:val="11"/>
              </w:rPr>
              <w:t>(d)</w:t>
            </w:r>
          </w:p>
        </w:tc>
        <w:tc>
          <w:tcPr>
            <w:tcW w:w="1688" w:type="dxa"/>
            <w:shd w:val="clear" w:color="auto" w:fill="F2DFDD"/>
          </w:tcPr>
          <w:p>
            <w:pPr>
              <w:pStyle w:val="TableParagraph"/>
              <w:spacing w:before="38"/>
              <w:ind w:right="38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‘Longer run’</w:t>
            </w:r>
          </w:p>
        </w:tc>
        <w:tc>
          <w:tcPr>
            <w:tcW w:w="1231" w:type="dxa"/>
            <w:shd w:val="clear" w:color="auto" w:fill="F2DFDD"/>
          </w:tcPr>
          <w:p>
            <w:pPr>
              <w:pStyle w:val="TableParagraph"/>
              <w:spacing w:before="38"/>
              <w:ind w:right="295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½</w:t>
            </w:r>
          </w:p>
        </w:tc>
        <w:tc>
          <w:tcPr>
            <w:tcW w:w="1097" w:type="dxa"/>
            <w:shd w:val="clear" w:color="auto" w:fill="F2DFDD"/>
          </w:tcPr>
          <w:p>
            <w:pPr>
              <w:pStyle w:val="TableParagraph"/>
              <w:spacing w:before="27"/>
              <w:ind w:right="94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[-0.5,1.5]</w:t>
            </w:r>
            <w:r>
              <w:rPr>
                <w:color w:val="231F20"/>
                <w:w w:val="75"/>
                <w:position w:val="4"/>
                <w:sz w:val="11"/>
              </w:rPr>
              <w:t>(e)</w:t>
            </w:r>
          </w:p>
        </w:tc>
      </w:tr>
      <w:tr>
        <w:trPr>
          <w:trHeight w:val="241" w:hRule="atLeast"/>
        </w:trPr>
        <w:tc>
          <w:tcPr>
            <w:tcW w:w="1191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08" w:type="dxa"/>
            <w:shd w:val="clear" w:color="auto" w:fill="F2DFDD"/>
          </w:tcPr>
          <w:p>
            <w:pPr>
              <w:pStyle w:val="TableParagraph"/>
              <w:spacing w:before="27"/>
              <w:ind w:right="637"/>
              <w:rPr>
                <w:sz w:val="11"/>
              </w:rPr>
            </w:pPr>
            <w:hyperlink r:id="rId109">
              <w:r>
                <w:rPr>
                  <w:color w:val="231F20"/>
                  <w:w w:val="75"/>
                  <w:sz w:val="14"/>
                  <w:u w:val="single" w:color="231F20"/>
                </w:rPr>
                <w:t>Johannsen, B K and Mertens, E (2016)</w:t>
              </w:r>
            </w:hyperlink>
            <w:r>
              <w:rPr>
                <w:color w:val="231F20"/>
                <w:w w:val="75"/>
                <w:position w:val="4"/>
                <w:sz w:val="11"/>
              </w:rPr>
              <w:t>(d)</w:t>
            </w:r>
          </w:p>
        </w:tc>
        <w:tc>
          <w:tcPr>
            <w:tcW w:w="1688" w:type="dxa"/>
            <w:shd w:val="clear" w:color="auto" w:fill="F2DFDD"/>
          </w:tcPr>
          <w:p>
            <w:pPr>
              <w:pStyle w:val="TableParagraph"/>
              <w:spacing w:before="38"/>
              <w:ind w:right="38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‘Trend’</w:t>
            </w:r>
          </w:p>
        </w:tc>
        <w:tc>
          <w:tcPr>
            <w:tcW w:w="1231" w:type="dxa"/>
            <w:shd w:val="clear" w:color="auto" w:fill="F2DFDD"/>
          </w:tcPr>
          <w:p>
            <w:pPr>
              <w:pStyle w:val="TableParagraph"/>
              <w:spacing w:before="38"/>
              <w:ind w:right="295"/>
              <w:rPr>
                <w:sz w:val="14"/>
              </w:rPr>
            </w:pPr>
            <w:r>
              <w:rPr>
                <w:color w:val="231F20"/>
                <w:w w:val="98"/>
                <w:sz w:val="14"/>
              </w:rPr>
              <w:t>¾</w:t>
            </w:r>
          </w:p>
        </w:tc>
        <w:tc>
          <w:tcPr>
            <w:tcW w:w="1097" w:type="dxa"/>
            <w:shd w:val="clear" w:color="auto" w:fill="F2DFDD"/>
          </w:tcPr>
          <w:p>
            <w:pPr>
              <w:pStyle w:val="TableParagraph"/>
              <w:spacing w:before="27"/>
              <w:ind w:right="94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[-1.25,2.5]</w:t>
            </w:r>
            <w:r>
              <w:rPr>
                <w:color w:val="231F20"/>
                <w:w w:val="75"/>
                <w:position w:val="4"/>
                <w:sz w:val="11"/>
              </w:rPr>
              <w:t>(e)</w:t>
            </w:r>
          </w:p>
        </w:tc>
      </w:tr>
      <w:tr>
        <w:trPr>
          <w:trHeight w:val="228" w:hRule="atLeast"/>
        </w:trPr>
        <w:tc>
          <w:tcPr>
            <w:tcW w:w="1191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08" w:type="dxa"/>
            <w:shd w:val="clear" w:color="auto" w:fill="F2DFDD"/>
          </w:tcPr>
          <w:p>
            <w:pPr>
              <w:pStyle w:val="TableParagraph"/>
              <w:spacing w:before="31"/>
              <w:ind w:right="636"/>
              <w:rPr>
                <w:sz w:val="14"/>
              </w:rPr>
            </w:pPr>
            <w:hyperlink r:id="rId110">
              <w:r>
                <w:rPr>
                  <w:color w:val="231F20"/>
                  <w:w w:val="75"/>
                  <w:sz w:val="14"/>
                  <w:u w:val="single" w:color="231F20"/>
                </w:rPr>
                <w:t>Gagnon, E, Johannsen, B K and Lopez-Salido, D (2016)</w:t>
              </w:r>
            </w:hyperlink>
          </w:p>
        </w:tc>
        <w:tc>
          <w:tcPr>
            <w:tcW w:w="1688" w:type="dxa"/>
            <w:shd w:val="clear" w:color="auto" w:fill="F2DFDD"/>
          </w:tcPr>
          <w:p>
            <w:pPr>
              <w:pStyle w:val="TableParagraph"/>
              <w:spacing w:before="31"/>
              <w:ind w:right="384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2030</w:t>
            </w:r>
          </w:p>
        </w:tc>
        <w:tc>
          <w:tcPr>
            <w:tcW w:w="1231" w:type="dxa"/>
            <w:shd w:val="clear" w:color="auto" w:fill="F2DFDD"/>
          </w:tcPr>
          <w:p>
            <w:pPr>
              <w:pStyle w:val="TableParagraph"/>
              <w:spacing w:before="31"/>
              <w:ind w:right="295"/>
              <w:rPr>
                <w:sz w:val="14"/>
              </w:rPr>
            </w:pPr>
            <w:r>
              <w:rPr>
                <w:color w:val="231F20"/>
                <w:w w:val="113"/>
                <w:sz w:val="14"/>
              </w:rPr>
              <w:t>¼</w:t>
            </w:r>
          </w:p>
        </w:tc>
        <w:tc>
          <w:tcPr>
            <w:tcW w:w="1097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191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08" w:type="dxa"/>
            <w:shd w:val="clear" w:color="auto" w:fill="F2DFDD"/>
          </w:tcPr>
          <w:p>
            <w:pPr>
              <w:pStyle w:val="TableParagraph"/>
              <w:spacing w:before="27"/>
              <w:ind w:right="637"/>
              <w:rPr>
                <w:sz w:val="11"/>
              </w:rPr>
            </w:pPr>
            <w:hyperlink r:id="rId111">
              <w:r>
                <w:rPr>
                  <w:color w:val="231F20"/>
                  <w:w w:val="80"/>
                  <w:sz w:val="14"/>
                  <w:u w:val="single" w:color="231F20"/>
                </w:rPr>
                <w:t>Lubik, T and Matthes, C (2015)</w:t>
              </w:r>
            </w:hyperlink>
            <w:r>
              <w:rPr>
                <w:color w:val="231F20"/>
                <w:w w:val="80"/>
                <w:position w:val="4"/>
                <w:sz w:val="11"/>
              </w:rPr>
              <w:t>(d)</w:t>
            </w:r>
          </w:p>
        </w:tc>
        <w:tc>
          <w:tcPr>
            <w:tcW w:w="1688" w:type="dxa"/>
            <w:shd w:val="clear" w:color="auto" w:fill="F2DFDD"/>
          </w:tcPr>
          <w:p>
            <w:pPr>
              <w:pStyle w:val="TableParagraph"/>
              <w:spacing w:before="38"/>
              <w:ind w:right="38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2023</w:t>
            </w:r>
          </w:p>
        </w:tc>
        <w:tc>
          <w:tcPr>
            <w:tcW w:w="1231" w:type="dxa"/>
            <w:shd w:val="clear" w:color="auto" w:fill="F2DFDD"/>
          </w:tcPr>
          <w:p>
            <w:pPr>
              <w:pStyle w:val="TableParagraph"/>
              <w:spacing w:before="38"/>
              <w:ind w:right="295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1097" w:type="dxa"/>
            <w:shd w:val="clear" w:color="auto" w:fill="F2DFDD"/>
          </w:tcPr>
          <w:p>
            <w:pPr>
              <w:pStyle w:val="TableParagraph"/>
              <w:spacing w:before="27"/>
              <w:ind w:right="94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[-2.25,4.5]</w:t>
            </w:r>
            <w:r>
              <w:rPr>
                <w:color w:val="231F20"/>
                <w:w w:val="75"/>
                <w:position w:val="4"/>
                <w:sz w:val="11"/>
              </w:rPr>
              <w:t>(e)</w:t>
            </w:r>
          </w:p>
        </w:tc>
      </w:tr>
      <w:tr>
        <w:trPr>
          <w:trHeight w:val="235" w:hRule="atLeast"/>
        </w:trPr>
        <w:tc>
          <w:tcPr>
            <w:tcW w:w="1191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08" w:type="dxa"/>
            <w:shd w:val="clear" w:color="auto" w:fill="F2DFDD"/>
          </w:tcPr>
          <w:p>
            <w:pPr>
              <w:pStyle w:val="TableParagraph"/>
              <w:spacing w:before="27"/>
              <w:ind w:right="637"/>
              <w:rPr>
                <w:sz w:val="11"/>
              </w:rPr>
            </w:pPr>
            <w:hyperlink r:id="rId112">
              <w:r>
                <w:rPr>
                  <w:color w:val="231F20"/>
                  <w:w w:val="80"/>
                  <w:sz w:val="14"/>
                  <w:u w:val="single" w:color="231F20"/>
                </w:rPr>
                <w:t>Del Negro, M, Giannone, D, Giannoni, M and Tambalotti, A (2017)</w:t>
              </w:r>
            </w:hyperlink>
            <w:r>
              <w:rPr>
                <w:color w:val="231F20"/>
                <w:w w:val="80"/>
                <w:position w:val="4"/>
                <w:sz w:val="11"/>
              </w:rPr>
              <w:t>(d)</w:t>
            </w:r>
          </w:p>
        </w:tc>
        <w:tc>
          <w:tcPr>
            <w:tcW w:w="1688" w:type="dxa"/>
            <w:shd w:val="clear" w:color="auto" w:fill="F2DFDD"/>
          </w:tcPr>
          <w:p>
            <w:pPr>
              <w:pStyle w:val="TableParagraph"/>
              <w:spacing w:before="38"/>
              <w:ind w:right="38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2038</w:t>
            </w:r>
          </w:p>
        </w:tc>
        <w:tc>
          <w:tcPr>
            <w:tcW w:w="1231" w:type="dxa"/>
            <w:shd w:val="clear" w:color="auto" w:fill="F2DFDD"/>
          </w:tcPr>
          <w:p>
            <w:pPr>
              <w:pStyle w:val="TableParagraph"/>
              <w:spacing w:before="38"/>
              <w:ind w:right="295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1¼</w:t>
            </w:r>
          </w:p>
        </w:tc>
        <w:tc>
          <w:tcPr>
            <w:tcW w:w="1097" w:type="dxa"/>
            <w:shd w:val="clear" w:color="auto" w:fill="F2DFDD"/>
          </w:tcPr>
          <w:p>
            <w:pPr>
              <w:pStyle w:val="TableParagraph"/>
              <w:spacing w:before="27"/>
              <w:ind w:right="94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[0.75,2]</w:t>
            </w:r>
            <w:r>
              <w:rPr>
                <w:color w:val="231F20"/>
                <w:w w:val="75"/>
                <w:position w:val="4"/>
                <w:sz w:val="11"/>
              </w:rPr>
              <w:t>(e)</w:t>
            </w:r>
          </w:p>
        </w:tc>
      </w:tr>
      <w:tr>
        <w:trPr>
          <w:trHeight w:val="290" w:hRule="atLeast"/>
        </w:trPr>
        <w:tc>
          <w:tcPr>
            <w:tcW w:w="119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0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27"/>
              <w:ind w:right="637"/>
              <w:rPr>
                <w:sz w:val="11"/>
              </w:rPr>
            </w:pPr>
            <w:hyperlink r:id="rId113">
              <w:r>
                <w:rPr>
                  <w:color w:val="231F20"/>
                  <w:w w:val="75"/>
                  <w:sz w:val="14"/>
                  <w:u w:val="single" w:color="231F20"/>
                </w:rPr>
                <w:t>Lewis, K and Vazquez-Grande, F (2017)</w:t>
              </w:r>
            </w:hyperlink>
            <w:r>
              <w:rPr>
                <w:color w:val="231F20"/>
                <w:w w:val="75"/>
                <w:position w:val="4"/>
                <w:sz w:val="11"/>
              </w:rPr>
              <w:t>(d)</w:t>
            </w:r>
          </w:p>
        </w:tc>
        <w:tc>
          <w:tcPr>
            <w:tcW w:w="168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8"/>
              <w:ind w:right="38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‘Longer run’</w:t>
            </w:r>
          </w:p>
        </w:tc>
        <w:tc>
          <w:tcPr>
            <w:tcW w:w="123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8"/>
              <w:ind w:right="295"/>
              <w:rPr>
                <w:sz w:val="14"/>
              </w:rPr>
            </w:pPr>
            <w:r>
              <w:rPr>
                <w:color w:val="231F20"/>
                <w:sz w:val="14"/>
              </w:rPr>
              <w:t>1¾</w:t>
            </w:r>
          </w:p>
        </w:tc>
        <w:tc>
          <w:tcPr>
            <w:tcW w:w="1097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27"/>
              <w:ind w:right="94"/>
              <w:rPr>
                <w:sz w:val="11"/>
              </w:rPr>
            </w:pPr>
            <w:r>
              <w:rPr>
                <w:color w:val="231F20"/>
                <w:w w:val="70"/>
                <w:sz w:val="14"/>
              </w:rPr>
              <w:t>[0.5,3]</w:t>
            </w:r>
            <w:r>
              <w:rPr>
                <w:color w:val="231F20"/>
                <w:w w:val="70"/>
                <w:position w:val="4"/>
                <w:sz w:val="11"/>
              </w:rPr>
              <w:t>(e)</w:t>
            </w:r>
          </w:p>
        </w:tc>
      </w:tr>
      <w:tr>
        <w:trPr>
          <w:trHeight w:val="259" w:hRule="atLeast"/>
        </w:trPr>
        <w:tc>
          <w:tcPr>
            <w:tcW w:w="119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7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World</w:t>
            </w:r>
          </w:p>
        </w:tc>
        <w:tc>
          <w:tcPr>
            <w:tcW w:w="510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8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97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41" w:hRule="atLeast"/>
        </w:trPr>
        <w:tc>
          <w:tcPr>
            <w:tcW w:w="1191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08" w:type="dxa"/>
            <w:shd w:val="clear" w:color="auto" w:fill="F2DFDD"/>
          </w:tcPr>
          <w:p>
            <w:pPr>
              <w:pStyle w:val="TableParagraph"/>
              <w:spacing w:before="38"/>
              <w:ind w:right="636"/>
              <w:rPr>
                <w:sz w:val="14"/>
              </w:rPr>
            </w:pPr>
            <w:hyperlink r:id="rId114">
              <w:r>
                <w:rPr>
                  <w:color w:val="231F20"/>
                  <w:w w:val="75"/>
                  <w:sz w:val="14"/>
                  <w:u w:val="single" w:color="231F20"/>
                </w:rPr>
                <w:t>Hamilton, J, Harris, E, Hatzius, J and West, K (2016)</w:t>
              </w:r>
            </w:hyperlink>
          </w:p>
        </w:tc>
        <w:tc>
          <w:tcPr>
            <w:tcW w:w="1688" w:type="dxa"/>
            <w:shd w:val="clear" w:color="auto" w:fill="F2DFDD"/>
          </w:tcPr>
          <w:p>
            <w:pPr>
              <w:pStyle w:val="TableParagraph"/>
              <w:spacing w:before="38"/>
              <w:ind w:right="38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1231" w:type="dxa"/>
            <w:shd w:val="clear" w:color="auto" w:fill="F2DFDD"/>
          </w:tcPr>
          <w:p>
            <w:pPr>
              <w:pStyle w:val="TableParagraph"/>
              <w:spacing w:before="38"/>
              <w:ind w:right="295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½</w:t>
            </w:r>
          </w:p>
        </w:tc>
        <w:tc>
          <w:tcPr>
            <w:tcW w:w="1097" w:type="dxa"/>
            <w:shd w:val="clear" w:color="auto" w:fill="F2DFDD"/>
          </w:tcPr>
          <w:p>
            <w:pPr>
              <w:pStyle w:val="TableParagraph"/>
              <w:spacing w:before="27"/>
              <w:ind w:right="92"/>
              <w:rPr>
                <w:sz w:val="11"/>
              </w:rPr>
            </w:pPr>
            <w:r>
              <w:rPr>
                <w:color w:val="231F20"/>
                <w:w w:val="70"/>
                <w:sz w:val="14"/>
              </w:rPr>
              <w:t>[-0.5,1.5]</w:t>
            </w:r>
            <w:r>
              <w:rPr>
                <w:color w:val="231F20"/>
                <w:w w:val="70"/>
                <w:position w:val="4"/>
                <w:sz w:val="11"/>
              </w:rPr>
              <w:t>(f)</w:t>
            </w:r>
          </w:p>
        </w:tc>
      </w:tr>
      <w:tr>
        <w:trPr>
          <w:trHeight w:val="240" w:hRule="atLeast"/>
        </w:trPr>
        <w:tc>
          <w:tcPr>
            <w:tcW w:w="1191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08" w:type="dxa"/>
            <w:shd w:val="clear" w:color="auto" w:fill="F2DFDD"/>
          </w:tcPr>
          <w:p>
            <w:pPr>
              <w:pStyle w:val="TableParagraph"/>
              <w:spacing w:before="31"/>
              <w:ind w:right="636"/>
              <w:rPr>
                <w:sz w:val="14"/>
              </w:rPr>
            </w:pPr>
            <w:hyperlink r:id="rId115">
              <w:r>
                <w:rPr>
                  <w:color w:val="231F20"/>
                  <w:w w:val="80"/>
                  <w:sz w:val="14"/>
                  <w:u w:val="single" w:color="231F20"/>
                </w:rPr>
                <w:t>Rachel, L and Smith, T (2017)</w:t>
              </w:r>
            </w:hyperlink>
          </w:p>
        </w:tc>
        <w:tc>
          <w:tcPr>
            <w:tcW w:w="1688" w:type="dxa"/>
            <w:shd w:val="clear" w:color="auto" w:fill="F2DFDD"/>
          </w:tcPr>
          <w:p>
            <w:pPr>
              <w:pStyle w:val="TableParagraph"/>
              <w:spacing w:before="31"/>
              <w:ind w:right="384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2020–30</w:t>
            </w:r>
          </w:p>
        </w:tc>
        <w:tc>
          <w:tcPr>
            <w:tcW w:w="1231" w:type="dxa"/>
            <w:shd w:val="clear" w:color="auto" w:fill="F2DFDD"/>
          </w:tcPr>
          <w:p>
            <w:pPr>
              <w:pStyle w:val="TableParagraph"/>
              <w:spacing w:before="31"/>
              <w:ind w:right="295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1097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06" w:hRule="atLeast"/>
        </w:trPr>
        <w:tc>
          <w:tcPr>
            <w:tcW w:w="1191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108" w:type="dxa"/>
            <w:shd w:val="clear" w:color="auto" w:fill="F2DFDD"/>
          </w:tcPr>
          <w:p>
            <w:pPr>
              <w:pStyle w:val="TableParagraph"/>
              <w:spacing w:line="150" w:lineRule="exact" w:before="36"/>
              <w:ind w:right="636"/>
              <w:rPr>
                <w:sz w:val="14"/>
              </w:rPr>
            </w:pPr>
            <w:hyperlink r:id="rId116">
              <w:r>
                <w:rPr>
                  <w:color w:val="231F20"/>
                  <w:w w:val="80"/>
                  <w:sz w:val="14"/>
                  <w:u w:val="single" w:color="231F20"/>
                </w:rPr>
                <w:t>Lisack, N, Sajedi, R and Thwaites, G (2017)</w:t>
              </w:r>
            </w:hyperlink>
          </w:p>
        </w:tc>
        <w:tc>
          <w:tcPr>
            <w:tcW w:w="1688" w:type="dxa"/>
            <w:shd w:val="clear" w:color="auto" w:fill="F2DFDD"/>
          </w:tcPr>
          <w:p>
            <w:pPr>
              <w:pStyle w:val="TableParagraph"/>
              <w:spacing w:line="150" w:lineRule="exact" w:before="36"/>
              <w:ind w:right="384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2030–50</w:t>
            </w:r>
          </w:p>
        </w:tc>
        <w:tc>
          <w:tcPr>
            <w:tcW w:w="1231" w:type="dxa"/>
            <w:shd w:val="clear" w:color="auto" w:fill="F2DFDD"/>
          </w:tcPr>
          <w:p>
            <w:pPr>
              <w:pStyle w:val="TableParagraph"/>
              <w:spacing w:line="150" w:lineRule="exact" w:before="36"/>
              <w:ind w:right="29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1½</w:t>
            </w:r>
          </w:p>
        </w:tc>
        <w:tc>
          <w:tcPr>
            <w:tcW w:w="1097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6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All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estimates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ranges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reported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nearest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25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basis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points.</w:t>
      </w:r>
    </w:p>
    <w:p>
      <w:pPr>
        <w:pStyle w:val="ListParagraph"/>
        <w:numPr>
          <w:ilvl w:val="0"/>
          <w:numId w:val="6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Range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four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different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term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structure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models.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results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these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models.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See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box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pages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6–7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8"/>
          <w:w w:val="85"/>
          <w:sz w:val="11"/>
        </w:rPr>
        <w:t> </w:t>
      </w:r>
      <w:hyperlink r:id="rId117">
        <w:r>
          <w:rPr>
            <w:color w:val="231F20"/>
            <w:w w:val="85"/>
            <w:sz w:val="11"/>
          </w:rPr>
          <w:t>May</w:t>
        </w:r>
        <w:r>
          <w:rPr>
            <w:color w:val="231F20"/>
            <w:spacing w:val="-19"/>
            <w:w w:val="85"/>
            <w:sz w:val="11"/>
          </w:rPr>
          <w:t> </w:t>
        </w:r>
        <w:r>
          <w:rPr>
            <w:color w:val="231F20"/>
            <w:w w:val="85"/>
            <w:sz w:val="11"/>
          </w:rPr>
          <w:t>2017</w:t>
        </w:r>
        <w:r>
          <w:rPr>
            <w:color w:val="231F20"/>
            <w:spacing w:val="-18"/>
            <w:w w:val="85"/>
            <w:sz w:val="11"/>
          </w:rPr>
          <w:t> </w:t>
        </w:r>
        <w:r>
          <w:rPr>
            <w:rFonts w:ascii="Trebuchet MS" w:hAnsi="Trebuchet MS"/>
            <w:i/>
            <w:color w:val="231F20"/>
            <w:w w:val="85"/>
            <w:sz w:val="11"/>
          </w:rPr>
          <w:t>Report</w:t>
        </w:r>
        <w:r>
          <w:rPr>
            <w:rFonts w:ascii="Trebuchet MS" w:hAnsi="Trebuchet MS"/>
            <w:i/>
            <w:color w:val="231F20"/>
            <w:spacing w:val="-10"/>
            <w:w w:val="85"/>
            <w:sz w:val="11"/>
          </w:rPr>
          <w:t> </w:t>
        </w:r>
      </w:hyperlink>
      <w:r>
        <w:rPr>
          <w:color w:val="231F20"/>
          <w:w w:val="85"/>
          <w:sz w:val="11"/>
        </w:rPr>
        <w:t>for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more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details.</w:t>
      </w:r>
    </w:p>
    <w:p>
      <w:pPr>
        <w:pStyle w:val="ListParagraph"/>
        <w:numPr>
          <w:ilvl w:val="0"/>
          <w:numId w:val="6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Range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+/–1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error.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Figures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authors’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latest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estimates.</w:t>
      </w:r>
    </w:p>
    <w:p>
      <w:pPr>
        <w:pStyle w:val="ListParagraph"/>
        <w:numPr>
          <w:ilvl w:val="0"/>
          <w:numId w:val="6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As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reported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Federal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Reserve</w:t>
      </w:r>
      <w:r>
        <w:rPr>
          <w:color w:val="231F20"/>
          <w:spacing w:val="-15"/>
          <w:w w:val="90"/>
          <w:sz w:val="11"/>
          <w:u w:val="single" w:color="231F20"/>
        </w:rPr>
        <w:t> </w:t>
      </w:r>
      <w:hyperlink r:id="rId118">
        <w:r>
          <w:rPr>
            <w:color w:val="231F20"/>
            <w:w w:val="90"/>
            <w:sz w:val="11"/>
            <w:u w:val="single" w:color="231F20"/>
          </w:rPr>
          <w:t>July</w:t>
        </w:r>
        <w:r>
          <w:rPr>
            <w:color w:val="231F20"/>
            <w:spacing w:val="-15"/>
            <w:w w:val="90"/>
            <w:sz w:val="11"/>
            <w:u w:val="single" w:color="231F20"/>
          </w:rPr>
          <w:t> </w:t>
        </w:r>
        <w:r>
          <w:rPr>
            <w:color w:val="231F20"/>
            <w:w w:val="90"/>
            <w:sz w:val="11"/>
            <w:u w:val="single" w:color="231F20"/>
          </w:rPr>
          <w:t>2018</w:t>
        </w:r>
        <w:r>
          <w:rPr>
            <w:color w:val="231F20"/>
            <w:spacing w:val="-14"/>
            <w:w w:val="90"/>
            <w:sz w:val="11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1"/>
            <w:u w:val="single" w:color="231F20"/>
          </w:rPr>
          <w:t>Monetary</w:t>
        </w:r>
        <w:r>
          <w:rPr>
            <w:rFonts w:ascii="Trebuchet MS"/>
            <w:i/>
            <w:color w:val="231F20"/>
            <w:spacing w:val="-11"/>
            <w:w w:val="90"/>
            <w:sz w:val="11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1"/>
            <w:u w:val="single" w:color="231F20"/>
          </w:rPr>
          <w:t>Policy</w:t>
        </w:r>
        <w:r>
          <w:rPr>
            <w:rFonts w:ascii="Trebuchet MS"/>
            <w:i/>
            <w:color w:val="231F20"/>
            <w:spacing w:val="-11"/>
            <w:w w:val="90"/>
            <w:sz w:val="11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1"/>
            <w:u w:val="single" w:color="231F20"/>
          </w:rPr>
          <w:t>Repor</w:t>
        </w:r>
        <w:r>
          <w:rPr>
            <w:rFonts w:ascii="Trebuchet MS"/>
            <w:i/>
            <w:color w:val="231F20"/>
            <w:w w:val="90"/>
            <w:sz w:val="11"/>
          </w:rPr>
          <w:t>t</w:t>
        </w:r>
      </w:hyperlink>
      <w:r>
        <w:rPr>
          <w:color w:val="231F20"/>
          <w:w w:val="90"/>
          <w:sz w:val="11"/>
        </w:rPr>
        <w:t>.</w:t>
      </w:r>
    </w:p>
    <w:p>
      <w:pPr>
        <w:pStyle w:val="ListParagraph"/>
        <w:numPr>
          <w:ilvl w:val="0"/>
          <w:numId w:val="6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95%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confidence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interval.</w:t>
      </w:r>
    </w:p>
    <w:p>
      <w:pPr>
        <w:pStyle w:val="ListParagraph"/>
        <w:numPr>
          <w:ilvl w:val="0"/>
          <w:numId w:val="6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75"/>
          <w:sz w:val="11"/>
        </w:rPr>
        <w:t>90% confidence</w:t>
      </w:r>
      <w:r>
        <w:rPr>
          <w:color w:val="231F20"/>
          <w:spacing w:val="17"/>
          <w:w w:val="75"/>
          <w:sz w:val="11"/>
        </w:rPr>
        <w:t> </w:t>
      </w:r>
      <w:r>
        <w:rPr>
          <w:color w:val="231F20"/>
          <w:w w:val="75"/>
          <w:sz w:val="11"/>
        </w:rPr>
        <w:t>interval.</w:t>
      </w:r>
    </w:p>
    <w:p>
      <w:pPr>
        <w:spacing w:after="0" w:line="131" w:lineRule="exact"/>
        <w:jc w:val="left"/>
        <w:rPr>
          <w:sz w:val="11"/>
        </w:rPr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line="259" w:lineRule="auto" w:before="111"/>
        <w:ind w:left="173" w:right="106"/>
      </w:pPr>
      <w:r>
        <w:rPr/>
        <w:pict>
          <v:group style="position:absolute;margin-left:19.841999pt;margin-top:59.527016pt;width:555.6pt;height:731.35pt;mso-position-horizontal-relative:page;mso-position-vertical-relative:page;z-index:-20837376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4627" to="11112,14627" stroked="true" strokeweight=".6pt" strokecolor="#a70741">
              <v:stroke dashstyle="solid"/>
            </v:line>
            <w10:wrap type="none"/>
          </v:group>
        </w:pic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Committee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prior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crisis.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shorter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term,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rise </w:t>
      </w:r>
      <w:r>
        <w:rPr>
          <w:color w:val="231F20"/>
          <w:w w:val="80"/>
        </w:rPr>
        <w:t>gradually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headwinds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recede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current </w:t>
      </w:r>
      <w:r>
        <w:rPr>
          <w:color w:val="231F20"/>
          <w:w w:val="85"/>
        </w:rPr>
        <w:t>margin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spare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absorbed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9"/>
      </w:pPr>
    </w:p>
    <w:p>
      <w:pPr>
        <w:pStyle w:val="Heading3"/>
      </w:pPr>
      <w:r>
        <w:rPr>
          <w:color w:val="A70741"/>
        </w:rPr>
        <w:t>Estimating the trend real interest rate, R*</w:t>
      </w:r>
    </w:p>
    <w:p>
      <w:pPr>
        <w:pStyle w:val="BodyText"/>
        <w:spacing w:line="259" w:lineRule="auto" w:before="17"/>
        <w:ind w:left="173" w:right="154"/>
      </w:pP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trend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R*,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cannot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directly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observed 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precision.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number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ways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estimated.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approach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use market-based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government </w:t>
      </w:r>
      <w:r>
        <w:rPr>
          <w:color w:val="231F20"/>
          <w:w w:val="85"/>
        </w:rPr>
        <w:t>bond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yields.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explained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6–7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1"/>
        <w:ind w:left="173" w:right="475"/>
      </w:pPr>
      <w:hyperlink r:id="rId119">
        <w:r>
          <w:rPr>
            <w:color w:val="231F20"/>
            <w:w w:val="80"/>
            <w:u w:val="single" w:color="231F20"/>
          </w:rPr>
          <w:t>May</w:t>
        </w:r>
        <w:r>
          <w:rPr>
            <w:color w:val="231F20"/>
            <w:spacing w:val="-34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2017</w:t>
        </w:r>
        <w:r>
          <w:rPr>
            <w:color w:val="231F20"/>
            <w:spacing w:val="-33"/>
            <w:w w:val="80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u w:val="single" w:color="231F20"/>
          </w:rPr>
          <w:t>Report</w:t>
        </w:r>
      </w:hyperlink>
      <w:r>
        <w:rPr>
          <w:color w:val="231F20"/>
          <w:w w:val="80"/>
        </w:rPr>
        <w:t>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‘term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structure’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models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decompose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yields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short-term interest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premia,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additional </w:t>
      </w:r>
      <w:r>
        <w:rPr>
          <w:color w:val="231F20"/>
          <w:w w:val="85"/>
        </w:rPr>
        <w:t>compensation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investors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require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holding</w:t>
      </w:r>
    </w:p>
    <w:p>
      <w:pPr>
        <w:pStyle w:val="BodyText"/>
        <w:spacing w:line="259" w:lineRule="auto" w:before="2"/>
        <w:ind w:left="173" w:right="129"/>
      </w:pPr>
      <w:r>
        <w:rPr>
          <w:color w:val="231F20"/>
          <w:w w:val="75"/>
        </w:rPr>
        <w:t>longer-maturity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assets.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average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range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9"/>
          <w:w w:val="75"/>
        </w:rPr>
        <w:t>of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component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implies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forecast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R*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½%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10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years’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26"/>
          <w:w w:val="85"/>
        </w:rPr>
        <w:t> </w:t>
      </w:r>
      <w:r>
        <w:rPr>
          <w:rFonts w:ascii="Trebuchet MS" w:hAnsi="Trebuchet MS"/>
          <w:color w:val="231F20"/>
          <w:w w:val="85"/>
        </w:rPr>
        <w:t>1</w:t>
      </w:r>
      <w:r>
        <w:rPr>
          <w:color w:val="231F20"/>
          <w:w w:val="85"/>
        </w:rPr>
        <w:t>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32"/>
      </w:pPr>
      <w:r>
        <w:rPr>
          <w:color w:val="231F20"/>
          <w:w w:val="80"/>
        </w:rPr>
        <w:t>Macroeconomic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models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R* has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evolved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past.</w:t>
      </w:r>
      <w:r>
        <w:rPr>
          <w:color w:val="231F20"/>
          <w:spacing w:val="-28"/>
          <w:w w:val="80"/>
        </w:rPr>
        <w:t> 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6"/>
          <w:w w:val="80"/>
        </w:rPr>
        <w:t> </w:t>
      </w:r>
      <w:r>
        <w:rPr>
          <w:rFonts w:ascii="Trebuchet MS"/>
          <w:color w:val="231F20"/>
          <w:w w:val="80"/>
        </w:rPr>
        <w:t>1</w:t>
      </w:r>
      <w:r>
        <w:rPr>
          <w:rFonts w:ascii="Trebuchet MS"/>
          <w:color w:val="231F20"/>
          <w:spacing w:val="-15"/>
          <w:w w:val="80"/>
        </w:rPr>
        <w:t> </w:t>
      </w:r>
      <w:r>
        <w:rPr>
          <w:color w:val="231F20"/>
          <w:w w:val="80"/>
        </w:rPr>
        <w:t>presents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75"/>
        </w:rPr>
        <w:t>range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studies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different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regions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based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variety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5"/>
          <w:w w:val="75"/>
        </w:rPr>
        <w:t>such </w:t>
      </w:r>
      <w:r>
        <w:rPr>
          <w:color w:val="231F20"/>
          <w:w w:val="80"/>
        </w:rPr>
        <w:t>models.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wide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values,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 reflecting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capture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aspects 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s*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R*,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substantial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variation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modelling techniques.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R*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UK, </w:t>
      </w:r>
      <w:r>
        <w:rPr>
          <w:color w:val="231F20"/>
          <w:w w:val="85"/>
        </w:rPr>
        <w:t>although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openness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means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level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R*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highly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correlated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level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advanced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economies.</w:t>
      </w:r>
    </w:p>
    <w:p>
      <w:pPr>
        <w:pStyle w:val="BodyText"/>
        <w:spacing w:line="259" w:lineRule="auto" w:before="111"/>
        <w:ind w:left="173" w:right="128"/>
      </w:pPr>
      <w:r>
        <w:rPr/>
        <w:br w:type="column"/>
      </w: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developed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approach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estimating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R*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UK.</w:t>
      </w:r>
      <w:r>
        <w:rPr>
          <w:color w:val="231F20"/>
          <w:w w:val="85"/>
          <w:position w:val="4"/>
          <w:sz w:val="14"/>
        </w:rPr>
        <w:t>(3)</w:t>
      </w:r>
      <w:r>
        <w:rPr>
          <w:color w:val="231F20"/>
          <w:spacing w:val="-30"/>
          <w:w w:val="85"/>
          <w:position w:val="4"/>
          <w:sz w:val="14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advantage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approach,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compared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 others, is that it takes account of the fact that some </w:t>
      </w:r>
      <w:r>
        <w:rPr>
          <w:color w:val="231F20"/>
          <w:w w:val="80"/>
        </w:rPr>
        <w:t>determinants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overlap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reduces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possibility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 these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double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counted.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drawback,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 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simplifying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assumptions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needed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capture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determinants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within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tractable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framework,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 </w:t>
      </w:r>
      <w:r>
        <w:rPr>
          <w:color w:val="231F20"/>
          <w:w w:val="85"/>
        </w:rPr>
        <w:t>some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determinants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easy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model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this </w:t>
      </w:r>
      <w:r>
        <w:rPr>
          <w:color w:val="231F20"/>
          <w:w w:val="80"/>
        </w:rPr>
        <w:t>way.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these assumptions,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impacts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omitted </w:t>
      </w:r>
      <w:r>
        <w:rPr>
          <w:color w:val="231F20"/>
          <w:w w:val="85"/>
        </w:rPr>
        <w:t>determinants,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discussed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below.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73"/>
      </w:pPr>
      <w:r>
        <w:rPr>
          <w:color w:val="231F20"/>
          <w:w w:val="85"/>
        </w:rPr>
        <w:t>The estimation approach follows two stages: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1"/>
          <w:numId w:val="46"/>
        </w:numPr>
        <w:tabs>
          <w:tab w:pos="401" w:val="left" w:leader="none"/>
        </w:tabs>
        <w:spacing w:line="194" w:lineRule="auto" w:before="0" w:after="0"/>
        <w:ind w:left="400" w:right="117" w:hanging="227"/>
        <w:jc w:val="left"/>
        <w:rPr>
          <w:sz w:val="20"/>
        </w:rPr>
      </w:pPr>
      <w:r>
        <w:rPr>
          <w:color w:val="231F20"/>
          <w:w w:val="85"/>
          <w:sz w:val="20"/>
        </w:rPr>
        <w:t>First,</w:t>
      </w:r>
      <w:r>
        <w:rPr>
          <w:color w:val="231F20"/>
          <w:spacing w:val="-44"/>
          <w:w w:val="85"/>
          <w:sz w:val="20"/>
        </w:rPr>
        <w:t> 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43"/>
          <w:w w:val="85"/>
          <w:sz w:val="20"/>
        </w:rPr>
        <w:t> </w:t>
      </w:r>
      <w:r>
        <w:rPr>
          <w:rFonts w:ascii="Trebuchet MS" w:hAnsi="Trebuchet MS"/>
          <w:color w:val="231F20"/>
          <w:w w:val="85"/>
          <w:sz w:val="20"/>
        </w:rPr>
        <w:t>statistical</w:t>
      </w:r>
      <w:r>
        <w:rPr>
          <w:rFonts w:ascii="Trebuchet MS" w:hAnsi="Trebuchet MS"/>
          <w:color w:val="231F20"/>
          <w:spacing w:val="-29"/>
          <w:w w:val="85"/>
          <w:sz w:val="20"/>
        </w:rPr>
        <w:t> </w:t>
      </w:r>
      <w:r>
        <w:rPr>
          <w:rFonts w:ascii="Trebuchet MS" w:hAnsi="Trebuchet MS"/>
          <w:color w:val="231F20"/>
          <w:w w:val="85"/>
          <w:sz w:val="20"/>
        </w:rPr>
        <w:t>filter</w:t>
      </w:r>
      <w:r>
        <w:rPr>
          <w:rFonts w:ascii="Trebuchet MS" w:hAnsi="Trebuchet MS"/>
          <w:color w:val="231F20"/>
          <w:spacing w:val="-29"/>
          <w:w w:val="85"/>
          <w:sz w:val="20"/>
        </w:rPr>
        <w:t> </w:t>
      </w:r>
      <w:r>
        <w:rPr>
          <w:color w:val="231F20"/>
          <w:w w:val="85"/>
          <w:sz w:val="20"/>
        </w:rPr>
        <w:t>is</w:t>
      </w:r>
      <w:r>
        <w:rPr>
          <w:color w:val="231F20"/>
          <w:spacing w:val="-44"/>
          <w:w w:val="85"/>
          <w:sz w:val="20"/>
        </w:rPr>
        <w:t> </w:t>
      </w:r>
      <w:r>
        <w:rPr>
          <w:color w:val="231F20"/>
          <w:w w:val="85"/>
          <w:sz w:val="20"/>
        </w:rPr>
        <w:t>used</w:t>
      </w:r>
      <w:r>
        <w:rPr>
          <w:color w:val="231F20"/>
          <w:spacing w:val="-43"/>
          <w:w w:val="85"/>
          <w:sz w:val="20"/>
        </w:rPr>
        <w:t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43"/>
          <w:w w:val="85"/>
          <w:sz w:val="20"/>
        </w:rPr>
        <w:t> </w:t>
      </w:r>
      <w:r>
        <w:rPr>
          <w:color w:val="231F20"/>
          <w:w w:val="85"/>
          <w:sz w:val="20"/>
        </w:rPr>
        <w:t>estimate</w:t>
      </w:r>
      <w:r>
        <w:rPr>
          <w:color w:val="231F20"/>
          <w:spacing w:val="-44"/>
          <w:w w:val="85"/>
          <w:sz w:val="20"/>
        </w:rPr>
        <w:t> </w:t>
      </w:r>
      <w:r>
        <w:rPr>
          <w:color w:val="231F20"/>
          <w:w w:val="85"/>
          <w:sz w:val="20"/>
        </w:rPr>
        <w:t>R*</w:t>
      </w:r>
      <w:r>
        <w:rPr>
          <w:color w:val="231F20"/>
          <w:spacing w:val="-43"/>
          <w:w w:val="85"/>
          <w:sz w:val="20"/>
        </w:rPr>
        <w:t> </w:t>
      </w:r>
      <w:r>
        <w:rPr>
          <w:color w:val="231F20"/>
          <w:w w:val="85"/>
          <w:sz w:val="20"/>
        </w:rPr>
        <w:t>over</w:t>
      </w:r>
      <w:r>
        <w:rPr>
          <w:color w:val="231F20"/>
          <w:spacing w:val="-44"/>
          <w:w w:val="85"/>
          <w:sz w:val="20"/>
        </w:rPr>
        <w:t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43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past. </w:t>
      </w:r>
      <w:r>
        <w:rPr>
          <w:color w:val="231F20"/>
          <w:w w:val="90"/>
          <w:sz w:val="20"/>
        </w:rPr>
        <w:t>Over</w:t>
      </w:r>
      <w:r>
        <w:rPr>
          <w:color w:val="231F20"/>
          <w:spacing w:val="-50"/>
          <w:w w:val="90"/>
          <w:sz w:val="20"/>
        </w:rPr>
        <w:t> </w:t>
      </w:r>
      <w:r>
        <w:rPr>
          <w:color w:val="231F20"/>
          <w:w w:val="90"/>
          <w:sz w:val="20"/>
        </w:rPr>
        <w:t>long</w:t>
      </w:r>
      <w:r>
        <w:rPr>
          <w:color w:val="231F20"/>
          <w:spacing w:val="-49"/>
          <w:w w:val="90"/>
          <w:sz w:val="20"/>
        </w:rPr>
        <w:t> </w:t>
      </w:r>
      <w:r>
        <w:rPr>
          <w:color w:val="231F20"/>
          <w:w w:val="90"/>
          <w:sz w:val="20"/>
        </w:rPr>
        <w:t>enough</w:t>
      </w:r>
      <w:r>
        <w:rPr>
          <w:color w:val="231F20"/>
          <w:spacing w:val="-50"/>
          <w:w w:val="90"/>
          <w:sz w:val="20"/>
        </w:rPr>
        <w:t> </w:t>
      </w:r>
      <w:r>
        <w:rPr>
          <w:color w:val="231F20"/>
          <w:w w:val="90"/>
          <w:sz w:val="20"/>
        </w:rPr>
        <w:t>periods</w:t>
      </w:r>
      <w:r>
        <w:rPr>
          <w:color w:val="231F20"/>
          <w:spacing w:val="-49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50"/>
          <w:w w:val="90"/>
          <w:sz w:val="20"/>
        </w:rPr>
        <w:t> </w:t>
      </w:r>
      <w:r>
        <w:rPr>
          <w:color w:val="231F20"/>
          <w:w w:val="90"/>
          <w:sz w:val="20"/>
        </w:rPr>
        <w:t>time,</w:t>
      </w:r>
      <w:r>
        <w:rPr>
          <w:color w:val="231F20"/>
          <w:spacing w:val="-49"/>
          <w:w w:val="90"/>
          <w:sz w:val="20"/>
        </w:rPr>
        <w:t> </w:t>
      </w:r>
      <w:r>
        <w:rPr>
          <w:color w:val="231F20"/>
          <w:w w:val="90"/>
          <w:sz w:val="20"/>
        </w:rPr>
        <w:t>shorter-term</w:t>
      </w:r>
    </w:p>
    <w:p>
      <w:pPr>
        <w:pStyle w:val="BodyText"/>
        <w:spacing w:line="259" w:lineRule="auto" w:before="27"/>
        <w:ind w:left="400" w:right="196"/>
      </w:pPr>
      <w:r>
        <w:rPr>
          <w:color w:val="231F20"/>
          <w:w w:val="80"/>
        </w:rPr>
        <w:t>movements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zero.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 filter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removes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fluctuations,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leaving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9"/>
          <w:w w:val="80"/>
        </w:rPr>
        <w:t>R* </w:t>
      </w:r>
      <w:r>
        <w:rPr>
          <w:color w:val="231F20"/>
          <w:w w:val="75"/>
        </w:rPr>
        <w:t>which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reflect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slow-moving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structural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factors.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filter </w:t>
      </w:r>
      <w:r>
        <w:rPr>
          <w:color w:val="231F20"/>
          <w:w w:val="80"/>
        </w:rPr>
        <w:t>cannot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periods,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 relies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subsequent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provide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estimate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given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year.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60"/>
        </w:numPr>
        <w:tabs>
          <w:tab w:pos="387" w:val="left" w:leader="none"/>
        </w:tabs>
        <w:spacing w:line="228" w:lineRule="auto" w:before="0" w:after="0"/>
        <w:ind w:left="386" w:right="114" w:hanging="213"/>
        <w:jc w:val="left"/>
        <w:rPr>
          <w:sz w:val="14"/>
        </w:rPr>
      </w:pPr>
      <w:r>
        <w:rPr>
          <w:color w:val="231F20"/>
          <w:w w:val="80"/>
          <w:sz w:val="14"/>
        </w:rPr>
        <w:t>One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rationale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producing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these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estimates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was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that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existing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work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has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tended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to focus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either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global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or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US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trend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real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interest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rates.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addition,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existing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estimates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for the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UK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—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example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Holston,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K,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Laubach,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Williams,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J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(2017),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‘</w:t>
      </w:r>
      <w:hyperlink r:id="rId104">
        <w:r>
          <w:rPr>
            <w:color w:val="231F20"/>
            <w:w w:val="80"/>
            <w:sz w:val="14"/>
            <w:u w:val="single" w:color="231F20"/>
          </w:rPr>
          <w:t>Measuring</w:t>
        </w:r>
        <w:r>
          <w:rPr>
            <w:color w:val="231F20"/>
            <w:spacing w:val="-24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</w:t>
        </w:r>
      </w:hyperlink>
      <w:hyperlink r:id="rId104">
        <w:r>
          <w:rPr>
            <w:color w:val="231F20"/>
            <w:w w:val="8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natural</w:t>
        </w:r>
        <w:r>
          <w:rPr>
            <w:color w:val="231F20"/>
            <w:spacing w:val="-38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rate</w:t>
        </w:r>
        <w:r>
          <w:rPr>
            <w:color w:val="231F20"/>
            <w:spacing w:val="-39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of</w:t>
        </w:r>
        <w:r>
          <w:rPr>
            <w:color w:val="231F20"/>
            <w:spacing w:val="-38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interest:</w:t>
        </w:r>
        <w:r>
          <w:rPr>
            <w:color w:val="231F20"/>
            <w:spacing w:val="-38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international</w:t>
        </w:r>
        <w:r>
          <w:rPr>
            <w:color w:val="231F20"/>
            <w:spacing w:val="-39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trends</w:t>
        </w:r>
        <w:r>
          <w:rPr>
            <w:color w:val="231F20"/>
            <w:spacing w:val="-38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and</w:t>
        </w:r>
        <w:r>
          <w:rPr>
            <w:color w:val="231F20"/>
            <w:spacing w:val="-39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determinants</w:t>
        </w:r>
      </w:hyperlink>
      <w:r>
        <w:rPr>
          <w:color w:val="231F20"/>
          <w:w w:val="90"/>
          <w:sz w:val="14"/>
        </w:rPr>
        <w:t>’—</w:t>
      </w:r>
      <w:r>
        <w:rPr>
          <w:color w:val="231F20"/>
          <w:spacing w:val="-38"/>
          <w:w w:val="90"/>
          <w:sz w:val="14"/>
        </w:rPr>
        <w:t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38"/>
          <w:w w:val="90"/>
          <w:sz w:val="14"/>
        </w:rPr>
        <w:t> </w:t>
      </w:r>
      <w:r>
        <w:rPr>
          <w:color w:val="231F20"/>
          <w:w w:val="90"/>
          <w:sz w:val="14"/>
        </w:rPr>
        <w:t>not </w:t>
      </w:r>
      <w:r>
        <w:rPr>
          <w:color w:val="231F20"/>
          <w:w w:val="85"/>
          <w:sz w:val="14"/>
        </w:rPr>
        <w:t>investigated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drivers,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or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potential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future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path,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trend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real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interest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rate.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204" w:space="125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ListParagraph"/>
        <w:numPr>
          <w:ilvl w:val="1"/>
          <w:numId w:val="46"/>
        </w:numPr>
        <w:tabs>
          <w:tab w:pos="401" w:val="left" w:leader="none"/>
        </w:tabs>
        <w:spacing w:line="194" w:lineRule="auto" w:before="182" w:after="0"/>
        <w:ind w:left="400" w:right="444" w:hanging="227"/>
        <w:jc w:val="left"/>
        <w:rPr>
          <w:sz w:val="20"/>
        </w:rPr>
      </w:pPr>
      <w:r>
        <w:rPr>
          <w:color w:val="231F20"/>
          <w:w w:val="90"/>
          <w:sz w:val="20"/>
        </w:rPr>
        <w:t>Second,</w:t>
      </w:r>
      <w:r>
        <w:rPr>
          <w:color w:val="231F20"/>
          <w:spacing w:val="-47"/>
          <w:w w:val="90"/>
          <w:sz w:val="20"/>
        </w:rPr>
        <w:t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47"/>
          <w:w w:val="90"/>
          <w:sz w:val="20"/>
        </w:rPr>
        <w:t> </w:t>
      </w:r>
      <w:r>
        <w:rPr>
          <w:rFonts w:ascii="Trebuchet MS" w:hAnsi="Trebuchet MS"/>
          <w:color w:val="231F20"/>
          <w:w w:val="90"/>
          <w:sz w:val="20"/>
        </w:rPr>
        <w:t>overlapping</w:t>
      </w:r>
      <w:r>
        <w:rPr>
          <w:rFonts w:ascii="Trebuchet MS" w:hAnsi="Trebuchet MS"/>
          <w:color w:val="231F20"/>
          <w:spacing w:val="-32"/>
          <w:w w:val="90"/>
          <w:sz w:val="20"/>
        </w:rPr>
        <w:t> </w:t>
      </w:r>
      <w:r>
        <w:rPr>
          <w:rFonts w:ascii="Trebuchet MS" w:hAnsi="Trebuchet MS"/>
          <w:color w:val="231F20"/>
          <w:w w:val="90"/>
          <w:sz w:val="20"/>
        </w:rPr>
        <w:t>generations</w:t>
      </w:r>
      <w:r>
        <w:rPr>
          <w:rFonts w:ascii="Trebuchet MS" w:hAnsi="Trebuchet MS"/>
          <w:color w:val="231F20"/>
          <w:spacing w:val="-32"/>
          <w:w w:val="90"/>
          <w:sz w:val="20"/>
        </w:rPr>
        <w:t> </w:t>
      </w:r>
      <w:r>
        <w:rPr>
          <w:rFonts w:ascii="Trebuchet MS" w:hAnsi="Trebuchet MS"/>
          <w:color w:val="231F20"/>
          <w:w w:val="90"/>
          <w:sz w:val="20"/>
        </w:rPr>
        <w:t>model</w:t>
      </w:r>
      <w:r>
        <w:rPr>
          <w:rFonts w:ascii="Trebuchet MS" w:hAnsi="Trebuchet MS"/>
          <w:color w:val="231F20"/>
          <w:spacing w:val="-31"/>
          <w:w w:val="90"/>
          <w:sz w:val="20"/>
        </w:rPr>
        <w:t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47"/>
          <w:w w:val="90"/>
          <w:sz w:val="20"/>
        </w:rPr>
        <w:t> </w:t>
      </w:r>
      <w:r>
        <w:rPr>
          <w:color w:val="231F20"/>
          <w:w w:val="90"/>
          <w:sz w:val="20"/>
        </w:rPr>
        <w:t>used</w:t>
      </w:r>
      <w:r>
        <w:rPr>
          <w:color w:val="231F20"/>
          <w:spacing w:val="-47"/>
          <w:w w:val="90"/>
          <w:sz w:val="20"/>
        </w:rPr>
        <w:t> </w:t>
      </w:r>
      <w:r>
        <w:rPr>
          <w:color w:val="231F20"/>
          <w:w w:val="90"/>
          <w:sz w:val="20"/>
        </w:rPr>
        <w:t>to </w:t>
      </w:r>
      <w:r>
        <w:rPr>
          <w:color w:val="231F20"/>
          <w:w w:val="80"/>
          <w:sz w:val="20"/>
        </w:rPr>
        <w:t>estimate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change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R*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since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1990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and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to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produce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spacing w:val="-17"/>
          <w:w w:val="80"/>
          <w:sz w:val="20"/>
        </w:rPr>
        <w:t>a</w:t>
      </w:r>
    </w:p>
    <w:p>
      <w:pPr>
        <w:pStyle w:val="BodyText"/>
        <w:spacing w:line="259" w:lineRule="auto" w:before="27"/>
        <w:ind w:left="400" w:right="178"/>
      </w:pPr>
      <w:r>
        <w:rPr>
          <w:color w:val="231F20"/>
          <w:w w:val="85"/>
        </w:rPr>
        <w:t>projection.</w:t>
      </w:r>
      <w:r>
        <w:rPr>
          <w:color w:val="231F20"/>
          <w:w w:val="85"/>
          <w:position w:val="4"/>
          <w:sz w:val="14"/>
        </w:rPr>
        <w:t>(4)</w:t>
      </w:r>
      <w:r>
        <w:rPr>
          <w:color w:val="231F20"/>
          <w:spacing w:val="-24"/>
          <w:w w:val="85"/>
          <w:position w:val="4"/>
          <w:sz w:val="14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model,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R*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wealth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accumulated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sufficient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finance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firms.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openness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UK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flows,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desired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wealth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important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determining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trend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UK.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model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4"/>
          <w:w w:val="80"/>
        </w:rPr>
        <w:t>used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allows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R*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domestic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structural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developments.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89"/>
      </w:pPr>
      <w:r>
        <w:rPr>
          <w:color w:val="231F20"/>
          <w:w w:val="80"/>
        </w:rPr>
        <w:t>Results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approach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R*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 fallen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1990.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Allowing 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precise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starting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filter </w:t>
      </w:r>
      <w:r>
        <w:rPr>
          <w:color w:val="231F20"/>
          <w:w w:val="85"/>
        </w:rPr>
        <w:t>length,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R*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terms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from 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2¼%–3¼%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(with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modal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estimate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2½%)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0%–1%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modal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around</w:t>
      </w:r>
    </w:p>
    <w:p>
      <w:pPr>
        <w:pStyle w:val="BodyText"/>
        <w:spacing w:line="259" w:lineRule="auto" w:before="2"/>
        <w:ind w:left="173" w:right="30"/>
      </w:pPr>
      <w:r>
        <w:rPr>
          <w:color w:val="231F20"/>
          <w:w w:val="85"/>
        </w:rPr>
        <w:t>¼%).</w:t>
      </w:r>
      <w:r>
        <w:rPr>
          <w:color w:val="231F20"/>
          <w:w w:val="85"/>
          <w:position w:val="4"/>
          <w:sz w:val="14"/>
        </w:rPr>
        <w:t>(5)</w:t>
      </w:r>
      <w:r>
        <w:rPr>
          <w:color w:val="231F20"/>
          <w:spacing w:val="-20"/>
          <w:w w:val="85"/>
          <w:position w:val="4"/>
          <w:sz w:val="14"/>
        </w:rPr>
        <w:t> </w:t>
      </w:r>
      <w:r>
        <w:rPr>
          <w:color w:val="231F20"/>
          <w:w w:val="85"/>
        </w:rPr>
        <w:t>Adding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order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convert those numbers into nominal terms results in a current </w:t>
      </w:r>
      <w:r>
        <w:rPr>
          <w:color w:val="231F20"/>
          <w:w w:val="80"/>
        </w:rPr>
        <w:t>estimate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R*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2%–3%.</w:t>
      </w:r>
      <w:r>
        <w:rPr>
          <w:color w:val="231F20"/>
          <w:w w:val="80"/>
          <w:position w:val="4"/>
          <w:sz w:val="14"/>
        </w:rPr>
        <w:t>(6)</w:t>
      </w:r>
      <w:r>
        <w:rPr>
          <w:color w:val="231F20"/>
          <w:spacing w:val="-16"/>
          <w:w w:val="80"/>
          <w:position w:val="4"/>
          <w:sz w:val="14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explained 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detail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below,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shorter-term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acting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pushed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nominal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r*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level.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73"/>
      </w:pPr>
      <w:r>
        <w:rPr>
          <w:color w:val="231F20"/>
          <w:w w:val="85"/>
        </w:rPr>
        <w:t>There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substantial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additional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these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53"/>
      </w:pPr>
      <w:r>
        <w:rPr>
          <w:color w:val="231F20"/>
          <w:w w:val="80"/>
        </w:rPr>
        <w:t>Many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lowered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R*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past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persist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many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years,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R*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come.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wide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persistence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fall,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however.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omitted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5"/>
          <w:w w:val="80"/>
        </w:rPr>
        <w:t>from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model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play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role,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discussed </w:t>
      </w:r>
      <w:r>
        <w:rPr>
          <w:color w:val="231F20"/>
          <w:w w:val="85"/>
        </w:rPr>
        <w:t>below.</w:t>
      </w:r>
    </w:p>
    <w:p>
      <w:pPr>
        <w:pStyle w:val="BodyText"/>
        <w:spacing w:before="10"/>
      </w:pPr>
    </w:p>
    <w:p>
      <w:pPr>
        <w:pStyle w:val="Heading3"/>
      </w:pPr>
      <w:r>
        <w:rPr>
          <w:color w:val="A70741"/>
        </w:rPr>
        <w:t>Influences on R*</w:t>
      </w:r>
    </w:p>
    <w:p>
      <w:pPr>
        <w:pStyle w:val="BodyText"/>
        <w:spacing w:line="259" w:lineRule="auto" w:before="17"/>
        <w:ind w:left="173" w:right="110"/>
      </w:pPr>
      <w:r>
        <w:rPr>
          <w:color w:val="231F20"/>
          <w:w w:val="85"/>
        </w:rPr>
        <w:t>Part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decline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R*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explained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 </w:t>
      </w:r>
      <w:r>
        <w:rPr>
          <w:color w:val="231F20"/>
          <w:w w:val="80"/>
        </w:rPr>
        <w:t>increase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individuals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wish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 given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interest.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turn,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changing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demographics (</w:t>
      </w:r>
      <w:r>
        <w:rPr>
          <w:rFonts w:ascii="Trebuchet MS" w:hAnsi="Trebuchet MS"/>
          <w:color w:val="231F20"/>
          <w:w w:val="85"/>
        </w:rPr>
        <w:t>Table 2</w:t>
      </w:r>
      <w:r>
        <w:rPr>
          <w:color w:val="231F20"/>
          <w:w w:val="85"/>
        </w:rPr>
        <w:t>). Net wealth typically rises over an individual’s </w:t>
      </w:r>
      <w:r>
        <w:rPr>
          <w:color w:val="231F20"/>
          <w:w w:val="75"/>
        </w:rPr>
        <w:t>working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life,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people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tend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accumulate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savings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gradually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retirement.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 few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decades,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birth </w:t>
      </w:r>
      <w:r>
        <w:rPr>
          <w:color w:val="231F20"/>
          <w:w w:val="85"/>
        </w:rPr>
        <w:t>rates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declined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life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expectancy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increased.</w:t>
      </w:r>
    </w:p>
    <w:p>
      <w:pPr>
        <w:pStyle w:val="BodyText"/>
        <w:spacing w:line="259" w:lineRule="auto" w:before="3"/>
        <w:ind w:left="173" w:right="132"/>
      </w:pPr>
      <w:r>
        <w:rPr>
          <w:color w:val="231F20"/>
          <w:w w:val="80"/>
        </w:rPr>
        <w:t>Together, these developments have contributed towards a rising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advanced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economies 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5"/>
          <w:w w:val="80"/>
        </w:rPr>
        <w:t> </w:t>
      </w:r>
      <w:r>
        <w:rPr>
          <w:rFonts w:ascii="Trebuchet MS"/>
          <w:color w:val="231F20"/>
          <w:w w:val="80"/>
        </w:rPr>
        <w:t>B</w:t>
      </w:r>
      <w:r>
        <w:rPr>
          <w:color w:val="231F20"/>
          <w:w w:val="80"/>
        </w:rPr>
        <w:t>),</w:t>
      </w:r>
      <w:r>
        <w:rPr>
          <w:color w:val="231F20"/>
          <w:w w:val="80"/>
          <w:position w:val="4"/>
          <w:sz w:val="14"/>
        </w:rPr>
        <w:t>(7)</w:t>
      </w:r>
      <w:r>
        <w:rPr>
          <w:color w:val="231F20"/>
          <w:spacing w:val="-9"/>
          <w:w w:val="80"/>
          <w:position w:val="4"/>
          <w:sz w:val="14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meant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 population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life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wealth.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corresponding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rise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wealth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holdings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estimated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reduced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R*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1990.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88" w:space="141"/>
            <w:col w:w="5281"/>
          </w:cols>
        </w:sectPr>
      </w:pPr>
    </w:p>
    <w:p>
      <w:pPr>
        <w:pStyle w:val="BodyText"/>
        <w:tabs>
          <w:tab w:pos="5502" w:val="left" w:leader="none"/>
          <w:tab w:pos="10491" w:val="left" w:leader="none"/>
        </w:tabs>
        <w:spacing w:before="2"/>
        <w:ind w:left="173"/>
      </w:pPr>
      <w:r>
        <w:rPr>
          <w:color w:val="231F20"/>
          <w:w w:val="75"/>
        </w:rPr>
        <w:t>estimates, however, depending on the modelling</w:t>
      </w:r>
      <w:r>
        <w:rPr>
          <w:color w:val="231F20"/>
          <w:spacing w:val="-1"/>
          <w:w w:val="75"/>
        </w:rPr>
        <w:t> </w:t>
      </w:r>
      <w:r>
        <w:rPr>
          <w:color w:val="231F20"/>
          <w:w w:val="75"/>
        </w:rPr>
        <w:t>assumptions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line="259" w:lineRule="auto" w:before="20"/>
        <w:ind w:left="173" w:right="29"/>
      </w:pP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paths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determinants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R*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model. One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calibration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uncertainties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shown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1"/>
          <w:w w:val="85"/>
        </w:rPr>
        <w:t> </w:t>
      </w:r>
      <w:r>
        <w:rPr>
          <w:rFonts w:ascii="Trebuchet MS"/>
          <w:color w:val="231F20"/>
          <w:w w:val="85"/>
        </w:rPr>
        <w:t>A</w:t>
      </w:r>
      <w:r>
        <w:rPr>
          <w:color w:val="231F20"/>
          <w:w w:val="85"/>
        </w:rPr>
        <w:t>.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shows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probability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attached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 current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R*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particular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value,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blue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5"/>
          <w:w w:val="80"/>
        </w:rPr>
        <w:t>line </w:t>
      </w:r>
      <w:r>
        <w:rPr>
          <w:color w:val="231F20"/>
          <w:w w:val="80"/>
        </w:rPr>
        <w:t>shows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distribution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 20th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century.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leftward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shift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blue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red </w:t>
      </w:r>
      <w:r>
        <w:rPr>
          <w:color w:val="231F20"/>
          <w:w w:val="85"/>
        </w:rPr>
        <w:t>line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implies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material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R*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values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R* </w:t>
      </w:r>
      <w:r>
        <w:rPr>
          <w:color w:val="231F20"/>
          <w:w w:val="85"/>
        </w:rPr>
        <w:t>covered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shows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plausible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assumptions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translate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substantial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differences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its </w:t>
      </w:r>
      <w:r>
        <w:rPr>
          <w:color w:val="231F20"/>
          <w:w w:val="85"/>
        </w:rPr>
        <w:t>estimated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level.</w:t>
      </w:r>
    </w:p>
    <w:p>
      <w:pPr>
        <w:spacing w:line="249" w:lineRule="auto" w:before="90"/>
        <w:ind w:left="173" w:right="110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w w:val="85"/>
          <w:sz w:val="18"/>
        </w:rPr>
        <w:t>Table</w:t>
      </w:r>
      <w:r>
        <w:rPr>
          <w:rFonts w:ascii="Trebuchet MS"/>
          <w:b/>
          <w:color w:val="A70741"/>
          <w:spacing w:val="-10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2</w:t>
      </w:r>
      <w:r>
        <w:rPr>
          <w:rFonts w:ascii="Trebuchet MS"/>
          <w:b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Changing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demographics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and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a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fall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in</w:t>
      </w:r>
      <w:r>
        <w:rPr>
          <w:rFonts w:asci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trend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productivity </w:t>
      </w:r>
      <w:r>
        <w:rPr>
          <w:rFonts w:ascii="BPG Sans Modern GPL&amp;GNU"/>
          <w:color w:val="A70741"/>
          <w:w w:val="95"/>
          <w:sz w:val="18"/>
        </w:rPr>
        <w:t>growth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have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reduced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R*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Indicative contributions to changes in the trend real interest rate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41"/>
        <w:ind w:left="0" w:right="709" w:firstLine="0"/>
        <w:jc w:val="right"/>
        <w:rPr>
          <w:sz w:val="14"/>
        </w:rPr>
      </w:pPr>
      <w:r>
        <w:rPr>
          <w:color w:val="231F20"/>
          <w:w w:val="75"/>
          <w:sz w:val="14"/>
        </w:rPr>
        <w:t>Change since 1990</w:t>
      </w:r>
    </w:p>
    <w:p>
      <w:pPr>
        <w:pStyle w:val="BodyText"/>
        <w:rPr>
          <w:sz w:val="13"/>
        </w:rPr>
      </w:pPr>
    </w:p>
    <w:p>
      <w:pPr>
        <w:spacing w:before="0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Structural factors affecting desired wealth</w:t>
      </w:r>
    </w:p>
    <w:p>
      <w:pPr>
        <w:spacing w:line="336" w:lineRule="auto" w:before="68"/>
        <w:ind w:left="173" w:right="3364" w:firstLine="0"/>
        <w:jc w:val="left"/>
        <w:rPr>
          <w:sz w:val="14"/>
        </w:rPr>
      </w:pPr>
      <w:r>
        <w:rPr>
          <w:color w:val="231F20"/>
          <w:w w:val="85"/>
          <w:sz w:val="14"/>
        </w:rPr>
        <w:t>Slower population growth Increased life expectancy </w:t>
      </w:r>
      <w:r>
        <w:rPr>
          <w:color w:val="231F20"/>
          <w:w w:val="75"/>
          <w:sz w:val="14"/>
        </w:rPr>
        <w:t>Increased old-age employment </w:t>
      </w:r>
      <w:r>
        <w:rPr>
          <w:color w:val="231F20"/>
          <w:w w:val="85"/>
          <w:sz w:val="14"/>
        </w:rPr>
        <w:t>Increased government debt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Structural factors affecting the demand for capital</w:t>
      </w:r>
    </w:p>
    <w:p>
      <w:pPr>
        <w:spacing w:before="68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Slower productivity growth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191" w:space="139"/>
            <w:col w:w="5280"/>
          </w:cols>
        </w:sectPr>
      </w:pPr>
    </w:p>
    <w:p>
      <w:pPr>
        <w:tabs>
          <w:tab w:pos="5162" w:val="left" w:leader="none"/>
          <w:tab w:pos="5502" w:val="left" w:leader="none"/>
        </w:tabs>
        <w:spacing w:before="66"/>
        <w:ind w:left="173" w:right="0" w:firstLine="0"/>
        <w:jc w:val="left"/>
        <w:rPr>
          <w:sz w:val="14"/>
        </w:rPr>
      </w:pPr>
      <w:r>
        <w:rPr>
          <w:color w:val="231F20"/>
          <w:w w:val="57"/>
          <w:sz w:val="14"/>
          <w:u w:val="single" w:color="A70741"/>
        </w:rPr>
        <w:t> </w:t>
      </w:r>
      <w:r>
        <w:rPr>
          <w:color w:val="231F20"/>
          <w:sz w:val="14"/>
          <w:u w:val="single" w:color="A70741"/>
        </w:rPr>
        <w:tab/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Increased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cost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financial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intermediation</w:t>
      </w:r>
    </w:p>
    <w:p>
      <w:pPr>
        <w:spacing w:line="215" w:lineRule="exact" w:before="90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A </w:t>
      </w:r>
      <w:r>
        <w:rPr>
          <w:rFonts w:ascii="BPG Sans Modern GPL&amp;GNU"/>
          <w:color w:val="A70741"/>
          <w:w w:val="95"/>
          <w:sz w:val="18"/>
        </w:rPr>
        <w:t>There is a wide degree of uncertainty around the</w:t>
      </w:r>
    </w:p>
    <w:p>
      <w:pPr>
        <w:spacing w:after="0" w:line="215" w:lineRule="exact"/>
        <w:jc w:val="left"/>
        <w:rPr>
          <w:rFonts w:ascii="BPG Sans Modern GPL&amp;GNU"/>
          <w:sz w:val="18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before="9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BPG Sans Modern GPL&amp;GNU"/>
          <w:color w:val="A70741"/>
          <w:w w:val="95"/>
          <w:sz w:val="18"/>
        </w:rPr>
        <w:t>estimated level of R*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Estimated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distribution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the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trend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real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rate</w:t>
      </w:r>
      <w:r>
        <w:rPr>
          <w:color w:val="231F20"/>
          <w:w w:val="85"/>
          <w:position w:val="4"/>
          <w:sz w:val="12"/>
        </w:rPr>
        <w:t>(a)</w:t>
      </w:r>
    </w:p>
    <w:p>
      <w:pPr>
        <w:pStyle w:val="BodyText"/>
        <w:rPr>
          <w:sz w:val="18"/>
        </w:rPr>
      </w:pPr>
    </w:p>
    <w:p>
      <w:pPr>
        <w:spacing w:before="154"/>
        <w:ind w:left="1731" w:right="0" w:firstLine="0"/>
        <w:jc w:val="left"/>
        <w:rPr>
          <w:sz w:val="12"/>
        </w:rPr>
      </w:pPr>
      <w:r>
        <w:rPr>
          <w:color w:val="A70741"/>
          <w:w w:val="90"/>
          <w:sz w:val="12"/>
        </w:rPr>
        <w:t>Simulated 2018</w:t>
      </w:r>
    </w:p>
    <w:p>
      <w:pPr>
        <w:spacing w:before="2"/>
        <w:ind w:left="173" w:right="0" w:firstLine="0"/>
        <w:jc w:val="left"/>
        <w:rPr>
          <w:rFonts w:ascii="Trebuchet MS"/>
          <w:sz w:val="14"/>
        </w:rPr>
      </w:pPr>
      <w:r>
        <w:rPr/>
        <w:br w:type="column"/>
      </w:r>
      <w:r>
        <w:rPr>
          <w:rFonts w:ascii="Trebuchet MS"/>
          <w:color w:val="231F20"/>
          <w:sz w:val="14"/>
        </w:rPr>
        <w:t>Total</w:t>
      </w:r>
    </w:p>
    <w:p>
      <w:pPr>
        <w:pStyle w:val="BodyText"/>
        <w:spacing w:before="4"/>
        <w:rPr>
          <w:rFonts w:ascii="Trebuchet MS"/>
          <w:sz w:val="14"/>
        </w:rPr>
      </w:pPr>
    </w:p>
    <w:p>
      <w:pPr>
        <w:pStyle w:val="ListParagraph"/>
        <w:numPr>
          <w:ilvl w:val="1"/>
          <w:numId w:val="60"/>
        </w:numPr>
        <w:tabs>
          <w:tab w:pos="344" w:val="left" w:leader="none"/>
        </w:tabs>
        <w:spacing w:line="235" w:lineRule="auto" w:before="0" w:after="0"/>
        <w:ind w:left="343" w:right="516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direction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arrows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direction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factor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R*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1990, estimated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approach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outlined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above.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Two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arrows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factor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had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relatively </w:t>
      </w:r>
      <w:r>
        <w:rPr>
          <w:color w:val="231F20"/>
          <w:w w:val="85"/>
          <w:sz w:val="11"/>
        </w:rPr>
        <w:t>large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R*.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80"/>
          <w:cols w:num="2" w:equalWidth="0">
            <w:col w:w="3179" w:space="2150"/>
            <w:col w:w="5281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before="98"/>
        <w:ind w:left="2820" w:right="0" w:firstLine="0"/>
        <w:jc w:val="left"/>
        <w:rPr>
          <w:sz w:val="12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0836864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3037" to="11112,13037" stroked="true" strokeweight=".6pt" strokecolor="#a70741">
              <v:stroke dashstyle="solid"/>
            </v:line>
            <v:line style="position:absolute" from="6123,9200" to="11112,9200" stroked="true" strokeweight=".25pt" strokecolor="#231f20">
              <v:stroke dashstyle="solid"/>
            </v:line>
            <v:shape style="position:absolute;left:9858;top:9524;width:135;height:140" type="#_x0000_t75" stroked="false">
              <v:imagedata r:id="rId120" o:title=""/>
            </v:shape>
            <v:shape style="position:absolute;left:10044;top:9524;width:135;height:140" type="#_x0000_t75" stroked="false">
              <v:imagedata r:id="rId121" o:title=""/>
            </v:shape>
            <v:shape style="position:absolute;left:9858;top:9760;width:135;height:140" type="#_x0000_t75" stroked="false">
              <v:imagedata r:id="rId120" o:title=""/>
            </v:shape>
            <v:shape style="position:absolute;left:10044;top:9760;width:135;height:140" type="#_x0000_t75" stroked="false">
              <v:imagedata r:id="rId121" o:title=""/>
            </v:shape>
            <v:shape style="position:absolute;left:9858;top:10853;width:135;height:140" type="#_x0000_t75" stroked="false">
              <v:imagedata r:id="rId120" o:title=""/>
            </v:shape>
            <v:shape style="position:absolute;left:9951;top:10233;width:135;height:140" type="#_x0000_t75" stroked="false">
              <v:imagedata r:id="rId122" o:title=""/>
            </v:shape>
            <v:shape style="position:absolute;left:10044;top:10853;width:135;height:140" type="#_x0000_t75" stroked="false">
              <v:imagedata r:id="rId121" o:title=""/>
            </v:shape>
            <v:shape style="position:absolute;left:9951;top:9996;width:135;height:140" type="#_x0000_t75" stroked="false">
              <v:imagedata r:id="rId123" o:title=""/>
            </v:shape>
            <v:shape style="position:absolute;left:9891;top:11395;width:255;height:264" type="#_x0000_t75" stroked="false">
              <v:imagedata r:id="rId124" o:title=""/>
            </v:shape>
            <v:shape style="position:absolute;left:9951;top:11060;width:135;height:140" type="#_x0000_t75" stroked="false">
              <v:imagedata r:id="rId125" o:title=""/>
            </v:shape>
            <v:shape style="position:absolute;left:798;top:12104;width:4242;height:2263" coordorigin="799,12104" coordsize="4242,2263" path="m5041,12104l799,12104,799,14362,5041,14362,5041,12104xm4840,14254l4840,14367m4564,14254l4564,14367m4287,14254l4287,14367m4010,14254l4010,14367m3733,14254l3733,14367m3456,14254l3456,14367m3179,14254l3179,14367m2902,14254l2902,14367m2626,14254l2626,14367m2349,14254l2349,14367m2072,14254l2072,14367m1794,14254l1794,14367m1518,14254l1518,14367m1241,14254l1241,14367m964,14254l964,14367e" filled="false" stroked="true" strokeweight=".5pt" strokecolor="#231f20">
              <v:path arrowok="t"/>
              <v:stroke dashstyle="solid"/>
            </v:shape>
            <v:shape style="position:absolute;left:981;top:13162;width:3877;height:1188" coordorigin="981,13162" coordsize="3877,1188" path="m981,14349l1015,14348,1051,14347,1085,14345,1120,14342,1154,14340,1189,14336,1223,14333,1258,14328,1293,14323,1327,14317,1362,14312,1396,14304,1431,14296,1465,14287,1501,14277,1570,14255,1639,14228,1708,14196,1743,14178,1778,14161,1812,14141,1847,14119,1881,14098,1915,14075,1950,14051,1985,14025,2020,13999,2054,13973,2123,13917,2193,13858,2262,13796,2331,13733,2366,13701,2400,13668,2435,13635,2470,13603,2504,13570,2539,13538,2573,13506,2608,13475,2678,13413,2747,13356,2816,13304,2885,13258,2954,13219,3023,13189,3092,13171,3162,13162,3197,13162,3266,13172,3335,13193,3405,13226,3473,13272,3542,13327,3612,13393,3681,13466,3750,13547,3820,13630,3855,13673,3889,13715,3924,13758,3958,13799,3993,13840,4027,13880,4097,13957,4166,14028,4235,14090,4305,14145,4374,14191,4443,14230,4513,14262,4581,14287,4650,14307,4685,14314,4719,14321,4755,14327,4789,14332,4824,14336,4858,14340e" filled="false" stroked="true" strokeweight="1pt" strokecolor="#00568b">
              <v:path arrowok="t"/>
              <v:stroke dashstyle="solid"/>
            </v:shape>
            <v:shape style="position:absolute;left:981;top:12505;width:3877;height:1851" coordorigin="981,12506" coordsize="3877,1851" path="m981,14355l1015,14355,1051,14354,1085,14354,1120,14353,1154,14352,1189,14351,1258,14347,1327,14340,1396,14330,1465,14315,1535,14293,1604,14261,1673,14217,1743,14161,1812,14086,1881,13994,1915,13941,1950,13883,1985,13820,2020,13753,2054,13681,2089,13604,2123,13525,2158,13443,2193,13359,2228,13273,2262,13187,2297,13101,2331,13017,2366,12936,2400,12858,2435,12786,2470,12719,2504,12660,2539,12609,2608,12536,2678,12506,2712,12508,2781,12546,2850,12627,2885,12684,2920,12748,2954,12820,2989,12899,3023,12983,3058,13072,3092,13162,3128,13254,3162,13346,3197,13437,3231,13526,3266,13611,3300,13693,3335,13769,3370,13841,3405,13907,3439,13969,3473,14023,3508,14072,3578,14155,3647,14217,3716,14263,3785,14296,3855,14319,3924,14333,3958,14339,3993,14342,4027,14346,4062,14348,4097,14351,4131,14352,4166,14353,4200,14354,4235,14354,4270,14355,4305,14355,4339,14355,4374,14355,4408,14355,4443,14356,4824,14356,4858,14356e" filled="false" stroked="true" strokeweight="1pt" strokecolor="#a70741">
              <v:path arrowok="t"/>
              <v:stroke dashstyle="solid"/>
            </v:shape>
            <w10:wrap type="none"/>
          </v:group>
        </w:pict>
      </w:r>
      <w:r>
        <w:rPr>
          <w:color w:val="00568B"/>
          <w:w w:val="85"/>
          <w:sz w:val="12"/>
        </w:rPr>
        <w:t>Empirical 20th century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590" w:val="left" w:leader="none"/>
          <w:tab w:pos="864" w:val="left" w:leader="none"/>
          <w:tab w:pos="1142" w:val="left" w:leader="none"/>
          <w:tab w:pos="1421" w:val="left" w:leader="none"/>
          <w:tab w:pos="1703" w:val="left" w:leader="none"/>
          <w:tab w:pos="2528" w:val="left" w:leader="none"/>
          <w:tab w:pos="2804" w:val="left" w:leader="none"/>
          <w:tab w:pos="3079" w:val="left" w:leader="none"/>
          <w:tab w:pos="3359" w:val="left" w:leader="none"/>
          <w:tab w:pos="3634" w:val="left" w:leader="none"/>
          <w:tab w:pos="3915" w:val="left" w:leader="none"/>
          <w:tab w:pos="4187" w:val="left" w:leader="none"/>
        </w:tabs>
        <w:spacing w:before="111"/>
        <w:ind w:left="31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6</w:t>
        <w:tab/>
        <w:t>5</w:t>
        <w:tab/>
        <w:t>4</w:t>
        <w:tab/>
        <w:t>3</w:t>
        <w:tab/>
        <w:t>2</w:t>
        <w:tab/>
      </w:r>
      <w:r>
        <w:rPr>
          <w:color w:val="231F20"/>
          <w:sz w:val="12"/>
        </w:rPr>
        <w:t>1  </w:t>
      </w:r>
      <w:r>
        <w:rPr>
          <w:color w:val="231F20"/>
          <w:w w:val="95"/>
          <w:position w:val="1"/>
          <w:sz w:val="16"/>
        </w:rPr>
        <w:t>– </w:t>
      </w:r>
      <w:r>
        <w:rPr>
          <w:color w:val="231F20"/>
          <w:w w:val="85"/>
          <w:sz w:val="12"/>
        </w:rPr>
        <w:t>0</w:t>
      </w:r>
      <w:r>
        <w:rPr>
          <w:color w:val="231F20"/>
          <w:spacing w:val="1"/>
          <w:w w:val="85"/>
          <w:sz w:val="12"/>
        </w:rPr>
        <w:t> </w:t>
      </w:r>
      <w:r>
        <w:rPr>
          <w:color w:val="231F20"/>
          <w:w w:val="95"/>
          <w:position w:val="1"/>
          <w:sz w:val="16"/>
        </w:rPr>
        <w:t>+</w:t>
      </w:r>
      <w:r>
        <w:rPr>
          <w:color w:val="231F20"/>
          <w:spacing w:val="7"/>
          <w:w w:val="95"/>
          <w:position w:val="1"/>
          <w:sz w:val="16"/>
        </w:rPr>
        <w:t> </w:t>
      </w:r>
      <w:r>
        <w:rPr>
          <w:color w:val="231F20"/>
          <w:sz w:val="12"/>
        </w:rPr>
        <w:t>1</w:t>
        <w:tab/>
      </w:r>
      <w:r>
        <w:rPr>
          <w:color w:val="231F20"/>
          <w:w w:val="95"/>
          <w:sz w:val="12"/>
        </w:rPr>
        <w:t>2</w:t>
        <w:tab/>
        <w:t>3</w:t>
        <w:tab/>
        <w:t>4</w:t>
        <w:tab/>
        <w:t>5</w:t>
        <w:tab/>
        <w:t>6</w:t>
        <w:tab/>
        <w:t>7</w:t>
        <w:tab/>
        <w:t>8</w:t>
      </w:r>
    </w:p>
    <w:p>
      <w:pPr>
        <w:pStyle w:val="BodyText"/>
        <w:spacing w:before="6"/>
        <w:rPr>
          <w:sz w:val="14"/>
        </w:rPr>
      </w:pPr>
    </w:p>
    <w:p>
      <w:pPr>
        <w:spacing w:line="235" w:lineRule="auto" w:before="1"/>
        <w:ind w:left="343" w:right="33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blue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line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smoothed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distribution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low-frequency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component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actual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real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line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smoothed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distribution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trend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generated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Bank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model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under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range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possible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values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R*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1990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(discussed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(5)),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alternative </w:t>
      </w:r>
      <w:r>
        <w:rPr>
          <w:color w:val="231F20"/>
          <w:w w:val="90"/>
          <w:sz w:val="11"/>
        </w:rPr>
        <w:t>assumptions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model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parameters,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paths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main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determinants.</w:t>
      </w:r>
    </w:p>
    <w:p>
      <w:pPr>
        <w:pStyle w:val="ListParagraph"/>
        <w:numPr>
          <w:ilvl w:val="0"/>
          <w:numId w:val="60"/>
        </w:numPr>
        <w:tabs>
          <w:tab w:pos="387" w:val="left" w:leader="none"/>
        </w:tabs>
        <w:spacing w:line="228" w:lineRule="auto" w:before="123" w:after="0"/>
        <w:ind w:left="386" w:right="192" w:hanging="213"/>
        <w:jc w:val="left"/>
        <w:rPr>
          <w:sz w:val="14"/>
        </w:rPr>
      </w:pPr>
      <w:r>
        <w:rPr>
          <w:color w:val="231F20"/>
          <w:spacing w:val="-3"/>
          <w:w w:val="68"/>
          <w:sz w:val="14"/>
        </w:rPr>
        <w:br w:type="column"/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details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such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models,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example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Lisack,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N,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Sajedi,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5"/>
          <w:w w:val="80"/>
          <w:sz w:val="14"/>
        </w:rPr>
        <w:t> </w:t>
      </w:r>
      <w:r>
        <w:rPr>
          <w:color w:val="231F20"/>
          <w:w w:val="80"/>
          <w:sz w:val="14"/>
        </w:rPr>
        <w:t>Thwaites,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G (2017),</w:t>
      </w:r>
      <w:r>
        <w:rPr>
          <w:color w:val="231F20"/>
          <w:spacing w:val="-24"/>
          <w:w w:val="80"/>
          <w:sz w:val="14"/>
        </w:rPr>
        <w:t> </w:t>
      </w:r>
      <w:hyperlink r:id="rId116">
        <w:r>
          <w:rPr>
            <w:color w:val="231F20"/>
            <w:w w:val="80"/>
            <w:sz w:val="14"/>
            <w:u w:val="single" w:color="231F20"/>
          </w:rPr>
          <w:t>‘Demographic</w:t>
        </w:r>
        <w:r>
          <w:rPr>
            <w:color w:val="231F20"/>
            <w:spacing w:val="-26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trends</w:t>
        </w:r>
        <w:r>
          <w:rPr>
            <w:color w:val="231F20"/>
            <w:spacing w:val="-2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and</w:t>
        </w:r>
        <w:r>
          <w:rPr>
            <w:color w:val="231F20"/>
            <w:spacing w:val="-26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</w:t>
        </w:r>
        <w:r>
          <w:rPr>
            <w:color w:val="231F20"/>
            <w:spacing w:val="-2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real</w:t>
        </w:r>
        <w:r>
          <w:rPr>
            <w:color w:val="231F20"/>
            <w:spacing w:val="-24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interest</w:t>
        </w:r>
        <w:r>
          <w:rPr>
            <w:color w:val="231F20"/>
            <w:spacing w:val="-24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rate</w:t>
        </w:r>
      </w:hyperlink>
      <w:r>
        <w:rPr>
          <w:color w:val="231F20"/>
          <w:w w:val="80"/>
          <w:sz w:val="14"/>
        </w:rPr>
        <w:t>’.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Demographic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shifts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are important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determinants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R*,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one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benefit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this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modelling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approach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is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that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it allows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different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generations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individuals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modelled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separately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interact </w:t>
      </w:r>
      <w:r>
        <w:rPr>
          <w:color w:val="231F20"/>
          <w:w w:val="85"/>
          <w:sz w:val="14"/>
        </w:rPr>
        <w:t>with each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other.</w:t>
      </w:r>
    </w:p>
    <w:p>
      <w:pPr>
        <w:pStyle w:val="ListParagraph"/>
        <w:numPr>
          <w:ilvl w:val="0"/>
          <w:numId w:val="60"/>
        </w:numPr>
        <w:tabs>
          <w:tab w:pos="387" w:val="left" w:leader="none"/>
        </w:tabs>
        <w:spacing w:line="228" w:lineRule="auto" w:before="0" w:after="0"/>
        <w:ind w:left="386" w:right="132" w:hanging="213"/>
        <w:jc w:val="left"/>
        <w:rPr>
          <w:sz w:val="14"/>
        </w:rPr>
      </w:pP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1990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range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represents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5th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95th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percentiles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estimates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based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slightly </w:t>
      </w:r>
      <w:r>
        <w:rPr>
          <w:color w:val="231F20"/>
          <w:w w:val="85"/>
          <w:sz w:val="14"/>
        </w:rPr>
        <w:t>different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starting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years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distribution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around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time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period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which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the </w:t>
      </w:r>
      <w:r>
        <w:rPr>
          <w:color w:val="231F20"/>
          <w:w w:val="80"/>
          <w:sz w:val="14"/>
        </w:rPr>
        <w:t>statistical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filter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is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applied.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range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2018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estimate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represents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impact of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using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those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different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estimates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starting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value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1990.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Given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additional uncertainty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estimate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2018,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equivalent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interval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shown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1"/>
          <w:w w:val="80"/>
          <w:sz w:val="14"/>
        </w:rPr>
        <w:t> </w:t>
      </w:r>
      <w:r>
        <w:rPr>
          <w:rFonts w:ascii="Trebuchet MS"/>
          <w:color w:val="231F20"/>
          <w:w w:val="80"/>
          <w:sz w:val="14"/>
        </w:rPr>
        <w:t>Chart</w:t>
      </w:r>
      <w:r>
        <w:rPr>
          <w:rFonts w:ascii="Trebuchet MS"/>
          <w:color w:val="231F20"/>
          <w:spacing w:val="-16"/>
          <w:w w:val="80"/>
          <w:sz w:val="14"/>
        </w:rPr>
        <w:t> </w:t>
      </w:r>
      <w:r>
        <w:rPr>
          <w:rFonts w:ascii="Trebuchet MS"/>
          <w:color w:val="231F20"/>
          <w:w w:val="80"/>
          <w:sz w:val="14"/>
        </w:rPr>
        <w:t>A</w:t>
      </w:r>
      <w:r>
        <w:rPr>
          <w:rFonts w:ascii="Trebuchet MS"/>
          <w:color w:val="231F20"/>
          <w:spacing w:val="-11"/>
          <w:w w:val="80"/>
          <w:sz w:val="14"/>
        </w:rPr>
        <w:t> </w:t>
      </w:r>
      <w:r>
        <w:rPr>
          <w:color w:val="231F20"/>
          <w:w w:val="80"/>
          <w:sz w:val="14"/>
        </w:rPr>
        <w:t>is </w:t>
      </w:r>
      <w:r>
        <w:rPr>
          <w:color w:val="231F20"/>
          <w:w w:val="85"/>
          <w:sz w:val="14"/>
        </w:rPr>
        <w:t>wider.</w:t>
      </w:r>
    </w:p>
    <w:p>
      <w:pPr>
        <w:pStyle w:val="ListParagraph"/>
        <w:numPr>
          <w:ilvl w:val="0"/>
          <w:numId w:val="60"/>
        </w:numPr>
        <w:tabs>
          <w:tab w:pos="387" w:val="left" w:leader="none"/>
        </w:tabs>
        <w:spacing w:line="228" w:lineRule="auto" w:before="1" w:after="0"/>
        <w:ind w:left="386" w:right="116" w:hanging="213"/>
        <w:jc w:val="left"/>
        <w:rPr>
          <w:sz w:val="14"/>
        </w:rPr>
      </w:pPr>
      <w:r>
        <w:rPr>
          <w:color w:val="231F20"/>
          <w:w w:val="80"/>
          <w:sz w:val="14"/>
        </w:rPr>
        <w:t>A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accurate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calculation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trend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nominal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terms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would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involve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adding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 measure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CPI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inflation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expectations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rather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than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2%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inflation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target.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Note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that </w:t>
      </w:r>
      <w:r>
        <w:rPr>
          <w:color w:val="231F20"/>
          <w:w w:val="85"/>
          <w:sz w:val="14"/>
        </w:rPr>
        <w:t>index-linked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gilts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are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indexed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RPI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inflation.</w:t>
      </w:r>
    </w:p>
    <w:p>
      <w:pPr>
        <w:pStyle w:val="ListParagraph"/>
        <w:numPr>
          <w:ilvl w:val="0"/>
          <w:numId w:val="60"/>
        </w:numPr>
        <w:tabs>
          <w:tab w:pos="387" w:val="left" w:leader="none"/>
        </w:tabs>
        <w:spacing w:line="162" w:lineRule="exact" w:before="0" w:after="0"/>
        <w:ind w:left="386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details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Lisack,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N,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Sajedi,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R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Thwaites,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G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(2017),</w:t>
      </w:r>
      <w:r>
        <w:rPr>
          <w:color w:val="231F20"/>
          <w:spacing w:val="-24"/>
          <w:w w:val="85"/>
          <w:sz w:val="14"/>
        </w:rPr>
        <w:t> </w:t>
      </w:r>
      <w:r>
        <w:rPr>
          <w:rFonts w:ascii="Trebuchet MS"/>
          <w:i/>
          <w:color w:val="231F20"/>
          <w:w w:val="85"/>
          <w:sz w:val="14"/>
        </w:rPr>
        <w:t>ibid</w:t>
      </w:r>
      <w:r>
        <w:rPr>
          <w:color w:val="231F20"/>
          <w:w w:val="85"/>
          <w:sz w:val="14"/>
        </w:rPr>
        <w:t>.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4899" w:space="430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28"/>
        </w:rPr>
      </w:pPr>
    </w:p>
    <w:p>
      <w:pPr>
        <w:spacing w:line="249" w:lineRule="auto" w:before="0"/>
        <w:ind w:left="173" w:right="2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B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average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age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population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projected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rise </w:t>
      </w:r>
      <w:r>
        <w:rPr>
          <w:rFonts w:ascii="BPG Sans Modern GPL&amp;GNU"/>
          <w:color w:val="A70741"/>
          <w:w w:val="95"/>
          <w:sz w:val="18"/>
        </w:rPr>
        <w:t>further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Age distribution of the population in advanced economies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22"/>
        <w:jc w:val="both"/>
      </w:pPr>
      <w:r>
        <w:rPr>
          <w:color w:val="231F20"/>
          <w:w w:val="80"/>
        </w:rPr>
        <w:t>of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0"/>
          <w:w w:val="80"/>
        </w:rPr>
        <w:t> </w:t>
      </w:r>
      <w:r>
        <w:rPr>
          <w:rFonts w:ascii="Trebuchet MS"/>
          <w:color w:val="231F20"/>
          <w:w w:val="80"/>
        </w:rPr>
        <w:t>C</w:t>
      </w:r>
      <w:r>
        <w:rPr>
          <w:color w:val="231F20"/>
          <w:w w:val="80"/>
        </w:rPr>
        <w:t>),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hence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returns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on new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investment.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4"/>
          <w:w w:val="80"/>
        </w:rPr>
        <w:t>picks </w:t>
      </w:r>
      <w:r>
        <w:rPr>
          <w:color w:val="231F20"/>
          <w:w w:val="85"/>
        </w:rPr>
        <w:t>up,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R*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years,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else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equal.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620" w:right="680"/>
          <w:cols w:num="2" w:equalWidth="0">
            <w:col w:w="4834" w:space="495"/>
            <w:col w:w="5281"/>
          </w:cols>
        </w:sectPr>
      </w:pPr>
    </w:p>
    <w:p>
      <w:pPr>
        <w:spacing w:line="307" w:lineRule="auto" w:before="113"/>
        <w:ind w:left="55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Over 65 (right-hand</w:t>
      </w:r>
      <w:r>
        <w:rPr>
          <w:color w:val="231F20"/>
          <w:spacing w:val="-24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scale) </w:t>
      </w:r>
      <w:r>
        <w:rPr>
          <w:color w:val="231F20"/>
          <w:w w:val="80"/>
          <w:sz w:val="12"/>
        </w:rPr>
        <w:t>45–64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(right-hand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scale)</w:t>
      </w:r>
    </w:p>
    <w:p>
      <w:pPr>
        <w:spacing w:before="0"/>
        <w:ind w:left="55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20–44 (right-hand</w:t>
      </w:r>
      <w:r>
        <w:rPr>
          <w:color w:val="231F20"/>
          <w:spacing w:val="-20"/>
          <w:w w:val="75"/>
          <w:sz w:val="12"/>
        </w:rPr>
        <w:t> </w:t>
      </w:r>
      <w:r>
        <w:rPr>
          <w:color w:val="231F20"/>
          <w:w w:val="75"/>
          <w:sz w:val="12"/>
        </w:rPr>
        <w:t>scale)</w:t>
      </w:r>
    </w:p>
    <w:p>
      <w:pPr>
        <w:spacing w:line="128" w:lineRule="exact" w:before="103"/>
        <w:ind w:left="36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Years</w:t>
      </w:r>
    </w:p>
    <w:p>
      <w:pPr>
        <w:spacing w:line="128" w:lineRule="exact" w:before="0"/>
        <w:ind w:left="17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17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line="307" w:lineRule="auto" w:before="113"/>
        <w:ind w:left="173" w:right="102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Under 20 (right-hand scale) Median age (left-hand scale)</w:t>
      </w:r>
    </w:p>
    <w:p>
      <w:pPr>
        <w:pStyle w:val="BodyText"/>
        <w:spacing w:before="6"/>
      </w:pPr>
    </w:p>
    <w:p>
      <w:pPr>
        <w:spacing w:line="128" w:lineRule="exact" w:before="1"/>
        <w:ind w:left="140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of population</w:t>
      </w:r>
    </w:p>
    <w:p>
      <w:pPr>
        <w:spacing w:line="128" w:lineRule="exact" w:before="0"/>
        <w:ind w:left="267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spacing w:before="84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70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C</w:t>
      </w:r>
      <w:r>
        <w:rPr>
          <w:rFonts w:ascii="Trebuchet MS"/>
          <w:b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Productivity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advanced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economies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slowed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Productivity growth in the G7 economies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17"/>
        <w:ind w:left="402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2" w:lineRule="exact" w:before="0"/>
        <w:ind w:left="4492" w:right="0" w:firstLine="0"/>
        <w:jc w:val="lef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spacing w:before="82"/>
        <w:ind w:left="4484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82"/>
        <w:ind w:left="448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3" w:equalWidth="0">
            <w:col w:w="1861" w:space="125"/>
            <w:col w:w="2894" w:space="449"/>
            <w:col w:w="5281"/>
          </w:cols>
        </w:sectPr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17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19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10"/>
        <w:rPr>
          <w:sz w:val="19"/>
        </w:rPr>
      </w:pPr>
    </w:p>
    <w:p>
      <w:pPr>
        <w:tabs>
          <w:tab w:pos="528" w:val="left" w:leader="none"/>
          <w:tab w:pos="1392" w:val="left" w:leader="none"/>
        </w:tabs>
        <w:spacing w:before="1"/>
        <w:ind w:left="239" w:right="0" w:firstLine="0"/>
        <w:jc w:val="left"/>
        <w:rPr>
          <w:sz w:val="12"/>
        </w:rPr>
      </w:pPr>
      <w:r>
        <w:rPr>
          <w:color w:val="231F20"/>
          <w:w w:val="80"/>
          <w:position w:val="8"/>
          <w:sz w:val="12"/>
        </w:rPr>
        <w:t>0</w:t>
        <w:tab/>
      </w:r>
      <w:r>
        <w:rPr>
          <w:color w:val="231F20"/>
          <w:w w:val="80"/>
          <w:sz w:val="12"/>
        </w:rPr>
        <w:t>1950</w:t>
        <w:tab/>
        <w:t>70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59" w:val="left" w:leader="none"/>
          <w:tab w:pos="1819" w:val="left" w:leader="none"/>
        </w:tabs>
        <w:spacing w:before="111"/>
        <w:ind w:left="17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  <w:tab/>
        <w:t>2010</w:t>
        <w:tab/>
        <w:t>30</w:t>
      </w:r>
    </w:p>
    <w:p>
      <w:pPr>
        <w:tabs>
          <w:tab w:pos="2701" w:val="left" w:leader="none"/>
          <w:tab w:pos="5346" w:val="right" w:leader="none"/>
        </w:tabs>
        <w:spacing w:before="8"/>
        <w:ind w:left="17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position w:val="6"/>
          <w:sz w:val="12"/>
        </w:rPr>
        <w:t>60</w:t>
        <w:tab/>
      </w:r>
      <w:r>
        <w:rPr>
          <w:color w:val="999082"/>
          <w:w w:val="85"/>
          <w:sz w:val="12"/>
        </w:rPr>
        <w:t>Range</w:t>
      </w:r>
      <w:r>
        <w:rPr>
          <w:color w:val="999082"/>
          <w:spacing w:val="-14"/>
          <w:w w:val="85"/>
          <w:sz w:val="12"/>
        </w:rPr>
        <w:t> </w:t>
      </w:r>
      <w:r>
        <w:rPr>
          <w:color w:val="999082"/>
          <w:w w:val="85"/>
          <w:sz w:val="12"/>
        </w:rPr>
        <w:t>of</w:t>
      </w:r>
      <w:r>
        <w:rPr>
          <w:color w:val="999082"/>
          <w:spacing w:val="-14"/>
          <w:w w:val="85"/>
          <w:sz w:val="12"/>
        </w:rPr>
        <w:t> </w:t>
      </w:r>
      <w:r>
        <w:rPr>
          <w:color w:val="999082"/>
          <w:w w:val="85"/>
          <w:sz w:val="12"/>
        </w:rPr>
        <w:t>G7</w:t>
        <w:tab/>
      </w:r>
      <w:r>
        <w:rPr>
          <w:color w:val="231F20"/>
          <w:w w:val="85"/>
          <w:position w:val="2"/>
          <w:sz w:val="12"/>
        </w:rPr>
        <w:t>4</w:t>
      </w:r>
    </w:p>
    <w:p>
      <w:pPr>
        <w:tabs>
          <w:tab w:pos="5283" w:val="left" w:leader="none"/>
        </w:tabs>
        <w:spacing w:before="23"/>
        <w:ind w:left="18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  <w:tab/>
      </w:r>
      <w:r>
        <w:rPr>
          <w:color w:val="231F20"/>
          <w:w w:val="80"/>
          <w:position w:val="-3"/>
          <w:sz w:val="12"/>
        </w:rPr>
        <w:t>3</w:t>
      </w:r>
    </w:p>
    <w:p>
      <w:pPr>
        <w:tabs>
          <w:tab w:pos="5285" w:val="left" w:leader="none"/>
        </w:tabs>
        <w:spacing w:before="44"/>
        <w:ind w:left="17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40</w:t>
        <w:tab/>
      </w:r>
      <w:r>
        <w:rPr>
          <w:color w:val="231F20"/>
          <w:w w:val="85"/>
          <w:position w:val="-3"/>
          <w:sz w:val="12"/>
        </w:rPr>
        <w:t>2</w:t>
      </w:r>
    </w:p>
    <w:p>
      <w:pPr>
        <w:tabs>
          <w:tab w:pos="5297" w:val="left" w:leader="none"/>
        </w:tabs>
        <w:spacing w:line="147" w:lineRule="exact" w:before="43"/>
        <w:ind w:left="178" w:right="0" w:firstLine="0"/>
        <w:jc w:val="left"/>
        <w:rPr>
          <w:sz w:val="12"/>
        </w:rPr>
      </w:pPr>
      <w:r>
        <w:rPr>
          <w:color w:val="231F20"/>
          <w:sz w:val="12"/>
        </w:rPr>
        <w:t>30</w:t>
        <w:tab/>
      </w:r>
      <w:r>
        <w:rPr>
          <w:color w:val="231F20"/>
          <w:position w:val="-2"/>
          <w:sz w:val="12"/>
        </w:rPr>
        <w:t>1</w:t>
      </w:r>
    </w:p>
    <w:p>
      <w:pPr>
        <w:tabs>
          <w:tab w:pos="972" w:val="left" w:leader="none"/>
          <w:tab w:pos="5049" w:val="left" w:leader="none"/>
        </w:tabs>
        <w:spacing w:line="196" w:lineRule="auto" w:before="0"/>
        <w:ind w:left="181" w:right="0" w:firstLine="0"/>
        <w:jc w:val="left"/>
        <w:rPr>
          <w:sz w:val="16"/>
        </w:rPr>
      </w:pPr>
      <w:r>
        <w:rPr/>
        <w:pict>
          <v:shape style="position:absolute;margin-left:521.575989pt;margin-top:6.280635pt;width:3.35pt;height:7.2pt;mso-position-horizontal-relative:page;mso-position-vertical-relative:paragraph;z-index:-2083584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64"/>
                      <w:sz w:val="12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0"/>
          <w:position w:val="-6"/>
          <w:sz w:val="12"/>
        </w:rPr>
        <w:t>20</w:t>
        <w:tab/>
      </w:r>
      <w:r>
        <w:rPr>
          <w:color w:val="231F20"/>
          <w:w w:val="90"/>
          <w:sz w:val="12"/>
          <w:u w:val="single" w:color="231F20"/>
        </w:rPr>
        <w:t> </w:t>
        <w:tab/>
      </w:r>
      <w:r>
        <w:rPr>
          <w:color w:val="231F20"/>
          <w:w w:val="90"/>
          <w:sz w:val="16"/>
        </w:rPr>
        <w:t>+</w:t>
      </w:r>
    </w:p>
    <w:p>
      <w:pPr>
        <w:tabs>
          <w:tab w:pos="1375" w:val="left" w:leader="none"/>
          <w:tab w:pos="5252" w:val="left" w:leader="none"/>
        </w:tabs>
        <w:spacing w:line="225" w:lineRule="auto" w:before="0"/>
        <w:ind w:left="192" w:right="0" w:firstLine="0"/>
        <w:jc w:val="left"/>
        <w:rPr>
          <w:sz w:val="16"/>
        </w:rPr>
      </w:pPr>
      <w:r>
        <w:rPr/>
        <w:pict>
          <v:shape style="position:absolute;margin-left:522.427979pt;margin-top:6.8471pt;width:2.5pt;height:7.2pt;mso-position-horizontal-relative:page;mso-position-vertical-relative:paragraph;z-index:15936000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119"/>
                      <w:sz w:val="1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0"/>
          <w:position w:val="-6"/>
          <w:sz w:val="12"/>
        </w:rPr>
        <w:t>10</w:t>
        <w:tab/>
      </w:r>
      <w:r>
        <w:rPr>
          <w:color w:val="231F20"/>
          <w:w w:val="90"/>
          <w:position w:val="1"/>
          <w:sz w:val="12"/>
        </w:rPr>
        <w:t>UK</w:t>
        <w:tab/>
      </w:r>
      <w:r>
        <w:rPr>
          <w:color w:val="231F20"/>
          <w:w w:val="90"/>
          <w:sz w:val="16"/>
        </w:rPr>
        <w:t>–</w:t>
      </w:r>
    </w:p>
    <w:p>
      <w:pPr>
        <w:tabs>
          <w:tab w:pos="5285" w:val="left" w:leader="none"/>
        </w:tabs>
        <w:spacing w:before="76"/>
        <w:ind w:left="24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</w:t>
        <w:tab/>
      </w:r>
      <w:r>
        <w:rPr>
          <w:color w:val="231F20"/>
          <w:w w:val="80"/>
          <w:position w:val="-2"/>
          <w:sz w:val="12"/>
        </w:rPr>
        <w:t>2</w:t>
      </w:r>
    </w:p>
    <w:p>
      <w:pPr>
        <w:spacing w:line="108" w:lineRule="exact" w:before="81"/>
        <w:ind w:left="0" w:right="725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after="0" w:line="108" w:lineRule="exact"/>
        <w:jc w:val="right"/>
        <w:rPr>
          <w:sz w:val="12"/>
        </w:rPr>
        <w:sectPr>
          <w:type w:val="continuous"/>
          <w:pgSz w:w="11910" w:h="16840"/>
          <w:pgMar w:top="1540" w:bottom="0" w:left="620" w:right="680"/>
          <w:cols w:num="3" w:equalWidth="0">
            <w:col w:w="1554" w:space="483"/>
            <w:col w:w="1987" w:space="507"/>
            <w:col w:w="6079"/>
          </w:cols>
        </w:sectPr>
      </w:pPr>
    </w:p>
    <w:p>
      <w:pPr>
        <w:spacing w:before="73"/>
        <w:ind w:left="173" w:right="0" w:firstLine="0"/>
        <w:jc w:val="left"/>
        <w:rPr>
          <w:sz w:val="11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0836352" coordorigin="397,1191" coordsize="11112,14627">
            <v:rect style="position:absolute;left:396;top:1190;width:11112;height:14627" filled="true" fillcolor="#f2dfdd" stroked="false">
              <v:fill type="solid"/>
            </v:rect>
            <v:rect style="position:absolute;left:6127;top:3543;width:4242;height:2258" filled="false" stroked="true" strokeweight=".5pt" strokecolor="#231f20">
              <v:stroke dashstyle="solid"/>
            </v:rect>
            <v:shape style="position:absolute;left:6334;top:3804;width:3824;height:1687" coordorigin="6335,3805" coordsize="3824,1687" path="m6335,3805l6335,4586,6421,4948,6508,5050,6595,5143,6682,4803,6769,4779,6856,4991,6943,5163,7030,5203,7117,5157,7204,4972,7290,4798,7377,4724,7464,4879,7551,5025,7638,5018,7725,4970,7899,5189,7986,5041,8073,5107,8159,5143,8246,4942,8333,4840,8420,4861,8507,4911,8594,5010,8681,4986,8768,4970,8855,5111,8942,5339,9029,5252,9116,5117,9202,5016,9289,5072,9376,5196,9463,5491,9550,5332,9637,5217,9724,5114,9811,5286,9898,5303,9985,5098,10071,5137,10158,5113,10158,4964,10071,4920,9985,4864,9898,4820,9811,4873,9724,4647,9637,4737,9550,4803,9463,4987,9376,4808,9289,4726,9202,4737,9116,4655,9029,4619,8942,4671,8855,4676,8768,4658,8681,4540,8594,4485,8507,4540,8420,4667,8333,4546,8246,4455,8159,4414,8073,4526,7986,4551,7899,4528,7812,4211,7725,4125,7638,4165,7551,4233,7464,4246,7377,4307,7290,4430,7204,4297,7117,4517,7030,4372,6943,4309,6856,4230,6769,4277,6682,4353,6595,4448,6508,4504,6421,4105,6335,3805xe" filled="true" fillcolor="#ab937c" stroked="false">
              <v:path arrowok="t"/>
              <v:fill type="solid"/>
            </v:shape>
            <v:shape style="position:absolute;left:6124;top:3763;width:4251;height:2043" coordorigin="6124,3764" coordsize="4251,2043" path="m10261,3764l10375,3764m10261,3990l10375,3990m10261,4216l10375,4216m10261,4443l10375,4443m10261,4669l10375,4669m10261,4895l10375,4895m10261,5121l10375,5121m10261,5348l10375,5348m10261,5574l10375,5574m6124,3764l6238,3764m6124,3990l6238,3990m6124,4216l6238,4216m6124,4443l6238,4443m6124,4669l6238,4669m6124,4895l6238,4895m6124,5348l6238,5348m6124,5574l6238,5574m9942,5693l9942,5806m9681,5693l9681,5806m9419,5693l9419,5806m9158,5693l9158,5806m8897,5693l8897,5806m8638,5693l8638,5806m8377,5693l8377,5806m8116,5693l8116,5806m7855,5693l7855,5806m7594,5693l7594,5806m7333,5693l7333,5806m7074,5693l7074,5806m6813,5693l6813,5806m6552,5693l6552,5806m6291,5693l6291,5806e" filled="false" stroked="true" strokeweight=".5pt" strokecolor="#231f20">
              <v:path arrowok="t"/>
              <v:stroke dashstyle="solid"/>
            </v:shape>
            <v:shape style="position:absolute;left:6334;top:4119;width:3825;height:1184" coordorigin="6335,4120" coordsize="3825,1184" path="m6335,4120l6422,4658,6508,5042,6596,5142,6681,4762,6769,4404,6857,4465,6942,4764,7030,4897,7116,4793,7203,4297,7291,4430,7377,4516,7465,4704,7550,4471,7638,4507,7726,4699,7811,4923,7899,4983,7987,4767,8072,4527,8160,4414,8245,4535,8333,4679,8421,4725,8507,4642,8594,4627,8680,4641,8768,4665,8856,4676,8941,4671,9029,4728,9114,4700,9202,4760,9290,4725,9375,4965,9463,5284,9551,5304,9637,5128,9724,4899,9810,4944,9898,4986,9986,4967,10071,5004,10159,5000e" filled="false" stroked="true" strokeweight="1pt" strokecolor="#231f20">
              <v:path arrowok="t"/>
              <v:stroke dashstyle="solid"/>
            </v:shape>
            <v:line style="position:absolute" from="6123,2738" to="11112,2738" stroked="true" strokeweight=".7pt" strokecolor="#a70741">
              <v:stroke dashstyle="solid"/>
            </v:line>
            <v:line style="position:absolute" from="6123,13851" to="11112,13851" stroked="true" strokeweight=".6pt" strokecolor="#a70741">
              <v:stroke dashstyle="solid"/>
            </v:line>
            <v:rect style="position:absolute;left:976;top:2464;width:142;height:142" filled="true" fillcolor="#5894c5" stroked="false">
              <v:fill type="solid"/>
            </v:rect>
            <v:rect style="position:absolute;left:976;top:2648;width:142;height:142" filled="true" fillcolor="#ab937c" stroked="false">
              <v:fill type="solid"/>
            </v:rect>
            <v:rect style="position:absolute;left:976;top:2832;width:142;height:142" filled="true" fillcolor="#a70741" stroked="false">
              <v:fill type="solid"/>
            </v:rect>
            <v:shape style="position:absolute;left:2587;top:2717;width:142;height:20" coordorigin="2587,2718" coordsize="142,20" path="m2617,2718l2587,2718,2587,2738,2617,2738,2617,2718xm2677,2718l2647,2718,2647,2738,2677,2738,2677,2718xm2729,2718l2707,2718,2707,2738,2729,2738,2729,2718xe" filled="true" fillcolor="#231f20" stroked="false">
              <v:path arrowok="t"/>
              <v:fill type="solid"/>
            </v:shape>
            <v:shape style="position:absolute;left:1210;top:2464;width:2755;height:3078" coordorigin="1210,2464" coordsize="2755,3078" path="m1293,4728l1210,4728,1210,5542,1293,5542,1293,4728xm1499,4728l1416,4728,1416,5542,1499,5542,1499,4728xm1702,4733l1622,4733,1622,5542,1702,5542,1702,4733xm1908,4726l1826,4726,1826,5542,1908,5542,1908,4726xm2114,4757l2032,4757,2032,5542,2114,5542,2114,4757xm2320,4797l2238,4797,2238,5542,2320,5542,2320,4797xm2526,4842l2444,4842,2444,5542,2526,5542,2526,4842xm2729,2464l2587,2464,2587,2606,2729,2606,2729,2464xm2732,4883l2649,4883,2649,5542,2732,5542,2732,4883xm2938,4910l2855,4910,2855,5542,2938,5542,2938,4910xm3142,4937l3059,4937,3059,5542,3142,5542,3142,4937xm3347,4968l3265,4968,3265,5542,3347,5542,3347,4968xm3553,5001l3471,5001,3471,5542,3553,5542,3553,5001xm3759,5028l3677,5028,3677,5541,3759,5541,3759,5028xm3965,5044l3883,5044,3883,5542,3965,5542,3965,5044xe" filled="true" fillcolor="#00568b" stroked="false">
              <v:path arrowok="t"/>
              <v:fill type="solid"/>
            </v:shape>
            <v:shape style="position:absolute;left:1210;top:3888;width:2755;height:1155" coordorigin="1210,3889" coordsize="2755,1155" path="m1293,3889l1210,3889,1210,4728,1293,4728,1293,3889xm1499,3916l1416,3916,1416,4728,1499,4728,1499,3916xm1702,3939l1622,3939,1622,4733,1702,4733,1702,3939xm1908,3935l1826,3935,1826,4726,1908,4726,1908,3935xm2114,3958l2032,3958,2032,4757,2114,4757,2114,3958xm2320,3989l2238,3989,2238,4797,2320,4797,2320,3989xm2526,4011l2444,4011,2444,4842,2526,4842,2526,4011xm2732,4036l2649,4036,2649,4883,2732,4883,2732,4036xm2938,4049l2855,4049,2855,4910,2938,4910,2938,4049xm3142,4088l3059,4088,3059,4937,3142,4937,3142,4088xm3347,4137l3265,4137,3265,4968,3347,4968,3347,4137xm3553,4189l3471,4189,3471,5001,3553,5001,3553,4189xm3759,4241l3677,4241,3677,5028,3759,5028,3759,4241xm3965,4280l3883,4280,3883,5044,3965,5044,3965,4280xe" filled="true" fillcolor="#a70741" stroked="false">
              <v:path arrowok="t"/>
              <v:fill type="solid"/>
            </v:shape>
            <v:shape style="position:absolute;left:1210;top:3441;width:2755;height:839" coordorigin="1210,3441" coordsize="2755,839" path="m1293,3441l1210,3441,1210,3889,1293,3889,1293,3441xm1499,3451l1416,3451,1416,3916,1499,3916,1499,3451xm1702,3460l1622,3460,1622,3939,1702,3939,1702,3460xm1908,3472l1826,3472,1826,3935,1908,3935,1908,3472xm2114,3491l2032,3491,2032,3958,2114,3958,2114,3491xm2320,3513l2238,3513,2238,3989,2320,3989,2320,3513xm2526,3532l2444,3532,2444,4011,2526,4011,2526,3532xm2732,3532l2649,3532,2649,4036,2732,4036,2732,3532xm2938,3551l2855,3551,2855,4049,2938,4049,2938,3551xm3142,3575l3059,3575,3059,4088,3142,4088,3142,3575xm3347,3592l3265,3592,3265,4137,3347,4137,3347,3592xm3553,3613l3471,3613,3471,4189,3553,4189,3553,3613xm3759,3631l3677,3631,3677,4241,3759,4241,3759,3631xm3965,3668l3883,3668,3883,4280,3965,4280,3965,3668xe" filled="true" fillcolor="#ab937c" stroked="false">
              <v:path arrowok="t"/>
              <v:fill type="solid"/>
            </v:shape>
            <v:shape style="position:absolute;left:1210;top:3266;width:2755;height:402" coordorigin="1210,3267" coordsize="2755,402" path="m1293,3267l1210,3267,1210,3441,1293,3441,1293,3267xm1499,3267l1416,3267,1416,3451,1499,3451,1499,3267xm1702,3267l1622,3267,1622,3460,1702,3460,1702,3267xm1908,3267l1826,3267,1826,3472,1908,3472,1908,3267xm2114,3267l2032,3267,2032,3491,2114,3491,2114,3267xm2320,3267l2238,3267,2238,3513,2320,3513,2320,3267xm2526,3267l2444,3267,2444,3532,2526,3532,2526,3267xm2732,3267l2649,3267,2649,3532,2732,3532,2732,3267xm2938,3267l2855,3267,2855,3551,2938,3551,2938,3267xm3142,3267l3059,3267,3059,3575,3142,3575,3142,3267xm3347,3267l3265,3267,3265,3592,3347,3592,3347,3267xm3553,3267l3471,3267,3471,3613,3553,3613,3553,3267xm3759,3267l3677,3267,3677,3631,3759,3631,3759,3267xm3965,3267l3883,3267,3883,3668,3965,3668,3965,3267xe" filled="true" fillcolor="#5894c5" stroked="false">
              <v:path arrowok="t"/>
              <v:fill type="solid"/>
            </v:shape>
            <v:shape style="position:absolute;left:4088;top:5045;width:904;height:497" coordorigin="4089,5045" coordsize="904,497" path="m4171,5045l4089,5045,4089,5542,4171,5542,4171,5045xm4377,5047l4295,5047,4295,5542,4377,5542,4377,5047xm4581,5057l4498,5057,4498,5542,4581,5542,4581,5057xm4787,5065l4704,5065,4704,5542,4787,5542,4787,5065xm4993,5071l4910,5071,4910,5542,4993,5542,4993,5071xe" filled="true" fillcolor="#7693ba" stroked="false">
              <v:path arrowok="t"/>
              <v:fill type="solid"/>
            </v:shape>
            <v:shape style="position:absolute;left:4088;top:4314;width:904;height:756" coordorigin="4089,4315" coordsize="904,756" path="m4171,4315l4089,4315,4089,5045,4171,5045,4171,4315xm4377,4344l4295,4344,4295,5047,4377,5047,4377,4344xm4581,4375l4498,4375,4498,5057,4581,5057,4581,4375xm4787,4402l4704,4402,4704,5065,4787,5065,4787,4402xm4993,4418l4910,4418,4910,5071,4993,5071,4993,4418xe" filled="true" fillcolor="#cd8288" stroked="false">
              <v:path arrowok="t"/>
              <v:fill type="solid"/>
            </v:shape>
            <v:shape style="position:absolute;left:4088;top:3706;width:904;height:712" coordorigin="4089,3707" coordsize="904,712" path="m4171,3707l4089,3707,4089,4315,4171,4315,4171,3707xm4377,3749l4295,3749,4295,4344,4377,4344,4377,3749xm4581,3788l4498,3788,4498,4375,4581,4375,4581,3788xm4787,3817l4704,3817,4704,4402,4787,4402,4787,3817xm4993,3840l4910,3840,4910,4418,4993,4418,4993,3840xe" filled="true" fillcolor="#d4c3b4" stroked="false">
              <v:path arrowok="t"/>
              <v:fill type="solid"/>
            </v:shape>
            <v:shape style="position:absolute;left:4088;top:3266;width:904;height:574" coordorigin="4089,3267" coordsize="904,574" path="m4171,3267l4089,3267,4089,3706,4171,3706,4171,3267xm4377,3267l4295,3267,4295,3749,4377,3749,4377,3267xm4581,3267l4498,3267,4498,3788,4581,3788,4581,3267xm4787,3267l4704,3267,4704,3817,4787,3817,4787,3267xm4993,3267l4910,3267,4910,3840,4993,3840,4993,3267xe" filled="true" fillcolor="#a5bfde" stroked="false">
              <v:path arrowok="t"/>
              <v:fill type="solid"/>
            </v:shape>
            <v:shape style="position:absolute;left:976;top:3274;width:4252;height:2272" coordorigin="977,3275" coordsize="4252,2272" path="m2974,4227l2893,4227,2893,4227,2687,4277,2482,4322,2279,4360,2073,4372,1867,4399,1661,4413,1244,4452,1240,4457,1241,4468,1246,4472,1663,4432,1869,4419,2075,4392,2280,4380,2282,4380,2486,4341,2692,4297,2974,4227xm3954,3983l3952,3972,3946,3968,3926,3972,3926,3972,3921,3973,3916,3974,3916,3974,3715,4019,3511,4064,3234,4138,3099,4174,2893,4227,2974,4227,3104,4194,3310,4138,3516,4083,3924,3993,3950,3988,3954,3983xm4033,3969l4031,3958,4025,3954,3975,3963,3971,3968,3973,3979,3979,3983,4029,3974,4033,3969xm4112,3955l4110,3944,4104,3940,4054,3949,4050,3954,4052,3965,4058,3969,4108,3960,4112,3955xm4190,3940l4188,3929,4183,3925,4133,3935,4129,3940,4131,3951,4137,3955,4187,3945,4190,3940xm4269,3925l4267,3914,4262,3911,4212,3920,4208,3925,4210,3936,4215,3940,4266,3930,4269,3925xm4348,3911l4346,3900,4341,3896,4333,3897,4291,3905,4287,3910,4289,3921,4294,3925,4337,3917,4344,3916,4348,3911xm4427,3898l4426,3887,4420,3883,4370,3891,4366,3896,4368,3907,4373,3911,4424,3903,4427,3898xm4507,3885l4505,3874,4500,3871,4449,3879,4445,3884,4447,3895,4452,3898,4503,3890,4507,3885xm4586,3872l4584,3861,4579,3858,4539,3864,4528,3866,4525,3871,4526,3882,4532,3886,4582,3877,4586,3872xm4665,3859l4663,3848,4658,3844,4608,3853,4604,3858,4606,3869,4611,3872,4661,3864,4665,3859xm4744,3845l4742,3834,4737,3831,4687,3839,4683,3844,4685,3855,4690,3859,4740,3850,4744,3845xm4824,3836l4822,3825,4817,3821,4766,3827,4763,3832,4764,3843,4769,3847,4820,3841,4824,3836xm4903,3827l4902,3816,4897,3812,4846,3818,4842,3823,4844,3834,4848,3838,4899,3832,4903,3827xm4963,3820l4962,3809,4957,3805,4926,3809,4922,3814,4923,3825,4928,3829,4959,3825,4963,3820xm5229,3275l5224,3275,5224,3276,5219,3276,5219,3286,5219,3489,5115,3489,5115,3499,5219,3499,5219,3716,5115,3716,5115,3726,5219,3726,5219,3945,5115,3945,5115,3955,5219,3955,5219,4171,5115,4171,5115,4181,5219,4181,5219,4400,5115,4400,5115,4410,5219,4410,5219,4627,5115,4627,5115,4637,5219,4637,5219,4855,5115,4855,5115,4865,5219,4865,5219,5082,5115,5082,5115,5092,5219,5092,5219,5309,5115,5309,5115,5319,5219,5319,5219,5532,5059,5532,5059,5429,5049,5429,5049,5532,4854,5532,4854,5429,4844,5429,4844,5532,4648,5532,4648,5429,4638,5429,4638,5532,4442,5532,4442,5429,4432,5429,4432,5532,4238,5532,4238,5429,4228,5429,4228,5532,4032,5532,4032,5429,4022,5429,4022,5532,3826,5532,3826,5429,3816,5429,3816,5532,3620,5532,3620,5429,3610,5429,3610,5532,3414,5532,3414,5429,3404,5429,3404,5532,3208,5532,3208,5429,3198,5429,3198,5532,3005,5532,3005,5429,2995,5429,2995,5532,2799,5532,2799,5429,2789,5429,2789,5532,2593,5532,2593,5429,2583,5429,2583,5532,2387,5532,2387,5429,2377,5429,2377,5532,2181,5532,2181,5429,2171,5429,2171,5532,1975,5532,1975,5429,1965,5429,1965,5532,1769,5532,1769,5429,1759,5429,1759,5532,1565,5532,1565,5429,1555,5429,1555,5532,1359,5532,1359,5429,1349,5429,1349,5532,1153,5532,1153,5429,1143,5429,1143,5532,987,5532,987,5169,1090,5169,1090,5159,987,5159,987,4789,1090,4789,1090,4779,987,4779,987,4409,1090,4409,1090,4399,987,4399,987,4029,1090,4029,1090,4019,987,4019,987,3651,1090,3651,1090,3641,987,3641,987,3286,5219,3286,5219,3276,977,3276,977,3280,977,3286,977,3641,977,3651,977,4019,977,4029,977,4399,977,4409,977,4779,977,4789,977,5159,977,5169,977,5532,977,5536,977,5542,977,5546,978,5546,978,5542,1143,5542,1143,5543,1153,5543,1153,5542,1349,5542,1349,5543,1359,5543,1359,5542,1555,5542,1555,5543,1565,5543,1565,5542,1759,5542,1759,5543,1769,5543,1769,5542,1965,5542,1965,5543,1975,5543,1975,5542,2171,5542,2171,5543,2181,5543,2181,5542,2377,5542,2377,5543,2387,5543,2387,5542,2583,5542,2583,5543,2593,5543,2593,5542,2789,5542,2789,5543,2799,5543,2799,5542,2995,5542,2995,5543,3005,5543,3005,5542,3198,5542,3198,5543,3208,5543,3208,5542,3404,5542,3404,5543,3414,5543,3414,5542,3610,5542,3610,5543,3620,5543,3620,5542,3816,5542,3816,5543,3826,5543,3826,5542,4022,5542,4022,5543,4032,5543,4032,5542,4228,5542,4228,5543,4238,5543,4238,5542,4432,5542,4432,5543,4442,5543,4442,5542,4638,5542,4638,5543,4648,5543,4648,5542,4844,5542,4844,5543,4854,5543,4854,5542,5010,5542,5010,5544,5110,5544,5110,5542,5229,5542,5229,5532,5229,3286,5224,3286,5224,3285,5229,3285,5229,3275xe" filled="true" fillcolor="#231f20" stroked="false">
              <v:path arrowok="t"/>
              <v:fill type="solid"/>
            </v:shape>
            <v:line style="position:absolute" from="794,1594" to="5783,1594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0"/>
          <w:sz w:val="11"/>
        </w:rPr>
        <w:t>Source: United Nations (UN) World Population Prospects.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741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included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classified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‘more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developed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regions’.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Dashed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line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faded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are </w:t>
      </w:r>
      <w:r>
        <w:rPr>
          <w:color w:val="231F20"/>
          <w:w w:val="90"/>
          <w:sz w:val="11"/>
        </w:rPr>
        <w:t>UN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median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variant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projections.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59" w:lineRule="auto"/>
        <w:ind w:left="173" w:right="104"/>
      </w:pP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population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life </w:t>
      </w:r>
      <w:r>
        <w:rPr>
          <w:color w:val="231F20"/>
          <w:w w:val="80"/>
        </w:rPr>
        <w:t>expectancy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weigh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R*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past.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median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projection implies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population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advanced </w:t>
      </w:r>
      <w:r>
        <w:rPr>
          <w:color w:val="231F20"/>
          <w:w w:val="80"/>
        </w:rPr>
        <w:t>economies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41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45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subsequent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half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decades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15"/>
          <w:w w:val="85"/>
        </w:rPr>
        <w:t> </w:t>
      </w:r>
      <w:r>
        <w:rPr>
          <w:rFonts w:ascii="Trebuchet MS"/>
          <w:color w:val="231F20"/>
          <w:w w:val="85"/>
        </w:rPr>
        <w:t>B</w:t>
      </w:r>
      <w:r>
        <w:rPr>
          <w:color w:val="231F20"/>
          <w:w w:val="85"/>
        </w:rPr>
        <w:t>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7"/>
      </w:pP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age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global population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reduces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R*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depend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which </w:t>
      </w:r>
      <w:r>
        <w:rPr>
          <w:color w:val="231F20"/>
          <w:w w:val="80"/>
        </w:rPr>
        <w:t>older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working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patterns.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explained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box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30–31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hyperlink r:id="rId126">
        <w:r>
          <w:rPr>
            <w:color w:val="231F20"/>
            <w:w w:val="85"/>
            <w:u w:val="single" w:color="231F20"/>
          </w:rPr>
          <w:t>November</w:t>
        </w:r>
        <w:r>
          <w:rPr>
            <w:color w:val="231F20"/>
            <w:spacing w:val="-42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2014</w:t>
        </w:r>
        <w:r>
          <w:rPr>
            <w:color w:val="231F20"/>
            <w:spacing w:val="-42"/>
            <w:w w:val="85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u w:val="single" w:color="231F20"/>
          </w:rPr>
          <w:t>Inflation</w:t>
        </w:r>
        <w:r>
          <w:rPr>
            <w:rFonts w:ascii="Trebuchet MS" w:hAnsi="Trebuchet MS"/>
            <w:i/>
            <w:color w:val="231F20"/>
            <w:spacing w:val="-32"/>
            <w:w w:val="85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u w:val="single" w:color="231F20"/>
          </w:rPr>
          <w:t>Report</w:t>
        </w:r>
      </w:hyperlink>
      <w:r>
        <w:rPr>
          <w:color w:val="231F20"/>
          <w:w w:val="85"/>
        </w:rPr>
        <w:t>, 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proportion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older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people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work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steadily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decades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advanced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economies.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 limited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retirement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individuals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 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face,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consequently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required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retirement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spending.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old-age </w:t>
      </w:r>
      <w:r>
        <w:rPr>
          <w:color w:val="231F20"/>
          <w:w w:val="85"/>
        </w:rPr>
        <w:t>employment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pushed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R*, </w:t>
      </w:r>
      <w:r>
        <w:rPr>
          <w:color w:val="231F20"/>
          <w:w w:val="80"/>
        </w:rPr>
        <w:t>relative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past,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offsetting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downward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pressure from slower population growth and rising life expectancy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26"/>
          <w:w w:val="85"/>
        </w:rPr>
        <w:t> </w:t>
      </w:r>
      <w:r>
        <w:rPr>
          <w:rFonts w:ascii="Trebuchet MS" w:hAnsi="Trebuchet MS"/>
          <w:color w:val="231F20"/>
          <w:w w:val="85"/>
        </w:rPr>
        <w:t>2</w:t>
      </w:r>
      <w:r>
        <w:rPr>
          <w:color w:val="231F20"/>
          <w:w w:val="85"/>
        </w:rPr>
        <w:t>).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event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future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result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 further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retirement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age,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also provide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R*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future.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59" w:lineRule="auto"/>
        <w:ind w:left="173" w:right="76"/>
        <w:rPr>
          <w:sz w:val="14"/>
        </w:rPr>
      </w:pPr>
      <w:r>
        <w:rPr>
          <w:color w:val="231F20"/>
          <w:w w:val="80"/>
        </w:rPr>
        <w:t>Another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R*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17"/>
          <w:w w:val="80"/>
        </w:rPr>
        <w:t>a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across advanced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decades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22"/>
          <w:w w:val="80"/>
        </w:rPr>
        <w:t> </w:t>
      </w:r>
      <w:r>
        <w:rPr>
          <w:rFonts w:ascii="Trebuchet MS"/>
          <w:color w:val="231F20"/>
          <w:w w:val="80"/>
        </w:rPr>
        <w:t>2</w:t>
      </w:r>
      <w:r>
        <w:rPr>
          <w:color w:val="231F20"/>
          <w:w w:val="80"/>
        </w:rPr>
        <w:t>),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which,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 given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quantity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wealth </w:t>
      </w:r>
      <w:r>
        <w:rPr>
          <w:color w:val="231F20"/>
          <w:w w:val="85"/>
        </w:rPr>
        <w:t>available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finance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stock.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extent that these higher levels of debt persist, that will continue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R*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future.</w:t>
      </w:r>
      <w:r>
        <w:rPr>
          <w:color w:val="231F20"/>
          <w:w w:val="85"/>
          <w:position w:val="4"/>
          <w:sz w:val="14"/>
        </w:rPr>
        <w:t>(8)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34"/>
      </w:pPr>
      <w:r>
        <w:rPr>
          <w:color w:val="231F20"/>
          <w:w w:val="80"/>
        </w:rPr>
        <w:t>Part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R*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explained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 fall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interest. One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reason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rate</w:t>
      </w:r>
    </w:p>
    <w:p>
      <w:pPr>
        <w:spacing w:line="143" w:lineRule="exact" w:before="0"/>
        <w:ind w:left="30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1973 76 79 82 85 88 91 94 97 2000 03 06 09 12 15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OECD, ONS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399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Rolling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three-year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worker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Canada,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France,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Germany,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Italy, </w:t>
      </w:r>
      <w:r>
        <w:rPr>
          <w:color w:val="231F20"/>
          <w:w w:val="85"/>
          <w:sz w:val="11"/>
        </w:rPr>
        <w:t>Japan,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US.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59" w:lineRule="auto" w:before="97"/>
        <w:ind w:left="173" w:right="218"/>
      </w:pPr>
      <w:r>
        <w:rPr>
          <w:color w:val="231F20"/>
          <w:w w:val="80"/>
        </w:rPr>
        <w:t>Another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90"/>
        </w:rPr>
        <w:t>capital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4"/>
          <w:w w:val="115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R*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3"/>
          <w:w w:val="115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85"/>
        </w:rPr>
        <w:t>intermediation (</w:t>
      </w:r>
      <w:r>
        <w:rPr>
          <w:rFonts w:ascii="Trebuchet MS" w:hAnsi="Trebuchet MS"/>
          <w:color w:val="231F20"/>
          <w:w w:val="85"/>
        </w:rPr>
        <w:t>Table 2</w:t>
      </w:r>
      <w:r>
        <w:rPr>
          <w:color w:val="231F20"/>
          <w:w w:val="85"/>
        </w:rPr>
        <w:t>). Part of that rise has reflected </w:t>
      </w:r>
      <w:r>
        <w:rPr>
          <w:color w:val="231F20"/>
          <w:w w:val="80"/>
        </w:rPr>
        <w:t>heightened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perceptions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crisis (see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below).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reforms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implemented </w:t>
      </w:r>
      <w:r>
        <w:rPr>
          <w:color w:val="231F20"/>
          <w:w w:val="85"/>
        </w:rPr>
        <w:t>since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crisis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resilience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financial </w:t>
      </w:r>
      <w:r>
        <w:rPr>
          <w:color w:val="231F20"/>
          <w:w w:val="90"/>
        </w:rPr>
        <w:t>system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problem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‘too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big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fail’.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80"/>
        </w:rPr>
        <w:t>example,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broader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measures,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 </w:t>
      </w:r>
      <w:r>
        <w:rPr>
          <w:color w:val="231F20"/>
          <w:w w:val="75"/>
        </w:rPr>
        <w:t>now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required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hold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far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greater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loss-absorbing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resources</w:t>
      </w:r>
      <w:r>
        <w:rPr>
          <w:color w:val="231F20"/>
          <w:spacing w:val="-22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0"/>
        </w:rPr>
        <w:t>their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requirements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tenfold.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raising 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financing,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reforms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require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R*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be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given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90"/>
        </w:rPr>
        <w:t>capital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businesses.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173" w:right="142"/>
      </w:pPr>
      <w:r>
        <w:rPr>
          <w:color w:val="231F20"/>
          <w:w w:val="80"/>
        </w:rPr>
        <w:t>Desired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by </w:t>
      </w:r>
      <w:r>
        <w:rPr>
          <w:color w:val="231F20"/>
          <w:w w:val="85"/>
        </w:rPr>
        <w:t>other factors that are not included within the central estimates: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62"/>
        </w:numPr>
        <w:tabs>
          <w:tab w:pos="514" w:val="left" w:leader="none"/>
        </w:tabs>
        <w:spacing w:line="259" w:lineRule="auto" w:before="1" w:after="0"/>
        <w:ind w:left="513" w:right="182" w:hanging="341"/>
        <w:jc w:val="left"/>
        <w:rPr>
          <w:sz w:val="20"/>
        </w:rPr>
      </w:pPr>
      <w:r>
        <w:rPr>
          <w:color w:val="231F20"/>
          <w:w w:val="80"/>
          <w:sz w:val="20"/>
        </w:rPr>
        <w:t>Changes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risk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perceptions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and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risk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attitudes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may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have reduced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R*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over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past.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That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could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have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stemmed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from an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increase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perceived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risk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large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falls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output </w:t>
      </w:r>
      <w:r>
        <w:rPr>
          <w:color w:val="231F20"/>
          <w:w w:val="75"/>
          <w:sz w:val="20"/>
        </w:rPr>
        <w:t>(tail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w w:val="75"/>
          <w:sz w:val="20"/>
        </w:rPr>
        <w:t>risk).</w:t>
      </w:r>
      <w:r>
        <w:rPr>
          <w:color w:val="231F20"/>
          <w:w w:val="75"/>
          <w:position w:val="4"/>
          <w:sz w:val="14"/>
        </w:rPr>
        <w:t>(9)</w:t>
      </w:r>
      <w:r>
        <w:rPr>
          <w:color w:val="231F20"/>
          <w:spacing w:val="-11"/>
          <w:w w:val="75"/>
          <w:position w:val="4"/>
          <w:sz w:val="14"/>
        </w:rPr>
        <w:t> </w:t>
      </w:r>
      <w:r>
        <w:rPr>
          <w:color w:val="231F20"/>
          <w:w w:val="75"/>
          <w:sz w:val="20"/>
        </w:rPr>
        <w:t>Greater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w w:val="75"/>
          <w:sz w:val="20"/>
        </w:rPr>
        <w:t>risk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w w:val="75"/>
          <w:sz w:val="20"/>
        </w:rPr>
        <w:t>aversion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w w:val="75"/>
          <w:sz w:val="20"/>
        </w:rPr>
        <w:t>may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w w:val="75"/>
          <w:sz w:val="20"/>
        </w:rPr>
        <w:t>have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w w:val="75"/>
          <w:sz w:val="20"/>
        </w:rPr>
        <w:t>contributed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spacing w:val="-8"/>
          <w:w w:val="75"/>
          <w:sz w:val="20"/>
        </w:rPr>
        <w:t>to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build-up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savings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by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Asian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economies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following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the crises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1990s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and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early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2000s,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as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they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looked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to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60"/>
        </w:numPr>
        <w:tabs>
          <w:tab w:pos="458" w:val="left" w:leader="none"/>
        </w:tabs>
        <w:spacing w:line="228" w:lineRule="auto" w:before="0" w:after="0"/>
        <w:ind w:left="457" w:right="135" w:hanging="284"/>
        <w:jc w:val="left"/>
        <w:rPr>
          <w:sz w:val="14"/>
        </w:rPr>
      </w:pPr>
      <w:r>
        <w:rPr>
          <w:color w:val="231F20"/>
          <w:w w:val="85"/>
          <w:sz w:val="14"/>
        </w:rPr>
        <w:t>Under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strong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assumptions,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level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government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debt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has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no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effect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real </w:t>
      </w:r>
      <w:r>
        <w:rPr>
          <w:color w:val="231F20"/>
          <w:w w:val="80"/>
          <w:sz w:val="14"/>
        </w:rPr>
        <w:t>interest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rates.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This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‘Ricardian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equivalence’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result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relies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households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firms recognising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that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higher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government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debt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will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ultimately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paid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increased future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taxes.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general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settings,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such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model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used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Bank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staff,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some </w:t>
      </w:r>
      <w:r>
        <w:rPr>
          <w:color w:val="231F20"/>
          <w:w w:val="75"/>
          <w:sz w:val="14"/>
        </w:rPr>
        <w:t>households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firms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may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not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be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liable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higher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future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taxes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(for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example,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because </w:t>
      </w:r>
      <w:r>
        <w:rPr>
          <w:color w:val="231F20"/>
          <w:w w:val="85"/>
          <w:sz w:val="14"/>
        </w:rPr>
        <w:t>they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may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die),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so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government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debt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holdings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represent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net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wealth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those households and</w:t>
      </w:r>
      <w:r>
        <w:rPr>
          <w:color w:val="231F20"/>
          <w:spacing w:val="-38"/>
          <w:w w:val="85"/>
          <w:sz w:val="14"/>
        </w:rPr>
        <w:t> </w:t>
      </w:r>
      <w:r>
        <w:rPr>
          <w:color w:val="231F20"/>
          <w:w w:val="85"/>
          <w:sz w:val="14"/>
        </w:rPr>
        <w:t>firms.</w:t>
      </w:r>
    </w:p>
    <w:p>
      <w:pPr>
        <w:pStyle w:val="ListParagraph"/>
        <w:numPr>
          <w:ilvl w:val="0"/>
          <w:numId w:val="60"/>
        </w:numPr>
        <w:tabs>
          <w:tab w:pos="458" w:val="left" w:leader="none"/>
        </w:tabs>
        <w:spacing w:line="228" w:lineRule="auto" w:before="1" w:after="0"/>
        <w:ind w:left="457" w:right="255" w:hanging="284"/>
        <w:jc w:val="both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details,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Kozlowski,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J,</w:t>
      </w:r>
      <w:r>
        <w:rPr>
          <w:color w:val="231F20"/>
          <w:spacing w:val="10"/>
          <w:w w:val="75"/>
          <w:sz w:val="14"/>
        </w:rPr>
        <w:t> </w:t>
      </w:r>
      <w:r>
        <w:rPr>
          <w:color w:val="231F20"/>
          <w:w w:val="75"/>
          <w:sz w:val="14"/>
        </w:rPr>
        <w:t>Veldkamp,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L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Venkateswaran,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V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(2018),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‘</w:t>
      </w:r>
      <w:hyperlink r:id="rId127">
        <w:r>
          <w:rPr>
            <w:color w:val="231F20"/>
            <w:w w:val="75"/>
            <w:sz w:val="14"/>
            <w:u w:val="single" w:color="231F20"/>
          </w:rPr>
          <w:t>The</w:t>
        </w:r>
      </w:hyperlink>
      <w:hyperlink r:id="rId127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tail</w:t>
        </w:r>
        <w:r>
          <w:rPr>
            <w:color w:val="231F20"/>
            <w:spacing w:val="-29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that</w:t>
        </w:r>
        <w:r>
          <w:rPr>
            <w:color w:val="231F20"/>
            <w:spacing w:val="-28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keeps</w:t>
        </w:r>
        <w:r>
          <w:rPr>
            <w:color w:val="231F20"/>
            <w:spacing w:val="-28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</w:t>
        </w:r>
        <w:r>
          <w:rPr>
            <w:color w:val="231F20"/>
            <w:spacing w:val="-28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riskless</w:t>
        </w:r>
        <w:r>
          <w:rPr>
            <w:color w:val="231F20"/>
            <w:spacing w:val="-27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rate</w:t>
        </w:r>
        <w:r>
          <w:rPr>
            <w:color w:val="231F20"/>
            <w:spacing w:val="-28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low</w:t>
        </w:r>
      </w:hyperlink>
      <w:r>
        <w:rPr>
          <w:color w:val="231F20"/>
          <w:w w:val="80"/>
          <w:sz w:val="14"/>
        </w:rPr>
        <w:t>’,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Vlieghe,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G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(2017),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  <w:u w:val="single" w:color="231F20"/>
        </w:rPr>
        <w:t>‘R</w:t>
      </w:r>
      <w:hyperlink r:id="rId128">
        <w:r>
          <w:rPr>
            <w:color w:val="231F20"/>
            <w:w w:val="80"/>
            <w:sz w:val="14"/>
            <w:u w:val="single" w:color="231F20"/>
          </w:rPr>
          <w:t>eal</w:t>
        </w:r>
        <w:r>
          <w:rPr>
            <w:color w:val="231F20"/>
            <w:spacing w:val="-27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interest</w:t>
        </w:r>
        <w:r>
          <w:rPr>
            <w:color w:val="231F20"/>
            <w:spacing w:val="-28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rates</w:t>
        </w:r>
        <w:r>
          <w:rPr>
            <w:color w:val="231F20"/>
            <w:spacing w:val="-27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and</w:t>
        </w:r>
      </w:hyperlink>
      <w:hyperlink r:id="rId128">
        <w:r>
          <w:rPr>
            <w:color w:val="231F20"/>
            <w:w w:val="80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risk</w:t>
        </w:r>
      </w:hyperlink>
      <w:r>
        <w:rPr>
          <w:color w:val="231F20"/>
          <w:w w:val="85"/>
          <w:sz w:val="14"/>
        </w:rPr>
        <w:t>’.</w:t>
      </w:r>
    </w:p>
    <w:p>
      <w:pPr>
        <w:spacing w:after="0" w:line="228" w:lineRule="auto"/>
        <w:jc w:val="both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201" w:space="129"/>
            <w:col w:w="52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513" w:right="-1"/>
        <w:rPr>
          <w:sz w:val="14"/>
        </w:rPr>
      </w:pPr>
      <w:r>
        <w:rPr>
          <w:color w:val="231F20"/>
          <w:w w:val="80"/>
        </w:rPr>
        <w:t>self-insure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possibility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events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future.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recently,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crisis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5"/>
          <w:w w:val="75"/>
        </w:rPr>
        <w:t>have </w:t>
      </w:r>
      <w:r>
        <w:rPr>
          <w:color w:val="231F20"/>
          <w:w w:val="80"/>
        </w:rPr>
        <w:t>encouraged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 larger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portfolio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safe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assets.</w:t>
      </w:r>
      <w:r>
        <w:rPr>
          <w:color w:val="231F20"/>
          <w:w w:val="80"/>
          <w:position w:val="4"/>
          <w:sz w:val="14"/>
        </w:rPr>
        <w:t>(10)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0"/>
        <w:ind w:left="414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Figure B </w:t>
      </w:r>
      <w:r>
        <w:rPr>
          <w:rFonts w:ascii="BPG Sans Modern GPL&amp;GNU"/>
          <w:color w:val="A70741"/>
          <w:w w:val="95"/>
          <w:sz w:val="18"/>
        </w:rPr>
        <w:t>r* fell sharply during the financial crisis</w:t>
      </w:r>
    </w:p>
    <w:p>
      <w:pPr>
        <w:spacing w:before="13"/>
        <w:ind w:left="414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Stylised diagram of the equilibrium real interest rate</w:t>
      </w:r>
    </w:p>
    <w:p>
      <w:pPr>
        <w:spacing w:line="300" w:lineRule="auto" w:before="130"/>
        <w:ind w:left="617" w:right="2776" w:firstLine="0"/>
        <w:jc w:val="left"/>
        <w:rPr>
          <w:sz w:val="12"/>
        </w:rPr>
      </w:pPr>
      <w:r>
        <w:rPr>
          <w:color w:val="231F20"/>
          <w:w w:val="85"/>
          <w:sz w:val="12"/>
        </w:rPr>
        <w:t>Restrictive policy (real policy rate &gt; r*) </w:t>
      </w:r>
      <w:r>
        <w:rPr>
          <w:color w:val="231F20"/>
          <w:w w:val="80"/>
          <w:sz w:val="12"/>
        </w:rPr>
        <w:t>Accommodative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policy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(real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policy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rate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&lt;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spacing w:val="-4"/>
          <w:w w:val="80"/>
          <w:sz w:val="12"/>
        </w:rPr>
        <w:t>r*)</w:t>
      </w:r>
    </w:p>
    <w:p>
      <w:pPr>
        <w:pStyle w:val="BodyText"/>
        <w:spacing w:before="9"/>
        <w:rPr>
          <w:sz w:val="10"/>
        </w:rPr>
      </w:pPr>
    </w:p>
    <w:p>
      <w:pPr>
        <w:spacing w:before="0"/>
        <w:ind w:left="736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Equilbrium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5049" w:space="40"/>
            <w:col w:w="5521"/>
          </w:cols>
        </w:sectPr>
      </w:pPr>
    </w:p>
    <w:p>
      <w:pPr>
        <w:pStyle w:val="ListParagraph"/>
        <w:numPr>
          <w:ilvl w:val="0"/>
          <w:numId w:val="62"/>
        </w:numPr>
        <w:tabs>
          <w:tab w:pos="514" w:val="left" w:leader="none"/>
        </w:tabs>
        <w:spacing w:line="259" w:lineRule="auto" w:before="5" w:after="0"/>
        <w:ind w:left="513" w:right="38" w:hanging="341"/>
        <w:jc w:val="left"/>
        <w:rPr>
          <w:sz w:val="20"/>
        </w:rPr>
      </w:pPr>
      <w:r>
        <w:rPr>
          <w:color w:val="231F20"/>
          <w:w w:val="80"/>
          <w:sz w:val="20"/>
        </w:rPr>
        <w:t>Acting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opposite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direction,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increasing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financial </w:t>
      </w:r>
      <w:r>
        <w:rPr>
          <w:color w:val="231F20"/>
          <w:w w:val="75"/>
          <w:sz w:val="20"/>
        </w:rPr>
        <w:t>integration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w w:val="75"/>
          <w:sz w:val="20"/>
        </w:rPr>
        <w:t>of</w:t>
      </w:r>
      <w:r>
        <w:rPr>
          <w:color w:val="231F20"/>
          <w:spacing w:val="-13"/>
          <w:w w:val="75"/>
          <w:sz w:val="20"/>
        </w:rPr>
        <w:t> </w:t>
      </w:r>
      <w:r>
        <w:rPr>
          <w:color w:val="231F20"/>
          <w:w w:val="75"/>
          <w:sz w:val="20"/>
        </w:rPr>
        <w:t>lower-income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w w:val="75"/>
          <w:sz w:val="20"/>
        </w:rPr>
        <w:t>countries</w:t>
      </w:r>
      <w:r>
        <w:rPr>
          <w:color w:val="231F20"/>
          <w:spacing w:val="-13"/>
          <w:w w:val="75"/>
          <w:sz w:val="20"/>
        </w:rPr>
        <w:t> </w:t>
      </w:r>
      <w:r>
        <w:rPr>
          <w:color w:val="231F20"/>
          <w:w w:val="75"/>
          <w:sz w:val="20"/>
        </w:rPr>
        <w:t>may</w:t>
      </w:r>
      <w:r>
        <w:rPr>
          <w:color w:val="231F20"/>
          <w:spacing w:val="-13"/>
          <w:w w:val="75"/>
          <w:sz w:val="20"/>
        </w:rPr>
        <w:t> </w:t>
      </w:r>
      <w:r>
        <w:rPr>
          <w:color w:val="231F20"/>
          <w:w w:val="75"/>
          <w:sz w:val="20"/>
        </w:rPr>
        <w:t>push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w w:val="75"/>
          <w:sz w:val="20"/>
        </w:rPr>
        <w:t>up</w:t>
      </w:r>
      <w:r>
        <w:rPr>
          <w:color w:val="231F20"/>
          <w:spacing w:val="-13"/>
          <w:w w:val="75"/>
          <w:sz w:val="20"/>
        </w:rPr>
        <w:t> </w:t>
      </w:r>
      <w:r>
        <w:rPr>
          <w:color w:val="231F20"/>
          <w:w w:val="75"/>
          <w:sz w:val="20"/>
        </w:rPr>
        <w:t>R*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spacing w:val="-9"/>
          <w:w w:val="75"/>
          <w:sz w:val="20"/>
        </w:rPr>
        <w:t>in </w:t>
      </w:r>
      <w:r>
        <w:rPr>
          <w:color w:val="231F20"/>
          <w:w w:val="80"/>
          <w:sz w:val="20"/>
        </w:rPr>
        <w:t>coming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years.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One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reason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for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that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is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that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population of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lower-income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countries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is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younger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on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average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than </w:t>
      </w:r>
      <w:r>
        <w:rPr>
          <w:color w:val="231F20"/>
          <w:w w:val="85"/>
          <w:sz w:val="20"/>
        </w:rPr>
        <w:t>that</w:t>
      </w:r>
      <w:r>
        <w:rPr>
          <w:color w:val="231F20"/>
          <w:spacing w:val="-47"/>
          <w:w w:val="85"/>
          <w:sz w:val="20"/>
        </w:rPr>
        <w:t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advanced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economies.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addition,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increased financial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integration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w w:val="85"/>
          <w:sz w:val="20"/>
        </w:rPr>
        <w:t>could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boost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w w:val="85"/>
          <w:sz w:val="20"/>
        </w:rPr>
        <w:t>R*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w w:val="85"/>
          <w:sz w:val="20"/>
        </w:rPr>
        <w:t>by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supporting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w w:val="85"/>
          <w:sz w:val="20"/>
        </w:rPr>
        <w:t>a </w:t>
      </w:r>
      <w:r>
        <w:rPr>
          <w:color w:val="231F20"/>
          <w:w w:val="75"/>
          <w:sz w:val="20"/>
        </w:rPr>
        <w:t>pickup</w:t>
      </w:r>
      <w:r>
        <w:rPr>
          <w:color w:val="231F20"/>
          <w:spacing w:val="-11"/>
          <w:w w:val="75"/>
          <w:sz w:val="20"/>
        </w:rPr>
        <w:t> </w:t>
      </w:r>
      <w:r>
        <w:rPr>
          <w:color w:val="231F20"/>
          <w:w w:val="75"/>
          <w:sz w:val="20"/>
        </w:rPr>
        <w:t>in</w:t>
      </w:r>
      <w:r>
        <w:rPr>
          <w:color w:val="231F20"/>
          <w:spacing w:val="-10"/>
          <w:w w:val="75"/>
          <w:sz w:val="20"/>
        </w:rPr>
        <w:t> </w:t>
      </w:r>
      <w:r>
        <w:rPr>
          <w:color w:val="231F20"/>
          <w:w w:val="75"/>
          <w:sz w:val="20"/>
        </w:rPr>
        <w:t>overall</w:t>
      </w:r>
      <w:r>
        <w:rPr>
          <w:color w:val="231F20"/>
          <w:spacing w:val="-11"/>
          <w:w w:val="75"/>
          <w:sz w:val="20"/>
        </w:rPr>
        <w:t> </w:t>
      </w:r>
      <w:r>
        <w:rPr>
          <w:color w:val="231F20"/>
          <w:w w:val="75"/>
          <w:sz w:val="20"/>
        </w:rPr>
        <w:t>global</w:t>
      </w:r>
      <w:r>
        <w:rPr>
          <w:color w:val="231F20"/>
          <w:spacing w:val="-10"/>
          <w:w w:val="75"/>
          <w:sz w:val="20"/>
        </w:rPr>
        <w:t> </w:t>
      </w:r>
      <w:r>
        <w:rPr>
          <w:color w:val="231F20"/>
          <w:w w:val="75"/>
          <w:sz w:val="20"/>
        </w:rPr>
        <w:t>productivity</w:t>
      </w:r>
      <w:r>
        <w:rPr>
          <w:color w:val="231F20"/>
          <w:spacing w:val="-11"/>
          <w:w w:val="75"/>
          <w:sz w:val="20"/>
        </w:rPr>
        <w:t> </w:t>
      </w:r>
      <w:r>
        <w:rPr>
          <w:color w:val="231F20"/>
          <w:w w:val="75"/>
          <w:sz w:val="20"/>
        </w:rPr>
        <w:t>growth.</w:t>
      </w:r>
      <w:r>
        <w:rPr>
          <w:color w:val="231F20"/>
          <w:spacing w:val="-10"/>
          <w:w w:val="75"/>
          <w:sz w:val="20"/>
        </w:rPr>
        <w:t> </w:t>
      </w:r>
      <w:r>
        <w:rPr>
          <w:color w:val="231F20"/>
          <w:w w:val="75"/>
          <w:sz w:val="20"/>
        </w:rPr>
        <w:t>While</w:t>
      </w:r>
      <w:r>
        <w:rPr>
          <w:color w:val="231F20"/>
          <w:spacing w:val="-11"/>
          <w:w w:val="75"/>
          <w:sz w:val="20"/>
        </w:rPr>
        <w:t> </w:t>
      </w:r>
      <w:r>
        <w:rPr>
          <w:color w:val="231F20"/>
          <w:w w:val="75"/>
          <w:sz w:val="20"/>
        </w:rPr>
        <w:t>rising </w:t>
      </w:r>
      <w:r>
        <w:rPr>
          <w:color w:val="231F20"/>
          <w:w w:val="80"/>
          <w:sz w:val="20"/>
        </w:rPr>
        <w:t>productivity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within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lower-income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economies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recent</w:t>
      </w:r>
    </w:p>
    <w:p>
      <w:pPr>
        <w:spacing w:line="143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00568B"/>
          <w:w w:val="80"/>
          <w:sz w:val="12"/>
        </w:rPr>
        <w:t>real</w:t>
      </w:r>
      <w:r>
        <w:rPr>
          <w:color w:val="00568B"/>
          <w:spacing w:val="-26"/>
          <w:w w:val="80"/>
          <w:sz w:val="12"/>
        </w:rPr>
        <w:t> </w:t>
      </w:r>
      <w:r>
        <w:rPr>
          <w:color w:val="00568B"/>
          <w:w w:val="80"/>
          <w:sz w:val="12"/>
        </w:rPr>
        <w:t>rate</w:t>
      </w:r>
      <w:r>
        <w:rPr>
          <w:color w:val="00568B"/>
          <w:spacing w:val="-25"/>
          <w:w w:val="80"/>
          <w:sz w:val="12"/>
        </w:rPr>
        <w:t> </w:t>
      </w:r>
      <w:r>
        <w:rPr>
          <w:color w:val="00568B"/>
          <w:spacing w:val="-5"/>
          <w:w w:val="80"/>
          <w:sz w:val="12"/>
        </w:rPr>
        <w:t>(r*)</w:t>
      </w:r>
    </w:p>
    <w:p>
      <w:pPr>
        <w:spacing w:before="117"/>
        <w:ind w:left="2014" w:right="38" w:hanging="33"/>
        <w:jc w:val="right"/>
        <w:rPr>
          <w:sz w:val="12"/>
        </w:rPr>
      </w:pPr>
      <w:r>
        <w:rPr/>
        <w:br w:type="column"/>
      </w:r>
      <w:r>
        <w:rPr>
          <w:color w:val="A70741"/>
          <w:w w:val="75"/>
          <w:sz w:val="12"/>
        </w:rPr>
        <w:t>Trend</w:t>
      </w:r>
      <w:r>
        <w:rPr>
          <w:color w:val="A70741"/>
          <w:spacing w:val="-5"/>
          <w:w w:val="75"/>
          <w:sz w:val="12"/>
        </w:rPr>
        <w:t> real</w:t>
      </w:r>
      <w:r>
        <w:rPr>
          <w:color w:val="A70741"/>
          <w:w w:val="73"/>
          <w:sz w:val="12"/>
        </w:rPr>
        <w:t> </w:t>
      </w:r>
      <w:r>
        <w:rPr>
          <w:color w:val="A70741"/>
          <w:w w:val="75"/>
          <w:sz w:val="12"/>
        </w:rPr>
        <w:t>rate</w:t>
      </w:r>
      <w:r>
        <w:rPr>
          <w:color w:val="A70741"/>
          <w:spacing w:val="-5"/>
          <w:w w:val="75"/>
          <w:sz w:val="12"/>
        </w:rPr>
        <w:t> </w:t>
      </w:r>
      <w:r>
        <w:rPr>
          <w:color w:val="A70741"/>
          <w:w w:val="75"/>
          <w:sz w:val="12"/>
        </w:rPr>
        <w:t>(R*)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tabs>
          <w:tab w:pos="1093" w:val="left" w:leader="none"/>
          <w:tab w:pos="2009" w:val="left" w:leader="none"/>
        </w:tabs>
        <w:spacing w:before="0"/>
        <w:ind w:left="0" w:right="39" w:firstLine="0"/>
        <w:jc w:val="right"/>
        <w:rPr>
          <w:sz w:val="12"/>
        </w:rPr>
      </w:pPr>
      <w:r>
        <w:rPr>
          <w:color w:val="231F20"/>
          <w:w w:val="75"/>
          <w:sz w:val="12"/>
        </w:rPr>
        <w:t>Pre-crisis</w:t>
        <w:tab/>
      </w:r>
      <w:r>
        <w:rPr>
          <w:color w:val="231F20"/>
          <w:w w:val="80"/>
          <w:sz w:val="12"/>
        </w:rPr>
        <w:t>Crisis</w:t>
        <w:tab/>
      </w:r>
      <w:r>
        <w:rPr>
          <w:color w:val="231F20"/>
          <w:spacing w:val="-1"/>
          <w:w w:val="70"/>
          <w:sz w:val="12"/>
        </w:rPr>
        <w:t>Recovery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1"/>
        </w:rPr>
      </w:pPr>
    </w:p>
    <w:p>
      <w:pPr>
        <w:spacing w:before="1"/>
        <w:ind w:left="17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Time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4" w:equalWidth="0">
            <w:col w:w="5075" w:space="538"/>
            <w:col w:w="762" w:space="39"/>
            <w:col w:w="2498" w:space="360"/>
            <w:col w:w="1338"/>
          </w:cols>
        </w:sectPr>
      </w:pPr>
    </w:p>
    <w:p>
      <w:pPr>
        <w:pStyle w:val="BodyText"/>
        <w:spacing w:line="259" w:lineRule="auto" w:before="3"/>
        <w:ind w:left="513"/>
      </w:pPr>
      <w:r>
        <w:rPr/>
        <w:pict>
          <v:group style="position:absolute;margin-left:19.841999pt;margin-top:59.527016pt;width:555.6pt;height:731.35pt;mso-position-horizontal-relative:page;mso-position-vertical-relative:page;z-index:-20834816" coordorigin="397,1191" coordsize="11112,14627">
            <v:rect style="position:absolute;left:396;top:1190;width:11112;height:14627" filled="true" fillcolor="#f2dfdd" stroked="false">
              <v:fill type="solid"/>
            </v:rect>
            <v:shape style="position:absolute;left:6126;top:2678;width:4945;height:2145" coordorigin="6126,2679" coordsize="4945,2145" path="m6133,2679l6126,2679,6126,4823,11070,4823,11070,3272,10939,3278,10813,3287,10692,3298,10577,3311,10466,3326,10361,3343,10260,3362,10163,3382,10070,3404,9982,3427,9898,3451,9817,3477,9741,3503,9667,3531,9597,3559,9530,3588,9467,3617,9406,3647,9347,3677,9291,3707,9238,3738,9137,3798,9044,3857,8915,3942,8835,3994,8757,4041,8681,4083,8606,4119,8529,4147,8450,4167,8367,4177,8324,4179,8221,4172,8133,4155,8056,4128,7989,4092,7932,4049,7884,4000,7845,3947,7812,3890,7786,3832,7765,3774,7738,3661,7725,3562,7712,3425,7704,3359,7691,3296,7669,3238,7585,3155,7517,3138,7501,3136,7493,3136,7435,3146,7383,3172,7337,3209,7249,3292,7202,3329,7151,3355,7092,3365,7085,3365,7007,3344,6932,3258,6880,3149,6848,3101,6805,3064,6743,3044,6735,3043,6727,3043,6720,3043,6661,3053,6610,3078,6563,3115,6475,3199,6429,3235,6378,3261,6319,3271,6312,3271,6234,3250,6159,3164,6133,3110,6133,2679xe" filled="true" fillcolor="#d7e1ef" stroked="false">
              <v:path arrowok="t"/>
              <v:fill type="solid"/>
            </v:shape>
            <v:shape style="position:absolute;left:6131;top:2241;width:4940;height:1938" coordorigin="6131,2241" coordsize="4940,1938" path="m6272,2241l6131,2241,6131,2381,6272,2381,6272,2241xm11070,2679l6133,2679,6133,3110,6159,3164,6190,3213,6234,3250,6296,3270,6304,3270,6312,3271,6319,3271,6378,3261,6429,3235,6475,3199,6563,3115,6610,3078,6661,3053,6720,3043,6727,3043,6735,3043,6743,3044,6805,3064,6848,3101,6880,3149,6932,3258,6964,3307,7007,3344,7069,3363,7077,3364,7085,3365,7092,3365,7151,3355,7202,3329,7249,3292,7337,3209,7383,3172,7435,3146,7493,3136,7501,3136,7509,3137,7517,3138,7585,3155,7635,3190,7669,3238,7691,3296,7704,3359,7712,3425,7725,3562,7730,3609,7738,3661,7750,3716,7765,3774,7786,3832,7812,3890,7845,3947,7884,4000,7932,4049,7989,4092,8056,4128,8133,4155,8221,4172,8322,4178,8367,4177,8409,4173,8450,4167,8490,4158,8529,4147,8568,4134,8606,4119,8644,4102,8681,4083,8719,4063,8757,4041,8796,4018,8835,3994,8875,3968,9000,3886,9090,3828,9137,3798,9187,3768,9238,3738,9291,3707,9347,3677,9406,3647,9467,3617,9530,3588,9597,3559,9667,3531,9741,3503,9817,3477,9898,3451,9982,3427,10070,3404,10163,3382,10260,3362,10361,3343,10466,3326,10577,3311,10692,3298,10813,3287,10939,3278,11070,3272,11070,2679xe" filled="true" fillcolor="#d1ccc4" stroked="false">
              <v:path arrowok="t"/>
              <v:fill type="solid"/>
            </v:shape>
            <v:rect style="position:absolute;left:6131;top:2421;width:141;height:141" filled="true" fillcolor="#d7e1ef" stroked="false">
              <v:fill type="solid"/>
            </v:rect>
            <v:shape style="position:absolute;left:6121;top:3034;width:4959;height:1154" coordorigin="6121,3034" coordsize="4959,1154" path="m7525,3134l7517,3138,7516,3148,7547,3154,7574,3162,7597,3174,7618,3188,7642,3214,7662,3246,7676,3282,7687,3322,7695,3364,7700,3406,7704,3450,7713,3548,7722,3622,7738,3708,7763,3800,7803,3896,7836,3952,7877,4008,7926,4056,7984,4100,8052,4138,8130,4166,8220,4182,8322,4188,8324,4188,8401,4184,8475,4172,8482,4170,8322,4170,8223,4164,8136,4146,8060,4120,7995,4084,7929,4032,7875,3974,7833,3908,7800,3840,7775,3772,7753,3686,7740,3608,7732,3542,7723,3434,7716,3376,7706,3318,7690,3262,7680,3238,7666,3214,7650,3192,7630,3172,7608,3156,7590,3148,7523,3148,7527,3142,7527,3138,7525,3134xm11075,3262l11070,3262,10956,3268,10742,3284,10640,3294,10542,3306,10357,3334,10270,3350,10105,3386,10027,3406,9952,3426,9880,3446,9811,3468,9745,3492,9681,3516,9620,3540,9561,3564,9504,3590,9450,3614,9398,3640,9347,3666,9299,3692,9252,3718,9207,3744,9130,3792,9058,3836,8990,3882,8925,3924,8862,3966,8802,4004,8743,4038,8675,4076,8608,4108,8540,4134,8471,4152,8399,4164,8324,4170,8482,4170,8547,4152,8616,4126,8684,4094,8753,4056,8809,4022,8867,3986,8927,3946,9121,3820,9192,3776,9268,3732,9349,3688,9435,3644,9526,3600,9580,3578,9635,3554,9692,3532,9752,3510,9813,3490,9877,3468,9944,3448,10013,3430,10085,3410,10236,3378,10316,3362,10485,3334,10575,3322,10763,3302,10862,3294,11071,3282,11076,3282,11080,3278,11080,3266,11075,3262xm6806,3054l6742,3054,6773,3062,6800,3072,6822,3088,6841,3108,6864,3142,6884,3180,6903,3222,6923,3264,6934,3284,6947,3302,6961,3320,6977,3336,6996,3348,7017,3360,7041,3368,7068,3374,7076,3374,7084,3376,7092,3376,7124,3372,7154,3364,7173,3356,7085,3356,7078,3354,7070,3354,7039,3348,7012,3336,6990,3320,6971,3300,6948,3266,6928,3228,6909,3186,6889,3146,6878,3126,6865,3106,6851,3090,6835,3074,6816,3060,6806,3054xm7514,3128l7493,3128,7461,3130,7432,3138,7404,3150,7378,3164,7342,3192,7308,3222,7242,3286,7208,3314,7173,3336,7135,3350,7092,3356,7173,3356,7182,3352,7208,3338,7244,3310,7278,3280,7344,3216,7377,3188,7413,3166,7451,3152,7493,3146,7516,3146,7516,3142,7508,3142,7506,3140,7506,3136,7510,3130,7514,3128xm6134,3100l6124,3104,6121,3110,6124,3114,6136,3142,6150,3170,6165,3196,6183,3220,6204,3242,6229,3260,6259,3272,6295,3280,6303,3280,6311,3282,6319,3282,6351,3278,6381,3272,6404,3262,6305,3262,6297,3260,6265,3254,6239,3242,6217,3226,6198,3208,6182,3186,6167,3160,6154,3134,6142,3106,6140,3102,6134,3100xm6744,3034l6720,3034,6688,3036,6658,3044,6630,3056,6604,3070,6568,3098,6534,3128,6502,3162,6469,3192,6435,3220,6399,3242,6361,3256,6319,3262,6404,3262,6408,3260,6434,3244,6470,3216,6504,3186,6570,3122,6604,3096,6639,3074,6678,3058,6720,3054,6806,3054,6795,3048,6771,3040,6744,3034xm7516,3146l7500,3146,7508,3148,7516,3148,7516,3146xm7551,3134l7525,3134,7527,3138,7527,3142,7523,3148,7590,3148,7581,3144,7551,3134xm7518,3128l7514,3128,7510,3130,7506,3136,7506,3140,7508,3142,7517,3138,7518,3128,7518,3128xm7517,3138l7508,3142,7516,3142,7517,3138xm7518,3128l7517,3138,7525,3134,7551,3134,7518,3128xm7518,3128l7518,3128,7518,3128,7518,3128xe" filled="true" fillcolor="#00568b" stroked="false">
              <v:path arrowok="t"/>
              <v:fill type="solid"/>
            </v:shape>
            <v:shape style="position:absolute;left:6127;top:2678;width:4944;height:2145" coordorigin="6127,2679" coordsize="4944,2145" path="m11070,3611l10989,3589,10989,3606,9039,3606,8963,3780,8868,3463,8798,3606,6137,3606,6137,2679,6127,2679,6127,4823,6137,4823,6137,3616,8804,3616,8865,3490,8961,3808,9045,3616,10989,3616,10989,3632,11070,3611xe" filled="true" fillcolor="#231f20" stroked="false">
              <v:path arrowok="t"/>
              <v:fill type="solid"/>
            </v:shape>
            <v:shape style="position:absolute;left:6122;top:3096;width:4901;height:243" coordorigin="6122,3096" coordsize="4901,243" path="m6128,3096l6123,3100,6122,3111,6126,3116,6177,3120,6181,3116,6182,3116,6183,3105,6178,3101,6128,3096xm6227,3105l6222,3109,6221,3120,6225,3124,6275,3129,6280,3125,6280,3124,6281,3114,6277,3109,6227,3105xm6325,3113l6321,3117,6320,3128,6324,3133,6374,3137,6379,3134,6379,3133,6380,3123,6376,3118,6325,3113xm6424,3122l6419,3126,6418,3137,6422,3142,6473,3146,6477,3142,6477,3142,6478,3131,6474,3126,6424,3122xm6523,3131l6518,3135,6517,3146,6521,3150,6571,3155,6576,3151,6576,3150,6577,3140,6573,3135,6523,3131xm6621,3139l6616,3143,6616,3154,6620,3159,6670,3163,6675,3159,6675,3159,6676,3148,6672,3144,6621,3139xm6720,3148l6715,3152,6714,3163,6718,3168,6769,3172,6773,3168,6773,3168,6774,3157,6770,3152,6720,3148xm6819,3156l6814,3160,6813,3171,6817,3176,6867,3181,6872,3177,6872,3176,6873,3166,6869,3161,6819,3156xm6917,3165l6912,3169,6911,3180,6915,3185,6966,3189,6970,3185,6971,3185,6972,3174,6967,3169,6917,3165xm7016,3174l7011,3178,7010,3189,7014,3193,7064,3198,7069,3194,7069,3193,7070,3183,7066,3178,7016,3174xm7114,3182l7110,3186,7109,3197,7113,3202,7163,3206,7168,3202,7168,3202,7169,3191,7165,3187,7114,3182xm7213,3191l7208,3195,7207,3206,7211,3211,7262,3215,7266,3211,7266,3211,7267,3200,7263,3195,7213,3191xm7312,3200l7307,3204,7306,3214,7310,3219,7360,3224,7365,3220,7365,3219,7366,3209,7362,3204,7312,3200xm7410,3208l7405,3212,7405,3223,7409,3228,7459,3232,7464,3228,7464,3228,7465,3217,7461,3213,7410,3208xm7509,3217l7504,3221,7503,3232,7507,3236,7558,3241,7562,3237,7562,3236,7563,3226,7559,3221,7509,3217xm7608,3225l7603,3229,7602,3240,7606,3245,7656,3250,7661,3246,7661,3245,7662,3235,7658,3230,7608,3225xm7706,3234l7701,3238,7700,3249,7704,3254,7755,3258,7759,3254,7760,3254,7761,3243,7756,3238,7706,3234xm7805,3243l7800,3247,7799,3258,7803,3262,7853,3267,7858,3263,7858,3262,7859,3252,7855,3247,7805,3243xm7903,3251l7899,3255,7898,3266,7902,3271,7952,3275,7957,3271,7957,3271,7958,3260,7954,3256,7903,3251xm8002,3260l7997,3264,7996,3275,8000,3280,8051,3284,8055,3280,8055,3280,8056,3269,8052,3264,8002,3260xm8101,3268l8096,3273,8095,3283,8099,3288,8149,3293,8154,3289,8154,3288,8155,3278,8151,3273,8101,3268xm8199,3277l8194,3281,8193,3292,8198,3297,8248,3301,8253,3297,8253,3297,8254,3286,8250,3282,8199,3277xm8298,3286l8293,3290,8292,3301,8296,3305,8346,3310,8351,3306,8351,3305,8352,3295,8348,3290,8298,3286xm8397,3294l8392,3298,8391,3309,8395,3314,8445,3318,8450,3315,8450,3314,8451,3304,8447,3299,8397,3294xm8495,3303l8490,3307,8489,3318,8493,3323,8544,3327,8548,3323,8549,3323,8550,3312,8545,3307,8495,3303xm8594,3312l8589,3316,8588,3326,8592,3331,8642,3336,8647,3332,8647,3331,8648,3321,8644,3316,8594,3312xm8742,3317l8691,3319,8687,3323,8687,3334,8692,3339,8742,3337,8747,3333,8746,3322,8742,3317xm8841,3315l8790,3316,8786,3321,8786,3331,8791,3336,8841,3334,8846,3330,8845,3319,8841,3315xm8940,3312l8889,3313,8885,3318,8885,3329,8890,3333,8940,3332,8945,3327,8944,3316,8940,3312xm9039,3309l8988,3310,8984,3315,8984,3326,8989,3330,9039,3329,9044,3324,9043,3313,9039,3309xm9138,3306l9087,3308,9083,3312,9083,3323,9088,3327,9138,3326,9142,3321,9142,3310,9138,3306xm9237,3303l9186,3305,9182,3309,9182,3320,9187,3325,9237,3323,9241,3319,9241,3308,9237,3303xm9336,3301l9285,3302,9281,3307,9281,3317,9286,3322,9336,3320,9340,3316,9340,3305,9336,3301xm9435,3298l9384,3299,9380,3304,9380,3315,9385,3319,9435,3318,9439,3313,9439,3302,9435,3298xm9533,3295l9483,3296,9479,3301,9479,3312,9484,3316,9534,3315,9538,3310,9538,3299,9533,3295xm9632,3292l9582,3294,9578,3298,9578,3309,9582,3313,9633,3312,9637,3307,9637,3297,9632,3292xm9731,3289l9681,3291,9677,3295,9677,3306,9681,3311,9732,3309,9736,3305,9736,3294,9731,3289xm9830,3287l9780,3288,9776,3293,9776,3304,9780,3308,9831,3306,9835,3302,9835,3291,9830,3287xm9929,3284l9879,3285,9874,3290,9875,3301,9879,3305,9930,3304,9934,3299,9934,3288,9929,3284xm10028,3281l9978,3282,9973,3287,9974,3298,9978,3302,10029,3301,10033,3296,10033,3285,10028,3281xm10127,3278l10077,3280,10072,3284,10073,3295,10077,3299,10128,3298,10132,3294,10132,3283,10127,3278xm10226,3275l10176,3277,10171,3281,10172,3292,10176,3297,10227,3295,10231,3291,10231,3280,10226,3275xm10325,3273l10275,3274,10270,3279,10271,3290,10275,3294,10326,3292,10330,3288,10330,3277,10325,3273xm10424,3270l10374,3271,10369,3276,10370,3287,10374,3291,10425,3290,10429,3285,10429,3274,10424,3270xm10523,3267l10473,3269,10468,3273,10469,3284,10473,3288,10524,3287,10528,3282,10528,3271,10523,3267xm10622,3264l10572,3266,10567,3270,10568,3281,10572,3286,10623,3284,10627,3280,10627,3269,10622,3264xm10721,3262l10670,3263,10666,3268,10666,3278,10671,3283,10722,3281,10726,3277,10726,3266,10721,3262xm10820,3259l10769,3260,10765,3265,10765,3276,10770,3280,10821,3279,10825,3274,10825,3263,10820,3259xm10919,3256l10868,3257,10864,3262,10864,3273,10869,3277,10919,3276,10924,3271,10923,3260,10919,3256xm11018,3253l10967,3255,10963,3259,10963,3270,10968,3274,11018,3273,11023,3268,11022,3257,11018,3253xe" filled="true" fillcolor="#a70741" stroked="false">
              <v:path arrowok="t"/>
              <v:fill type="solid"/>
            </v:shape>
            <v:line style="position:absolute" from="6123,1594" to="11112,1594" stroked="true" strokeweight=".7pt" strokecolor="#a70741">
              <v:stroke dashstyle="solid"/>
            </v:line>
            <v:line style="position:absolute" from="6123,14385" to="11112,14385" stroked="true" strokeweight=".6pt" strokecolor="#a70741">
              <v:stroke dashstyle="solid"/>
            </v:line>
            <w10:wrap type="none"/>
          </v:group>
        </w:pict>
      </w:r>
      <w:r>
        <w:rPr>
          <w:color w:val="231F20"/>
          <w:w w:val="80"/>
        </w:rPr>
        <w:t>decades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closed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gap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75"/>
        </w:rPr>
        <w:t>advanced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economies,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remains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significant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scope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6"/>
          <w:w w:val="75"/>
        </w:rPr>
        <w:t>for </w:t>
      </w:r>
      <w:r>
        <w:rPr>
          <w:color w:val="231F20"/>
          <w:w w:val="85"/>
        </w:rPr>
        <w:t>further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catch-up.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62"/>
        </w:numPr>
        <w:tabs>
          <w:tab w:pos="514" w:val="left" w:leader="none"/>
        </w:tabs>
        <w:spacing w:line="259" w:lineRule="auto" w:before="0" w:after="0"/>
        <w:ind w:left="513" w:right="38" w:hanging="341"/>
        <w:jc w:val="left"/>
        <w:rPr>
          <w:sz w:val="20"/>
        </w:rPr>
      </w:pPr>
      <w:r>
        <w:rPr>
          <w:color w:val="231F20"/>
          <w:w w:val="85"/>
          <w:sz w:val="20"/>
        </w:rPr>
        <w:t>An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increase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automation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w w:val="85"/>
          <w:sz w:val="20"/>
        </w:rPr>
        <w:t>could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also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affect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R*.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On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w w:val="85"/>
          <w:sz w:val="20"/>
        </w:rPr>
        <w:t>the </w:t>
      </w:r>
      <w:r>
        <w:rPr>
          <w:color w:val="231F20"/>
          <w:w w:val="80"/>
          <w:sz w:val="20"/>
        </w:rPr>
        <w:t>one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hand,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further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automation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could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raise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productivity of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capital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stock,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which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could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turn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raise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businesses’ </w:t>
      </w:r>
      <w:r>
        <w:rPr>
          <w:color w:val="231F20"/>
          <w:w w:val="85"/>
          <w:sz w:val="20"/>
        </w:rPr>
        <w:t>demand</w:t>
      </w:r>
      <w:r>
        <w:rPr>
          <w:color w:val="231F20"/>
          <w:spacing w:val="-51"/>
          <w:w w:val="85"/>
          <w:sz w:val="20"/>
        </w:rPr>
        <w:t> </w:t>
      </w:r>
      <w:r>
        <w:rPr>
          <w:color w:val="231F20"/>
          <w:w w:val="85"/>
          <w:sz w:val="20"/>
        </w:rPr>
        <w:t>for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capital.</w:t>
      </w:r>
      <w:r>
        <w:rPr>
          <w:color w:val="231F20"/>
          <w:spacing w:val="-51"/>
          <w:w w:val="85"/>
          <w:sz w:val="20"/>
        </w:rPr>
        <w:t> </w:t>
      </w:r>
      <w:r>
        <w:rPr>
          <w:color w:val="231F20"/>
          <w:w w:val="85"/>
          <w:sz w:val="20"/>
        </w:rPr>
        <w:t>On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51"/>
          <w:w w:val="85"/>
          <w:sz w:val="20"/>
        </w:rPr>
        <w:t> </w:t>
      </w:r>
      <w:r>
        <w:rPr>
          <w:color w:val="231F20"/>
          <w:w w:val="85"/>
          <w:sz w:val="20"/>
        </w:rPr>
        <w:t>other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hand,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51"/>
          <w:w w:val="85"/>
          <w:sz w:val="20"/>
        </w:rPr>
        <w:t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extent</w:t>
      </w:r>
      <w:r>
        <w:rPr>
          <w:color w:val="231F20"/>
          <w:spacing w:val="-51"/>
          <w:w w:val="85"/>
          <w:sz w:val="20"/>
        </w:rPr>
        <w:t> </w:t>
      </w:r>
      <w:r>
        <w:rPr>
          <w:color w:val="231F20"/>
          <w:w w:val="85"/>
          <w:sz w:val="20"/>
        </w:rPr>
        <w:t>that </w:t>
      </w:r>
      <w:r>
        <w:rPr>
          <w:color w:val="231F20"/>
          <w:w w:val="80"/>
          <w:sz w:val="20"/>
        </w:rPr>
        <w:t>automation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results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lower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share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income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accruing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to lower-skilled employees, that could raise income and wealth</w:t>
      </w:r>
      <w:r>
        <w:rPr>
          <w:color w:val="231F20"/>
          <w:spacing w:val="-48"/>
          <w:w w:val="80"/>
          <w:sz w:val="20"/>
        </w:rPr>
        <w:t> </w:t>
      </w:r>
      <w:r>
        <w:rPr>
          <w:color w:val="231F20"/>
          <w:w w:val="80"/>
          <w:sz w:val="20"/>
        </w:rPr>
        <w:t>inequality.</w:t>
      </w:r>
      <w:r>
        <w:rPr>
          <w:color w:val="231F20"/>
          <w:spacing w:val="-48"/>
          <w:w w:val="80"/>
          <w:sz w:val="20"/>
        </w:rPr>
        <w:t> </w:t>
      </w:r>
      <w:r>
        <w:rPr>
          <w:color w:val="231F20"/>
          <w:w w:val="80"/>
          <w:sz w:val="20"/>
        </w:rPr>
        <w:t>Since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wealthier</w:t>
      </w:r>
      <w:r>
        <w:rPr>
          <w:color w:val="231F20"/>
          <w:spacing w:val="-48"/>
          <w:w w:val="80"/>
          <w:sz w:val="20"/>
        </w:rPr>
        <w:t> </w:t>
      </w:r>
      <w:r>
        <w:rPr>
          <w:color w:val="231F20"/>
          <w:w w:val="80"/>
          <w:sz w:val="20"/>
        </w:rPr>
        <w:t>households</w:t>
      </w:r>
      <w:r>
        <w:rPr>
          <w:color w:val="231F20"/>
          <w:spacing w:val="-48"/>
          <w:w w:val="80"/>
          <w:sz w:val="20"/>
        </w:rPr>
        <w:t> </w:t>
      </w:r>
      <w:r>
        <w:rPr>
          <w:color w:val="231F20"/>
          <w:w w:val="80"/>
          <w:sz w:val="20"/>
        </w:rPr>
        <w:t>tend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to</w:t>
      </w:r>
      <w:r>
        <w:rPr>
          <w:color w:val="231F20"/>
          <w:spacing w:val="-48"/>
          <w:w w:val="80"/>
          <w:sz w:val="20"/>
        </w:rPr>
        <w:t> </w:t>
      </w:r>
      <w:r>
        <w:rPr>
          <w:color w:val="231F20"/>
          <w:spacing w:val="-3"/>
          <w:w w:val="80"/>
          <w:sz w:val="20"/>
        </w:rPr>
        <w:t>save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larger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proportion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their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incomes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on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average,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that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spacing w:val="-3"/>
          <w:w w:val="80"/>
          <w:sz w:val="20"/>
        </w:rPr>
        <w:t>could </w:t>
      </w:r>
      <w:r>
        <w:rPr>
          <w:color w:val="231F20"/>
          <w:w w:val="85"/>
          <w:sz w:val="20"/>
        </w:rPr>
        <w:t>weigh</w:t>
      </w:r>
      <w:r>
        <w:rPr>
          <w:color w:val="231F20"/>
          <w:spacing w:val="-26"/>
          <w:w w:val="85"/>
          <w:sz w:val="20"/>
        </w:rPr>
        <w:t> </w:t>
      </w:r>
      <w:r>
        <w:rPr>
          <w:color w:val="231F20"/>
          <w:w w:val="85"/>
          <w:sz w:val="20"/>
        </w:rPr>
        <w:t>on</w:t>
      </w:r>
      <w:r>
        <w:rPr>
          <w:color w:val="231F20"/>
          <w:spacing w:val="-26"/>
          <w:w w:val="85"/>
          <w:sz w:val="20"/>
        </w:rPr>
        <w:t> </w:t>
      </w:r>
      <w:r>
        <w:rPr>
          <w:color w:val="231F20"/>
          <w:w w:val="85"/>
          <w:sz w:val="20"/>
        </w:rPr>
        <w:t>R*</w:t>
      </w:r>
      <w:r>
        <w:rPr>
          <w:color w:val="231F20"/>
          <w:spacing w:val="-25"/>
          <w:w w:val="85"/>
          <w:sz w:val="20"/>
        </w:rPr>
        <w:t> </w:t>
      </w:r>
      <w:r>
        <w:rPr>
          <w:color w:val="231F20"/>
          <w:w w:val="85"/>
          <w:sz w:val="20"/>
        </w:rPr>
        <w:t>relative</w:t>
      </w:r>
      <w:r>
        <w:rPr>
          <w:color w:val="231F20"/>
          <w:spacing w:val="-26"/>
          <w:w w:val="85"/>
          <w:sz w:val="20"/>
        </w:rPr>
        <w:t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26"/>
          <w:w w:val="85"/>
          <w:sz w:val="20"/>
        </w:rPr>
        <w:t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25"/>
          <w:w w:val="85"/>
          <w:sz w:val="20"/>
        </w:rPr>
        <w:t> </w:t>
      </w:r>
      <w:r>
        <w:rPr>
          <w:color w:val="231F20"/>
          <w:w w:val="85"/>
          <w:sz w:val="20"/>
        </w:rPr>
        <w:t>past.</w:t>
      </w:r>
    </w:p>
    <w:p>
      <w:pPr>
        <w:pStyle w:val="BodyText"/>
        <w:spacing w:before="11"/>
      </w:pPr>
    </w:p>
    <w:p>
      <w:pPr>
        <w:pStyle w:val="Heading3"/>
        <w:spacing w:line="244" w:lineRule="auto"/>
        <w:ind w:right="499"/>
      </w:pPr>
      <w:r>
        <w:rPr>
          <w:color w:val="A70741"/>
          <w:w w:val="95"/>
        </w:rPr>
        <w:t>The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equilibrium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real</w:t>
      </w:r>
      <w:r>
        <w:rPr>
          <w:color w:val="A70741"/>
          <w:spacing w:val="-29"/>
          <w:w w:val="95"/>
        </w:rPr>
        <w:t> </w:t>
      </w:r>
      <w:r>
        <w:rPr>
          <w:color w:val="A70741"/>
          <w:w w:val="95"/>
        </w:rPr>
        <w:t>interest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rate</w:t>
      </w:r>
      <w:r>
        <w:rPr>
          <w:color w:val="A70741"/>
          <w:spacing w:val="-29"/>
          <w:w w:val="95"/>
        </w:rPr>
        <w:t> </w:t>
      </w:r>
      <w:r>
        <w:rPr>
          <w:color w:val="A70741"/>
          <w:w w:val="95"/>
        </w:rPr>
        <w:t>over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0"/>
          <w:w w:val="95"/>
        </w:rPr>
        <w:t> </w:t>
      </w:r>
      <w:r>
        <w:rPr>
          <w:color w:val="A70741"/>
          <w:spacing w:val="-3"/>
          <w:w w:val="95"/>
        </w:rPr>
        <w:t>shorter </w:t>
      </w:r>
      <w:r>
        <w:rPr>
          <w:color w:val="A70741"/>
        </w:rPr>
        <w:t>term,</w:t>
      </w:r>
      <w:r>
        <w:rPr>
          <w:color w:val="A70741"/>
          <w:spacing w:val="-19"/>
        </w:rPr>
        <w:t> </w:t>
      </w:r>
      <w:r>
        <w:rPr>
          <w:color w:val="A70741"/>
        </w:rPr>
        <w:t>r*</w:t>
      </w:r>
    </w:p>
    <w:p>
      <w:pPr>
        <w:pStyle w:val="BodyText"/>
        <w:spacing w:line="259" w:lineRule="auto" w:before="11"/>
        <w:ind w:left="173" w:right="313"/>
      </w:pP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shorter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6"/>
          <w:w w:val="80"/>
        </w:rPr>
        <w:t>r*, </w:t>
      </w:r>
      <w:r>
        <w:rPr>
          <w:color w:val="231F20"/>
          <w:w w:val="85"/>
        </w:rPr>
        <w:t>can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fluctuate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trend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level,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R*,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result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</w:p>
    <w:p>
      <w:pPr>
        <w:pStyle w:val="BodyText"/>
        <w:spacing w:line="259" w:lineRule="auto"/>
        <w:ind w:left="173" w:right="213"/>
      </w:pPr>
      <w:r>
        <w:rPr>
          <w:color w:val="231F20"/>
          <w:w w:val="75"/>
        </w:rPr>
        <w:t>shorter-term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influences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economy.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temporary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fall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 </w:t>
      </w:r>
      <w:r>
        <w:rPr>
          <w:color w:val="231F20"/>
          <w:w w:val="80"/>
        </w:rPr>
        <w:t>desired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output,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example, would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r*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required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maintain </w:t>
      </w:r>
      <w:r>
        <w:rPr>
          <w:color w:val="231F20"/>
          <w:w w:val="85"/>
        </w:rPr>
        <w:t>output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keep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 target.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60"/>
      </w:pPr>
      <w:r>
        <w:rPr>
          <w:color w:val="231F20"/>
          <w:w w:val="80"/>
        </w:rPr>
        <w:t>r*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precision.</w:t>
      </w:r>
      <w:r>
        <w:rPr>
          <w:color w:val="231F20"/>
          <w:spacing w:val="-34"/>
          <w:w w:val="80"/>
        </w:rPr>
        <w:t> </w:t>
      </w:r>
      <w:r>
        <w:rPr>
          <w:rFonts w:ascii="Trebuchet MS"/>
          <w:color w:val="231F20"/>
          <w:w w:val="80"/>
        </w:rPr>
        <w:t>Figure</w:t>
      </w:r>
      <w:r>
        <w:rPr>
          <w:rFonts w:ascii="Trebuchet MS"/>
          <w:color w:val="231F20"/>
          <w:spacing w:val="-21"/>
          <w:w w:val="80"/>
        </w:rPr>
        <w:t> </w:t>
      </w:r>
      <w:r>
        <w:rPr>
          <w:rFonts w:ascii="Trebuchet MS"/>
          <w:color w:val="231F20"/>
          <w:w w:val="80"/>
        </w:rPr>
        <w:t>B</w:t>
      </w:r>
      <w:r>
        <w:rPr>
          <w:rFonts w:ascii="Trebuchet MS"/>
          <w:color w:val="231F20"/>
          <w:spacing w:val="-21"/>
          <w:w w:val="80"/>
        </w:rPr>
        <w:t> </w:t>
      </w:r>
      <w:r>
        <w:rPr>
          <w:color w:val="231F20"/>
          <w:w w:val="80"/>
        </w:rPr>
        <w:t>presents 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stylised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illustration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evolving </w:t>
      </w:r>
      <w:r>
        <w:rPr>
          <w:color w:val="231F20"/>
          <w:w w:val="90"/>
        </w:rPr>
        <w:t>relative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trend,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R*.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39"/>
      </w:pPr>
      <w:r>
        <w:rPr>
          <w:color w:val="231F20"/>
          <w:w w:val="80"/>
        </w:rPr>
        <w:t>During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75"/>
        </w:rPr>
        <w:t>uncertainty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rose,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advanced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economies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3"/>
          <w:w w:val="75"/>
        </w:rPr>
        <w:t>slowed,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risk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aversion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heightened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perceptions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risk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investors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resulted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tightening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financial conditions.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public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private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sectors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sought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reduce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borrowing.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shorter-term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factors pushed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r*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became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negative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Figure</w:t>
      </w:r>
      <w:r>
        <w:rPr>
          <w:rFonts w:ascii="Trebuchet MS"/>
          <w:color w:val="231F20"/>
          <w:spacing w:val="-12"/>
          <w:w w:val="80"/>
        </w:rPr>
        <w:t> </w:t>
      </w:r>
      <w:r>
        <w:rPr>
          <w:rFonts w:ascii="Trebuchet MS"/>
          <w:color w:val="231F20"/>
          <w:w w:val="80"/>
        </w:rPr>
        <w:t>B</w:t>
      </w:r>
      <w:r>
        <w:rPr>
          <w:color w:val="231F20"/>
          <w:w w:val="80"/>
        </w:rPr>
        <w:t>).</w:t>
      </w:r>
      <w:r>
        <w:rPr>
          <w:color w:val="231F20"/>
          <w:w w:val="80"/>
          <w:position w:val="4"/>
          <w:sz w:val="14"/>
        </w:rPr>
        <w:t>(11)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circumstances,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setting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effective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 below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r*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helps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gap. Following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cutting 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0.5%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purchasing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further </w:t>
      </w:r>
      <w:r>
        <w:rPr>
          <w:color w:val="231F20"/>
          <w:w w:val="85"/>
        </w:rPr>
        <w:t>monetary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stimulus.</w:t>
      </w:r>
    </w:p>
    <w:p>
      <w:pPr>
        <w:pStyle w:val="BodyText"/>
        <w:spacing w:line="259" w:lineRule="auto" w:before="110"/>
        <w:ind w:left="173" w:right="139"/>
      </w:pPr>
      <w:r>
        <w:rPr/>
        <w:br w:type="column"/>
      </w:r>
      <w:r>
        <w:rPr>
          <w:color w:val="231F20"/>
          <w:w w:val="80"/>
        </w:rPr>
        <w:t>Many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headwinds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85"/>
        </w:rPr>
        <w:t>balance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sheet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repair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following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crisis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persisted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Nevertheless,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r*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75"/>
        </w:rPr>
        <w:t>risen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gradually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years,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easier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conditions,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drag,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deleveraging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couple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growth.</w:t>
      </w:r>
    </w:p>
    <w:p>
      <w:pPr>
        <w:pStyle w:val="Heading3"/>
        <w:spacing w:before="190"/>
      </w:pPr>
      <w:r>
        <w:rPr>
          <w:color w:val="A70741"/>
        </w:rPr>
        <w:t>The outlook for interest rates</w:t>
      </w:r>
    </w:p>
    <w:p>
      <w:pPr>
        <w:pStyle w:val="BodyText"/>
        <w:spacing w:line="259" w:lineRule="auto" w:before="17"/>
        <w:ind w:left="173" w:right="132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coming years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persistence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real </w:t>
      </w:r>
      <w:r>
        <w:rPr>
          <w:color w:val="231F20"/>
          <w:w w:val="85"/>
        </w:rPr>
        <w:t>rate,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R*,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well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shorter-term </w:t>
      </w:r>
      <w:r>
        <w:rPr>
          <w:color w:val="231F20"/>
          <w:w w:val="75"/>
        </w:rPr>
        <w:t>factors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(s*)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currently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pushing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down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equilibrium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real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4"/>
          <w:w w:val="75"/>
        </w:rPr>
        <w:t>rate, </w:t>
      </w:r>
      <w:r>
        <w:rPr>
          <w:color w:val="231F20"/>
          <w:w w:val="85"/>
        </w:rPr>
        <w:t>r*,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unwind.</w:t>
      </w:r>
    </w:p>
    <w:p>
      <w:pPr>
        <w:pStyle w:val="BodyText"/>
        <w:spacing w:line="259" w:lineRule="auto" w:before="201"/>
        <w:ind w:left="173" w:right="132"/>
      </w:pPr>
      <w:r>
        <w:rPr>
          <w:color w:val="231F20"/>
          <w:w w:val="75"/>
        </w:rPr>
        <w:t>While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rise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trend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coming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4"/>
          <w:w w:val="75"/>
        </w:rPr>
        <w:t>years </w:t>
      </w:r>
      <w:r>
        <w:rPr>
          <w:color w:val="231F20"/>
          <w:w w:val="80"/>
        </w:rPr>
        <w:t>could raise R* somewhat, many of the structural factors </w:t>
      </w:r>
      <w:r>
        <w:rPr>
          <w:color w:val="231F20"/>
          <w:w w:val="85"/>
        </w:rPr>
        <w:t>currently weighing on R* </w:t>
      </w:r>
      <w:r>
        <w:rPr>
          <w:color w:val="231F20"/>
          <w:w w:val="115"/>
        </w:rPr>
        <w:t>— </w:t>
      </w:r>
      <w:r>
        <w:rPr>
          <w:color w:val="231F20"/>
          <w:w w:val="85"/>
        </w:rPr>
        <w:t>in particular, changes in </w:t>
      </w:r>
      <w:r>
        <w:rPr>
          <w:color w:val="231F20"/>
          <w:w w:val="80"/>
        </w:rPr>
        <w:t>demographics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persist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come. 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longer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R*,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hence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r*,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are </w:t>
      </w:r>
      <w:r>
        <w:rPr>
          <w:color w:val="231F20"/>
          <w:w w:val="85"/>
        </w:rPr>
        <w:t>likely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past.</w:t>
      </w:r>
    </w:p>
    <w:p>
      <w:pPr>
        <w:pStyle w:val="BodyText"/>
        <w:spacing w:line="259" w:lineRule="auto" w:before="202"/>
        <w:ind w:left="173" w:right="269"/>
        <w:jc w:val="both"/>
      </w:pP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recent </w:t>
      </w:r>
      <w:r>
        <w:rPr>
          <w:color w:val="231F20"/>
          <w:w w:val="85"/>
        </w:rPr>
        <w:t>headwinds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meant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r*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remained</w:t>
      </w:r>
    </w:p>
    <w:p>
      <w:pPr>
        <w:pStyle w:val="BodyText"/>
        <w:spacing w:line="259" w:lineRule="auto" w:before="1"/>
        <w:ind w:left="173" w:right="128"/>
        <w:jc w:val="both"/>
      </w:pPr>
      <w:r>
        <w:rPr>
          <w:color w:val="231F20"/>
          <w:w w:val="80"/>
        </w:rPr>
        <w:t>below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R*,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r*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R*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uncertainty dissipates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consolidation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imparts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drag </w:t>
      </w:r>
      <w:r>
        <w:rPr>
          <w:color w:val="231F20"/>
          <w:w w:val="85"/>
        </w:rPr>
        <w:t>on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  <w:spacing w:line="259" w:lineRule="auto" w:before="201"/>
        <w:ind w:left="173" w:right="543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r*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combined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5"/>
          <w:w w:val="80"/>
        </w:rPr>
        <w:t>with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absorption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period</w:t>
      </w:r>
    </w:p>
    <w:p>
      <w:pPr>
        <w:pStyle w:val="BodyText"/>
        <w:spacing w:line="259" w:lineRule="auto" w:before="1"/>
        <w:ind w:left="173" w:right="108"/>
      </w:pPr>
      <w:r>
        <w:rPr>
          <w:color w:val="231F20"/>
          <w:w w:val="80"/>
        </w:rPr>
        <w:t>(Section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5),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fall </w:t>
      </w:r>
      <w:r>
        <w:rPr>
          <w:color w:val="231F20"/>
          <w:w w:val="90"/>
        </w:rPr>
        <w:t>back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2%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8"/>
          <w:w w:val="115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rise </w:t>
      </w:r>
      <w:r>
        <w:rPr>
          <w:color w:val="231F20"/>
          <w:w w:val="85"/>
        </w:rPr>
        <w:t>gradually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order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keep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target.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 persistence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trend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means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any </w:t>
      </w:r>
      <w:r>
        <w:rPr>
          <w:color w:val="231F20"/>
          <w:w w:val="80"/>
        </w:rPr>
        <w:t>rises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limited,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4"/>
          <w:w w:val="80"/>
        </w:rPr>
        <w:t>rates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standards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90"/>
        </w:rPr>
        <w:t>some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come.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60"/>
        </w:numPr>
        <w:tabs>
          <w:tab w:pos="458" w:val="left" w:leader="none"/>
        </w:tabs>
        <w:spacing w:line="228" w:lineRule="auto" w:before="1" w:after="0"/>
        <w:ind w:left="457" w:right="168" w:hanging="284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details,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Bernanke,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(2005),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‘</w:t>
      </w:r>
      <w:hyperlink r:id="rId129">
        <w:r>
          <w:rPr>
            <w:color w:val="231F20"/>
            <w:w w:val="80"/>
            <w:sz w:val="14"/>
            <w:u w:val="single" w:color="231F20"/>
          </w:rPr>
          <w:t>The</w:t>
        </w:r>
        <w:r>
          <w:rPr>
            <w:color w:val="231F20"/>
            <w:spacing w:val="-31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global</w:t>
        </w:r>
        <w:r>
          <w:rPr>
            <w:color w:val="231F20"/>
            <w:spacing w:val="-31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saving</w:t>
        </w:r>
        <w:r>
          <w:rPr>
            <w:color w:val="231F20"/>
            <w:spacing w:val="-31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glut</w:t>
        </w:r>
        <w:r>
          <w:rPr>
            <w:color w:val="231F20"/>
            <w:spacing w:val="-31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and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</w:t>
        </w:r>
        <w:r>
          <w:rPr>
            <w:color w:val="231F20"/>
            <w:spacing w:val="-3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US</w:t>
        </w:r>
        <w:r>
          <w:rPr>
            <w:color w:val="231F20"/>
            <w:spacing w:val="-31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current</w:t>
        </w:r>
      </w:hyperlink>
      <w:hyperlink r:id="rId129">
        <w:r>
          <w:rPr>
            <w:color w:val="231F20"/>
            <w:w w:val="80"/>
            <w:sz w:val="14"/>
            <w:u w:val="single" w:color="231F20"/>
          </w:rPr>
          <w:t> account</w:t>
        </w:r>
        <w:r>
          <w:rPr>
            <w:color w:val="231F20"/>
            <w:spacing w:val="-28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deficit</w:t>
        </w:r>
      </w:hyperlink>
      <w:r>
        <w:rPr>
          <w:color w:val="231F20"/>
          <w:w w:val="80"/>
          <w:sz w:val="14"/>
        </w:rPr>
        <w:t>’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Caballero,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Farhi,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Gourinchas,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P-O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(2017),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‘</w:t>
      </w:r>
      <w:r>
        <w:rPr>
          <w:color w:val="231F20"/>
          <w:w w:val="80"/>
          <w:sz w:val="14"/>
          <w:u w:val="single" w:color="231F20"/>
        </w:rPr>
        <w:t>The</w:t>
      </w:r>
      <w:r>
        <w:rPr>
          <w:color w:val="231F20"/>
          <w:spacing w:val="-27"/>
          <w:w w:val="80"/>
          <w:sz w:val="14"/>
          <w:u w:val="single" w:color="231F20"/>
        </w:rPr>
        <w:t> </w:t>
      </w:r>
      <w:r>
        <w:rPr>
          <w:color w:val="231F20"/>
          <w:w w:val="80"/>
          <w:sz w:val="14"/>
          <w:u w:val="single" w:color="231F20"/>
        </w:rPr>
        <w:t>safe </w:t>
      </w:r>
      <w:r>
        <w:rPr>
          <w:color w:val="231F20"/>
          <w:w w:val="85"/>
          <w:sz w:val="14"/>
          <w:u w:val="single" w:color="231F20"/>
        </w:rPr>
        <w:t>assets shortage</w:t>
      </w:r>
      <w:r>
        <w:rPr>
          <w:color w:val="231F20"/>
          <w:spacing w:val="-37"/>
          <w:w w:val="85"/>
          <w:sz w:val="14"/>
          <w:u w:val="single" w:color="231F20"/>
        </w:rPr>
        <w:t> </w:t>
      </w:r>
      <w:r>
        <w:rPr>
          <w:color w:val="231F20"/>
          <w:w w:val="85"/>
          <w:sz w:val="14"/>
          <w:u w:val="single" w:color="231F20"/>
        </w:rPr>
        <w:t>conundrum</w:t>
      </w:r>
      <w:r>
        <w:rPr>
          <w:color w:val="231F20"/>
          <w:w w:val="85"/>
          <w:sz w:val="14"/>
        </w:rPr>
        <w:t>’.</w:t>
      </w:r>
    </w:p>
    <w:p>
      <w:pPr>
        <w:pStyle w:val="ListParagraph"/>
        <w:numPr>
          <w:ilvl w:val="0"/>
          <w:numId w:val="60"/>
        </w:numPr>
        <w:tabs>
          <w:tab w:pos="458" w:val="left" w:leader="none"/>
        </w:tabs>
        <w:spacing w:line="228" w:lineRule="auto" w:before="0" w:after="0"/>
        <w:ind w:left="457" w:right="282" w:hanging="284"/>
        <w:jc w:val="left"/>
        <w:rPr>
          <w:sz w:val="14"/>
        </w:rPr>
      </w:pPr>
      <w:r>
        <w:rPr>
          <w:color w:val="231F20"/>
          <w:w w:val="80"/>
          <w:sz w:val="14"/>
        </w:rPr>
        <w:t>Various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studies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support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idea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that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equilibrium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real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interest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became negative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during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financial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crisis,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both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UK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other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advanced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economies.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example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Del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Negro,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M,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Giannoni,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M,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Cocci,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M,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Shahanaghi,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S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Smith,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M </w:t>
      </w:r>
      <w:r>
        <w:rPr>
          <w:color w:val="231F20"/>
          <w:w w:val="85"/>
          <w:sz w:val="14"/>
        </w:rPr>
        <w:t>(2015),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‘</w:t>
      </w:r>
      <w:hyperlink r:id="rId130">
        <w:r>
          <w:rPr>
            <w:color w:val="231F20"/>
            <w:w w:val="85"/>
            <w:sz w:val="14"/>
            <w:u w:val="single" w:color="231F20"/>
          </w:rPr>
          <w:t>Why</w:t>
        </w:r>
        <w:r>
          <w:rPr>
            <w:color w:val="231F20"/>
            <w:spacing w:val="-19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are</w:t>
        </w:r>
        <w:r>
          <w:rPr>
            <w:color w:val="231F20"/>
            <w:spacing w:val="-19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interest</w:t>
        </w:r>
        <w:r>
          <w:rPr>
            <w:color w:val="231F20"/>
            <w:spacing w:val="-20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rates</w:t>
        </w:r>
        <w:r>
          <w:rPr>
            <w:color w:val="231F20"/>
            <w:spacing w:val="-19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so</w:t>
        </w:r>
        <w:r>
          <w:rPr>
            <w:color w:val="231F20"/>
            <w:spacing w:val="-19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low?</w:t>
        </w:r>
      </w:hyperlink>
      <w:r>
        <w:rPr>
          <w:color w:val="231F20"/>
          <w:w w:val="85"/>
          <w:sz w:val="14"/>
        </w:rPr>
        <w:t>’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203" w:space="126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spacing w:before="231"/>
        <w:ind w:left="173" w:right="0" w:firstLine="0"/>
        <w:jc w:val="left"/>
        <w:rPr>
          <w:rFonts w:ascii="Trebuchet MS"/>
          <w:sz w:val="26"/>
        </w:rPr>
      </w:pPr>
      <w:bookmarkStart w:name="Box 7 Other forecasters’ expectations" w:id="50"/>
      <w:bookmarkEnd w:id="50"/>
      <w:r>
        <w:rPr/>
      </w:r>
      <w:r>
        <w:rPr>
          <w:rFonts w:ascii="Trebuchet MS"/>
          <w:color w:val="A70741"/>
          <w:sz w:val="26"/>
        </w:rPr>
        <w:t>Box 7</w:t>
      </w:r>
    </w:p>
    <w:p>
      <w:pPr>
        <w:spacing w:before="23"/>
        <w:ind w:left="173" w:right="0" w:firstLine="0"/>
        <w:jc w:val="left"/>
        <w:rPr>
          <w:rFonts w:ascii="Trebuchet MS" w:hAnsi="Trebuchet MS"/>
          <w:sz w:val="26"/>
        </w:rPr>
      </w:pPr>
      <w:r>
        <w:rPr>
          <w:rFonts w:ascii="Trebuchet MS" w:hAnsi="Trebuchet MS"/>
          <w:color w:val="231F20"/>
          <w:sz w:val="26"/>
        </w:rPr>
        <w:t>Other forecasters’</w:t>
      </w:r>
      <w:r>
        <w:rPr>
          <w:rFonts w:ascii="Trebuchet MS" w:hAnsi="Trebuchet MS"/>
          <w:color w:val="231F20"/>
          <w:spacing w:val="-61"/>
          <w:sz w:val="26"/>
        </w:rPr>
        <w:t> </w:t>
      </w:r>
      <w:r>
        <w:rPr>
          <w:rFonts w:ascii="Trebuchet MS" w:hAnsi="Trebuchet MS"/>
          <w:color w:val="231F20"/>
          <w:sz w:val="26"/>
        </w:rPr>
        <w:t>expectations</w:t>
      </w:r>
    </w:p>
    <w:p>
      <w:pPr>
        <w:pStyle w:val="BodyText"/>
        <w:spacing w:line="259" w:lineRule="auto" w:before="268"/>
        <w:ind w:left="173"/>
      </w:pP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reports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survey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forecasters,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carried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July.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-32"/>
          <w:w w:val="85"/>
          <w:position w:val="4"/>
          <w:sz w:val="14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average, </w:t>
      </w:r>
      <w:r>
        <w:rPr>
          <w:color w:val="231F20"/>
          <w:w w:val="75"/>
        </w:rPr>
        <w:t>respondents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had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expected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four-quarter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pick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9"/>
          <w:w w:val="75"/>
        </w:rPr>
        <w:t>up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49" w:lineRule="auto" w:before="0"/>
        <w:ind w:left="173" w:right="132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B</w:t>
      </w:r>
      <w:r>
        <w:rPr>
          <w:rFonts w:ascii="Trebuchet MS" w:hAnsi="Trebuchet MS"/>
          <w:b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average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probability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attached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to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CPI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inflation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being </w:t>
      </w:r>
      <w:r>
        <w:rPr>
          <w:rFonts w:ascii="BPG Sans Modern GPL&amp;GNU" w:hAnsi="BPG Sans Modern GPL&amp;GNU"/>
          <w:color w:val="A70741"/>
          <w:w w:val="85"/>
          <w:sz w:val="18"/>
        </w:rPr>
        <w:t>more</w:t>
      </w:r>
      <w:r>
        <w:rPr>
          <w:rFonts w:ascii="BPG Sans Modern GPL&amp;GNU" w:hAns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than</w:t>
      </w:r>
      <w:r>
        <w:rPr>
          <w:rFonts w:ascii="BPG Sans Modern GPL&amp;GNU" w:hAns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1</w:t>
      </w:r>
      <w:r>
        <w:rPr>
          <w:rFonts w:ascii="BPG Sans Modern GPL&amp;GNU" w:hAns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percentage</w:t>
      </w:r>
      <w:r>
        <w:rPr>
          <w:rFonts w:ascii="BPG Sans Modern GPL&amp;GNU" w:hAns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point</w:t>
      </w:r>
      <w:r>
        <w:rPr>
          <w:rFonts w:ascii="BPG Sans Modern GPL&amp;GNU" w:hAns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away</w:t>
      </w:r>
      <w:r>
        <w:rPr>
          <w:rFonts w:ascii="BPG Sans Modern GPL&amp;GNU" w:hAns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from</w:t>
      </w:r>
      <w:r>
        <w:rPr>
          <w:rFonts w:ascii="BPG Sans Modern GPL&amp;GNU" w:hAns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the</w:t>
      </w:r>
      <w:r>
        <w:rPr>
          <w:rFonts w:ascii="BPG Sans Modern GPL&amp;GNU" w:hAnsi="BPG Sans Modern GPL&amp;GNU"/>
          <w:color w:val="A70741"/>
          <w:spacing w:val="-16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target</w:t>
      </w:r>
      <w:r>
        <w:rPr>
          <w:rFonts w:ascii="BPG Sans Modern GPL&amp;GNU" w:hAns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in</w:t>
      </w:r>
      <w:r>
        <w:rPr>
          <w:rFonts w:ascii="BPG Sans Modern GPL&amp;GNU" w:hAns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two</w:t>
      </w:r>
      <w:r>
        <w:rPr>
          <w:rFonts w:ascii="BPG Sans Modern GPL&amp;GNU" w:hAnsi="BPG Sans Modern GPL&amp;GNU"/>
          <w:color w:val="A70741"/>
          <w:spacing w:val="-16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spacing w:val="-3"/>
          <w:w w:val="85"/>
          <w:sz w:val="18"/>
        </w:rPr>
        <w:t>years’ </w:t>
      </w:r>
      <w:r>
        <w:rPr>
          <w:rFonts w:ascii="BPG Sans Modern GPL&amp;GNU" w:hAnsi="BPG Sans Modern GPL&amp;GNU"/>
          <w:color w:val="A70741"/>
          <w:w w:val="95"/>
          <w:sz w:val="18"/>
        </w:rPr>
        <w:t>time had</w:t>
      </w:r>
      <w:r>
        <w:rPr>
          <w:rFonts w:ascii="BPG Sans Modern GPL&amp;GNU" w:hAns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fallen</w:t>
      </w:r>
    </w:p>
    <w:p>
      <w:pPr>
        <w:spacing w:line="261" w:lineRule="auto" w:before="5"/>
        <w:ind w:left="173" w:right="314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Averages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forecasters’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probabilities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attached</w:t>
      </w:r>
      <w:r>
        <w:rPr>
          <w:rFonts w:ascii="BPG Sans Modern GPL&amp;GNU" w:hAns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to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CPI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inflation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outturns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in </w:t>
      </w:r>
      <w:r>
        <w:rPr>
          <w:rFonts w:ascii="BPG Sans Modern GPL&amp;GNU" w:hAnsi="BPG Sans Modern GPL&amp;GNU"/>
          <w:color w:val="231F20"/>
          <w:w w:val="90"/>
          <w:sz w:val="16"/>
        </w:rPr>
        <w:t>two years’</w:t>
      </w:r>
      <w:r>
        <w:rPr>
          <w:rFonts w:ascii="BPG Sans Modern GPL&amp;GNU" w:hAnsi="BPG Sans Modern GPL&amp;GNU"/>
          <w:color w:val="231F20"/>
          <w:spacing w:val="-24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time</w:t>
      </w:r>
    </w:p>
    <w:p>
      <w:pPr>
        <w:spacing w:line="136" w:lineRule="exact" w:before="102"/>
        <w:ind w:left="345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Probability, per cent</w:t>
      </w:r>
    </w:p>
    <w:p>
      <w:pPr>
        <w:spacing w:line="136" w:lineRule="exact" w:before="0"/>
        <w:ind w:left="448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35</w:t>
      </w:r>
    </w:p>
    <w:p>
      <w:pPr>
        <w:spacing w:after="0" w:line="136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5183" w:space="146"/>
            <w:col w:w="5281"/>
          </w:cols>
        </w:sectPr>
      </w:pPr>
    </w:p>
    <w:p>
      <w:pPr>
        <w:pStyle w:val="BodyText"/>
        <w:spacing w:line="259" w:lineRule="auto" w:before="1"/>
        <w:ind w:left="173" w:right="26"/>
      </w:pPr>
      <w:r>
        <w:rPr>
          <w:color w:val="231F20"/>
          <w:w w:val="85"/>
        </w:rPr>
        <w:t>gradually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1.7%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years’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24"/>
          <w:w w:val="85"/>
        </w:rPr>
        <w:t> </w:t>
      </w:r>
      <w:r>
        <w:rPr>
          <w:rFonts w:ascii="Trebuchet MS" w:hAnsi="Trebuchet MS"/>
          <w:color w:val="231F20"/>
          <w:w w:val="85"/>
        </w:rPr>
        <w:t>1</w:t>
      </w:r>
      <w:r>
        <w:rPr>
          <w:color w:val="231F20"/>
          <w:w w:val="85"/>
        </w:rPr>
        <w:t>).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was </w:t>
      </w:r>
      <w:r>
        <w:rPr>
          <w:color w:val="231F20"/>
          <w:w w:val="80"/>
        </w:rPr>
        <w:t>unchanged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ago.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External </w:t>
      </w:r>
      <w:r>
        <w:rPr>
          <w:color w:val="231F20"/>
          <w:w w:val="80"/>
        </w:rPr>
        <w:t>forecasters’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 </w:t>
      </w:r>
      <w:r>
        <w:rPr>
          <w:color w:val="231F20"/>
          <w:w w:val="85"/>
        </w:rPr>
        <w:t>had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declined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9"/>
          <w:w w:val="85"/>
        </w:rPr>
        <w:t> </w:t>
      </w:r>
      <w:r>
        <w:rPr>
          <w:rFonts w:ascii="Trebuchet MS" w:hAnsi="Trebuchet MS"/>
          <w:color w:val="231F20"/>
          <w:w w:val="85"/>
        </w:rPr>
        <w:t>A</w:t>
      </w:r>
      <w:r>
        <w:rPr>
          <w:color w:val="231F20"/>
          <w:w w:val="85"/>
        </w:rPr>
        <w:t>),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higher,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on average,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equivalent</w:t>
      </w:r>
      <w:r>
        <w:rPr>
          <w:color w:val="231F20"/>
          <w:spacing w:val="-35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Inflation</w:t>
      </w:r>
      <w:r>
        <w:rPr>
          <w:rFonts w:ascii="Trebuchet MS" w:hAnsi="Trebuchet MS"/>
          <w:i/>
          <w:color w:val="231F20"/>
          <w:spacing w:val="-27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rFonts w:ascii="Trebuchet MS" w:hAnsi="Trebuchet MS"/>
          <w:i/>
          <w:color w:val="231F20"/>
          <w:spacing w:val="-20"/>
          <w:w w:val="85"/>
        </w:rPr>
        <w:t> </w:t>
      </w:r>
      <w:r>
        <w:rPr>
          <w:color w:val="231F20"/>
          <w:w w:val="85"/>
        </w:rPr>
        <w:t>forecast</w:t>
      </w:r>
    </w:p>
    <w:p>
      <w:pPr>
        <w:pStyle w:val="BodyText"/>
        <w:spacing w:line="259" w:lineRule="auto" w:before="2"/>
        <w:ind w:left="173" w:right="106"/>
      </w:pPr>
      <w:r>
        <w:rPr>
          <w:color w:val="231F20"/>
          <w:w w:val="80"/>
        </w:rPr>
        <w:t>(Section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5),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4"/>
          <w:w w:val="80"/>
        </w:rPr>
        <w:t>next </w:t>
      </w:r>
      <w:r>
        <w:rPr>
          <w:color w:val="231F20"/>
          <w:w w:val="85"/>
        </w:rPr>
        <w:t>three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years.</w:t>
      </w:r>
    </w:p>
    <w:p>
      <w:pPr>
        <w:spacing w:before="8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00568B"/>
          <w:w w:val="85"/>
          <w:sz w:val="12"/>
        </w:rPr>
        <w:t>Less</w:t>
      </w:r>
      <w:r>
        <w:rPr>
          <w:color w:val="00568B"/>
          <w:spacing w:val="-22"/>
          <w:w w:val="85"/>
          <w:sz w:val="12"/>
        </w:rPr>
        <w:t> </w:t>
      </w:r>
      <w:r>
        <w:rPr>
          <w:color w:val="00568B"/>
          <w:w w:val="85"/>
          <w:sz w:val="12"/>
        </w:rPr>
        <w:t>than</w:t>
      </w:r>
      <w:r>
        <w:rPr>
          <w:color w:val="00568B"/>
          <w:spacing w:val="-22"/>
          <w:w w:val="85"/>
          <w:sz w:val="12"/>
        </w:rPr>
        <w:t> </w:t>
      </w:r>
      <w:r>
        <w:rPr>
          <w:color w:val="00568B"/>
          <w:w w:val="85"/>
          <w:sz w:val="12"/>
        </w:rPr>
        <w:t>1%</w:t>
      </w:r>
    </w:p>
    <w:p>
      <w:pPr>
        <w:spacing w:before="80"/>
        <w:ind w:left="128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30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128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25</w:t>
      </w:r>
    </w:p>
    <w:p>
      <w:pPr>
        <w:spacing w:line="132" w:lineRule="exact" w:before="56"/>
        <w:ind w:left="173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3% or greater</w:t>
      </w:r>
    </w:p>
    <w:p>
      <w:pPr>
        <w:spacing w:line="132" w:lineRule="exact" w:before="0"/>
        <w:ind w:left="128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1300" w:right="0" w:firstLine="0"/>
        <w:jc w:val="left"/>
        <w:rPr>
          <w:sz w:val="12"/>
        </w:rPr>
      </w:pPr>
      <w:r>
        <w:rPr>
          <w:color w:val="231F20"/>
          <w:sz w:val="12"/>
        </w:rPr>
        <w:t>15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129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35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3" w:equalWidth="0">
            <w:col w:w="5200" w:space="1137"/>
            <w:col w:w="834" w:space="1355"/>
            <w:col w:w="2084"/>
          </w:cols>
        </w:sectPr>
      </w:pPr>
    </w:p>
    <w:p>
      <w:pPr>
        <w:pStyle w:val="BodyText"/>
        <w:spacing w:before="1"/>
        <w:rPr>
          <w:sz w:val="24"/>
        </w:rPr>
      </w:pPr>
    </w:p>
    <w:p>
      <w:pPr>
        <w:spacing w:before="1"/>
        <w:ind w:left="173" w:right="0" w:firstLine="0"/>
        <w:jc w:val="left"/>
        <w:rPr>
          <w:sz w:val="12"/>
        </w:rPr>
      </w:pPr>
      <w:r>
        <w:rPr>
          <w:rFonts w:ascii="Trebuchet MS" w:hAnsi="Trebuchet MS"/>
          <w:b/>
          <w:color w:val="A70741"/>
          <w:w w:val="85"/>
          <w:sz w:val="18"/>
        </w:rPr>
        <w:t>Table</w:t>
      </w:r>
      <w:r>
        <w:rPr>
          <w:rFonts w:ascii="Trebuchet MS" w:hAnsi="Trebuchet MS"/>
          <w:b/>
          <w:color w:val="A70741"/>
          <w:spacing w:val="-16"/>
          <w:w w:val="85"/>
          <w:sz w:val="18"/>
        </w:rPr>
        <w:t> </w:t>
      </w:r>
      <w:r>
        <w:rPr>
          <w:rFonts w:ascii="Trebuchet MS" w:hAnsi="Trebuchet MS"/>
          <w:b/>
          <w:color w:val="A70741"/>
          <w:w w:val="85"/>
          <w:sz w:val="18"/>
        </w:rPr>
        <w:t>1</w:t>
      </w:r>
      <w:r>
        <w:rPr>
          <w:rFonts w:ascii="Trebuchet MS" w:hAnsi="Trebuchet MS"/>
          <w:b/>
          <w:color w:val="A70741"/>
          <w:spacing w:val="-15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Averages</w:t>
      </w:r>
      <w:r>
        <w:rPr>
          <w:rFonts w:ascii="BPG Sans Modern GPL&amp;GNU" w:hAns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of</w:t>
      </w:r>
      <w:r>
        <w:rPr>
          <w:rFonts w:ascii="BPG Sans Modern GPL&amp;GNU" w:hAns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other</w:t>
      </w:r>
      <w:r>
        <w:rPr>
          <w:rFonts w:ascii="BPG Sans Modern GPL&amp;GNU" w:hAnsi="BPG Sans Modern GPL&amp;GNU"/>
          <w:color w:val="231F20"/>
          <w:spacing w:val="-21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forecasters’</w:t>
      </w:r>
      <w:r>
        <w:rPr>
          <w:rFonts w:ascii="BPG Sans Modern GPL&amp;GNU" w:hAns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central</w:t>
      </w:r>
      <w:r>
        <w:rPr>
          <w:rFonts w:ascii="BPG Sans Modern GPL&amp;GNU" w:hAns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projections</w:t>
      </w:r>
      <w:r>
        <w:rPr>
          <w:color w:val="231F20"/>
          <w:w w:val="85"/>
          <w:position w:val="4"/>
          <w:sz w:val="12"/>
        </w:rPr>
        <w:t>(a)</w:t>
      </w:r>
    </w:p>
    <w:p>
      <w:pPr>
        <w:pStyle w:val="BodyText"/>
        <w:spacing w:before="7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31" w:lineRule="exact" w:before="0"/>
        <w:ind w:left="434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832" w:val="left" w:leader="none"/>
          <w:tab w:pos="1508" w:val="left" w:leader="none"/>
          <w:tab w:pos="2204" w:val="left" w:leader="none"/>
          <w:tab w:pos="2860" w:val="left" w:leader="none"/>
          <w:tab w:pos="3555" w:val="left" w:leader="none"/>
        </w:tabs>
        <w:spacing w:line="131" w:lineRule="exact" w:before="0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spacing w:after="0" w:line="131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4622" w:space="903"/>
            <w:col w:w="5085"/>
          </w:cols>
        </w:sectPr>
      </w:pPr>
    </w:p>
    <w:p>
      <w:pPr>
        <w:pStyle w:val="BodyText"/>
        <w:spacing w:before="6"/>
        <w:rPr>
          <w:sz w:val="11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2"/>
        <w:gridCol w:w="687"/>
        <w:gridCol w:w="804"/>
        <w:gridCol w:w="697"/>
      </w:tblGrid>
      <w:tr>
        <w:trPr>
          <w:trHeight w:val="250" w:hRule="atLeast"/>
        </w:trPr>
        <w:tc>
          <w:tcPr>
            <w:tcW w:w="2802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7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66" w:lineRule="exact"/>
              <w:ind w:right="14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2019 Q3</w:t>
            </w:r>
          </w:p>
        </w:tc>
        <w:tc>
          <w:tcPr>
            <w:tcW w:w="804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66" w:lineRule="exact"/>
              <w:ind w:right="15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2020 Q3</w:t>
            </w:r>
          </w:p>
        </w:tc>
        <w:tc>
          <w:tcPr>
            <w:tcW w:w="697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66" w:lineRule="exact"/>
              <w:ind w:right="5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2021 Q3</w:t>
            </w:r>
          </w:p>
        </w:tc>
      </w:tr>
      <w:tr>
        <w:trPr>
          <w:trHeight w:val="259" w:hRule="atLeast"/>
        </w:trPr>
        <w:tc>
          <w:tcPr>
            <w:tcW w:w="2802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51"/>
              <w:ind w:left="-1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CPI inflation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687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2"/>
              <w:ind w:right="142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804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2"/>
              <w:ind w:right="152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697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2"/>
              <w:ind w:right="5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</w:tr>
      <w:tr>
        <w:trPr>
          <w:trHeight w:val="241" w:hRule="atLeast"/>
        </w:trPr>
        <w:tc>
          <w:tcPr>
            <w:tcW w:w="2802" w:type="dxa"/>
            <w:shd w:val="clear" w:color="auto" w:fill="F2DFDD"/>
          </w:tcPr>
          <w:p>
            <w:pPr>
              <w:pStyle w:val="TableParagraph"/>
              <w:spacing w:before="27"/>
              <w:ind w:left="-1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GDP growth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687" w:type="dxa"/>
            <w:shd w:val="clear" w:color="auto" w:fill="F2DFDD"/>
          </w:tcPr>
          <w:p>
            <w:pPr>
              <w:pStyle w:val="TableParagraph"/>
              <w:spacing w:before="38"/>
              <w:ind w:right="14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  <w:tc>
          <w:tcPr>
            <w:tcW w:w="804" w:type="dxa"/>
            <w:shd w:val="clear" w:color="auto" w:fill="F2DFDD"/>
          </w:tcPr>
          <w:p>
            <w:pPr>
              <w:pStyle w:val="TableParagraph"/>
              <w:spacing w:before="38"/>
              <w:ind w:right="1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697" w:type="dxa"/>
            <w:shd w:val="clear" w:color="auto" w:fill="F2DFDD"/>
          </w:tcPr>
          <w:p>
            <w:pPr>
              <w:pStyle w:val="TableParagraph"/>
              <w:spacing w:before="38"/>
              <w:ind w:right="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</w:tr>
      <w:tr>
        <w:trPr>
          <w:trHeight w:val="235" w:hRule="atLeast"/>
        </w:trPr>
        <w:tc>
          <w:tcPr>
            <w:tcW w:w="2802" w:type="dxa"/>
            <w:shd w:val="clear" w:color="auto" w:fill="F2DFDD"/>
          </w:tcPr>
          <w:p>
            <w:pPr>
              <w:pStyle w:val="TableParagraph"/>
              <w:spacing w:before="31"/>
              <w:ind w:left="-1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LFS unemployment rate</w:t>
            </w:r>
          </w:p>
        </w:tc>
        <w:tc>
          <w:tcPr>
            <w:tcW w:w="687" w:type="dxa"/>
            <w:shd w:val="clear" w:color="auto" w:fill="F2DFDD"/>
          </w:tcPr>
          <w:p>
            <w:pPr>
              <w:pStyle w:val="TableParagraph"/>
              <w:spacing w:before="31"/>
              <w:ind w:right="14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4.3</w:t>
            </w:r>
          </w:p>
        </w:tc>
        <w:tc>
          <w:tcPr>
            <w:tcW w:w="804" w:type="dxa"/>
            <w:shd w:val="clear" w:color="auto" w:fill="F2DFDD"/>
          </w:tcPr>
          <w:p>
            <w:pPr>
              <w:pStyle w:val="TableParagraph"/>
              <w:spacing w:before="31"/>
              <w:ind w:right="1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4.4</w:t>
            </w:r>
          </w:p>
        </w:tc>
        <w:tc>
          <w:tcPr>
            <w:tcW w:w="697" w:type="dxa"/>
            <w:shd w:val="clear" w:color="auto" w:fill="F2DFDD"/>
          </w:tcPr>
          <w:p>
            <w:pPr>
              <w:pStyle w:val="TableParagraph"/>
              <w:spacing w:before="31"/>
              <w:ind w:right="5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4.5</w:t>
            </w:r>
          </w:p>
        </w:tc>
      </w:tr>
      <w:tr>
        <w:trPr>
          <w:trHeight w:val="228" w:hRule="atLeast"/>
        </w:trPr>
        <w:tc>
          <w:tcPr>
            <w:tcW w:w="2802" w:type="dxa"/>
            <w:shd w:val="clear" w:color="auto" w:fill="F2DFDD"/>
          </w:tcPr>
          <w:p>
            <w:pPr>
              <w:pStyle w:val="TableParagraph"/>
              <w:spacing w:before="31"/>
              <w:ind w:left="-1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Bank Rate (per cent)</w:t>
            </w:r>
          </w:p>
        </w:tc>
        <w:tc>
          <w:tcPr>
            <w:tcW w:w="687" w:type="dxa"/>
            <w:shd w:val="clear" w:color="auto" w:fill="F2DFDD"/>
          </w:tcPr>
          <w:p>
            <w:pPr>
              <w:pStyle w:val="TableParagraph"/>
              <w:spacing w:before="31"/>
              <w:ind w:right="14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804" w:type="dxa"/>
            <w:shd w:val="clear" w:color="auto" w:fill="F2DFDD"/>
          </w:tcPr>
          <w:p>
            <w:pPr>
              <w:pStyle w:val="TableParagraph"/>
              <w:spacing w:before="31"/>
              <w:ind w:right="1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  <w:tc>
          <w:tcPr>
            <w:tcW w:w="697" w:type="dxa"/>
            <w:shd w:val="clear" w:color="auto" w:fill="F2DFDD"/>
          </w:tcPr>
          <w:p>
            <w:pPr>
              <w:pStyle w:val="TableParagraph"/>
              <w:spacing w:before="31"/>
              <w:ind w:right="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</w:tr>
      <w:tr>
        <w:trPr>
          <w:trHeight w:val="235" w:hRule="atLeast"/>
        </w:trPr>
        <w:tc>
          <w:tcPr>
            <w:tcW w:w="2802" w:type="dxa"/>
            <w:shd w:val="clear" w:color="auto" w:fill="F2DFDD"/>
          </w:tcPr>
          <w:p>
            <w:pPr>
              <w:pStyle w:val="TableParagraph"/>
              <w:spacing w:before="27"/>
              <w:ind w:left="-1"/>
              <w:jc w:val="lef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Stock of purchased gilts (£ billions)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687" w:type="dxa"/>
            <w:shd w:val="clear" w:color="auto" w:fill="F2DFDD"/>
          </w:tcPr>
          <w:p>
            <w:pPr>
              <w:pStyle w:val="TableParagraph"/>
              <w:spacing w:before="38"/>
              <w:ind w:right="14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435</w:t>
            </w:r>
          </w:p>
        </w:tc>
        <w:tc>
          <w:tcPr>
            <w:tcW w:w="804" w:type="dxa"/>
            <w:shd w:val="clear" w:color="auto" w:fill="F2DFDD"/>
          </w:tcPr>
          <w:p>
            <w:pPr>
              <w:pStyle w:val="TableParagraph"/>
              <w:spacing w:before="38"/>
              <w:ind w:right="152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430</w:t>
            </w:r>
          </w:p>
        </w:tc>
        <w:tc>
          <w:tcPr>
            <w:tcW w:w="697" w:type="dxa"/>
            <w:shd w:val="clear" w:color="auto" w:fill="F2DFDD"/>
          </w:tcPr>
          <w:p>
            <w:pPr>
              <w:pStyle w:val="TableParagraph"/>
              <w:spacing w:before="38"/>
              <w:ind w:right="5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413</w:t>
            </w:r>
          </w:p>
        </w:tc>
      </w:tr>
      <w:tr>
        <w:trPr>
          <w:trHeight w:val="241" w:hRule="atLeast"/>
        </w:trPr>
        <w:tc>
          <w:tcPr>
            <w:tcW w:w="2802" w:type="dxa"/>
            <w:shd w:val="clear" w:color="auto" w:fill="F2DFDD"/>
          </w:tcPr>
          <w:p>
            <w:pPr>
              <w:pStyle w:val="TableParagraph"/>
              <w:spacing w:before="27"/>
              <w:jc w:val="left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Stock</w:t>
            </w:r>
            <w:r>
              <w:rPr>
                <w:color w:val="231F20"/>
                <w:spacing w:val="-3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of</w:t>
            </w:r>
            <w:r>
              <w:rPr>
                <w:color w:val="231F20"/>
                <w:spacing w:val="-3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purchased</w:t>
            </w:r>
            <w:r>
              <w:rPr>
                <w:color w:val="231F20"/>
                <w:spacing w:val="-3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corporate</w:t>
            </w:r>
            <w:r>
              <w:rPr>
                <w:color w:val="231F20"/>
                <w:spacing w:val="-3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bonds</w:t>
            </w:r>
            <w:r>
              <w:rPr>
                <w:color w:val="231F20"/>
                <w:spacing w:val="-3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(£</w:t>
            </w:r>
            <w:r>
              <w:rPr>
                <w:color w:val="231F20"/>
                <w:spacing w:val="-3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billions)</w:t>
            </w:r>
            <w:r>
              <w:rPr>
                <w:color w:val="231F20"/>
                <w:w w:val="80"/>
                <w:position w:val="4"/>
                <w:sz w:val="11"/>
              </w:rPr>
              <w:t>(d)</w:t>
            </w:r>
          </w:p>
        </w:tc>
        <w:tc>
          <w:tcPr>
            <w:tcW w:w="687" w:type="dxa"/>
            <w:shd w:val="clear" w:color="auto" w:fill="F2DFDD"/>
          </w:tcPr>
          <w:p>
            <w:pPr>
              <w:pStyle w:val="TableParagraph"/>
              <w:spacing w:before="38"/>
              <w:ind w:right="14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10</w:t>
            </w:r>
          </w:p>
        </w:tc>
        <w:tc>
          <w:tcPr>
            <w:tcW w:w="804" w:type="dxa"/>
            <w:shd w:val="clear" w:color="auto" w:fill="F2DFDD"/>
          </w:tcPr>
          <w:p>
            <w:pPr>
              <w:pStyle w:val="TableParagraph"/>
              <w:spacing w:before="38"/>
              <w:ind w:right="15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10</w:t>
            </w:r>
          </w:p>
        </w:tc>
        <w:tc>
          <w:tcPr>
            <w:tcW w:w="697" w:type="dxa"/>
            <w:shd w:val="clear" w:color="auto" w:fill="F2DFDD"/>
          </w:tcPr>
          <w:p>
            <w:pPr>
              <w:pStyle w:val="TableParagraph"/>
              <w:spacing w:before="38"/>
              <w:ind w:right="5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10</w:t>
            </w:r>
          </w:p>
        </w:tc>
      </w:tr>
      <w:tr>
        <w:trPr>
          <w:trHeight w:val="201" w:hRule="atLeast"/>
        </w:trPr>
        <w:tc>
          <w:tcPr>
            <w:tcW w:w="2802" w:type="dxa"/>
            <w:shd w:val="clear" w:color="auto" w:fill="F2DFDD"/>
          </w:tcPr>
          <w:p>
            <w:pPr>
              <w:pStyle w:val="TableParagraph"/>
              <w:spacing w:line="150" w:lineRule="exact" w:before="31"/>
              <w:ind w:left="-1"/>
              <w:jc w:val="lef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Sterling ERI</w:t>
            </w:r>
          </w:p>
        </w:tc>
        <w:tc>
          <w:tcPr>
            <w:tcW w:w="687" w:type="dxa"/>
            <w:shd w:val="clear" w:color="auto" w:fill="F2DFDD"/>
          </w:tcPr>
          <w:p>
            <w:pPr>
              <w:pStyle w:val="TableParagraph"/>
              <w:spacing w:line="150" w:lineRule="exact" w:before="31"/>
              <w:ind w:right="14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78.6</w:t>
            </w:r>
          </w:p>
        </w:tc>
        <w:tc>
          <w:tcPr>
            <w:tcW w:w="804" w:type="dxa"/>
            <w:shd w:val="clear" w:color="auto" w:fill="F2DFDD"/>
          </w:tcPr>
          <w:p>
            <w:pPr>
              <w:pStyle w:val="TableParagraph"/>
              <w:spacing w:line="150" w:lineRule="exact" w:before="31"/>
              <w:ind w:right="1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78.5</w:t>
            </w:r>
          </w:p>
        </w:tc>
        <w:tc>
          <w:tcPr>
            <w:tcW w:w="697" w:type="dxa"/>
            <w:shd w:val="clear" w:color="auto" w:fill="F2DFDD"/>
          </w:tcPr>
          <w:p>
            <w:pPr>
              <w:pStyle w:val="TableParagraph"/>
              <w:spacing w:line="150" w:lineRule="exact" w:before="31"/>
              <w:ind w:right="5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78.9</w:t>
            </w:r>
          </w:p>
        </w:tc>
      </w:tr>
    </w:tbl>
    <w:p>
      <w:pPr>
        <w:pStyle w:val="BodyText"/>
        <w:rPr>
          <w:sz w:val="12"/>
        </w:rPr>
      </w:pPr>
    </w:p>
    <w:p>
      <w:pPr>
        <w:spacing w:before="8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Source: Projections of outside forecasters as of 18 July 2018.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235" w:lineRule="auto" w:before="1" w:after="0"/>
        <w:ind w:left="343" w:right="107" w:hanging="171"/>
        <w:jc w:val="both"/>
        <w:rPr>
          <w:sz w:val="11"/>
        </w:rPr>
      </w:pP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2019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Q3,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22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inflation,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22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19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rate, </w:t>
      </w:r>
      <w:r>
        <w:rPr>
          <w:color w:val="231F20"/>
          <w:w w:val="85"/>
          <w:sz w:val="11"/>
        </w:rPr>
        <w:t>21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Rate,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16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stock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gilt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purchases,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13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stock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corporate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bond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purchases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</w:p>
    <w:p>
      <w:pPr>
        <w:spacing w:line="235" w:lineRule="auto" w:before="0"/>
        <w:ind w:left="343" w:right="38" w:firstLine="0"/>
        <w:jc w:val="both"/>
        <w:rPr>
          <w:sz w:val="11"/>
        </w:rPr>
      </w:pPr>
      <w:r>
        <w:rPr>
          <w:color w:val="231F20"/>
          <w:w w:val="80"/>
          <w:sz w:val="11"/>
        </w:rPr>
        <w:t>10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ERI.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2020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Q3,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18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18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16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 unemployment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18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14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bond </w:t>
      </w:r>
      <w:r>
        <w:rPr>
          <w:color w:val="231F20"/>
          <w:w w:val="85"/>
          <w:sz w:val="11"/>
        </w:rPr>
        <w:t>purchases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9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ERI.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2021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Q3,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15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forecasts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inflation,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16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</w:p>
    <w:p>
      <w:pPr>
        <w:spacing w:line="235" w:lineRule="auto" w:before="2"/>
        <w:ind w:left="343" w:right="106" w:firstLine="0"/>
        <w:jc w:val="both"/>
        <w:rPr>
          <w:sz w:val="11"/>
        </w:rPr>
      </w:pPr>
      <w:r>
        <w:rPr>
          <w:color w:val="231F20"/>
          <w:w w:val="80"/>
          <w:sz w:val="11"/>
        </w:rPr>
        <w:t>GDP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14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16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11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90"/>
          <w:sz w:val="11"/>
        </w:rPr>
        <w:t>stock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purchases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8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ERI.</w:t>
      </w:r>
    </w:p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Twelve-month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</w:p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 percentage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change.</w:t>
      </w:r>
    </w:p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Original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purchase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value.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Purchased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via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creation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reserves.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4"/>
        </w:rPr>
      </w:pPr>
    </w:p>
    <w:p>
      <w:pPr>
        <w:spacing w:before="0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 A </w:t>
      </w:r>
      <w:r>
        <w:rPr>
          <w:rFonts w:ascii="BPG Sans Modern GPL&amp;GNU" w:hAnsi="BPG Sans Modern GPL&amp;GNU"/>
          <w:color w:val="A70741"/>
          <w:w w:val="90"/>
          <w:sz w:val="18"/>
        </w:rPr>
        <w:t>External forecasters’ unemployment projections had</w:t>
      </w:r>
    </w:p>
    <w:p>
      <w:pPr>
        <w:spacing w:line="235" w:lineRule="auto" w:before="94"/>
        <w:ind w:left="173" w:right="626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0"/>
          <w:sz w:val="11"/>
        </w:rPr>
        <w:t>Sources: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6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59" w:lineRule="auto" w:before="1"/>
        <w:ind w:left="173" w:right="138"/>
      </w:pPr>
      <w:r>
        <w:rPr>
          <w:color w:val="231F20"/>
          <w:w w:val="75"/>
        </w:rPr>
        <w:t>External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forecasters’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central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 </w:t>
      </w:r>
      <w:r>
        <w:rPr>
          <w:color w:val="231F20"/>
          <w:w w:val="85"/>
        </w:rPr>
        <w:t>two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three-year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horizons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increased,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average, relative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ago.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central </w:t>
      </w:r>
      <w:r>
        <w:rPr>
          <w:color w:val="231F20"/>
          <w:w w:val="80"/>
        </w:rPr>
        <w:t>projections were higher than the market-implied path for </w:t>
      </w:r>
      <w:r>
        <w:rPr>
          <w:color w:val="231F20"/>
          <w:w w:val="85"/>
        </w:rPr>
        <w:t>interest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rFonts w:ascii="Trebuchet MS" w:hAnsi="Trebuchet MS"/>
          <w:color w:val="231F20"/>
          <w:w w:val="85"/>
        </w:rPr>
        <w:t>C</w:t>
      </w:r>
      <w:r>
        <w:rPr>
          <w:color w:val="231F20"/>
          <w:w w:val="85"/>
        </w:rPr>
        <w:t>).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May,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almost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forecasters expected the current stock of gilt and corporate bond purchases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unchanged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years, </w:t>
      </w:r>
      <w:r>
        <w:rPr>
          <w:color w:val="231F20"/>
          <w:w w:val="80"/>
        </w:rPr>
        <w:t>although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former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three-year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horizon.</w:t>
      </w:r>
    </w:p>
    <w:p>
      <w:pPr>
        <w:pStyle w:val="BodyText"/>
        <w:spacing w:before="5"/>
        <w:rPr>
          <w:sz w:val="32"/>
        </w:rPr>
      </w:pPr>
    </w:p>
    <w:p>
      <w:pPr>
        <w:spacing w:line="249" w:lineRule="auto" w:before="1"/>
        <w:ind w:left="173" w:right="35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C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Expectations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Bank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were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higher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implied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spacing w:val="-8"/>
          <w:w w:val="90"/>
          <w:sz w:val="18"/>
        </w:rPr>
        <w:t>by </w:t>
      </w:r>
      <w:r>
        <w:rPr>
          <w:rFonts w:ascii="BPG Sans Modern GPL&amp;GNU"/>
          <w:color w:val="A70741"/>
          <w:w w:val="95"/>
          <w:sz w:val="18"/>
        </w:rPr>
        <w:t>financial market</w:t>
      </w:r>
      <w:r>
        <w:rPr>
          <w:rFonts w:ascii="BPG Sans Modern GPL&amp;GNU"/>
          <w:color w:val="A70741"/>
          <w:spacing w:val="-3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prices</w:t>
      </w:r>
    </w:p>
    <w:p>
      <w:pPr>
        <w:spacing w:line="261" w:lineRule="auto" w:before="5"/>
        <w:ind w:left="173" w:right="458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Market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interest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rates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and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averages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forecasters’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central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projections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 </w:t>
      </w:r>
      <w:r>
        <w:rPr>
          <w:rFonts w:ascii="BPG Sans Modern GPL&amp;GNU" w:hAnsi="BPG Sans Modern GPL&amp;GNU"/>
          <w:color w:val="231F20"/>
          <w:w w:val="90"/>
          <w:sz w:val="16"/>
        </w:rPr>
        <w:t>Bank</w:t>
      </w:r>
      <w:r>
        <w:rPr>
          <w:rFonts w:ascii="BPG Sans Modern GPL&amp;GNU" w:hAnsi="BPG Sans Modern GPL&amp;GNU"/>
          <w:color w:val="231F20"/>
          <w:spacing w:val="-12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Rate</w:t>
      </w:r>
    </w:p>
    <w:p>
      <w:pPr>
        <w:spacing w:line="132" w:lineRule="exact" w:before="101"/>
        <w:ind w:left="403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05" w:lineRule="exact" w:before="0"/>
        <w:ind w:left="448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spacing w:after="0" w:line="105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5142" w:space="187"/>
            <w:col w:w="5281"/>
          </w:cols>
        </w:sectPr>
      </w:pPr>
    </w:p>
    <w:p>
      <w:pPr>
        <w:spacing w:before="3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BPG Sans Modern GPL&amp;GNU"/>
          <w:color w:val="A70741"/>
          <w:w w:val="95"/>
          <w:sz w:val="18"/>
        </w:rPr>
        <w:t>fallen</w:t>
      </w:r>
    </w:p>
    <w:p>
      <w:pPr>
        <w:spacing w:before="14"/>
        <w:ind w:left="17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Averages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forecasters’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central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projections</w:t>
      </w:r>
      <w:r>
        <w:rPr>
          <w:rFonts w:ascii="BPG Sans Modern GPL&amp;GNU" w:hAns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the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unemployment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rate</w:t>
      </w:r>
    </w:p>
    <w:p>
      <w:pPr>
        <w:spacing w:line="126" w:lineRule="exact" w:before="117"/>
        <w:ind w:left="403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6" w:lineRule="exact" w:before="0"/>
        <w:ind w:left="4487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1"/>
        <w:ind w:left="173" w:right="-11" w:firstLine="0"/>
        <w:jc w:val="left"/>
        <w:rPr>
          <w:sz w:val="12"/>
        </w:rPr>
      </w:pPr>
      <w:r>
        <w:rPr>
          <w:color w:val="A70741"/>
          <w:w w:val="75"/>
          <w:sz w:val="12"/>
        </w:rPr>
        <w:t>Forecasters’</w:t>
      </w:r>
      <w:r>
        <w:rPr>
          <w:color w:val="A70741"/>
          <w:spacing w:val="-24"/>
          <w:w w:val="75"/>
          <w:sz w:val="12"/>
        </w:rPr>
        <w:t> </w:t>
      </w:r>
      <w:r>
        <w:rPr>
          <w:color w:val="A70741"/>
          <w:w w:val="75"/>
          <w:sz w:val="12"/>
        </w:rPr>
        <w:t>projections </w:t>
      </w:r>
      <w:r>
        <w:rPr>
          <w:color w:val="A70741"/>
          <w:w w:val="85"/>
          <w:sz w:val="12"/>
        </w:rPr>
        <w:t>(May</w:t>
      </w:r>
      <w:r>
        <w:rPr>
          <w:color w:val="A70741"/>
          <w:spacing w:val="-17"/>
          <w:w w:val="85"/>
          <w:sz w:val="12"/>
        </w:rPr>
        <w:t> </w:t>
      </w:r>
      <w:r>
        <w:rPr>
          <w:rFonts w:ascii="Georgia" w:hAnsi="Georgia"/>
          <w:i/>
          <w:color w:val="A70741"/>
          <w:w w:val="85"/>
          <w:sz w:val="12"/>
        </w:rPr>
        <w:t>Report</w:t>
      </w:r>
      <w:r>
        <w:rPr>
          <w:color w:val="A70741"/>
          <w:w w:val="85"/>
          <w:sz w:val="12"/>
        </w:rPr>
        <w:t>)</w:t>
      </w:r>
    </w:p>
    <w:p>
      <w:pPr>
        <w:spacing w:before="9"/>
        <w:ind w:left="85" w:right="4" w:firstLine="0"/>
        <w:jc w:val="left"/>
        <w:rPr>
          <w:sz w:val="12"/>
        </w:rPr>
      </w:pPr>
      <w:r>
        <w:rPr/>
        <w:br w:type="column"/>
      </w:r>
      <w:r>
        <w:rPr>
          <w:color w:val="00568B"/>
          <w:w w:val="75"/>
          <w:sz w:val="12"/>
        </w:rPr>
        <w:t>Forecasters’ projections </w:t>
      </w:r>
      <w:r>
        <w:rPr>
          <w:color w:val="00568B"/>
          <w:w w:val="85"/>
          <w:sz w:val="12"/>
        </w:rPr>
        <w:t>(August </w:t>
      </w:r>
      <w:r>
        <w:rPr>
          <w:rFonts w:ascii="Georgia" w:hAnsi="Georgia"/>
          <w:i/>
          <w:color w:val="00568B"/>
          <w:w w:val="85"/>
          <w:sz w:val="12"/>
        </w:rPr>
        <w:t>Report</w:t>
      </w:r>
      <w:r>
        <w:rPr>
          <w:color w:val="00568B"/>
          <w:w w:val="85"/>
          <w:sz w:val="12"/>
        </w:rPr>
        <w:t>)</w:t>
      </w:r>
    </w:p>
    <w:p>
      <w:pPr>
        <w:spacing w:before="99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1.8</w:t>
      </w:r>
    </w:p>
    <w:p>
      <w:pPr>
        <w:spacing w:before="88"/>
        <w:ind w:left="17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1.6</w:t>
      </w:r>
    </w:p>
    <w:p>
      <w:pPr>
        <w:spacing w:before="87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1.4</w:t>
      </w:r>
    </w:p>
    <w:p>
      <w:pPr>
        <w:spacing w:before="68"/>
        <w:ind w:left="178" w:right="0" w:firstLine="0"/>
        <w:jc w:val="left"/>
        <w:rPr>
          <w:sz w:val="12"/>
        </w:rPr>
      </w:pPr>
      <w:r>
        <w:rPr>
          <w:color w:val="231F20"/>
          <w:sz w:val="12"/>
        </w:rPr>
        <w:t>1.2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4" w:equalWidth="0">
            <w:col w:w="4774" w:space="2216"/>
            <w:col w:w="1303" w:space="39"/>
            <w:col w:w="1254" w:space="71"/>
            <w:col w:w="953"/>
          </w:cols>
        </w:sectPr>
      </w:pPr>
    </w:p>
    <w:p>
      <w:pPr>
        <w:spacing w:before="45"/>
        <w:ind w:left="427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One year ahead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5"/>
        </w:rPr>
      </w:pPr>
    </w:p>
    <w:p>
      <w:pPr>
        <w:spacing w:before="0"/>
        <w:ind w:left="545" w:right="0" w:firstLine="0"/>
        <w:jc w:val="left"/>
        <w:rPr>
          <w:sz w:val="12"/>
        </w:rPr>
      </w:pPr>
      <w:r>
        <w:rPr>
          <w:color w:val="A70741"/>
          <w:w w:val="80"/>
          <w:sz w:val="12"/>
        </w:rPr>
        <w:t>Three</w:t>
      </w:r>
      <w:r>
        <w:rPr>
          <w:color w:val="A70741"/>
          <w:spacing w:val="-27"/>
          <w:w w:val="80"/>
          <w:sz w:val="12"/>
        </w:rPr>
        <w:t> </w:t>
      </w:r>
      <w:r>
        <w:rPr>
          <w:color w:val="A70741"/>
          <w:w w:val="80"/>
          <w:sz w:val="12"/>
        </w:rPr>
        <w:t>years</w:t>
      </w:r>
      <w:r>
        <w:rPr>
          <w:color w:val="A70741"/>
          <w:spacing w:val="-27"/>
          <w:w w:val="80"/>
          <w:sz w:val="12"/>
        </w:rPr>
        <w:t> </w:t>
      </w:r>
      <w:r>
        <w:rPr>
          <w:color w:val="A70741"/>
          <w:w w:val="80"/>
          <w:sz w:val="12"/>
        </w:rPr>
        <w:t>ahead</w:t>
      </w:r>
    </w:p>
    <w:p>
      <w:pPr>
        <w:spacing w:before="14"/>
        <w:ind w:left="43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7</w:t>
      </w:r>
    </w:p>
    <w:p>
      <w:pPr>
        <w:spacing w:line="139" w:lineRule="exact" w:before="33"/>
        <w:ind w:left="1628" w:right="0" w:firstLine="0"/>
        <w:jc w:val="left"/>
        <w:rPr>
          <w:sz w:val="11"/>
        </w:rPr>
      </w:pPr>
      <w:r>
        <w:rPr>
          <w:color w:val="A70741"/>
          <w:w w:val="75"/>
          <w:sz w:val="12"/>
        </w:rPr>
        <w:t>Market interest rates</w:t>
      </w:r>
      <w:r>
        <w:rPr>
          <w:color w:val="A70741"/>
          <w:w w:val="75"/>
          <w:position w:val="4"/>
          <w:sz w:val="11"/>
        </w:rPr>
        <w:t>(a)</w:t>
      </w:r>
    </w:p>
    <w:p>
      <w:pPr>
        <w:tabs>
          <w:tab w:pos="1628" w:val="left" w:leader="none"/>
        </w:tabs>
        <w:spacing w:line="179" w:lineRule="exact" w:before="0"/>
        <w:ind w:left="428" w:right="0" w:firstLine="0"/>
        <w:jc w:val="left"/>
        <w:rPr>
          <w:sz w:val="12"/>
        </w:rPr>
      </w:pPr>
      <w:r>
        <w:rPr>
          <w:color w:val="231F20"/>
          <w:w w:val="90"/>
          <w:position w:val="7"/>
          <w:sz w:val="12"/>
        </w:rPr>
        <w:t>6</w:t>
        <w:tab/>
      </w:r>
      <w:r>
        <w:rPr>
          <w:color w:val="A70741"/>
          <w:w w:val="90"/>
          <w:sz w:val="12"/>
        </w:rPr>
        <w:t>(May</w:t>
      </w:r>
      <w:r>
        <w:rPr>
          <w:color w:val="A70741"/>
          <w:spacing w:val="-21"/>
          <w:w w:val="90"/>
          <w:sz w:val="12"/>
        </w:rPr>
        <w:t> </w:t>
      </w:r>
      <w:r>
        <w:rPr>
          <w:rFonts w:ascii="Georgia"/>
          <w:i/>
          <w:color w:val="A70741"/>
          <w:w w:val="90"/>
          <w:sz w:val="12"/>
        </w:rPr>
        <w:t>Report</w:t>
      </w:r>
      <w:r>
        <w:rPr>
          <w:color w:val="A70741"/>
          <w:w w:val="90"/>
          <w:sz w:val="12"/>
        </w:rPr>
        <w:t>)</w:t>
      </w:r>
    </w:p>
    <w:p>
      <w:pPr>
        <w:spacing w:before="68"/>
        <w:ind w:left="43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427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42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427" w:right="-3" w:firstLine="0"/>
        <w:jc w:val="left"/>
        <w:rPr>
          <w:sz w:val="12"/>
        </w:rPr>
      </w:pPr>
      <w:r>
        <w:rPr>
          <w:color w:val="00568B"/>
          <w:w w:val="75"/>
          <w:sz w:val="12"/>
        </w:rPr>
        <w:t>Market interest rates</w:t>
      </w:r>
      <w:r>
        <w:rPr>
          <w:color w:val="00568B"/>
          <w:w w:val="75"/>
          <w:position w:val="4"/>
          <w:sz w:val="11"/>
        </w:rPr>
        <w:t>(a) </w:t>
      </w:r>
      <w:r>
        <w:rPr>
          <w:color w:val="00568B"/>
          <w:w w:val="85"/>
          <w:sz w:val="12"/>
        </w:rPr>
        <w:t>(August </w:t>
      </w:r>
      <w:r>
        <w:rPr>
          <w:rFonts w:ascii="Georgia"/>
          <w:i/>
          <w:color w:val="00568B"/>
          <w:w w:val="85"/>
          <w:sz w:val="12"/>
        </w:rPr>
        <w:t>Report</w:t>
      </w:r>
      <w:r>
        <w:rPr>
          <w:color w:val="00568B"/>
          <w:w w:val="85"/>
          <w:sz w:val="12"/>
        </w:rPr>
        <w:t>)</w:t>
      </w:r>
    </w:p>
    <w:p>
      <w:pPr>
        <w:spacing w:before="87"/>
        <w:ind w:left="398" w:right="585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1.0</w:t>
      </w:r>
    </w:p>
    <w:p>
      <w:pPr>
        <w:spacing w:before="88"/>
        <w:ind w:left="397" w:right="601" w:firstLine="0"/>
        <w:jc w:val="center"/>
        <w:rPr>
          <w:sz w:val="12"/>
        </w:rPr>
      </w:pPr>
      <w:r>
        <w:rPr>
          <w:color w:val="231F20"/>
          <w:w w:val="85"/>
          <w:sz w:val="12"/>
        </w:rPr>
        <w:t>0.8</w:t>
      </w:r>
    </w:p>
    <w:p>
      <w:pPr>
        <w:spacing w:before="87"/>
        <w:ind w:left="398" w:right="60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0.6</w:t>
      </w:r>
    </w:p>
    <w:p>
      <w:pPr>
        <w:spacing w:before="68"/>
        <w:ind w:left="398" w:right="601" w:firstLine="0"/>
        <w:jc w:val="center"/>
        <w:rPr>
          <w:sz w:val="12"/>
        </w:rPr>
      </w:pPr>
      <w:r>
        <w:rPr>
          <w:color w:val="231F20"/>
          <w:w w:val="85"/>
          <w:sz w:val="12"/>
        </w:rPr>
        <w:t>0.4</w:t>
      </w:r>
    </w:p>
    <w:p>
      <w:pPr>
        <w:spacing w:before="87"/>
        <w:ind w:left="398" w:right="596" w:firstLine="0"/>
        <w:jc w:val="center"/>
        <w:rPr>
          <w:sz w:val="12"/>
        </w:rPr>
      </w:pPr>
      <w:r>
        <w:rPr>
          <w:color w:val="231F20"/>
          <w:w w:val="80"/>
          <w:sz w:val="12"/>
        </w:rPr>
        <w:t>0.2</w:t>
      </w:r>
    </w:p>
    <w:p>
      <w:pPr>
        <w:spacing w:line="97" w:lineRule="exact" w:before="88"/>
        <w:ind w:left="397" w:right="601" w:firstLine="0"/>
        <w:jc w:val="center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after="0" w:line="97" w:lineRule="exact"/>
        <w:jc w:val="center"/>
        <w:rPr>
          <w:sz w:val="12"/>
        </w:rPr>
        <w:sectPr>
          <w:type w:val="continuous"/>
          <w:pgSz w:w="11910" w:h="16840"/>
          <w:pgMar w:top="1540" w:bottom="0" w:left="620" w:right="680"/>
          <w:cols w:num="4" w:equalWidth="0">
            <w:col w:w="1449" w:space="2611"/>
            <w:col w:w="2786" w:space="649"/>
            <w:col w:w="1585" w:space="307"/>
            <w:col w:w="1223"/>
          </w:cols>
        </w:sectPr>
      </w:pPr>
    </w:p>
    <w:p>
      <w:pPr>
        <w:spacing w:before="101"/>
        <w:ind w:left="449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4503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5"/>
        <w:rPr>
          <w:sz w:val="11"/>
        </w:rPr>
      </w:pPr>
    </w:p>
    <w:p>
      <w:pPr>
        <w:spacing w:line="133" w:lineRule="exact" w:before="0"/>
        <w:ind w:left="4486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600" w:val="left" w:leader="none"/>
          <w:tab w:pos="2461" w:val="left" w:leader="none"/>
          <w:tab w:pos="3327" w:val="left" w:leader="none"/>
          <w:tab w:pos="3979" w:val="left" w:leader="none"/>
        </w:tabs>
        <w:spacing w:line="133" w:lineRule="exact" w:before="0"/>
        <w:ind w:left="67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</w:r>
    </w:p>
    <w:p>
      <w:pPr>
        <w:tabs>
          <w:tab w:pos="2381" w:val="left" w:leader="none"/>
          <w:tab w:pos="3441" w:val="left" w:leader="none"/>
          <w:tab w:pos="4323" w:val="left" w:leader="none"/>
        </w:tabs>
        <w:spacing w:line="142" w:lineRule="exact" w:before="0"/>
        <w:ind w:left="124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2018</w:t>
        <w:tab/>
        <w:t>19</w:t>
        <w:tab/>
        <w:t>20</w:t>
        <w:tab/>
        <w:t>21</w:t>
      </w:r>
    </w:p>
    <w:p>
      <w:pPr>
        <w:pStyle w:val="BodyText"/>
        <w:spacing w:before="3"/>
        <w:rPr>
          <w:sz w:val="14"/>
        </w:rPr>
      </w:pPr>
    </w:p>
    <w:p>
      <w:pPr>
        <w:spacing w:line="235" w:lineRule="auto" w:before="1"/>
        <w:ind w:left="672" w:right="719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5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1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in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2"/>
          <w:numId w:val="32"/>
        </w:numPr>
        <w:tabs>
          <w:tab w:pos="843" w:val="left" w:leader="none"/>
        </w:tabs>
        <w:spacing w:line="235" w:lineRule="auto" w:before="0" w:after="0"/>
        <w:ind w:left="842" w:right="841" w:hanging="171"/>
        <w:jc w:val="left"/>
        <w:rPr>
          <w:sz w:val="11"/>
        </w:rPr>
      </w:pPr>
      <w:r>
        <w:rPr>
          <w:color w:val="231F20"/>
          <w:w w:val="80"/>
          <w:sz w:val="11"/>
        </w:rPr>
        <w:t>Estimated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instantaneous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overnight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swap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days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5"/>
          <w:sz w:val="11"/>
        </w:rPr>
        <w:t>2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25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July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80"/>
          <w:cols w:num="2" w:equalWidth="0">
            <w:col w:w="4594" w:space="237"/>
            <w:col w:w="5779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173" w:right="5966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5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2014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line="259" w:lineRule="auto" w:before="97"/>
        <w:ind w:left="173" w:right="27"/>
      </w:pPr>
      <w:r>
        <w:rPr/>
        <w:pict>
          <v:group style="position:absolute;margin-left:19.841999pt;margin-top:59.527016pt;width:555.6pt;height:731.35pt;mso-position-horizontal-relative:page;mso-position-vertical-relative:page;z-index:-20834304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5277" to="11112,15277" stroked="true" strokeweight=".6pt" strokecolor="#a70741">
              <v:stroke dashstyle="solid"/>
            </v:line>
            <v:rect style="position:absolute;left:798;top:10816;width:4242;height:2258" filled="false" stroked="true" strokeweight=".5pt" strokecolor="#231f20">
              <v:stroke dashstyle="solid"/>
            </v:rect>
            <v:shape style="position:absolute;left:793;top:11101;width:4252;height:1978" coordorigin="794,11102" coordsize="4252,1978" path="m4932,11102l5046,11102m4932,11382l5046,11382m4932,11661l5046,11661m4932,11941l5046,11941m4932,12237l5046,12237m4932,12517l5046,12517m4932,12797l5046,12797m794,11102l907,11102m794,11382l907,11382m794,11661l907,11661m794,11941l907,11941m794,12237l907,12237m794,12517l907,12517m794,12797l907,12797m4431,12966l4431,13079m3569,12966l3569,13079m2707,12966l2707,13079m1844,12966l1844,13079m982,12966l982,13079e" filled="false" stroked="true" strokeweight=".5pt" strokecolor="#231f20">
              <v:path arrowok="t"/>
              <v:stroke dashstyle="solid"/>
            </v:shape>
            <v:shape style="position:absolute;left:3354;top:11490;width:1512;height:374" coordorigin="3355,11490" coordsize="1512,374" path="m4650,11817l4867,11864m4431,11817l4650,11817m4212,11770l4431,11817m3993,11693l4212,11770m3793,11630l3993,11693m3574,11553l3793,11630m3355,11490l3574,11553e" filled="false" stroked="true" strokeweight="1pt" strokecolor="#00568b">
              <v:path arrowok="t"/>
              <v:stroke dashstyle="solid"/>
            </v:shape>
            <v:line style="position:absolute" from="3125,11483" to="3365,11483" stroked="true" strokeweight="1.778pt" strokecolor="#00568b">
              <v:stroke dashstyle="solid"/>
            </v:line>
            <v:shape style="position:absolute;left:2278;top:11474;width:858;height:218" coordorigin="2278,11475" coordsize="858,218" path="m2916,11693l3135,11475m2697,11661l2916,11693m2497,11615l2697,11661m2278,11646l2497,11615e" filled="false" stroked="true" strokeweight="1pt" strokecolor="#00568b">
              <v:path arrowok="t"/>
              <v:stroke dashstyle="solid"/>
            </v:shape>
            <v:line style="position:absolute" from="2049,11638" to="2288,11638" stroked="true" strokeweight="1.778pt" strokecolor="#00568b">
              <v:stroke dashstyle="solid"/>
            </v:line>
            <v:shape style="position:absolute;left:982;top:11148;width:1077;height:483" coordorigin="982,11148" coordsize="1077,483" path="m1839,11553l2059,11630m1620,11506l1839,11553m1401,11382l1620,11506m1201,11273l1401,11382m982,11148l1201,11273e" filled="false" stroked="true" strokeweight="1pt" strokecolor="#00568b">
              <v:path arrowok="t"/>
              <v:stroke dashstyle="solid"/>
            </v:shape>
            <v:shape style="position:absolute;left:2916;top:11397;width:1951;height:417" coordorigin="2916,11397" coordsize="1951,417" path="m4650,11708l4867,11813m4431,11739l4650,11708m4212,11677l4431,11739m3993,11615l4212,11677m3793,11584l3993,11615m3574,11490l3793,11584m3355,11444l3574,11490m3135,11397l3355,11444m2916,11708l3135,11397e" filled="false" stroked="true" strokeweight="1pt" strokecolor="#a70741">
              <v:path arrowok="t"/>
              <v:stroke dashstyle="solid"/>
            </v:shape>
            <v:line style="position:absolute" from="2687,11716" to="2926,11716" stroked="true" strokeweight="1.778pt" strokecolor="#a70741">
              <v:stroke dashstyle="solid"/>
            </v:line>
            <v:shape style="position:absolute;left:2278;top:11677;width:419;height:63" coordorigin="2278,11677" coordsize="419,63" path="m2497,11677l2697,11724m2278,11739l2497,11677e" filled="false" stroked="true" strokeweight="1pt" strokecolor="#a70741">
              <v:path arrowok="t"/>
              <v:stroke dashstyle="solid"/>
            </v:shape>
            <v:line style="position:absolute" from="2049,11731" to="2288,11731" stroked="true" strokeweight="1.777pt" strokecolor="#a70741">
              <v:stroke dashstyle="solid"/>
            </v:line>
            <v:shape style="position:absolute;left:982;top:11381;width:1077;height:343" coordorigin="982,11382" coordsize="1077,343" path="m1839,11661l2059,11724m1620,11599l1839,11661m1401,11537l1620,11599m1201,11475l1401,11537m982,11382l1201,11475e" filled="false" stroked="true" strokeweight="1pt" strokecolor="#a70741">
              <v:path arrowok="t"/>
              <v:stroke dashstyle="solid"/>
            </v:shape>
            <v:line style="position:absolute" from="794,9772" to="5669,9772" stroked="true" strokeweight=".7pt" strokecolor="#a70741">
              <v:stroke dashstyle="solid"/>
            </v:line>
            <v:rect style="position:absolute;left:6127;top:3070;width:4242;height:2258" filled="false" stroked="true" strokeweight=".5pt" strokecolor="#231f20">
              <v:stroke dashstyle="solid"/>
            </v:rect>
            <v:shape style="position:absolute;left:6122;top:3399;width:4252;height:1934" coordorigin="6123,3400" coordsize="4252,1934" path="m10261,3400l10375,3400m10261,3714l10375,3714m10261,4043l10375,4043m10261,4357l10375,4357m10261,4686l10375,4686m10261,5000l10375,5000m6123,3400l6236,3400m6123,3714l6236,3714m6123,4043l6236,4043m6123,4357l6236,4357m6123,4686l6236,4686m6123,5000l6236,5000m9685,5220l9685,5334m9014,5220l9014,5334m8343,5220l8343,5334m7654,5220l7654,5334m6983,5220l6983,5334m6311,5220l6311,5334e" filled="false" stroked="true" strokeweight=".5pt" strokecolor="#231f20">
              <v:path arrowok="t"/>
              <v:stroke dashstyle="solid"/>
            </v:shape>
            <v:shape style="position:absolute;left:9503;top:4804;width:701;height:244" type="#_x0000_t75" stroked="false">
              <v:imagedata r:id="rId131" o:title=""/>
            </v:shape>
            <v:shape style="position:absolute;left:6810;top:3299;width:2703;height:1586" coordorigin="6811,3300" coordsize="2703,1586" path="m9427,4400l9513,4886m9341,4500l9427,4400m9272,4457l9341,4500m9186,4557l9272,4457m9100,4486l9186,4557m9014,4328l9100,4486m8928,4500l9014,4328m8842,4686l8928,4500m8756,4671l8842,4686m8670,4728l8756,4671m8584,4786l8670,4728m8498,4800l8584,4786m8412,4871l8498,4800m8343,4686l8412,4871m8257,4671l8343,4686m8171,4614l8257,4671m8085,4714l8171,4614m7998,4543l8085,4714m7912,4714l7998,4543m7826,4843l7912,4714m7740,4657l7826,4843m7654,4657l7740,4657m7568,4500l7654,4657m7482,4457l7568,4500m7413,4686l7482,4457m7327,4514l7413,4686m7241,4071l7327,4514m7155,4071l7241,4071m7069,3300l7155,4071m6983,3671l7069,3300m6897,4443l6983,3671m6811,4828l6897,4443e" filled="false" stroked="true" strokeweight="1pt" strokecolor="#00568b">
              <v:path arrowok="t"/>
              <v:stroke dashstyle="solid"/>
            </v:shape>
            <v:shape style="position:absolute;left:6311;top:4818;width:510;height:135" type="#_x0000_t75" stroked="false">
              <v:imagedata r:id="rId132" o:title=""/>
            </v:shape>
            <v:shape style="position:absolute;left:6311;top:4042;width:3883;height:1072" coordorigin="6311,4043" coordsize="3883,1072" path="m10116,4957l10193,5071m10030,4800l10116,4957m9944,4957l10030,4800m9858,4586l9944,4957m9772,4357l9858,4586m9686,4243l9772,4357m9599,4043l9686,4243m9513,4128l9599,4043m9427,4814l9513,4128m9341,4828l9427,4814m9272,4728l9341,4828m9186,4828l9272,4728m9100,4900l9186,4828m9014,4728l9100,4900m8928,4643l9014,4728m8842,4686l8928,4643m8756,4586l8842,4686m8670,4371l8756,4586m8584,4328l8670,4371m8498,4600l8584,4328m8412,4228l8498,4600m8343,4543l8412,4228m8257,4743l8343,4543m8171,4700l8257,4743m8085,4557l8171,4700m7998,4771l8085,4557m7912,4643l7998,4771m7826,4514l7912,4643m7740,4371l7826,4514m7654,4600l7740,4371m7568,4843l7654,4600m7482,4943l7568,4843m7413,4614l7482,4943m7327,4857l7413,4614m7241,4800l7327,4857m7155,4957l7241,4800m7069,4914l7155,4957m6983,4914l7069,4914m6897,5114l6983,4914m6811,4828l6897,5114m6725,4700l6811,4828m6639,4857l6725,4700m6552,4943l6639,4857m6484,4928l6552,4943m6397,4928l6484,4928m6311,4986l6397,4928e" filled="false" stroked="true" strokeweight="1pt" strokecolor="#a70741">
              <v:path arrowok="t"/>
              <v:stroke dashstyle="solid"/>
            </v:shape>
            <v:line style="position:absolute" from="6123,1594" to="10998,1594" stroked="true" strokeweight=".7pt" strokecolor="#a70741">
              <v:stroke dashstyle="solid"/>
            </v:line>
            <v:rect style="position:absolute;left:6127;top:10042;width:4242;height:2258" filled="false" stroked="true" strokeweight=".5pt" strokecolor="#231f20">
              <v:stroke dashstyle="solid"/>
            </v:rect>
            <v:shape style="position:absolute;left:10261;top:10494;width:114;height:1582" coordorigin="10261,10495" coordsize="114,1582" path="m10261,10495l10375,10495m10261,10721l10375,10721m10261,10947l10375,10947m10261,11173l10375,11173m10261,11399l10375,11399m10261,11625l10375,11625m10261,11850l10375,11850m10261,12076l10375,12076e" filled="false" stroked="true" strokeweight=".5pt" strokecolor="#231f20">
              <v:path arrowok="t"/>
              <v:stroke dashstyle="solid"/>
            </v:shape>
            <v:line style="position:absolute" from="6123,10269" to="6236,10269" stroked="true" strokeweight=".5pt" strokecolor="#231f20">
              <v:stroke dashstyle="solid"/>
            </v:line>
            <v:shape style="position:absolute;left:6122;top:10494;width:3366;height:1811" coordorigin="6123,10495" coordsize="3366,1811" path="m6123,10495l6236,10495m6123,10721l6236,10721m6123,10947l6236,10947m6123,11173l6236,11173m6123,11399l6236,11399m6123,11625l6236,11625m6123,11850l6236,11850m6123,12076l6236,12076m9489,12192l9489,12305m8422,12192l8422,12305m7354,12192l7354,12305m6287,12192l6287,12305e" filled="false" stroked="true" strokeweight=".5pt" strokecolor="#231f20">
              <v:path arrowok="t"/>
              <v:stroke dashstyle="solid"/>
            </v:shape>
            <v:shape style="position:absolute;left:6642;top:10889;width:3292;height:784" coordorigin="6642,10889" coordsize="3292,784" path="m6642,11673l6731,11614,6821,11576,6909,11546,6999,11518,7087,11488,7176,11457,7265,11427,7354,11396,7442,11366,7532,11337,7621,11308,7710,11279,7799,11251,7887,11223,7977,11196,8065,11171,8154,11146,8243,11123,8332,11101,8422,11080,8510,11060,8599,11042,8688,11025,8777,11010,8866,10995,8955,10982,9044,10969,9133,10958,9222,10948,9310,10938,9400,10930,9488,10921,9578,10914,9666,10907,9755,10901,9845,10895,9933,10889e" filled="false" stroked="true" strokeweight="1pt" strokecolor="#a70741">
              <v:path arrowok="t"/>
              <v:stroke dashstyle="solid"/>
            </v:shape>
            <v:shape style="position:absolute;left:6909;top:11019;width:3292;height:579" coordorigin="6909,11019" coordsize="3292,579" path="m6909,11598l6999,11558,7087,11537,7176,11524,7265,11510,7354,11495,7442,11475,7532,11451,7621,11427,7710,11402,7799,11378,7887,11356,7977,11333,8065,11311,8154,11289,8243,11269,8332,11249,8422,11230,8510,11213,8599,11196,8688,11181,8777,11167,8866,11152,8955,11140,9044,11128,9133,11116,9222,11106,9310,11096,9400,11087,9488,11078,9578,11069,9666,11061,9755,11054,9845,11046,9933,11039,10023,11033,10111,11026,10200,11019e" filled="false" stroked="true" strokeweight="1pt" strokecolor="#00568b">
              <v:path arrowok="t"/>
              <v:stroke dashstyle="solid"/>
            </v:shape>
            <v:shape style="position:absolute;left:7635;top:10459;width:2263;height:760" coordorigin="7636,10459" coordsize="2263,760" path="m7764,11155l7700,11091,7636,11155,7700,11219,7764,11155xm8832,10826l8768,10762,8704,10826,8768,10890,8832,10826xm9898,10523l9834,10459,9770,10523,9834,10587,9898,10523xe" filled="true" fillcolor="#a70741" stroked="false">
              <v:path arrowok="t"/>
              <v:fill type="solid"/>
            </v:shape>
            <v:shape style="position:absolute;left:7903;top:10248;width:2263;height:995" coordorigin="7903,10248" coordsize="2263,995" path="m8031,11179l7967,11115,7903,11179,7967,11243,8031,11179xm9100,10707l9036,10643,8972,10707,9036,10771,9100,10707xm10165,10312l10101,10248,10037,10312,10101,10376,10165,10312xe" filled="true" fillcolor="#00568b" stroked="false">
              <v:path arrowok="t"/>
              <v:fill type="solid"/>
            </v:shape>
            <v:line style="position:absolute" from="10261,10264" to="10375,10264" stroked="true" strokeweight=".5pt" strokecolor="#231f20">
              <v:stroke dashstyle="solid"/>
            </v:line>
            <v:line style="position:absolute" from="6123,8783" to="10998,8783" stroked="true" strokeweight=".7pt" strokecolor="#a70741">
              <v:stroke dashstyle="solid"/>
            </v:line>
            <v:line style="position:absolute" from="794,5277" to="5783,5277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80"/>
        </w:rPr>
        <w:t>External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forecasters,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 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horizons.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probability placed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away </w:t>
      </w:r>
      <w:r>
        <w:rPr>
          <w:color w:val="231F20"/>
          <w:w w:val="90"/>
        </w:rPr>
        <w:t>from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years’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2"/>
          <w:w w:val="115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1%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or</w:t>
      </w:r>
    </w:p>
    <w:p>
      <w:pPr>
        <w:pStyle w:val="BodyText"/>
        <w:spacing w:line="259" w:lineRule="auto" w:before="1"/>
        <w:ind w:left="173" w:right="517"/>
      </w:pPr>
      <w:r>
        <w:rPr>
          <w:color w:val="231F20"/>
          <w:w w:val="80"/>
        </w:rPr>
        <w:t>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least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3%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historically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3"/>
          <w:w w:val="80"/>
        </w:rPr>
        <w:t>levels </w:t>
      </w:r>
      <w:r>
        <w:rPr>
          <w:color w:val="231F20"/>
          <w:w w:val="95"/>
        </w:rPr>
        <w:t>(</w:t>
      </w:r>
      <w:r>
        <w:rPr>
          <w:rFonts w:ascii="Trebuchet MS" w:hAnsi="Trebuchet MS"/>
          <w:color w:val="231F20"/>
          <w:w w:val="95"/>
        </w:rPr>
        <w:t>Chart</w:t>
      </w:r>
      <w:r>
        <w:rPr>
          <w:rFonts w:ascii="Trebuchet MS" w:hAnsi="Trebuchet MS"/>
          <w:color w:val="231F20"/>
          <w:spacing w:val="-15"/>
          <w:w w:val="95"/>
        </w:rPr>
        <w:t> </w:t>
      </w:r>
      <w:r>
        <w:rPr>
          <w:rFonts w:ascii="Trebuchet MS" w:hAnsi="Trebuchet MS"/>
          <w:color w:val="231F20"/>
          <w:w w:val="95"/>
        </w:rPr>
        <w:t>B</w:t>
      </w:r>
      <w:r>
        <w:rPr>
          <w:color w:val="231F20"/>
          <w:w w:val="95"/>
        </w:rPr>
        <w:t>).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14"/>
        <w:ind w:left="17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(1) For detailed distributions, see ‘</w:t>
      </w:r>
      <w:hyperlink r:id="rId37">
        <w:r>
          <w:rPr>
            <w:color w:val="231F20"/>
            <w:w w:val="90"/>
            <w:sz w:val="14"/>
            <w:u w:val="single" w:color="231F20"/>
          </w:rPr>
          <w:t>Other forecasters’ expectations</w:t>
        </w:r>
      </w:hyperlink>
      <w:r>
        <w:rPr>
          <w:color w:val="231F20"/>
          <w:w w:val="90"/>
          <w:sz w:val="14"/>
        </w:rPr>
        <w:t>’.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203" w:space="126"/>
            <w:col w:w="5281"/>
          </w:cols>
        </w:sectPr>
      </w:pPr>
    </w:p>
    <w:p>
      <w:pPr>
        <w:spacing w:before="86"/>
        <w:ind w:left="6448" w:right="0" w:firstLine="0"/>
        <w:jc w:val="left"/>
        <w:rPr>
          <w:rFonts w:ascii="BPG Sans Modern GPL&amp;GNU"/>
          <w:sz w:val="15"/>
        </w:rPr>
      </w:pPr>
      <w:bookmarkStart w:name="Glossary and other information" w:id="51"/>
      <w:bookmarkEnd w:id="51"/>
      <w:r>
        <w:rPr/>
      </w:r>
      <w:r>
        <w:rPr>
          <w:rFonts w:ascii="BPG Sans Modern GPL&amp;GNU"/>
          <w:color w:val="231F20"/>
          <w:w w:val="90"/>
          <w:sz w:val="15"/>
        </w:rPr>
        <w:t>Inflation</w:t>
      </w:r>
      <w:r>
        <w:rPr>
          <w:rFonts w:ascii="BPG Sans Modern GPL&amp;GNU"/>
          <w:color w:val="231F20"/>
          <w:spacing w:val="-31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Report</w:t>
      </w:r>
      <w:r>
        <w:rPr>
          <w:rFonts w:ascii="BPG Sans Modern GPL&amp;GNU"/>
          <w:color w:val="231F20"/>
          <w:spacing w:val="-31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August</w:t>
      </w:r>
      <w:r>
        <w:rPr>
          <w:rFonts w:ascii="BPG Sans Modern GPL&amp;GNU"/>
          <w:color w:val="231F20"/>
          <w:spacing w:val="-31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2018</w:t>
      </w:r>
      <w:r>
        <w:rPr>
          <w:rFonts w:ascii="BPG Sans Modern GPL&amp;GNU"/>
          <w:color w:val="231F20"/>
          <w:spacing w:val="-7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Glossary</w:t>
      </w:r>
      <w:r>
        <w:rPr>
          <w:rFonts w:ascii="BPG Sans Modern GPL&amp;GNU"/>
          <w:color w:val="A70741"/>
          <w:spacing w:val="-31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and</w:t>
      </w:r>
      <w:r>
        <w:rPr>
          <w:rFonts w:ascii="BPG Sans Modern GPL&amp;GNU"/>
          <w:color w:val="A70741"/>
          <w:spacing w:val="-31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other</w:t>
      </w:r>
      <w:r>
        <w:rPr>
          <w:rFonts w:ascii="BPG Sans Modern GPL&amp;GNU"/>
          <w:color w:val="A70741"/>
          <w:spacing w:val="-31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information</w:t>
      </w:r>
      <w:r>
        <w:rPr>
          <w:rFonts w:ascii="BPG Sans Modern GPL&amp;GNU"/>
          <w:color w:val="A70741"/>
          <w:spacing w:val="-6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45</w:t>
      </w: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spacing w:before="228"/>
        <w:ind w:left="173" w:right="0" w:firstLine="0"/>
        <w:jc w:val="left"/>
        <w:rPr>
          <w:rFonts w:ascii="Trebuchet MS"/>
          <w:sz w:val="40"/>
        </w:rPr>
      </w:pPr>
      <w:r>
        <w:rPr>
          <w:rFonts w:ascii="Trebuchet MS"/>
          <w:color w:val="231F20"/>
          <w:sz w:val="40"/>
        </w:rPr>
        <w:t>Glossary and other information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5"/>
        <w:rPr>
          <w:rFonts w:ascii="Trebuchet MS"/>
          <w:sz w:val="18"/>
        </w:rPr>
      </w:pPr>
    </w:p>
    <w:p>
      <w:pPr>
        <w:spacing w:after="0"/>
        <w:rPr>
          <w:rFonts w:ascii="Trebuchet MS"/>
          <w:sz w:val="18"/>
        </w:rPr>
        <w:sectPr>
          <w:headerReference w:type="default" r:id="rId133"/>
          <w:pgSz w:w="11910" w:h="16840"/>
          <w:pgMar w:header="0" w:footer="0" w:top="340" w:bottom="280" w:left="620" w:right="680"/>
        </w:sectPr>
      </w:pPr>
    </w:p>
    <w:p>
      <w:pPr>
        <w:pStyle w:val="BodyText"/>
        <w:spacing w:line="271" w:lineRule="auto" w:before="103"/>
        <w:ind w:left="173" w:right="1161"/>
      </w:pPr>
      <w:r>
        <w:rPr>
          <w:rFonts w:ascii="Trebuchet MS" w:hAnsi="Trebuchet MS"/>
          <w:color w:val="A70741"/>
          <w:w w:val="95"/>
        </w:rPr>
        <w:t>Glossary of selected data and instruments </w:t>
      </w:r>
      <w:r>
        <w:rPr>
          <w:rFonts w:ascii="Trebuchet MS" w:hAnsi="Trebuchet MS"/>
          <w:color w:val="231F20"/>
        </w:rPr>
        <w:t>AWE </w:t>
      </w:r>
      <w:r>
        <w:rPr>
          <w:color w:val="231F20"/>
        </w:rPr>
        <w:t>–</w:t>
      </w:r>
      <w:r>
        <w:rPr>
          <w:color w:val="231F20"/>
          <w:spacing w:val="-61"/>
        </w:rPr>
        <w:t> </w:t>
      </w:r>
      <w:r>
        <w:rPr>
          <w:color w:val="231F20"/>
        </w:rPr>
        <w:t>average</w:t>
      </w:r>
      <w:r>
        <w:rPr>
          <w:color w:val="231F20"/>
          <w:spacing w:val="-61"/>
        </w:rPr>
        <w:t> </w:t>
      </w:r>
      <w:r>
        <w:rPr>
          <w:color w:val="231F20"/>
        </w:rPr>
        <w:t>weekly</w:t>
      </w:r>
      <w:r>
        <w:rPr>
          <w:color w:val="231F20"/>
          <w:spacing w:val="-61"/>
        </w:rPr>
        <w:t> </w:t>
      </w:r>
      <w:r>
        <w:rPr>
          <w:color w:val="231F20"/>
        </w:rPr>
        <w:t>earnings.</w:t>
      </w:r>
    </w:p>
    <w:p>
      <w:pPr>
        <w:pStyle w:val="BodyText"/>
        <w:spacing w:line="240" w:lineRule="exact"/>
        <w:ind w:left="173"/>
      </w:pPr>
      <w:r>
        <w:rPr>
          <w:rFonts w:ascii="Trebuchet MS" w:hAnsi="Trebuchet MS"/>
          <w:color w:val="231F20"/>
          <w:w w:val="95"/>
        </w:rPr>
        <w:t>CDS </w:t>
      </w:r>
      <w:r>
        <w:rPr>
          <w:color w:val="231F20"/>
          <w:w w:val="95"/>
        </w:rPr>
        <w:t>– credit default swap.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CPI </w:t>
      </w:r>
      <w:r>
        <w:rPr>
          <w:color w:val="231F20"/>
          <w:w w:val="90"/>
        </w:rPr>
        <w:t>– consumer prices index.</w:t>
      </w:r>
    </w:p>
    <w:p>
      <w:pPr>
        <w:pStyle w:val="BodyText"/>
        <w:spacing w:line="268" w:lineRule="auto" w:before="30"/>
        <w:ind w:left="173" w:right="172"/>
      </w:pPr>
      <w:r>
        <w:rPr>
          <w:rFonts w:ascii="Trebuchet MS" w:hAnsi="Trebuchet MS"/>
          <w:color w:val="231F20"/>
          <w:w w:val="80"/>
        </w:rPr>
        <w:t>CPI</w:t>
      </w:r>
      <w:r>
        <w:rPr>
          <w:rFonts w:ascii="Trebuchet MS" w:hAnsi="Trebuchet MS"/>
          <w:color w:val="231F20"/>
          <w:spacing w:val="-13"/>
          <w:w w:val="80"/>
        </w:rPr>
        <w:t> </w:t>
      </w:r>
      <w:r>
        <w:rPr>
          <w:rFonts w:ascii="Trebuchet MS" w:hAnsi="Trebuchet MS"/>
          <w:color w:val="231F20"/>
          <w:w w:val="80"/>
        </w:rPr>
        <w:t>inflation</w:t>
      </w:r>
      <w:r>
        <w:rPr>
          <w:rFonts w:ascii="Trebuchet MS" w:hAnsi="Trebuchet MS"/>
          <w:color w:val="231F20"/>
          <w:spacing w:val="-1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90"/>
        </w:rPr>
        <w:t>index.</w:t>
      </w:r>
    </w:p>
    <w:p>
      <w:pPr>
        <w:pStyle w:val="BodyText"/>
        <w:spacing w:before="1"/>
        <w:ind w:left="173"/>
      </w:pPr>
      <w:r>
        <w:rPr>
          <w:rFonts w:ascii="Trebuchet MS" w:hAnsi="Trebuchet MS"/>
          <w:color w:val="231F20"/>
          <w:w w:val="90"/>
        </w:rPr>
        <w:t>DGI </w:t>
      </w:r>
      <w:r>
        <w:rPr>
          <w:color w:val="231F20"/>
          <w:w w:val="90"/>
        </w:rPr>
        <w:t>– domestically generated inflation.</w:t>
      </w:r>
    </w:p>
    <w:p>
      <w:pPr>
        <w:pStyle w:val="BodyText"/>
        <w:spacing w:line="268" w:lineRule="auto" w:before="30"/>
        <w:ind w:left="173" w:right="2220"/>
      </w:pPr>
      <w:r>
        <w:rPr>
          <w:rFonts w:ascii="Trebuchet MS" w:hAnsi="Trebuchet MS"/>
          <w:color w:val="231F20"/>
          <w:w w:val="90"/>
        </w:rPr>
        <w:t>ERI </w:t>
      </w:r>
      <w:r>
        <w:rPr>
          <w:color w:val="231F20"/>
          <w:w w:val="90"/>
        </w:rPr>
        <w:t>– exchange rate index. </w:t>
      </w:r>
      <w:r>
        <w:rPr>
          <w:rFonts w:ascii="Trebuchet MS" w:hAnsi="Trebuchet MS"/>
          <w:color w:val="231F20"/>
          <w:w w:val="80"/>
        </w:rPr>
        <w:t>GDP </w:t>
      </w:r>
      <w:r>
        <w:rPr>
          <w:color w:val="231F20"/>
          <w:w w:val="80"/>
        </w:rPr>
        <w:t>– gross domestic </w:t>
      </w:r>
      <w:r>
        <w:rPr>
          <w:color w:val="231F20"/>
          <w:spacing w:val="-3"/>
          <w:w w:val="80"/>
        </w:rPr>
        <w:t>product. </w:t>
      </w:r>
      <w:r>
        <w:rPr>
          <w:rFonts w:ascii="Trebuchet MS" w:hAnsi="Trebuchet MS"/>
          <w:color w:val="231F20"/>
          <w:w w:val="90"/>
        </w:rPr>
        <w:t>LFS </w:t>
      </w:r>
      <w:r>
        <w:rPr>
          <w:color w:val="231F20"/>
          <w:w w:val="90"/>
        </w:rPr>
        <w:t>–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Force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Survey.</w:t>
      </w:r>
    </w:p>
    <w:p>
      <w:pPr>
        <w:pStyle w:val="BodyText"/>
        <w:spacing w:before="2"/>
        <w:ind w:left="173"/>
      </w:pPr>
      <w:r>
        <w:rPr>
          <w:rFonts w:ascii="Trebuchet MS" w:hAnsi="Trebuchet MS"/>
          <w:color w:val="231F20"/>
          <w:w w:val="90"/>
        </w:rPr>
        <w:t>PMI </w:t>
      </w:r>
      <w:r>
        <w:rPr>
          <w:color w:val="231F20"/>
          <w:w w:val="90"/>
        </w:rPr>
        <w:t>– purchasing managers’ index.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PPI </w:t>
      </w:r>
      <w:r>
        <w:rPr>
          <w:color w:val="231F20"/>
          <w:w w:val="90"/>
        </w:rPr>
        <w:t>– producer price index.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RPI </w:t>
      </w:r>
      <w:r>
        <w:rPr>
          <w:color w:val="231F20"/>
          <w:w w:val="90"/>
        </w:rPr>
        <w:t>– retail prices index.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80"/>
        </w:rPr>
        <w:t>RPI</w:t>
      </w:r>
      <w:r>
        <w:rPr>
          <w:rFonts w:ascii="Trebuchet MS" w:hAnsi="Trebuchet MS"/>
          <w:color w:val="231F20"/>
          <w:spacing w:val="-9"/>
          <w:w w:val="80"/>
        </w:rPr>
        <w:t> </w:t>
      </w:r>
      <w:r>
        <w:rPr>
          <w:rFonts w:ascii="Trebuchet MS" w:hAnsi="Trebuchet MS"/>
          <w:color w:val="231F20"/>
          <w:w w:val="80"/>
        </w:rPr>
        <w:t>inflation</w:t>
      </w:r>
      <w:r>
        <w:rPr>
          <w:rFonts w:ascii="Trebuchet MS" w:hAnsi="Trebuchet MS"/>
          <w:color w:val="231F20"/>
          <w:spacing w:val="-9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index.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ULC </w:t>
      </w:r>
      <w:r>
        <w:rPr>
          <w:color w:val="231F20"/>
          <w:w w:val="90"/>
        </w:rPr>
        <w:t>– unit labour cost.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173"/>
        <w:rPr>
          <w:rFonts w:ascii="Trebuchet MS"/>
        </w:rPr>
      </w:pPr>
      <w:r>
        <w:rPr>
          <w:rFonts w:ascii="Trebuchet MS"/>
          <w:color w:val="A70741"/>
        </w:rPr>
        <w:t>Abbreviations</w:t>
      </w:r>
    </w:p>
    <w:p>
      <w:pPr>
        <w:pStyle w:val="BodyText"/>
        <w:spacing w:before="31"/>
        <w:ind w:left="173"/>
      </w:pPr>
      <w:r>
        <w:rPr>
          <w:rFonts w:ascii="Trebuchet MS" w:hAnsi="Trebuchet MS"/>
          <w:color w:val="231F20"/>
          <w:w w:val="90"/>
        </w:rPr>
        <w:t>BCC </w:t>
      </w:r>
      <w:r>
        <w:rPr>
          <w:color w:val="231F20"/>
          <w:w w:val="90"/>
        </w:rPr>
        <w:t>– British Chambers of Commerce.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BRC </w:t>
      </w:r>
      <w:r>
        <w:rPr>
          <w:color w:val="231F20"/>
          <w:w w:val="90"/>
        </w:rPr>
        <w:t>– British Retail Consortium.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CBI </w:t>
      </w:r>
      <w:r>
        <w:rPr>
          <w:color w:val="231F20"/>
          <w:w w:val="90"/>
        </w:rPr>
        <w:t>– Confederation of British Industry.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CEIC </w:t>
      </w:r>
      <w:r>
        <w:rPr>
          <w:color w:val="231F20"/>
          <w:w w:val="90"/>
        </w:rPr>
        <w:t>– CEIC Data Company Ltd.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CFO </w:t>
      </w:r>
      <w:r>
        <w:rPr>
          <w:color w:val="231F20"/>
          <w:w w:val="90"/>
        </w:rPr>
        <w:t>– chief financial officer.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80"/>
        </w:rPr>
        <w:t>CIPD</w:t>
      </w:r>
      <w:r>
        <w:rPr>
          <w:rFonts w:ascii="Trebuchet MS" w:hAnsi="Trebuchet MS"/>
          <w:color w:val="231F20"/>
          <w:spacing w:val="-1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Chartered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Institute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Personnel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Development.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85"/>
        </w:rPr>
        <w:t>CIPS </w:t>
      </w:r>
      <w:r>
        <w:rPr>
          <w:color w:val="231F20"/>
          <w:w w:val="85"/>
        </w:rPr>
        <w:t>– Chartered Institute of Purchasing and Supply.</w:t>
      </w:r>
    </w:p>
    <w:p>
      <w:pPr>
        <w:pStyle w:val="BodyText"/>
        <w:spacing w:line="268" w:lineRule="auto" w:before="29"/>
        <w:ind w:left="173" w:right="2384"/>
      </w:pPr>
      <w:r>
        <w:rPr>
          <w:rFonts w:ascii="Trebuchet MS" w:hAnsi="Trebuchet MS"/>
          <w:color w:val="231F20"/>
          <w:w w:val="85"/>
        </w:rPr>
        <w:t>DSR </w:t>
      </w:r>
      <w:r>
        <w:rPr>
          <w:color w:val="231F20"/>
          <w:w w:val="85"/>
        </w:rPr>
        <w:t>– debt-servicing ratio. </w:t>
      </w:r>
      <w:r>
        <w:rPr>
          <w:rFonts w:ascii="Trebuchet MS" w:hAnsi="Trebuchet MS"/>
          <w:color w:val="231F20"/>
          <w:w w:val="80"/>
        </w:rPr>
        <w:t>EC</w:t>
      </w:r>
      <w:r>
        <w:rPr>
          <w:rFonts w:ascii="Trebuchet MS" w:hAnsi="Trebuchet MS"/>
          <w:color w:val="231F20"/>
          <w:spacing w:val="-2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Commission. </w:t>
      </w:r>
      <w:r>
        <w:rPr>
          <w:rFonts w:ascii="Trebuchet MS" w:hAnsi="Trebuchet MS"/>
          <w:color w:val="231F20"/>
          <w:w w:val="80"/>
        </w:rPr>
        <w:t>ECB</w:t>
      </w:r>
      <w:r>
        <w:rPr>
          <w:rFonts w:ascii="Trebuchet MS" w:hAnsi="Trebuchet MS"/>
          <w:color w:val="231F20"/>
          <w:spacing w:val="-2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4"/>
          <w:w w:val="80"/>
        </w:rPr>
        <w:t>Bank.</w:t>
      </w:r>
    </w:p>
    <w:p>
      <w:pPr>
        <w:pStyle w:val="BodyText"/>
        <w:spacing w:before="2"/>
        <w:ind w:left="173"/>
      </w:pPr>
      <w:r>
        <w:rPr>
          <w:rFonts w:ascii="Trebuchet MS" w:hAnsi="Trebuchet MS"/>
          <w:color w:val="231F20"/>
          <w:w w:val="90"/>
        </w:rPr>
        <w:t>EME </w:t>
      </w:r>
      <w:r>
        <w:rPr>
          <w:color w:val="231F20"/>
          <w:w w:val="90"/>
        </w:rPr>
        <w:t>– emerging market economy.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EU </w:t>
      </w:r>
      <w:r>
        <w:rPr>
          <w:color w:val="231F20"/>
          <w:w w:val="90"/>
        </w:rPr>
        <w:t>– European Union.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5"/>
        </w:rPr>
        <w:t>FOMC </w:t>
      </w:r>
      <w:r>
        <w:rPr>
          <w:color w:val="231F20"/>
          <w:w w:val="95"/>
        </w:rPr>
        <w:t>– Federal Open Market Committee.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FTSE </w:t>
      </w:r>
      <w:r>
        <w:rPr>
          <w:color w:val="231F20"/>
          <w:w w:val="90"/>
        </w:rPr>
        <w:t>– Financial Times Stock Exchange.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80"/>
        </w:rPr>
        <w:t>GfK</w:t>
      </w:r>
      <w:r>
        <w:rPr>
          <w:rFonts w:ascii="Trebuchet MS" w:hAnsi="Trebuchet MS"/>
          <w:color w:val="231F20"/>
          <w:spacing w:val="-31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Gesellschaft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für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Konsumforschung,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Great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Britain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Ltd.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5"/>
        </w:rPr>
        <w:t>GVA </w:t>
      </w:r>
      <w:r>
        <w:rPr>
          <w:color w:val="231F20"/>
          <w:w w:val="95"/>
        </w:rPr>
        <w:t>– gross value added.</w:t>
      </w:r>
    </w:p>
    <w:p>
      <w:pPr>
        <w:pStyle w:val="BodyText"/>
        <w:spacing w:line="268" w:lineRule="auto" w:before="30"/>
        <w:ind w:left="173" w:right="182"/>
      </w:pPr>
      <w:r>
        <w:rPr>
          <w:rFonts w:ascii="Trebuchet MS" w:hAnsi="Trebuchet MS"/>
          <w:color w:val="231F20"/>
          <w:w w:val="80"/>
        </w:rPr>
        <w:t>ICE/BoAML</w:t>
      </w:r>
      <w:r>
        <w:rPr>
          <w:rFonts w:ascii="Trebuchet MS" w:hAnsi="Trebuchet MS"/>
          <w:color w:val="231F20"/>
          <w:spacing w:val="-16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Intercontinental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Exchange/Bank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3"/>
          <w:w w:val="80"/>
        </w:rPr>
        <w:t>America </w:t>
      </w:r>
      <w:r>
        <w:rPr>
          <w:color w:val="231F20"/>
          <w:w w:val="90"/>
        </w:rPr>
        <w:t>Merrill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Lynch.</w:t>
      </w:r>
    </w:p>
    <w:p>
      <w:pPr>
        <w:pStyle w:val="BodyText"/>
        <w:spacing w:before="1"/>
        <w:ind w:left="173"/>
      </w:pPr>
      <w:r>
        <w:rPr>
          <w:rFonts w:ascii="Trebuchet MS" w:hAnsi="Trebuchet MS"/>
          <w:color w:val="231F20"/>
          <w:w w:val="90"/>
        </w:rPr>
        <w:t>IMF </w:t>
      </w:r>
      <w:r>
        <w:rPr>
          <w:color w:val="231F20"/>
          <w:w w:val="90"/>
        </w:rPr>
        <w:t>– International Monetary Fund.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ISA </w:t>
      </w:r>
      <w:r>
        <w:rPr>
          <w:color w:val="231F20"/>
          <w:w w:val="90"/>
        </w:rPr>
        <w:t>– individual savings account.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LTV </w:t>
      </w:r>
      <w:r>
        <w:rPr>
          <w:color w:val="231F20"/>
          <w:w w:val="90"/>
        </w:rPr>
        <w:t>– loan to value.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5"/>
        </w:rPr>
        <w:t>MIDAS </w:t>
      </w:r>
      <w:r>
        <w:rPr>
          <w:color w:val="231F20"/>
          <w:w w:val="95"/>
        </w:rPr>
        <w:t>– mixed-data sampling.</w:t>
      </w:r>
    </w:p>
    <w:p>
      <w:pPr>
        <w:pStyle w:val="BodyText"/>
        <w:spacing w:before="96"/>
        <w:ind w:left="173"/>
      </w:pPr>
      <w:r>
        <w:rPr/>
        <w:br w:type="column"/>
      </w:r>
      <w:r>
        <w:rPr>
          <w:rFonts w:ascii="Trebuchet MS" w:hAnsi="Trebuchet MS"/>
          <w:color w:val="231F20"/>
          <w:w w:val="80"/>
        </w:rPr>
        <w:t>MFI</w:t>
      </w:r>
      <w:r>
        <w:rPr>
          <w:rFonts w:ascii="Trebuchet MS" w:hAnsi="Trebuchet MS"/>
          <w:color w:val="231F20"/>
          <w:spacing w:val="-19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institution.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80"/>
        </w:rPr>
        <w:t>MPC</w:t>
      </w:r>
      <w:r>
        <w:rPr>
          <w:rFonts w:ascii="Trebuchet MS" w:hAnsi="Trebuchet MS"/>
          <w:color w:val="231F20"/>
          <w:spacing w:val="-11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Committee.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MSCI </w:t>
      </w:r>
      <w:r>
        <w:rPr>
          <w:color w:val="231F20"/>
          <w:w w:val="90"/>
        </w:rPr>
        <w:t>– Morgan Stanley Capital International Inc.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MTIC </w:t>
      </w:r>
      <w:r>
        <w:rPr>
          <w:color w:val="231F20"/>
          <w:w w:val="90"/>
        </w:rPr>
        <w:t>– missing trader intra-community.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</w:rPr>
        <w:t>NHS </w:t>
      </w:r>
      <w:r>
        <w:rPr>
          <w:color w:val="231F20"/>
          <w:w w:val="95"/>
        </w:rPr>
        <w:t>– National Health Service.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5"/>
        </w:rPr>
        <w:t>NPISH </w:t>
      </w:r>
      <w:r>
        <w:rPr>
          <w:color w:val="231F20"/>
          <w:w w:val="95"/>
        </w:rPr>
        <w:t>–</w:t>
      </w:r>
      <w:r>
        <w:rPr>
          <w:color w:val="231F20"/>
          <w:spacing w:val="-59"/>
          <w:w w:val="95"/>
        </w:rPr>
        <w:t> </w:t>
      </w:r>
      <w:r>
        <w:rPr>
          <w:color w:val="231F20"/>
          <w:w w:val="95"/>
        </w:rPr>
        <w:t>non-profit</w:t>
      </w:r>
      <w:r>
        <w:rPr>
          <w:color w:val="231F20"/>
          <w:spacing w:val="-59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59"/>
          <w:w w:val="95"/>
        </w:rPr>
        <w:t> </w:t>
      </w:r>
      <w:r>
        <w:rPr>
          <w:color w:val="231F20"/>
          <w:w w:val="95"/>
        </w:rPr>
        <w:t>serving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households.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5"/>
        </w:rPr>
        <w:t>NS&amp;I </w:t>
      </w:r>
      <w:r>
        <w:rPr>
          <w:color w:val="231F20"/>
          <w:w w:val="95"/>
        </w:rPr>
        <w:t>– National Savings and Investments.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OBR </w:t>
      </w:r>
      <w:r>
        <w:rPr>
          <w:color w:val="231F20"/>
          <w:w w:val="90"/>
        </w:rPr>
        <w:t>– Office for Budget Responsibility.</w:t>
      </w:r>
    </w:p>
    <w:p>
      <w:pPr>
        <w:pStyle w:val="BodyText"/>
        <w:spacing w:line="268" w:lineRule="auto" w:before="30"/>
        <w:ind w:left="173" w:right="829"/>
      </w:pPr>
      <w:r>
        <w:rPr>
          <w:rFonts w:ascii="Trebuchet MS" w:hAnsi="Trebuchet MS"/>
          <w:color w:val="231F20"/>
          <w:w w:val="80"/>
        </w:rPr>
        <w:t>OECD</w:t>
      </w:r>
      <w:r>
        <w:rPr>
          <w:rFonts w:ascii="Trebuchet MS" w:hAnsi="Trebuchet MS"/>
          <w:color w:val="231F20"/>
          <w:spacing w:val="-2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Organisation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Co-operation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95"/>
        </w:rPr>
        <w:t>Development.</w:t>
      </w:r>
    </w:p>
    <w:p>
      <w:pPr>
        <w:pStyle w:val="BodyText"/>
        <w:spacing w:before="1"/>
        <w:ind w:left="173"/>
      </w:pPr>
      <w:r>
        <w:rPr>
          <w:rFonts w:ascii="Trebuchet MS" w:hAnsi="Trebuchet MS"/>
          <w:color w:val="231F20"/>
          <w:w w:val="90"/>
        </w:rPr>
        <w:t>Ofgem </w:t>
      </w:r>
      <w:r>
        <w:rPr>
          <w:color w:val="231F20"/>
          <w:w w:val="90"/>
        </w:rPr>
        <w:t>– Office of Gas and Electricity Markets.</w:t>
      </w:r>
    </w:p>
    <w:p>
      <w:pPr>
        <w:pStyle w:val="BodyText"/>
        <w:spacing w:line="268" w:lineRule="auto" w:before="30"/>
        <w:ind w:left="173" w:right="1781"/>
      </w:pPr>
      <w:r>
        <w:rPr>
          <w:rFonts w:ascii="Trebuchet MS" w:hAnsi="Trebuchet MS"/>
          <w:color w:val="231F20"/>
          <w:w w:val="95"/>
        </w:rPr>
        <w:t>ONS</w:t>
      </w:r>
      <w:r>
        <w:rPr>
          <w:rFonts w:ascii="Trebuchet MS" w:hAnsi="Trebuchet MS"/>
          <w:color w:val="231F20"/>
          <w:spacing w:val="-38"/>
          <w:w w:val="95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Office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Statistics. </w:t>
      </w:r>
      <w:r>
        <w:rPr>
          <w:rFonts w:ascii="Trebuchet MS" w:hAnsi="Trebuchet MS"/>
          <w:color w:val="231F20"/>
          <w:w w:val="80"/>
        </w:rPr>
        <w:t>PNFC</w:t>
      </w:r>
      <w:r>
        <w:rPr>
          <w:rFonts w:ascii="Trebuchet MS" w:hAnsi="Trebuchet MS"/>
          <w:color w:val="231F20"/>
          <w:spacing w:val="-21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non-financial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2"/>
          <w:w w:val="80"/>
        </w:rPr>
        <w:t>corporation. </w:t>
      </w:r>
      <w:r>
        <w:rPr>
          <w:rFonts w:ascii="Trebuchet MS" w:hAnsi="Trebuchet MS"/>
          <w:color w:val="231F20"/>
          <w:w w:val="90"/>
        </w:rPr>
        <w:t>PPP</w:t>
      </w:r>
      <w:r>
        <w:rPr>
          <w:rFonts w:ascii="Trebuchet MS" w:hAnsi="Trebuchet MS"/>
          <w:color w:val="231F20"/>
          <w:spacing w:val="-28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purchasing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power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parity.</w:t>
      </w:r>
    </w:p>
    <w:p>
      <w:pPr>
        <w:pStyle w:val="BodyText"/>
        <w:spacing w:before="2"/>
        <w:ind w:left="173"/>
      </w:pPr>
      <w:r>
        <w:rPr>
          <w:rFonts w:ascii="Trebuchet MS" w:hAnsi="Trebuchet MS"/>
          <w:color w:val="231F20"/>
          <w:w w:val="90"/>
        </w:rPr>
        <w:t>PwC </w:t>
      </w:r>
      <w:r>
        <w:rPr>
          <w:color w:val="231F20"/>
          <w:w w:val="90"/>
        </w:rPr>
        <w:t>– PricewaterhouseCoopers.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REC </w:t>
      </w:r>
      <w:r>
        <w:rPr>
          <w:color w:val="231F20"/>
          <w:w w:val="90"/>
        </w:rPr>
        <w:t>– Recruitment and Employment Confederation.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RICS </w:t>
      </w:r>
      <w:r>
        <w:rPr>
          <w:color w:val="231F20"/>
          <w:w w:val="90"/>
        </w:rPr>
        <w:t>– Royal Institution of Chartered Surveyors.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S&amp;P </w:t>
      </w:r>
      <w:r>
        <w:rPr>
          <w:color w:val="231F20"/>
          <w:w w:val="90"/>
        </w:rPr>
        <w:t>– Standard &amp; Poor’s.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SMEs </w:t>
      </w:r>
      <w:r>
        <w:rPr>
          <w:color w:val="231F20"/>
          <w:w w:val="90"/>
        </w:rPr>
        <w:t>– small and medium-sized enterprises.</w:t>
      </w:r>
    </w:p>
    <w:p>
      <w:pPr>
        <w:pStyle w:val="BodyText"/>
        <w:spacing w:line="268" w:lineRule="auto" w:before="30"/>
        <w:ind w:left="173" w:right="2735"/>
      </w:pPr>
      <w:r>
        <w:rPr>
          <w:rFonts w:ascii="Trebuchet MS" w:hAnsi="Trebuchet MS"/>
          <w:color w:val="231F20"/>
          <w:w w:val="80"/>
        </w:rPr>
        <w:t>SVT</w:t>
      </w:r>
      <w:r>
        <w:rPr>
          <w:rFonts w:ascii="Trebuchet MS" w:hAnsi="Trebuchet MS"/>
          <w:color w:val="231F20"/>
          <w:spacing w:val="-21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standard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variable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tariff. </w:t>
      </w:r>
      <w:r>
        <w:rPr>
          <w:rFonts w:ascii="Trebuchet MS" w:hAnsi="Trebuchet MS"/>
          <w:color w:val="231F20"/>
          <w:w w:val="80"/>
        </w:rPr>
        <w:t>TFS</w:t>
      </w:r>
      <w:r>
        <w:rPr>
          <w:rFonts w:ascii="Trebuchet MS" w:hAnsi="Trebuchet MS"/>
          <w:color w:val="231F20"/>
          <w:spacing w:val="-15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Scheme. </w:t>
      </w:r>
      <w:r>
        <w:rPr>
          <w:rFonts w:ascii="Trebuchet MS" w:hAnsi="Trebuchet MS"/>
          <w:color w:val="231F20"/>
          <w:w w:val="90"/>
        </w:rPr>
        <w:t>VAT</w:t>
      </w:r>
      <w:r>
        <w:rPr>
          <w:rFonts w:ascii="Trebuchet MS" w:hAnsi="Trebuchet MS"/>
          <w:color w:val="231F20"/>
          <w:spacing w:val="-23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Added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Tax.</w:t>
      </w:r>
    </w:p>
    <w:p>
      <w:pPr>
        <w:spacing w:before="2"/>
        <w:ind w:left="173" w:right="0" w:firstLine="0"/>
        <w:jc w:val="left"/>
        <w:rPr>
          <w:sz w:val="20"/>
        </w:rPr>
      </w:pPr>
      <w:r>
        <w:rPr>
          <w:rFonts w:ascii="Trebuchet MS" w:hAnsi="Trebuchet MS"/>
          <w:color w:val="231F20"/>
          <w:w w:val="95"/>
          <w:sz w:val="20"/>
        </w:rPr>
        <w:t>WEO </w:t>
      </w:r>
      <w:r>
        <w:rPr>
          <w:color w:val="231F20"/>
          <w:w w:val="95"/>
          <w:sz w:val="20"/>
        </w:rPr>
        <w:t>– IMF </w:t>
      </w:r>
      <w:r>
        <w:rPr>
          <w:rFonts w:ascii="Trebuchet MS" w:hAnsi="Trebuchet MS"/>
          <w:i/>
          <w:color w:val="231F20"/>
          <w:w w:val="95"/>
          <w:sz w:val="20"/>
        </w:rPr>
        <w:t>World Economic Outlook</w:t>
      </w:r>
      <w:r>
        <w:rPr>
          <w:color w:val="231F20"/>
          <w:w w:val="95"/>
          <w:sz w:val="20"/>
        </w:rPr>
        <w:t>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173"/>
        <w:rPr>
          <w:rFonts w:ascii="Trebuchet MS"/>
        </w:rPr>
      </w:pPr>
      <w:r>
        <w:rPr>
          <w:rFonts w:ascii="Trebuchet MS"/>
          <w:color w:val="A70741"/>
        </w:rPr>
        <w:t>Symbols and conventions</w:t>
      </w:r>
    </w:p>
    <w:p>
      <w:pPr>
        <w:pStyle w:val="BodyText"/>
        <w:spacing w:line="268" w:lineRule="auto" w:before="32"/>
        <w:ind w:left="173" w:right="208"/>
      </w:pPr>
      <w:r>
        <w:rPr>
          <w:color w:val="231F20"/>
          <w:w w:val="80"/>
        </w:rPr>
        <w:t>Except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otherwise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stated,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charts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tables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England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Office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National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Statistics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(ONS)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data,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apart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financial </w:t>
      </w:r>
      <w:r>
        <w:rPr>
          <w:color w:val="231F20"/>
          <w:w w:val="85"/>
        </w:rPr>
        <w:t>markets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data,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seasonally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adjusted.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73"/>
      </w:pPr>
      <w:r>
        <w:rPr>
          <w:color w:val="231F20"/>
          <w:w w:val="90"/>
        </w:rPr>
        <w:t>n.a. = not available.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173" w:right="622"/>
      </w:pPr>
      <w:r>
        <w:rPr>
          <w:color w:val="231F20"/>
          <w:w w:val="80"/>
        </w:rPr>
        <w:t>Because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rounding,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separate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items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may </w:t>
      </w:r>
      <w:r>
        <w:rPr>
          <w:color w:val="231F20"/>
          <w:w w:val="85"/>
        </w:rPr>
        <w:t>sometimes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differ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shown.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68" w:lineRule="auto"/>
        <w:ind w:left="173" w:right="275"/>
      </w:pP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horizontal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axes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graphs,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ticks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denote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first </w:t>
      </w:r>
      <w:r>
        <w:rPr>
          <w:color w:val="231F20"/>
          <w:w w:val="80"/>
        </w:rPr>
        <w:t>observation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relevant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first </w:t>
      </w:r>
      <w:r>
        <w:rPr>
          <w:color w:val="231F20"/>
          <w:w w:val="85"/>
        </w:rPr>
        <w:t>quarter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year.</w:t>
      </w:r>
    </w:p>
    <w:sectPr>
      <w:type w:val="continuous"/>
      <w:pgSz w:w="11910" w:h="16840"/>
      <w:pgMar w:top="1540" w:bottom="0" w:left="620" w:right="680"/>
      <w:cols w:num="2" w:equalWidth="0">
        <w:col w:w="4935" w:space="394"/>
        <w:col w:w="528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Klaudia">
    <w:altName w:val="Klaudia"/>
    <w:charset w:val="0"/>
    <w:family w:val="swiss"/>
    <w:pitch w:val="variable"/>
  </w:font>
  <w:font w:name="BPG Sans Modern GPL&amp;GNU">
    <w:altName w:val="BPG Sans Modern GPL&amp;GNU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DejaVu Sans Condensed">
    <w:altName w:val="DejaVu Sans Condensed"/>
    <w:charset w:val="0"/>
    <w:family w:val="swiss"/>
    <w:pitch w:val="variable"/>
  </w:font>
  <w:font w:name="Noto Sans CJK JP Thin">
    <w:altName w:val="Noto Sans CJK JP Thin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63.421997pt;margin-top:21.279514pt;width:295.2pt;height:10.95pt;mso-position-horizontal-relative:page;mso-position-vertical-relative:page;z-index:-2104268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20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33984" from="39.685001pt,79.720016pt" to="283.465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57.516998pt;margin-top:21.279514pt;width:201.1pt;height:10.95pt;mso-position-horizontal-relative:page;mso-position-vertical-relative:page;z-index:-2103347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231F20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3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Demand</w:t>
                </w:r>
                <w:r>
                  <w:rPr>
                    <w:rFonts w:ascii="BPG Sans Modern GPL&amp;GNU"/>
                    <w:color w:val="A70741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output</w:t>
                </w:r>
                <w:r>
                  <w:rPr>
                    <w:rFonts w:ascii="BPG Sans Modern GPL&amp;GNU"/>
                    <w:color w:val="A70741"/>
                    <w:spacing w:val="33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57.420013pt;margin-top:21.279514pt;width:201.2pt;height:10.95pt;mso-position-horizontal-relative:page;mso-position-vertical-relative:page;z-index:-2103296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August 2018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 2 Demand and output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36.345001pt;margin-top:21.279514pt;width:222.25pt;height:10.95pt;mso-position-horizontal-relative:page;mso-position-vertical-relative:page;z-index:-2103244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3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3</w:t>
                </w:r>
                <w:r>
                  <w:rPr>
                    <w:rFonts w:ascii="BPG Sans Modern GPL&amp;GNU"/>
                    <w:color w:val="A70741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The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labour</w:t>
                </w:r>
                <w:r>
                  <w:rPr>
                    <w:rFonts w:ascii="BPG Sans Modern GPL&amp;GNU"/>
                    <w:color w:val="A70741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pay</w:t>
                </w:r>
                <w:r>
                  <w:rPr>
                    <w:rFonts w:ascii="BPG Sans Modern GPL&amp;GNU"/>
                    <w:color w:val="A70741"/>
                    <w:spacing w:val="33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31936" from="39.685001pt,79.651016pt" to="291.402001pt,79.651016pt" stroked="true" strokeweight=".7pt" strokecolor="#a70741">
          <v:stroke dashstyle="solid"/>
          <w10:wrap type="none"/>
        </v:line>
      </w:pict>
    </w:r>
    <w:r>
      <w:rPr/>
      <w:pict>
        <v:shape style="position:absolute;margin-left:336.666992pt;margin-top:21.279514pt;width:221.95pt;height:10.95pt;mso-position-horizontal-relative:page;mso-position-vertical-relative:page;z-index:-2103142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3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3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The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labour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pay</w:t>
                </w:r>
                <w:r>
                  <w:rPr>
                    <w:rFonts w:ascii="BPG Sans Modern GPL&amp;GNU"/>
                    <w:color w:val="A70741"/>
                    <w:spacing w:val="32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36.329987pt;margin-top:21.279514pt;width:222.3pt;height:10.95pt;mso-position-horizontal-relative:page;mso-position-vertical-relative:page;z-index:-2103091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3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3</w:t>
                </w:r>
                <w:r>
                  <w:rPr>
                    <w:rFonts w:ascii="BPG Sans Modern GPL&amp;GNU"/>
                    <w:color w:val="A70741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The</w:t>
                </w:r>
                <w:r>
                  <w:rPr>
                    <w:rFonts w:ascii="BPG Sans Modern GPL&amp;GNU"/>
                    <w:color w:val="A70741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labour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pay</w:t>
                </w:r>
                <w:r>
                  <w:rPr>
                    <w:rFonts w:ascii="BPG Sans Modern GPL&amp;GNU"/>
                    <w:color w:val="A70741"/>
                    <w:spacing w:val="33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8.347992pt;margin-top:21.279514pt;width:190.25pt;height:10.95pt;mso-position-horizontal-relative:page;mso-position-vertical-relative:page;z-index:-2103040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-8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4</w:t>
                </w:r>
                <w:r>
                  <w:rPr>
                    <w:rFonts w:ascii="BPG Sans Modern GPL&amp;GNU"/>
                    <w:color w:val="A70741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Costs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prices</w:t>
                </w:r>
                <w:r>
                  <w:rPr>
                    <w:rFonts w:ascii="BPG Sans Modern GPL&amp;GNU"/>
                    <w:color w:val="A70741"/>
                    <w:spacing w:val="-8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50.475006pt;margin-top:21.279514pt;width:208.15pt;height:10.95pt;mso-position-horizontal-relative:page;mso-position-vertical-relative:page;z-index:-2102988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-9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5</w:t>
                </w:r>
                <w:r>
                  <w:rPr>
                    <w:rFonts w:ascii="BPG Sans Modern GPL&amp;GNU"/>
                    <w:color w:val="A70741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Prospects</w:t>
                </w:r>
                <w:r>
                  <w:rPr>
                    <w:rFonts w:ascii="BPG Sans Modern GPL&amp;GNU"/>
                    <w:color w:val="A70741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for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A70741"/>
                    <w:spacing w:val="-9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42176" from="39.685001pt,79.720016pt" to="283.465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262.559998pt;margin-top:21.279514pt;width:296.05pt;height:10.95pt;mso-position-horizontal-relative:page;mso-position-vertical-relative:page;z-index:-2104166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23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62.380005pt;margin-top:21.279514pt;width:294.25pt;height:10.95pt;mso-position-horizontal-relative:page;mso-position-vertical-relative:page;z-index:-2104115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4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40640" from="39.685001pt,79.720016pt" to="289.134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262.725006pt;margin-top:21.279514pt;width:293.9pt;height:10.95pt;mso-position-horizontal-relative:page;mso-position-vertical-relative:page;z-index:-2104012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231F20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5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62.5pt;margin-top:21.279514pt;width:294.1pt;height:10.95pt;mso-position-horizontal-relative:page;mso-position-vertical-relative:page;z-index:-2103961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231F20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6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39104" from="40.3937pt,79.720016pt" to="284.1737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262.994995pt;margin-top:21.279514pt;width:293.6pt;height:10.95pt;mso-position-horizontal-relative:page;mso-position-vertical-relative:page;z-index:-2103859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231F20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7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38080" from="39.685001pt,79.720016pt" to="283.465001pt,79.720016pt" stroked="true" strokeweight=".7pt" strokecolor="#a70741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037568" from="40.185001pt,126.420013pt" to="47.271001pt,126.420013pt" stroked="true" strokeweight="1pt" strokecolor="#00568b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037056" from="132.177994pt,126.420013pt" to="139.263994pt,126.420013pt" stroked="true" strokeweight="1pt" strokecolor="#a70741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036544" from="40.185001pt,143.199020pt" to="47.272001pt,143.199020pt" stroked="true" strokeweight="1pt" strokecolor="#5894c5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036032" from="132.177994pt,143.199020pt" to="139.264994pt,143.199020pt" stroked="true" strokeweight="1pt" strokecolor="#ab937c">
          <v:stroke dashstyle="solid"/>
          <w10:wrap type="none"/>
        </v:line>
      </w:pict>
    </w:r>
    <w:r>
      <w:rPr/>
      <w:pict>
        <v:shape style="position:absolute;margin-left:262.402008pt;margin-top:21.279514pt;width:294.2pt;height:10.95pt;mso-position-horizontal-relative:page;mso-position-vertical-relative:page;z-index:-2103552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231F20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62.545013pt;margin-top:21.279514pt;width:294.05pt;height:10.95pt;mso-position-horizontal-relative:page;mso-position-vertical-relative:page;z-index:-2103500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9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57.397003pt;margin-top:21.279514pt;width:201.2pt;height:10.95pt;mso-position-horizontal-relative:page;mso-position-vertical-relative:page;z-index:-2103449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August 2018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 2 Demand and output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1" w:hanging="171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lowerRoman"/>
      <w:lvlText w:val="(%1)"/>
      <w:lvlJc w:val="left"/>
      <w:pPr>
        <w:ind w:left="513" w:hanging="341"/>
        <w:jc w:val="left"/>
      </w:pPr>
      <w:rPr>
        <w:rFonts w:hint="default" w:ascii="Klaudia" w:hAnsi="Klaudia" w:eastAsia="Klaudia" w:cs="Klaudia"/>
        <w:color w:val="231F20"/>
        <w:w w:val="7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5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1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6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2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8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3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9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5" w:hanging="341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2" w:hanging="171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8" w:hanging="17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96" w:hanging="17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3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6" w:hanging="1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•"/>
      <w:lvlJc w:val="left"/>
      <w:pPr>
        <w:ind w:left="295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73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•"/>
      <w:lvlJc w:val="left"/>
      <w:pPr>
        <w:ind w:left="295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73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•"/>
      <w:lvlJc w:val="left"/>
      <w:pPr>
        <w:ind w:left="295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73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295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73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400" w:hanging="227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0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0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0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1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227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9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7" w:hanging="213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4"/>
      <w:numFmt w:val="decimal"/>
      <w:lvlText w:val="%1"/>
      <w:lvlJc w:val="left"/>
      <w:pPr>
        <w:ind w:left="740" w:hanging="51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40" w:hanging="511"/>
        <w:jc w:val="left"/>
      </w:pPr>
      <w:rPr>
        <w:rFonts w:hint="default" w:ascii="Trebuchet MS" w:hAnsi="Trebuchet MS" w:eastAsia="Trebuchet MS" w:cs="Trebuchet MS"/>
        <w:color w:val="231F20"/>
        <w:w w:val="95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8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7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77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6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5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5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4" w:hanging="51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•"/>
      <w:lvlJc w:val="left"/>
      <w:pPr>
        <w:ind w:left="189" w:hanging="114"/>
      </w:pPr>
      <w:rPr>
        <w:rFonts w:hint="default" w:ascii="Klaudia" w:hAnsi="Klaudia" w:eastAsia="Klaudia" w:cs="Klaudia"/>
        <w:color w:val="231F20"/>
        <w:w w:val="5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0" w:hanging="227"/>
      </w:pPr>
      <w:rPr>
        <w:rFonts w:hint="default" w:ascii="Noto Sans CJK JP Thin" w:hAnsi="Noto Sans CJK JP Thin" w:eastAsia="Noto Sans CJK JP Thin" w:cs="Noto Sans CJK JP Thin"/>
        <w:color w:val="231F2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7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5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95" w:hanging="227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4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4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7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70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2"/>
      <w:numFmt w:val="decimal"/>
      <w:lvlText w:val="(%1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75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9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7" w:hanging="213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29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1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6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5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98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•"/>
      <w:lvlJc w:val="left"/>
      <w:pPr>
        <w:ind w:left="204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3" w:hanging="114"/>
      </w:pPr>
      <w:rPr>
        <w:rFonts w:hint="default" w:ascii="Klaudia" w:hAnsi="Klaudia" w:eastAsia="Klaudia" w:cs="Klaudia"/>
        <w:color w:val="231F20"/>
        <w:w w:val="5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6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" w:hanging="114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8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5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3"/>
      <w:numFmt w:val="decimal"/>
      <w:lvlText w:val="%1"/>
      <w:lvlJc w:val="left"/>
      <w:pPr>
        <w:ind w:left="683" w:hanging="5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511"/>
        <w:jc w:val="left"/>
      </w:pPr>
      <w:rPr>
        <w:rFonts w:hint="default" w:ascii="Trebuchet MS" w:hAnsi="Trebuchet MS" w:eastAsia="Trebuchet MS" w:cs="Trebuchet MS"/>
        <w:color w:val="231F20"/>
        <w:w w:val="85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9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8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8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7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7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7" w:hanging="51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3"/>
      <w:numFmt w:val="decimal"/>
      <w:lvlText w:val="%1"/>
      <w:lvlJc w:val="left"/>
      <w:pPr>
        <w:ind w:left="910" w:hanging="738"/>
        <w:jc w:val="left"/>
      </w:pPr>
      <w:rPr>
        <w:rFonts w:hint="default" w:ascii="Trebuchet MS" w:hAnsi="Trebuchet MS" w:eastAsia="Trebuchet MS" w:cs="Trebuchet MS"/>
        <w:color w:val="A70741"/>
        <w:w w:val="104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" w:hanging="511"/>
        <w:jc w:val="left"/>
      </w:pPr>
      <w:rPr>
        <w:rFonts w:hint="default" w:ascii="Trebuchet MS" w:hAnsi="Trebuchet MS" w:eastAsia="Trebuchet MS" w:cs="Trebuchet MS"/>
        <w:color w:val="231F20"/>
        <w:w w:val="87"/>
        <w:sz w:val="26"/>
        <w:szCs w:val="26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842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2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1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9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88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8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5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7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2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7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2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74" w:hanging="213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77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77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1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8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5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188" w:hanging="114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3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" w:hanging="114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343" w:hanging="114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7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94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0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47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7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01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28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55" w:hanging="114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0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60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9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7" w:hanging="213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8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0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94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9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8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82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9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7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52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2"/>
      <w:numFmt w:val="decimal"/>
      <w:lvlText w:val="%1"/>
      <w:lvlJc w:val="left"/>
      <w:pPr>
        <w:ind w:left="683" w:hanging="5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511"/>
        <w:jc w:val="left"/>
      </w:pPr>
      <w:rPr>
        <w:rFonts w:hint="default" w:ascii="Trebuchet MS" w:hAnsi="Trebuchet MS" w:eastAsia="Trebuchet MS" w:cs="Trebuchet MS"/>
        <w:color w:val="231F20"/>
        <w:w w:val="84"/>
        <w:sz w:val="26"/>
        <w:szCs w:val="26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679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7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0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2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55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6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8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37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4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4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212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3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3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6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81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9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0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22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35" w:hanging="11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343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4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9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3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3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2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8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11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36" w:hanging="11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683" w:hanging="5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511"/>
        <w:jc w:val="right"/>
      </w:pPr>
      <w:rPr>
        <w:rFonts w:hint="default"/>
        <w:w w:val="77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5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75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75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righ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1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3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5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78" w:hanging="21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73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73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4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2186" w:hanging="511"/>
        <w:jc w:val="left"/>
      </w:pPr>
      <w:rPr>
        <w:rFonts w:hint="default" w:ascii="Trebuchet MS" w:hAnsi="Trebuchet MS" w:eastAsia="Trebuchet MS" w:cs="Trebuchet MS"/>
        <w:color w:val="A70741"/>
        <w:w w:val="82"/>
        <w:sz w:val="21"/>
        <w:szCs w:val="2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86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66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5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07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50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2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5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7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0" w:hanging="511"/>
      </w:pPr>
      <w:rPr>
        <w:rFonts w:hint="default"/>
        <w:lang w:val="en-US" w:eastAsia="en-US" w:bidi="ar-SA"/>
      </w:rPr>
    </w:lvl>
  </w:abstract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Klaudia" w:hAnsi="Klaudia" w:eastAsia="Klaudia" w:cs="Klaudi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line="250" w:lineRule="exact"/>
      <w:ind w:left="2186" w:hanging="511"/>
    </w:pPr>
    <w:rPr>
      <w:rFonts w:ascii="BPG Sans Modern GPL&amp;GNU" w:hAnsi="BPG Sans Modern GPL&amp;GNU" w:eastAsia="BPG Sans Modern GPL&amp;GNU" w:cs="BPG Sans Modern GPL&amp;GNU"/>
      <w:sz w:val="21"/>
      <w:szCs w:val="21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Klaudia" w:hAnsi="Klaudia" w:eastAsia="Klaudia" w:cs="Klaud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91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26"/>
      <w:ind w:left="173"/>
      <w:outlineLvl w:val="2"/>
    </w:pPr>
    <w:rPr>
      <w:rFonts w:ascii="BPG Sans Modern GPL&amp;GNU" w:hAnsi="BPG Sans Modern GPL&amp;GNU" w:eastAsia="BPG Sans Modern GPL&amp;GNU" w:cs="BPG Sans Modern GPL&amp;GNU"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73"/>
      <w:outlineLvl w:val="3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99"/>
      <w:ind w:left="2186"/>
      <w:outlineLvl w:val="4"/>
    </w:pPr>
    <w:rPr>
      <w:rFonts w:ascii="Trebuchet MS" w:hAnsi="Trebuchet MS" w:eastAsia="Trebuchet MS" w:cs="Trebuchet MS"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2"/>
      <w:ind w:left="117"/>
    </w:pPr>
    <w:rPr>
      <w:rFonts w:ascii="Klaudia" w:hAnsi="Klaudia" w:eastAsia="Klaudia" w:cs="Klaudia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3" w:hanging="171"/>
    </w:pPr>
    <w:rPr>
      <w:rFonts w:ascii="Klaudia" w:hAnsi="Klaudia" w:eastAsia="Klaudia" w:cs="Klaud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jc w:val="right"/>
    </w:pPr>
    <w:rPr>
      <w:rFonts w:ascii="Klaudia" w:hAnsi="Klaudia" w:eastAsia="Klaudia" w:cs="Klaudi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hyperlink" Target="http://www.bankofengland.co.uk/inflation-report/2018/august-2018" TargetMode="External"/><Relationship Id="rId38" Type="http://schemas.openxmlformats.org/officeDocument/2006/relationships/header" Target="header1.xml"/><Relationship Id="rId39" Type="http://schemas.openxmlformats.org/officeDocument/2006/relationships/header" Target="header2.xml"/><Relationship Id="rId40" Type="http://schemas.openxmlformats.org/officeDocument/2006/relationships/image" Target="media/image33.png"/><Relationship Id="rId41" Type="http://schemas.openxmlformats.org/officeDocument/2006/relationships/hyperlink" Target="https://www.bankofengland.co.uk/speech/2018/mark-carney-speech-during-a-regional-visit-to-the-north-east" TargetMode="External"/><Relationship Id="rId42" Type="http://schemas.openxmlformats.org/officeDocument/2006/relationships/image" Target="media/image34.png"/><Relationship Id="rId43" Type="http://schemas.openxmlformats.org/officeDocument/2006/relationships/hyperlink" Target="https://www.sciencedirect.com/science/article/pii/S0014292114001068" TargetMode="External"/><Relationship Id="rId44" Type="http://schemas.openxmlformats.org/officeDocument/2006/relationships/hyperlink" Target="https://www.bankofengland.co.uk/inflation-report/2017/november-2017" TargetMode="External"/><Relationship Id="rId45" Type="http://schemas.openxmlformats.org/officeDocument/2006/relationships/header" Target="header3.xml"/><Relationship Id="rId46" Type="http://schemas.openxmlformats.org/officeDocument/2006/relationships/image" Target="media/image35.png"/><Relationship Id="rId47" Type="http://schemas.openxmlformats.org/officeDocument/2006/relationships/header" Target="header4.xml"/><Relationship Id="rId48" Type="http://schemas.openxmlformats.org/officeDocument/2006/relationships/hyperlink" Target="https://www.bankofengland.co.uk/financial-stability-report/2018/june-2018" TargetMode="External"/><Relationship Id="rId49" Type="http://schemas.openxmlformats.org/officeDocument/2006/relationships/hyperlink" Target="https://www.bankofengland.co.uk/speech/2018/ben-broadbent-society-of-professional-economists" TargetMode="External"/><Relationship Id="rId50" Type="http://schemas.openxmlformats.org/officeDocument/2006/relationships/header" Target="header5.xml"/><Relationship Id="rId51" Type="http://schemas.openxmlformats.org/officeDocument/2006/relationships/image" Target="media/image36.png"/><Relationship Id="rId52" Type="http://schemas.openxmlformats.org/officeDocument/2006/relationships/image" Target="media/image37.png"/><Relationship Id="rId53" Type="http://schemas.openxmlformats.org/officeDocument/2006/relationships/image" Target="media/image38.png"/><Relationship Id="rId54" Type="http://schemas.openxmlformats.org/officeDocument/2006/relationships/hyperlink" Target="https://www.bankofengland.co.uk/quarterly-bulletin/2018/2018-q2/from-the-middle-kingdom-to-the-united-kingdom-spillovers-from-china" TargetMode="External"/><Relationship Id="rId55" Type="http://schemas.openxmlformats.org/officeDocument/2006/relationships/header" Target="header6.xml"/><Relationship Id="rId56" Type="http://schemas.openxmlformats.org/officeDocument/2006/relationships/image" Target="media/image39.png"/><Relationship Id="rId57" Type="http://schemas.openxmlformats.org/officeDocument/2006/relationships/header" Target="header7.xml"/><Relationship Id="rId58" Type="http://schemas.openxmlformats.org/officeDocument/2006/relationships/image" Target="media/image40.png"/><Relationship Id="rId59" Type="http://schemas.openxmlformats.org/officeDocument/2006/relationships/image" Target="media/image41.png"/><Relationship Id="rId60" Type="http://schemas.openxmlformats.org/officeDocument/2006/relationships/image" Target="media/image42.png"/><Relationship Id="rId61" Type="http://schemas.openxmlformats.org/officeDocument/2006/relationships/hyperlink" Target="https://www.bankofengland.co.uk/credit-conditions-review/2017/2017-q3" TargetMode="External"/><Relationship Id="rId62" Type="http://schemas.openxmlformats.org/officeDocument/2006/relationships/hyperlink" Target="https://www.bankofengland.co.uk/statistics/details/further-details-about-quoted-household-interest-rates-data" TargetMode="External"/><Relationship Id="rId63" Type="http://schemas.openxmlformats.org/officeDocument/2006/relationships/hyperlink" Target="http://www.bankofengland.co.uk/statistics/details/further-details-about-effective-interest-rates-data" TargetMode="External"/><Relationship Id="rId64" Type="http://schemas.openxmlformats.org/officeDocument/2006/relationships/hyperlink" Target="https://www.bankofengland.co.uk/inflation-report/2018/february-2018" TargetMode="External"/><Relationship Id="rId65" Type="http://schemas.openxmlformats.org/officeDocument/2006/relationships/header" Target="header8.xml"/><Relationship Id="rId66" Type="http://schemas.openxmlformats.org/officeDocument/2006/relationships/header" Target="header9.xml"/><Relationship Id="rId67" Type="http://schemas.openxmlformats.org/officeDocument/2006/relationships/hyperlink" Target="http://www.ons.gov.uk/economy/grossdomesticproductgdp/articles/introducinganewpublicationmodelforgdp/2018-04-27" TargetMode="External"/><Relationship Id="rId68" Type="http://schemas.openxmlformats.org/officeDocument/2006/relationships/hyperlink" Target="http://www.bankofengland.co.uk/quarterly-bulletin/2017/q2/peering-into-the-present-the-banks-approach-to-gdp-nowcasting" TargetMode="External"/><Relationship Id="rId69" Type="http://schemas.openxmlformats.org/officeDocument/2006/relationships/hyperlink" Target="http://www.bankofengland.co.uk/speech/2018/mark-carney-speech-to-the-inaugural-scottish-economics-conference" TargetMode="External"/><Relationship Id="rId70" Type="http://schemas.openxmlformats.org/officeDocument/2006/relationships/hyperlink" Target="http://www.bankofengland.co.uk/quarterly-bulletin/2014/q1/money-creation-in-the-modern-economy" TargetMode="External"/><Relationship Id="rId71" Type="http://schemas.openxmlformats.org/officeDocument/2006/relationships/hyperlink" Target="http://www.bankofengland.co.uk/quarterly-bulletin/2012/q4/what-can-the-money-data-tell-us-about-the-impact-of-qe" TargetMode="External"/><Relationship Id="rId72" Type="http://schemas.openxmlformats.org/officeDocument/2006/relationships/hyperlink" Target="http://www.bankofengland.co.uk/speech/2018/ben-broadbent-society-of-professional-economists" TargetMode="External"/><Relationship Id="rId73" Type="http://schemas.openxmlformats.org/officeDocument/2006/relationships/header" Target="header10.xml"/><Relationship Id="rId74" Type="http://schemas.openxmlformats.org/officeDocument/2006/relationships/image" Target="media/image43.png"/><Relationship Id="rId75" Type="http://schemas.openxmlformats.org/officeDocument/2006/relationships/hyperlink" Target="http://www.bankofengland.co.uk/credit-conditions-survey/2018/2018-q2" TargetMode="External"/><Relationship Id="rId76" Type="http://schemas.openxmlformats.org/officeDocument/2006/relationships/header" Target="header11.xml"/><Relationship Id="rId77" Type="http://schemas.openxmlformats.org/officeDocument/2006/relationships/hyperlink" Target="http://www.bankofengland.co.uk/-/media/boe/files/inflation-report/2016/november-2016.pdf#page%3D26" TargetMode="External"/><Relationship Id="rId78" Type="http://schemas.openxmlformats.org/officeDocument/2006/relationships/hyperlink" Target="http://www.bankofengland.co.uk/quarterly-bulletin/2014/q3/household-debt-and-spending" TargetMode="External"/><Relationship Id="rId79" Type="http://schemas.openxmlformats.org/officeDocument/2006/relationships/header" Target="header12.xml"/><Relationship Id="rId80" Type="http://schemas.openxmlformats.org/officeDocument/2006/relationships/image" Target="media/image44.png"/><Relationship Id="rId81" Type="http://schemas.openxmlformats.org/officeDocument/2006/relationships/image" Target="media/image45.png"/><Relationship Id="rId82" Type="http://schemas.openxmlformats.org/officeDocument/2006/relationships/header" Target="header13.xml"/><Relationship Id="rId83" Type="http://schemas.openxmlformats.org/officeDocument/2006/relationships/hyperlink" Target="https://www.ons.gov.uk/peoplepopulationandcommunity/populationandmigration/internationalmigration/bulletins/migrationstatisticsquarterlyreport/july2018revisedfrommaycoveringtheperiodtodecember2017" TargetMode="External"/><Relationship Id="rId84" Type="http://schemas.openxmlformats.org/officeDocument/2006/relationships/image" Target="media/image46.png"/><Relationship Id="rId85" Type="http://schemas.openxmlformats.org/officeDocument/2006/relationships/image" Target="media/image47.png"/><Relationship Id="rId86" Type="http://schemas.openxmlformats.org/officeDocument/2006/relationships/image" Target="media/image48.png"/><Relationship Id="rId87" Type="http://schemas.openxmlformats.org/officeDocument/2006/relationships/image" Target="media/image49.png"/><Relationship Id="rId88" Type="http://schemas.openxmlformats.org/officeDocument/2006/relationships/image" Target="media/image50.png"/><Relationship Id="rId89" Type="http://schemas.openxmlformats.org/officeDocument/2006/relationships/image" Target="media/image51.png"/><Relationship Id="rId90" Type="http://schemas.openxmlformats.org/officeDocument/2006/relationships/header" Target="header14.xml"/><Relationship Id="rId91" Type="http://schemas.openxmlformats.org/officeDocument/2006/relationships/hyperlink" Target="https://www.bankofengland.co.uk/about/people/agents" TargetMode="External"/><Relationship Id="rId92" Type="http://schemas.openxmlformats.org/officeDocument/2006/relationships/hyperlink" Target="http://obr.uk/efo/economic-fiscal-outlook-march-2018/" TargetMode="External"/><Relationship Id="rId93" Type="http://schemas.openxmlformats.org/officeDocument/2006/relationships/hyperlink" Target="https://www.niesr.ac.uk/sites/default/files/files/Hantzsche%20RES_Follow%20the%20leader.pdf" TargetMode="External"/><Relationship Id="rId94" Type="http://schemas.openxmlformats.org/officeDocument/2006/relationships/header" Target="header15.xml"/><Relationship Id="rId95" Type="http://schemas.openxmlformats.org/officeDocument/2006/relationships/image" Target="media/image52.png"/><Relationship Id="rId96" Type="http://schemas.openxmlformats.org/officeDocument/2006/relationships/image" Target="media/image53.png"/><Relationship Id="rId97" Type="http://schemas.openxmlformats.org/officeDocument/2006/relationships/header" Target="header16.xml"/><Relationship Id="rId98" Type="http://schemas.openxmlformats.org/officeDocument/2006/relationships/image" Target="media/image54.png"/><Relationship Id="rId99" Type="http://schemas.openxmlformats.org/officeDocument/2006/relationships/hyperlink" Target="http://www.bankofengland.co.uk/monetary-policy-summary-and-minutes/2018/august-2018" TargetMode="External"/><Relationship Id="rId100" Type="http://schemas.openxmlformats.org/officeDocument/2006/relationships/image" Target="media/image55.png"/><Relationship Id="rId101" Type="http://schemas.openxmlformats.org/officeDocument/2006/relationships/image" Target="media/image56.png"/><Relationship Id="rId102" Type="http://schemas.openxmlformats.org/officeDocument/2006/relationships/hyperlink" Target="https://www.bankofengland.co.uk/speech/2017/lambda" TargetMode="External"/><Relationship Id="rId103" Type="http://schemas.openxmlformats.org/officeDocument/2006/relationships/hyperlink" Target="https://www.bankofengland.co.uk/speech/2018/mark-carney-society-of-professional-economists-annual-dinner" TargetMode="External"/><Relationship Id="rId104" Type="http://schemas.openxmlformats.org/officeDocument/2006/relationships/hyperlink" Target="https://doi.org/10.1016/j.jinteco.2017.01.004" TargetMode="External"/><Relationship Id="rId105" Type="http://schemas.openxmlformats.org/officeDocument/2006/relationships/hyperlink" Target="http://www.nber.org/papers/w23093.pdf" TargetMode="External"/><Relationship Id="rId106" Type="http://schemas.openxmlformats.org/officeDocument/2006/relationships/hyperlink" Target="http://www.frbsf.org/economic-research/files/wp2017-07.pdf" TargetMode="External"/><Relationship Id="rId107" Type="http://schemas.openxmlformats.org/officeDocument/2006/relationships/hyperlink" Target="https://www.brookings.edu/wp-content/uploads/2016/07/WP15-Laubach-Williams-natural-interest-rate-redux.pdf" TargetMode="External"/><Relationship Id="rId108" Type="http://schemas.openxmlformats.org/officeDocument/2006/relationships/hyperlink" Target="https://www.federalreserve.gov/econresdata/feds/2015/files/2015077pap.pdf" TargetMode="External"/><Relationship Id="rId109" Type="http://schemas.openxmlformats.org/officeDocument/2006/relationships/hyperlink" Target="https://www.federalreserve.gov/econresdata/notes/feds-notes/2016/the-expected-real-interest-rate-in-the-long-run-time-series-evidence-with-the-effective-lower-bound-20160209.html" TargetMode="External"/><Relationship Id="rId110" Type="http://schemas.openxmlformats.org/officeDocument/2006/relationships/hyperlink" Target="https://www.federalreserve.gov/econresdata/feds/2016/files/2016080pap.pdf" TargetMode="External"/><Relationship Id="rId111" Type="http://schemas.openxmlformats.org/officeDocument/2006/relationships/hyperlink" Target="https://www.richmondfed.org/-/media/richmondfedorg/publications/research/economic_brief/2015/pdf/eb_15-10.pdf" TargetMode="External"/><Relationship Id="rId112" Type="http://schemas.openxmlformats.org/officeDocument/2006/relationships/hyperlink" Target="https://www.brookings.edu/wp-content/uploads/2017/08/delnegrotextsp17bpea.pdf" TargetMode="External"/><Relationship Id="rId113" Type="http://schemas.openxmlformats.org/officeDocument/2006/relationships/hyperlink" Target="https://www.federalreserve.gov/econres/feds/files/2017059pap.pdf" TargetMode="External"/><Relationship Id="rId114" Type="http://schemas.openxmlformats.org/officeDocument/2006/relationships/hyperlink" Target="http://econweb.ucsd.edu/~jhamilto/USMPF_2015.pdf" TargetMode="External"/><Relationship Id="rId115" Type="http://schemas.openxmlformats.org/officeDocument/2006/relationships/hyperlink" Target="http://www.ijcb.org/journal/ijcb17q3a1.pdf" TargetMode="External"/><Relationship Id="rId116" Type="http://schemas.openxmlformats.org/officeDocument/2006/relationships/hyperlink" Target="https://www.bankofengland.co.uk/working-paper/2017/demographic-trends-and-the-real-interest-rate" TargetMode="External"/><Relationship Id="rId117" Type="http://schemas.openxmlformats.org/officeDocument/2006/relationships/hyperlink" Target="https://www.bankofengland.co.uk/inflation-report/2017/may-2017" TargetMode="External"/><Relationship Id="rId118" Type="http://schemas.openxmlformats.org/officeDocument/2006/relationships/hyperlink" Target="https://www.federalreserve.gov/monetarypolicy/2018-07-mpr-part2.htm" TargetMode="External"/><Relationship Id="rId119" Type="http://schemas.openxmlformats.org/officeDocument/2006/relationships/hyperlink" Target="http://www.bankofengland.co.uk/inflation-report/2017/may-2017" TargetMode="External"/><Relationship Id="rId120" Type="http://schemas.openxmlformats.org/officeDocument/2006/relationships/image" Target="media/image57.png"/><Relationship Id="rId121" Type="http://schemas.openxmlformats.org/officeDocument/2006/relationships/image" Target="media/image58.png"/><Relationship Id="rId122" Type="http://schemas.openxmlformats.org/officeDocument/2006/relationships/image" Target="media/image59.png"/><Relationship Id="rId123" Type="http://schemas.openxmlformats.org/officeDocument/2006/relationships/image" Target="media/image60.png"/><Relationship Id="rId124" Type="http://schemas.openxmlformats.org/officeDocument/2006/relationships/image" Target="media/image61.png"/><Relationship Id="rId125" Type="http://schemas.openxmlformats.org/officeDocument/2006/relationships/image" Target="media/image62.png"/><Relationship Id="rId126" Type="http://schemas.openxmlformats.org/officeDocument/2006/relationships/hyperlink" Target="https://www.bankofengland.co.uk/inflation-report/2014/november-2014" TargetMode="External"/><Relationship Id="rId127" Type="http://schemas.openxmlformats.org/officeDocument/2006/relationships/hyperlink" Target="https://ideas.repec.org/h/nbr/nberch/14073.html" TargetMode="External"/><Relationship Id="rId128" Type="http://schemas.openxmlformats.org/officeDocument/2006/relationships/hyperlink" Target="https://www.bankofengland.co.uk/-/media/boe/files/speech/2017/real-interest-rates-and-risk.pdf" TargetMode="External"/><Relationship Id="rId129" Type="http://schemas.openxmlformats.org/officeDocument/2006/relationships/hyperlink" Target="https://www.federalreserve.gov/boarddocs/speeches/2005/200503102/" TargetMode="External"/><Relationship Id="rId130" Type="http://schemas.openxmlformats.org/officeDocument/2006/relationships/hyperlink" Target="http://libertystreeteconomics.newyorkfed.org/2015/05/why-are-interest-rates-so-low.html" TargetMode="External"/><Relationship Id="rId131" Type="http://schemas.openxmlformats.org/officeDocument/2006/relationships/image" Target="media/image63.png"/><Relationship Id="rId132" Type="http://schemas.openxmlformats.org/officeDocument/2006/relationships/image" Target="media/image64.png"/><Relationship Id="rId133" Type="http://schemas.openxmlformats.org/officeDocument/2006/relationships/header" Target="header17.xml"/><Relationship Id="rId13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cp:keywords/>
  <dc:subject>Inflation Report August 2018</dc:subject>
  <dc:title>Bank of England Inflation Report August 2018</dc:title>
  <dcterms:created xsi:type="dcterms:W3CDTF">2020-06-02T22:10:58Z</dcterms:created>
  <dcterms:modified xsi:type="dcterms:W3CDTF">2020-06-02T22:10:58Z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2018-08-01T00:00:00Z</vt:filetime>
  </property>
  <property fmtid="{D5CDD505-2E9C-101B-9397-08002B2CF9AE}" pid="3" name="LastSaved">
    <vt:filetime>2020-06-02T00:00:00Z</vt:filetime>
  </property>
</Properties>
</file>