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401001pt;width:595pt;height:633.4pt;mso-position-horizontal-relative:page;mso-position-vertical-relative:page;z-index:15728640" coordorigin="0,4168" coordsize="11900,12668">
            <v:shape style="position:absolute;left:0;top:4649;width:11900;height:12186" type="#_x0000_t75" stroked="false">
              <v:imagedata r:id="rId5" o:title=""/>
            </v:shape>
            <v:rect style="position:absolute;left:790;top:4168;width:4451;height:964" filled="true" fillcolor="#cdc9c5" stroked="false">
              <v:fill type="solid"/>
            </v:rect>
            <v:shape style="position:absolute;left:2135;top:4562;width:118;height:182" type="#_x0000_t75" stroked="false">
              <v:imagedata r:id="rId6" o:title=""/>
            </v:shape>
            <v:shape style="position:absolute;left:2291;top:4562;width:163;height:183" type="#_x0000_t75" stroked="false">
              <v:imagedata r:id="rId7" o:title=""/>
            </v:shape>
            <v:shape style="position:absolute;left:2503;top:4562;width:159;height:182" type="#_x0000_t75" stroked="false">
              <v:imagedata r:id="rId8" o:title=""/>
            </v:shape>
            <v:shape style="position:absolute;left:2730;top:4562;width:132;height:182" type="#_x0000_t75" stroked="false">
              <v:imagedata r:id="rId9" o:title=""/>
            </v:shape>
            <v:shape style="position:absolute;left:2969;top:4561;width:181;height:186" type="#_x0000_t75" stroked="false">
              <v:imagedata r:id="rId10" o:title=""/>
            </v:shape>
            <v:shape style="position:absolute;left:3210;top:4562;width:105;height:182" type="#_x0000_t75" stroked="false">
              <v:imagedata r:id="rId11" o:title=""/>
            </v:shape>
            <v:shape style="position:absolute;left:3446;top:4562;width:111;height:182" type="#_x0000_t75" stroked="false">
              <v:imagedata r:id="rId12" o:title=""/>
            </v:shape>
            <v:shape style="position:absolute;left:3617;top:4562;width:159;height:182" type="#_x0000_t75" stroked="false">
              <v:imagedata r:id="rId13" o:title=""/>
            </v:shape>
            <v:shape style="position:absolute;left:3836;top:4561;width:157;height:186" type="#_x0000_t75" stroked="false">
              <v:imagedata r:id="rId14" o:title=""/>
            </v:shape>
            <v:shape style="position:absolute;left:4059;top:4562;width:95;height:182" coordorigin="4059,4563" coordsize="95,182" path="m4154,4721l4088,4721,4088,4563,4059,4563,4059,4721,4059,4745,4154,4745,4154,4721xe" filled="true" fillcolor="#231f20" stroked="false">
              <v:path arrowok="t"/>
              <v:fill type="solid"/>
            </v:shape>
            <v:shape style="position:absolute;left:4185;top:4562;width:163;height:183" type="#_x0000_t75" stroked="false">
              <v:imagedata r:id="rId15" o:title=""/>
            </v:shape>
            <v:shape style="position:absolute;left:4396;top:4562;width:159;height:182" type="#_x0000_t75" stroked="false">
              <v:imagedata r:id="rId16" o:title=""/>
            </v:shape>
            <v:shape style="position:absolute;left:4623;top:4562;width:151;height:182" type="#_x0000_t75" stroked="false">
              <v:imagedata r:id="rId17" o:title=""/>
            </v:shape>
            <v:shape style="position:absolute;left:1244;top:4309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  <w:ind w:left="147"/>
      </w:pPr>
      <w:r>
        <w:rPr>
          <w:color w:val="231F20"/>
        </w:rPr>
        <w:t>May 2013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4"/>
        <w:ind w:left="2723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2200922</wp:posOffset>
            </wp:positionH>
            <wp:positionV relativeFrom="paragraph">
              <wp:posOffset>-4909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78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06" w:right="0" w:firstLine="0"/>
        <w:jc w:val="left"/>
        <w:rPr>
          <w:sz w:val="32"/>
        </w:rPr>
      </w:pPr>
      <w:r>
        <w:rPr>
          <w:color w:val="231F20"/>
          <w:sz w:val="32"/>
        </w:rPr>
        <w:t>May 2013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8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stability,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 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2%. Subject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policy, </w:t>
      </w:r>
      <w:r>
        <w:rPr>
          <w:color w:val="231F20"/>
        </w:rPr>
        <w:t>including</w:t>
      </w:r>
      <w:r>
        <w:rPr>
          <w:color w:val="231F20"/>
          <w:spacing w:val="-23"/>
        </w:rPr>
        <w:t> </w:t>
      </w:r>
      <w:r>
        <w:rPr>
          <w:color w:val="231F20"/>
        </w:rPr>
        <w:t>its</w:t>
      </w:r>
      <w:r>
        <w:rPr>
          <w:color w:val="231F20"/>
          <w:spacing w:val="-26"/>
        </w:rPr>
        <w:t> </w:t>
      </w:r>
      <w:r>
        <w:rPr>
          <w:color w:val="231F20"/>
        </w:rPr>
        <w:t>objectives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3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uncertainties</w:t>
      </w:r>
      <w:r>
        <w:rPr>
          <w:color w:val="231F20"/>
          <w:spacing w:val="-44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8" w:right="254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9"/>
      </w:pPr>
    </w:p>
    <w:p>
      <w:pPr>
        <w:pStyle w:val="Heading5"/>
        <w:ind w:left="1778"/>
      </w:pPr>
      <w:r>
        <w:rPr>
          <w:color w:val="A70740"/>
        </w:rPr>
        <w:t>The Monetary Policy Committee:</w:t>
      </w:r>
    </w:p>
    <w:p>
      <w:pPr>
        <w:pStyle w:val="BodyText"/>
        <w:spacing w:before="24"/>
        <w:ind w:left="1778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7"/>
        <w:ind w:left="1778" w:right="2667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Paul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Tucker,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Ben</w:t>
      </w:r>
      <w:r>
        <w:rPr>
          <w:color w:val="231F20"/>
          <w:spacing w:val="-18"/>
        </w:rPr>
        <w:t> </w:t>
      </w:r>
      <w:r>
        <w:rPr>
          <w:color w:val="231F20"/>
        </w:rPr>
        <w:t>Broadbent</w:t>
      </w:r>
    </w:p>
    <w:p>
      <w:pPr>
        <w:pStyle w:val="BodyText"/>
        <w:spacing w:line="268" w:lineRule="auto"/>
        <w:ind w:left="1778" w:right="6548"/>
      </w:pPr>
      <w:r>
        <w:rPr>
          <w:color w:val="231F20"/>
          <w:w w:val="90"/>
        </w:rPr>
        <w:t>Spencer Dale </w:t>
      </w:r>
      <w:r>
        <w:rPr>
          <w:color w:val="231F20"/>
        </w:rPr>
        <w:t>Paul Fisher</w:t>
      </w:r>
    </w:p>
    <w:p>
      <w:pPr>
        <w:pStyle w:val="BodyText"/>
        <w:spacing w:line="268" w:lineRule="auto"/>
        <w:ind w:left="1778" w:right="6548"/>
      </w:pPr>
      <w:r>
        <w:rPr>
          <w:color w:val="231F20"/>
          <w:w w:val="90"/>
        </w:rPr>
        <w:t>Ian McCafferty </w:t>
      </w:r>
      <w:r>
        <w:rPr>
          <w:color w:val="231F20"/>
        </w:rPr>
        <w:t>David Miles Martin Weale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before="0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7"/>
        <w:ind w:left="1778" w:right="0" w:firstLine="0"/>
        <w:jc w:val="left"/>
        <w:rPr>
          <w:sz w:val="21"/>
        </w:rPr>
      </w:pPr>
      <w:hyperlink r:id="rId20">
        <w:r>
          <w:rPr>
            <w:color w:val="231F20"/>
            <w:w w:val="90"/>
            <w:sz w:val="21"/>
          </w:rPr>
          <w:t>www.bankofengland.co.uk/publications/Documents/inflationreport/2013/ir13mayo.pdf.</w:t>
        </w:r>
      </w:hyperlink>
    </w:p>
    <w:p>
      <w:pPr>
        <w:spacing w:before="126"/>
        <w:ind w:left="1778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8" w:right="0" w:firstLine="0"/>
        <w:jc w:val="left"/>
        <w:rPr>
          <w:sz w:val="21"/>
        </w:rPr>
      </w:pPr>
      <w:hyperlink r:id="rId21">
        <w:r>
          <w:rPr>
            <w:color w:val="231F20"/>
            <w:w w:val="95"/>
            <w:sz w:val="21"/>
          </w:rPr>
          <w:t>www.bankofengland.co.uk/publications/Pages/inflationreport/2013/ir1302.aspx.</w:t>
        </w:r>
      </w:hyperlink>
    </w:p>
    <w:p>
      <w:pPr>
        <w:spacing w:line="244" w:lineRule="auto" w:before="112"/>
        <w:ind w:left="1778" w:right="2667" w:firstLine="0"/>
        <w:jc w:val="left"/>
        <w:rPr>
          <w:sz w:val="21"/>
        </w:rPr>
      </w:pP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™</w:t>
      </w:r>
      <w:r>
        <w:rPr>
          <w:rFonts w:ascii="Times New Roman" w:hAnsi="Times New Roman"/>
          <w:color w:val="231F20"/>
          <w:spacing w:val="-14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0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20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this</w:t>
      </w:r>
      <w:r>
        <w:rPr>
          <w:color w:val="231F20"/>
          <w:spacing w:val="-21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19"/>
          <w:w w:val="90"/>
          <w:sz w:val="21"/>
        </w:rPr>
        <w:t> </w:t>
      </w:r>
      <w:r>
        <w:rPr>
          <w:color w:val="231F20"/>
          <w:w w:val="90"/>
          <w:sz w:val="21"/>
        </w:rPr>
        <w:t>and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spacing w:val="-26"/>
          <w:w w:val="90"/>
          <w:sz w:val="21"/>
        </w:rPr>
        <w:t>data </w:t>
      </w:r>
      <w:r>
        <w:rPr>
          <w:color w:val="231F20"/>
          <w:w w:val="95"/>
          <w:sz w:val="21"/>
        </w:rPr>
        <w:t>underlying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most</w:t>
      </w:r>
      <w:r>
        <w:rPr>
          <w:color w:val="231F20"/>
          <w:spacing w:val="-22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21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are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provided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at</w:t>
      </w:r>
    </w:p>
    <w:p>
      <w:pPr>
        <w:spacing w:before="3"/>
        <w:ind w:left="1778" w:right="0" w:firstLine="0"/>
        <w:jc w:val="left"/>
        <w:rPr>
          <w:sz w:val="21"/>
        </w:rPr>
      </w:pPr>
      <w:hyperlink r:id="rId21">
        <w:r>
          <w:rPr>
            <w:color w:val="231F20"/>
            <w:w w:val="95"/>
            <w:sz w:val="21"/>
          </w:rPr>
          <w:t>www.bankofengland.co.uk/publications/Pages/inflationreport/2013/ir1302.aspx.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6"/>
        </w:rPr>
      </w:pPr>
    </w:p>
    <w:p>
      <w:pPr>
        <w:spacing w:before="104"/>
        <w:ind w:left="2449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spacing w:before="11"/>
        <w:rPr>
          <w:sz w:val="14"/>
        </w:rPr>
      </w:pPr>
    </w:p>
    <w:tbl>
      <w:tblPr>
        <w:tblW w:w="0" w:type="auto"/>
        <w:jc w:val="left"/>
        <w:tblInd w:w="24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5602"/>
        <w:gridCol w:w="1955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6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19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5"/>
              <w:jc w:val="right"/>
              <w:rPr>
                <w:sz w:val="21"/>
              </w:rPr>
            </w:pPr>
            <w:hyperlink w:history="true" w:anchor="_bookmark0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560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19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5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56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Monetary policy</w:t>
              </w:r>
            </w:hyperlink>
          </w:p>
        </w:tc>
        <w:tc>
          <w:tcPr>
            <w:tcW w:w="19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5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Financial markets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The banking sector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80"/>
                  <w:sz w:val="21"/>
                </w:rPr>
                <w:t>11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1.4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Credit conditions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0"/>
                  <w:sz w:val="21"/>
                </w:rPr>
                <w:t>13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90"/>
                  <w:sz w:val="21"/>
                </w:rPr>
                <w:t>1.5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Money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85"/>
                  <w:sz w:val="21"/>
                </w:rPr>
                <w:t>15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95"/>
                  <w:sz w:val="21"/>
                </w:rPr>
                <w:t>Bank of Japan monetary stimulus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5"/>
                  <w:sz w:val="21"/>
                </w:rPr>
                <w:t>10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5"/>
                  <w:sz w:val="21"/>
                </w:rPr>
                <w:t>The extended Funding for Lending Scheme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85"/>
                  <w:sz w:val="21"/>
                </w:rPr>
                <w:t>14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5"/>
                  <w:sz w:val="21"/>
                </w:rPr>
                <w:t>Macroprudential policy and credit conditions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85"/>
                  <w:sz w:val="21"/>
                </w:rPr>
                <w:t>16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before="2"/>
              <w:ind w:left="42"/>
              <w:rPr>
                <w:i/>
                <w:sz w:val="21"/>
              </w:rPr>
            </w:pPr>
            <w:hyperlink w:history="true" w:anchor="_bookmark8">
              <w:r>
                <w:rPr>
                  <w:color w:val="231F20"/>
                  <w:w w:val="95"/>
                  <w:sz w:val="21"/>
                </w:rPr>
                <w:t>Monetary policy since the February </w:t>
              </w:r>
              <w:r>
                <w:rPr>
                  <w:i/>
                  <w:color w:val="231F20"/>
                  <w:w w:val="95"/>
                  <w:sz w:val="21"/>
                </w:rPr>
                <w:t>Report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before="2"/>
              <w:ind w:right="255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85"/>
                  <w:sz w:val="21"/>
                </w:rPr>
                <w:t>18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9">
              <w:r>
                <w:rPr>
                  <w:color w:val="A70740"/>
                  <w:w w:val="100"/>
                  <w:sz w:val="21"/>
                </w:rPr>
                <w:t>2</w:t>
              </w:r>
            </w:hyperlink>
          </w:p>
        </w:tc>
        <w:tc>
          <w:tcPr>
            <w:tcW w:w="56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A70740"/>
                  <w:sz w:val="21"/>
                </w:rPr>
                <w:t>Demand</w:t>
              </w:r>
            </w:hyperlink>
          </w:p>
        </w:tc>
        <w:tc>
          <w:tcPr>
            <w:tcW w:w="19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5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A70740"/>
                  <w:w w:val="90"/>
                  <w:sz w:val="21"/>
                </w:rPr>
                <w:t>19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56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Domestic demand</w:t>
              </w:r>
            </w:hyperlink>
          </w:p>
        </w:tc>
        <w:tc>
          <w:tcPr>
            <w:tcW w:w="19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5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90"/>
                  <w:sz w:val="21"/>
                </w:rPr>
                <w:t>19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External demand and UK trade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24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5"/>
                  <w:sz w:val="21"/>
                </w:rPr>
                <w:t>The role of debt in household saving decisions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before="2"/>
              <w:ind w:right="255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0"/>
                  <w:sz w:val="21"/>
                </w:rPr>
                <w:t>22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56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19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5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A70740"/>
                  <w:sz w:val="21"/>
                </w:rPr>
                <w:t>26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56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19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5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26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The labour market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26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Indicators of spare capacity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30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5"/>
                  <w:sz w:val="21"/>
                </w:rPr>
                <w:t>The participation rate and labour supply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0"/>
                  <w:sz w:val="21"/>
                </w:rPr>
                <w:t>27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5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56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19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5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A70740"/>
                  <w:w w:val="90"/>
                  <w:sz w:val="21"/>
                </w:rPr>
                <w:t>31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56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Consumer prices</w:t>
              </w:r>
            </w:hyperlink>
          </w:p>
        </w:tc>
        <w:tc>
          <w:tcPr>
            <w:tcW w:w="19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5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0"/>
                  <w:sz w:val="21"/>
                </w:rPr>
                <w:t>31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Commodity and import prices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32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Labour costs and company profits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34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4.4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Inflation expectations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35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231F20"/>
                <w:sz w:val="21"/>
              </w:rPr>
              <w:t>Box</w:t>
            </w:r>
          </w:p>
        </w:tc>
        <w:tc>
          <w:tcPr>
            <w:tcW w:w="5602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Monitoring developments in inflation expectations</w:t>
            </w:r>
          </w:p>
        </w:tc>
        <w:tc>
          <w:tcPr>
            <w:tcW w:w="1955" w:type="dxa"/>
          </w:tcPr>
          <w:p>
            <w:pPr>
              <w:pStyle w:val="TableParagraph"/>
              <w:spacing w:before="2"/>
              <w:ind w:right="255"/>
              <w:jc w:val="right"/>
              <w:rPr>
                <w:sz w:val="21"/>
              </w:rPr>
            </w:pPr>
            <w:r>
              <w:rPr>
                <w:color w:val="231F20"/>
                <w:w w:val="95"/>
                <w:sz w:val="21"/>
              </w:rPr>
              <w:t>36</w:t>
            </w:r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9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56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19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5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A70740"/>
                  <w:w w:val="105"/>
                  <w:sz w:val="21"/>
                </w:rPr>
                <w:t>38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56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Key judgements and risks</w:t>
              </w:r>
            </w:hyperlink>
          </w:p>
        </w:tc>
        <w:tc>
          <w:tcPr>
            <w:tcW w:w="19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5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39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sz w:val="21"/>
                </w:rPr>
                <w:t>The projections for demand and inflation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22">
              <w:r>
                <w:rPr>
                  <w:color w:val="231F20"/>
                  <w:w w:val="105"/>
                  <w:sz w:val="21"/>
                </w:rPr>
                <w:t>46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sz w:val="21"/>
                </w:rPr>
                <w:t>The policy decision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23">
              <w:r>
                <w:rPr>
                  <w:color w:val="231F20"/>
                  <w:w w:val="95"/>
                  <w:sz w:val="21"/>
                </w:rPr>
                <w:t>47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95"/>
                  <w:sz w:val="21"/>
                </w:rPr>
                <w:t>Forecast conditioning assumptions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21">
              <w:r>
                <w:rPr>
                  <w:color w:val="231F20"/>
                  <w:w w:val="95"/>
                  <w:sz w:val="21"/>
                </w:rPr>
                <w:t>45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7" w:lineRule="exact" w:before="2"/>
              <w:ind w:left="42"/>
              <w:rPr>
                <w:i/>
                <w:sz w:val="21"/>
              </w:rPr>
            </w:pPr>
            <w:hyperlink w:history="true" w:anchor="_bookmark24">
              <w:r>
                <w:rPr>
                  <w:color w:val="231F20"/>
                  <w:sz w:val="21"/>
                </w:rPr>
                <w:t>Changes to Section 5 of the </w:t>
              </w:r>
              <w:r>
                <w:rPr>
                  <w:i/>
                  <w:color w:val="231F20"/>
                  <w:sz w:val="21"/>
                </w:rPr>
                <w:t>Inflation Report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7" w:lineRule="exact" w:before="2"/>
              <w:ind w:right="255"/>
              <w:jc w:val="right"/>
              <w:rPr>
                <w:sz w:val="21"/>
              </w:rPr>
            </w:pPr>
            <w:hyperlink w:history="true" w:anchor="_bookmark24">
              <w:r>
                <w:rPr>
                  <w:color w:val="231F20"/>
                  <w:w w:val="95"/>
                  <w:sz w:val="21"/>
                </w:rPr>
                <w:t>49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5602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1955" w:type="dxa"/>
          </w:tcPr>
          <w:p>
            <w:pPr>
              <w:pStyle w:val="TableParagraph"/>
              <w:spacing w:line="228" w:lineRule="exact" w:before="2"/>
              <w:ind w:right="255"/>
              <w:jc w:val="right"/>
              <w:rPr>
                <w:sz w:val="21"/>
              </w:rPr>
            </w:pPr>
            <w:hyperlink w:history="true" w:anchor="_bookmark25">
              <w:r>
                <w:rPr>
                  <w:color w:val="231F20"/>
                  <w:w w:val="95"/>
                  <w:sz w:val="21"/>
                </w:rPr>
                <w:t>50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487pt;margin-top:19.388750pt;width:395.45pt;height:.1pt;mso-position-horizontal-relative:page;mso-position-vertical-relative:paragraph;z-index:-15727616;mso-wrap-distance-left:0;mso-wrap-distance-right:0" coordorigin="3090,388" coordsize="7909,0" path="m3090,388l10998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10103" w:val="right" w:leader="none"/>
        </w:tabs>
        <w:spacing w:before="83"/>
        <w:ind w:left="2449" w:right="0" w:firstLine="0"/>
        <w:jc w:val="left"/>
        <w:rPr>
          <w:sz w:val="21"/>
        </w:rPr>
      </w:pPr>
      <w:hyperlink w:history="true" w:anchor="_bookmark26">
        <w:r>
          <w:rPr>
            <w:color w:val="231F20"/>
            <w:sz w:val="21"/>
          </w:rPr>
          <w:t>Index of charts</w:t>
        </w:r>
        <w:r>
          <w:rPr>
            <w:color w:val="231F20"/>
            <w:spacing w:val="-46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8"/>
            <w:sz w:val="21"/>
          </w:rPr>
          <w:t> </w:t>
        </w:r>
        <w:r>
          <w:rPr>
            <w:color w:val="231F20"/>
            <w:sz w:val="21"/>
          </w:rPr>
          <w:t>tables</w:t>
          <w:tab/>
          <w:t>51</w:t>
        </w:r>
      </w:hyperlink>
    </w:p>
    <w:p>
      <w:pPr>
        <w:tabs>
          <w:tab w:pos="10103" w:val="right" w:leader="none"/>
        </w:tabs>
        <w:spacing w:before="166"/>
        <w:ind w:left="2449" w:right="0" w:firstLine="0"/>
        <w:jc w:val="left"/>
        <w:rPr>
          <w:sz w:val="21"/>
        </w:rPr>
      </w:pPr>
      <w:hyperlink w:history="true" w:anchor="_bookmark27">
        <w:r>
          <w:rPr>
            <w:color w:val="231F20"/>
            <w:sz w:val="21"/>
          </w:rPr>
          <w:t>Press</w:t>
        </w:r>
        <w:r>
          <w:rPr>
            <w:color w:val="231F20"/>
            <w:spacing w:val="-13"/>
            <w:sz w:val="21"/>
          </w:rPr>
          <w:t> </w:t>
        </w:r>
        <w:r>
          <w:rPr>
            <w:color w:val="231F20"/>
            <w:sz w:val="21"/>
          </w:rPr>
          <w:t>Notices</w:t>
          <w:tab/>
          <w:t>53</w:t>
        </w:r>
      </w:hyperlink>
    </w:p>
    <w:p>
      <w:pPr>
        <w:tabs>
          <w:tab w:pos="10103" w:val="right" w:leader="none"/>
        </w:tabs>
        <w:spacing w:before="167"/>
        <w:ind w:left="2449" w:right="0" w:firstLine="0"/>
        <w:jc w:val="left"/>
        <w:rPr>
          <w:sz w:val="21"/>
        </w:rPr>
      </w:pPr>
      <w:hyperlink w:history="true" w:anchor="_bookmark28">
        <w:r>
          <w:rPr>
            <w:color w:val="231F20"/>
            <w:sz w:val="21"/>
          </w:rPr>
          <w:t>Glossary and</w:t>
        </w:r>
        <w:r>
          <w:rPr>
            <w:color w:val="231F20"/>
            <w:spacing w:val="-32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4"/>
            <w:sz w:val="21"/>
          </w:rPr>
          <w:t> </w:t>
        </w:r>
        <w:r>
          <w:rPr>
            <w:color w:val="231F20"/>
            <w:sz w:val="21"/>
          </w:rPr>
          <w:t>information</w:t>
          <w:tab/>
          <w:t>54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600" w:bottom="280" w:left="640" w:right="42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600" w:bottom="280" w:left="640" w:right="420"/>
        </w:sectPr>
      </w:pPr>
    </w:p>
    <w:p>
      <w:pPr>
        <w:pStyle w:val="Heading1"/>
        <w:spacing w:before="814"/>
        <w:ind w:firstLine="0"/>
      </w:pPr>
      <w:bookmarkStart w:name="_TOC_250004" w:id="1"/>
      <w:bookmarkStart w:name="Overview" w:id="2"/>
      <w:r>
        <w:rPr/>
      </w:r>
      <w:bookmarkStart w:name="Financial and credit markets" w:id="3"/>
      <w:bookmarkEnd w:id="3"/>
      <w:r>
        <w:rPr/>
      </w:r>
      <w:bookmarkStart w:name="_bookmark0" w:id="4"/>
      <w:bookmarkEnd w:id="4"/>
      <w:r>
        <w:rPr/>
      </w:r>
      <w:bookmarkEnd w:id="1"/>
      <w:r>
        <w:rPr>
          <w:color w:val="231F20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7104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53" w:right="374" w:firstLine="0"/>
        <w:jc w:val="left"/>
        <w:rPr>
          <w:sz w:val="26"/>
        </w:rPr>
      </w:pPr>
      <w:r>
        <w:rPr>
          <w:color w:val="A70740"/>
          <w:w w:val="95"/>
          <w:sz w:val="26"/>
        </w:rPr>
        <w:t>In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United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Kingdom,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economic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recovery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remains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weak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uneven.</w:t>
      </w:r>
      <w:r>
        <w:rPr>
          <w:color w:val="A70740"/>
          <w:spacing w:val="-9"/>
          <w:w w:val="95"/>
          <w:sz w:val="26"/>
        </w:rPr>
        <w:t> </w:t>
      </w:r>
      <w:r>
        <w:rPr>
          <w:color w:val="A70740"/>
          <w:w w:val="95"/>
          <w:sz w:val="26"/>
        </w:rPr>
        <w:t>Domestic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demand increased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moderately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during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2012,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this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was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largely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offset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pronounced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exports. </w:t>
      </w:r>
      <w:r>
        <w:rPr>
          <w:color w:val="A70740"/>
          <w:w w:val="90"/>
          <w:sz w:val="26"/>
        </w:rPr>
        <w:t>Employment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continued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grow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strongly.</w:t>
      </w:r>
      <w:r>
        <w:rPr>
          <w:color w:val="A70740"/>
          <w:spacing w:val="15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weakness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productivity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suggests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financial </w:t>
      </w:r>
      <w:r>
        <w:rPr>
          <w:color w:val="A70740"/>
          <w:w w:val="95"/>
          <w:sz w:val="26"/>
        </w:rPr>
        <w:t>crisis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may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still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be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weighing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current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effective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supply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capacity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economy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well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on </w:t>
      </w:r>
      <w:r>
        <w:rPr>
          <w:color w:val="A70740"/>
          <w:sz w:val="26"/>
        </w:rPr>
        <w:t>demand.</w:t>
      </w:r>
    </w:p>
    <w:p>
      <w:pPr>
        <w:pStyle w:val="BodyText"/>
        <w:spacing w:before="6"/>
        <w:rPr>
          <w:sz w:val="27"/>
        </w:rPr>
      </w:pPr>
    </w:p>
    <w:p>
      <w:pPr>
        <w:spacing w:line="259" w:lineRule="auto" w:before="0"/>
        <w:ind w:left="153" w:right="374" w:firstLine="0"/>
        <w:jc w:val="left"/>
        <w:rPr>
          <w:sz w:val="26"/>
        </w:rPr>
      </w:pP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MPC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judges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growth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both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demand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effective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supply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pick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up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gradually over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next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year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or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so,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supported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past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asset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purchases,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easing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credit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conditions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aided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by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Funding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for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Lending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Scheme,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continuing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improvement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global</w:t>
      </w:r>
      <w:r>
        <w:rPr>
          <w:color w:val="A70740"/>
          <w:spacing w:val="-20"/>
          <w:w w:val="90"/>
          <w:sz w:val="26"/>
        </w:rPr>
        <w:t> </w:t>
      </w:r>
      <w:r>
        <w:rPr>
          <w:color w:val="A70740"/>
          <w:w w:val="90"/>
          <w:sz w:val="26"/>
        </w:rPr>
        <w:t>environment.</w:t>
      </w:r>
      <w:r>
        <w:rPr>
          <w:color w:val="A70740"/>
          <w:spacing w:val="31"/>
          <w:w w:val="90"/>
          <w:sz w:val="26"/>
        </w:rPr>
        <w:t> </w:t>
      </w:r>
      <w:r>
        <w:rPr>
          <w:color w:val="A70740"/>
          <w:w w:val="90"/>
          <w:sz w:val="26"/>
        </w:rPr>
        <w:t>But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the legacy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adjustment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repair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left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by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financial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crisis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means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recovery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remain </w:t>
      </w:r>
      <w:r>
        <w:rPr>
          <w:color w:val="A70740"/>
          <w:sz w:val="26"/>
        </w:rPr>
        <w:t>weak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by</w:t>
      </w:r>
      <w:r>
        <w:rPr>
          <w:color w:val="A70740"/>
          <w:spacing w:val="-23"/>
          <w:sz w:val="26"/>
        </w:rPr>
        <w:t> </w:t>
      </w:r>
      <w:r>
        <w:rPr>
          <w:color w:val="A70740"/>
          <w:sz w:val="26"/>
        </w:rPr>
        <w:t>historical</w:t>
      </w:r>
      <w:r>
        <w:rPr>
          <w:color w:val="A70740"/>
          <w:spacing w:val="-23"/>
          <w:sz w:val="26"/>
        </w:rPr>
        <w:t> </w:t>
      </w:r>
      <w:r>
        <w:rPr>
          <w:color w:val="A70740"/>
          <w:sz w:val="26"/>
        </w:rPr>
        <w:t>standards.</w:t>
      </w:r>
    </w:p>
    <w:p>
      <w:pPr>
        <w:pStyle w:val="BodyText"/>
        <w:spacing w:before="6"/>
        <w:rPr>
          <w:sz w:val="27"/>
        </w:rPr>
      </w:pPr>
    </w:p>
    <w:p>
      <w:pPr>
        <w:spacing w:line="259" w:lineRule="auto" w:before="0"/>
        <w:ind w:left="153" w:right="374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remains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set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edge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higher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over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coming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months.</w:t>
      </w:r>
      <w:r>
        <w:rPr>
          <w:color w:val="A70740"/>
          <w:spacing w:val="-17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is likely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stay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much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next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two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years,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bolstered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external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price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pressures and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administered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regulated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prices.</w:t>
      </w:r>
      <w:r>
        <w:rPr>
          <w:color w:val="A70740"/>
          <w:spacing w:val="-10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expected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back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around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 </w:t>
      </w:r>
      <w:r>
        <w:rPr>
          <w:color w:val="A70740"/>
          <w:sz w:val="26"/>
        </w:rPr>
        <w:t>latter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part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forecast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period,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as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external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price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pressures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fade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a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gradual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revival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in productivity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growth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curbs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increases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domestic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costs.</w:t>
      </w:r>
    </w:p>
    <w:p>
      <w:pPr>
        <w:pStyle w:val="BodyText"/>
      </w:pPr>
    </w:p>
    <w:p>
      <w:pPr>
        <w:spacing w:before="247"/>
        <w:ind w:left="5482" w:right="0" w:firstLine="0"/>
        <w:jc w:val="left"/>
        <w:rPr>
          <w:sz w:val="26"/>
        </w:rPr>
      </w:pPr>
      <w:r>
        <w:rPr>
          <w:color w:val="A70740"/>
          <w:sz w:val="26"/>
        </w:rPr>
        <w:t>Financial and credit markets</w:t>
      </w:r>
    </w:p>
    <w:p>
      <w:pPr>
        <w:pStyle w:val="BodyText"/>
        <w:spacing w:line="268" w:lineRule="auto" w:before="14"/>
        <w:ind w:left="5482" w:right="435"/>
      </w:pPr>
      <w:r>
        <w:rPr>
          <w:color w:val="231F20"/>
          <w:w w:val="90"/>
        </w:rPr>
        <w:t>Since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3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maintained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billion.</w:t>
      </w:r>
    </w:p>
    <w:p>
      <w:pPr>
        <w:pStyle w:val="BodyText"/>
        <w:spacing w:line="268" w:lineRule="auto"/>
        <w:ind w:left="5482" w:right="374"/>
      </w:pP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 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moved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2016.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sentiment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</w:rPr>
        <w:t>markets</w:t>
      </w:r>
      <w:r>
        <w:rPr>
          <w:color w:val="231F20"/>
          <w:spacing w:val="-44"/>
        </w:rPr>
        <w:t> </w:t>
      </w:r>
      <w:r>
        <w:rPr>
          <w:color w:val="231F20"/>
        </w:rPr>
        <w:t>seen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autumn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last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persisted.</w:t>
      </w:r>
    </w:p>
    <w:p>
      <w:pPr>
        <w:pStyle w:val="BodyText"/>
        <w:spacing w:line="268" w:lineRule="auto"/>
        <w:ind w:left="5482" w:right="374"/>
      </w:pPr>
      <w:r>
        <w:rPr>
          <w:color w:val="231F20"/>
          <w:w w:val="95"/>
        </w:rPr>
        <w:t>Medium-term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40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points </w:t>
      </w:r>
      <w:r>
        <w:rPr>
          <w:color w:val="231F20"/>
        </w:rPr>
        <w:t>over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past</w:t>
      </w:r>
      <w:r>
        <w:rPr>
          <w:color w:val="231F20"/>
          <w:spacing w:val="-24"/>
        </w:rPr>
        <w:t> </w:t>
      </w:r>
      <w:r>
        <w:rPr>
          <w:color w:val="231F20"/>
        </w:rPr>
        <w:t>three</w:t>
      </w:r>
      <w:r>
        <w:rPr>
          <w:color w:val="231F20"/>
          <w:spacing w:val="-20"/>
        </w:rPr>
        <w:t> </w:t>
      </w:r>
      <w:r>
        <w:rPr>
          <w:color w:val="231F20"/>
        </w:rPr>
        <w:t>months.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5482" w:right="435"/>
      </w:pPr>
      <w:r>
        <w:rPr>
          <w:color w:val="231F20"/>
        </w:rPr>
        <w:t>Banks’</w:t>
      </w:r>
      <w:r>
        <w:rPr>
          <w:color w:val="231F20"/>
          <w:spacing w:val="-41"/>
        </w:rPr>
        <w:t> </w:t>
      </w:r>
      <w:r>
        <w:rPr>
          <w:color w:val="231F20"/>
        </w:rPr>
        <w:t>funding</w:t>
      </w:r>
      <w:r>
        <w:rPr>
          <w:color w:val="231F20"/>
          <w:spacing w:val="-37"/>
        </w:rPr>
        <w:t> </w:t>
      </w:r>
      <w:r>
        <w:rPr>
          <w:color w:val="231F20"/>
        </w:rPr>
        <w:t>costs</w:t>
      </w:r>
      <w:r>
        <w:rPr>
          <w:color w:val="231F20"/>
          <w:spacing w:val="-38"/>
        </w:rPr>
        <w:t> </w:t>
      </w:r>
      <w:r>
        <w:rPr>
          <w:color w:val="231F20"/>
        </w:rPr>
        <w:t>remain</w:t>
      </w:r>
      <w:r>
        <w:rPr>
          <w:color w:val="231F20"/>
          <w:spacing w:val="-37"/>
        </w:rPr>
        <w:t> </w:t>
      </w:r>
      <w:r>
        <w:rPr>
          <w:color w:val="231F20"/>
        </w:rPr>
        <w:t>low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rates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many household and corporate loans have continued to fall, </w:t>
      </w:r>
      <w:r>
        <w:rPr>
          <w:color w:val="231F20"/>
          <w:w w:val="90"/>
        </w:rPr>
        <w:t>although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businesses.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extension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(FLS)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lenders confidence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low-cost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</w:rPr>
        <w:t>until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start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2015.</w:t>
      </w:r>
      <w:r>
        <w:rPr>
          <w:color w:val="231F20"/>
          <w:spacing w:val="-23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sharpens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incentives</w:t>
      </w:r>
      <w:r>
        <w:rPr>
          <w:color w:val="231F20"/>
          <w:spacing w:val="-44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providing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economy.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 general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extension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 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moribund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second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strengthen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this</w:t>
      </w:r>
      <w:r>
        <w:rPr>
          <w:color w:val="231F20"/>
          <w:spacing w:val="-23"/>
        </w:rPr>
        <w:t> </w:t>
      </w:r>
      <w:r>
        <w:rPr>
          <w:color w:val="231F20"/>
        </w:rPr>
        <w:t>year</w:t>
      </w:r>
      <w:r>
        <w:rPr>
          <w:color w:val="231F20"/>
          <w:spacing w:val="-18"/>
        </w:rPr>
        <w:t> </w:t>
      </w:r>
      <w:r>
        <w:rPr>
          <w:color w:val="231F20"/>
        </w:rPr>
        <w:t>and</w:t>
      </w:r>
      <w:r>
        <w:rPr>
          <w:color w:val="231F20"/>
          <w:spacing w:val="-18"/>
        </w:rPr>
        <w:t> </w:t>
      </w:r>
      <w:r>
        <w:rPr>
          <w:color w:val="231F20"/>
        </w:rPr>
        <w:t>next.</w:t>
      </w:r>
    </w:p>
    <w:p>
      <w:pPr>
        <w:spacing w:after="0" w:line="268" w:lineRule="auto"/>
        <w:sectPr>
          <w:headerReference w:type="default" r:id="rId22"/>
          <w:headerReference w:type="even" r:id="rId23"/>
          <w:pgSz w:w="11910" w:h="16840"/>
          <w:pgMar w:header="425" w:footer="0" w:top="620" w:bottom="280" w:left="640" w:right="42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  <w:spacing w:before="256"/>
        <w:ind w:left="5482"/>
      </w:pPr>
      <w:bookmarkStart w:name="Demand and supply" w:id="5"/>
      <w:bookmarkEnd w:id="5"/>
      <w:r>
        <w:rPr/>
      </w:r>
      <w:bookmarkStart w:name="The outlook for GDP growth" w:id="6"/>
      <w:bookmarkEnd w:id="6"/>
      <w:r>
        <w:rPr/>
      </w:r>
      <w:r>
        <w:rPr>
          <w:color w:val="A70740"/>
        </w:rPr>
        <w:t>Demand and supply</w:t>
      </w:r>
    </w:p>
    <w:p>
      <w:pPr>
        <w:pStyle w:val="BodyText"/>
        <w:spacing w:line="268" w:lineRule="auto" w:before="14"/>
        <w:ind w:left="5482" w:right="170"/>
      </w:pPr>
      <w:r>
        <w:rPr>
          <w:color w:val="231F20"/>
          <w:w w:val="95"/>
        </w:rPr>
        <w:t>Domestic demand increased moderately during 2012, as the </w:t>
      </w:r>
      <w:r>
        <w:rPr>
          <w:color w:val="231F20"/>
          <w:w w:val="90"/>
        </w:rPr>
        <w:t>firming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 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energy </w:t>
      </w:r>
      <w:r>
        <w:rPr>
          <w:color w:val="231F20"/>
          <w:w w:val="95"/>
        </w:rPr>
        <w:t>companies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outweighed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expansion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domestic</w:t>
      </w:r>
      <w:r>
        <w:rPr>
          <w:color w:val="231F20"/>
          <w:spacing w:val="-42"/>
        </w:rPr>
        <w:t>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largely</w:t>
      </w:r>
      <w:r>
        <w:rPr>
          <w:color w:val="231F20"/>
          <w:spacing w:val="-41"/>
        </w:rPr>
        <w:t> </w:t>
      </w:r>
      <w:r>
        <w:rPr>
          <w:color w:val="231F20"/>
        </w:rPr>
        <w:t>offset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marked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slowed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Kingdom’s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declined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further. </w:t>
      </w:r>
      <w:r>
        <w:rPr>
          <w:color w:val="231F20"/>
        </w:rPr>
        <w:t>GDP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5"/>
        </w:rPr>
        <w:t> </w:t>
      </w:r>
      <w:r>
        <w:rPr>
          <w:color w:val="231F20"/>
        </w:rPr>
        <w:t>estimated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increased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0.3%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2013</w:t>
      </w:r>
      <w:r>
        <w:rPr>
          <w:color w:val="231F20"/>
          <w:spacing w:val="-38"/>
        </w:rPr>
        <w:t> </w:t>
      </w:r>
      <w:r>
        <w:rPr>
          <w:color w:val="231F20"/>
        </w:rPr>
        <w:t>Q1</w:t>
      </w:r>
      <w:r>
        <w:rPr>
          <w:color w:val="231F20"/>
          <w:spacing w:val="-36"/>
        </w:rPr>
        <w:t> </w:t>
      </w:r>
      <w:r>
        <w:rPr>
          <w:color w:val="231F20"/>
        </w:rPr>
        <w:t>and quarterly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strengthen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little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 course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this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5482" w:right="170"/>
      </w:pPr>
      <w:r>
        <w:rPr>
          <w:color w:val="231F20"/>
          <w:w w:val="90"/>
        </w:rPr>
        <w:t>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February.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  <w:r>
        <w:rPr>
          <w:color w:val="231F20"/>
          <w:spacing w:val="-43"/>
        </w:rPr>
        <w:t> </w:t>
      </w:r>
      <w:r>
        <w:rPr>
          <w:color w:val="231F20"/>
        </w:rPr>
        <w:t>pace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two</w:t>
      </w:r>
      <w:r>
        <w:rPr>
          <w:color w:val="231F20"/>
          <w:spacing w:val="-44"/>
        </w:rPr>
        <w:t> </w:t>
      </w:r>
      <w:r>
        <w:rPr>
          <w:color w:val="231F20"/>
        </w:rPr>
        <w:t>years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far</w:t>
      </w:r>
      <w:r>
        <w:rPr>
          <w:color w:val="231F20"/>
          <w:spacing w:val="-43"/>
        </w:rPr>
        <w:t> </w:t>
      </w:r>
      <w:r>
        <w:rPr>
          <w:color w:val="231F20"/>
        </w:rPr>
        <w:t>exceeded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output,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levels last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2005.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economy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supply</w:t>
      </w:r>
      <w:r>
        <w:rPr>
          <w:color w:val="231F20"/>
          <w:spacing w:val="-42"/>
        </w:rPr>
        <w:t> </w:t>
      </w:r>
      <w:r>
        <w:rPr>
          <w:color w:val="231F20"/>
        </w:rPr>
        <w:t>goods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services</w:t>
      </w:r>
      <w:r>
        <w:rPr>
          <w:color w:val="231F20"/>
          <w:spacing w:val="-44"/>
        </w:rPr>
        <w:t> </w:t>
      </w:r>
      <w:r>
        <w:rPr>
          <w:color w:val="231F20"/>
        </w:rPr>
        <w:t>today</w:t>
      </w:r>
      <w:r>
        <w:rPr>
          <w:color w:val="231F20"/>
          <w:spacing w:val="-43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impaired.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 other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damaged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persist </w:t>
      </w:r>
      <w:r>
        <w:rPr>
          <w:color w:val="231F20"/>
        </w:rPr>
        <w:t>even</w:t>
      </w:r>
      <w:r>
        <w:rPr>
          <w:color w:val="231F20"/>
          <w:spacing w:val="-20"/>
        </w:rPr>
        <w:t> </w:t>
      </w:r>
      <w:r>
        <w:rPr>
          <w:color w:val="231F20"/>
        </w:rPr>
        <w:t>as</w:t>
      </w:r>
      <w:r>
        <w:rPr>
          <w:color w:val="231F20"/>
          <w:spacing w:val="-23"/>
        </w:rPr>
        <w:t> </w:t>
      </w:r>
      <w:r>
        <w:rPr>
          <w:color w:val="231F20"/>
        </w:rPr>
        <w:t>output</w:t>
      </w:r>
      <w:r>
        <w:rPr>
          <w:color w:val="231F20"/>
          <w:spacing w:val="-20"/>
        </w:rPr>
        <w:t> </w:t>
      </w:r>
      <w:r>
        <w:rPr>
          <w:color w:val="231F20"/>
        </w:rPr>
        <w:t>recovers.</w:t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425" w:footer="0" w:top="620" w:bottom="28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6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spacing w:line="118" w:lineRule="exact" w:before="108"/>
        <w:ind w:left="1585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increases in output on a year earlier</w:t>
      </w:r>
    </w:p>
    <w:p>
      <w:pPr>
        <w:spacing w:line="118" w:lineRule="exact" w:before="0"/>
        <w:ind w:left="0" w:right="492" w:firstLine="0"/>
        <w:jc w:val="right"/>
        <w:rPr>
          <w:sz w:val="12"/>
        </w:rPr>
      </w:pPr>
      <w:r>
        <w:rPr/>
        <w:pict>
          <v:group style="position:absolute;margin-left:39.685001pt;margin-top:2.840368pt;width:184.25pt;height:141.75pt;mso-position-horizontal-relative:page;mso-position-vertical-relative:paragraph;z-index:15732224" coordorigin="794,57" coordsize="3685,2835">
            <v:rect style="position:absolute;left:2804;top:56;width:1503;height:2835" filled="true" fillcolor="#ededee" stroked="false">
              <v:fill type="solid"/>
            </v:rect>
            <v:rect style="position:absolute;left:798;top:61;width:3675;height:2825" filled="false" stroked="true" strokeweight=".5pt" strokecolor="#231f20">
              <v:stroke dashstyle="solid"/>
            </v:rect>
            <v:shape style="position:absolute;left:954;top:56;width:3346;height:2835" type="#_x0000_t75" stroked="false">
              <v:imagedata r:id="rId24" o:title=""/>
            </v:shape>
            <v:line style="position:absolute" from="4365,246" to="4478,246" stroked="true" strokeweight=".5pt" strokecolor="#231f20">
              <v:stroke dashstyle="solid"/>
            </v:line>
            <v:line style="position:absolute" from="4365,433" to="4478,433" stroked="true" strokeweight=".5pt" strokecolor="#231f20">
              <v:stroke dashstyle="solid"/>
            </v:line>
            <v:line style="position:absolute" from="4365,623" to="4478,623" stroked="true" strokeweight=".5pt" strokecolor="#231f20">
              <v:stroke dashstyle="solid"/>
            </v:line>
            <v:line style="position:absolute" from="4365,811" to="4478,811" stroked="true" strokeweight=".5pt" strokecolor="#231f20">
              <v:stroke dashstyle="solid"/>
            </v:line>
            <v:line style="position:absolute" from="4365,1001" to="4478,1001" stroked="true" strokeweight=".5pt" strokecolor="#231f20">
              <v:stroke dashstyle="solid"/>
            </v:line>
            <v:line style="position:absolute" from="4365,1191" to="4478,1191" stroked="true" strokeweight=".5pt" strokecolor="#231f20">
              <v:stroke dashstyle="solid"/>
            </v:line>
            <v:line style="position:absolute" from="4365,1378" to="4478,1378" stroked="true" strokeweight=".5pt" strokecolor="#231f20">
              <v:stroke dashstyle="solid"/>
            </v:line>
            <v:line style="position:absolute" from="4365,1568" to="4478,1568" stroked="true" strokeweight=".5pt" strokecolor="#231f20">
              <v:stroke dashstyle="solid"/>
            </v:line>
            <v:line style="position:absolute" from="4365,1756" to="4478,1756" stroked="true" strokeweight=".5pt" strokecolor="#231f20">
              <v:stroke dashstyle="solid"/>
            </v:line>
            <v:line style="position:absolute" from="4365,1946" to="4478,1946" stroked="true" strokeweight=".5pt" strokecolor="#231f20">
              <v:stroke dashstyle="solid"/>
            </v:line>
            <v:line style="position:absolute" from="4365,2136" to="4478,2136" stroked="true" strokeweight=".5pt" strokecolor="#231f20">
              <v:stroke dashstyle="solid"/>
            </v:line>
            <v:line style="position:absolute" from="4365,2323" to="4478,2323" stroked="true" strokeweight=".5pt" strokecolor="#231f20">
              <v:stroke dashstyle="solid"/>
            </v:line>
            <v:line style="position:absolute" from="4365,2513" to="4478,2513" stroked="true" strokeweight=".5pt" strokecolor="#231f20">
              <v:stroke dashstyle="solid"/>
            </v:line>
            <v:line style="position:absolute" from="4365,2703" to="4478,2703" stroked="true" strokeweight=".5pt" strokecolor="#231f20">
              <v:stroke dashstyle="solid"/>
            </v:line>
            <v:line style="position:absolute" from="4185,2778" to="4185,2891" stroked="true" strokeweight=".5pt" strokecolor="#231f20">
              <v:stroke dashstyle="solid"/>
            </v:line>
            <v:line style="position:absolute" from="3726,2778" to="3726,2891" stroked="true" strokeweight=".5pt" strokecolor="#231f20">
              <v:stroke dashstyle="solid"/>
            </v:line>
            <v:line style="position:absolute" from="3265,2778" to="3265,2891" stroked="true" strokeweight=".5pt" strokecolor="#231f20">
              <v:stroke dashstyle="solid"/>
            </v:line>
            <v:line style="position:absolute" from="2345,2778" to="2345,2891" stroked="true" strokeweight=".5pt" strokecolor="#231f20">
              <v:stroke dashstyle="solid"/>
            </v:line>
            <v:line style="position:absolute" from="1886,2778" to="1886,2891" stroked="true" strokeweight=".5pt" strokecolor="#231f20">
              <v:stroke dashstyle="solid"/>
            </v:line>
            <v:line style="position:absolute" from="1426,2778" to="1426,2891" stroked="true" strokeweight=".5pt" strokecolor="#231f20">
              <v:stroke dashstyle="solid"/>
            </v:line>
            <v:line style="position:absolute" from="965,2778" to="965,2891" stroked="true" strokeweight=".5pt" strokecolor="#231f20">
              <v:stroke dashstyle="solid"/>
            </v:line>
            <v:line style="position:absolute" from="4300,2834" to="4300,2891" stroked="true" strokeweight=".5pt" strokecolor="#231f20">
              <v:stroke dashstyle="solid"/>
            </v:line>
            <v:line style="position:absolute" from="4071,2834" to="4071,2891" stroked="true" strokeweight=".5pt" strokecolor="#231f20">
              <v:stroke dashstyle="solid"/>
            </v:line>
            <v:line style="position:absolute" from="3956,2834" to="3956,2891" stroked="true" strokeweight=".5pt" strokecolor="#231f20">
              <v:stroke dashstyle="solid"/>
            </v:line>
            <v:line style="position:absolute" from="3611,2834" to="3611,2891" stroked="true" strokeweight=".5pt" strokecolor="#231f20">
              <v:stroke dashstyle="solid"/>
            </v:line>
            <v:line style="position:absolute" from="3496,2834" to="3496,2891" stroked="true" strokeweight=".5pt" strokecolor="#231f20">
              <v:stroke dashstyle="solid"/>
            </v:line>
            <v:line style="position:absolute" from="3380,2834" to="3380,2891" stroked="true" strokeweight=".5pt" strokecolor="#231f20">
              <v:stroke dashstyle="solid"/>
            </v:line>
            <v:line style="position:absolute" from="3150,2834" to="3150,2891" stroked="true" strokeweight=".5pt" strokecolor="#231f20">
              <v:stroke dashstyle="solid"/>
            </v:line>
            <v:line style="position:absolute" from="3035,2834" to="3035,2891" stroked="true" strokeweight=".5pt" strokecolor="#231f20">
              <v:stroke dashstyle="solid"/>
            </v:line>
            <v:line style="position:absolute" from="2921,2834" to="2921,2891" stroked="true" strokeweight=".5pt" strokecolor="#231f20">
              <v:stroke dashstyle="solid"/>
            </v:line>
            <v:line style="position:absolute" from="2691,2834" to="2691,2891" stroked="true" strokeweight=".5pt" strokecolor="#231f20">
              <v:stroke dashstyle="solid"/>
            </v:line>
            <v:line style="position:absolute" from="2576,2834" to="2576,2891" stroked="true" strokeweight=".5pt" strokecolor="#231f20">
              <v:stroke dashstyle="solid"/>
            </v:line>
            <v:line style="position:absolute" from="2461,2834" to="2461,2891" stroked="true" strokeweight=".5pt" strokecolor="#231f20">
              <v:stroke dashstyle="solid"/>
            </v:line>
            <v:line style="position:absolute" from="2230,2834" to="2230,2891" stroked="true" strokeweight=".5pt" strokecolor="#231f20">
              <v:stroke dashstyle="solid"/>
            </v:line>
            <v:line style="position:absolute" from="2115,2834" to="2115,2891" stroked="true" strokeweight=".5pt" strokecolor="#231f20">
              <v:stroke dashstyle="solid"/>
            </v:line>
            <v:line style="position:absolute" from="2000,2834" to="2000,2891" stroked="true" strokeweight=".5pt" strokecolor="#231f20">
              <v:stroke dashstyle="solid"/>
            </v:line>
            <v:line style="position:absolute" from="1771,2834" to="1771,2891" stroked="true" strokeweight=".5pt" strokecolor="#231f20">
              <v:stroke dashstyle="solid"/>
            </v:line>
            <v:line style="position:absolute" from="1656,2834" to="1656,2891" stroked="true" strokeweight=".5pt" strokecolor="#231f20">
              <v:stroke dashstyle="solid"/>
            </v:line>
            <v:line style="position:absolute" from="1541,2834" to="1541,2891" stroked="true" strokeweight=".5pt" strokecolor="#231f20">
              <v:stroke dashstyle="solid"/>
            </v:line>
            <v:line style="position:absolute" from="1310,2834" to="1310,2891" stroked="true" strokeweight=".5pt" strokecolor="#231f20">
              <v:stroke dashstyle="solid"/>
            </v:line>
            <v:line style="position:absolute" from="1195,2834" to="1195,2891" stroked="true" strokeweight=".5pt" strokecolor="#231f20">
              <v:stroke dashstyle="solid"/>
            </v:line>
            <v:line style="position:absolute" from="1080,2834" to="1080,2891" stroked="true" strokeweight=".5pt" strokecolor="#231f20">
              <v:stroke dashstyle="solid"/>
            </v:line>
            <v:line style="position:absolute" from="794,245" to="907,245" stroked="true" strokeweight=".5pt" strokecolor="#231f20">
              <v:stroke dashstyle="solid"/>
            </v:line>
            <v:line style="position:absolute" from="794,432" to="907,432" stroked="true" strokeweight=".5pt" strokecolor="#231f20">
              <v:stroke dashstyle="solid"/>
            </v:line>
            <v:line style="position:absolute" from="794,622" to="907,622" stroked="true" strokeweight=".5pt" strokecolor="#231f20">
              <v:stroke dashstyle="solid"/>
            </v:line>
            <v:line style="position:absolute" from="794,810" to="907,810" stroked="true" strokeweight=".5pt" strokecolor="#231f20">
              <v:stroke dashstyle="solid"/>
            </v:line>
            <v:line style="position:absolute" from="794,1000" to="907,1000" stroked="true" strokeweight=".5pt" strokecolor="#231f20">
              <v:stroke dashstyle="solid"/>
            </v:line>
            <v:line style="position:absolute" from="794,1190" to="907,1190" stroked="true" strokeweight=".5pt" strokecolor="#231f20">
              <v:stroke dashstyle="solid"/>
            </v:line>
            <v:line style="position:absolute" from="794,1377" to="907,1377" stroked="true" strokeweight=".5pt" strokecolor="#231f20">
              <v:stroke dashstyle="solid"/>
            </v:line>
            <v:line style="position:absolute" from="794,1567" to="907,1567" stroked="true" strokeweight=".5pt" strokecolor="#231f20">
              <v:stroke dashstyle="solid"/>
            </v:line>
            <v:line style="position:absolute" from="794,1755" to="907,1755" stroked="true" strokeweight=".5pt" strokecolor="#231f20">
              <v:stroke dashstyle="solid"/>
            </v:line>
            <v:line style="position:absolute" from="794,1945" to="907,1945" stroked="true" strokeweight=".5pt" strokecolor="#231f20">
              <v:stroke dashstyle="solid"/>
            </v:line>
            <v:line style="position:absolute" from="794,2135" to="907,2135" stroked="true" strokeweight=".5pt" strokecolor="#231f20">
              <v:stroke dashstyle="solid"/>
            </v:line>
            <v:line style="position:absolute" from="794,2322" to="907,2322" stroked="true" strokeweight=".5pt" strokecolor="#231f20">
              <v:stroke dashstyle="solid"/>
            </v:line>
            <v:line style="position:absolute" from="794,2512" to="907,2512" stroked="true" strokeweight=".5pt" strokecolor="#231f20">
              <v:stroke dashstyle="solid"/>
            </v:line>
            <v:line style="position:absolute" from="794,2702" to="907,2702" stroked="true" strokeweight=".5pt" strokecolor="#231f20">
              <v:stroke dashstyle="solid"/>
            </v:line>
            <v:line style="position:absolute" from="964,1378" to="4308,1378" stroked="true" strokeweight=".5pt" strokecolor="#231f20">
              <v:stroke dashstyle="solid"/>
            </v:line>
            <v:shape style="position:absolute;left:1152;top:2259;width:244;height:195" type="#_x0000_t75" stroked="false">
              <v:imagedata r:id="rId25" o:title=""/>
            </v:shape>
            <v:shape style="position:absolute;left:2813;top:191;width:1473;height:51" coordorigin="2813,191" coordsize="1473,51" path="m2898,191l2882,198,2870,202,2857,206,2845,210,2833,213,2822,215,2813,216,2822,218,2833,220,2845,223,2857,227,2869,230,2898,242,2898,191xm4286,216l4277,215,4267,213,4255,210,4242,206,4230,202,4201,191,4201,242,4217,235,4229,231,4242,227,4255,223,4267,220,4277,218,4286,216xe" filled="true" fillcolor="#231f20" stroked="false">
              <v:path arrowok="t"/>
              <v:fill type="solid"/>
            </v:shape>
            <v:shape style="position:absolute;left:1160;top:128;width:3078;height:144" type="#_x0000_t202" filled="false" stroked="false">
              <v:textbox inset="0,0,0,0">
                <w:txbxContent>
                  <w:p>
                    <w:pPr>
                      <w:tabs>
                        <w:tab w:pos="1719" w:val="left" w:leader="none"/>
                        <w:tab w:pos="3057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w w:val="9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spacing w:val="-1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259;top:2437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before="50"/>
        <w:ind w:left="0" w:right="49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49"/>
        <w:ind w:left="0" w:right="49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49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49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49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4"/>
        <w:ind w:left="3897" w:right="0" w:firstLine="0"/>
        <w:jc w:val="left"/>
        <w:rPr>
          <w:sz w:val="12"/>
        </w:rPr>
      </w:pPr>
      <w:r>
        <w:rPr>
          <w:color w:val="231F20"/>
          <w:spacing w:val="-50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51" w:lineRule="auto" w:before="0"/>
        <w:ind w:left="3908" w:right="0" w:firstLine="0"/>
        <w:jc w:val="left"/>
        <w:rPr>
          <w:sz w:val="12"/>
        </w:rPr>
      </w:pPr>
      <w:r>
        <w:rPr>
          <w:color w:val="231F20"/>
          <w:spacing w:val="-67"/>
          <w:w w:val="122"/>
          <w:position w:val="-10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24" w:lineRule="exact" w:before="0"/>
        <w:ind w:left="0" w:right="49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7"/>
        <w:ind w:left="0" w:right="49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0"/>
        <w:ind w:left="0" w:right="49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49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49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49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0"/>
        <w:ind w:left="0" w:right="492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123" w:lineRule="exact" w:before="49"/>
        <w:ind w:left="0" w:right="49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964" w:val="left" w:leader="none"/>
          <w:tab w:pos="1435" w:val="left" w:leader="none"/>
          <w:tab w:pos="1887" w:val="left" w:leader="none"/>
          <w:tab w:pos="2348" w:val="left" w:leader="none"/>
          <w:tab w:pos="2806" w:val="left" w:leader="none"/>
          <w:tab w:pos="3267" w:val="left" w:leader="none"/>
        </w:tabs>
        <w:spacing w:line="123" w:lineRule="exact" w:before="0"/>
        <w:ind w:left="431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16</w:t>
      </w:r>
    </w:p>
    <w:p>
      <w:pPr>
        <w:spacing w:line="244" w:lineRule="auto" w:before="10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 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fan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 </w:t>
      </w:r>
      <w:r>
        <w:rPr>
          <w:color w:val="231F20"/>
          <w:sz w:val="11"/>
        </w:rPr>
        <w:t>mass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30%.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30%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 </w:t>
      </w:r>
      <w:r>
        <w:rPr>
          <w:color w:val="231F20"/>
          <w:sz w:val="11"/>
        </w:rPr>
        <w:t>quarter,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below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central projection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it.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probabilities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slightly larger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represents.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line="268" w:lineRule="auto" w:before="103"/>
        <w:ind w:left="153" w:right="213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 plans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 </w:t>
      </w:r>
      <w:r>
        <w:rPr>
          <w:color w:val="231F20"/>
        </w:rPr>
        <w:t>of the recommendations of the interim Financial Policy Committee</w:t>
      </w:r>
      <w:r>
        <w:rPr>
          <w:color w:val="231F20"/>
          <w:spacing w:val="-40"/>
        </w:rPr>
        <w:t> </w:t>
      </w:r>
      <w:r>
        <w:rPr>
          <w:color w:val="231F20"/>
        </w:rPr>
        <w:t>(FPC),</w:t>
      </w:r>
      <w:r>
        <w:rPr>
          <w:color w:val="231F20"/>
          <w:spacing w:val="-39"/>
        </w:rPr>
        <w:t> </w:t>
      </w:r>
      <w:r>
        <w:rPr>
          <w:color w:val="231F20"/>
        </w:rPr>
        <w:t>including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recommendation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53" w:right="213"/>
      </w:pPr>
      <w:r>
        <w:rPr>
          <w:color w:val="231F20"/>
          <w:w w:val="90"/>
        </w:rPr>
        <w:t>March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meeting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needed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improve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capital </w:t>
      </w:r>
      <w:r>
        <w:rPr>
          <w:color w:val="231F20"/>
        </w:rPr>
        <w:t>positions.</w:t>
      </w:r>
    </w:p>
    <w:p>
      <w:pPr>
        <w:pStyle w:val="BodyText"/>
        <w:spacing w:before="5"/>
        <w:rPr>
          <w:sz w:val="21"/>
        </w:rPr>
      </w:pPr>
    </w:p>
    <w:p>
      <w:pPr>
        <w:pStyle w:val="Heading3"/>
      </w:pPr>
      <w:r>
        <w:rPr>
          <w:color w:val="A70740"/>
        </w:rPr>
        <w:t>The outlook for GDP growth</w:t>
      </w:r>
    </w:p>
    <w:p>
      <w:pPr>
        <w:pStyle w:val="BodyText"/>
        <w:spacing w:line="268" w:lineRule="auto" w:before="14"/>
        <w:ind w:left="153" w:right="334"/>
      </w:pPr>
      <w:r>
        <w:rPr>
          <w:color w:val="231F20"/>
          <w:w w:val="95"/>
        </w:rPr>
        <w:t>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four-quarter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 purchase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stays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effective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look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credit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helped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extension,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gradual fading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business</w:t>
      </w:r>
      <w:r>
        <w:rPr>
          <w:color w:val="231F20"/>
          <w:spacing w:val="-41"/>
        </w:rPr>
        <w:t> </w:t>
      </w:r>
      <w:r>
        <w:rPr>
          <w:color w:val="231F20"/>
        </w:rPr>
        <w:t>spending.</w:t>
      </w:r>
      <w:r>
        <w:rPr>
          <w:color w:val="231F20"/>
          <w:spacing w:val="-21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hangover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adjustments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rebalancing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prompted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standards,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 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another</w:t>
      </w:r>
      <w:r>
        <w:rPr>
          <w:color w:val="231F20"/>
          <w:spacing w:val="-24"/>
        </w:rPr>
        <w:t> </w:t>
      </w:r>
      <w:r>
        <w:rPr>
          <w:color w:val="231F20"/>
        </w:rPr>
        <w:t>year</w:t>
      </w:r>
      <w:r>
        <w:rPr>
          <w:color w:val="231F20"/>
          <w:spacing w:val="-23"/>
        </w:rPr>
        <w:t> </w:t>
      </w:r>
      <w:r>
        <w:rPr>
          <w:color w:val="231F20"/>
        </w:rPr>
        <w:t>or</w:t>
      </w:r>
      <w:r>
        <w:rPr>
          <w:color w:val="231F20"/>
          <w:spacing w:val="-20"/>
        </w:rPr>
        <w:t> </w:t>
      </w:r>
      <w:r>
        <w:rPr>
          <w:color w:val="231F20"/>
        </w:rPr>
        <w:t>so</w:t>
      </w:r>
      <w:r>
        <w:rPr>
          <w:color w:val="231F20"/>
          <w:spacing w:val="-19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2).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213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emanate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abroad. Although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tensions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summer,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 remains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adjustments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indebtedness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competitiveness</w:t>
      </w:r>
      <w:r>
        <w:rPr>
          <w:color w:val="231F20"/>
          <w:spacing w:val="-44"/>
        </w:rPr>
        <w:t> </w:t>
      </w:r>
      <w:r>
        <w:rPr>
          <w:color w:val="231F20"/>
        </w:rPr>
        <w:t>within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euro</w:t>
      </w:r>
      <w:r>
        <w:rPr>
          <w:color w:val="231F20"/>
          <w:spacing w:val="-43"/>
        </w:rPr>
        <w:t> </w:t>
      </w:r>
      <w:r>
        <w:rPr>
          <w:color w:val="231F20"/>
        </w:rPr>
        <w:t>area</w:t>
      </w:r>
      <w:r>
        <w:rPr>
          <w:color w:val="231F20"/>
          <w:spacing w:val="-44"/>
        </w:rPr>
        <w:t> </w:t>
      </w:r>
      <w:r>
        <w:rPr>
          <w:color w:val="231F20"/>
        </w:rPr>
        <w:t>occur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disorderly </w:t>
      </w:r>
      <w:r>
        <w:rPr>
          <w:color w:val="231F20"/>
          <w:w w:val="95"/>
        </w:rPr>
        <w:t>manner.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exclude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 more extreme outcomes, they embody the assumption that </w:t>
      </w:r>
      <w:r>
        <w:rPr>
          <w:color w:val="231F20"/>
        </w:rPr>
        <w:t>those adjustments will nevertheless be associated with a </w:t>
      </w:r>
      <w:r>
        <w:rPr>
          <w:color w:val="231F20"/>
          <w:w w:val="95"/>
        </w:rPr>
        <w:t>prolonged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heightened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34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durability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depend </w:t>
      </w:r>
      <w:r>
        <w:rPr>
          <w:color w:val="231F20"/>
          <w:w w:val="95"/>
        </w:rPr>
        <w:t>upon: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legacy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crisis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76" w:space="853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bookmarkStart w:name="Costs and prices" w:id="7"/>
      <w:bookmarkEnd w:id="7"/>
      <w:r>
        <w:rPr/>
      </w:r>
      <w:bookmarkStart w:name="The outlook for inflation" w:id="8"/>
      <w:bookmarkEnd w:id="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market interest rate expectations and £375 billion asset purchases</w:t>
      </w:r>
    </w:p>
    <w:p>
      <w:pPr>
        <w:spacing w:line="119" w:lineRule="exact" w:before="103"/>
        <w:ind w:left="3414" w:right="0" w:firstLine="0"/>
        <w:jc w:val="left"/>
        <w:rPr>
          <w:sz w:val="12"/>
        </w:rPr>
      </w:pPr>
      <w:r>
        <w:rPr>
          <w:color w:val="231F20"/>
          <w:sz w:val="12"/>
        </w:rPr>
        <w:t>£ billions</w:t>
      </w:r>
    </w:p>
    <w:p>
      <w:pPr>
        <w:spacing w:line="119" w:lineRule="exact" w:before="0"/>
        <w:ind w:left="3896" w:right="0" w:firstLine="0"/>
        <w:jc w:val="left"/>
        <w:rPr>
          <w:sz w:val="12"/>
        </w:rPr>
      </w:pPr>
      <w:r>
        <w:rPr/>
        <w:pict>
          <v:group style="position:absolute;margin-left:39.685001pt;margin-top:3.016726pt;width:184.25pt;height:141.9pt;mso-position-horizontal-relative:page;mso-position-vertical-relative:paragraph;z-index:15735296" coordorigin="794,60" coordsize="3685,2838">
            <v:rect style="position:absolute;left:3537;top:60;width:771;height:2835" filled="true" fillcolor="#ededee" stroked="false">
              <v:fill type="solid"/>
            </v:rect>
            <v:shape style="position:absolute;left:964;top:1221;width:3347;height:1381" coordorigin="964,1221" coordsize="3347,1381" path="m4311,1221l4252,1243,4193,1284,4134,1312,4076,1338,4017,1358,3958,1390,3900,1420,3841,1448,3782,1464,3723,1496,3665,1514,3606,1530,3547,1552,3489,1569,3430,1546,3371,1624,3312,1595,3254,1591,3195,1576,3136,1617,3078,1623,3019,1662,2960,1625,2901,1670,2843,1723,2784,1767,2725,1795,2667,1821,2608,1803,2549,1680,2490,1506,2432,1356,2373,1276,2314,1279,2256,1291,2197,1384,2138,1480,2080,1568,2021,1640,1962,1653,1903,1674,1845,1711,1786,1791,1727,1851,1669,1943,1610,1987,1551,2032,1492,2030,1434,2046,1375,2099,1258,2273,1199,2359,1140,2400,1081,2466,1023,2526,964,2584,964,2602,1023,2543,1081,2484,1140,2419,1199,2378,1258,2293,1375,2120,1434,2068,1492,2053,1551,2056,1610,2012,1669,1969,1727,1878,1786,1819,1845,1740,1903,1704,1962,1684,2021,1672,2080,1601,2138,1515,2197,1420,2256,1329,2314,1318,2373,1317,2432,1397,2490,1548,2549,1722,2608,1846,2667,1865,2725,1840,2784,1814,2843,1771,2901,1720,2960,1677,3019,1716,3078,1678,3136,1674,3195,1635,3254,1652,3312,1657,3371,1688,3430,1613,3489,1637,3547,1623,3606,1606,3665,1590,3723,1573,3782,1548,3841,1537,3900,1511,4017,1449,4076,1442,4134,1422,4193,1393,4252,1358,4311,1336,4311,1221xe" filled="true" fillcolor="#9cc8b6" stroked="false">
              <v:path arrowok="t"/>
              <v:fill type="solid"/>
            </v:shape>
            <v:shape style="position:absolute;left:964;top:1221;width:3347;height:1381" coordorigin="964,1221" coordsize="3347,1381" path="m964,2584l1023,2526,1081,2466,1140,2400,1199,2359,1258,2273,1316,2186,1375,2099,1434,2046,1492,2030,1551,2032,1610,1987,1669,1943,1727,1851,1786,1791,1845,1711,1903,1674,1962,1653,2021,1640,2080,1568,2138,1480,2197,1384,2256,1291,2314,1279,2373,1276,2432,1356,2490,1506,2549,1680,2608,1803,2667,1821,2725,1795,2784,1767,2843,1723,2901,1670,2960,1625,3019,1662,3078,1623,3136,1617,3195,1576,3254,1591,3312,1595,3371,1624,3430,1546,3489,1569,3547,1552,3606,1530,3665,1514,3723,1496,3782,1464,3841,1448,3900,1420,3958,1390,4017,1358,4076,1338,4134,1312,4193,1284,4252,1243,4311,1221,4311,1336,4252,1358,4193,1393,4134,1422,4076,1442,4017,1449,3958,1480,3900,1511,3841,1537,3782,1548,3723,1573,3665,1590,3606,1606,3547,1623,3489,1637,3430,1613,3371,1688,3312,1657,3254,1652,3195,1635,3136,1674,3078,1678,3019,1716,2960,1677,2901,1720,2843,1771,2784,1814,2725,1840,2667,1865,2608,1846,2549,1722,2490,1548,2432,1397,2373,1317,2314,1318,2256,1329,2197,1420,2138,1515,2080,1601,2021,1672,1962,1684,1903,1704,1845,1740,1786,1819,1727,1878,1669,1969,1610,2012,1551,2056,1434,2068,1375,2120,1316,2206,1258,2293,1199,2378,1140,2419,1081,2484,1023,2543,964,2602,964,2584xe" filled="false" stroked="true" strokeweight=".01pt" strokecolor="#9cc8b6">
              <v:path arrowok="t"/>
              <v:stroke dashstyle="solid"/>
            </v:shape>
            <v:shape style="position:absolute;left:964;top:1141;width:3347;height:1443" coordorigin="964,1142" coordsize="3347,1443" path="m4311,1142l4252,1162,4193,1212,4134,1237,4076,1270,4017,1291,3958,1328,3900,1359,3841,1390,3782,1409,3723,1441,3665,1465,3606,1480,3547,1504,3489,1522,3430,1501,3371,1580,3312,1552,3254,1550,3195,1536,3136,1579,3078,1586,3019,1626,2960,1590,2901,1636,2843,1690,2784,1736,2725,1764,2667,1791,2608,1774,2549,1651,2490,1478,2432,1328,2373,1249,2314,1253,2256,1265,2197,1359,2138,1457,2080,1545,2021,1618,1962,1632,1903,1654,1845,1691,1786,1772,1727,1833,1669,1926,1610,1970,1551,2016,1492,2014,1434,2030,1375,2084,1258,2260,1199,2346,1140,2388,1081,2454,1023,2514,964,2572,964,2584,1023,2526,1081,2466,1140,2400,1199,2359,1258,2273,1375,2099,1434,2046,1492,2030,1551,2032,1610,1987,1669,1943,1727,1851,1786,1791,1845,1711,1903,1674,1962,1653,2021,1640,2080,1568,2138,1480,2197,1384,2256,1291,2314,1279,2373,1276,2432,1356,2490,1506,2549,1680,2608,1803,2667,1821,2725,1795,2784,1767,2843,1723,2901,1670,2960,1625,3019,1662,3078,1623,3136,1617,3195,1576,3254,1591,3312,1595,3371,1624,3430,1546,3489,1569,3547,1552,3606,1530,3665,1514,3723,1496,3782,1464,3841,1448,3900,1420,3958,1390,4017,1358,4076,1338,4134,1312,4193,1284,4252,1243,4311,1221,4311,1142xe" filled="true" fillcolor="#9cc8b6" stroked="false">
              <v:path arrowok="t"/>
              <v:fill type="solid"/>
            </v:shape>
            <v:shape style="position:absolute;left:964;top:1141;width:3347;height:1443" coordorigin="964,1142" coordsize="3347,1443" path="m964,2572l1023,2514,1081,2454,1140,2388,1199,2346,1258,2260,1316,2171,1375,2084,1434,2030,1492,2014,1551,2016,1610,1970,1669,1926,1727,1833,1786,1772,1845,1691,1903,1654,1962,1632,2021,1618,2080,1545,2138,1457,2197,1359,2256,1265,2314,1253,2373,1249,2432,1328,2490,1478,2549,1651,2608,1774,2667,1791,2725,1764,2784,1736,2843,1690,2901,1636,2960,1590,3019,1626,3078,1586,3136,1579,3195,1536,3254,1550,3312,1552,3371,1580,3430,1501,3489,1522,3547,1504,3606,1480,3665,1465,3723,1441,3782,1409,3841,1390,3900,1359,3958,1328,4017,1291,4076,1270,4134,1237,4193,1212,4252,1162,4311,1142,4311,1221,4252,1243,4193,1284,4134,1312,4076,1338,4017,1358,3958,1390,3900,1420,3841,1448,3782,1464,3723,1496,3665,1514,3606,1530,3547,1552,3489,1569,3430,1546,3371,1624,3312,1595,3254,1591,3195,1576,3136,1617,3078,1623,3019,1662,2960,1625,2901,1670,2843,1723,2784,1767,2725,1795,2667,1821,2608,1803,2549,1680,2490,1506,2432,1356,2373,1276,2314,1279,2256,1291,2197,1384,2138,1480,2080,1568,2021,1640,1962,1653,1903,1674,1845,1711,1786,1791,1727,1851,1669,1943,1610,1987,1551,2032,1434,2046,1375,2099,1316,2186,1258,2273,1199,2359,1140,2400,1081,2466,1023,2526,964,2584,964,2572xe" filled="false" stroked="true" strokeweight=".01pt" strokecolor="#9cc8b6">
              <v:path arrowok="t"/>
              <v:stroke dashstyle="solid"/>
            </v:shape>
            <v:shape style="position:absolute;left:964;top:1076;width:3347;height:1496" coordorigin="964,1077" coordsize="3347,1496" path="m4311,1077l4252,1102,4193,1154,4134,1181,4076,1217,4017,1239,3958,1278,3900,1307,3841,1344,3782,1364,3723,1398,3665,1424,3606,1441,3547,1466,3489,1485,3430,1465,3371,1546,3312,1519,3254,1517,3195,1505,3136,1548,3078,1556,3019,1598,2960,1562,2901,1609,2843,1664,2784,1711,2725,1740,2667,1768,2608,1751,2549,1629,2490,1456,2432,1306,2373,1228,2314,1232,2256,1245,2197,1340,2138,1438,2080,1528,2021,1601,1962,1615,1903,1638,1845,1675,1786,1757,1727,1818,1669,1912,1610,1957,1551,2003,1492,2002,1434,2018,1375,2072,1258,2249,1199,2336,1140,2378,1081,2444,1023,2504,964,2563,964,2572,1023,2514,1081,2454,1140,2388,1199,2346,1258,2260,1375,2084,1434,2030,1492,2014,1551,2016,1610,1970,1669,1926,1727,1833,1786,1772,1845,1691,1903,1654,1962,1632,2021,1618,2080,1545,2138,1457,2197,1359,2256,1265,2314,1253,2373,1249,2432,1328,2490,1478,2549,1651,2608,1774,2667,1791,2725,1764,2784,1736,2843,1690,2901,1636,2960,1590,3019,1626,3078,1586,3136,1579,3195,1536,3254,1550,3312,1552,3371,1580,3430,1501,3489,1522,3547,1504,3606,1480,3665,1465,3723,1441,3782,1409,3841,1390,3900,1359,3958,1328,4017,1291,4076,1270,4134,1237,4193,1212,4252,1162,4311,1142,4311,1077xe" filled="true" fillcolor="#9cc8b6" stroked="false">
              <v:path arrowok="t"/>
              <v:fill type="solid"/>
            </v:shape>
            <v:shape style="position:absolute;left:964;top:1076;width:3347;height:1496" coordorigin="964,1077" coordsize="3347,1496" path="m964,2563l1023,2504,1081,2444,1140,2378,1199,2336,1258,2249,1316,2160,1375,2072,1434,2018,1492,2002,1551,2003,1610,1957,1669,1912,1727,1818,1786,1757,1845,1675,1903,1638,1962,1615,2021,1601,2080,1528,2138,1438,2197,1340,2256,1245,2314,1232,2373,1228,2432,1306,2490,1456,2549,1629,2608,1751,2667,1768,2725,1740,2784,1711,2843,1664,2901,1609,2960,1562,3019,1598,3078,1556,3136,1548,3195,1505,3254,1517,3312,1519,3371,1546,3430,1465,3489,1485,3547,1466,3606,1441,3665,1424,3723,1398,3782,1364,3841,1344,3900,1307,3958,1278,4017,1239,4076,1217,4134,1181,4193,1154,4252,1102,4311,1077,4311,1142,4252,1162,4193,1212,4134,1237,4076,1270,4017,1291,3958,1328,3900,1359,3841,1390,3782,1409,3723,1441,3665,1465,3606,1480,3547,1504,3489,1522,3430,1501,3371,1580,3312,1552,3254,1550,3195,1536,3136,1579,3078,1586,3019,1626,2960,1590,2901,1636,2843,1690,2784,1736,2725,1764,2667,1791,2608,1774,2549,1651,2490,1478,2432,1328,2373,1249,2314,1253,2256,1265,2197,1359,2138,1457,2080,1545,2021,1618,1962,1632,1903,1654,1845,1691,1786,1772,1727,1833,1669,1926,1610,1970,1551,2016,1434,2030,1375,2084,1316,2171,1258,2260,1199,2346,1140,2388,1081,2454,1023,2514,964,2572,964,2563xe" filled="false" stroked="true" strokeweight=".01pt" strokecolor="#9cc8b6">
              <v:path arrowok="t"/>
              <v:stroke dashstyle="solid"/>
            </v:shape>
            <v:shape style="position:absolute;left:964;top:1022;width:3347;height:1541" coordorigin="964,1023" coordsize="3347,1541" path="m4311,1023l4252,1051,4193,1104,4134,1130,4076,1169,4017,1194,3958,1234,3900,1265,3841,1304,3782,1326,3723,1363,3665,1390,3606,1407,3547,1433,3489,1454,3430,1434,3371,1516,3312,1490,3254,1489,3195,1477,3136,1522,3078,1531,3019,1573,2960,1538,2901,1586,2843,1642,2784,1689,2725,1719,2667,1748,2608,1732,2549,1609,2490,1437,2432,1287,2373,1209,2314,1214,2256,1227,2197,1323,2138,1422,2080,1512,2021,1586,1962,1601,1903,1624,1845,1662,1786,1745,1727,1806,1669,1900,1610,1945,1551,1992,1492,1991,1434,2008,1375,2062,1258,2240,1199,2327,1140,2369,1081,2436,1023,2496,964,2555,964,2563,1023,2504,1081,2444,1140,2378,1199,2336,1258,2249,1375,2072,1434,2018,1492,2002,1551,2003,1610,1957,1669,1912,1727,1818,1786,1757,1845,1675,1903,1638,1962,1615,2021,1601,2080,1528,2138,1438,2197,1340,2256,1245,2314,1232,2373,1228,2432,1306,2490,1456,2549,1629,2608,1751,2667,1768,2725,1740,2784,1711,2843,1664,2901,1609,2960,1562,3019,1598,3078,1556,3136,1548,3195,1505,3254,1517,3312,1519,3371,1546,3430,1465,3489,1485,3547,1466,3606,1441,3665,1424,3723,1398,3782,1364,3841,1344,3900,1307,3958,1278,4017,1239,4076,1217,4134,1181,4193,1154,4252,1102,4311,1077,4311,1023xe" filled="true" fillcolor="#68b099" stroked="false">
              <v:path arrowok="t"/>
              <v:fill type="solid"/>
            </v:shape>
            <v:shape style="position:absolute;left:964;top:1022;width:3347;height:1541" coordorigin="964,1023" coordsize="3347,1541" path="m964,2555l1023,2496,1081,2436,1140,2369,1199,2327,1258,2240,1316,2151,1375,2062,1434,2008,1492,1991,1551,1992,1610,1945,1669,1900,1727,1806,1786,1745,1845,1662,1903,1624,1962,1601,2021,1586,2080,1512,2138,1422,2197,1323,2256,1227,2314,1214,2373,1209,2432,1287,2490,1437,2549,1609,2608,1732,2667,1748,2725,1719,2784,1689,2843,1642,2901,1586,2960,1538,3019,1573,3078,1531,3136,1522,3195,1477,3254,1489,3312,1490,3371,1516,3430,1434,3489,1454,3547,1433,3606,1407,3665,1390,3723,1363,3782,1326,3841,1304,3900,1265,3958,1234,4017,1194,4076,1169,4134,1130,4193,1104,4252,1051,4311,1023,4311,1077,4252,1102,4193,1154,4134,1181,4076,1217,4017,1239,3958,1278,3900,1307,3841,1344,3782,1364,3723,1398,3665,1424,3606,1441,3547,1466,3489,1485,3430,1465,3371,1546,3312,1519,3254,1517,3195,1505,3136,1548,3078,1556,3019,1598,2960,1562,2901,1609,2843,1664,2784,1711,2725,1740,2667,1768,2608,1751,2549,1629,2490,1456,2432,1306,2373,1228,2314,1232,2256,1245,2197,1340,2138,1438,2080,1528,2021,1601,1962,1615,1903,1638,1845,1675,1786,1757,1727,1818,1669,1912,1610,1957,1551,2003,1434,2018,1375,2072,1316,2160,1258,2249,1199,2336,1140,2378,1081,2444,1023,2504,964,2563,964,2555xe" filled="false" stroked="true" strokeweight=".01pt" strokecolor="#68b099">
              <v:path arrowok="t"/>
              <v:stroke dashstyle="solid"/>
            </v:shape>
            <v:shape style="position:absolute;left:964;top:972;width:3347;height:1582" coordorigin="964,973" coordsize="3347,1582" path="m4311,973l4252,1006,4193,1056,4134,1085,4076,1127,4017,1153,3958,1197,3900,1227,3841,1266,3782,1292,3723,1332,3665,1357,3606,1378,3547,1404,3489,1426,3430,1407,3371,1490,3312,1464,3254,1464,3195,1453,3136,1498,3078,1508,3019,1551,2960,1516,2901,1565,2843,1622,2784,1670,2725,1700,2667,1730,2608,1714,2549,1592,2490,1420,2432,1271,2373,1192,2314,1198,2256,1212,2197,1308,2138,1408,2080,1498,2021,1573,1962,1588,1903,1611,1845,1650,1786,1733,1727,1795,1669,1889,1610,1935,1551,1982,1434,1998,1375,2053,1316,2142,1258,2231,1199,2319,1140,2362,1081,2429,1023,2489,964,2547,964,2555,1023,2496,1081,2436,1140,2369,1199,2327,1258,2240,1375,2062,1434,2008,1492,1991,1551,1992,1610,1945,1669,1900,1727,1806,1786,1745,1845,1662,1903,1624,1962,1601,2021,1586,2080,1512,2138,1422,2197,1323,2256,1227,2314,1214,2373,1209,2432,1287,2490,1437,2549,1609,2608,1732,2667,1748,2725,1719,2784,1689,2843,1642,2901,1586,2960,1538,3019,1573,3078,1531,3136,1522,3195,1477,3254,1490,3312,1490,3371,1516,3430,1434,3489,1454,3547,1433,3606,1407,3665,1390,3723,1363,3782,1326,3841,1304,3900,1265,3958,1234,4017,1194,4076,1169,4134,1130,4193,1104,4252,1051,4311,1023,4311,973xe" filled="true" fillcolor="#68b099" stroked="false">
              <v:path arrowok="t"/>
              <v:fill type="solid"/>
            </v:shape>
            <v:shape style="position:absolute;left:964;top:972;width:3347;height:1582" coordorigin="964,973" coordsize="3347,1582" path="m964,2547l1023,2489,1081,2429,1140,2362,1199,2319,1258,2231,1316,2142,1375,2053,1434,1998,1492,1981,1551,1982,1610,1935,1669,1889,1727,1795,1786,1733,1845,1650,1903,1611,1962,1588,2021,1573,2080,1498,2138,1408,2197,1308,2256,1212,2314,1198,2373,1192,2432,1271,2490,1420,2549,1592,2608,1714,2667,1730,2725,1700,2784,1670,2843,1622,2901,1565,2960,1516,3019,1551,3078,1508,3136,1498,3195,1453,3254,1464,3312,1464,3371,1490,3430,1407,3489,1426,3547,1404,3606,1378,3665,1357,3723,1332,3782,1292,3841,1266,3900,1227,3958,1197,4017,1153,4076,1127,4134,1085,4193,1056,4252,1006,4311,973,4311,1023,4252,1051,4193,1104,4134,1130,4076,1169,4017,1194,3958,1234,3900,1265,3841,1304,3782,1326,3723,1363,3665,1390,3606,1407,3547,1433,3489,1454,3430,1434,3371,1516,3312,1490,3254,1490,3195,1477,3136,1522,3078,1531,3019,1573,2960,1538,2901,1586,2843,1642,2784,1689,2725,1719,2667,1748,2608,1732,2549,1609,2490,1437,2432,1287,2373,1209,2314,1214,2256,1227,2197,1323,2138,1422,2080,1512,2021,1586,1962,1601,1903,1624,1845,1662,1786,1745,1727,1806,1669,1900,1610,1945,1551,1992,1434,2008,1375,2062,1316,2151,1258,2240,1199,2327,1140,2369,1081,2436,1023,2496,964,2555,964,2547xe" filled="false" stroked="true" strokeweight=".01pt" strokecolor="#68b099">
              <v:path arrowok="t"/>
              <v:stroke dashstyle="solid"/>
            </v:shape>
            <v:shape style="position:absolute;left:964;top:926;width:3347;height:1622" coordorigin="964,926" coordsize="3347,1622" path="m4311,926l4252,963,4193,1013,4134,1043,4076,1086,4017,1117,3958,1161,3900,1192,3841,1232,3782,1261,3723,1302,3665,1327,3606,1350,3547,1377,3489,1399,3430,1381,3371,1465,3312,1440,3254,1441,3195,1430,3136,1477,3078,1487,3019,1531,2960,1496,2901,1546,2843,1603,2784,1652,2725,1683,2667,1713,2608,1698,2549,1576,2490,1404,2432,1255,2373,1177,2314,1183,2256,1197,2197,1294,2138,1395,2080,1486,2021,1561,1962,1576,1903,1600,1845,1639,1786,1722,1727,1784,1669,1879,1610,1926,1551,1973,1434,1990,1375,2045,1316,2134,1258,2224,1199,2312,1140,2355,1081,2422,1023,2482,964,2541,964,2547,1023,2489,1081,2429,1140,2362,1199,2319,1258,2231,1316,2142,1375,2053,1434,1998,1492,1981,1551,1982,1610,1935,1669,1889,1727,1795,1786,1733,1845,1650,1903,1611,1962,1588,2021,1573,2080,1498,2138,1408,2197,1308,2256,1212,2314,1198,2373,1192,2432,1271,2490,1420,2549,1592,2608,1714,2667,1730,2725,1700,2784,1670,2843,1622,2901,1565,2960,1516,3019,1551,3078,1508,3136,1498,3195,1453,3254,1464,3312,1464,3371,1490,3430,1407,3489,1426,3547,1404,3606,1378,3665,1357,3723,1332,3782,1292,3841,1266,3900,1227,3958,1197,4017,1153,4076,1127,4134,1085,4193,1056,4252,1006,4311,973,4311,926xe" filled="true" fillcolor="#68b099" stroked="false">
              <v:path arrowok="t"/>
              <v:fill type="solid"/>
            </v:shape>
            <v:shape style="position:absolute;left:964;top:926;width:3347;height:1622" coordorigin="964,926" coordsize="3347,1622" path="m964,2541l1023,2482,1081,2422,1140,2355,1199,2312,1258,2224,1316,2134,1375,2045,1434,1990,1492,1972,1551,1973,1610,1926,1669,1879,1727,1784,1786,1722,1845,1639,1903,1600,1962,1576,2021,1561,2080,1486,2138,1395,2197,1294,2256,1197,2314,1183,2373,1177,2432,1255,2490,1404,2549,1576,2608,1698,2667,1713,2725,1683,2784,1652,2843,1603,2901,1546,2960,1496,3019,1531,3078,1487,3136,1477,3195,1430,3254,1441,3312,1440,3371,1465,3430,1381,3489,1399,3547,1377,3606,1350,3665,1327,3723,1302,3782,1261,3841,1232,3900,1192,3958,1161,4017,1117,4076,1086,4134,1043,4193,1013,4252,963,4311,926,4311,973,4252,1006,4193,1056,4134,1085,4076,1127,4017,1153,3958,1197,3900,1227,3841,1266,3782,1292,3723,1332,3665,1357,3606,1378,3547,1404,3489,1426,3430,1407,3371,1490,3312,1464,3254,1464,3195,1453,3136,1498,3078,1508,3019,1551,2960,1516,2901,1565,2843,1622,2784,1670,2725,1700,2667,1730,2608,1714,2549,1592,2490,1420,2432,1271,2373,1192,2314,1198,2256,1212,2197,1308,2138,1408,2080,1498,2021,1573,1962,1588,1903,1611,1845,1650,1786,1733,1727,1795,1669,1889,1610,1935,1551,1982,1434,1998,1375,2053,1316,2142,1258,2231,1199,2319,1140,2362,1081,2429,1023,2489,964,2547,964,2541xe" filled="false" stroked="true" strokeweight=".01pt" strokecolor="#68b099">
              <v:path arrowok="t"/>
              <v:stroke dashstyle="solid"/>
            </v:shape>
            <v:shape style="position:absolute;left:964;top:883;width:3347;height:1658" coordorigin="964,884" coordsize="3347,1658" path="m4311,884l4252,923,4193,974,4134,1004,4076,1048,4017,1083,3958,1127,3900,1159,3841,1199,3782,1231,3723,1274,3665,1301,3606,1322,3547,1351,3489,1374,3430,1357,3371,1442,3312,1417,3254,1419,3195,1409,3136,1456,3078,1466,3019,1511,2960,1477,2901,1527,2843,1585,2784,1635,2725,1667,2667,1697,2608,1683,2549,1561,2490,1389,2432,1240,2373,1162,2314,1169,2256,1184,2197,1281,2138,1382,2080,1473,2021,1549,1962,1565,1903,1589,1845,1628,1786,1712,1727,1774,1669,1870,1610,1917,1551,1964,1492,1964,1434,1982,1375,2037,1258,2216,1199,2305,1140,2348,1081,2415,1023,2476,964,2534,964,2541,1023,2482,1081,2422,1140,2355,1199,2312,1258,2224,1316,2134,1375,2045,1434,1990,1492,1972,1551,1973,1610,1926,1669,1879,1727,1784,1786,1722,1845,1639,1903,1600,1962,1576,2021,1561,2080,1486,2138,1395,2197,1294,2256,1197,2314,1183,2373,1177,2432,1255,2490,1404,2549,1576,2608,1698,2667,1713,2725,1683,2784,1652,2843,1603,2901,1546,2960,1496,3019,1531,3078,1487,3136,1477,3195,1430,3254,1441,3312,1440,3371,1465,3430,1381,3489,1399,3547,1377,3606,1350,3665,1327,3723,1302,3782,1261,3841,1232,3900,1192,3958,1161,4017,1117,4076,1086,4134,1043,4193,1013,4252,963,4311,926,4311,884xe" filled="true" fillcolor="#00926e" stroked="false">
              <v:path arrowok="t"/>
              <v:fill type="solid"/>
            </v:shape>
            <v:shape style="position:absolute;left:964;top:883;width:3347;height:1658" coordorigin="964,884" coordsize="3347,1658" path="m964,2534l1023,2476,1081,2415,1140,2348,1199,2305,1258,2216,1316,2126,1375,2037,1434,1982,1492,1964,1551,1964,1610,1917,1669,1870,1727,1774,1786,1712,1845,1628,1903,1589,1962,1565,2021,1549,2080,1473,2138,1382,2197,1281,2256,1184,2314,1169,2373,1162,2432,1240,2490,1389,2549,1561,2608,1683,2667,1697,2725,1667,2784,1635,2843,1585,2901,1527,2960,1477,3019,1511,3078,1466,3136,1456,3195,1409,3254,1419,3312,1417,3371,1442,3430,1357,3489,1374,3547,1351,3606,1322,3665,1301,3723,1274,3782,1231,3841,1199,3900,1159,3958,1127,4017,1083,4076,1048,4134,1004,4193,974,4252,923,4311,884,4311,926,4252,963,4193,1013,4134,1043,4076,1086,4017,1117,3958,1161,3900,1192,3841,1232,3782,1261,3723,1302,3665,1327,3606,1350,3547,1377,3489,1399,3430,1381,3371,1465,3312,1440,3254,1441,3195,1430,3136,1477,3078,1487,3019,1531,2960,1496,2901,1546,2843,1603,2784,1652,2725,1683,2667,1713,2608,1698,2549,1576,2490,1404,2432,1255,2373,1177,2314,1183,2256,1197,2197,1294,2138,1395,2080,1486,2021,1561,1962,1576,1903,1600,1845,1639,1786,1722,1727,1784,1669,1879,1610,1926,1551,1973,1434,1990,1375,2045,1316,2134,1258,2224,1199,2312,1140,2355,1081,2422,1023,2482,964,2541,964,2534xe" filled="false" stroked="true" strokeweight=".01pt" strokecolor="#00926e">
              <v:path arrowok="t"/>
              <v:stroke dashstyle="solid"/>
            </v:shape>
            <v:shape style="position:absolute;left:964;top:842;width:3347;height:1693" coordorigin="964,842" coordsize="3347,1693" path="m4311,842l4252,883,4193,936,4134,965,4076,1013,4017,1047,3958,1094,3900,1126,3841,1168,3782,1204,3723,1247,3665,1274,3606,1296,3547,1326,3489,1350,3430,1333,3371,1419,3312,1395,3254,1398,3195,1388,3136,1436,3078,1447,3019,1492,2960,1459,2901,1510,2843,1568,2784,1618,2725,1651,2667,1682,2608,1668,2549,1546,2490,1374,2432,1225,2373,1148,2314,1155,2256,1170,2197,1268,2138,1370,2080,1462,2021,1538,1962,1554,1903,1578,1845,1618,1786,1702,1727,1765,1669,1861,1610,1908,1551,1956,1492,1956,1434,1974,1375,2029,1258,2209,1199,2298,1140,2341,1081,2409,1023,2470,964,2528,964,2534,1023,2476,1081,2415,1140,2348,1199,2305,1258,2216,1375,2037,1434,1982,1492,1964,1551,1964,1610,1917,1669,1870,1727,1774,1786,1712,1845,1628,1903,1589,1962,1565,2021,1549,2080,1473,2138,1382,2197,1281,2256,1184,2314,1169,2373,1162,2432,1240,2490,1389,2549,1561,2608,1683,2667,1697,2725,1667,2784,1635,2843,1585,2901,1527,2960,1477,3019,1511,3078,1466,3136,1456,3195,1409,3254,1419,3312,1417,3371,1442,3430,1357,3489,1374,3547,1351,3606,1322,3665,1301,3723,1274,3782,1231,3841,1199,3900,1159,3958,1127,4017,1083,4076,1048,4134,1004,4193,974,4252,923,4311,884,4311,842xe" filled="true" fillcolor="#00926e" stroked="false">
              <v:path arrowok="t"/>
              <v:fill type="solid"/>
            </v:shape>
            <v:shape style="position:absolute;left:964;top:842;width:3347;height:1693" coordorigin="964,842" coordsize="3347,1693" path="m964,2528l1023,2470,1081,2409,1140,2341,1199,2298,1258,2209,1316,2119,1375,2029,1434,1974,1492,1956,1551,1956,1610,1908,1669,1861,1727,1765,1786,1702,1845,1618,1903,1578,1962,1554,2021,1538,2080,1462,2138,1370,2197,1268,2256,1170,2314,1155,2373,1148,2432,1225,2490,1374,2549,1546,2608,1668,2667,1682,2725,1651,2784,1618,2843,1568,2901,1510,2960,1459,3019,1492,3078,1447,3136,1436,3195,1388,3254,1398,3312,1395,3371,1419,3430,1333,3489,1350,3547,1326,3606,1296,3665,1274,3723,1247,3782,1204,3841,1168,3900,1126,3958,1094,4017,1047,4076,1013,4134,965,4193,936,4252,883,4311,842,4311,884,4252,923,4193,974,4134,1004,4076,1048,4017,1083,3958,1127,3900,1159,3841,1199,3782,1231,3723,1274,3665,1301,3606,1322,3547,1351,3489,1374,3430,1357,3371,1442,3312,1417,3254,1419,3195,1409,3136,1456,3078,1466,3019,1511,2960,1477,2901,1527,2843,1585,2784,1635,2725,1667,2667,1697,2608,1683,2549,1561,2490,1389,2432,1240,2373,1162,2314,1169,2256,1184,2197,1281,2138,1382,2080,1473,2021,1549,1962,1565,1903,1589,1845,1628,1786,1712,1727,1774,1669,1870,1610,1917,1551,1964,1434,1982,1375,2037,1316,2126,1258,2216,1199,2305,1140,2348,1081,2415,1023,2476,964,2534,964,2528xe" filled="false" stroked="true" strokeweight=".01pt" strokecolor="#00926e">
              <v:path arrowok="t"/>
              <v:stroke dashstyle="solid"/>
            </v:shape>
            <v:shape style="position:absolute;left:964;top:757;width:3347;height:1771" coordorigin="964,757" coordsize="3347,1771" path="m4311,757l4252,801,4193,861,4134,889,4076,939,4017,980,3958,1031,3900,1061,3841,1106,3782,1146,3723,1191,3665,1219,3606,1243,3547,1277,3489,1303,3430,1287,3371,1375,3312,1352,3254,1355,3195,1347,3136,1396,3078,1409,3019,1455,2960,1423,2901,1475,2843,1535,2784,1586,2725,1620,2667,1652,2608,1638,2549,1517,2490,1345,2432,1197,2373,1120,2314,1128,2256,1144,2197,1243,2138,1346,2080,1439,2021,1515,1962,1532,1903,1557,1845,1598,1786,1683,1727,1746,1669,1843,1610,1891,1551,1939,1492,1940,1434,1958,1375,2014,1258,2195,1199,2285,1140,2329,1081,2397,1023,2457,964,2516,964,2528,1023,2470,1081,2409,1140,2341,1199,2298,1258,2209,1375,2029,1434,1974,1492,1956,1551,1956,1610,1908,1669,1861,1727,1765,1786,1702,1845,1618,1903,1578,1962,1554,2021,1538,2080,1462,2138,1370,2197,1268,2256,1170,2314,1155,2373,1148,2432,1225,2490,1374,2549,1546,2608,1668,2667,1682,2725,1651,2784,1618,2843,1568,2901,1510,2960,1459,3019,1492,3078,1447,3136,1436,3195,1388,3254,1398,3312,1395,3371,1419,3430,1333,3489,1350,3547,1326,3606,1296,3665,1274,3723,1247,3782,1204,3841,1168,3900,1126,3958,1094,4017,1047,4076,1013,4134,965,4193,936,4252,883,4311,842,4311,757xe" filled="true" fillcolor="#00926e" stroked="false">
              <v:path arrowok="t"/>
              <v:fill type="solid"/>
            </v:shape>
            <v:shape style="position:absolute;left:964;top:757;width:3347;height:1771" coordorigin="964,757" coordsize="3347,1771" path="m964,2516l1023,2457,1081,2397,1140,2329,1199,2285,1258,2195,1316,2105,1375,2014,1434,1958,1492,1940,1551,1939,1610,1891,1669,1843,1727,1746,1786,1683,1845,1598,1903,1557,1962,1532,2021,1515,2080,1439,2138,1346,2197,1243,2256,1144,2314,1128,2373,1120,2432,1197,2490,1345,2549,1517,2608,1638,2667,1652,2725,1620,2784,1586,2843,1535,2901,1475,2960,1423,3019,1455,3078,1409,3136,1396,3195,1347,3254,1355,3312,1352,3371,1375,3430,1287,3489,1303,3547,1277,3606,1243,3665,1219,3723,1191,3782,1146,3841,1106,3900,1061,3958,1031,4017,980,4076,939,4134,889,4193,861,4252,801,4311,757,4311,842,4252,883,4193,936,4134,965,4076,1013,4017,1047,3958,1094,3900,1126,3841,1168,3782,1204,3723,1247,3665,1274,3606,1296,3547,1326,3489,1350,3430,1333,3371,1419,3312,1395,3254,1398,3195,1388,3136,1436,3078,1447,3019,1492,2960,1459,2901,1510,2843,1568,2784,1618,2725,1651,2667,1682,2608,1668,2549,1546,2490,1374,2432,1225,2373,1148,2314,1155,2256,1170,2197,1268,2138,1370,2080,1462,2021,1538,1962,1554,1903,1578,1845,1618,1786,1702,1727,1765,1669,1861,1610,1908,1551,1956,1492,1956,1434,1974,1375,2029,1316,2119,1258,2209,1199,2298,1140,2341,1081,2409,1023,2470,964,2528,964,2516xe" filled="false" stroked="true" strokeweight=".01pt" strokecolor="#00926e">
              <v:path arrowok="t"/>
              <v:stroke dashstyle="solid"/>
            </v:shape>
            <v:shape style="position:absolute;left:964;top:712;width:3347;height:1804" coordorigin="964,712" coordsize="3347,1804" path="m4311,712l4252,760,4193,820,4134,849,4076,902,4017,945,3958,996,3900,1027,3841,1074,3782,1116,3723,1162,3665,1190,3606,1216,3547,1252,3489,1279,3430,1263,3371,1352,3312,1330,3254,1334,3195,1326,3136,1376,3078,1389,3019,1436,2960,1405,2901,1457,2843,1518,2784,1570,2725,1604,2667,1636,2608,1623,2549,1502,2490,1331,2432,1183,2373,1106,2314,1114,2256,1131,2197,1230,2138,1333,2080,1427,2021,1504,1962,1521,1903,1547,1845,1588,1786,1673,1727,1737,1669,1834,1610,1882,1551,1931,1434,1950,1375,2007,1316,2097,1258,2188,1199,2278,1140,2322,1081,2390,1023,2451,964,2510,964,2516,1023,2457,1081,2397,1140,2329,1199,2285,1258,2195,1375,2014,1434,1958,1492,1940,1551,1939,1610,1891,1669,1843,1727,1746,1786,1683,1845,1598,1903,1557,1962,1532,2021,1515,2080,1439,2138,1346,2197,1243,2256,1144,2314,1128,2373,1120,2432,1197,2490,1345,2549,1517,2608,1638,2667,1652,2725,1620,2784,1586,2843,1535,2901,1475,2960,1423,3019,1455,3078,1409,3136,1396,3195,1347,3254,1355,3312,1352,3371,1375,3430,1287,3489,1303,3547,1277,3606,1243,3665,1219,3723,1191,3782,1146,3841,1106,3900,1061,3958,1031,4017,980,4076,939,4134,889,4193,861,4252,801,4311,757,4311,712xe" filled="true" fillcolor="#00926e" stroked="false">
              <v:path arrowok="t"/>
              <v:fill type="solid"/>
            </v:shape>
            <v:shape style="position:absolute;left:964;top:712;width:3347;height:1804" coordorigin="964,712" coordsize="3347,1804" path="m964,2510l1023,2451,1081,2390,1140,2322,1199,2278,1258,2188,1316,2097,1375,2007,1434,1950,1492,1931,1551,1931,1610,1882,1669,1834,1727,1737,1786,1673,1845,1588,1903,1547,1962,1521,2021,1504,2080,1427,2138,1333,2197,1230,2256,1131,2314,1114,2373,1106,2432,1183,2490,1331,2549,1502,2608,1623,2667,1636,2725,1604,2784,1570,2843,1518,2901,1457,2960,1405,3019,1436,3078,1389,3136,1376,3195,1326,3254,1334,3312,1330,3371,1352,3430,1263,3489,1279,3547,1252,3606,1216,3665,1190,3723,1162,3782,1116,3841,1074,3900,1027,3958,996,4017,945,4076,902,4134,849,4193,820,4252,760,4311,712,4311,757,4252,801,4193,861,4134,889,4076,939,4017,980,3958,1031,3900,1061,3841,1106,3782,1146,3723,1191,3665,1219,3606,1243,3547,1277,3489,1303,3430,1287,3371,1375,3312,1352,3254,1355,3195,1347,3136,1396,3078,1409,3019,1455,2960,1423,2901,1475,2843,1535,2784,1586,2725,1620,2667,1652,2608,1638,2549,1517,2490,1345,2432,1197,2373,1120,2314,1128,2256,1144,2197,1243,2138,1346,2080,1439,2021,1515,1962,1532,1903,1557,1845,1598,1786,1683,1727,1746,1669,1843,1610,1891,1551,1939,1434,1958,1375,2014,1316,2105,1258,2195,1199,2285,1140,2329,1081,2397,1023,2457,964,2516,964,2510xe" filled="false" stroked="true" strokeweight=".01pt" strokecolor="#00926e">
              <v:path arrowok="t"/>
              <v:stroke dashstyle="solid"/>
            </v:shape>
            <v:shape style="position:absolute;left:964;top:665;width:3347;height:1845" coordorigin="964,665" coordsize="3347,1845" path="m4311,665l4252,718,4193,776,4134,810,4076,866,4017,910,3958,962,3900,993,3841,1041,3782,1085,3723,1130,3665,1161,3606,1188,3547,1226,3489,1254,3430,1239,3371,1329,3312,1307,3254,1312,3195,1305,3136,1355,3078,1369,3019,1417,2960,1386,2901,1439,2843,1500,2784,1553,2725,1587,2667,1620,2608,1608,2549,1487,2490,1316,2432,1168,2373,1092,2314,1100,2256,1117,2197,1217,2138,1321,2080,1415,2021,1492,1962,1510,1903,1536,1845,1577,1786,1663,1727,1727,1669,1825,1610,1873,1551,1922,1434,1942,1375,1999,1316,2090,1258,2181,1199,2271,1140,2315,1081,2384,1023,2445,964,2504,964,2510,1023,2451,1081,2390,1140,2322,1199,2278,1258,2188,1316,2097,1375,2007,1434,1950,1492,1931,1551,1931,1610,1882,1669,1834,1727,1737,1786,1673,1845,1588,1903,1547,1962,1521,2021,1504,2080,1427,2138,1333,2197,1230,2256,1131,2314,1114,2373,1106,2432,1183,2490,1331,2549,1502,2608,1623,2667,1636,2725,1604,2784,1570,2843,1518,2901,1457,2960,1405,3019,1436,3078,1389,3136,1376,3195,1326,3254,1334,3312,1330,3371,1352,3430,1263,3489,1279,3547,1252,3606,1216,3665,1190,3723,1162,3782,1116,3841,1074,3900,1027,3958,996,4017,945,4076,902,4134,849,4193,820,4252,760,4311,712,4311,665xe" filled="true" fillcolor="#00926e" stroked="false">
              <v:path arrowok="t"/>
              <v:fill type="solid"/>
            </v:shape>
            <v:shape style="position:absolute;left:964;top:665;width:3347;height:1845" coordorigin="964,665" coordsize="3347,1845" path="m964,2504l1023,2445,1081,2384,1140,2315,1199,2271,1258,2181,1316,2090,1375,1999,1434,1942,1492,1923,1551,1922,1610,1873,1669,1825,1727,1727,1786,1663,1845,1577,1903,1536,1962,1510,2021,1492,2080,1415,2138,1321,2197,1217,2256,1117,2314,1100,2373,1092,2432,1168,2490,1316,2549,1487,2608,1608,2725,1587,2784,1553,2843,1500,2901,1439,2960,1386,3019,1417,3078,1369,3136,1355,3195,1305,3254,1312,3312,1307,3371,1329,3430,1239,3489,1254,3547,1226,3606,1188,3665,1161,3723,1130,3782,1085,3841,1041,3900,993,3958,962,4017,910,4076,866,4134,810,4193,776,4252,718,4311,665,4311,712,4252,760,4193,820,4134,849,4076,902,4017,945,3958,996,3900,1027,3841,1074,3782,1116,3723,1162,3665,1190,3606,1216,3547,1252,3489,1279,3430,1263,3371,1352,3312,1330,3254,1334,3195,1326,3136,1376,3078,1389,3019,1436,2960,1405,2901,1457,2843,1518,2784,1570,2725,1604,2667,1636,2608,1623,2549,1502,2490,1331,2432,1183,2373,1106,2314,1114,2256,1131,2197,1230,2138,1333,2080,1427,2021,1504,1962,1521,1903,1547,1845,1588,1786,1673,1727,1737,1669,1834,1610,1882,1551,1931,1434,1950,1375,2007,1316,2097,1258,2188,1199,2278,1140,2322,1081,2390,1023,2451,964,2510,964,2504xe" filled="false" stroked="true" strokeweight=".01pt" strokecolor="#00926e">
              <v:path arrowok="t"/>
              <v:stroke dashstyle="solid"/>
            </v:shape>
            <v:shape style="position:absolute;left:964;top:618;width:3347;height:1886" coordorigin="964,618" coordsize="3347,1886" path="m4311,618l4252,673,4193,732,4134,769,4076,824,4017,871,3958,923,3900,956,3841,1008,3782,1052,3723,1099,3665,1131,3606,1160,3547,1199,3489,1227,3430,1214,3371,1304,3312,1283,3254,1289,3195,1282,3136,1334,3078,1348,3019,1397,2960,1366,2901,1420,2843,1482,2784,1535,2725,1570,2667,1604,2608,1591,2549,1471,2490,1300,2432,1152,2373,1076,2314,1085,2256,1103,2197,1203,2138,1307,2080,1402,2021,1480,1962,1498,1903,1524,1845,1566,1786,1652,1727,1717,1669,1815,1610,1863,1551,1913,1492,1914,1434,1933,1375,1990,1258,2173,1199,2263,1140,2308,1081,2377,1023,2438,964,2497,964,2504,1023,2445,1081,2384,1140,2315,1199,2271,1258,2181,1316,2090,1375,1999,1434,1942,1492,1923,1551,1922,1610,1873,1669,1825,1727,1727,1786,1663,1845,1577,1903,1536,1962,1510,2021,1492,2080,1415,2138,1321,2197,1217,2256,1117,2314,1100,2373,1092,2432,1168,2490,1316,2549,1487,2608,1608,2725,1587,2784,1553,2843,1500,2901,1439,2960,1386,3019,1417,3078,1369,3136,1355,3195,1305,3254,1312,3312,1307,3371,1329,3430,1239,3489,1254,3547,1226,3606,1188,3665,1161,3723,1130,3782,1085,3841,1041,3900,993,3958,962,4017,910,4076,866,4134,810,4193,776,4252,718,4311,665,4311,618xe" filled="true" fillcolor="#68b099" stroked="false">
              <v:path arrowok="t"/>
              <v:fill type="solid"/>
            </v:shape>
            <v:shape style="position:absolute;left:964;top:618;width:3347;height:1886" coordorigin="964,618" coordsize="3347,1886" path="m964,2497l1023,2438,1081,2377,1140,2308,1199,2263,1258,2173,1316,2082,1375,1990,1434,1933,1492,1914,1551,1913,1610,1863,1669,1815,1727,1717,1786,1652,1845,1566,1903,1524,1962,1498,2021,1480,2080,1402,2138,1307,2197,1203,2256,1103,2314,1085,2373,1076,2432,1152,2490,1300,2549,1471,2608,1591,2725,1570,2784,1535,2843,1482,2901,1420,2960,1366,3019,1397,3078,1348,3136,1334,3195,1282,3254,1289,3312,1283,3371,1304,3430,1214,3489,1227,3547,1199,3606,1160,3665,1131,3723,1099,3782,1052,3841,1008,3900,956,3958,923,4017,871,4076,824,4134,769,4193,732,4252,673,4311,618,4311,665,4252,718,4193,776,4134,810,4076,866,4017,910,3958,962,3900,993,3841,1041,3782,1085,3723,1130,3665,1161,3606,1188,3547,1226,3489,1254,3430,1239,3371,1329,3312,1307,3254,1312,3195,1305,3136,1355,3078,1369,3019,1417,2960,1386,2901,1439,2843,1500,2784,1553,2725,1587,2667,1620,2608,1608,2549,1487,2490,1316,2432,1168,2373,1092,2314,1100,2256,1117,2197,1217,2138,1321,2080,1415,2021,1492,1962,1510,1903,1536,1845,1577,1786,1663,1727,1727,1669,1825,1610,1873,1551,1922,1434,1942,1375,1999,1316,2090,1258,2181,1199,2271,1140,2315,1081,2384,1023,2445,964,2504,964,2497xe" filled="false" stroked="true" strokeweight=".01pt" strokecolor="#68b099">
              <v:path arrowok="t"/>
              <v:stroke dashstyle="solid"/>
            </v:shape>
            <v:shape style="position:absolute;left:964;top:567;width:3347;height:1929" coordorigin="964,568" coordsize="3347,1929" path="m4311,568l4193,683,4134,726,4076,779,4017,829,3958,881,3900,918,3841,970,3782,1018,3723,1066,3665,1098,3606,1127,3547,1170,3489,1199,3430,1186,3371,1277,3312,1257,3254,1263,3195,1258,3136,1310,3078,1325,3019,1375,2960,1344,2901,1399,2843,1462,2784,1515,2725,1551,2667,1585,2608,1574,2549,1454,2490,1282,2432,1135,2373,1059,2314,1069,2256,1087,2197,1188,2138,1293,2080,1388,2021,1467,1962,1485,1903,1512,1845,1554,1786,1641,1727,1706,1669,1804,1610,1853,1551,1903,1492,1904,1434,1924,1375,1981,1258,2165,1199,2256,1140,2301,1081,2370,1023,2430,964,2490,964,2497,1023,2438,1081,2377,1140,2308,1199,2263,1258,2173,1375,1990,1434,1933,1492,1914,1551,1913,1610,1863,1669,1815,1727,1717,1786,1652,1845,1566,1903,1524,1962,1498,2021,1480,2080,1402,2138,1307,2197,1203,2256,1103,2314,1085,2373,1076,2432,1152,2490,1300,2549,1471,2608,1591,2725,1570,2784,1535,2843,1482,2901,1420,2960,1366,3019,1397,3078,1348,3136,1334,3195,1282,3254,1289,3312,1283,3371,1304,3430,1214,3489,1227,3547,1199,3606,1160,3665,1131,3723,1099,3782,1052,3841,1008,3900,956,3958,923,4017,871,4076,824,4134,769,4193,732,4252,673,4311,618,4311,568xe" filled="true" fillcolor="#68b099" stroked="false">
              <v:path arrowok="t"/>
              <v:fill type="solid"/>
            </v:shape>
            <v:shape style="position:absolute;left:964;top:567;width:3347;height:1929" coordorigin="964,568" coordsize="3347,1929" path="m964,2490l1023,2430,1081,2370,1140,2301,1199,2256,1258,2165,1316,2073,1375,1981,1434,1924,1492,1904,1551,1903,1610,1853,1669,1804,1727,1706,1786,1641,1845,1554,1903,1512,1962,1485,2021,1467,2080,1388,2138,1293,2197,1188,2256,1087,2314,1069,2373,1059,2432,1135,2490,1282,2549,1454,2608,1574,2725,1551,2784,1515,2843,1462,2901,1399,2960,1344,3019,1375,3078,1325,3136,1310,3195,1258,3254,1263,3312,1257,3371,1277,3430,1186,3489,1199,3547,1170,3606,1127,3665,1098,3723,1066,3782,1018,3841,970,3900,918,3958,881,4017,829,4076,779,4134,726,4193,683,4252,625,4311,568,4311,618,4252,673,4193,732,4134,769,4076,824,4017,871,3958,923,3900,956,3841,1008,3782,1052,3723,1099,3665,1131,3606,1160,3547,1199,3489,1227,3430,1214,3371,1304,3312,1283,3254,1289,3195,1282,3136,1334,3078,1348,3019,1397,2960,1366,2901,1420,2843,1482,2784,1535,2725,1570,2667,1604,2608,1591,2549,1471,2490,1300,2432,1152,2373,1076,2314,1085,2256,1103,2197,1203,2138,1307,2080,1402,2021,1480,1962,1498,1903,1524,1845,1566,1786,1652,1727,1717,1669,1815,1610,1863,1551,1913,1434,1933,1375,1990,1316,2082,1258,2173,1199,2263,1140,2308,1081,2377,1023,2438,964,2497,964,2490xe" filled="false" stroked="true" strokeweight=".01pt" strokecolor="#68b099">
              <v:path arrowok="t"/>
              <v:stroke dashstyle="solid"/>
            </v:shape>
            <v:shape style="position:absolute;left:964;top:511;width:3347;height:1978" coordorigin="964,512" coordsize="3347,1978" path="m4311,512l4252,571,4193,627,4134,675,4076,730,4017,782,3958,837,3900,875,3841,927,3782,978,3723,1028,3665,1064,3606,1091,3547,1137,3489,1167,3430,1155,3371,1248,3312,1228,3254,1235,3195,1230,3136,1284,3078,1300,3019,1350,2960,1320,2901,1375,2843,1439,2784,1494,2725,1530,2667,1565,2608,1554,2549,1434,2490,1263,2432,1116,2373,1041,2314,1051,2256,1069,2197,1172,2138,1277,2080,1373,2021,1452,1962,1471,1903,1498,1845,1540,1786,1628,1727,1693,1669,1792,1610,1841,1551,1892,1492,1894,1434,1913,1375,1971,1258,2156,1199,2247,1140,2292,1081,2361,1023,2422,964,2481,964,2490,1023,2430,1081,2370,1140,2301,1199,2256,1258,2165,1375,1981,1434,1924,1492,1904,1551,1903,1610,1853,1669,1804,1727,1706,1786,1641,1845,1554,1903,1512,1962,1485,2021,1467,2080,1388,2138,1293,2197,1188,2256,1087,2314,1069,2373,1059,2432,1135,2490,1282,2549,1454,2608,1574,2725,1551,2784,1515,2843,1462,2901,1399,2960,1344,3019,1375,3078,1325,3136,1310,3195,1258,3254,1263,3312,1257,3371,1277,3430,1186,3489,1199,3547,1170,3606,1127,3665,1098,3723,1066,3782,1018,3841,970,3900,918,3958,881,4017,829,4076,779,4134,726,4193,683,4311,568,4311,512xe" filled="true" fillcolor="#68b099" stroked="false">
              <v:path arrowok="t"/>
              <v:fill type="solid"/>
            </v:shape>
            <v:shape style="position:absolute;left:964;top:511;width:3347;height:1978" coordorigin="964,512" coordsize="3347,1978" path="m964,2481l1023,2422,1081,2361,1140,2292,1199,2247,1258,2156,1316,2063,1375,1971,1434,1913,1492,1894,1551,1892,1610,1841,1669,1792,1727,1693,1786,1628,1845,1540,1903,1498,1962,1471,2021,1452,2080,1373,2138,1277,2197,1172,2256,1069,2314,1051,2373,1041,2432,1116,2490,1263,2549,1434,2608,1554,2725,1530,2784,1494,2843,1439,2901,1375,2960,1320,3019,1350,3078,1300,3136,1284,3195,1230,3254,1235,3312,1228,3371,1248,3430,1155,3489,1167,3547,1137,3606,1091,3665,1064,3723,1028,3782,978,3841,927,3900,875,3958,837,4017,782,4076,730,4134,675,4193,627,4252,571,4311,512,4311,568,4252,625,4193,683,4134,726,4076,779,4017,829,3958,881,3900,918,3841,970,3782,1018,3723,1066,3665,1098,3606,1127,3547,1170,3489,1199,3430,1186,3371,1277,3312,1257,3254,1263,3195,1258,3136,1310,3078,1325,3019,1375,2960,1344,2901,1399,2843,1462,2784,1515,2725,1551,2667,1585,2608,1574,2549,1454,2490,1282,2432,1135,2373,1059,2314,1069,2256,1087,2197,1188,2138,1293,2080,1388,2021,1467,1962,1485,1903,1512,1845,1554,1786,1641,1727,1706,1669,1804,1610,1853,1551,1903,1434,1924,1375,1981,1316,2073,1258,2165,1199,2256,1140,2301,1081,2370,1023,2430,964,2490,964,2481xe" filled="false" stroked="true" strokeweight=".01pt" strokecolor="#68b099">
              <v:path arrowok="t"/>
              <v:stroke dashstyle="solid"/>
            </v:shape>
            <v:shape style="position:absolute;left:964;top:443;width:3347;height:2038" coordorigin="964,444" coordsize="3347,2038" path="m4311,444l4252,509,4193,566,4134,618,4076,673,4017,725,3958,784,3900,824,3841,876,3782,931,3723,984,3665,1023,3606,1053,3547,1099,3489,1130,3430,1119,3371,1213,3312,1195,3254,1203,3195,1199,3136,1253,3078,1270,3019,1321,2960,1292,2901,1349,2843,1413,2784,1469,2725,1506,2667,1542,2608,1531,2549,1412,2490,1241,2432,1094,2373,1019,2314,1030,2256,1049,2197,1152,2138,1258,2080,1355,2021,1435,1962,1454,1903,1482,1845,1525,1786,1613,1727,1679,1669,1778,1610,1828,1551,1879,1492,1881,1434,1901,1375,1960,1258,2145,1199,2236,1140,2282,1081,2352,1023,2413,964,2472,964,2481,1023,2422,1081,2361,1140,2292,1199,2247,1258,2156,1375,1971,1434,1913,1492,1894,1551,1892,1610,1841,1669,1792,1727,1693,1786,1628,1845,1540,1903,1498,1962,1471,2021,1452,2080,1373,2138,1277,2197,1172,2256,1069,2314,1051,2373,1041,2432,1116,2490,1263,2549,1434,2608,1554,2725,1530,2784,1494,2843,1439,2901,1375,2960,1320,3019,1350,3078,1300,3136,1284,3195,1230,3254,1235,3312,1228,3371,1248,3430,1155,3489,1167,3547,1137,3606,1091,3665,1064,3723,1028,3782,978,3841,927,3900,875,3958,837,4017,782,4076,730,4134,675,4193,627,4252,571,4311,512,4311,444xe" filled="true" fillcolor="#9cc8b6" stroked="false">
              <v:path arrowok="t"/>
              <v:fill type="solid"/>
            </v:shape>
            <v:shape style="position:absolute;left:964;top:443;width:3347;height:2038" coordorigin="964,444" coordsize="3347,2038" path="m964,2472l1023,2413,1081,2352,1140,2282,1199,2236,1258,2145,1316,2052,1375,1960,1434,1901,1492,1881,1551,1879,1610,1828,1669,1778,1727,1679,1786,1613,1845,1525,1903,1482,1962,1454,2021,1435,2080,1355,2138,1258,2197,1152,2256,1049,2314,1030,2373,1019,2432,1094,2490,1241,2549,1412,2608,1531,2725,1506,2784,1469,2843,1413,2901,1349,2960,1292,3019,1321,3078,1270,3136,1253,3195,1199,3254,1203,3312,1195,3371,1213,3430,1119,3489,1130,3547,1099,3606,1053,3665,1023,3723,984,3782,931,3841,876,3900,824,3958,784,4017,725,4076,673,4134,618,4193,566,4252,509,4311,444,4311,512,4252,571,4193,627,4134,675,4076,730,4017,782,3958,837,3900,875,3841,927,3782,978,3723,1028,3665,1064,3606,1091,3547,1137,3489,1167,3430,1155,3371,1248,3312,1228,3254,1235,3195,1230,3136,1284,3078,1300,3019,1350,2960,1320,2901,1375,2843,1439,2784,1494,2725,1530,2667,1565,2608,1554,2549,1434,2490,1263,2432,1116,2373,1041,2314,1051,2256,1069,2197,1172,2138,1277,2080,1373,2021,1452,1962,1471,1903,1498,1845,1540,1786,1628,1727,1693,1669,1792,1610,1841,1551,1892,1434,1913,1375,1971,1316,2063,1258,2156,1199,2247,1140,2292,1081,2361,1023,2422,964,2481,964,2472xe" filled="false" stroked="true" strokeweight=".01pt" strokecolor="#9cc8b6">
              <v:path arrowok="t"/>
              <v:stroke dashstyle="solid"/>
            </v:shape>
            <v:shape style="position:absolute;left:964;top:358;width:3347;height:2114" coordorigin="964,358" coordsize="3347,2114" path="m4311,358l4252,424,4193,488,4134,537,4076,599,3958,716,3900,763,3841,810,3782,875,3723,928,3665,973,3606,1000,3547,1051,3489,1084,3430,1074,3371,1170,3312,1153,3254,1162,3195,1159,3136,1215,3078,1232,3019,1285,2960,1257,2901,1315,2843,1380,2784,1437,2725,1476,2667,1512,2608,1503,2549,1384,2490,1213,2432,1066,2373,992,2314,1004,2256,1024,2197,1128,2138,1235,2080,1332,2021,1413,1962,1433,1903,1462,1845,1505,1786,1594,1727,1661,1669,1761,1610,1811,1551,1862,1492,1865,1434,1886,1375,1945,1258,2132,1199,2223,1140,2269,1081,2340,1023,2401,964,2460,964,2472,1023,2413,1081,2352,1140,2282,1199,2236,1258,2145,1375,1960,1434,1901,1492,1881,1551,1879,1610,1828,1669,1778,1727,1679,1786,1613,1845,1525,1903,1482,1962,1454,2021,1435,2080,1355,2138,1258,2197,1152,2256,1049,2314,1030,2373,1019,2432,1094,2490,1241,2549,1412,2608,1531,2725,1506,2784,1469,2843,1413,2901,1349,2960,1292,3019,1321,3078,1270,3136,1253,3195,1199,3254,1203,3312,1195,3371,1213,3430,1119,3489,1130,3547,1099,3606,1053,3665,1023,3723,984,3782,931,3841,876,3900,824,3958,784,4017,725,4076,673,4134,618,4193,566,4252,509,4311,444,4311,358xe" filled="true" fillcolor="#9cc8b6" stroked="false">
              <v:path arrowok="t"/>
              <v:fill type="solid"/>
            </v:shape>
            <v:shape style="position:absolute;left:964;top:358;width:3347;height:2114" coordorigin="964,358" coordsize="3347,2114" path="m964,2460l1023,2401,1081,2340,1140,2269,1199,2223,1258,2132,1316,2038,1375,1945,1434,1886,1492,1865,1551,1862,1610,1811,1669,1761,1727,1661,1786,1594,1845,1505,1903,1462,1962,1433,2021,1413,2080,1332,2138,1235,2197,1128,2256,1024,2314,1004,2373,992,2432,1066,2490,1213,2549,1384,2608,1503,2725,1476,2784,1437,2843,1380,2901,1315,2960,1257,3019,1285,3078,1232,3136,1215,3195,1159,3254,1162,3312,1153,3371,1170,3430,1074,3489,1084,3547,1051,3606,1000,3665,973,3723,928,3782,875,3841,810,3900,763,3958,716,4076,599,4134,537,4193,488,4252,424,4311,358,4311,444,4252,509,4193,566,4134,618,4076,673,4017,725,3958,784,3900,824,3841,876,3782,931,3723,984,3665,1023,3606,1053,3547,1099,3489,1130,3430,1119,3371,1213,3312,1195,3254,1203,3195,1199,3136,1253,3078,1270,3019,1321,2960,1292,2901,1349,2843,1413,2784,1469,2725,1506,2667,1542,2608,1531,2549,1412,2490,1241,2432,1094,2373,1019,2314,1030,2256,1049,2197,1152,2138,1258,2080,1355,2021,1435,1962,1454,1903,1482,1845,1525,1786,1613,1727,1679,1669,1778,1610,1828,1551,1879,1434,1901,1375,1960,1316,2052,1258,2145,1199,2236,1140,2282,1081,2352,1023,2413,964,2472,964,2460xe" filled="false" stroked="true" strokeweight=".01pt" strokecolor="#9cc8b6">
              <v:path arrowok="t"/>
              <v:stroke dashstyle="solid"/>
            </v:shape>
            <v:shape style="position:absolute;left:964;top:228;width:3347;height:2232" coordorigin="964,228" coordsize="3347,2232" path="m4311,228l4252,308,4193,373,4076,483,4017,555,3900,671,3841,723,3782,793,3723,844,3665,892,3606,927,3547,980,3489,1016,3430,1007,3371,1106,3312,1090,3254,1101,3195,1100,3136,1157,3078,1177,3019,1232,2960,1205,2901,1264,2843,1332,2784,1390,2725,1430,2667,1468,2608,1460,2549,1342,2490,1171,2432,1025,2373,952,2314,965,2256,986,2197,1091,2138,1200,2080,1299,2021,1381,1962,1402,1903,1431,1845,1476,1786,1566,1727,1634,1669,1735,1610,1786,1551,1838,1492,1842,1434,1863,1375,1923,1258,2112,1199,2204,1140,2251,1081,2322,1023,2383,964,2443,964,2460,1023,2401,1081,2340,1140,2269,1199,2223,1258,2132,1375,1945,1434,1886,1492,1865,1551,1862,1610,1811,1669,1761,1727,1661,1786,1594,1845,1505,1903,1462,1962,1433,2021,1413,2080,1332,2138,1235,2197,1128,2256,1024,2314,1004,2373,992,2432,1066,2490,1213,2549,1384,2608,1503,2725,1476,2784,1437,2843,1380,2901,1315,2960,1257,3019,1285,3078,1232,3136,1215,3195,1159,3254,1162,3312,1153,3371,1170,3430,1074,3489,1084,3547,1051,3606,1000,3665,973,3723,928,3782,875,3841,810,3900,763,3958,716,4076,599,4134,537,4193,488,4252,424,4311,358,4311,228xe" filled="true" fillcolor="#9cc8b6" stroked="false">
              <v:path arrowok="t"/>
              <v:fill type="solid"/>
            </v:shape>
            <v:shape style="position:absolute;left:964;top:228;width:3347;height:2232" coordorigin="964,228" coordsize="3347,2232" path="m964,2443l1023,2383,1081,2322,1140,2251,1199,2204,1258,2112,1316,2017,1375,1923,1434,1863,1492,1842,1551,1838,1610,1786,1669,1735,1727,1634,1786,1566,1845,1476,1903,1431,1962,1402,2021,1381,2080,1299,2138,1200,2197,1091,2256,986,2314,965,2373,952,2432,1025,2490,1171,2549,1342,2608,1460,2725,1430,2784,1390,2843,1332,2901,1264,2960,1205,3019,1232,3078,1177,3136,1157,3195,1100,3254,1101,3312,1090,3371,1106,3430,1007,3489,1016,3547,980,3606,927,3665,892,3723,844,3782,793,3841,723,3900,671,3958,613,4017,555,4076,483,4134,428,4193,373,4252,308,4311,228,4311,358,4252,424,4193,488,4134,537,4076,599,3958,716,3900,763,3841,810,3782,875,3723,928,3665,973,3606,1000,3547,1051,3489,1084,3430,1074,3371,1170,3312,1153,3254,1162,3195,1159,3136,1215,3078,1232,3019,1285,2960,1257,2901,1315,2843,1380,2784,1437,2725,1476,2667,1512,2608,1503,2549,1384,2490,1213,2432,1066,2373,992,2314,1004,2256,1024,2197,1128,2138,1235,2080,1332,2021,1413,1962,1433,1903,1462,1845,1505,1786,1594,1727,1661,1669,1761,1610,1811,1551,1862,1434,1886,1375,1945,1316,2038,1258,2132,1199,2223,1140,2269,1081,2340,1023,2401,964,2460,964,2443xe" filled="false" stroked="true" strokeweight=".01pt" strokecolor="#9cc8b6">
              <v:path arrowok="t"/>
              <v:stroke dashstyle="solid"/>
            </v:shape>
            <v:line style="position:absolute" from="4365,284" to="4478,284" stroked="true" strokeweight=".5pt" strokecolor="#231f20">
              <v:stroke dashstyle="solid"/>
            </v:line>
            <v:line style="position:absolute" from="4365,512" to="4478,512" stroked="true" strokeweight=".5pt" strokecolor="#231f20">
              <v:stroke dashstyle="solid"/>
            </v:line>
            <v:line style="position:absolute" from="4365,740" to="4478,740" stroked="true" strokeweight=".5pt" strokecolor="#231f20">
              <v:stroke dashstyle="solid"/>
            </v:line>
            <v:line style="position:absolute" from="4365,968" to="4478,968" stroked="true" strokeweight=".5pt" strokecolor="#231f20">
              <v:stroke dashstyle="solid"/>
            </v:line>
            <v:line style="position:absolute" from="4365,1196" to="4478,1196" stroked="true" strokeweight=".5pt" strokecolor="#231f20">
              <v:stroke dashstyle="solid"/>
            </v:line>
            <v:line style="position:absolute" from="4365,1422" to="4478,1422" stroked="true" strokeweight=".5pt" strokecolor="#231f20">
              <v:stroke dashstyle="solid"/>
            </v:line>
            <v:line style="position:absolute" from="4365,1649" to="4478,1649" stroked="true" strokeweight=".5pt" strokecolor="#231f20">
              <v:stroke dashstyle="solid"/>
            </v:line>
            <v:line style="position:absolute" from="4365,1877" to="4478,1877" stroked="true" strokeweight=".5pt" strokecolor="#231f20">
              <v:stroke dashstyle="solid"/>
            </v:line>
            <v:line style="position:absolute" from="4365,2105" to="4478,2105" stroked="true" strokeweight=".5pt" strokecolor="#231f20">
              <v:stroke dashstyle="solid"/>
            </v:line>
            <v:line style="position:absolute" from="4365,2333" to="4478,2333" stroked="true" strokeweight=".5pt" strokecolor="#231f20">
              <v:stroke dashstyle="solid"/>
            </v:line>
            <v:line style="position:absolute" from="4365,2561" to="4478,2561" stroked="true" strokeweight=".5pt" strokecolor="#231f20">
              <v:stroke dashstyle="solid"/>
            </v:line>
            <v:shape style="position:absolute;left:964;top:1133;width:2573;height:1388" coordorigin="964,1134" coordsize="2573,1388" path="m964,2522l1023,2463,1081,2403,1140,2334,1199,2291,1258,2203,1317,2112,1375,2022,1434,1965,1492,1947,1551,1947,1610,1898,1669,1851,1727,1755,1786,1693,1845,1607,1903,1568,1962,1544,2021,1526,2080,1449,2138,1358,2197,1256,2256,1157,2314,1142,2373,1134,2432,1212,2490,1360,2549,1532,2608,1653,2667,1667,2725,1635,2784,1602,2843,1555,2901,1497,2960,1448,3019,1484,3078,1443,3136,1436,3195,1386,3254,1397,3312,1402,3371,1433,3430,1357,3489,1381,3537,1360e" filled="false" stroked="true" strokeweight="1pt" strokecolor="#231f20">
              <v:path arrowok="t"/>
              <v:stroke dashstyle="solid"/>
            </v:shape>
            <v:line style="position:absolute" from="794,288" to="907,288" stroked="true" strokeweight=".5pt" strokecolor="#231f20">
              <v:stroke dashstyle="solid"/>
            </v:line>
            <v:line style="position:absolute" from="794,515" to="907,515" stroked="true" strokeweight=".5pt" strokecolor="#231f20">
              <v:stroke dashstyle="solid"/>
            </v:line>
            <v:line style="position:absolute" from="794,743" to="907,743" stroked="true" strokeweight=".5pt" strokecolor="#231f20">
              <v:stroke dashstyle="solid"/>
            </v:line>
            <v:line style="position:absolute" from="794,971" to="907,971" stroked="true" strokeweight=".5pt" strokecolor="#231f20">
              <v:stroke dashstyle="solid"/>
            </v:line>
            <v:line style="position:absolute" from="794,1199" to="907,1199" stroked="true" strokeweight=".5pt" strokecolor="#231f20">
              <v:stroke dashstyle="solid"/>
            </v:line>
            <v:line style="position:absolute" from="794,1425" to="907,1425" stroked="true" strokeweight=".5pt" strokecolor="#231f20">
              <v:stroke dashstyle="solid"/>
            </v:line>
            <v:line style="position:absolute" from="794,1653" to="907,1653" stroked="true" strokeweight=".5pt" strokecolor="#231f20">
              <v:stroke dashstyle="solid"/>
            </v:line>
            <v:line style="position:absolute" from="794,1880" to="907,1880" stroked="true" strokeweight=".5pt" strokecolor="#231f20">
              <v:stroke dashstyle="solid"/>
            </v:line>
            <v:line style="position:absolute" from="794,2108" to="907,2108" stroked="true" strokeweight=".5pt" strokecolor="#231f20">
              <v:stroke dashstyle="solid"/>
            </v:line>
            <v:line style="position:absolute" from="794,2336" to="907,2336" stroked="true" strokeweight=".5pt" strokecolor="#231f20">
              <v:stroke dashstyle="solid"/>
            </v:line>
            <v:line style="position:absolute" from="794,2564" to="907,2564" stroked="true" strokeweight=".5pt" strokecolor="#231f20">
              <v:stroke dashstyle="solid"/>
            </v:line>
            <v:line style="position:absolute" from="3624,163" to="4239,163" stroked="true" strokeweight=".5pt" strokecolor="#231f20">
              <v:stroke dashstyle="solid"/>
            </v:line>
            <v:shape style="position:absolute;left:3554;top:137;width:753;height:51" coordorigin="3554,138" coordsize="753,51" path="m3639,138l3623,144,3611,149,3598,153,3586,157,3574,160,3563,162,3554,163,3563,165,3574,167,3586,170,3598,173,3610,177,3639,188,3639,138xm4307,163l4298,162,4288,160,4276,157,4263,153,4251,149,4222,138,4222,188,4238,182,4250,178,4263,173,4276,170,4288,167,4298,165,4307,163xe" filled="true" fillcolor="#231f20" stroked="false">
              <v:path arrowok="t"/>
              <v:fill type="solid"/>
            </v:shape>
            <v:shape style="position:absolute;left:1578;top:1942;width:207;height:233" type="#_x0000_t75" stroked="false">
              <v:imagedata r:id="rId26" o:title=""/>
            </v:shape>
            <v:line style="position:absolute" from="4244,2781" to="4244,2895" stroked="true" strokeweight=".5pt" strokecolor="#231f20">
              <v:stroke dashstyle="solid"/>
            </v:line>
            <v:line style="position:absolute" from="4009,2781" to="4009,2895" stroked="true" strokeweight=".5pt" strokecolor="#231f20">
              <v:stroke dashstyle="solid"/>
            </v:line>
            <v:line style="position:absolute" from="3774,2781" to="3774,2895" stroked="true" strokeweight=".5pt" strokecolor="#231f20">
              <v:stroke dashstyle="solid"/>
            </v:line>
            <v:line style="position:absolute" from="3539,60" to="3539,2895" stroked="true" strokeweight=".5pt" strokecolor="#231f20">
              <v:stroke dashstyle="shortdot"/>
            </v:line>
            <v:line style="position:absolute" from="3305,2781" to="3305,2895" stroked="true" strokeweight=".5pt" strokecolor="#231f20">
              <v:stroke dashstyle="solid"/>
            </v:line>
            <v:line style="position:absolute" from="3070,2781" to="3070,2895" stroked="true" strokeweight=".5pt" strokecolor="#231f20">
              <v:stroke dashstyle="solid"/>
            </v:line>
            <v:line style="position:absolute" from="2836,2781" to="2836,2895" stroked="true" strokeweight=".5pt" strokecolor="#231f20">
              <v:stroke dashstyle="solid"/>
            </v:line>
            <v:line style="position:absolute" from="2601,2781" to="2601,2895" stroked="true" strokeweight=".5pt" strokecolor="#231f20">
              <v:stroke dashstyle="solid"/>
            </v:line>
            <v:line style="position:absolute" from="2366,2781" to="2366,2895" stroked="true" strokeweight=".5pt" strokecolor="#231f20">
              <v:stroke dashstyle="solid"/>
            </v:line>
            <v:line style="position:absolute" from="2132,2781" to="2132,2895" stroked="true" strokeweight=".5pt" strokecolor="#231f20">
              <v:stroke dashstyle="solid"/>
            </v:line>
            <v:line style="position:absolute" from="1897,2781" to="1897,2895" stroked="true" strokeweight=".5pt" strokecolor="#231f20">
              <v:stroke dashstyle="solid"/>
            </v:line>
            <v:line style="position:absolute" from="1662,2781" to="1662,2895" stroked="true" strokeweight=".5pt" strokecolor="#231f20">
              <v:stroke dashstyle="solid"/>
            </v:line>
            <v:line style="position:absolute" from="1427,2781" to="1427,2895" stroked="true" strokeweight=".5pt" strokecolor="#231f20">
              <v:stroke dashstyle="solid"/>
            </v:line>
            <v:line style="position:absolute" from="1194,2781" to="1194,2895" stroked="true" strokeweight=".5pt" strokecolor="#231f20">
              <v:stroke dashstyle="solid"/>
            </v:line>
            <v:line style="position:absolute" from="1311,2838" to="1311,2895" stroked="true" strokeweight=".5pt" strokecolor="#231f20">
              <v:stroke dashstyle="solid"/>
            </v:line>
            <v:line style="position:absolute" from="1369,2838" to="1369,2895" stroked="true" strokeweight=".5pt" strokecolor="#231f20">
              <v:stroke dashstyle="solid"/>
            </v:line>
            <v:line style="position:absolute" from="1252,2838" to="1252,2895" stroked="true" strokeweight=".5pt" strokecolor="#231f20">
              <v:stroke dashstyle="solid"/>
            </v:line>
            <v:line style="position:absolute" from="1545,2838" to="1545,2895" stroked="true" strokeweight=".5pt" strokecolor="#231f20">
              <v:stroke dashstyle="solid"/>
            </v:line>
            <v:line style="position:absolute" from="1604,2838" to="1604,2895" stroked="true" strokeweight=".5pt" strokecolor="#231f20">
              <v:stroke dashstyle="solid"/>
            </v:line>
            <v:line style="position:absolute" from="1486,2838" to="1486,2895" stroked="true" strokeweight=".5pt" strokecolor="#231f20">
              <v:stroke dashstyle="solid"/>
            </v:line>
            <v:line style="position:absolute" from="1780,2838" to="1780,2895" stroked="true" strokeweight=".5pt" strokecolor="#231f20">
              <v:stroke dashstyle="solid"/>
            </v:line>
            <v:line style="position:absolute" from="1838,2838" to="1838,2895" stroked="true" strokeweight=".5pt" strokecolor="#231f20">
              <v:stroke dashstyle="solid"/>
            </v:line>
            <v:line style="position:absolute" from="1721,2838" to="1721,2895" stroked="true" strokeweight=".5pt" strokecolor="#231f20">
              <v:stroke dashstyle="solid"/>
            </v:line>
            <v:line style="position:absolute" from="2015,2838" to="2015,2895" stroked="true" strokeweight=".5pt" strokecolor="#231f20">
              <v:stroke dashstyle="solid"/>
            </v:line>
            <v:line style="position:absolute" from="2073,2838" to="2073,2895" stroked="true" strokeweight=".5pt" strokecolor="#231f20">
              <v:stroke dashstyle="solid"/>
            </v:line>
            <v:line style="position:absolute" from="1956,2838" to="1956,2895" stroked="true" strokeweight=".5pt" strokecolor="#231f20">
              <v:stroke dashstyle="solid"/>
            </v:line>
            <v:line style="position:absolute" from="3188,2838" to="3188,2895" stroked="true" strokeweight=".5pt" strokecolor="#231f20">
              <v:stroke dashstyle="solid"/>
            </v:line>
            <v:line style="position:absolute" from="3247,2838" to="3247,2895" stroked="true" strokeweight=".5pt" strokecolor="#231f20">
              <v:stroke dashstyle="solid"/>
            </v:line>
            <v:line style="position:absolute" from="3129,2838" to="3129,2895" stroked="true" strokeweight=".5pt" strokecolor="#231f20">
              <v:stroke dashstyle="solid"/>
            </v:line>
            <v:line style="position:absolute" from="2718,2838" to="2718,2895" stroked="true" strokeweight=".5pt" strokecolor="#231f20">
              <v:stroke dashstyle="solid"/>
            </v:line>
            <v:line style="position:absolute" from="2777,2838" to="2777,2895" stroked="true" strokeweight=".5pt" strokecolor="#231f20">
              <v:stroke dashstyle="solid"/>
            </v:line>
            <v:line style="position:absolute" from="2659,2838" to="2659,2895" stroked="true" strokeweight=".5pt" strokecolor="#231f20">
              <v:stroke dashstyle="solid"/>
            </v:line>
            <v:line style="position:absolute" from="2483,2838" to="2483,2895" stroked="true" strokeweight=".5pt" strokecolor="#231f20">
              <v:stroke dashstyle="solid"/>
            </v:line>
            <v:line style="position:absolute" from="2542,2838" to="2542,2895" stroked="true" strokeweight=".5pt" strokecolor="#231f20">
              <v:stroke dashstyle="solid"/>
            </v:line>
            <v:line style="position:absolute" from="2425,2838" to="2425,2895" stroked="true" strokeweight=".5pt" strokecolor="#231f20">
              <v:stroke dashstyle="solid"/>
            </v:line>
            <v:line style="position:absolute" from="2249,2838" to="2249,2895" stroked="true" strokeweight=".5pt" strokecolor="#231f20">
              <v:stroke dashstyle="solid"/>
            </v:line>
            <v:line style="position:absolute" from="2307,2838" to="2307,2895" stroked="true" strokeweight=".5pt" strokecolor="#231f20">
              <v:stroke dashstyle="solid"/>
            </v:line>
            <v:line style="position:absolute" from="2191,2838" to="2191,2895" stroked="true" strokeweight=".5pt" strokecolor="#231f20">
              <v:stroke dashstyle="solid"/>
            </v:line>
            <v:line style="position:absolute" from="2953,2838" to="2953,2895" stroked="true" strokeweight=".5pt" strokecolor="#231f20">
              <v:stroke dashstyle="solid"/>
            </v:line>
            <v:line style="position:absolute" from="3012,2838" to="3012,2895" stroked="true" strokeweight=".5pt" strokecolor="#231f20">
              <v:stroke dashstyle="solid"/>
            </v:line>
            <v:line style="position:absolute" from="2894,2838" to="2894,2895" stroked="true" strokeweight=".5pt" strokecolor="#231f20">
              <v:stroke dashstyle="solid"/>
            </v:line>
            <v:line style="position:absolute" from="3422,2838" to="3422,2895" stroked="true" strokeweight=".5pt" strokecolor="#231f20">
              <v:stroke dashstyle="solid"/>
            </v:line>
            <v:line style="position:absolute" from="3481,2838" to="3481,2895" stroked="true" strokeweight=".5pt" strokecolor="#231f20">
              <v:stroke dashstyle="solid"/>
            </v:line>
            <v:line style="position:absolute" from="3364,2838" to="3364,2895" stroked="true" strokeweight=".5pt" strokecolor="#231f20">
              <v:stroke dashstyle="solid"/>
            </v:line>
            <v:line style="position:absolute" from="3657,2838" to="3657,2895" stroked="true" strokeweight=".5pt" strokecolor="#231f20">
              <v:stroke dashstyle="solid"/>
            </v:line>
            <v:line style="position:absolute" from="3715,2838" to="3715,2895" stroked="true" strokeweight=".5pt" strokecolor="#231f20">
              <v:stroke dashstyle="solid"/>
            </v:line>
            <v:line style="position:absolute" from="3598,2838" to="3598,2895" stroked="true" strokeweight=".5pt" strokecolor="#231f20">
              <v:stroke dashstyle="solid"/>
            </v:line>
            <v:line style="position:absolute" from="3892,2838" to="3892,2895" stroked="true" strokeweight=".5pt" strokecolor="#231f20">
              <v:stroke dashstyle="solid"/>
            </v:line>
            <v:line style="position:absolute" from="3950,2838" to="3950,2895" stroked="true" strokeweight=".5pt" strokecolor="#231f20">
              <v:stroke dashstyle="solid"/>
            </v:line>
            <v:line style="position:absolute" from="3833,2838" to="3833,2895" stroked="true" strokeweight=".5pt" strokecolor="#231f20">
              <v:stroke dashstyle="solid"/>
            </v:line>
            <v:line style="position:absolute" from="4126,2838" to="4126,2895" stroked="true" strokeweight=".5pt" strokecolor="#231f20">
              <v:stroke dashstyle="solid"/>
            </v:line>
            <v:line style="position:absolute" from="4185,2838" to="4185,2895" stroked="true" strokeweight=".5pt" strokecolor="#231f20">
              <v:stroke dashstyle="solid"/>
            </v:line>
            <v:line style="position:absolute" from="4307,2838" to="4307,2895" stroked="true" strokeweight=".5pt" strokecolor="#231f20">
              <v:stroke dashstyle="solid"/>
            </v:line>
            <v:line style="position:absolute" from="4068,60" to="4068,2895" stroked="true" strokeweight=".5pt" strokecolor="#231f20">
              <v:stroke dashstyle="shortdot"/>
            </v:line>
            <v:line style="position:absolute" from="958,2781" to="958,2895" stroked="true" strokeweight=".5pt" strokecolor="#231f20">
              <v:stroke dashstyle="solid"/>
            </v:line>
            <v:line style="position:absolute" from="1075,2838" to="1075,2895" stroked="true" strokeweight=".5pt" strokecolor="#231f20">
              <v:stroke dashstyle="solid"/>
            </v:line>
            <v:line style="position:absolute" from="1133,2838" to="1133,2895" stroked="true" strokeweight=".5pt" strokecolor="#231f20">
              <v:stroke dashstyle="solid"/>
            </v:line>
            <v:line style="position:absolute" from="1016,2838" to="1016,2895" stroked="true" strokeweight=".5pt" strokecolor="#231f20">
              <v:stroke dashstyle="solid"/>
            </v:line>
            <v:line style="position:absolute" from="801,2777" to="911,2777" stroked="true" strokeweight=".5pt" strokecolor="#231f20">
              <v:stroke dashstyle="solid"/>
            </v:line>
            <v:shape style="position:absolute;left:890;top:2775;width:40;height:118" coordorigin="891,2775" coordsize="40,118" path="m911,2775l911,2800,891,2815,930,2828,891,2847,930,2862,907,2871,907,2893e" filled="false" stroked="true" strokeweight=".5pt" strokecolor="#231f20">
              <v:path arrowok="t"/>
              <v:stroke dashstyle="solid"/>
            </v:shape>
            <v:line style="position:absolute" from="799,2890" to="4473,2890" stroked="true" strokeweight=".5pt" strokecolor="#231f20">
              <v:stroke dashstyle="solid"/>
            </v:line>
            <v:shape style="position:absolute;left:4339;top:2774;width:40;height:118" coordorigin="4340,2774" coordsize="40,118" path="m4359,2774l4359,2799,4340,2814,4379,2827,4340,2845,4379,2861,4356,2870,4356,2892e" filled="false" stroked="true" strokeweight=".5pt" strokecolor="#231f20">
              <v:path arrowok="t"/>
              <v:stroke dashstyle="solid"/>
            </v:shape>
            <v:line style="position:absolute" from="794,65" to="4478,65" stroked="true" strokeweight=".5pt" strokecolor="#231f20">
              <v:stroke dashstyle="solid"/>
            </v:line>
            <v:line style="position:absolute" from="799,65" to="799,2774" stroked="true" strokeweight=".5pt" strokecolor="#231f20">
              <v:stroke dashstyle="solid"/>
            </v:line>
            <v:line style="position:absolute" from="4471,65" to="4471,2773" stroked="true" strokeweight=".5pt" strokecolor="#231f20">
              <v:stroke dashstyle="solid"/>
            </v:line>
            <v:line style="position:absolute" from="4361,2777" to="4470,2777" stroked="true" strokeweight=".5pt" strokecolor="#231f20">
              <v:stroke dashstyle="solid"/>
            </v:line>
            <v:shape style="position:absolute;left:1584;top:189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566;top:189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43;top:217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420</w:t>
      </w:r>
    </w:p>
    <w:p>
      <w:pPr>
        <w:spacing w:before="92"/>
        <w:ind w:left="3907" w:right="0" w:firstLine="0"/>
        <w:jc w:val="left"/>
        <w:rPr>
          <w:sz w:val="12"/>
        </w:rPr>
      </w:pPr>
      <w:r>
        <w:rPr>
          <w:color w:val="231F20"/>
          <w:sz w:val="12"/>
        </w:rPr>
        <w:t>410</w:t>
      </w:r>
    </w:p>
    <w:p>
      <w:pPr>
        <w:spacing w:before="84"/>
        <w:ind w:left="38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spacing w:before="96"/>
        <w:ind w:left="3896" w:right="0" w:firstLine="0"/>
        <w:jc w:val="left"/>
        <w:rPr>
          <w:sz w:val="12"/>
        </w:rPr>
      </w:pPr>
      <w:r>
        <w:rPr>
          <w:color w:val="231F20"/>
          <w:sz w:val="12"/>
        </w:rPr>
        <w:t>390</w:t>
      </w:r>
    </w:p>
    <w:p>
      <w:pPr>
        <w:spacing w:before="80"/>
        <w:ind w:left="38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380</w:t>
      </w:r>
    </w:p>
    <w:p>
      <w:pPr>
        <w:spacing w:before="88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370</w:t>
      </w:r>
    </w:p>
    <w:p>
      <w:pPr>
        <w:spacing w:before="88"/>
        <w:ind w:left="3895" w:right="0" w:firstLine="0"/>
        <w:jc w:val="left"/>
        <w:rPr>
          <w:sz w:val="12"/>
        </w:rPr>
      </w:pPr>
      <w:r>
        <w:rPr>
          <w:color w:val="231F20"/>
          <w:sz w:val="12"/>
        </w:rPr>
        <w:t>360</w:t>
      </w:r>
    </w:p>
    <w:p>
      <w:pPr>
        <w:spacing w:before="88"/>
        <w:ind w:left="3898" w:right="0" w:firstLine="0"/>
        <w:jc w:val="left"/>
        <w:rPr>
          <w:sz w:val="12"/>
        </w:rPr>
      </w:pPr>
      <w:r>
        <w:rPr>
          <w:color w:val="231F20"/>
          <w:sz w:val="12"/>
        </w:rPr>
        <w:t>350</w:t>
      </w:r>
    </w:p>
    <w:p>
      <w:pPr>
        <w:spacing w:before="92"/>
        <w:ind w:left="38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340</w:t>
      </w:r>
    </w:p>
    <w:p>
      <w:pPr>
        <w:spacing w:before="88"/>
        <w:ind w:left="3896" w:right="0" w:firstLine="0"/>
        <w:jc w:val="left"/>
        <w:rPr>
          <w:sz w:val="12"/>
        </w:rPr>
      </w:pPr>
      <w:r>
        <w:rPr>
          <w:color w:val="231F20"/>
          <w:sz w:val="12"/>
        </w:rPr>
        <w:t>330</w:t>
      </w:r>
    </w:p>
    <w:p>
      <w:pPr>
        <w:spacing w:before="84"/>
        <w:ind w:left="3899" w:right="0" w:firstLine="0"/>
        <w:jc w:val="left"/>
        <w:rPr>
          <w:sz w:val="12"/>
        </w:rPr>
      </w:pPr>
      <w:r>
        <w:rPr>
          <w:color w:val="231F20"/>
          <w:sz w:val="12"/>
        </w:rPr>
        <w:t>320</w:t>
      </w:r>
    </w:p>
    <w:p>
      <w:pPr>
        <w:spacing w:before="87"/>
        <w:ind w:left="3910" w:right="0" w:firstLine="0"/>
        <w:jc w:val="left"/>
        <w:rPr>
          <w:sz w:val="12"/>
        </w:rPr>
      </w:pPr>
      <w:r>
        <w:rPr>
          <w:color w:val="231F20"/>
          <w:sz w:val="12"/>
        </w:rPr>
        <w:t>310</w:t>
      </w:r>
    </w:p>
    <w:p>
      <w:pPr>
        <w:spacing w:line="128" w:lineRule="exact" w:before="48"/>
        <w:ind w:left="38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524"/>
      </w:pPr>
      <w:r>
        <w:rPr>
          <w:color w:val="231F20"/>
          <w:w w:val="95"/>
        </w:rPr>
        <w:t>continues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spending;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demand;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</w:p>
    <w:p>
      <w:pPr>
        <w:pStyle w:val="BodyText"/>
        <w:spacing w:line="268" w:lineRule="auto"/>
        <w:ind w:left="153" w:right="417"/>
      </w:pPr>
      <w:r>
        <w:rPr>
          <w:color w:val="231F20"/>
          <w:w w:val="90"/>
        </w:rPr>
        <w:t>consolidation;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prompt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improvement </w:t>
      </w:r>
      <w:r>
        <w:rPr>
          <w:color w:val="231F20"/>
        </w:rPr>
        <w:t>in banks’ capital positions on the back of the </w:t>
      </w:r>
      <w:r>
        <w:rPr>
          <w:color w:val="231F20"/>
          <w:spacing w:val="-3"/>
        </w:rPr>
        <w:t>FPC’s </w:t>
      </w:r>
      <w:r>
        <w:rPr>
          <w:color w:val="231F20"/>
          <w:w w:val="95"/>
        </w:rPr>
        <w:t>recommendation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growth.</w:t>
      </w:r>
    </w:p>
    <w:p>
      <w:pPr>
        <w:pStyle w:val="BodyText"/>
        <w:spacing w:line="268" w:lineRule="auto" w:before="179"/>
        <w:ind w:left="153" w:right="327"/>
      </w:pPr>
      <w:r>
        <w:rPr>
          <w:color w:val="231F20"/>
          <w:spacing w:val="-2"/>
          <w:w w:val="90"/>
        </w:rPr>
        <w:t>Taking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account,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 </w:t>
      </w:r>
      <w:r>
        <w:rPr>
          <w:color w:val="231F20"/>
        </w:rPr>
        <w:t>judgement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economy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see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modest</w:t>
      </w:r>
      <w:r>
        <w:rPr>
          <w:color w:val="231F20"/>
          <w:spacing w:val="-45"/>
        </w:rPr>
        <w:t> </w:t>
      </w:r>
      <w:r>
        <w:rPr>
          <w:color w:val="231F20"/>
        </w:rPr>
        <w:t>and sustained</w:t>
      </w:r>
      <w:r>
        <w:rPr>
          <w:color w:val="231F20"/>
          <w:spacing w:val="-29"/>
        </w:rPr>
        <w:t> </w:t>
      </w:r>
      <w:r>
        <w:rPr>
          <w:color w:val="231F20"/>
        </w:rPr>
        <w:t>recovery</w:t>
      </w:r>
      <w:r>
        <w:rPr>
          <w:color w:val="231F20"/>
          <w:spacing w:val="-31"/>
        </w:rPr>
        <w:t> </w:t>
      </w:r>
      <w:r>
        <w:rPr>
          <w:color w:val="231F20"/>
        </w:rPr>
        <w:t>over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next</w:t>
      </w:r>
      <w:r>
        <w:rPr>
          <w:color w:val="231F20"/>
          <w:spacing w:val="-31"/>
        </w:rPr>
        <w:t> </w:t>
      </w:r>
      <w:r>
        <w:rPr>
          <w:color w:val="231F20"/>
        </w:rPr>
        <w:t>three</w:t>
      </w:r>
      <w:r>
        <w:rPr>
          <w:color w:val="231F20"/>
          <w:spacing w:val="-31"/>
        </w:rPr>
        <w:t> </w:t>
      </w:r>
      <w:r>
        <w:rPr>
          <w:color w:val="231F20"/>
        </w:rPr>
        <w:t>years.</w:t>
      </w:r>
    </w:p>
    <w:p>
      <w:pPr>
        <w:pStyle w:val="Heading3"/>
        <w:spacing w:before="188"/>
      </w:pPr>
      <w:r>
        <w:rPr>
          <w:color w:val="A70740"/>
        </w:rPr>
        <w:t>Costs and prices</w:t>
      </w:r>
    </w:p>
    <w:p>
      <w:pPr>
        <w:pStyle w:val="BodyText"/>
        <w:spacing w:line="268" w:lineRule="auto" w:before="15"/>
        <w:ind w:left="153" w:right="213"/>
      </w:pP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2.8%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March.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Administered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regulated </w:t>
      </w:r>
      <w:r>
        <w:rPr>
          <w:color w:val="231F20"/>
          <w:w w:val="90"/>
        </w:rPr>
        <w:t>prices,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determined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regulatory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factors,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rather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370" w:space="959"/>
            <w:col w:w="5521"/>
          </w:cols>
        </w:sectPr>
      </w:pPr>
    </w:p>
    <w:p>
      <w:pPr>
        <w:spacing w:before="117"/>
        <w:ind w:left="308" w:right="0" w:firstLine="0"/>
        <w:jc w:val="left"/>
        <w:rPr>
          <w:sz w:val="12"/>
        </w:rPr>
      </w:pPr>
      <w:r>
        <w:rPr>
          <w:color w:val="231F20"/>
          <w:sz w:val="12"/>
        </w:rPr>
        <w:t>2002 03 04 05</w:t>
      </w:r>
    </w:p>
    <w:p>
      <w:pPr>
        <w:spacing w:line="120" w:lineRule="exact" w:before="16"/>
        <w:ind w:left="278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68" w:right="0" w:firstLine="0"/>
        <w:jc w:val="left"/>
        <w:rPr>
          <w:sz w:val="12"/>
        </w:rPr>
      </w:pPr>
      <w:r>
        <w:rPr>
          <w:color w:val="231F20"/>
          <w:sz w:val="12"/>
        </w:rPr>
        <w:t>06 07 08 09 10 11 12 13 14 15 16</w:t>
      </w:r>
    </w:p>
    <w:p>
      <w:pPr>
        <w:pStyle w:val="BodyText"/>
        <w:ind w:left="308"/>
      </w:pPr>
      <w:r>
        <w:rPr/>
        <w:br w:type="column"/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</w:p>
    <w:p>
      <w:pPr>
        <w:spacing w:after="0"/>
        <w:sectPr>
          <w:type w:val="continuous"/>
          <w:pgSz w:w="11910" w:h="16840"/>
          <w:pgMar w:top="1560" w:bottom="0" w:left="640" w:right="420"/>
          <w:cols w:num="3" w:equalWidth="0">
            <w:col w:w="1199" w:space="40"/>
            <w:col w:w="2891" w:space="1043"/>
            <w:col w:w="5677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spacing w:line="244" w:lineRule="auto" w:before="0"/>
        <w:ind w:left="153" w:right="33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2009).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skews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 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 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This 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8"/>
        </w:rPr>
      </w:pPr>
      <w:r>
        <w:rPr/>
        <w:pict>
          <v:shape style="position:absolute;margin-left:39.685001pt;margin-top:18.697771pt;width:215.45pt;height:.1pt;mso-position-horizontal-relative:page;mso-position-vertical-relative:paragraph;z-index:-15724032;mso-wrap-distance-left:0;mso-wrap-distance-right:0" coordorigin="794,374" coordsize="4309,0" path="m794,374l5102,37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645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before="103"/>
        <w:ind w:left="1676" w:right="0" w:firstLine="0"/>
        <w:jc w:val="left"/>
        <w:rPr>
          <w:sz w:val="12"/>
        </w:rPr>
      </w:pPr>
      <w:r>
        <w:rPr/>
        <w:pict>
          <v:group style="position:absolute;margin-left:39.685001pt;margin-top:13.874821pt;width:184.25pt;height:141.75pt;mso-position-horizontal-relative:page;mso-position-vertical-relative:paragraph;z-index:-21617664" coordorigin="794,277" coordsize="3685,2835">
            <v:shape style="position:absolute;left:979;top:277;width:3326;height:2835" type="#_x0000_t75" stroked="false">
              <v:imagedata r:id="rId27" o:title=""/>
            </v:shape>
            <v:line style="position:absolute" from="4365,589" to="4478,589" stroked="true" strokeweight=".5pt" strokecolor="#231f20">
              <v:stroke dashstyle="solid"/>
            </v:line>
            <v:line style="position:absolute" from="4365,904" to="4478,904" stroked="true" strokeweight=".5pt" strokecolor="#231f20">
              <v:stroke dashstyle="solid"/>
            </v:line>
            <v:line style="position:absolute" from="4365,1221" to="4478,1221" stroked="true" strokeweight=".5pt" strokecolor="#231f20">
              <v:stroke dashstyle="solid"/>
            </v:line>
            <v:line style="position:absolute" from="4365,1536" to="4478,1536" stroked="true" strokeweight=".5pt" strokecolor="#231f20">
              <v:stroke dashstyle="solid"/>
            </v:line>
            <v:line style="position:absolute" from="4365,1852" to="4478,1852" stroked="true" strokeweight=".5pt" strokecolor="#231f20">
              <v:stroke dashstyle="solid"/>
            </v:line>
            <v:line style="position:absolute" from="4365,2169" to="4478,2169" stroked="true" strokeweight=".5pt" strokecolor="#231f20">
              <v:stroke dashstyle="solid"/>
            </v:line>
            <v:line style="position:absolute" from="4365,2484" to="4478,2484" stroked="true" strokeweight=".5pt" strokecolor="#231f20">
              <v:stroke dashstyle="solid"/>
            </v:line>
            <v:line style="position:absolute" from="4365,2799" to="4478,2799" stroked="true" strokeweight=".5pt" strokecolor="#231f20">
              <v:stroke dashstyle="solid"/>
            </v:line>
            <v:line style="position:absolute" from="964,2998" to="964,3112" stroked="true" strokeweight=".5pt" strokecolor="#231f20">
              <v:stroke dashstyle="solid"/>
            </v:line>
            <v:line style="position:absolute" from="794,589" to="907,589" stroked="true" strokeweight=".5pt" strokecolor="#231f20">
              <v:stroke dashstyle="solid"/>
            </v:line>
            <v:line style="position:absolute" from="794,905" to="907,905" stroked="true" strokeweight=".5pt" strokecolor="#231f20">
              <v:stroke dashstyle="solid"/>
            </v:line>
            <v:line style="position:absolute" from="794,1221" to="907,1221" stroked="true" strokeweight=".5pt" strokecolor="#231f20">
              <v:stroke dashstyle="solid"/>
            </v:line>
            <v:line style="position:absolute" from="794,1537" to="907,1537" stroked="true" strokeweight=".5pt" strokecolor="#231f20">
              <v:stroke dashstyle="solid"/>
            </v:line>
            <v:line style="position:absolute" from="794,1852" to="907,1852" stroked="true" strokeweight=".5pt" strokecolor="#231f20">
              <v:stroke dashstyle="solid"/>
            </v:line>
            <v:line style="position:absolute" from="794,2169" to="907,2169" stroked="true" strokeweight=".5pt" strokecolor="#231f20">
              <v:stroke dashstyle="solid"/>
            </v:line>
            <v:line style="position:absolute" from="794,2484" to="907,2484" stroked="true" strokeweight=".5pt" strokecolor="#231f20">
              <v:stroke dashstyle="solid"/>
            </v:line>
            <v:line style="position:absolute" from="794,2799" to="907,2799" stroked="true" strokeweight=".5pt" strokecolor="#231f20">
              <v:stroke dashstyle="solid"/>
            </v:line>
            <v:line style="position:absolute" from="964,1852" to="4303,1852" stroked="true" strokeweight=".5pt" strokecolor="#231f20">
              <v:stroke dashstyle="solid"/>
            </v:line>
            <v:shape style="position:absolute;left:980;top:998;width:1832;height:1016" coordorigin="980,998" coordsize="1832,1016" path="m980,1535l1095,1824,1209,2013,1323,1819,1438,1449,1553,1393,1667,1509,1782,1417,1896,1182,2010,1102,2125,998,2239,1016,2353,1381,2469,1614,2583,1722,2697,1642,2812,1608e" filled="false" stroked="true" strokeweight="1pt" strokecolor="#ed1b2d">
              <v:path arrowok="t"/>
              <v:stroke dashstyle="solid"/>
            </v:shape>
            <v:rect style="position:absolute;left:798;top:282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Percentage increase in prices on a year earlier </w:t>
      </w:r>
      <w:r>
        <w:rPr>
          <w:color w:val="231F20"/>
          <w:position w:val="-8"/>
          <w:sz w:val="12"/>
        </w:rPr>
        <w:t>7</w:t>
      </w:r>
    </w:p>
    <w:p>
      <w:pPr>
        <w:spacing w:before="175"/>
        <w:ind w:left="0" w:right="53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3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3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before="1"/>
        <w:ind w:left="0" w:right="53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53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2"/>
        <w:rPr>
          <w:sz w:val="15"/>
        </w:rPr>
      </w:pPr>
    </w:p>
    <w:p>
      <w:pPr>
        <w:spacing w:line="136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7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8" w:lineRule="exact" w:before="0"/>
        <w:ind w:left="38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14"/>
        <w:ind w:left="38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8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5"/>
        </w:rPr>
      </w:pPr>
    </w:p>
    <w:p>
      <w:pPr>
        <w:spacing w:line="120" w:lineRule="exact" w:before="1"/>
        <w:ind w:left="389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71" w:val="left" w:leader="none"/>
          <w:tab w:pos="1442" w:val="left" w:leader="none"/>
          <w:tab w:pos="1893" w:val="left" w:leader="none"/>
          <w:tab w:pos="2354" w:val="left" w:leader="none"/>
          <w:tab w:pos="2803" w:val="left" w:leader="none"/>
          <w:tab w:pos="3264" w:val="left" w:leader="none"/>
        </w:tabs>
        <w:spacing w:line="120" w:lineRule="exact" w:before="0"/>
        <w:ind w:left="437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16</w:t>
      </w:r>
    </w:p>
    <w:p>
      <w:pPr>
        <w:pStyle w:val="BodyText"/>
        <w:spacing w:before="9"/>
        <w:rPr>
          <w:sz w:val="12"/>
        </w:rPr>
      </w:pPr>
    </w:p>
    <w:p>
      <w:pPr>
        <w:spacing w:line="244" w:lineRule="auto" w:before="0"/>
        <w:ind w:left="146" w:right="144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particular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this 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30%.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30%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represents.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point.</w:t>
      </w:r>
    </w:p>
    <w:p>
      <w:pPr>
        <w:pStyle w:val="BodyText"/>
        <w:spacing w:line="268" w:lineRule="auto" w:before="3"/>
        <w:ind w:left="146" w:right="201"/>
      </w:pPr>
      <w:r>
        <w:rPr/>
        <w:br w:type="column"/>
      </w:r>
      <w:r>
        <w:rPr>
          <w:color w:val="231F20"/>
        </w:rPr>
        <w:t>contribute</w:t>
      </w:r>
      <w:r>
        <w:rPr>
          <w:color w:val="231F20"/>
          <w:spacing w:val="-46"/>
        </w:rPr>
        <w:t> </w:t>
      </w:r>
      <w:r>
        <w:rPr>
          <w:color w:val="231F20"/>
        </w:rPr>
        <w:t>around</w:t>
      </w:r>
      <w:r>
        <w:rPr>
          <w:color w:val="231F20"/>
          <w:spacing w:val="-45"/>
        </w:rPr>
        <w:t> </w:t>
      </w:r>
      <w:r>
        <w:rPr>
          <w:color w:val="231F20"/>
        </w:rPr>
        <w:t>1</w:t>
      </w:r>
      <w:r>
        <w:rPr>
          <w:color w:val="231F20"/>
          <w:spacing w:val="-45"/>
        </w:rPr>
        <w:t> </w:t>
      </w:r>
      <w:r>
        <w:rPr>
          <w:color w:val="231F20"/>
        </w:rPr>
        <w:t>percentage</w:t>
      </w:r>
      <w:r>
        <w:rPr>
          <w:color w:val="231F20"/>
          <w:spacing w:val="-45"/>
        </w:rPr>
        <w:t> </w:t>
      </w:r>
      <w:r>
        <w:rPr>
          <w:color w:val="231F20"/>
        </w:rPr>
        <w:t>point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6"/>
        </w:rPr>
        <w:t> </w:t>
      </w:r>
      <w:r>
        <w:rPr>
          <w:color w:val="231F20"/>
        </w:rPr>
        <w:t>inflation.</w:t>
      </w:r>
      <w:r>
        <w:rPr>
          <w:color w:val="231F20"/>
          <w:spacing w:val="-29"/>
        </w:rPr>
        <w:t> </w:t>
      </w:r>
      <w:r>
        <w:rPr>
          <w:color w:val="231F20"/>
        </w:rPr>
        <w:t>Most </w:t>
      </w:r>
      <w:r>
        <w:rPr>
          <w:color w:val="231F20"/>
          <w:w w:val="90"/>
        </w:rPr>
        <w:t>measures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long-run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 </w:t>
      </w:r>
      <w:r>
        <w:rPr>
          <w:color w:val="231F20"/>
        </w:rPr>
        <w:t>series</w:t>
      </w:r>
      <w:r>
        <w:rPr>
          <w:color w:val="231F20"/>
          <w:spacing w:val="-19"/>
        </w:rPr>
        <w:t> </w:t>
      </w:r>
      <w:r>
        <w:rPr>
          <w:color w:val="231F20"/>
        </w:rPr>
        <w:t>averages.</w:t>
      </w:r>
    </w:p>
    <w:p>
      <w:pPr>
        <w:pStyle w:val="BodyText"/>
        <w:spacing w:line="268" w:lineRule="auto" w:before="180"/>
        <w:ind w:left="146" w:right="201"/>
      </w:pP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contrast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downturns,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participation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surprisingly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resilient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By bolstering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helped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contain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second 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 </w:t>
      </w:r>
      <w:r>
        <w:rPr>
          <w:color w:val="231F20"/>
        </w:rPr>
        <w:t>growth.</w:t>
      </w:r>
    </w:p>
    <w:p>
      <w:pPr>
        <w:pStyle w:val="Heading3"/>
        <w:spacing w:before="188"/>
        <w:ind w:left="146"/>
      </w:pPr>
      <w:r>
        <w:rPr>
          <w:color w:val="A70740"/>
        </w:rPr>
        <w:t>The outlook for inflation</w:t>
      </w:r>
    </w:p>
    <w:p>
      <w:pPr>
        <w:pStyle w:val="BodyText"/>
        <w:spacing w:line="268" w:lineRule="auto" w:before="14"/>
        <w:ind w:left="146" w:right="201"/>
      </w:pPr>
      <w:r>
        <w:rPr>
          <w:color w:val="231F20"/>
          <w:w w:val="90"/>
        </w:rPr>
        <w:t>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outlook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inflation,</w:t>
      </w:r>
      <w:r>
        <w:rPr>
          <w:color w:val="231F20"/>
          <w:spacing w:val="-43"/>
        </w:rPr>
        <w:t> </w:t>
      </w:r>
      <w:r>
        <w:rPr>
          <w:color w:val="231F20"/>
        </w:rPr>
        <w:t>based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same</w:t>
      </w:r>
      <w:r>
        <w:rPr>
          <w:color w:val="231F20"/>
          <w:spacing w:val="-43"/>
        </w:rPr>
        <w:t> </w:t>
      </w:r>
      <w:r>
        <w:rPr>
          <w:color w:val="231F20"/>
        </w:rPr>
        <w:t>assumptions</w:t>
      </w:r>
      <w:r>
        <w:rPr>
          <w:color w:val="231F20"/>
          <w:spacing w:val="-43"/>
        </w:rPr>
        <w:t> </w:t>
      </w:r>
      <w:r>
        <w:rPr>
          <w:color w:val="231F20"/>
        </w:rPr>
        <w:t>as </w:t>
      </w:r>
      <w:r>
        <w:rPr>
          <w:color w:val="231F20"/>
          <w:w w:val="95"/>
        </w:rPr>
        <w:t>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edge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next </w:t>
      </w:r>
      <w:r>
        <w:rPr>
          <w:color w:val="231F20"/>
          <w:w w:val="90"/>
        </w:rPr>
        <w:t>two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above-target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 largely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earlier </w:t>
      </w:r>
      <w:r>
        <w:rPr>
          <w:color w:val="231F20"/>
        </w:rPr>
        <w:t>this year and the judgement that the unusually large </w:t>
      </w:r>
      <w:r>
        <w:rPr>
          <w:color w:val="231F20"/>
          <w:w w:val="90"/>
        </w:rPr>
        <w:t>contribution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administered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regulated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persist. </w:t>
      </w:r>
      <w:r>
        <w:rPr>
          <w:color w:val="231F20"/>
        </w:rPr>
        <w:t>Despite</w:t>
      </w:r>
      <w:r>
        <w:rPr>
          <w:color w:val="231F20"/>
          <w:spacing w:val="-39"/>
        </w:rPr>
        <w:t> </w:t>
      </w:r>
      <w:r>
        <w:rPr>
          <w:color w:val="231F20"/>
        </w:rPr>
        <w:t>that,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likely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fall</w:t>
      </w:r>
      <w:r>
        <w:rPr>
          <w:color w:val="231F20"/>
          <w:spacing w:val="-36"/>
        </w:rPr>
        <w:t> </w:t>
      </w:r>
      <w:r>
        <w:rPr>
          <w:color w:val="231F20"/>
        </w:rPr>
        <w:t>back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46" w:right="201"/>
      </w:pPr>
      <w:r>
        <w:rPr>
          <w:color w:val="231F20"/>
          <w:w w:val="95"/>
        </w:rPr>
        <w:t>2%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external </w:t>
      </w:r>
      <w:r>
        <w:rPr>
          <w:color w:val="231F20"/>
          <w:w w:val="90"/>
        </w:rPr>
        <w:t>price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fade.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revival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growth, </w:t>
      </w:r>
      <w:r>
        <w:rPr>
          <w:color w:val="231F20"/>
          <w:w w:val="95"/>
        </w:rPr>
        <w:t>combined with persistent spare capacity, should dampen 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sustained </w:t>
      </w:r>
      <w:r>
        <w:rPr>
          <w:color w:val="231F20"/>
          <w:w w:val="90"/>
        </w:rPr>
        <w:t>elevated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administered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regulated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prices.</w:t>
      </w:r>
    </w:p>
    <w:p>
      <w:pPr>
        <w:pStyle w:val="BodyText"/>
        <w:spacing w:line="268" w:lineRule="auto" w:before="199"/>
        <w:ind w:left="146" w:right="201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 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tandem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 period,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 </w:t>
      </w:r>
      <w:r>
        <w:rPr>
          <w:color w:val="231F20"/>
        </w:rPr>
        <w:t>be accompanied by stronger supply, and </w:t>
      </w:r>
      <w:r>
        <w:rPr>
          <w:i/>
          <w:color w:val="231F20"/>
        </w:rPr>
        <w:t>vice versa</w:t>
      </w:r>
      <w:r>
        <w:rPr>
          <w:color w:val="231F20"/>
        </w:rPr>
        <w:t>. As a </w:t>
      </w:r>
      <w:r>
        <w:rPr>
          <w:color w:val="231F20"/>
          <w:w w:val="95"/>
        </w:rPr>
        <w:t>consequence,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surrounding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 automatically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corresponding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said,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size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wages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unclear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</w:rPr>
        <w:t>dampen</w:t>
      </w:r>
      <w:r>
        <w:rPr>
          <w:color w:val="231F20"/>
          <w:spacing w:val="-44"/>
        </w:rPr>
        <w:t> </w:t>
      </w:r>
      <w:r>
        <w:rPr>
          <w:color w:val="231F20"/>
        </w:rPr>
        <w:t>domestic</w:t>
      </w:r>
      <w:r>
        <w:rPr>
          <w:color w:val="231F20"/>
          <w:spacing w:val="-42"/>
        </w:rPr>
        <w:t> </w:t>
      </w:r>
      <w:r>
        <w:rPr>
          <w:color w:val="231F20"/>
        </w:rPr>
        <w:t>cost</w:t>
      </w:r>
      <w:r>
        <w:rPr>
          <w:color w:val="231F20"/>
          <w:spacing w:val="-41"/>
        </w:rPr>
        <w:t> </w:t>
      </w:r>
      <w:r>
        <w:rPr>
          <w:color w:val="231F20"/>
        </w:rPr>
        <w:t>pressures</w:t>
      </w:r>
      <w:r>
        <w:rPr>
          <w:color w:val="231F20"/>
          <w:spacing w:val="-42"/>
        </w:rPr>
        <w:t> </w:t>
      </w:r>
      <w:r>
        <w:rPr>
          <w:color w:val="231F20"/>
        </w:rPr>
        <w:t>sufficiently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offset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unusually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administered </w:t>
      </w:r>
      <w:r>
        <w:rPr>
          <w:color w:val="231F20"/>
        </w:rPr>
        <w:t>and regulated</w:t>
      </w:r>
      <w:r>
        <w:rPr>
          <w:color w:val="231F20"/>
          <w:spacing w:val="-39"/>
        </w:rPr>
        <w:t> </w:t>
      </w:r>
      <w:r>
        <w:rPr>
          <w:color w:val="231F20"/>
        </w:rPr>
        <w:t>prices.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96" w:space="840"/>
            <w:col w:w="551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bookmarkStart w:name="The policy decision" w:id="9"/>
      <w:bookmarkEnd w:id="9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will 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line="170" w:lineRule="atLeast" w:before="95"/>
        <w:ind w:left="343" w:right="3700" w:firstLine="0"/>
        <w:jc w:val="left"/>
        <w:rPr>
          <w:sz w:val="12"/>
        </w:rPr>
      </w:pPr>
      <w:r>
        <w:rPr/>
        <w:pict>
          <v:group style="position:absolute;margin-left:39.685001pt;margin-top:6.237297pt;width:7.1pt;height:16.2pt;mso-position-horizontal-relative:page;mso-position-vertical-relative:paragraph;z-index:15737344" coordorigin="794,125" coordsize="142,324">
            <v:rect style="position:absolute;left:793;top:124;width:142;height:142" filled="true" fillcolor="#9a85be" stroked="false">
              <v:fill type="solid"/>
            </v:rect>
            <v:rect style="position:absolute;left:793;top:306;width:142;height:142" filled="true" fillcolor="#b0b6ba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May </w:t>
      </w:r>
      <w:r>
        <w:rPr>
          <w:color w:val="231F20"/>
          <w:w w:val="85"/>
          <w:sz w:val="12"/>
        </w:rPr>
        <w:t>February</w:t>
      </w:r>
    </w:p>
    <w:p>
      <w:pPr>
        <w:spacing w:line="43" w:lineRule="exact" w:before="0"/>
        <w:ind w:left="0" w:right="610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outlook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inflation.</w:t>
      </w:r>
      <w:r>
        <w:rPr>
          <w:color w:val="231F20"/>
          <w:spacing w:val="-32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ever,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buffeted</w:t>
      </w:r>
      <w:r>
        <w:rPr>
          <w:color w:val="231F20"/>
          <w:spacing w:val="-45"/>
        </w:rPr>
        <w:t> </w:t>
      </w:r>
      <w:r>
        <w:rPr>
          <w:color w:val="231F20"/>
        </w:rPr>
        <w:t>by </w:t>
      </w:r>
      <w:r>
        <w:rPr>
          <w:color w:val="231F20"/>
          <w:w w:val="90"/>
        </w:rPr>
        <w:t>movements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prone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move</w:t>
      </w:r>
      <w:r>
        <w:rPr>
          <w:color w:val="231F20"/>
          <w:spacing w:val="-41"/>
        </w:rPr>
        <w:t> </w:t>
      </w:r>
      <w:r>
        <w:rPr>
          <w:color w:val="231F20"/>
        </w:rPr>
        <w:t>sharply.</w:t>
      </w:r>
      <w:r>
        <w:rPr>
          <w:color w:val="231F20"/>
          <w:spacing w:val="-20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unclear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how</w:t>
      </w:r>
      <w:r>
        <w:rPr>
          <w:color w:val="231F20"/>
          <w:spacing w:val="-41"/>
        </w:rPr>
        <w:t> </w:t>
      </w:r>
      <w:r>
        <w:rPr>
          <w:color w:val="231F20"/>
        </w:rPr>
        <w:t>long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68" w:space="862"/>
            <w:col w:w="552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7"/>
        </w:rPr>
      </w:pPr>
    </w:p>
    <w:p>
      <w:pPr>
        <w:spacing w:line="75" w:lineRule="exact" w:before="0"/>
        <w:ind w:left="26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7"/>
        </w:rPr>
      </w:pPr>
    </w:p>
    <w:p>
      <w:pPr>
        <w:spacing w:line="75" w:lineRule="exact" w:before="0"/>
        <w:ind w:left="104" w:right="0" w:firstLine="0"/>
        <w:jc w:val="left"/>
        <w:rPr>
          <w:sz w:val="12"/>
        </w:rPr>
      </w:pPr>
      <w:r>
        <w:rPr>
          <w:color w:val="231F20"/>
          <w:sz w:val="12"/>
        </w:rPr>
        <w:t>Q1 Q2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7"/>
        </w:rPr>
      </w:pPr>
    </w:p>
    <w:p>
      <w:pPr>
        <w:spacing w:line="75" w:lineRule="exact" w:before="0"/>
        <w:ind w:left="8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7"/>
        </w:rPr>
      </w:pPr>
    </w:p>
    <w:p>
      <w:pPr>
        <w:spacing w:line="75" w:lineRule="exact" w:before="0"/>
        <w:ind w:left="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7"/>
        </w:rPr>
      </w:pPr>
    </w:p>
    <w:p>
      <w:pPr>
        <w:spacing w:line="75" w:lineRule="exact" w:before="0"/>
        <w:ind w:left="91" w:right="0" w:firstLine="0"/>
        <w:jc w:val="left"/>
        <w:rPr>
          <w:sz w:val="12"/>
        </w:rPr>
      </w:pPr>
      <w:r>
        <w:rPr>
          <w:color w:val="231F20"/>
          <w:sz w:val="12"/>
        </w:rPr>
        <w:t>Q1 Q2</w:t>
      </w:r>
    </w:p>
    <w:p>
      <w:pPr>
        <w:spacing w:before="3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/>
        <w:pict>
          <v:group style="position:absolute;margin-left:40.157001pt;margin-top:-19.844961pt;width:184.25pt;height:141.8pt;mso-position-horizontal-relative:page;mso-position-vertical-relative:paragraph;z-index:15736832" coordorigin="803,-397" coordsize="3685,2836">
            <v:line style="position:absolute" from="3201,-396" to="3201,2438" stroked="true" strokeweight=".5pt" strokecolor="#231f20">
              <v:stroke dashstyle="shortdash"/>
            </v:line>
            <v:shape style="position:absolute;left:968;top:-86;width:3070;height:1207" coordorigin="969,-85" coordsize="3070,1207" path="m1248,-85l969,-54,969,88,1248,56,1527,204,1806,349,2085,452,2364,668,2643,765,2922,850,3201,914,3480,994,3759,1079,4038,1121,4038,980,3759,938,3480,852,3201,772,2922,709,2643,623,2364,527,2085,311,1806,207,1527,63,1248,-85xe" filled="true" fillcolor="#b0b6ba" stroked="false">
              <v:path arrowok="t"/>
              <v:fill type="solid"/>
            </v:shape>
            <v:shape style="position:absolute;left:1385;top:129;width:2933;height:1023" coordorigin="1385,129" coordsize="2933,1023" path="m3643,1044l3206,1044,3206,1073,3480,1108,3759,1152,4038,1144,4317,1144,4317,1121,4038,1121,3759,1079,3643,1044xm4317,1144l4038,1144,4317,1148,4317,1144xm4038,1002l4038,1121,4317,1121,4317,1006,4038,1002xm1385,129l1527,270,1806,457,2085,590,2364,789,2643,1003,2922,1069,3196,1072,3196,1044,3643,1044,3513,1004,3196,1004,3196,964,3375,964,3309,945,3201,931,2922,928,2643,862,2414,685,2364,668,2085,452,1806,349,1527,204,1385,129xm3375,964l3206,964,3206,1004,3513,1004,3480,994,3375,964xe" filled="true" fillcolor="#9a85be" stroked="false">
              <v:path arrowok="t"/>
              <v:fill type="solid"/>
            </v:shape>
            <v:shape style="position:absolute;left:3196;top:963;width:10;height:110" coordorigin="3196,964" coordsize="10,110" path="m3206,1044l3196,1044,3196,1072,3201,1073,3206,1073,3206,1044xm3206,964l3196,964,3196,1004,3206,1004,3206,964xe" filled="true" fillcolor="#5c4d73" stroked="false">
              <v:path arrowok="t"/>
              <v:fill type="solid"/>
            </v:shape>
            <v:shape style="position:absolute;left:968;top:-268;width:417;height:256" coordorigin="969,-268" coordsize="417,256" path="m969,-268l969,-126,1103,-69,1248,-85,1385,-12,1248,-149,969,-268xe" filled="true" fillcolor="#9a85be" stroked="false">
              <v:path arrowok="t"/>
              <v:fill type="solid"/>
            </v:shape>
            <v:shape style="position:absolute;left:1103;top:-86;width:2936;height:1207" coordorigin="1103,-85" coordsize="2936,1207" path="m3309,945l3480,994,3759,1079,4038,1121,4038,1010,3759,1010,3480,967,3309,945xm4038,1002l3759,1010,4038,1010,4038,1002xm1248,-85l1103,-69,1248,-8,1385,129,1527,204,1806,349,2085,452,2364,668,2414,685,2364,647,2085,448,1806,316,1527,128,1385,-12,1248,-85xe" filled="true" fillcolor="#8172a4" stroked="false">
              <v:path arrowok="t"/>
              <v:fill type="solid"/>
            </v:shape>
            <v:shape style="position:absolute;left:803;top:-397;width:3685;height:2836" coordorigin="803,-397" coordsize="3685,2836" path="m4488,-397l4478,-397,4478,-387,4478,164,4374,164,4374,174,4478,174,4478,731,4374,731,4374,741,4478,741,4478,1296,4374,1296,4374,1306,4478,1306,4478,1864,4374,1864,4374,1874,4478,1874,4478,2429,4323,2429,4323,2381,4313,2381,4313,2429,4044,2429,4044,2325,4034,2325,4034,2429,3764,2429,3764,2380,3754,2380,3754,2429,3485,2429,3485,2380,3475,2380,3475,2429,2927,2429,2927,2325,2917,2325,2917,2429,2648,2429,2648,2380,2638,2380,2638,2429,2369,2429,2369,2380,2359,2380,2359,2429,2090,2429,2090,2381,2080,2381,2080,2429,1811,2429,1811,2325,1801,2325,1801,2429,1532,2429,1532,2380,1522,2380,1522,2429,1253,2429,1253,2380,1243,2380,1243,2429,974,2429,974,2381,964,2381,964,2429,813,2429,813,1874,917,1874,917,1864,813,1864,813,1306,917,1306,917,1296,813,1296,813,741,917,741,917,731,813,731,813,174,917,174,917,164,813,164,813,-387,4478,-387,4478,-397,803,-397,803,-387,803,164,803,2439,4488,2439,4488,2433,4488,2429,4488,2428,4488,-387,4488,-397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pacing w:val="-1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262" w:right="136"/>
      </w:pPr>
      <w:r>
        <w:rPr/>
        <w:br w:type="column"/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public </w:t>
      </w:r>
      <w:r>
        <w:rPr>
          <w:color w:val="231F20"/>
          <w:w w:val="90"/>
        </w:rPr>
        <w:t>perceptions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determination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keep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prices.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 companies’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restored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 </w:t>
      </w:r>
      <w:r>
        <w:rPr>
          <w:color w:val="231F20"/>
        </w:rPr>
        <w:t>rather</w:t>
      </w:r>
      <w:r>
        <w:rPr>
          <w:color w:val="231F20"/>
          <w:spacing w:val="-27"/>
        </w:rPr>
        <w:t> </w:t>
      </w:r>
      <w:r>
        <w:rPr>
          <w:color w:val="231F20"/>
        </w:rPr>
        <w:t>than</w:t>
      </w:r>
      <w:r>
        <w:rPr>
          <w:color w:val="231F20"/>
          <w:spacing w:val="-27"/>
        </w:rPr>
        <w:t> </w:t>
      </w:r>
      <w:r>
        <w:rPr>
          <w:color w:val="231F20"/>
        </w:rPr>
        <w:t>through</w:t>
      </w:r>
      <w:r>
        <w:rPr>
          <w:color w:val="231F20"/>
          <w:spacing w:val="-24"/>
        </w:rPr>
        <w:t> </w:t>
      </w:r>
      <w:r>
        <w:rPr>
          <w:color w:val="231F20"/>
        </w:rPr>
        <w:t>slower</w:t>
      </w:r>
      <w:r>
        <w:rPr>
          <w:color w:val="231F20"/>
          <w:spacing w:val="-23"/>
        </w:rPr>
        <w:t> </w:t>
      </w:r>
      <w:r>
        <w:rPr>
          <w:color w:val="231F20"/>
        </w:rPr>
        <w:t>cost</w:t>
      </w:r>
      <w:r>
        <w:rPr>
          <w:color w:val="231F20"/>
          <w:spacing w:val="-23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 w:before="179"/>
        <w:ind w:left="262" w:right="136"/>
      </w:pP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members regarding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factors.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On balance,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much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balanced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7" w:equalWidth="0">
            <w:col w:w="947" w:space="40"/>
            <w:col w:w="530" w:space="39"/>
            <w:col w:w="788" w:space="40"/>
            <w:col w:w="804" w:space="39"/>
            <w:col w:w="509" w:space="39"/>
            <w:col w:w="342" w:space="1103"/>
            <w:col w:w="5630"/>
          </w:cols>
        </w:sectPr>
      </w:pPr>
    </w:p>
    <w:p>
      <w:pPr>
        <w:tabs>
          <w:tab w:pos="1666" w:val="left" w:leader="none"/>
          <w:tab w:pos="2785" w:val="left" w:leader="none"/>
          <w:tab w:pos="3481" w:val="left" w:leader="none"/>
        </w:tabs>
        <w:spacing w:before="69"/>
        <w:ind w:left="628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</w:r>
    </w:p>
    <w:p>
      <w:pPr>
        <w:spacing w:line="244" w:lineRule="auto" w:before="125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 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being </w:t>
      </w:r>
      <w:r>
        <w:rPr>
          <w:color w:val="231F20"/>
          <w:sz w:val="11"/>
        </w:rPr>
        <w:t>above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target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5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 quarter,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intervals.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 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was </w:t>
      </w:r>
      <w:r>
        <w:rPr>
          <w:color w:val="231F20"/>
          <w:sz w:val="11"/>
        </w:rPr>
        <w:t>one quarter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line="232" w:lineRule="exact"/>
        <w:ind w:left="153"/>
      </w:pPr>
      <w:r>
        <w:rPr/>
        <w:br w:type="column"/>
      </w:r>
      <w:r>
        <w:rPr>
          <w:color w:val="231F20"/>
        </w:rPr>
        <w:t>in the latter part of the forecast period (Chart 4).</w:t>
      </w:r>
    </w:p>
    <w:p>
      <w:pPr>
        <w:pStyle w:val="BodyText"/>
        <w:spacing w:before="7"/>
        <w:rPr>
          <w:sz w:val="18"/>
        </w:rPr>
      </w:pPr>
    </w:p>
    <w:p>
      <w:pPr>
        <w:pStyle w:val="Heading3"/>
      </w:pP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line="268" w:lineRule="auto" w:before="15"/>
        <w:ind w:left="153" w:right="213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years — which have weakened output growth, but raised inflation</w:t>
      </w:r>
      <w:r>
        <w:rPr>
          <w:color w:val="231F20"/>
          <w:spacing w:val="-46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posed</w:t>
      </w:r>
      <w:r>
        <w:rPr>
          <w:color w:val="231F20"/>
          <w:spacing w:val="-45"/>
        </w:rPr>
        <w:t> </w:t>
      </w:r>
      <w:r>
        <w:rPr>
          <w:color w:val="231F20"/>
        </w:rPr>
        <w:t>substantial</w:t>
      </w:r>
      <w:r>
        <w:rPr>
          <w:color w:val="231F20"/>
          <w:spacing w:val="-45"/>
        </w:rPr>
        <w:t> </w:t>
      </w:r>
      <w:r>
        <w:rPr>
          <w:color w:val="231F20"/>
        </w:rPr>
        <w:t>challenges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monetary </w:t>
      </w:r>
      <w:r>
        <w:rPr>
          <w:color w:val="231F20"/>
          <w:w w:val="90"/>
        </w:rPr>
        <w:t>policy.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shocks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faces 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trade-off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returned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target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support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monetary</w:t>
      </w:r>
      <w:r>
        <w:rPr>
          <w:color w:val="231F20"/>
          <w:spacing w:val="-42"/>
        </w:rPr>
        <w:t> </w:t>
      </w:r>
      <w:r>
        <w:rPr>
          <w:color w:val="231F20"/>
        </w:rPr>
        <w:t>policy</w:t>
      </w:r>
      <w:r>
        <w:rPr>
          <w:color w:val="231F20"/>
          <w:spacing w:val="-42"/>
        </w:rPr>
        <w:t> </w:t>
      </w:r>
      <w:r>
        <w:rPr>
          <w:color w:val="231F20"/>
        </w:rPr>
        <w:t>can</w:t>
      </w:r>
      <w:r>
        <w:rPr>
          <w:color w:val="231F20"/>
          <w:spacing w:val="-42"/>
        </w:rPr>
        <w:t> </w:t>
      </w:r>
      <w:r>
        <w:rPr>
          <w:color w:val="231F20"/>
        </w:rPr>
        <w:t>provide</w:t>
      </w:r>
      <w:r>
        <w:rPr>
          <w:color w:val="231F20"/>
          <w:spacing w:val="-44"/>
        </w:rPr>
        <w:t> </w:t>
      </w:r>
      <w:r>
        <w:rPr>
          <w:color w:val="231F20"/>
        </w:rPr>
        <w:t>to output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employment.</w:t>
      </w:r>
      <w:r>
        <w:rPr>
          <w:color w:val="231F20"/>
          <w:spacing w:val="-22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set</w:t>
      </w:r>
      <w:r>
        <w:rPr>
          <w:color w:val="231F20"/>
          <w:spacing w:val="-41"/>
        </w:rPr>
        <w:t> </w:t>
      </w:r>
      <w:r>
        <w:rPr>
          <w:color w:val="231F20"/>
        </w:rPr>
        <w:t>out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Chancellor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his </w:t>
      </w:r>
      <w:r>
        <w:rPr>
          <w:color w:val="231F20"/>
          <w:w w:val="95"/>
        </w:rPr>
        <w:t>March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requires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6"/>
        </w:rPr>
        <w:t> </w:t>
      </w:r>
      <w:r>
        <w:rPr>
          <w:color w:val="231F20"/>
        </w:rPr>
        <w:t>promote</w:t>
      </w:r>
      <w:r>
        <w:rPr>
          <w:color w:val="231F20"/>
          <w:spacing w:val="-45"/>
        </w:rPr>
        <w:t> </w:t>
      </w:r>
      <w:r>
        <w:rPr>
          <w:color w:val="231F20"/>
        </w:rPr>
        <w:t>understanding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short-run</w:t>
      </w:r>
      <w:r>
        <w:rPr>
          <w:color w:val="231F20"/>
          <w:spacing w:val="-47"/>
        </w:rPr>
        <w:t> </w:t>
      </w:r>
      <w:r>
        <w:rPr>
          <w:color w:val="231F20"/>
        </w:rPr>
        <w:t>trade-offs inherent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setting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monetary</w:t>
      </w:r>
      <w:r>
        <w:rPr>
          <w:color w:val="231F20"/>
          <w:spacing w:val="-25"/>
        </w:rPr>
        <w:t> </w:t>
      </w:r>
      <w:r>
        <w:rPr>
          <w:color w:val="231F20"/>
        </w:rPr>
        <w:t>policy.</w:t>
      </w:r>
    </w:p>
    <w:p>
      <w:pPr>
        <w:pStyle w:val="BodyText"/>
        <w:spacing w:line="268" w:lineRule="auto" w:before="179"/>
        <w:ind w:left="153" w:right="213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always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recognised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short-run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trade-offs. 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remit,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flexibility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 temper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speed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seeks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return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order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inflation target in the medium term. This consideration was central to the Committee’s policy decision in February, for example.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return inflation to the target, the Committee has particular regard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consequences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decisions 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 confidence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achievement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medium term, which allows the Committee to respond effectively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shocks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future.</w:t>
      </w:r>
    </w:p>
    <w:p>
      <w:pPr>
        <w:pStyle w:val="BodyText"/>
        <w:spacing w:line="268" w:lineRule="auto" w:before="178"/>
        <w:ind w:left="153" w:right="213"/>
      </w:pP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sustained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prospect.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remain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much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next</w:t>
      </w:r>
      <w:r>
        <w:rPr>
          <w:color w:val="231F20"/>
          <w:spacing w:val="-43"/>
        </w:rPr>
        <w:t> </w:t>
      </w:r>
      <w:r>
        <w:rPr>
          <w:color w:val="231F20"/>
        </w:rPr>
        <w:t>two</w:t>
      </w:r>
      <w:r>
        <w:rPr>
          <w:color w:val="231F20"/>
          <w:spacing w:val="-42"/>
        </w:rPr>
        <w:t> </w:t>
      </w:r>
      <w:r>
        <w:rPr>
          <w:color w:val="231F20"/>
        </w:rPr>
        <w:t>years,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latter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</w:rPr>
        <w:t>highly</w:t>
      </w:r>
      <w:r>
        <w:rPr>
          <w:color w:val="231F20"/>
          <w:spacing w:val="-45"/>
        </w:rPr>
        <w:t> </w:t>
      </w:r>
      <w:r>
        <w:rPr>
          <w:color w:val="231F20"/>
        </w:rPr>
        <w:t>stimulatory.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light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considerations,</w:t>
      </w:r>
      <w:r>
        <w:rPr>
          <w:color w:val="231F20"/>
          <w:spacing w:val="-46"/>
        </w:rPr>
        <w:t> </w:t>
      </w:r>
      <w:r>
        <w:rPr>
          <w:color w:val="231F20"/>
        </w:rPr>
        <w:t>the Committee</w:t>
      </w:r>
      <w:r>
        <w:rPr>
          <w:color w:val="231F20"/>
          <w:spacing w:val="-45"/>
        </w:rPr>
        <w:t> </w:t>
      </w:r>
      <w:r>
        <w:rPr>
          <w:color w:val="231F20"/>
        </w:rPr>
        <w:t>judged</w:t>
      </w:r>
      <w:r>
        <w:rPr>
          <w:color w:val="231F20"/>
          <w:spacing w:val="-46"/>
        </w:rPr>
        <w:t> </w:t>
      </w:r>
      <w:r>
        <w:rPr>
          <w:color w:val="231F20"/>
        </w:rPr>
        <w:t>that,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order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meet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2%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6"/>
        </w:rPr>
        <w:t>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the medium term while providing continuing near-term support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current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0.5%</w:t>
      </w:r>
      <w:r>
        <w:rPr>
          <w:color w:val="231F20"/>
          <w:spacing w:val="-32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size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asset</w:t>
      </w:r>
      <w:r>
        <w:rPr>
          <w:color w:val="231F20"/>
          <w:spacing w:val="-31"/>
        </w:rPr>
        <w:t> </w:t>
      </w:r>
      <w:r>
        <w:rPr>
          <w:color w:val="231F20"/>
        </w:rPr>
        <w:t>purchase</w:t>
      </w:r>
      <w:r>
        <w:rPr>
          <w:color w:val="231F20"/>
          <w:spacing w:val="-31"/>
        </w:rPr>
        <w:t> </w:t>
      </w:r>
      <w:r>
        <w:rPr>
          <w:color w:val="231F20"/>
        </w:rPr>
        <w:t>programme</w:t>
      </w:r>
      <w:r>
        <w:rPr>
          <w:color w:val="231F20"/>
          <w:spacing w:val="-32"/>
        </w:rPr>
        <w:t> </w:t>
      </w:r>
      <w:r>
        <w:rPr>
          <w:color w:val="231F20"/>
        </w:rPr>
        <w:t>at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£375 billion.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420"/>
          <w:cols w:num="2" w:equalWidth="0">
            <w:col w:w="4418" w:space="911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_TOC_250003" w:id="10"/>
      <w:bookmarkStart w:name="1 Money and asset prices" w:id="11"/>
      <w:r>
        <w:rPr/>
      </w:r>
      <w:bookmarkStart w:name="1.1 Monetary policy" w:id="12"/>
      <w:bookmarkEnd w:id="12"/>
      <w:r>
        <w:rPr/>
      </w:r>
      <w:bookmarkStart w:name="1.2 Financial markets" w:id="13"/>
      <w:bookmarkEnd w:id="13"/>
      <w:r>
        <w:rPr/>
      </w:r>
      <w:bookmarkStart w:name="_bookmark1" w:id="14"/>
      <w:bookmarkEnd w:id="14"/>
      <w:r>
        <w:rPr/>
      </w:r>
      <w:bookmarkStart w:name="_bookmark1" w:id="15"/>
      <w:bookmarkEnd w:id="15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5"/>
          <w:w w:val="95"/>
        </w:rPr>
        <w:t> </w:t>
      </w:r>
      <w:bookmarkEnd w:id="10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71942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74"/>
      </w:pPr>
      <w:r>
        <w:rPr>
          <w:color w:val="A70740"/>
          <w:w w:val="90"/>
        </w:rPr>
        <w:t>Market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sentiment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has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remained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positive,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supported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several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major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policy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actions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since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mid-2012. </w:t>
      </w:r>
      <w:r>
        <w:rPr>
          <w:color w:val="A70740"/>
          <w:w w:val="95"/>
        </w:rPr>
        <w:t>And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potentially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adverse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events,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such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9"/>
          <w:w w:val="95"/>
        </w:rPr>
        <w:t> </w:t>
      </w:r>
      <w:r>
        <w:rPr>
          <w:color w:val="A70740"/>
          <w:spacing w:val="-3"/>
          <w:w w:val="95"/>
        </w:rPr>
        <w:t>Cypriot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banking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crisis,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had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limited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effects.</w:t>
      </w:r>
      <w:r>
        <w:rPr>
          <w:color w:val="A70740"/>
          <w:spacing w:val="-20"/>
          <w:w w:val="95"/>
        </w:rPr>
        <w:t> </w:t>
      </w:r>
      <w:r>
        <w:rPr>
          <w:color w:val="A70740"/>
          <w:w w:val="95"/>
        </w:rPr>
        <w:t>UK banks’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funding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costs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remained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low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loan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rates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faced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households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some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businesses </w:t>
      </w:r>
      <w:r>
        <w:rPr>
          <w:color w:val="A70740"/>
          <w:w w:val="90"/>
        </w:rPr>
        <w:t>have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continued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fall.</w:t>
      </w:r>
      <w:r>
        <w:rPr>
          <w:color w:val="A70740"/>
          <w:spacing w:val="9"/>
          <w:w w:val="90"/>
        </w:rPr>
        <w:t> </w:t>
      </w:r>
      <w:r>
        <w:rPr>
          <w:color w:val="A70740"/>
          <w:w w:val="90"/>
        </w:rPr>
        <w:t>Although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lending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has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remained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weak,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particularly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for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businesses,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corporate </w:t>
      </w:r>
      <w:r>
        <w:rPr>
          <w:color w:val="A70740"/>
          <w:w w:val="95"/>
        </w:rPr>
        <w:t>bond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issuance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be</w:t>
      </w:r>
      <w:r>
        <w:rPr>
          <w:color w:val="A70740"/>
          <w:spacing w:val="-56"/>
          <w:w w:val="95"/>
        </w:rPr>
        <w:t> </w:t>
      </w:r>
      <w:r>
        <w:rPr>
          <w:color w:val="A70740"/>
          <w:w w:val="95"/>
        </w:rPr>
        <w:t>very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strong.</w:t>
      </w:r>
      <w:r>
        <w:rPr>
          <w:color w:val="A70740"/>
          <w:spacing w:val="-35"/>
          <w:w w:val="95"/>
        </w:rPr>
        <w:t> </w:t>
      </w:r>
      <w:r>
        <w:rPr>
          <w:color w:val="A70740"/>
          <w:w w:val="95"/>
        </w:rPr>
        <w:t>Credit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conditions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suggest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modest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improvement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in loan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rest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2013,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supported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extension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Funding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Lending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Scheme.</w:t>
      </w:r>
    </w:p>
    <w:p>
      <w:pPr>
        <w:pStyle w:val="BodyText"/>
        <w:spacing w:before="5"/>
        <w:rPr>
          <w:sz w:val="41"/>
        </w:rPr>
      </w:pPr>
    </w:p>
    <w:p>
      <w:pPr>
        <w:pStyle w:val="ListParagraph"/>
        <w:numPr>
          <w:ilvl w:val="1"/>
          <w:numId w:val="1"/>
        </w:numPr>
        <w:tabs>
          <w:tab w:pos="5962" w:val="left" w:leader="none"/>
          <w:tab w:pos="5963" w:val="left" w:leader="none"/>
        </w:tabs>
        <w:spacing w:line="240" w:lineRule="auto" w:before="0" w:after="0"/>
        <w:ind w:left="5962" w:right="0" w:hanging="481"/>
        <w:jc w:val="left"/>
        <w:rPr>
          <w:color w:val="231F20"/>
          <w:sz w:val="26"/>
        </w:rPr>
      </w:pPr>
      <w:r>
        <w:rPr>
          <w:color w:val="231F20"/>
          <w:sz w:val="26"/>
        </w:rPr>
        <w:t>Monetary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policy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28"/>
          <w:headerReference w:type="even" r:id="rId29"/>
          <w:pgSz w:w="11910" w:h="16840"/>
          <w:pgMar w:header="425" w:footer="0" w:top="620" w:bottom="280" w:left="640" w:right="420"/>
          <w:pgNumType w:start="9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spacing w:val="-8"/>
          <w:w w:val="95"/>
          <w:sz w:val="18"/>
        </w:rPr>
        <w:t>1.1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forward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8" w:lineRule="exact" w:before="131"/>
        <w:ind w:left="344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3904" w:right="0" w:firstLine="0"/>
        <w:jc w:val="left"/>
        <w:rPr>
          <w:sz w:val="12"/>
        </w:rPr>
      </w:pPr>
      <w:r>
        <w:rPr/>
        <w:pict>
          <v:group style="position:absolute;margin-left:39.685001pt;margin-top:2.907782pt;width:184.3pt;height:141.75pt;mso-position-horizontal-relative:page;mso-position-vertical-relative:paragraph;z-index:15740416" coordorigin="794,58" coordsize="3686,2835">
            <v:rect style="position:absolute;left:798;top:63;width:3676;height:2825" filled="false" stroked="true" strokeweight=".5pt" strokecolor="#231f20">
              <v:stroke dashstyle="solid"/>
            </v:rect>
            <v:line style="position:absolute" from="4365,468" to="4479,468" stroked="true" strokeweight=".5pt" strokecolor="#231f20">
              <v:stroke dashstyle="solid"/>
            </v:line>
            <v:line style="position:absolute" from="4365,872" to="4479,872" stroked="true" strokeweight=".5pt" strokecolor="#231f20">
              <v:stroke dashstyle="solid"/>
            </v:line>
            <v:line style="position:absolute" from="4365,1276" to="4479,1276" stroked="true" strokeweight=".5pt" strokecolor="#231f20">
              <v:stroke dashstyle="solid"/>
            </v:line>
            <v:line style="position:absolute" from="4365,1681" to="4479,1681" stroked="true" strokeweight=".5pt" strokecolor="#231f20">
              <v:stroke dashstyle="solid"/>
            </v:line>
            <v:line style="position:absolute" from="4365,2085" to="4479,2085" stroked="true" strokeweight=".5pt" strokecolor="#231f20">
              <v:stroke dashstyle="solid"/>
            </v:line>
            <v:line style="position:absolute" from="4365,2490" to="4479,2490" stroked="true" strokeweight=".5pt" strokecolor="#231f20">
              <v:stroke dashstyle="solid"/>
            </v:line>
            <v:line style="position:absolute" from="4234,2779" to="4234,2893" stroked="true" strokeweight=".5pt" strokecolor="#231f20">
              <v:stroke dashstyle="solid"/>
            </v:line>
            <v:line style="position:absolute" from="3825,2779" to="3825,2893" stroked="true" strokeweight=".5pt" strokecolor="#231f20">
              <v:stroke dashstyle="solid"/>
            </v:line>
            <v:line style="position:absolute" from="3416,2779" to="3416,2893" stroked="true" strokeweight=".5pt" strokecolor="#231f20">
              <v:stroke dashstyle="solid"/>
            </v:line>
            <v:line style="position:absolute" from="3007,2779" to="3007,2893" stroked="true" strokeweight=".5pt" strokecolor="#231f20">
              <v:stroke dashstyle="solid"/>
            </v:line>
            <v:line style="position:absolute" from="2598,2779" to="2598,2893" stroked="true" strokeweight=".5pt" strokecolor="#231f20">
              <v:stroke dashstyle="solid"/>
            </v:line>
            <v:line style="position:absolute" from="2189,2779" to="2189,2893" stroked="true" strokeweight=".5pt" strokecolor="#231f20">
              <v:stroke dashstyle="solid"/>
            </v:line>
            <v:line style="position:absolute" from="1780,2779" to="1780,2893" stroked="true" strokeweight=".5pt" strokecolor="#231f20">
              <v:stroke dashstyle="solid"/>
            </v:line>
            <v:line style="position:absolute" from="1371,2779" to="1371,2893" stroked="true" strokeweight=".5pt" strokecolor="#231f20">
              <v:stroke dashstyle="solid"/>
            </v:line>
            <v:line style="position:absolute" from="962,2779" to="962,2893" stroked="true" strokeweight=".5pt" strokecolor="#231f20">
              <v:stroke dashstyle="solid"/>
            </v:line>
            <v:shape style="position:absolute;left:966;top:467;width:2724;height:2225" coordorigin="967,468" coordsize="2724,2225" path="m967,670l967,569,968,569,972,569,977,569,982,569,982,569,983,468,1186,468,1187,569,1217,569,1218,670,1237,670,1238,771,1284,771,1285,872,1310,872,1311,973,1319,973,1320,1074,1339,1074,1339,1276,1594,1276,1594,1377,1680,1377,1680,1479,1746,1479,1747,1377,1797,1377,1798,1276,1848,1276,1849,1175,1868,1175,1869,1074,1899,1074,1900,973,2103,973,2104,1074,2307,1074,2307,973,2362,973,2362,872,2397,872,2398,771,2464,771,2464,670,2495,670,2496,569,2581,569,2582,670,2616,670,2617,771,2652,771,2652,872,2753,872,2754,1074,2769,1074,2770,1681,2785,1681,2786,2085,2805,2085,2805,2287,2820,2287,2821,2490,2836,2490,2836,2692,3690,2692,3690,2692e" filled="false" stroked="true" strokeweight="1pt" strokecolor="#00558b">
              <v:path arrowok="t"/>
              <v:stroke dashstyle="solid"/>
            </v:shape>
            <v:shape style="position:absolute;left:965;top:669;width:2;height:2" coordorigin="965,670" coordsize="2,0" path="m966,670l965,670,966,670,967,670,966,670xe" filled="false" stroked="true" strokeweight="1pt" strokecolor="#00558b">
              <v:path arrowok="t"/>
              <v:stroke dashstyle="solid"/>
            </v:shape>
            <v:shape style="position:absolute;left:963;top:669;width:3;height:2" coordorigin="963,670" coordsize="3,0" path="m964,670l963,670,964,670,965,670,964,670xe" filled="false" stroked="true" strokeweight="1pt" strokecolor="#00558b">
              <v:path arrowok="t"/>
              <v:stroke dashstyle="solid"/>
            </v:shape>
            <v:shape style="position:absolute;left:962;top:669;width:2;height:2" coordorigin="962,670" coordsize="2,0" path="m963,670l962,670,963,670,963,670,963,670xe" filled="false" stroked="true" strokeweight="1pt" strokecolor="#00558b">
              <v:path arrowok="t"/>
              <v:stroke dashstyle="solid"/>
            </v:shape>
            <v:shape style="position:absolute;left:3694;top:2661;width:614;height:125" coordorigin="3694,2662" coordsize="614,125" path="m3694,2737l3703,2739,3717,2744,3732,2748,3746,2753,3759,2758,3771,2762,3784,2767,3849,2783,3911,2787,3924,2786,3989,2781,4053,2771,4116,2755,4180,2731,4245,2700,4295,2670,4308,2662e" filled="false" stroked="true" strokeweight="1pt" strokecolor="#75c043">
              <v:path arrowok="t"/>
              <v:stroke dashstyle="solid"/>
            </v:shape>
            <v:shape style="position:absolute;left:3644;top:2484;width:664;height:256" coordorigin="3644,2484" coordsize="664,256" path="m3644,2730l3653,2731,3666,2732,3680,2733,3694,2734,3707,2735,3720,2736,3733,2737,3746,2738,3759,2739,3771,2740,3784,2740,3797,2740,3861,2733,3924,2717,3989,2694,4053,2664,4116,2627,4167,2593,4219,2556,4270,2516,4295,2495,4308,2484e" filled="false" stroked="true" strokeweight="1pt" strokecolor="#b01c88">
              <v:path arrowok="t"/>
              <v:stroke dashstyle="solid"/>
            </v:shape>
            <v:line style="position:absolute" from="794,468" to="907,468" stroked="true" strokeweight=".5pt" strokecolor="#231f20">
              <v:stroke dashstyle="solid"/>
            </v:line>
            <v:line style="position:absolute" from="794,872" to="907,872" stroked="true" strokeweight=".5pt" strokecolor="#231f20">
              <v:stroke dashstyle="solid"/>
            </v:line>
            <v:line style="position:absolute" from="794,1276" to="907,1276" stroked="true" strokeweight=".5pt" strokecolor="#231f20">
              <v:stroke dashstyle="solid"/>
            </v:line>
            <v:line style="position:absolute" from="794,1681" to="907,1681" stroked="true" strokeweight=".5pt" strokecolor="#231f20">
              <v:stroke dashstyle="solid"/>
            </v:line>
            <v:line style="position:absolute" from="794,2085" to="907,2085" stroked="true" strokeweight=".5pt" strokecolor="#231f20">
              <v:stroke dashstyle="solid"/>
            </v:line>
            <v:line style="position:absolute" from="794,2490" to="907,2490" stroked="true" strokeweight=".5pt" strokecolor="#231f20">
              <v:stroke dashstyle="solid"/>
            </v:line>
            <v:line style="position:absolute" from="4212,1846" to="4212,2626" stroked="true" strokeweight=".5pt" strokecolor="#231f20">
              <v:stroke dashstyle="solid"/>
            </v:line>
            <v:shape style="position:absolute;left:4186;top:2609;width:51;height:85" coordorigin="4187,2609" coordsize="51,85" path="m4237,2609l4187,2609,4193,2625,4197,2637,4212,2694,4213,2685,4215,2674,4218,2663,4222,2650,4226,2638,4237,2609xe" filled="true" fillcolor="#231f20" stroked="false">
              <v:path arrowok="t"/>
              <v:fill type="solid"/>
            </v:shape>
            <v:line style="position:absolute" from="3872,2216" to="3872,2641" stroked="true" strokeweight=".5pt" strokecolor="#231f20">
              <v:stroke dashstyle="solid"/>
            </v:line>
            <v:shape style="position:absolute;left:3846;top:2624;width:51;height:85" coordorigin="3847,2624" coordsize="51,85" path="m3897,2624l3847,2624,3853,2640,3857,2652,3872,2709,3873,2700,3875,2689,3878,2678,3882,2665,3886,2653,3897,2624xe" filled="true" fillcolor="#231f20" stroked="false">
              <v:path arrowok="t"/>
              <v:fill type="solid"/>
            </v:shape>
            <v:shape style="position:absolute;left:1948;top:509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3230;top:1562;width:1083;height:804" type="#_x0000_t202" filled="false" stroked="false">
              <v:textbox inset="0,0,0,0">
                <w:txbxContent>
                  <w:p>
                    <w:pPr>
                      <w:spacing w:before="1"/>
                      <w:ind w:left="58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8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2013</w:t>
                    </w:r>
                  </w:p>
                  <w:p>
                    <w:pPr>
                      <w:spacing w:before="11"/>
                      <w:ind w:left="674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3"/>
                      <w:rPr>
                        <w:i/>
                        <w:sz w:val="1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 2013</w:t>
                    </w:r>
                  </w:p>
                  <w:p>
                    <w:pPr>
                      <w:spacing w:before="8"/>
                      <w:ind w:left="54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103"/>
        <w:ind w:left="0" w:right="4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2"/>
        <w:ind w:left="0" w:right="4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4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0" w:right="4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4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2"/>
        <w:ind w:left="0" w:right="4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26" w:lineRule="exact" w:before="103"/>
        <w:ind w:left="38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137" w:val="left" w:leader="none"/>
          <w:tab w:pos="1547" w:val="left" w:leader="none"/>
          <w:tab w:pos="1956" w:val="left" w:leader="none"/>
          <w:tab w:pos="2365" w:val="left" w:leader="none"/>
          <w:tab w:pos="2774" w:val="left" w:leader="none"/>
          <w:tab w:pos="3182" w:val="left" w:leader="none"/>
          <w:tab w:pos="3592" w:val="left" w:leader="none"/>
        </w:tabs>
        <w:spacing w:line="126" w:lineRule="exact" w:before="0"/>
        <w:ind w:left="320" w:right="0" w:firstLine="0"/>
        <w:jc w:val="left"/>
        <w:rPr>
          <w:sz w:val="12"/>
        </w:rPr>
      </w:pPr>
      <w:r>
        <w:rPr>
          <w:color w:val="231F20"/>
          <w:sz w:val="12"/>
        </w:rPr>
        <w:t>2000   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</w:r>
    </w:p>
    <w:p>
      <w:pPr>
        <w:spacing w:before="119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fifteen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6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8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0" w:lineRule="exact"/>
        <w:ind w:left="146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1.2 </w:t>
      </w:r>
      <w:r>
        <w:rPr>
          <w:color w:val="231F20"/>
          <w:sz w:val="18"/>
        </w:rPr>
        <w:t>Sterling exchange rates</w:t>
      </w:r>
    </w:p>
    <w:p>
      <w:pPr>
        <w:spacing w:before="131"/>
        <w:ind w:left="2407" w:right="0" w:firstLine="0"/>
        <w:jc w:val="left"/>
        <w:rPr>
          <w:sz w:val="12"/>
        </w:rPr>
      </w:pPr>
      <w:r>
        <w:rPr/>
        <w:pict>
          <v:group style="position:absolute;margin-left:39.685001pt;margin-top:15.177384pt;width:184.3pt;height:141.85pt;mso-position-horizontal-relative:page;mso-position-vertical-relative:paragraph;z-index:-21610496" coordorigin="794,304" coordsize="3686,2837">
            <v:rect style="position:absolute;left:798;top:310;width:3676;height:2825" filled="false" stroked="true" strokeweight=".5pt" strokecolor="#231f20">
              <v:stroke dashstyle="solid"/>
            </v:rect>
            <v:line style="position:absolute" from="4179,3139" to="4179,304" stroked="true" strokeweight=".5pt" strokecolor="#231f20">
              <v:stroke dashstyle="solid"/>
            </v:line>
            <v:line style="position:absolute" from="4365,618" to="4479,618" stroked="true" strokeweight=".5pt" strokecolor="#231f20">
              <v:stroke dashstyle="solid"/>
            </v:line>
            <v:line style="position:absolute" from="4365,933" to="4479,933" stroked="true" strokeweight=".5pt" strokecolor="#231f20">
              <v:stroke dashstyle="solid"/>
            </v:line>
            <v:line style="position:absolute" from="4365,1249" to="4479,1249" stroked="true" strokeweight=".5pt" strokecolor="#231f20">
              <v:stroke dashstyle="solid"/>
            </v:line>
            <v:line style="position:absolute" from="4365,1565" to="4479,1565" stroked="true" strokeweight=".5pt" strokecolor="#231f20">
              <v:stroke dashstyle="solid"/>
            </v:line>
            <v:line style="position:absolute" from="4365,1879" to="4479,1879" stroked="true" strokeweight=".5pt" strokecolor="#231f20">
              <v:stroke dashstyle="solid"/>
            </v:line>
            <v:line style="position:absolute" from="4365,2194" to="4479,2194" stroked="true" strokeweight=".5pt" strokecolor="#231f20">
              <v:stroke dashstyle="solid"/>
            </v:line>
            <v:line style="position:absolute" from="4365,2510" to="4479,2510" stroked="true" strokeweight=".5pt" strokecolor="#231f20">
              <v:stroke dashstyle="solid"/>
            </v:line>
            <v:line style="position:absolute" from="4365,2826" to="4479,2826" stroked="true" strokeweight=".5pt" strokecolor="#231f20">
              <v:stroke dashstyle="solid"/>
            </v:line>
            <v:line style="position:absolute" from="4129,3027" to="4129,3140" stroked="true" strokeweight=".5pt" strokecolor="#231f20">
              <v:stroke dashstyle="solid"/>
            </v:line>
            <v:line style="position:absolute" from="3600,3027" to="3600,3140" stroked="true" strokeweight=".5pt" strokecolor="#231f20">
              <v:stroke dashstyle="solid"/>
            </v:line>
            <v:line style="position:absolute" from="3073,3027" to="3073,3140" stroked="true" strokeweight=".5pt" strokecolor="#231f20">
              <v:stroke dashstyle="solid"/>
            </v:line>
            <v:line style="position:absolute" from="2547,3027" to="2547,3140" stroked="true" strokeweight=".5pt" strokecolor="#231f20">
              <v:stroke dashstyle="solid"/>
            </v:line>
            <v:line style="position:absolute" from="2020,3027" to="2020,3140" stroked="true" strokeweight=".5pt" strokecolor="#231f20">
              <v:stroke dashstyle="solid"/>
            </v:line>
            <v:line style="position:absolute" from="1491,3027" to="1491,3140" stroked="true" strokeweight=".5pt" strokecolor="#231f20">
              <v:stroke dashstyle="solid"/>
            </v:line>
            <v:line style="position:absolute" from="964,3027" to="964,3140" stroked="true" strokeweight=".5pt" strokecolor="#231f20">
              <v:stroke dashstyle="solid"/>
            </v:line>
            <v:shape style="position:absolute;left:965;top:499;width:3306;height:2371" coordorigin="965,500" coordsize="3306,2371" path="m965,932l965,999,967,1022,969,1077,974,1056,974,1037,976,1053,978,1034,978,973,984,954,984,970,986,937,988,935,988,930,993,923,995,889,997,956,997,939,999,975,1003,980,1005,970,1005,982,1008,939,1010,946,1014,973,1014,946,1016,942,1018,980,1018,1011,1025,1013,1025,1030,1027,973,1029,992,1029,1006,1033,1013,1035,982,1037,999,1039,965,1044,963,1046,956,1046,975,1048,982,1050,1025,1054,1082,1054,1084,1056,1068,1058,1070,1061,1063,1065,1072,1065,1063,1067,1058,1069,1049,1069,1030,1073,1018,1075,980,1078,975,1078,951,1080,963,1084,946,1086,956,1088,965,1090,970,1095,918,1097,916,1097,918,1099,937,1105,937,1105,935,1107,913,1109,913,1109,901,1114,878,1116,830,1118,828,1118,837,1120,835,1124,844,1126,837,1126,828,1129,873,1131,840,1135,847,1137,849,1137,878,1139,885,1141,873,1146,873,1146,878,1148,856,1150,901,1154,908,1156,897,1158,901,1158,925,1160,927,1165,944,1167,927,1169,882,1169,892,1171,894,1175,894,1177,906,1177,927,1180,916,1182,913,1186,875,1186,868,1188,873,1190,908,1190,949,1194,951,1197,930,1199,932,1199,944,1201,920,1205,908,1207,887,1209,868,1209,870,1211,859,1216,856,1218,849,1218,856,1220,837,1222,825,1226,802,1226,794,1228,797,1231,813,1231,804,1235,797,1237,771,1239,737,1239,754,1241,742,1245,730,1248,704,1250,678,1250,688,1252,669,1256,661,1258,650,1258,688,1260,697,1262,749,1267,768,1267,742,1269,752,1271,742,1271,721,1275,745,1277,778,1279,723,1282,749,1282,783,1286,809,1288,847,1290,875,1290,906,1292,892,1296,892,1299,899,1299,873,1301,828,1303,816,1307,816,1309,799,1311,797,1311,792,1318,787,1318,813,1320,783,1322,778,1322,766,1326,754,1328,749,1330,747,1330,759,1333,809,1337,844,1339,856,1339,849,1341,802,1343,780,1347,775,1347,794,1350,797,1352,771,1354,726,1358,709,1358,716,1360,728,1362,714,1367,726,1369,737,1371,707,1371,723,1373,735,1377,711,1379,745,1379,726,1381,697,1384,699,1388,759,1388,692,1399,613,1403,585,1403,583,1407,588,1409,566,1411,514,1411,500,1413,543,1418,657,1420,614,1420,638,1422,702,1424,699,1428,680,1430,640,1430,671,1432,652,1435,671,1439,628,1439,623,1441,619,1443,647,1443,666,1447,631,1449,659,1451,759,1451,766,1454,752,1458,699,1460,721,1460,699,1462,726,1464,783,1468,797,1471,787,1471,835,1473,906,1475,897,1479,908,1481,908,1483,885,1483,868,1488,875,1490,875,1492,913,1492,937,1494,927,1498,925,1500,930,1502,980,1502,982,1505,980,1509,977,1511,937,1511,958,1513,920,1515,994,1519,1022,1519,973,1522,1008,1524,937,1524,899,1528,887,1530,887,1532,882,1532,885,1534,946,1539,923,1541,958,1543,973,1543,1032,1545,1018,1549,1013,1551,973,1551,965,1553,937,1556,965,1560,1001,1562,1037,1564,975,1564,951,1568,949,1570,935,1573,882,1573,880,1575,880,1579,901,1581,889,1583,880,1583,816,1585,802,1590,792,1592,835,1592,778,1594,747,1596,754,1600,844,1600,778,1602,892,1604,904,1609,904,1611,847,1613,840,1615,816,1615,882,1619,887,1621,925,1624,906,1624,861,1626,863,1630,880,1632,949,1632,930,1634,913,1636,937,1641,899,1641,965,1643,923,1645,892,1645,854,1651,908,1651,863,1653,908,1655,932,1655,882,1660,863,1662,937,1664,908,1664,927,1666,925,1670,925,1672,920,1672,1001,1675,987,1677,1018,1681,970,1681,1018,1683,1032,1685,1018,1687,994,1692,1011,1692,946,1694,961,1696,906,1696,904,1700,904,1702,927,1704,908,1704,920,1706,923,1711,963,1713,954,1713,994,1715,992,1717,942,1721,920,1721,996,1723,963,1726,1020,1728,1022,1732,963,1732,999,1734,980,1736,939,1736,925,1740,975,1743,939,1745,949,1745,882,1747,873,1751,878,1753,873,1753,870,1755,901,1757,904,1762,944,1764,937,1764,916,1766,916,1768,882,1772,873,1772,830,1774,859,1777,823,1777,859,1781,859,1783,856,1785,856,1785,901,1787,887,1791,875,1794,908,1794,913,1796,906,1798,930,1802,956,1804,989,1804,1003,1806,1025,1808,1115,1813,1110,1813,1163,1815,1277,1817,1246,1817,1284,1821,1274,1823,1286,1825,1298,1825,1243,1827,1300,1832,1300,1834,1362,1836,1362,1836,1393,1838,1410,1842,1490,1844,1531,1844,1562,1847,1573,1849,1592,1853,1600,1855,1628,1857,1642,1857,1531,1861,1507,1864,1569,1866,1500,1866,1424,1868,1381,1872,1345,1874,1310,1876,1319,1880,1384,1883,1450,1884,1515,1885,1581,1887,1619,1889,1566,1893,1697,1893,1614,1895,1699,1898,1730,1898,1799,1902,1673,1904,1635,1906,1659,1906,1733,1908,1723,1912,1763,1915,1820,1917,2018,1917,2063,1919,2177,1923,2295,1925,2255,1925,2029,1927,2041,1929,2075,1934,2174,1934,2101,1936,2072,1938,2160,1938,2200,1942,2222,1944,2312,1946,2428,1949,2507,1949,2500,1953,2450,1955,2440,1957,2409,1957,2516,1959,2514,1963,2417,1966,2350,1966,2317,1968,2314,1970,2336,1974,2497,1974,2466,1976,2502,1978,2545,1978,2583,1985,2490,1985,2509,1987,2502,1989,2464,1989,2469,1993,2329,1995,2352,1997,2310,1997,2336,2000,2471,2004,2531,2006,2542,2006,2535,2010,2535,2014,2585,2014,2628,2017,2645,2019,2645,2021,2604,2025,2583,2025,2545,2027,2393,2029,2381,2029,2371,2034,2495,2036,2585,2038,2590,2038,2585,2040,2497,2044,2599,2046,2775,2046,2851,2048,2846,2051,2870,2055,2785,2057,2711,2057,2668,2059,2661,2061,2633,2065,2713,2065,2652,2068,2590,2070,2564,2070,2531,2074,2474,2076,2545,2078,2652,2078,2685,2080,2626,2085,2687,2087,2683,2087,2704,2089,2666,2091,2661,2095,2587,2097,2630,2097,2690,2099,2649,2102,2683,2106,2763,2106,2751,2108,2730,2110,2725,2110,2716,2114,2844,2116,2816,2119,2837,2119,2825,2121,2775,2125,2737,2127,2759,2127,2775,2129,2578,2131,2626,2136,2607,2138,2533,2138,2578,2140,2607,2142,2661,2146,2704,2146,2659,2148,2645,2150,2528,2150,2507,2155,2509,2157,2526,2159,2559,2159,2557,2165,2557,2167,2478,2170,2450,2170,2474,2172,2507,2176,2592,2178,2566,2178,2595,2180,2571,2182,2535,2186,2552,2186,2554,2189,2519,2191,2502,2191,2490,2195,2490,2197,2421,2199,2428,2199,2433,2201,2426,2206,2409,2208,2360,2210,2395,2210,2400,2212,2362,2216,2348,2218,2284,2218,2238,2220,2215,2223,2165,2227,2165,2227,2143,2229,2115,2231,2136,2231,2086,2235,1989,2238,1946,2240,2003,2242,2060,2242,2122,2246,2129,2248,2039,2250,2008,2250,1958,2252,1977,2257,2018,2259,1984,2259,2034,2261,2015,2263,1987,2267,1999,2267,2025,2269,1970,2271,2032,2271,1961,2276,1951,2278,1975,2280,1972,2282,2008,2282,2015,2286,2063,2288,2065,2291,2098,2291,2051,2293,2060,2297,2091,2299,2037,2299,1991,2301,1987,2303,2022,2308,1975,2308,1977,2310,1987,2312,1956,2312,1991,2318,1965,2318,1975,2320,1994,2322,1968,2322,1939,2327,1828,2329,1837,2331,1818,2331,1870,2333,1908,2337,1953,2339,1965,2339,1953,2342,1937,2344,1956,2348,2027,2348,1956,2350,1968,2352,1970,2354,1963,2359,1994,2359,2006,2361,2058,2363,2070,2363,2027,2367,2027,2369,2053,2371,2046,2371,2018,2373,2015,2378,2006,2380,1944,2382,1911,2384,1899,2388,1930,2390,1987,2390,1965,2393,1953,2395,2032,2399,2067,2399,2006,2401,1991,2403,2103,2403,2143,2407,2162,2410,2146,2412,2127,2412,2129,2414,2160,2418,2143,2420,2146,2420,2153,2422,2094,2424,2148,2429,2193,2431,2174,2431,2141,2433,2039,2435,2015,2439,2001,2439,1982,2441,1927,2444,1942,2444,2018,2448,2013,2450,2018,2452,2006,2452,1946,2454,1972,2458,2003,2461,1999,2461,1939,2463,1934,2465,1930,2469,1887,2471,1894,2471,1939,2473,1951,2475,1908,2480,1877,2480,1870,2482,1882,2484,1927,2484,1963,2488,1930,2490,1939,2492,1918,2492,1965,2495,1968,2499,1994,2501,1925,2503,1915,2503,1939,2505,1953,2509,1987,2512,2027,2512,2056,2514,2044,2516,2051,2520,2041,2522,1999,2524,2084,2524,2098,2529,2103,2531,2146,2533,2134,2533,2148,2539,2148,2541,2136,2543,2122,2543,2077,2546,2077,2550,2086,2552,2115,2552,2124,2554,2146,2556,2139,2560,2070,2560,2065,2563,2041,2565,2025,2565,2044,2569,2018,2571,2006,2573,2037,2575,2070,2575,2086,2580,2058,2582,2079,2584,2065,2584,2082,2586,2120,2590,2155,2592,2136,2592,2146,2594,2196,2596,2238,2601,2241,2601,2250,2603,2257,2605,2248,2605,2238,2611,2236,2611,2229,2613,2212,2616,2241,2616,2312,2620,2288,2622,2300,2624,2300,2624,2364,2626,2374,2630,2464,2633,2469,2633,2424,2635,2428,2637,2412,2641,2424,2641,2450,2643,2455,2645,2431,2645,2388,2652,2431,2652,2383,2654,2350,2656,2367,2656,2440,2660,2424,2662,2424,2664,2474,2664,2483,2667,2476,2671,2452,2673,2412,2673,2393,2675,2355,2681,2355,2681,2381,2684,2381,2686,2367,2688,2331,2692,2322,2692,2329,2694,2298,2696,2286,2696,2314,2701,2348,2703,2331,2705,2317,2705,2322,2707,2333,2711,2295,2713,2336,2713,2381,2715,2357,2718,2345,2722,2345,2724,2409,2724,2407,2726,2455,2728,2547,2732,2447,2732,2488,2735,2490,2737,2547,2737,2587,2741,2628,2743,2626,2745,2647,2745,2668,2747,2623,2752,2635,2754,2656,2754,2630,2756,2614,2758,2618,2762,2618,2764,2540,2764,2583,2766,2566,2769,2587,2773,2607,2773,2647,2775,2576,2777,2552,2777,2587,2781,2514,2783,2504,2786,2497,2786,2512,2788,2509,2792,2504,2794,2512,2796,2478,2796,2455,2798,2452,2803,2412,2805,2426,2805,2457,2807,2409,2809,2383,2813,2409,2813,2376,2815,2381,2817,2393,2817,2409,2822,2421,2824,2390,2826,2360,2826,2326,2828,2336,2832,2376,2834,2367,2837,2376,2837,2362,2839,2317,2843,2293,2845,2267,2845,2248,2847,2250,2849,2234,2854,2158,2854,2141,2856,2165,2858,2179,2858,2134,2862,2139,2864,2210,2866,2234,2866,2260,2868,2257,2873,2229,2875,2260,2877,2255,2877,2243,2879,2284,2883,2284,2885,2300,2885,2310,2888,2260,2890,2293,2894,2293,2894,2329,2896,2298,2898,2317,2898,2305,2902,2312,2905,2348,2907,2291,2909,2293,2909,2322,2913,2307,2915,2286,2917,2241,2919,2241,2924,2260,2926,2272,2926,2234,2928,2215,2930,2184,2934,2179,2934,2189,2936,2189,2939,2203,2939,2186,2945,2177,2945,2151,2947,2160,2949,2143,2949,2148,2953,2155,2956,2196,2958,2177,2958,2120,2960,2122,2964,2158,2966,2212,2966,2172,2968,2200,2970,2231,2975,2215,2975,2167,2977,2196,2979,2146,2981,2129,2985,2110,2985,2122,2987,2101,2989,2034,2989,2058,2994,2082,2996,2089,2998,2117,2998,2075,3000,2077,3004,2103,3006,2153,3006,2151,3009,2129,3011,2141,3015,2143,3015,2165,3017,2196,3019,2200,3021,2250,3026,2276,3026,2262,3028,2262,3030,2267,3030,2215,3034,2227,3036,2184,3038,2198,3038,2212,3040,2191,3045,2172,3047,2193,3047,2246,3049,2255,3051,2295,3055,2286,3057,2293,3057,2317,3060,2317,3062,2305,3066,2305,3068,2310,3070,2319,3070,2236,3074,2236,3077,2255,3079,2298,3079,2293,3081,2262,3085,2262,3087,2265,3087,2222,3089,2172,3091,2162,3096,2155,3098,2129,3100,2177,3102,2129,3106,2124,3106,2181,3108,2162,3111,2146,3111,2174,3115,2120,3117,2077,3119,2065,3119,2079,3121,2105,3125,2089,3128,2094,3130,2089,3130,2101,3132,2124,3136,2127,3138,2075,3138,2113,3140,2077,3142,2058,3147,2056,3147,2067,3149,2048,3151,2089,3151,2101,3155,2041,3157,2027,3159,2022,3159,2037,3162,2041,3166,2051,3168,2075,3170,2058,3170,2110,3172,2120,3176,2067,3179,2105,3179,2117,3181,2079,3183,2065,3187,2037,3187,2001,3189,2046,3191,2075,3191,2098,3196,2122,3198,2134,3200,2105,3200,2115,3202,2115,3206,2079,3208,2037,3210,2025,3210,2027,3213,2003,3217,1994,3219,2041,3219,2034,3221,2010,3223,2027,3227,2060,3227,2025,3230,1996,3232,1942,3236,1942,3238,1982,3240,1958,3242,1918,3247,1918,3249,1968,3251,1951,3251,1991,3253,1989,3257,2029,3259,2013,3259,1980,3261,2039,3264,2058,3268,2051,3268,2058,3270,2079,3272,2072,3272,2063,3278,2086,3278,2067,3281,2039,3283,2015,3283,1977,3289,1977,3291,1996,3291,2018,3293,2010,3298,2013,3300,1982,3300,2006,3302,2008,3304,2053,3308,2027,3308,2001,3310,2044,3312,2086,3315,2072,3319,2058,3319,2056,3321,2082,3323,2132,3323,2136,3327,2124,3329,2124,3331,2117,3331,2108,3334,2110,3338,2105,3340,2094,3340,2134,3342,2132,3344,2108,3349,2162,3349,2153,3351,2098,3353,2086,3355,2089,3359,2120,3359,2072,3361,2079,3363,2029,3363,2027,3368,2034,3370,2001,3372,2018,3372,2020,3374,1991,3378,2044,3380,2029,3380,1994,3382,2022,3385,2001,3389,2027,3391,2056,3391,2079,3393,2056,3395,2037,3399,1996,3399,1989,3402,1944,3404,1977,3404,1942,3408,1984,3410,1968,3412,1996,3412,2041,3414,2053,3421,2037,3421,2034,3423,2075,3425,2060,3429,2094,3431,2124,3431,2143,3433,2103,3436,2160,3440,2189,3440,2191,3442,2210,3444,2189,3444,2191,3448,2238,3450,2212,3453,2250,3453,2336,3455,2305,3459,2272,3461,2222,3463,2236,3463,2227,3465,2260,3470,2293,3472,2314,3472,2310,3474,2322,3476,2248,3480,2229,3480,2248,3482,2198,3484,2212,3484,2191,3489,2196,3491,2241,3493,2179,3493,2227,3495,2141,3499,2139,3501,2134,3504,2153,3504,2108,3506,2079,3510,2079,3512,2143,3512,2134,3514,2139,3516,2117,3521,2115,3521,2098,3523,2141,3525,2162,3525,2101,3529,2158,3531,2184,3533,2193,3535,2193,3540,2246,3542,2238,3544,2281,3544,2284,3546,2291,3550,2272,3552,2250,3552,2212,3555,2227,3557,2243,3561,2219,3561,2253,3563,2231,3565,2243,3565,2246,3569,2248,3572,2274,3574,2314,3576,2293,3576,2276,3580,2274,3582,2222,3584,2234,3584,2224,3586,2229,3593,2295,3595,2319,3597,2298,3601,2241,3603,2250,3606,2291,3606,2314,3612,2303,3612,2288,3614,2331,3616,2343,3616,2355,3620,2341,3623,2331,3625,2314,3625,2293,3627,2276,3631,2255,3633,2257,3635,2222,3637,2231,3642,2227,3642,2196,3644,2170,3646,2184,3648,2189,3652,2191,3652,2167,3654,2181,3657,2177,3657,2205,3661,2193,3663,2231,3665,2224,3665,2205,3667,2184,3671,2167,3674,2184,3674,2231,3676,2222,3678,2172,3682,2177,3684,2177,3684,2132,3686,2139,3688,2172,3693,2167,3693,2210,3695,2219,3697,2184,3697,2224,3701,2248,3703,2210,3705,2227,3705,2231,3707,2174,3712,2160,3714,2172,3714,2174,3716,2186,3718,2170,3722,2146,3725,2136,3725,2174,3727,2155,3729,2132,3733,2120,3733,2134,3735,2165,3737,2179,3744,2177,3746,2155,3746,2141,3748,2162,3752,2177,3754,2148,3754,2115,3756,2105,3758,2089,3763,2094,3765,2077,3765,2089,3767,2065,3769,2048,3773,2048,3773,2056,3775,2060,3778,2060,3778,2075,3784,2082,3786,2094,3786,2075,3788,2094,3792,2091,3795,2113,3797,2151,3797,2186,3799,2189,3803,2189,3805,2191,3805,2217,3807,2227,3809,2241,3814,2219,3814,2229,3816,2274,3818,2319,3818,2338,3826,2298,3826,2260,3829,2312,3833,2284,3835,2272,3837,2260,3837,2272,3839,2238,3843,2231,3846,2217,3846,2208,3848,2234,3850,2267,3854,2265,3854,2255,3858,2284,3858,2227,3863,2224,3865,2229,3867,2260,3869,2279,3869,2284,3873,2279,3875,2286,3877,2265,3877,2317,3880,2272,3884,2248,3886,2262,3886,2246,3888,2219,3890,2243,3894,2281,3894,2276,3897,2293,3899,2222,3899,2217,3903,2222,3905,2231,3907,2257,3909,2279,3909,2253,3914,2248,3916,2238,3918,2234,3918,2241,3920,2224,3924,2219,3926,2227,3926,2222,3928,2208,3931,2229,3935,2219,3935,2193,3937,2189,3939,2160,3939,2184,3945,2179,3948,2179,3950,2186,3950,2162,3954,2158,3956,2162,3958,2153,3958,2146,3960,2117,3965,2122,3967,2105,3967,2094,3969,2089,3971,2046,3975,2039,3975,2044,3977,2053,3979,2060,3982,2044,3986,2063,3986,2044,3988,2079,3990,2065,3990,2077,3994,2077,3996,2082,3999,2103,3999,2072,4001,2063,4005,2117,4007,2124,4007,2120,4009,2113,4011,2098,4016,2108,4018,2094,4018,2072,4020,2082,4022,2120,4026,2115,4026,2146,4028,2115,4030,2079,4030,2094,4035,2117,4037,2098,4039,2091,4039,2079,4041,2113,4045,2134,4047,2132,4047,2129,4050,2134,4052,2155,4056,2167,4058,2160,4058,2174,4060,2165,4062,2174,4067,2153,4069,2146,4071,2143,4071,2122,4075,2117,4077,2115,4079,2132,4079,2113,4081,2117,4086,2094,4088,2091,4088,2096,4090,2101,4092,2120,4096,2101,4098,2091,4098,2089,4101,2082,4103,2086,4107,2063,4107,2046,4109,2039,4111,2041,4111,2067,4115,2067,4120,2084,4122,2075,4126,2072,4130,2034,4130,2075,4132,2113,4137,2098,4139,2113,4139,2122,4141,2091,4143,2086,4147,2103,4147,2096,4149,2127,4151,2136,4151,2170,4156,2179,4158,2167,4160,2177,4160,2196,4162,2186,4166,2219,4168,2205,4171,2193,4171,2172,4173,2208,4177,2210,4179,2231,4179,2236,4181,2219,4183,2177,4188,2234,4190,2272,4192,2276,4196,2291,4198,2303,4200,2348,4202,2362,4202,2360,4207,2409,4209,2405,4211,2402,4211,2388,4213,2443,4217,2424,4219,2407,4219,2428,4222,2428,4224,2469,4228,2478,4228,2483,4230,2469,4232,2428,4232,2402,4239,2409,4239,2407,4241,2402,4243,2388,4243,2369,4247,2386,4249,2395,4251,2409,4251,2388,4260,2405,4260,2402,4262,2388,4264,2333,4268,2355,4268,2350,4270,2341e" filled="false" stroked="true" strokeweight="1pt" strokecolor="#b01c88">
              <v:path arrowok="t"/>
              <v:stroke dashstyle="solid"/>
            </v:shape>
            <v:shape style="position:absolute;left:4270;top:2264;width:41;height:105" coordorigin="4270,2265" coordsize="41,105" path="m4270,2341l4273,2319,4273,2329,4279,2345,4279,2352,4281,2369,4283,2352,4283,2362,4287,2367,4290,2355,4292,2360,4292,2305,4294,2288,4298,2288,4300,2265,4300,2269,4302,2281,4304,2265,4309,2295,4311,2265e" filled="false" stroked="true" strokeweight="1pt" strokecolor="#b01c88">
              <v:path arrowok="t"/>
              <v:stroke dashstyle="solid"/>
            </v:shape>
            <v:shape style="position:absolute;left:965;top:765;width:3346;height:2145" coordorigin="965,766" coordsize="3346,2145" path="m965,932l965,958,967,935,969,942,974,927,974,906,976,897,978,847,978,806,984,787,984,804,986,778,988,775,988,768,993,766,995,771,997,804,997,794,999,797,1003,816,1005,813,1005,847,1008,818,1010,802,1014,804,1014,790,1016,816,1018,863,1018,878,1025,861,1025,904,1027,899,1029,930,1029,935,1033,949,1035,925,1037,930,1037,918,1039,913,1044,913,1046,942,1048,927,1050,975,1054,999,1054,1003,1056,1006,1058,999,1061,987,1065,1030,1065,1027,1067,1034,1069,1037,1069,1046,1073,1030,1075,987,1078,989,1080,975,1084,973,1086,989,1086,999,1088,992,1090,987,1095,963,1097,961,1097,965,1099,1011,1105,1011,1107,989,1109,1015,1109,1013,1114,1006,1116,968,1118,973,1118,994,1120,984,1124,982,1126,999,1126,1008,1129,1025,1131,1018,1135,1020,1137,999,1137,1027,1139,1020,1141,1018,1146,1018,1146,996,1148,987,1150,1011,1150,1018,1154,1032,1156,1046,1158,1041,1158,1027,1160,1030,1165,1030,1167,1015,1169,982,1169,968,1171,980,1175,980,1177,1001,1177,999,1180,999,1182,980,1186,973,1186,984,1188,975,1190,994,1190,989,1194,982,1197,949,1199,946,1199,961,1201,961,1205,963,1207,949,1209,937,1209,927,1211,932,1216,942,1218,937,1218,930,1220,927,1222,935,1226,970,1226,951,1228,961,1231,965,1231,973,1235,963,1237,980,1239,973,1239,987,1241,977,1245,965,1248,944,1250,932,1250,946,1252,935,1256,918,1258,911,1258,892,1260,908,1262,927,1267,961,1267,939,1269,942,1271,930,1271,954,1275,989,1277,1008,1279,977,1282,954,1282,973,1286,968,1288,984,1290,965,1290,963,1292,1001,1296,987,1299,1001,1299,987,1301,968,1303,987,1307,987,1307,989,1309,975,1311,968,1311,961,1318,946,1318,961,1320,958,1322,973,1322,994,1326,999,1328,1013,1330,1032,1330,1041,1333,1084,1337,1117,1339,1129,1339,1160,1341,1172,1343,1155,1347,1151,1347,1182,1350,1182,1352,1170,1354,1160,1358,1151,1358,1120,1360,1127,1362,1110,1362,1113,1367,1091,1369,1113,1371,1115,1371,1163,1373,1146,1377,1146,1379,1148,1381,1158,1384,1146,1388,1155,1388,1136,1390,1134,1392,1158,1394,1186,1398,1167,1398,1158,1401,1146,1403,1120,1403,1139,1407,1136,1409,1151,1411,1151,1411,1148,1413,1182,1418,1229,1420,1215,1420,1274,1422,1305,1424,1305,1428,1298,1430,1312,1430,1357,1432,1348,1435,1348,1439,1324,1439,1329,1441,1284,1443,1315,1443,1296,1447,1255,1449,1317,1451,1369,1451,1360,1454,1362,1458,1338,1460,1350,1460,1324,1462,1319,1464,1303,1468,1291,1471,1293,1471,1331,1473,1376,1475,1381,1479,1402,1481,1402,1483,1448,1483,1488,1488,1459,1490,1459,1492,1535,1492,1557,1494,1569,1498,1543,1500,1547,1502,1573,1502,1602,1505,1621,1509,1654,1511,1607,1511,1562,1513,1528,1515,1571,1519,1538,1519,1545,1522,1557,1524,1552,1524,1514,1528,1538,1530,1528,1532,1531,1532,1540,1534,1604,1539,1581,1541,1545,1543,1564,1543,1557,1545,1543,1549,1538,1551,1538,1551,1521,1553,1516,1556,1569,1560,1585,1560,1623,1562,1616,1564,1616,1564,1604,1568,1609,1570,1614,1573,1649,1573,1676,1575,1678,1579,1704,1581,1706,1583,1709,1583,1687,1585,1673,1590,1671,1592,1692,1592,1704,1594,1709,1596,1721,1600,1854,1600,1804,1602,1851,1604,1782,1609,1782,1611,1797,1613,1849,1615,1842,1615,1882,1619,1915,1621,1863,1624,1854,1624,1823,1626,1863,1630,1866,1632,1923,1632,1930,1634,1923,1636,1951,1641,1925,1641,1970,1643,1982,1645,1942,1645,1851,1651,1958,1651,1942,1653,1946,1655,1908,1655,1851,1660,1828,1662,1880,1664,1842,1664,1816,1666,1799,1670,1799,1672,1847,1672,1861,1675,1856,1677,1887,1681,1870,1681,1906,1683,1908,1685,1904,1687,1908,1692,1908,1692,1896,1694,1953,1696,1889,1696,1906,1700,1906,1702,1908,1704,1861,1704,1839,1706,1844,1711,1873,1713,1842,1713,1873,1715,1899,1717,1927,1721,1906,1721,1887,1723,1877,1726,1885,1728,1861,1732,1849,1732,1894,1734,1882,1736,1839,1736,1877,1740,1870,1743,1875,1745,1873,1745,1880,1747,1873,1751,1880,1753,1875,1753,1911,1755,1885,1757,1877,1762,1904,1764,1904,1764,1901,1766,1925,1768,1934,1772,1923,1772,1913,1774,1885,1777,1877,1777,1894,1781,1899,1783,1889,1785,1839,1785,1870,1787,1858,1791,1870,1794,1849,1794,1842,1796,1851,1798,1856,1802,1894,1804,1882,1804,1870,1806,1873,1808,1830,1813,1813,1813,1828,1815,1915,1817,1896,1817,1856,1821,1854,1823,1866,1825,1885,1825,1889,1827,1915,1832,1915,1834,1913,1836,1934,1836,1968,1838,1982,1842,2008,1844,2020,1844,2025,1847,2008,1850,1980,1854,1951,1856,1923,1857,1894,1861,1875,1864,1906,1866,1870,1866,1868,1868,1839,1872,1892,1874,1894,1876,1880,1876,1894,1878,1885,1883,1920,1885,1856,1885,1873,1887,1832,1889,1785,1893,1787,1893,1763,1895,1849,1898,1880,1898,1904,1902,1799,1904,1782,1906,1785,1908,1794,1912,1773,1915,1782,1917,1868,1917,1904,1919,1963,1923,1965,1925,1937,1925,1856,1927,1868,1929,1830,1934,1968,1934,1980,1936,1987,1938,1963,1938,2008,1942,2041,1944,2025,1946,2139,1949,2238,1949,2276,1953,2210,1955,2203,1957,2172,1957,2231,1959,2224,1963,2248,1966,2243,1966,2170,1968,2160,1970,2108,1974,2241,1974,2255,1976,2284,1978,2345,1978,2364,1985,2362,1985,2369,1987,2398,1989,2447,1989,2504,1993,2471,1995,2523,1997,2671,1997,2744,2000,2697,2004,2749,2006,2766,2006,2773,2010,2773,2014,2899,2014,2911,2017,2851,2019,2851,2021,2823,2025,2706,2025,2580,2027,2526,2029,2538,2029,2455,2034,2523,2036,2550,2038,2550,2038,2507,2040,2488,2044,2554,2046,2649,2046,2711,2048,2737,2051,2704,2055,2737,2057,2673,2057,2649,2059,2592,2061,2466,2065,2547,2065,2542,2068,2447,2070,2405,2070,2374,2074,2398,2076,2457,2078,2519,2078,2507,2080,2495,2085,2519,2087,2428,2087,2433,2089,2455,2091,2421,2095,2388,2097,2440,2097,2481,2099,2459,2102,2476,2106,2519,2106,2495,2108,2471,2110,2464,2110,2497,2114,2621,2116,2633,2119,2663,2119,2661,2121,2640,2125,2640,2127,2654,2127,2718,2129,2732,2131,2725,2136,2706,2138,2618,2138,2668,2140,2704,2142,2671,2146,2666,2146,2659,2148,2628,2150,2587,2150,2559,2155,2557,2157,2523,2159,2542,2159,2531,2165,2531,2167,2471,2170,2414,2170,2443,2172,2424,2176,2464,2178,2450,2178,2500,2180,2488,2182,2528,2186,2500,2186,2483,2189,2516,2191,2493,2191,2481,2195,2481,2197,2447,2199,2438,2199,2481,2201,2500,2206,2533,2208,2490,2210,2512,2212,2476,2216,2426,2218,2407,2218,2421,2220,2395,2223,2424,2227,2424,2227,2402,2229,2355,2231,2379,2231,2405,2235,2314,2238,2324,2240,2338,2242,2393,2242,2388,2246,2350,2248,2307,2250,2265,2257,2229,2259,2217,2259,2255,2261,2272,2263,2231,2267,2227,2267,2298,2269,2253,2271,2267,2271,2257,2276,2243,2278,2257,2280,2291,2282,2284,2282,2286,2286,2303,2288,2333,2291,2326,2291,2312,2293,2307,2297,2341,2299,2286,2299,2293,2301,2300,2303,2331,2308,2322,2308,2329,2310,2331,2312,2317,2312,2333,2318,2317,2318,2310,2320,2288,2322,2262,2322,2276,2327,2257,2329,2257,2331,2236,2331,2276,2333,2257,2337,2286,2339,2288,2339,2303,2342,2314,2344,2312,2348,2322,2348,2267,2350,2314,2355,2339,2357,2365,2359,2391,2363,2414,2363,2424,2367,2424,2369,2426,2371,2398,2371,2376,2373,2367,2378,2393,2380,2395,2380,2419,2382,2381,2384,2388,2388,2425,2391,2465,2393,2505,2395,2542,2399,2554,2399,2542,2401,2526,2403,2604,2403,2635,2407,2633,2410,2590,2412,2597,2412,2580,2414,2621,2418,2614,2420,2656,2420,2640,2422,2611,2424,2656,2429,2716,2431,2704,2431,2697,2433,2618,2435,2576,2439,2585,2439,2569,2441,2538,2444,2552,2444,2623,2448,2595,2450,2564,2452,2533,2452,2497,2454,2500,2458,2550,2461,2500,2461,2497,2463,2507,2465,2500,2469,2504,2471,2497,2471,2545,2473,2521,2475,2488,2480,2488,2480,2438,2482,2488,2484,2493,2484,2519,2488,2533,2490,2533,2492,2547,2492,2569,2495,2566,2499,2602,2501,2564,2503,2552,2503,2576,2505,2526,2509,2538,2512,2545,2512,2571,2514,2554,2516,2528,2520,2528,2520,2497,2522,2466,2524,2469,2524,2459,2529,2476,2531,2488,2533,2512,2533,2531,2539,2531,2541,2538,2543,2488,2543,2464,2546,2464,2550,2502,2552,2521,2554,2519,2556,2512,2560,2521,2560,2514,2562,2478,2566,2443,2569,2409,2571,2374,2573,2348,2575,2355,2575,2395,2580,2381,2582,2367,2584,2345,2584,2336,2586,2348,2590,2383,2592,2383,2592,2379,2594,2379,2596,2383,2601,2395,2601,2417,2603,2412,2605,2369,2605,2362,2611,2355,2611,2383,2613,2352,2616,2369,2616,2398,2620,2402,2622,2407,2624,2421,2624,2452,2626,2507,2630,2535,2633,2569,2635,2545,2637,2531,2641,2554,2641,2557,2643,2590,2645,2571,2645,2557,2652,2564,2652,2554,2654,2516,2656,2483,2656,2531,2660,2514,2662,2516,2664,2497,2664,2507,2667,2519,2671,2521,2673,2464,2673,2483,2675,2450,2681,2450,2681,2419,2684,2405,2686,2395,2688,2393,2692,2440,2692,2431,2694,2426,2696,2390,2696,2400,2701,2417,2703,2400,2705,2360,2705,2331,2707,2362,2711,2314,2713,2350,2713,2355,2715,2345,2718,2352,2722,2352,2724,2319,2724,2255,2726,2241,2728,2314,2732,2286,2732,2267,2735,2267,2737,2284,2737,2269,2741,2274,2743,2288,2745,2298,2745,2317,2747,2360,2752,2300,2754,2269,2754,2231,2756,2231,2758,2265,2762,2265,2764,2162,2764,2172,2766,2155,2769,2108,2773,2084,2773,2136,2775,2103,2777,2098,2777,2132,2781,2127,2783,2132,2786,2129,2786,2160,2788,2167,2792,2160,2794,2129,2796,2075,2796,2084,2798,2070,2803,2041,2805,1991,2805,2056,2807,2091,2809,2124,2813,2122,2813,2132,2815,2132,2817,2165,2817,2162,2822,2158,2824,2158,2826,2151,2826,2179,2828,2212,2832,2262,2834,2219,2837,2203,2837,2222,2839,2141,2843,2165,2845,2155,2845,2146,2847,2177,2849,2139,2854,2124,2854,2120,2856,2113,2858,2132,2858,2139,2862,2127,2864,2136,2866,2086,2866,2091,2868,2056,2873,2063,2875,2101,2877,2091,2877,2084,2879,2051,2883,2041,2885,2067,2885,2056,2888,2048,2890,2077,2894,2077,2894,2108,2896,2122,2898,2143,2898,2146,2902,2160,2905,2136,2907,2084,2909,2084,2909,2110,2913,2151,2915,2172,2917,2146,2917,2174,2919,2153,2924,2189,2926,2217,2926,2284,2928,2236,2930,2260,2934,2253,2934,2288,2936,2310,2939,2343,2939,2360,2945,2326,2945,2357,2947,2386,2949,2388,2953,2381,2956,2398,2958,2426,2958,2414,2960,2390,2964,2409,2966,2400,2966,2424,2968,2462,2970,2464,2975,2466,2975,2383,2977,2379,2979,2374,2981,2357,2985,2336,2985,2395,2987,2371,2989,2381,2989,2338,2994,2312,2996,2324,2998,2274,2998,2224,3000,2238,3004,2224,3006,2257,3006,2250,3009,2250,3011,2284,3015,2267,3015,2224,3017,2238,3019,2238,3021,2227,3026,2205,3026,2162,3028,2179,3030,2227,3030,2255,3034,2229,3036,2210,3038,2174,3040,2170,3045,2212,3047,2234,3047,2265,3049,2224,3051,2248,3055,2219,3057,2238,3057,2250,3060,2238,3062,2243,3066,2243,3068,2255,3070,2322,3070,2288,3074,2288,3077,2269,3079,2248,3079,2200,3081,2151,3085,2134,3087,2132,3087,2141,3089,2193,3091,2196,3096,2160,3098,2174,3098,2212,3100,2227,3102,2246,3106,2274,3106,2329,3108,2317,3111,2314,3111,2305,3115,2281,3117,2269,3119,2265,3119,2212,3121,2212,3125,2191,3128,2243,3130,2250,3130,2222,3132,2229,3136,2198,3138,2165,3138,2203,3140,2191,3142,2196,3147,2205,3147,2227,3149,2234,3151,2281,3151,2279,3155,2243,3157,2236,3159,2248,3159,2284,3162,2307,3166,2324,3168,2307,3170,2298,3170,2305,3172,2329,3176,2326,3179,2360,3179,2355,3181,2352,3183,2381,3187,2371,3187,2345,3189,2357,3191,2409,3191,2412,3196,2424,3198,2421,3200,2405,3200,2445,3202,2431,3206,2428,3208,2376,3210,2412,3210,2395,3213,2424,3217,2419,3219,2478,3219,2474,3221,2438,3223,2440,3227,2400,3227,2402,3230,2440,3232,2412,3236,2412,3238,2466,3240,2452,3242,2474,3247,2474,3249,2523,3251,2523,3251,2474,3253,2436,3257,2390,3259,2407,3259,2355,3261,2376,3264,2398,3268,2400,3268,2383,3270,2431,3272,2426,3272,2383,3278,2362,3278,2371,3281,2333,3283,2319,3283,2341,3287,2341,3289,2381,3291,2414,3291,2440,3293,2471,3298,2488,3300,2485,3300,2483,3302,2452,3304,2443,3308,2426,3308,2436,3310,2412,3312,2402,3315,2445,3319,2433,3319,2452,3321,2495,3323,2447,3323,2455,3327,2483,3329,2512,3331,2516,3331,2540,3334,2538,3338,2542,3340,2516,3340,2500,3342,2519,3344,2462,3349,2421,3349,2412,3351,2419,3353,2407,3355,2398,3359,2393,3359,2405,3361,2414,3363,2428,3363,2421,3368,2419,3370,2438,3372,2419,3372,2393,3374,2393,3378,2381,3380,2376,3380,2367,3382,2348,3385,2341,3389,2362,3391,2400,3391,2409,3393,2414,3395,2381,3399,2421,3399,2400,3402,2376,3404,2360,3404,2362,3408,2388,3410,2376,3412,2409,3412,2431,3414,2445,3421,2455,3421,2440,3423,2428,3425,2400,3429,2398,3431,2402,3431,2419,3433,2369,3436,2319,3440,2312,3440,2341,3442,2355,3444,2398,3444,2376,3448,2364,3450,2374,3453,2402,3453,2405,3455,2393,3459,2343,3461,2352,3463,2355,3463,2364,3465,2312,3470,2291,3472,2314,3472,2322,3474,2369,3476,2329,3480,2369,3480,2379,3482,2386,3484,2369,3484,2405,3489,2376,3491,2390,3493,2371,3493,2381,3495,2369,3499,2362,3501,2367,3504,2352,3504,2421,3506,2407,3510,2329,3512,2291,3512,2329,3514,2312,3516,2298,3521,2291,3521,2295,3523,2257,3525,2279,3525,2272,3529,2291,3531,2274,3533,2286,3533,2281,3535,2284,3540,2317,3542,2319,3544,2307,3544,2300,3546,2288,3550,2298,3552,2272,3552,2281,3555,2300,3557,2303,3561,2291,3563,2272,3565,2257,3565,2279,3569,2224,3572,2203,3574,2191,3576,2186,3576,2189,3580,2177,3582,2160,3584,2146,3584,2143,3586,2148,3593,2167,3595,2181,3597,2167,3601,2155,3603,2108,3606,2105,3606,2096,3612,2094,3612,2096,3614,2103,3616,2160,3616,2117,3620,2108,3623,2124,3625,2139,3625,2146,3627,2141,3631,2167,3633,2143,3633,2141,3635,2177,3637,2177,3642,2165,3642,2124,3644,2141,3646,2143,3648,2129,3652,2115,3652,2153,3654,2174,3657,2186,3657,2172,3661,2170,3663,2177,3665,2143,3665,2115,3667,2141,3671,2162,3674,2179,3674,2217,3676,2234,3678,2241,3682,2222,3684,2234,3684,2172,3686,2160,3688,2143,3693,2148,3695,2160,3697,2181,3697,2162,3701,2196,3703,2146,3705,2129,3705,2151,3707,2134,3712,2146,3714,2151,3714,2141,3716,2155,3718,2165,3722,2165,3725,2153,3725,2179,3727,2155,3729,2148,3733,2129,3733,2158,3735,2103,3737,2096,3744,2103,3746,2096,3746,2101,3748,2086,3752,2094,3754,2096,3754,2056,3756,2053,3758,2060,3763,2034,3765,2048,3765,2053,3767,2048,3769,2044,3773,2032,3773,2034,3775,2010,3778,2013,3778,2010,3784,1970,3786,1956,3786,1949,3788,1961,3792,1915,3795,1911,3797,1937,3797,1958,3799,1968,3803,1987,3805,1984,3805,1939,3807,1951,3809,1934,3814,1923,3814,1932,3816,1920,3818,1956,3818,1975,3826,1989,3826,1977,3829,1991,3833,1980,3835,1944,3837,1980,3837,2003,3839,1982,3843,1953,3846,1980,3846,1982,3848,1968,3850,1972,3854,1949,3854,1932,3856,1942,3858,1944,3858,1994,3863,1949,3865,1963,3867,1956,3869,1920,3869,1892,3873,1882,3875,1873,3877,1847,3877,1875,3880,1851,3884,1823,3886,1830,3886,1832,3888,1801,3890,1787,3894,1806,3894,1787,3897,1823,3899,1823,3899,1849,3903,1799,3905,1839,3907,1858,3909,1823,3909,1875,3914,1901,3916,1892,3918,1861,3918,1849,3920,1832,3924,1844,3926,1837,3926,1816,3928,1835,3931,1830,3935,1839,3935,1873,3937,1861,3939,1880,3939,1877,3945,1894,3948,1877,3950,1870,3950,1892,3954,1877,3956,1873,3958,1880,3958,1887,3960,1927,3965,1925,3967,1932,3967,1939,3969,1942,3971,1996,3975,1984,3975,1956,3977,1968,3979,1932,3986,1918,3988,1904,3990,1896,3990,1911,3994,1927,3997,1944,3998,1960,4001,1977,4005,1994,4007,1975,4007,1970,4009,1982,4011,1975,4016,1972,4018,1991,4018,2010,4020,2010,4022,2022,4026,2034,4026,2022,4028,1994,4030,1953,4030,1958,4035,1970,4037,1980,4039,1963,4039,1944,4041,1942,4045,1937,4047,1942,4047,1920,4050,1913,4052,1927,4056,1942,4058,1934,4058,1958,4060,1972,4062,1946,4067,1970,4067,1963,4069,1963,4071,1987,4071,1996,4075,1994,4077,1980,4079,1984,4079,1996,4081,2010,4086,2013,4088,2015,4088,2013,4090,1984,4092,1980,4096,1963,4098,1982,4098,1994,4101,2008,4103,2022,4107,2015,4107,2020,4109,2032,4111,2027,4115,2046,4120,2065,4122,2053,4126,2034,4130,2020,4130,2003,4132,2022,4137,2029,4139,2032,4141,2067,4143,2113,4147,2139,4147,2124,4149,2134,4151,2165,4151,2174,4156,2193,4158,2172,4160,2179,4160,2231,4162,2262,4166,2288,4168,2281,4171,2300,4171,2284,4173,2360,4177,2314,4179,2324,4179,2333,4181,2262,4183,2217,4188,2272,4188,2305,4190,2331,4192,2300,4192,2305,4196,2319,4198,2333,4200,2383,4202,2343,4202,2317,4207,2388,4209,2329,4211,2341,4211,2312,4213,2333,4217,2324,4219,2314,4219,2326,4222,2357,4224,2362,4228,2383,4228,2388,4230,2350,4232,2319,4232,2324,4239,2291,4239,2262,4241,2281,4243,2255,4243,2265,4247,2238,4249,2238,4251,2222,4260,2238,4260,2241,4262,2229,4264,2236,4268,2257,4268,2269,4270,2269,4273,2262,4273,2260,4279,2274,4279,2298,4281,2284,4283,2279,4283,2291,4287,2274,4290,2255,4292,2255,4292,2200,4294,2193,4298,2219,4300,2231,4300,2236,4302,2203,4304,2203,4309,2224,4311,2224e" filled="false" stroked="true" strokeweight="1pt" strokecolor="#fcaf17">
              <v:path arrowok="t"/>
              <v:stroke dashstyle="solid"/>
            </v:shape>
            <v:shape style="position:absolute;left:965;top:803;width:3346;height:1993" coordorigin="965,804" coordsize="3346,1993" path="m965,932l965,973,967,961,969,989,974,968,974,944,976,942,978,906,978,859,984,842,984,856,986,830,988,825,988,818,993,816,995,804,997,854,997,840,999,851,1003,863,1005,861,1005,887,1008,859,1010,849,1014,863,1014,842,1016,859,1018,901,1018,920,1025,908,1025,939,1027,918,1029,949,1029,958,1033,970,1035,942,1037,949,1037,939,1039,925,1044,927,1046,944,1046,949,1048,944,1050,989,1054,1025,1054,1032,1056,1027,1058,1020,1061,1011,1065,1041,1065,1037,1067,1039,1069,1037,1073,1022,1075,984,1078,982,1078,977,1080,975,1084,965,1086,980,1086,987,1088,982,1090,982,1095,946,1097,944,1097,949,1099,987,1101,987,1105,996,1105,987,1107,965,1109,980,1109,975,1114,965,1116,925,1118,932,1118,946,1120,942,1124,944,1126,954,1126,958,1129,982,1131,963,1135,965,1137,954,1137,980,1139,982,1141,977,1146,977,1146,968,1148,954,1150,982,1150,987,1154,1001,1156,1006,1158,1001,1160,1006,1165,1011,1167,996,1169,961,1169,954,1171,963,1175,980,1177,980,1177,984,1180,984,1182,973,1186,954,1186,961,1188,956,1190,980,1190,989,1194,984,1197,956,1199,954,1199,965,1201,958,1205,954,1207,939,1209,927,1209,920,1211,920,1216,923,1218,918,1220,913,1222,913,1226,932,1226,918,1228,925,1231,935,1235,927,1237,927,1239,913,1239,930,1241,920,1245,911,1248,887,1250,870,1250,885,1252,873,1256,861,1258,854,1258,856,1260,868,1262,894,1267,923,1267,901,1269,904,1271,894,1271,904,1275,937,1277,958,1279,918,1282,913,1282,935,1286,942,1288,961,1290,958,1290,963,1292,984,1296,980,1299,989,1299,973,1301,944,1303,951,1307,939,1307,956,1309,942,1311,935,1311,930,1318,923,1318,939,1320,927,1322,937,1322,949,1326,949,1328,958,1331,986,1332,1014,1334,1042,1339,1070,1339,1094,1341,1091,1343,1072,1347,1070,1347,1096,1350,1096,1352,1079,1354,1063,1358,1051,1358,1030,1360,1041,1362,1027,1362,1032,1367,1020,1369,1041,1371,1030,1371,1068,1373,1060,1377,1049,1379,1060,1379,1056,1381,1053,1384,1049,1388,1075,1388,1041,1390,1044,1392,1060,1394,1077,1398,1056,1398,1041,1401,1025,1403,1001,1403,1013,1407,1015,1409,1020,1411,1008,1411,1001,1413,1039,1418,1101,1420,1077,1420,1125,1422,1163,1424,1163,1428,1148,1430,1144,1430,1179,1432,1170,1435,1179,1439,1148,1439,1144,1441,1113,1443,1141,1443,1136,1447,1098,1449,1148,1451,1215,1451,1212,1454,1210,1458,1174,1460,1191,1460,1165,1462,1170,1464,1174,1468,1170,1471,1167,1471,1208,1473,1265,1475,1262,1479,1293,1481,1300,1483,1305,1483,1331,1488,1319,1490,1319,1492,1383,1492,1412,1494,1417,1498,1398,1500,1402,1502,1438,1502,1457,1505,1471,1509,1497,1511,1455,1511,1426,1513,1388,1515,1440,1519,1429,1519,1414,1522,1436,1524,1412,1524,1374,1528,1386,1530,1381,1532,1381,1532,1388,1534,1452,1539,1431,1541,1417,1543,1433,1543,1448,1545,1431,1549,1429,1551,1414,1551,1398,1553,1388,1556,1436,1560,1457,1560,1483,1562,1486,1564,1464,1564,1452,1568,1455,1570,1457,1573,1469,1573,1490,1575,1490,1579,1514,1581,1512,1583,1509,1583,1471,1585,1455,1590,1450,1592,1478,1592,1469,1594,1464,1596,1474,1600,1588,1600,1538,1602,1604,1604,1559,1609,1543,1611,1552,1613,1585,1615,1571,1615,1619,1619,1638,1621,1614,1624,1604,1624,1571,1626,1600,1630,1607,1632,1666,1632,1664,1634,1659,1636,1685,1641,1657,1641,1704,1643,1699,1645,1659,1645,1583,1651,1676,1651,1652,1653,1668,1655,1649,1655,1592,1660,1573,1662,1633,1664,1597,1664,1585,1666,1573,1670,1607,1672,1607,1672,1640,1675,1628,1677,1664,1681,1638,1681,1673,1683,1676,1685,1666,1687,1668,1692,1676,1692,1647,1694,1690,1696,1628,1696,1640,1700,1640,1702,1645,1704,1609,1704,1602,1706,1604,1711,1638,1713,1614,1713,1647,1715,1657,1717,1661,1721,1638,1721,1647,1723,1628,1726,1647,1728,1633,1732,1607,1732,1652,1734,1638,1736,1597,1736,1619,1740,1628,1743,1621,1745,1626,1745,1609,1747,1604,1751,1609,1753,1602,1753,1626,1755,1619,1757,1619,1762,1645,1764,1642,1764,1638,1766,1657,1768,1654,1772,1642,1772,1630,1774,1621,1777,1604,1777,1626,1781,1628,1783,1619,1785,1583,1785,1619,1787,1604,1791,1607,1794,1604,1796,1609,1798,1621,1802,1652,1804,1654,1804,1647,1806,1652,1808,1647,1813,1635,1813,1661,1815,1759,1817,1733,1817,1718,1821,1714,1823,1723,1825,1742,1825,1733,1827,1766,1832,1771,1834,1780,1836,1794,1836,1828,1838,1842,1842,1885,1844,1899,1844,1913,1847,1908,1849,1896,1853,1892,1853,1873,1855,1880,1857,1858,1857,1816,1861,1794,1864,1830,1866,1785,1866,1756,1868,1730,1872,1754,1874,1742,1876,1733,1876,1747,1878,1742,1883,1799,1885,1782,1885,1811,1887,1792,1889,1742,1893,1780,1893,1733,1895,1806,1898,1842,1898,1868,1902,1771,1904,1744,1906,1747,1906,1754,1908,1763,1912,1763,1915,1782,1917,1901,1917,1939,1919,2029,1923,2075,1925,2048,1925,1925,1927,1946,1929,1934,1934,2060,1934,2044,1936,2034,1938,2046,1938,2086,1942,2115,1944,2129,1946,2243,1949,2329,1949,2355,1953,2286,1955,2272,1957,2236,1957,2305,1959,2298,1963,2286,1966,2260,1966,2205,1968,2200,1970,2174,1974,2314,1974,2310,1976,2345,1978,2400,1978,2414,1985,2386,1985,2398,1987,2417,1989,2440,1989,2471,1993,2395,1995,2436,1997,2494,1997,2551,1999,2608,2006,2666,2006,2668,2008,2668,2010,2685,2014,2773,2014,2796,2017,2766,2019,2766,2021,2735,2025,2654,2025,2566,2027,2474,2029,2474,2029,2424,2034,2502,2036,2550,2038,2545,2038,2514,2040,2469,2044,2545,2046,2671,2046,2744,2048,2756,2051,2744,2055,2735,2057,2666,2057,2633,2059,2595,2061,2497,2065,2576,2065,2552,2068,2471,2070,2433,2070,2405,2074,2405,2076,2466,2078,2538,2078,2540,2080,2514,2085,2542,2087,2476,2087,2485,2089,2485,2091,2459,2095,2414,2097,2457,2097,2504,2099,2471,2102,2493,2106,2540,2106,2519,2108,2500,2110,2493,2110,2507,2114,2630,2116,2640,2119,2671,2119,2661,2121,2630,2125,2621,2127,2633,2127,2680,2129,2630,2131,2640,2136,2623,2138,2540,2138,2590,2140,2621,2142,2621,2146,2626,2146,2607,2148,2585,2150,2526,2150,2500,2155,2497,2157,2481,2159,2507,2159,2502,2161,2502,2165,2485,2167,2445,2170,2395,2170,2424,2172,2424,2176,2474,2178,2455,2178,2500,2180,2485,2182,2504,2186,2493,2186,2483,2189,2497,2191,2476,2191,2464,2195,2452,2197,2421,2199,2419,2199,2450,2201,2459,2206,2476,2208,2431,2210,2455,2212,2424,2216,2388,2218,2360,2218,2357,2220,2329,2223,2331,2227,2326,2227,2305,2229,2267,2231,2284,2231,2291,2235,2203,2238,2191,2240,2215,2242,2267,2242,2284,2246,2253,2248,2203,2250,2177,2250,2146,2252,2146,2257,2141,2259,2127,2259,2165,2261,2170,2263,2134,2267,2129,2267,2184,2269,2139,2271,2165,2271,2141,2276,2129,2278,2148,2280,2168,2283,2188,2287,2209,2288,2229,2291,2234,2291,2210,2293,2208,2297,2238,2299,2191,2299,2181,2301,2184,2303,2215,2308,2198,2308,2212,2310,2215,2312,2198,2312,2224,2318,2203,2320,2193,2322,2170,2322,2172,2327,2127,2329,2127,2331,2103,2331,2146,2333,2143,2337,2177,2339,2177,2339,2184,2342,2191,2344,2198,2348,2222,2348,2167,2350,2203,2355,2227,2357,2249,2359,2272,2361,2295,2363,2307,2363,2303,2367,2300,2369,2310,2371,2286,2371,2267,2373,2262,2378,2279,2380,2265,2380,2279,2382,2238,2384,2246,2388,2274,2390,2322,2390,2324,2393,2329,2395,2395,2399,2407,2399,2386,2401,2369,2403,2457,2403,2493,2407,2500,2410,2464,2412,2464,2412,2455,2414,2490,2418,2483,2420,2519,2420,2509,2422,2476,2424,2521,2429,2576,2431,2559,2431,2550,2433,2462,2435,2421,2439,2426,2439,2407,2441,2367,2444,2379,2444,2450,2448,2428,2450,2405,2452,2379,2452,2338,2454,2345,2458,2390,2461,2355,2461,2336,2463,2343,2465,2338,2469,2333,2471,2333,2471,2381,2473,2367,2475,2333,2480,2326,2480,2288,2482,2326,2484,2338,2484,2367,2488,2367,2490,2369,2492,2376,2492,2402,2495,2402,2499,2433,2501,2390,2503,2379,2503,2402,2505,2371,2509,2386,2512,2402,2512,2431,2514,2417,2516,2402,2520,2402,2520,2379,2522,2343,2524,2369,2529,2379,2531,2400,2533,2414,2533,2436,2535,2433,2539,2421,2541,2438,2543,2400,2543,2369,2546,2369,2550,2405,2552,2428,2552,2433,2554,2438,2556,2431,2561,2406,2564,2371,2568,2335,2571,2307,2573,2293,2575,2312,2575,2341,2580,2322,2582,2317,2584,2298,2586,2322,2590,2357,2592,2352,2592,2355,2594,2367,2596,2386,2601,2393,2601,2412,2603,2409,2605,2388,2605,2379,2611,2374,2611,2393,2613,2369,2616,2388,2616,2428,2620,2426,2622,2436,2624,2443,2624,2485,2626,2526,2630,2578,2633,2604,2633,2590,2635,2576,2637,2561,2641,2580,2641,2595,2643,2616,2645,2592,2645,2571,2652,2590,2652,2569,2654,2538,2656,2521,2656,2578,2660,2561,2662,2564,2664,2566,2664,2576,2667,2578,2671,2571,2673,2523,2673,2528,2675,2497,2677,2497,2681,2485,2681,2490,2684,2483,2686,2471,2688,2457,2692,2481,2692,2478,2694,2466,2696,2443,2696,2457,2701,2478,2703,2462,2705,2433,2705,2417,2707,2438,2711,2400,2713,2433,2713,2447,2715,2438,2718,2440,2722,2436,2724,2433,2724,2390,2726,2400,2728,2478,2732,2431,2732,2436,2735,2443,2737,2476,2737,2478,2741,2495,2743,2502,2745,2502,2745,2514,2747,2523,2752,2495,2754,2478,2754,2457,2756,2452,2758,2474,2762,2438,2764,2383,2764,2402,2766,2390,2769,2364,2773,2357,2773,2407,2775,2362,2777,2355,2777,2388,2781,2360,2783,2360,2786,2352,2786,2381,2788,2388,2792,2388,2794,2369,2796,2322,2796,2314,2798,2310,2803,2281,2805,2257,2805,2305,2807,2303,2809,2314,2813,2324,2813,2319,2815,2322,2817,2350,2817,2357,2822,2357,2824,2350,2826,2331,2826,2336,2828,2355,2832,2395,2834,2369,2837,2369,2837,2379,2839,2310,2843,2317,2845,2303,2845,2288,2847,2312,2849,2286,2854,2253,2854,2243,2856,2248,2858,2265,2858,2253,2862,2248,2864,2274,2866,2255,2866,2267,2868,2246,2873,2241,2875,2279,2877,2272,2877,2265,2879,2257,2883,2250,2885,2274,2885,2267,2888,2248,2890,2279,2894,2274,2894,2312,2896,2312,2898,2333,2898,2331,2902,2345,2905,2345,2907,2295,2909,2298,2909,2324,2913,2345,2915,2355,2917,2314,2917,2326,2919,2317,2924,2348,2926,2369,2926,2398,2928,2362,2930,2367,2934,2360,2934,2386,2936,2402,2939,2426,2939,2431,2945,2407,2945,2419,2947,2443,2949,2438,2949,2440,2953,2440,2956,2466,2958,2478,2958,2455,2960,2438,2964,2462,2966,2469,2966,2471,2968,2504,2970,2516,2975,2516,2975,2443,2977,2443,2979,2424,2981,2412,2985,2393,2985,2436,2987,2412,2989,2402,2989,2386,2994,2374,2996,2393,2998,2367,2998,2322,3000,2324,3004,2322,3006,2355,3006,2352,3009,2343,3011,2364,3015,2357,3015,2341,3017,2362,3019,2364,3021,2367,3026,2362,3026,2338,3028,2350,3030,2386,3030,2388,3034,2376,3036,2348,3038,2324,3038,2333,3040,2326,3045,2343,3047,2369,3047,2407,3049,2383,3051,2412,3055,2393,3057,2409,3057,2431,3060,2424,3062,2424,3066,2450,3066,2452,3068,2440,3070,2485,3070,2436,3074,2483,3077,2428,3079,2426,3079,2400,3081,2360,3085,2348,3087,2348,3087,2341,3089,2350,3091,2345,3096,2324,3098,2322,3098,2343,3100,2360,3102,2355,3106,2371,3106,2426,3108,2414,3111,2402,3111,2407,3115,2371,3117,2355,3119,2345,3119,2322,3121,2333,3125,2314,3128,2348,3130,2343,3130,2329,3132,2341,3136,2324,3138,2284,3138,2324,3140,2310,3142,2305,3147,2307,3147,2326,3149,2322,3151,2369,3151,2374,3155,2331,3157,2322,3159,2331,3159,2350,3162,2367,3166,2383,3168,2381,3170,2369,3170,2390,3172,2409,3176,2388,3179,2419,3181,2412,3183,2419,3187,2405,3187,2379,3189,2402,3191,2445,3191,2457,3196,2469,3198,2471,3200,2450,3200,2481,3202,2469,3206,2455,3208,2407,3210,2426,3210,2417,3213,2426,3217,2421,3219,2474,3219,2469,3221,2443,3223,2452,3227,2440,3227,2431,3230,2445,3232,2414,3232,2419,3236,2443,3238,2459,3240,2440,3242,2445,3247,2452,3249,2495,3251,2485,3251,2469,3253,2447,3257,2438,3259,2440,3259,2395,3261,2426,3264,2445,3268,2443,3268,2431,3270,2471,3272,2464,3272,2438,3278,2428,3281,2395,3283,2381,3283,2386,3287,2393,3289,2412,3291,2440,3291,2462,3293,2481,3298,2490,3300,2476,3300,2485,3302,2466,3304,2478,3308,2459,3308,2455,3310,2457,3312,2462,3315,2485,3319,2471,3319,2483,3321,2521,3323,2507,3323,2514,3327,2521,3329,2538,3331,2542,3331,2554,3334,2554,3338,2557,3340,2538,3340,2545,3342,2554,3344,2516,3349,2509,3349,2502,3351,2490,3353,2478,3355,2471,3359,2478,3359,2471,3361,2483,3363,2474,3363,2469,3368,2471,3370,2474,3372,2471,3372,2459,3374,2450,3378,2469,3380,2459,3380,2438,3382,2424,3385,2412,3389,2428,3391,2462,3391,2483,3393,2469,3395,2443,3399,2450,3399,2436,3402,2407,3404,2402,3404,2393,3408,2421,3410,2409,3412,2440,3412,2466,3414,2478,3421,2481,3423,2490,3425,2466,3429,2474,3431,2474,3431,2493,3433,2447,3436,2433,3440,2436,3440,2452,3442,2462,3444,2481,3444,2474,3448,2474,3450,2471,3453,2493,3453,2512,3455,2495,3459,2450,3461,2450,3463,2452,3465,2428,3470,2428,3472,2445,3472,2452,3474,2488,3476,2440,3480,2464,3480,2471,3482,2464,3484,2455,3484,2469,3489,2455,3491,2476,3493,2445,3493,2462,3495,2431,3499,2431,3501,2433,3504,2433,3504,2466,3506,2450,3510,2395,3512,2383,3512,2407,3514,2402,3516,2383,3521,2376,3521,2374,3523,2362,3525,2381,3525,2357,3529,2386,3531,2383,3533,2393,3533,2388,3535,2388,3540,2417,3542,2417,3544,2421,3544,2419,3546,2409,3550,2414,3552,2395,3555,2412,3557,2421,3561,2407,3561,2419,3563,2398,3565,2390,3565,2405,3569,2367,3572,2360,3574,2364,3576,2357,3576,2360,3580,2350,3582,2324,3584,2322,3584,2319,3586,2326,3593,2360,3595,2379,3597,2355,3601,2338,3603,2312,3606,2324,3606,2331,3612,2324,3612,2326,3614,2345,3616,2386,3616,2364,3620,2355,3623,2364,3625,2369,3627,2355,3631,2367,3633,2352,3633,2348,3635,2364,3637,2371,3642,2362,3642,2329,3644,2336,3646,2343,3648,2341,3652,2329,3652,2343,3654,2362,3657,2362,3657,2360,3661,2357,3663,2374,3665,2352,3665,2326,3667,2333,3671,2343,3674,2355,3674,2395,3676,2400,3678,2386,3682,2376,3684,2386,3684,2338,3686,2331,3688,2331,3693,2329,3693,2341,3695,2350,3697,2352,3697,2357,3701,2381,3703,2338,3705,2326,3705,2345,3707,2317,3712,2317,3714,2319,3714,2314,3716,2326,3718,2326,3722,2322,3725,2310,3725,2336,3727,2314,3729,2305,3733,2293,3733,2317,3735,2291,3737,2293,3744,2291,3746,2281,3748,2281,3752,2291,3754,2286,3754,2246,3756,2238,3758,2236,3763,2222,3765,2224,3765,2234,3767,2224,3769,2217,3773,2210,3773,2215,3775,2200,3778,2200,3778,2203,3784,2177,3786,2170,3786,2160,3788,2174,3792,2141,3795,2141,3797,2170,3797,2193,3799,2198,3803,2212,3805,2210,3805,2186,3807,2200,3809,2198,3814,2184,3814,2191,3816,2198,3818,2234,3818,2250,3826,2253,3826,2234,3829,2257,3833,2238,3835,2212,3837,2234,3837,2250,3839,2231,3843,2210,3846,2224,3846,2219,3848,2217,3850,2227,3854,2212,3854,2200,3856,2215,3858,2219,3858,2236,3863,2212,3865,2224,3867,2234,3869,2219,3869,2200,3873,2193,3875,2196,3877,2174,3877,2205,3880,2177,3884,2153,3886,2165,3886,2162,3888,2136,3890,2139,3894,2158,3894,2146,3897,2172,3899,2151,3899,2162,3903,2141,3905,2170,3907,2191,3909,2177,3909,2200,3914,2215,3916,2205,3918,2189,3918,2186,3920,2170,3924,2172,3926,2170,3926,2155,3928,2158,3931,2162,3935,2165,3935,2174,3937,2162,3939,2167,3939,2172,3945,2179,3948,2165,3950,2167,3954,2158,3956,2155,3958,2153,3958,2158,3960,2174,3965,2174,3967,2177,3967,2172,3969,2172,3971,2191,3975,2179,3975,2162,3977,2174,3979,2155,3982,2151,3986,2153,3986,2148,3988,2148,3990,2146,3990,2158,3994,2167,3996,2177,3999,2186,3999,2181,4001,2186,4005,2215,4007,2205,4007,2200,4009,2205,4011,2198,4016,2198,4018,2203,4018,2210,4020,2212,4022,2231,4026,2234,4026,2236,4028,2208,4030,2170,4030,2181,4035,2196,4037,2196,4039,2181,4039,2170,4041,2177,4045,2184,4047,2186,4047,2174,4050,2172,4052,2186,4056,2200,4058,2191,4058,2208,4060,2210,4062,2196,4067,2205,4067,2200,4069,2196,4071,2208,4075,2205,4077,2196,4079,2205,4081,2215,4086,2205,4088,2208,4090,2196,4092,2200,4096,2184,4098,2191,4098,2196,4101,2198,4103,2208,4107,2193,4107,2191,4109,2196,4111,2193,4111,2200,4115,2212,4120,2227,4122,2217,4126,2205,4130,2184,4130,2189,4132,2210,4137,2208,4139,2217,4139,2219,4141,2229,4143,2246,4147,2267,4147,2255,4149,2274,4151,2293,4151,2307,4156,2322,4158,2310,4160,2317,4160,2348,4162,2360,4166,2386,4168,2381,4171,2386,4171,2369,4173,2426,4177,2400,4179,2414,4179,2419,4181,2374,4183,2331,4188,2381,4188,2400,4190,2433,4192,2421,4192,2419,4196,2431,4198,2445,4200,2490,4202,2471,4202,2457,4207,2516,4209,2485,4211,2490,4211,2466,4213,2497,4217,2483,4219,2474,4219,2488,4222,2504,4224,2519,4228,2535,4228,2542,4230,2512,4232,2478,4232,2474,4239,2459,4239,2440,4241,2447,4243,2426,4243,2424,4247,2419,4249,2424,4251,2421,4251,2414,4260,2431,4260,2433,4262,2409,4264,2393,4268,2412,4268,2419,4270,2417,4273,2405,4273,2407,4279,2421,4279,2438,4281,2433,4283,2424,4283,2431,4287,2421,4290,2402,4292,2402,4292,2355,4294,2348,4298,2364,4300,2364,4300,2369,4302,2355,4304,2345,4309,2367,4311,2360e" filled="false" stroked="true" strokeweight="1pt" strokecolor="#00558b">
              <v:path arrowok="t"/>
              <v:stroke dashstyle="solid"/>
            </v:shape>
            <v:line style="position:absolute" from="794,618" to="907,618" stroked="true" strokeweight=".5pt" strokecolor="#231f20">
              <v:stroke dashstyle="solid"/>
            </v:line>
            <v:line style="position:absolute" from="794,933" to="907,933" stroked="true" strokeweight=".5pt" strokecolor="#231f20">
              <v:stroke dashstyle="solid"/>
            </v:line>
            <v:line style="position:absolute" from="794,1249" to="907,1249" stroked="true" strokeweight=".5pt" strokecolor="#231f20">
              <v:stroke dashstyle="solid"/>
            </v:line>
            <v:line style="position:absolute" from="794,1565" to="907,1565" stroked="true" strokeweight=".5pt" strokecolor="#231f20">
              <v:stroke dashstyle="solid"/>
            </v:line>
            <v:line style="position:absolute" from="794,1879" to="907,1879" stroked="true" strokeweight=".5pt" strokecolor="#231f20">
              <v:stroke dashstyle="solid"/>
            </v:line>
            <v:line style="position:absolute" from="794,2194" to="907,2194" stroked="true" strokeweight=".5pt" strokecolor="#231f20">
              <v:stroke dashstyle="solid"/>
            </v:line>
            <v:line style="position:absolute" from="794,2510" to="907,2510" stroked="true" strokeweight=".5pt" strokecolor="#231f20">
              <v:stroke dashstyle="solid"/>
            </v:line>
            <v:line style="position:absolute" from="794,2826" to="907,2826" stroked="true" strokeweight=".5pt" strokecolor="#231f20">
              <v:stroke dashstyle="solid"/>
            </v:line>
            <v:line style="position:absolute" from="2297,1474" to="1682,1474" stroked="true" strokeweight=".5pt" strokecolor="#231f20">
              <v:stroke dashstyle="solid"/>
            </v:line>
            <v:shape style="position:absolute;left:1614;top:1448;width:85;height:51" coordorigin="1614,1448" coordsize="85,51" path="m1699,1448l1633,1470,1614,1473,1623,1475,1699,1499,1699,1448xe" filled="true" fillcolor="#231f20" stroked="false">
              <v:path arrowok="t"/>
              <v:fill type="solid"/>
            </v:shape>
            <v:shape style="position:absolute;left:3387;top:393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498;top:540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v:shape style="position:absolute;left:2317;top:1395;width:5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 ERI</w:t>
                    </w:r>
                  </w:p>
                </w:txbxContent>
              </v:textbox>
              <w10:wrap type="none"/>
            </v:shape>
            <v:shape style="position:absolute;left:1396;top:1796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Indices:</w:t>
      </w:r>
      <w:r>
        <w:rPr>
          <w:color w:val="231F20"/>
          <w:spacing w:val="-2"/>
          <w:w w:val="95"/>
          <w:sz w:val="12"/>
        </w:rPr>
        <w:t> </w:t>
      </w:r>
      <w:r>
        <w:rPr>
          <w:color w:val="231F20"/>
          <w:w w:val="95"/>
          <w:sz w:val="12"/>
        </w:rPr>
        <w:t>2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-5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110</w:t>
      </w:r>
    </w:p>
    <w:p>
      <w:pPr>
        <w:spacing w:before="179"/>
        <w:ind w:left="0" w:right="344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44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44" w:firstLine="0"/>
        <w:jc w:val="right"/>
        <w:rPr>
          <w:sz w:val="12"/>
        </w:rPr>
      </w:pPr>
      <w:r>
        <w:rPr>
          <w:color w:val="231F20"/>
          <w:w w:val="95"/>
          <w:sz w:val="12"/>
        </w:rPr>
        <w:t>95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4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4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44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4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44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2"/>
        <w:rPr>
          <w:sz w:val="15"/>
        </w:rPr>
      </w:pPr>
    </w:p>
    <w:p>
      <w:pPr>
        <w:spacing w:line="125" w:lineRule="exact" w:before="0"/>
        <w:ind w:left="3930" w:right="0" w:firstLine="0"/>
        <w:jc w:val="left"/>
        <w:rPr>
          <w:sz w:val="12"/>
        </w:rPr>
      </w:pPr>
      <w:r>
        <w:rPr>
          <w:color w:val="231F20"/>
          <w:sz w:val="12"/>
        </w:rPr>
        <w:t>65</w:t>
      </w:r>
    </w:p>
    <w:p>
      <w:pPr>
        <w:tabs>
          <w:tab w:pos="1054" w:val="left" w:leader="none"/>
          <w:tab w:pos="1582" w:val="left" w:leader="none"/>
          <w:tab w:pos="2109" w:val="left" w:leader="none"/>
          <w:tab w:pos="2656" w:val="left" w:leader="none"/>
          <w:tab w:pos="3183" w:val="left" w:leader="none"/>
          <w:tab w:pos="3552" w:val="left" w:leader="none"/>
        </w:tabs>
        <w:spacing w:line="125" w:lineRule="exact" w:before="0"/>
        <w:ind w:left="467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line="268" w:lineRule="auto" w:before="103"/>
        <w:ind w:left="153" w:right="213"/>
      </w:pPr>
      <w:r>
        <w:rPr/>
        <w:br w:type="column"/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meeting,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voted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maintain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stock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asset purchases, financed by the issuance of central bank reserves,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reasons </w:t>
      </w:r>
      <w:r>
        <w:rPr>
          <w:color w:val="231F20"/>
          <w:w w:val="90"/>
        </w:rPr>
        <w:t>behind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</w:rPr>
        <w:t>detail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box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page</w:t>
      </w:r>
      <w:r>
        <w:rPr>
          <w:color w:val="231F20"/>
          <w:spacing w:val="-42"/>
        </w:rPr>
        <w:t> </w:t>
      </w:r>
      <w:r>
        <w:rPr>
          <w:color w:val="231F20"/>
        </w:rPr>
        <w:t>18.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median</w:t>
      </w:r>
      <w:r>
        <w:rPr>
          <w:color w:val="231F20"/>
          <w:spacing w:val="-42"/>
        </w:rPr>
        <w:t> </w:t>
      </w:r>
      <w:r>
        <w:rPr>
          <w:color w:val="231F20"/>
        </w:rPr>
        <w:t>expectation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Reuters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economists,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conducted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 meeting,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eventual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£25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additional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 purchases,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meeting.</w:t>
      </w:r>
    </w:p>
    <w:p>
      <w:pPr>
        <w:pStyle w:val="BodyText"/>
        <w:spacing w:line="268" w:lineRule="auto"/>
        <w:ind w:left="153" w:right="213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market-implied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fallen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0.75%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not</w:t>
      </w:r>
      <w:r>
        <w:rPr>
          <w:color w:val="231F20"/>
          <w:spacing w:val="-46"/>
        </w:rPr>
        <w:t> </w:t>
      </w:r>
      <w:r>
        <w:rPr>
          <w:color w:val="231F20"/>
        </w:rPr>
        <w:t>fully</w:t>
      </w:r>
      <w:r>
        <w:rPr>
          <w:color w:val="231F20"/>
          <w:spacing w:val="-43"/>
        </w:rPr>
        <w:t> </w:t>
      </w:r>
      <w:r>
        <w:rPr>
          <w:color w:val="231F20"/>
        </w:rPr>
        <w:t>priced</w:t>
      </w:r>
      <w:r>
        <w:rPr>
          <w:color w:val="231F20"/>
          <w:spacing w:val="-43"/>
        </w:rPr>
        <w:t> </w:t>
      </w:r>
      <w:r>
        <w:rPr>
          <w:color w:val="231F20"/>
        </w:rPr>
        <w:t>into</w:t>
      </w:r>
      <w:r>
        <w:rPr>
          <w:color w:val="231F20"/>
          <w:spacing w:val="-45"/>
        </w:rPr>
        <w:t> </w:t>
      </w:r>
      <w:r>
        <w:rPr>
          <w:color w:val="231F20"/>
        </w:rPr>
        <w:t>overnight</w:t>
      </w:r>
      <w:r>
        <w:rPr>
          <w:color w:val="231F20"/>
          <w:spacing w:val="-44"/>
        </w:rPr>
        <w:t> </w:t>
      </w:r>
      <w:r>
        <w:rPr>
          <w:color w:val="231F20"/>
        </w:rPr>
        <w:t>index</w:t>
      </w:r>
      <w:r>
        <w:rPr>
          <w:color w:val="231F20"/>
          <w:spacing w:val="-43"/>
        </w:rPr>
        <w:t> </w:t>
      </w:r>
      <w:r>
        <w:rPr>
          <w:color w:val="231F20"/>
        </w:rPr>
        <w:t>swap</w:t>
      </w:r>
      <w:r>
        <w:rPr>
          <w:color w:val="231F20"/>
          <w:spacing w:val="-44"/>
        </w:rPr>
        <w:t> </w:t>
      </w:r>
      <w:r>
        <w:rPr>
          <w:color w:val="231F20"/>
        </w:rPr>
        <w:t>rates until</w:t>
      </w:r>
      <w:r>
        <w:rPr>
          <w:color w:val="231F20"/>
          <w:spacing w:val="-20"/>
        </w:rPr>
        <w:t> </w:t>
      </w:r>
      <w:r>
        <w:rPr>
          <w:color w:val="231F20"/>
        </w:rPr>
        <w:t>late</w:t>
      </w:r>
      <w:r>
        <w:rPr>
          <w:color w:val="231F20"/>
          <w:spacing w:val="-20"/>
        </w:rPr>
        <w:t> </w:t>
      </w:r>
      <w:r>
        <w:rPr>
          <w:color w:val="231F20"/>
        </w:rPr>
        <w:t>2016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  <w:spacing w:val="-6"/>
        </w:rPr>
        <w:t>1.1).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524"/>
      </w:pPr>
      <w:r>
        <w:rPr>
          <w:color w:val="231F20"/>
          <w:w w:val="95"/>
        </w:rPr>
        <w:t>Monetary policy remains highly stimulatory in advanced </w:t>
      </w:r>
      <w:r>
        <w:rPr>
          <w:color w:val="231F20"/>
          <w:w w:val="90"/>
        </w:rPr>
        <w:t>economies.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loosened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 cut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refinancing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operations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</w:p>
    <w:p>
      <w:pPr>
        <w:pStyle w:val="BodyText"/>
        <w:spacing w:line="268" w:lineRule="auto"/>
        <w:ind w:left="153" w:right="771"/>
      </w:pPr>
      <w:r>
        <w:rPr>
          <w:color w:val="231F20"/>
          <w:w w:val="95"/>
        </w:rPr>
        <w:t>25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Japan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(BoJ)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launched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major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page</w:t>
      </w:r>
      <w:r>
        <w:rPr>
          <w:color w:val="231F20"/>
          <w:spacing w:val="-18"/>
        </w:rPr>
        <w:t> </w:t>
      </w:r>
      <w:r>
        <w:rPr>
          <w:color w:val="231F20"/>
        </w:rPr>
        <w:t>10).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color w:val="231F20"/>
          <w:sz w:val="26"/>
        </w:rPr>
      </w:pPr>
      <w:r>
        <w:rPr>
          <w:color w:val="231F20"/>
          <w:sz w:val="26"/>
        </w:rPr>
        <w:t>Financial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53" w:right="213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improvement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sentiment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began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mid-2012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several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initiatives.</w:t>
      </w:r>
    </w:p>
    <w:p>
      <w:pPr>
        <w:pStyle w:val="BodyText"/>
        <w:spacing w:line="268" w:lineRule="auto"/>
        <w:ind w:left="153" w:right="213"/>
      </w:pPr>
      <w:r>
        <w:rPr>
          <w:color w:val="231F20"/>
          <w:w w:val="90"/>
        </w:rPr>
        <w:t>For example, the </w:t>
      </w:r>
      <w:r>
        <w:rPr>
          <w:color w:val="231F20"/>
          <w:spacing w:val="-3"/>
          <w:w w:val="90"/>
        </w:rPr>
        <w:t>BoJ’s </w:t>
      </w:r>
      <w:r>
        <w:rPr>
          <w:color w:val="231F20"/>
          <w:w w:val="90"/>
        </w:rPr>
        <w:t>policy announcement was associated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value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yen.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backdrop,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potentially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adverse events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lasting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reaction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generally</w:t>
      </w:r>
      <w:r>
        <w:rPr>
          <w:color w:val="231F20"/>
          <w:spacing w:val="-43"/>
        </w:rPr>
        <w:t> </w:t>
      </w:r>
      <w:r>
        <w:rPr>
          <w:color w:val="231F20"/>
        </w:rPr>
        <w:t>muted</w:t>
      </w:r>
      <w:r>
        <w:rPr>
          <w:color w:val="231F20"/>
          <w:spacing w:val="-45"/>
        </w:rPr>
        <w:t> </w:t>
      </w:r>
      <w:r>
        <w:rPr>
          <w:color w:val="231F20"/>
        </w:rPr>
        <w:t>following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outcome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negotiations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resolve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sovereign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spacing w:val="-3"/>
          <w:w w:val="95"/>
        </w:rPr>
        <w:t>Cyprus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holders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uninsured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depositors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two</w:t>
      </w:r>
      <w:r>
        <w:rPr>
          <w:color w:val="231F20"/>
          <w:spacing w:val="-45"/>
        </w:rPr>
        <w:t> </w:t>
      </w:r>
      <w:r>
        <w:rPr>
          <w:color w:val="231F20"/>
        </w:rPr>
        <w:t>largest</w:t>
      </w:r>
      <w:r>
        <w:rPr>
          <w:color w:val="231F20"/>
          <w:spacing w:val="-46"/>
        </w:rPr>
        <w:t> </w:t>
      </w:r>
      <w:r>
        <w:rPr>
          <w:color w:val="231F20"/>
          <w:spacing w:val="-3"/>
        </w:rPr>
        <w:t>Cypriot</w:t>
      </w:r>
      <w:r>
        <w:rPr>
          <w:color w:val="231F20"/>
          <w:spacing w:val="-45"/>
        </w:rPr>
        <w:t> </w:t>
      </w:r>
      <w:r>
        <w:rPr>
          <w:color w:val="231F20"/>
        </w:rPr>
        <w:t>banks</w:t>
      </w:r>
      <w:r>
        <w:rPr>
          <w:color w:val="231F20"/>
          <w:spacing w:val="-44"/>
        </w:rPr>
        <w:t> </w:t>
      </w:r>
      <w:r>
        <w:rPr>
          <w:color w:val="231F20"/>
        </w:rPr>
        <w:t>bore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banks’</w:t>
      </w:r>
      <w:r>
        <w:rPr>
          <w:color w:val="231F20"/>
          <w:spacing w:val="-44"/>
        </w:rPr>
        <w:t> </w:t>
      </w:r>
      <w:r>
        <w:rPr>
          <w:color w:val="231F20"/>
        </w:rPr>
        <w:t>losses.</w:t>
      </w:r>
    </w:p>
    <w:p>
      <w:pPr>
        <w:pStyle w:val="BodyText"/>
        <w:spacing w:line="268" w:lineRule="auto"/>
        <w:ind w:left="153" w:right="486"/>
      </w:pPr>
      <w:r>
        <w:rPr>
          <w:color w:val="231F20"/>
          <w:w w:val="95"/>
        </w:rPr>
        <w:t>Meanwhile,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Italy,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inconclusive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general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followed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political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again,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without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lasting</w:t>
      </w:r>
      <w:r>
        <w:rPr>
          <w:color w:val="231F20"/>
          <w:spacing w:val="-23"/>
        </w:rPr>
        <w:t> </w:t>
      </w:r>
      <w:r>
        <w:rPr>
          <w:color w:val="231F20"/>
        </w:rPr>
        <w:t>impact</w:t>
      </w:r>
      <w:r>
        <w:rPr>
          <w:color w:val="231F20"/>
          <w:spacing w:val="-27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most</w:t>
      </w:r>
      <w:r>
        <w:rPr>
          <w:color w:val="231F20"/>
          <w:spacing w:val="-23"/>
        </w:rPr>
        <w:t> </w:t>
      </w:r>
      <w:r>
        <w:rPr>
          <w:color w:val="231F20"/>
        </w:rPr>
        <w:t>asset</w:t>
      </w:r>
      <w:r>
        <w:rPr>
          <w:color w:val="231F20"/>
          <w:spacing w:val="-23"/>
        </w:rPr>
        <w:t> </w:t>
      </w:r>
      <w:r>
        <w:rPr>
          <w:color w:val="231F20"/>
        </w:rPr>
        <w:t>prices.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02" w:space="927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0"/>
        </w:sectPr>
      </w:pPr>
    </w:p>
    <w:p>
      <w:pPr>
        <w:pStyle w:val="Heading3"/>
        <w:spacing w:before="256"/>
      </w:pPr>
      <w:bookmarkStart w:name="Exchange rates" w:id="16"/>
      <w:bookmarkEnd w:id="16"/>
      <w:r>
        <w:rPr/>
      </w:r>
      <w:bookmarkStart w:name="Government bonds" w:id="17"/>
      <w:bookmarkEnd w:id="17"/>
      <w:r>
        <w:rPr/>
      </w:r>
      <w:bookmarkStart w:name="Bank of Japan monetary stimulus" w:id="18"/>
      <w:bookmarkEnd w:id="18"/>
      <w:r>
        <w:rPr/>
      </w:r>
      <w:bookmarkStart w:name="_bookmark2" w:id="19"/>
      <w:bookmarkEnd w:id="19"/>
      <w:r>
        <w:rPr/>
      </w:r>
      <w:r>
        <w:rPr>
          <w:color w:val="A70740"/>
        </w:rPr>
        <w:t>Bank of Japan monetary stimulus</w:t>
      </w:r>
    </w:p>
    <w:p>
      <w:pPr>
        <w:pStyle w:val="BodyText"/>
        <w:spacing w:line="268" w:lineRule="auto" w:before="254"/>
        <w:ind w:left="153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Japan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(BoJ)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launched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 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package,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  <w:w w:val="90"/>
        </w:rPr>
        <w:t>measures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involving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reform. Against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backdrop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Japanese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 inflation,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aim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package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BoJ’s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recently </w:t>
      </w:r>
      <w:r>
        <w:rPr>
          <w:color w:val="231F20"/>
          <w:w w:val="95"/>
        </w:rPr>
        <w:t>adopted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possible.</w:t>
      </w:r>
      <w:r>
        <w:rPr>
          <w:color w:val="231F20"/>
          <w:spacing w:val="-23"/>
          <w:w w:val="95"/>
        </w:rPr>
        <w:t> </w:t>
      </w:r>
      <w:r>
        <w:rPr>
          <w:color w:val="231F20"/>
          <w:spacing w:val="-3"/>
          <w:w w:val="95"/>
        </w:rPr>
        <w:t>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features 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include: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doubling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predominantly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Japanese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(JGB)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purchases;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doubling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equities </w:t>
      </w:r>
      <w:r>
        <w:rPr>
          <w:color w:val="231F20"/>
          <w:w w:val="90"/>
        </w:rPr>
        <w:t>(via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exchange-traded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funds);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purchasing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longer-maturity </w:t>
      </w:r>
      <w:r>
        <w:rPr>
          <w:color w:val="231F20"/>
          <w:w w:val="95"/>
        </w:rPr>
        <w:t>bonds,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double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maturity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 </w:t>
      </w:r>
      <w:r>
        <w:rPr>
          <w:color w:val="231F20"/>
          <w:spacing w:val="-3"/>
        </w:rPr>
        <w:t>BoJ’s </w:t>
      </w:r>
      <w:r>
        <w:rPr>
          <w:color w:val="231F20"/>
        </w:rPr>
        <w:t>JGB holdings, bringing it closer to that on </w:t>
      </w:r>
      <w:r>
        <w:rPr>
          <w:color w:val="231F20"/>
          <w:w w:val="95"/>
        </w:rPr>
        <w:t>government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England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US Federal</w:t>
      </w:r>
      <w:r>
        <w:rPr>
          <w:color w:val="231F20"/>
          <w:spacing w:val="-38"/>
        </w:rPr>
        <w:t> </w:t>
      </w:r>
      <w:r>
        <w:rPr>
          <w:color w:val="231F20"/>
        </w:rPr>
        <w:t>Reserve.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package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5"/>
        </w:rPr>
        <w:t>BoJ’s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sheet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thirds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announcement.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current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announcements,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BoJ’s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balance </w:t>
      </w:r>
      <w:r>
        <w:rPr>
          <w:color w:val="231F20"/>
          <w:w w:val="95"/>
        </w:rPr>
        <w:t>sheet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spacing w:val="-2"/>
          <w:w w:val="90"/>
        </w:rPr>
        <w:t>England’s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Federal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Reserve’s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sheets,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59" w:lineRule="auto" w:before="0"/>
        <w:ind w:left="153" w:right="550" w:firstLine="0"/>
        <w:jc w:val="left"/>
        <w:rPr>
          <w:sz w:val="18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Movements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following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Japan’s policy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announcement</w:t>
      </w:r>
    </w:p>
    <w:p>
      <w:pPr>
        <w:spacing w:before="169"/>
        <w:ind w:left="3314" w:right="0" w:firstLine="0"/>
        <w:jc w:val="left"/>
        <w:rPr>
          <w:sz w:val="11"/>
        </w:rPr>
      </w:pPr>
      <w:r>
        <w:rPr>
          <w:color w:val="231F20"/>
          <w:sz w:val="14"/>
        </w:rPr>
        <w:t>Changes</w:t>
      </w:r>
      <w:r>
        <w:rPr>
          <w:color w:val="231F20"/>
          <w:position w:val="4"/>
          <w:sz w:val="11"/>
        </w:rPr>
        <w:t>(a)</w:t>
      </w:r>
    </w:p>
    <w:p>
      <w:pPr>
        <w:tabs>
          <w:tab w:pos="3905" w:val="left" w:leader="none"/>
        </w:tabs>
        <w:spacing w:before="73"/>
        <w:ind w:left="2316" w:right="0" w:firstLine="0"/>
        <w:jc w:val="left"/>
        <w:rPr>
          <w:i/>
          <w:sz w:val="14"/>
        </w:rPr>
      </w:pPr>
      <w:r>
        <w:rPr>
          <w:color w:val="231F20"/>
          <w:sz w:val="14"/>
        </w:rPr>
        <w:t>3–4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April</w:t>
        <w:tab/>
      </w:r>
      <w:r>
        <w:rPr>
          <w:color w:val="231F20"/>
          <w:w w:val="95"/>
          <w:sz w:val="14"/>
        </w:rPr>
        <w:t>3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April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</w:p>
    <w:p>
      <w:pPr>
        <w:pStyle w:val="BodyText"/>
        <w:spacing w:before="6"/>
        <w:rPr>
          <w:i/>
          <w:sz w:val="13"/>
        </w:rPr>
      </w:pPr>
    </w:p>
    <w:p>
      <w:pPr>
        <w:tabs>
          <w:tab w:pos="1972" w:val="left" w:leader="none"/>
          <w:tab w:pos="4330" w:val="left" w:leader="none"/>
        </w:tabs>
        <w:spacing w:before="0"/>
        <w:ind w:left="15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Ten-year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JGB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yield</w:t>
        <w:tab/>
      </w:r>
      <w:r>
        <w:rPr>
          <w:color w:val="231F20"/>
          <w:w w:val="95"/>
          <w:sz w:val="14"/>
        </w:rPr>
        <w:t>-11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basis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points</w:t>
        <w:tab/>
        <w:t>3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basis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points</w:t>
      </w:r>
    </w:p>
    <w:p>
      <w:pPr>
        <w:tabs>
          <w:tab w:pos="2474" w:val="left" w:leader="none"/>
          <w:tab w:pos="4741" w:val="lef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spacing w:val="-4"/>
          <w:sz w:val="14"/>
        </w:rPr>
        <w:t>Yen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ERI</w:t>
        <w:tab/>
        <w:t>-3.6%</w:t>
        <w:tab/>
        <w:t>-6.3%</w:t>
      </w:r>
    </w:p>
    <w:p>
      <w:pPr>
        <w:tabs>
          <w:tab w:pos="2536" w:val="left" w:leader="none"/>
          <w:tab w:pos="4735" w:val="lef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pacing w:val="-3"/>
          <w:sz w:val="14"/>
        </w:rPr>
        <w:t>Topix</w:t>
        <w:tab/>
      </w:r>
      <w:r>
        <w:rPr>
          <w:color w:val="231F20"/>
          <w:sz w:val="14"/>
        </w:rPr>
        <w:t>2.7%</w:t>
        <w:tab/>
        <w:t>14.5%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Bloomberg and Thomson Reuters</w:t>
      </w:r>
      <w:r>
        <w:rPr>
          <w:color w:val="231F20"/>
          <w:spacing w:val="4"/>
          <w:w w:val="90"/>
          <w:sz w:val="11"/>
        </w:rPr>
        <w:t> </w:t>
      </w:r>
      <w:r>
        <w:rPr>
          <w:color w:val="231F20"/>
          <w:w w:val="90"/>
          <w:sz w:val="11"/>
        </w:rPr>
        <w:t>Datastream.</w:t>
      </w:r>
    </w:p>
    <w:p>
      <w:pPr>
        <w:spacing w:line="244" w:lineRule="auto" w:before="82"/>
        <w:ind w:left="323" w:right="33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Japan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policy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announcement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before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opened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April.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prices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5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British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Summer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2013.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 fifteen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ending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8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BodyText"/>
        <w:spacing w:line="268" w:lineRule="auto" w:before="69"/>
        <w:ind w:left="153" w:right="213"/>
      </w:pPr>
      <w:r>
        <w:rPr>
          <w:color w:val="231F20"/>
          <w:w w:val="95"/>
        </w:rPr>
        <w:t>nominal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4"/>
          <w:w w:val="95"/>
        </w:rPr>
        <w:t>GDP.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JGB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70%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Japanese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fiscal </w:t>
      </w:r>
      <w:r>
        <w:rPr>
          <w:color w:val="231F20"/>
        </w:rPr>
        <w:t>year</w:t>
      </w:r>
      <w:r>
        <w:rPr>
          <w:color w:val="231F20"/>
          <w:spacing w:val="-18"/>
        </w:rPr>
        <w:t> </w:t>
      </w:r>
      <w:r>
        <w:rPr>
          <w:color w:val="231F20"/>
        </w:rPr>
        <w:t>2013.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334"/>
      </w:pPr>
      <w:r>
        <w:rPr>
          <w:color w:val="231F20"/>
          <w:w w:val="90"/>
        </w:rPr>
        <w:t>Although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anticipated,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  <w:w w:val="95"/>
        </w:rPr>
        <w:t>BoJ’s </w:t>
      </w:r>
      <w:r>
        <w:rPr>
          <w:color w:val="231F20"/>
          <w:w w:val="95"/>
        </w:rPr>
        <w:t>package surprised markets. Among the subsequent moves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classes,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Topix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index and the depreciation of the yen were particularly marked </w:t>
      </w:r>
      <w:r>
        <w:rPr>
          <w:color w:val="231F20"/>
          <w:spacing w:val="-3"/>
        </w:rPr>
        <w:t>(Table</w:t>
      </w:r>
      <w:r>
        <w:rPr>
          <w:color w:val="231F20"/>
          <w:spacing w:val="-46"/>
        </w:rPr>
        <w:t> </w:t>
      </w:r>
      <w:r>
        <w:rPr>
          <w:color w:val="231F20"/>
        </w:rPr>
        <w:t>1).</w:t>
      </w:r>
      <w:r>
        <w:rPr>
          <w:color w:val="231F20"/>
          <w:spacing w:val="-29"/>
        </w:rPr>
        <w:t> </w:t>
      </w:r>
      <w:r>
        <w:rPr>
          <w:color w:val="231F20"/>
        </w:rPr>
        <w:t>Investors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uncertain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extent</w:t>
      </w:r>
      <w:r>
        <w:rPr>
          <w:color w:val="231F20"/>
          <w:spacing w:val="-46"/>
        </w:rPr>
        <w:t> </w:t>
      </w:r>
      <w:r>
        <w:rPr>
          <w:color w:val="231F20"/>
        </w:rPr>
        <w:t>to which</w:t>
      </w:r>
      <w:r>
        <w:rPr>
          <w:color w:val="231F20"/>
          <w:spacing w:val="-40"/>
        </w:rPr>
        <w:t> </w:t>
      </w:r>
      <w:r>
        <w:rPr>
          <w:color w:val="231F20"/>
        </w:rPr>
        <w:t>money</w:t>
      </w:r>
      <w:r>
        <w:rPr>
          <w:color w:val="231F20"/>
          <w:spacing w:val="-39"/>
        </w:rPr>
        <w:t> </w:t>
      </w:r>
      <w:r>
        <w:rPr>
          <w:color w:val="231F20"/>
        </w:rPr>
        <w:t>created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BoJ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flow</w:t>
      </w:r>
      <w:r>
        <w:rPr>
          <w:color w:val="231F20"/>
          <w:spacing w:val="-39"/>
        </w:rPr>
        <w:t> </w:t>
      </w:r>
      <w:r>
        <w:rPr>
          <w:color w:val="231F20"/>
        </w:rPr>
        <w:t>into</w:t>
      </w:r>
      <w:r>
        <w:rPr>
          <w:color w:val="231F20"/>
          <w:spacing w:val="-42"/>
        </w:rPr>
        <w:t> </w:t>
      </w:r>
      <w:r>
        <w:rPr>
          <w:color w:val="231F20"/>
        </w:rPr>
        <w:t>financial </w:t>
      </w:r>
      <w:r>
        <w:rPr>
          <w:color w:val="231F20"/>
          <w:w w:val="95"/>
        </w:rPr>
        <w:t>markets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abroad.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spillovers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does </w:t>
      </w:r>
      <w:r>
        <w:rPr>
          <w:color w:val="231F20"/>
          <w:w w:val="90"/>
        </w:rPr>
        <w:t>appear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various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international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falls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Spanish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Italian</w:t>
      </w:r>
      <w:r>
        <w:rPr>
          <w:color w:val="231F20"/>
          <w:spacing w:val="-44"/>
        </w:rPr>
        <w:t> </w:t>
      </w:r>
      <w:r>
        <w:rPr>
          <w:color w:val="231F20"/>
        </w:rPr>
        <w:t>bond</w:t>
      </w:r>
      <w:r>
        <w:rPr>
          <w:color w:val="231F20"/>
          <w:spacing w:val="-45"/>
        </w:rPr>
        <w:t> </w:t>
      </w:r>
      <w:r>
        <w:rPr>
          <w:color w:val="231F20"/>
        </w:rPr>
        <w:t>yields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1.3)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these expected</w:t>
      </w:r>
      <w:r>
        <w:rPr>
          <w:color w:val="231F20"/>
          <w:spacing w:val="-23"/>
        </w:rPr>
        <w:t> </w:t>
      </w:r>
      <w:r>
        <w:rPr>
          <w:color w:val="231F20"/>
        </w:rPr>
        <w:t>flows.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5077" w:space="252"/>
            <w:col w:w="5521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0" w:lineRule="exact"/>
        <w:ind w:left="146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8"/>
          <w:w w:val="95"/>
          <w:sz w:val="18"/>
        </w:rPr>
        <w:t> </w:t>
      </w:r>
      <w:r>
        <w:rPr>
          <w:color w:val="A70740"/>
          <w:w w:val="95"/>
          <w:sz w:val="18"/>
        </w:rPr>
        <w:t>1.3</w:t>
      </w:r>
      <w:r>
        <w:rPr>
          <w:color w:val="A7074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Selected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ten-year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government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bond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yields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0" w:right="335" w:firstLine="0"/>
        <w:jc w:val="right"/>
        <w:rPr>
          <w:sz w:val="12"/>
        </w:rPr>
      </w:pPr>
      <w:r>
        <w:rPr/>
        <w:pict>
          <v:group style="position:absolute;margin-left:39.685001pt;margin-top:-5.052817pt;width:185.6pt;height:150.65pt;mso-position-horizontal-relative:page;mso-position-vertical-relative:paragraph;z-index:15747584" coordorigin="794,-101" coordsize="3712,3013">
            <v:rect style="position:absolute;left:798;top:81;width:3676;height:2825" filled="false" stroked="true" strokeweight=".5pt" strokecolor="#231f20">
              <v:stroke dashstyle="solid"/>
            </v:rect>
            <v:line style="position:absolute" from="4365,395" to="4479,395" stroked="true" strokeweight=".5pt" strokecolor="#231f20">
              <v:stroke dashstyle="solid"/>
            </v:line>
            <v:line style="position:absolute" from="4365,711" to="4479,711" stroked="true" strokeweight=".5pt" strokecolor="#231f20">
              <v:stroke dashstyle="solid"/>
            </v:line>
            <v:line style="position:absolute" from="4365,1024" to="4479,1024" stroked="true" strokeweight=".5pt" strokecolor="#231f20">
              <v:stroke dashstyle="solid"/>
            </v:line>
            <v:line style="position:absolute" from="4365,1967" to="4479,1967" stroked="true" strokeweight=".5pt" strokecolor="#231f20">
              <v:stroke dashstyle="solid"/>
            </v:line>
            <v:line style="position:absolute" from="4365,2283" to="4479,2283" stroked="true" strokeweight=".5pt" strokecolor="#231f20">
              <v:stroke dashstyle="solid"/>
            </v:line>
            <v:line style="position:absolute" from="4365,2597" to="4479,2597" stroked="true" strokeweight=".5pt" strokecolor="#231f20">
              <v:stroke dashstyle="solid"/>
            </v:line>
            <v:line style="position:absolute" from="3967,2798" to="3967,2911" stroked="true" strokeweight=".5pt" strokecolor="#231f20">
              <v:stroke dashstyle="solid"/>
            </v:line>
            <v:line style="position:absolute" from="3462,2854" to="3462,2911" stroked="true" strokeweight=".5pt" strokecolor="#231f20">
              <v:stroke dashstyle="solid"/>
            </v:line>
            <v:line style="position:absolute" from="2964,2798" to="2964,2911" stroked="true" strokeweight=".5pt" strokecolor="#231f20">
              <v:stroke dashstyle="solid"/>
            </v:line>
            <v:line style="position:absolute" from="2461,2854" to="2461,2911" stroked="true" strokeweight=".5pt" strokecolor="#231f20">
              <v:stroke dashstyle="solid"/>
            </v:line>
            <v:line style="position:absolute" from="1967,2798" to="1967,2911" stroked="true" strokeweight=".5pt" strokecolor="#231f20">
              <v:stroke dashstyle="solid"/>
            </v:line>
            <v:line style="position:absolute" from="1464,2854" to="1464,2911" stroked="true" strokeweight=".5pt" strokecolor="#231f20">
              <v:stroke dashstyle="solid"/>
            </v:line>
            <v:line style="position:absolute" from="968,2798" to="968,2911" stroked="true" strokeweight=".5pt" strokecolor="#231f20">
              <v:stroke dashstyle="solid"/>
            </v:line>
            <v:shape style="position:absolute;left:959;top:74;width:3520;height:2835" type="#_x0000_t75" stroked="false">
              <v:imagedata r:id="rId30" o:title=""/>
            </v:shape>
            <v:line style="position:absolute" from="794,395" to="907,395" stroked="true" strokeweight=".5pt" strokecolor="#231f20">
              <v:stroke dashstyle="solid"/>
            </v:line>
            <v:line style="position:absolute" from="794,711" to="907,711" stroked="true" strokeweight=".5pt" strokecolor="#231f20">
              <v:stroke dashstyle="solid"/>
            </v:line>
            <v:line style="position:absolute" from="794,1024" to="907,1024" stroked="true" strokeweight=".5pt" strokecolor="#231f20">
              <v:stroke dashstyle="solid"/>
            </v:line>
            <v:line style="position:absolute" from="794,1338" to="907,1338" stroked="true" strokeweight=".5pt" strokecolor="#231f20">
              <v:stroke dashstyle="solid"/>
            </v:line>
            <v:line style="position:absolute" from="794,1654" to="907,1654" stroked="true" strokeweight=".5pt" strokecolor="#231f20">
              <v:stroke dashstyle="solid"/>
            </v:line>
            <v:line style="position:absolute" from="794,1967" to="907,1967" stroked="true" strokeweight=".5pt" strokecolor="#231f20">
              <v:stroke dashstyle="solid"/>
            </v:line>
            <v:line style="position:absolute" from="794,2283" to="907,2283" stroked="true" strokeweight=".5pt" strokecolor="#231f20">
              <v:stroke dashstyle="solid"/>
            </v:line>
            <v:line style="position:absolute" from="794,2597" to="907,2597" stroked="true" strokeweight=".5pt" strokecolor="#231f20">
              <v:stroke dashstyle="solid"/>
            </v:line>
            <v:shape style="position:absolute;left:4095;top:-102;width:41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 cent</w:t>
                    </w:r>
                  </w:p>
                </w:txbxContent>
              </v:textbox>
              <w10:wrap type="none"/>
            </v:shape>
            <v:shape style="position:absolute;left:3245;top:130;width:780;height:51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7"/>
                      <w:rPr>
                        <w:i/>
                        <w:sz w:val="19"/>
                      </w:rPr>
                    </w:pPr>
                  </w:p>
                  <w:p>
                    <w:pPr>
                      <w:spacing w:before="0"/>
                      <w:ind w:left="31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Spain</w:t>
                    </w:r>
                  </w:p>
                </w:txbxContent>
              </v:textbox>
              <w10:wrap type="none"/>
            </v:shape>
            <v:shape style="position:absolute;left:3592;top:1416;width:23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Italy</w:t>
                    </w:r>
                  </w:p>
                </w:txbxContent>
              </v:textbox>
              <w10:wrap type="none"/>
            </v:shape>
            <v:shape style="position:absolute;left:2305;top:1672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986;top:2400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2776;top:2375;width:4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9</w:t>
      </w:r>
    </w:p>
    <w:p>
      <w:pPr>
        <w:pStyle w:val="BodyText"/>
        <w:rPr>
          <w:sz w:val="15"/>
        </w:rPr>
      </w:pPr>
    </w:p>
    <w:p>
      <w:pPr>
        <w:spacing w:before="1"/>
        <w:ind w:left="0" w:right="33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5"/>
        </w:rPr>
      </w:pPr>
    </w:p>
    <w:p>
      <w:pPr>
        <w:spacing w:before="0"/>
        <w:ind w:left="0" w:right="335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3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3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3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3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3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before="1"/>
        <w:ind w:left="0" w:right="33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24" w:lineRule="exact" w:before="0"/>
        <w:ind w:left="389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20" w:val="left" w:leader="none"/>
          <w:tab w:pos="1323" w:val="left" w:leader="none"/>
          <w:tab w:pos="1838" w:val="left" w:leader="none"/>
          <w:tab w:pos="2322" w:val="left" w:leader="none"/>
          <w:tab w:pos="2839" w:val="left" w:leader="none"/>
          <w:tab w:pos="3323" w:val="left" w:leader="none"/>
        </w:tabs>
        <w:spacing w:line="124" w:lineRule="exact" w:before="0"/>
        <w:ind w:left="32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Jan.</w:t>
        <w:tab/>
        <w:t>July</w:t>
        <w:tab/>
        <w:t>Jan.</w:t>
        <w:tab/>
        <w:t>July</w:t>
        <w:tab/>
        <w:t>Jan.</w:t>
        <w:tab/>
        <w:t>July</w:t>
        <w:tab/>
        <w:t>Jan.</w:t>
      </w:r>
    </w:p>
    <w:p>
      <w:pPr>
        <w:pStyle w:val="Heading5"/>
        <w:spacing w:before="103"/>
        <w:jc w:val="both"/>
      </w:pPr>
      <w:r>
        <w:rPr/>
        <w:br w:type="column"/>
      </w:r>
      <w:r>
        <w:rPr>
          <w:color w:val="A70740"/>
        </w:rPr>
        <w:t>Exchange rates</w:t>
      </w:r>
    </w:p>
    <w:p>
      <w:pPr>
        <w:pStyle w:val="BodyText"/>
        <w:spacing w:line="268" w:lineRule="auto" w:before="23"/>
        <w:ind w:left="153" w:right="503"/>
        <w:jc w:val="both"/>
      </w:pPr>
      <w:r>
        <w:rPr>
          <w:color w:val="231F20"/>
          <w:w w:val="90"/>
        </w:rPr>
        <w:t>Ahead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near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its</w:t>
      </w:r>
      <w:r>
        <w:rPr>
          <w:color w:val="231F20"/>
          <w:spacing w:val="-37"/>
        </w:rPr>
        <w:t> </w:t>
      </w:r>
      <w:r>
        <w:rPr>
          <w:color w:val="231F20"/>
        </w:rPr>
        <w:t>average</w:t>
      </w:r>
      <w:r>
        <w:rPr>
          <w:color w:val="231F20"/>
          <w:spacing w:val="-37"/>
        </w:rPr>
        <w:t> </w:t>
      </w:r>
      <w:r>
        <w:rPr>
          <w:color w:val="231F20"/>
        </w:rPr>
        <w:t>level</w:t>
      </w:r>
      <w:r>
        <w:rPr>
          <w:color w:val="231F20"/>
          <w:spacing w:val="-37"/>
        </w:rPr>
        <w:t> </w:t>
      </w:r>
      <w:r>
        <w:rPr>
          <w:color w:val="231F20"/>
        </w:rPr>
        <w:t>since</w:t>
      </w:r>
      <w:r>
        <w:rPr>
          <w:color w:val="231F20"/>
          <w:spacing w:val="-37"/>
        </w:rPr>
        <w:t> </w:t>
      </w:r>
      <w:r>
        <w:rPr>
          <w:color w:val="231F20"/>
        </w:rPr>
        <w:t>early</w:t>
      </w:r>
      <w:r>
        <w:rPr>
          <w:color w:val="231F20"/>
          <w:spacing w:val="-37"/>
        </w:rPr>
        <w:t> </w:t>
      </w:r>
      <w:r>
        <w:rPr>
          <w:color w:val="231F20"/>
        </w:rPr>
        <w:t>2009</w:t>
      </w:r>
    </w:p>
    <w:p>
      <w:pPr>
        <w:pStyle w:val="BodyText"/>
        <w:spacing w:line="268" w:lineRule="auto"/>
        <w:ind w:left="153" w:right="463"/>
      </w:pP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dollar,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 value against the euro have fluctuated since the previous </w:t>
      </w:r>
      <w:r>
        <w:rPr>
          <w:i/>
          <w:color w:val="231F20"/>
          <w:w w:val="95"/>
        </w:rPr>
        <w:t>Report.</w:t>
      </w:r>
      <w:r>
        <w:rPr>
          <w:i/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run-up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February</w:t>
      </w:r>
      <w:r>
        <w:rPr>
          <w:color w:val="231F20"/>
          <w:spacing w:val="-2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Heading5"/>
        <w:spacing w:before="201"/>
      </w:pPr>
      <w:r>
        <w:rPr>
          <w:color w:val="A70740"/>
        </w:rPr>
        <w:t>Government bonds</w:t>
      </w:r>
    </w:p>
    <w:p>
      <w:pPr>
        <w:pStyle w:val="BodyText"/>
        <w:spacing w:line="268" w:lineRule="auto" w:before="23"/>
        <w:ind w:left="153" w:right="334"/>
      </w:pPr>
      <w:r>
        <w:rPr>
          <w:color w:val="231F20"/>
          <w:w w:val="95"/>
        </w:rPr>
        <w:t>Euro-area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sovereign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  <w:w w:val="90"/>
        </w:rPr>
        <w:t>February,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events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3"/>
          <w:w w:val="90"/>
        </w:rPr>
        <w:t>Cyprus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Italy. 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general,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attributed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robustness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sentiment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potential </w:t>
      </w:r>
      <w:r>
        <w:rPr>
          <w:color w:val="231F20"/>
        </w:rPr>
        <w:t>support</w:t>
      </w:r>
      <w:r>
        <w:rPr>
          <w:color w:val="231F20"/>
          <w:spacing w:val="-28"/>
        </w:rPr>
        <w:t> </w:t>
      </w:r>
      <w:r>
        <w:rPr>
          <w:color w:val="231F20"/>
        </w:rPr>
        <w:t>from</w:t>
      </w:r>
      <w:r>
        <w:rPr>
          <w:color w:val="231F20"/>
          <w:spacing w:val="-24"/>
        </w:rPr>
        <w:t> </w:t>
      </w:r>
      <w:r>
        <w:rPr>
          <w:color w:val="231F20"/>
        </w:rPr>
        <w:t>European</w:t>
      </w:r>
      <w:r>
        <w:rPr>
          <w:color w:val="231F20"/>
          <w:spacing w:val="-24"/>
        </w:rPr>
        <w:t> </w:t>
      </w:r>
      <w:r>
        <w:rPr>
          <w:color w:val="231F20"/>
        </w:rPr>
        <w:t>policymakers.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3" w:right="486"/>
      </w:pP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Spanish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Italian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ten-year government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time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February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latter</w:t>
      </w:r>
      <w:r>
        <w:rPr>
          <w:color w:val="231F20"/>
          <w:spacing w:val="-41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than unwinding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rises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occurred</w:t>
      </w:r>
      <w:r>
        <w:rPr>
          <w:color w:val="231F20"/>
          <w:spacing w:val="-45"/>
        </w:rPr>
        <w:t> </w:t>
      </w:r>
      <w:r>
        <w:rPr>
          <w:color w:val="231F20"/>
        </w:rPr>
        <w:t>around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time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general election (Chart 1.3). Although yields are close to 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German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yields </w:t>
      </w:r>
      <w:r>
        <w:rPr>
          <w:color w:val="231F20"/>
          <w:w w:val="90"/>
        </w:rPr>
        <w:t>remain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elevated,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albeit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mid-2012.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reflects </w:t>
      </w:r>
      <w:r>
        <w:rPr>
          <w:color w:val="231F20"/>
        </w:rPr>
        <w:t>continuing concerns about the indebtedness and competitiveness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countries.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300" w:space="1029"/>
            <w:col w:w="5521"/>
          </w:cols>
        </w:sectPr>
      </w:pPr>
    </w:p>
    <w:p>
      <w:pPr>
        <w:tabs>
          <w:tab w:pos="1769" w:val="left" w:leader="none"/>
        </w:tabs>
        <w:spacing w:line="130" w:lineRule="exact" w:before="0"/>
        <w:ind w:left="708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</w:r>
    </w:p>
    <w:p>
      <w:pPr>
        <w:pStyle w:val="BodyText"/>
        <w:spacing w:before="6"/>
        <w:rPr>
          <w:sz w:val="13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tabs>
          <w:tab w:pos="837" w:val="left" w:leader="none"/>
        </w:tabs>
        <w:spacing w:line="130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12</w:t>
        <w:tab/>
        <w:t>13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153"/>
      </w:pPr>
      <w:r>
        <w:rPr>
          <w:color w:val="231F20"/>
        </w:rPr>
        <w:t>In common with yields on other perceived safe-haven</w:t>
      </w:r>
    </w:p>
    <w:p>
      <w:pPr>
        <w:spacing w:after="0"/>
        <w:sectPr>
          <w:type w:val="continuous"/>
          <w:pgSz w:w="11910" w:h="16840"/>
          <w:pgMar w:top="1560" w:bottom="0" w:left="640" w:right="420"/>
          <w:cols w:num="3" w:equalWidth="0">
            <w:col w:w="1909" w:space="710"/>
            <w:col w:w="991" w:space="1719"/>
            <w:col w:w="5521"/>
          </w:cols>
        </w:sectPr>
      </w:pPr>
    </w:p>
    <w:p>
      <w:pPr>
        <w:spacing w:before="96"/>
        <w:ind w:left="153" w:right="0" w:firstLine="0"/>
        <w:jc w:val="left"/>
        <w:rPr>
          <w:sz w:val="11"/>
        </w:rPr>
      </w:pPr>
      <w:r>
        <w:rPr/>
        <w:pict>
          <v:group style="position:absolute;margin-left:19.841999pt;margin-top:56.693001pt;width:575.4pt;height:364.35pt;mso-position-horizontal-relative:page;mso-position-vertical-relative:page;z-index:-21609472" coordorigin="397,1134" coordsize="11508,7287">
            <v:rect style="position:absolute;left:396;top:1133;width:11508;height:7287" filled="true" fillcolor="#f1dedd" stroked="false">
              <v:fill type="solid"/>
            </v:rect>
            <v:line style="position:absolute" from="6123,1594" to="11112,1594" stroked="true" strokeweight=".7pt" strokecolor="#a70740">
              <v:stroke dashstyle="solid"/>
            </v:line>
            <v:line style="position:absolute" from="6123,2808" to="11112,2808" stroked="true" strokeweight=".125pt" strokecolor="#231f20">
              <v:stroke dashstyle="solid"/>
            </v:line>
            <v:line style="position:absolute" from="7916,2529" to="11112,2529" stroked="true" strokeweight=".12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ten-year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benchmark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bonds.</w:t>
      </w:r>
    </w:p>
    <w:p>
      <w:pPr>
        <w:pStyle w:val="BodyText"/>
        <w:spacing w:before="27"/>
        <w:ind w:left="153"/>
      </w:pPr>
      <w:r>
        <w:rPr/>
        <w:br w:type="column"/>
      </w:r>
      <w:r>
        <w:rPr>
          <w:color w:val="231F20"/>
        </w:rPr>
        <w:t>government</w:t>
      </w:r>
      <w:r>
        <w:rPr>
          <w:color w:val="231F20"/>
          <w:spacing w:val="-38"/>
        </w:rPr>
        <w:t> </w:t>
      </w:r>
      <w:r>
        <w:rPr>
          <w:color w:val="231F20"/>
        </w:rPr>
        <w:t>bonds,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rise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gilt</w:t>
      </w:r>
      <w:r>
        <w:rPr>
          <w:color w:val="231F20"/>
          <w:spacing w:val="-40"/>
        </w:rPr>
        <w:t> </w:t>
      </w:r>
      <w:r>
        <w:rPr>
          <w:color w:val="231F20"/>
        </w:rPr>
        <w:t>yields</w:t>
      </w:r>
      <w:r>
        <w:rPr>
          <w:color w:val="231F20"/>
          <w:spacing w:val="-37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start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2013</w:t>
      </w:r>
    </w:p>
    <w:p>
      <w:pPr>
        <w:spacing w:after="0"/>
        <w:sectPr>
          <w:type w:val="continuous"/>
          <w:pgSz w:w="11910" w:h="16840"/>
          <w:pgMar w:top="1560" w:bottom="0" w:left="640" w:right="420"/>
          <w:cols w:num="2" w:equalWidth="0">
            <w:col w:w="3106" w:space="2223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981" w:firstLine="0"/>
        <w:jc w:val="left"/>
        <w:rPr>
          <w:sz w:val="12"/>
        </w:rPr>
      </w:pPr>
      <w:bookmarkStart w:name="Equities and corporate bonds" w:id="20"/>
      <w:bookmarkEnd w:id="20"/>
      <w:r>
        <w:rPr/>
      </w:r>
      <w:bookmarkStart w:name="_bookmark3" w:id="21"/>
      <w:bookmarkEnd w:id="21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w w:val="95"/>
          <w:sz w:val="18"/>
        </w:rPr>
        <w:t>1.4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Five-year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nominal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real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gilt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yields, </w:t>
      </w:r>
      <w:r>
        <w:rPr>
          <w:color w:val="231F20"/>
          <w:sz w:val="18"/>
        </w:rPr>
        <w:t>five years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</w:t>
      </w:r>
      <w:r>
        <w:rPr>
          <w:color w:val="231F20"/>
          <w:position w:val="4"/>
          <w:sz w:val="12"/>
        </w:rPr>
        <w:t>(a)</w:t>
      </w:r>
    </w:p>
    <w:p>
      <w:pPr>
        <w:spacing w:line="124" w:lineRule="exact" w:before="115"/>
        <w:ind w:left="344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4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39.685001pt;margin-top:2.390698pt;width:184.3pt;height:141.85pt;mso-position-horizontal-relative:page;mso-position-vertical-relative:paragraph;z-index:15753728" coordorigin="794,48" coordsize="3686,2837">
            <v:shape style="position:absolute;left:793;top:47;width:3686;height:2837" type="#_x0000_t75" stroked="false">
              <v:imagedata r:id="rId31" o:title=""/>
            </v:shape>
            <v:shape style="position:absolute;left:3375;top:164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375;top:279;width:1203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Five-year nominal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yields, </w:t>
                    </w:r>
                    <w:r>
                      <w:rPr>
                        <w:color w:val="231F20"/>
                        <w:sz w:val="12"/>
                      </w:rPr>
                      <w:t>five years forward</w:t>
                    </w:r>
                  </w:p>
                </w:txbxContent>
              </v:textbox>
              <w10:wrap type="none"/>
            </v:shape>
            <v:shape style="position:absolute;left:1420;top:1564;width:99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9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Five-year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real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yields,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five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years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forward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3892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389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389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8"/>
        </w:rPr>
      </w:pPr>
    </w:p>
    <w:p>
      <w:pPr>
        <w:spacing w:before="1"/>
        <w:ind w:left="389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389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390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8"/>
        <w:ind w:left="388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20"/>
        <w:ind w:left="38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38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1" w:lineRule="exact" w:before="39"/>
        <w:ind w:left="390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1046" w:val="left" w:leader="none"/>
          <w:tab w:pos="1574" w:val="left" w:leader="none"/>
          <w:tab w:pos="2100" w:val="left" w:leader="none"/>
          <w:tab w:pos="2646" w:val="left" w:leader="none"/>
          <w:tab w:pos="3173" w:val="left" w:leader="none"/>
          <w:tab w:pos="3561" w:val="left" w:leader="none"/>
        </w:tabs>
        <w:spacing w:line="121" w:lineRule="exact" w:before="0"/>
        <w:ind w:left="47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before="2"/>
        <w:rPr>
          <w:sz w:val="12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Zero-coupon yield. Derived from the Bank’s government liability curves.</w:t>
      </w:r>
    </w:p>
    <w:p>
      <w:pPr>
        <w:pStyle w:val="BodyText"/>
      </w:pPr>
    </w:p>
    <w:p>
      <w:pPr>
        <w:pStyle w:val="BodyText"/>
        <w:spacing w:before="8"/>
        <w:rPr>
          <w:sz w:val="25"/>
        </w:rPr>
      </w:pPr>
      <w:r>
        <w:rPr/>
        <w:pict>
          <v:shape style="position:absolute;margin-left:39.685001pt;margin-top:17.226213pt;width:215.45pt;height:.1pt;mso-position-horizontal-relative:page;mso-position-vertical-relative:paragraph;z-index:-15708672;mso-wrap-distance-left:0;mso-wrap-distance-right:0" coordorigin="794,345" coordsize="4309,0" path="m794,345l5102,34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1.5 </w:t>
      </w:r>
      <w:r>
        <w:rPr>
          <w:color w:val="231F20"/>
          <w:sz w:val="18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31"/>
        <w:ind w:left="2308" w:right="1051" w:firstLine="0"/>
        <w:jc w:val="center"/>
        <w:rPr>
          <w:sz w:val="12"/>
        </w:rPr>
      </w:pPr>
      <w:r>
        <w:rPr>
          <w:color w:val="231F20"/>
          <w:sz w:val="12"/>
        </w:rPr>
        <w:t>Indices: 2 January 2007 = 100</w:t>
      </w:r>
    </w:p>
    <w:p>
      <w:pPr>
        <w:spacing w:line="119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39.685001pt;margin-top:2.768797pt;width:184.3pt;height:141.85pt;mso-position-horizontal-relative:page;mso-position-vertical-relative:paragraph;z-index:15751680" coordorigin="794,55" coordsize="3686,2837">
            <v:shape style="position:absolute;left:793;top:55;width:3686;height:2837" type="#_x0000_t75" stroked="false">
              <v:imagedata r:id="rId32" o:title=""/>
            </v:shape>
            <v:shape style="position:absolute;left:3370;top:132;width:780;height:49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10"/>
                      <w:rPr>
                        <w:i/>
                        <w:sz w:val="17"/>
                      </w:rPr>
                    </w:pPr>
                  </w:p>
                  <w:p>
                    <w:pPr>
                      <w:spacing w:before="0"/>
                      <w:ind w:left="22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2305;top:808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3421;top:1762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2759;top:2497;width:28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Topix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120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391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3894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39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39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3954" w:right="0" w:firstLine="0"/>
        <w:jc w:val="left"/>
        <w:rPr>
          <w:sz w:val="12"/>
        </w:rPr>
      </w:pPr>
      <w:bookmarkStart w:name="1.3 The banking sector" w:id="22"/>
      <w:bookmarkEnd w:id="22"/>
      <w:r>
        <w:rPr/>
      </w:r>
      <w:r>
        <w:rPr>
          <w:color w:val="231F20"/>
          <w:sz w:val="12"/>
        </w:rPr>
        <w:t>70</w:t>
      </w:r>
    </w:p>
    <w:p>
      <w:pPr>
        <w:pStyle w:val="BodyText"/>
        <w:spacing w:before="9"/>
        <w:rPr>
          <w:sz w:val="16"/>
        </w:rPr>
      </w:pPr>
    </w:p>
    <w:p>
      <w:pPr>
        <w:spacing w:before="1"/>
        <w:ind w:left="39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9"/>
        <w:rPr>
          <w:sz w:val="16"/>
        </w:rPr>
      </w:pPr>
    </w:p>
    <w:p>
      <w:pPr>
        <w:spacing w:before="1"/>
        <w:ind w:left="3949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9"/>
        <w:rPr>
          <w:sz w:val="16"/>
        </w:rPr>
      </w:pPr>
    </w:p>
    <w:p>
      <w:pPr>
        <w:spacing w:before="1"/>
        <w:ind w:left="39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1047" w:val="left" w:leader="none"/>
          <w:tab w:pos="1573" w:val="left" w:leader="none"/>
          <w:tab w:pos="2098" w:val="left" w:leader="none"/>
          <w:tab w:pos="2629" w:val="left" w:leader="none"/>
          <w:tab w:pos="3148" w:val="left" w:leader="none"/>
          <w:tab w:pos="3534" w:val="left" w:leader="none"/>
        </w:tabs>
        <w:spacing w:before="121"/>
        <w:ind w:left="462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Thomson Reuters Datastream.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In local currency terms.</w:t>
      </w:r>
    </w:p>
    <w:p>
      <w:pPr>
        <w:pStyle w:val="BodyText"/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0" w:lineRule="exact"/>
        <w:ind w:left="146" w:right="-231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1.A </w:t>
      </w:r>
      <w:r>
        <w:rPr>
          <w:color w:val="231F20"/>
          <w:sz w:val="18"/>
        </w:rPr>
        <w:t>PNFCs’ net external finance raised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£ billions</w:t>
      </w:r>
    </w:p>
    <w:p>
      <w:pPr>
        <w:spacing w:before="72"/>
        <w:ind w:left="2308" w:right="1033" w:firstLine="0"/>
        <w:jc w:val="center"/>
        <w:rPr>
          <w:sz w:val="14"/>
        </w:rPr>
      </w:pPr>
      <w:r>
        <w:rPr>
          <w:color w:val="231F20"/>
          <w:sz w:val="14"/>
        </w:rPr>
        <w:t>Quarterly averages</w:t>
      </w:r>
    </w:p>
    <w:p>
      <w:pPr>
        <w:pStyle w:val="BodyText"/>
        <w:rPr>
          <w:sz w:val="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5"/>
        <w:gridCol w:w="617"/>
        <w:gridCol w:w="688"/>
        <w:gridCol w:w="673"/>
        <w:gridCol w:w="576"/>
        <w:gridCol w:w="736"/>
      </w:tblGrid>
      <w:tr>
        <w:trPr>
          <w:trHeight w:val="263" w:hRule="atLeast"/>
        </w:trPr>
        <w:tc>
          <w:tcPr>
            <w:tcW w:w="169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10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2003–08</w:t>
            </w:r>
          </w:p>
        </w:tc>
        <w:tc>
          <w:tcPr>
            <w:tcW w:w="68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2009–11</w:t>
            </w:r>
          </w:p>
        </w:tc>
        <w:tc>
          <w:tcPr>
            <w:tcW w:w="67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2012 H1</w:t>
            </w:r>
          </w:p>
        </w:tc>
        <w:tc>
          <w:tcPr>
            <w:tcW w:w="57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2012 H2</w:t>
            </w:r>
          </w:p>
        </w:tc>
        <w:tc>
          <w:tcPr>
            <w:tcW w:w="73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2013 Q1</w:t>
            </w:r>
          </w:p>
        </w:tc>
      </w:tr>
      <w:tr>
        <w:trPr>
          <w:trHeight w:val="256" w:hRule="atLeast"/>
        </w:trPr>
        <w:tc>
          <w:tcPr>
            <w:tcW w:w="16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Loans</w:t>
            </w:r>
          </w:p>
        </w:tc>
        <w:tc>
          <w:tcPr>
            <w:tcW w:w="61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11.5</w:t>
            </w:r>
          </w:p>
        </w:tc>
        <w:tc>
          <w:tcPr>
            <w:tcW w:w="6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-6.8</w:t>
            </w:r>
          </w:p>
        </w:tc>
        <w:tc>
          <w:tcPr>
            <w:tcW w:w="6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-5.5</w:t>
            </w:r>
          </w:p>
        </w:tc>
        <w:tc>
          <w:tcPr>
            <w:tcW w:w="57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-3.6</w:t>
            </w:r>
          </w:p>
        </w:tc>
        <w:tc>
          <w:tcPr>
            <w:tcW w:w="73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-1.7</w:t>
            </w:r>
          </w:p>
        </w:tc>
      </w:tr>
      <w:tr>
        <w:trPr>
          <w:trHeight w:val="235" w:hRule="atLeast"/>
        </w:trPr>
        <w:tc>
          <w:tcPr>
            <w:tcW w:w="1695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Bonds</w:t>
            </w:r>
            <w:r>
              <w:rPr>
                <w:color w:val="231F20"/>
                <w:sz w:val="11"/>
              </w:rPr>
              <w:t>(b)(c)</w:t>
            </w:r>
          </w:p>
        </w:tc>
        <w:tc>
          <w:tcPr>
            <w:tcW w:w="617" w:type="dxa"/>
          </w:tcPr>
          <w:p>
            <w:pPr>
              <w:pStyle w:val="TableParagraph"/>
              <w:spacing w:before="42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688" w:type="dxa"/>
          </w:tcPr>
          <w:p>
            <w:pPr>
              <w:pStyle w:val="TableParagraph"/>
              <w:spacing w:before="42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673" w:type="dxa"/>
          </w:tcPr>
          <w:p>
            <w:pPr>
              <w:pStyle w:val="TableParagraph"/>
              <w:spacing w:before="4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5.2</w:t>
            </w:r>
          </w:p>
        </w:tc>
        <w:tc>
          <w:tcPr>
            <w:tcW w:w="576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4.5</w:t>
            </w:r>
          </w:p>
        </w:tc>
        <w:tc>
          <w:tcPr>
            <w:tcW w:w="736" w:type="dxa"/>
          </w:tcPr>
          <w:p>
            <w:pPr>
              <w:pStyle w:val="TableParagraph"/>
              <w:spacing w:before="42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</w:tr>
      <w:tr>
        <w:trPr>
          <w:trHeight w:val="235" w:hRule="atLeast"/>
        </w:trPr>
        <w:tc>
          <w:tcPr>
            <w:tcW w:w="1695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Equities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17" w:type="dxa"/>
          </w:tcPr>
          <w:p>
            <w:pPr>
              <w:pStyle w:val="TableParagraph"/>
              <w:spacing w:before="42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-2.1</w:t>
            </w:r>
          </w:p>
        </w:tc>
        <w:tc>
          <w:tcPr>
            <w:tcW w:w="688" w:type="dxa"/>
          </w:tcPr>
          <w:p>
            <w:pPr>
              <w:pStyle w:val="TableParagraph"/>
              <w:spacing w:before="42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673" w:type="dxa"/>
          </w:tcPr>
          <w:p>
            <w:pPr>
              <w:pStyle w:val="TableParagraph"/>
              <w:spacing w:before="4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-2.4</w:t>
            </w:r>
          </w:p>
        </w:tc>
        <w:tc>
          <w:tcPr>
            <w:tcW w:w="576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-1.6</w:t>
            </w:r>
          </w:p>
        </w:tc>
        <w:tc>
          <w:tcPr>
            <w:tcW w:w="736" w:type="dxa"/>
          </w:tcPr>
          <w:p>
            <w:pPr>
              <w:pStyle w:val="TableParagraph"/>
              <w:spacing w:before="42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</w:tr>
      <w:tr>
        <w:trPr>
          <w:trHeight w:val="235" w:hRule="atLeast"/>
        </w:trPr>
        <w:tc>
          <w:tcPr>
            <w:tcW w:w="1695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Commercial paper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17" w:type="dxa"/>
          </w:tcPr>
          <w:p>
            <w:pPr>
              <w:pStyle w:val="TableParagraph"/>
              <w:spacing w:before="42"/>
              <w:ind w:right="9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688" w:type="dxa"/>
          </w:tcPr>
          <w:p>
            <w:pPr>
              <w:pStyle w:val="TableParagraph"/>
              <w:spacing w:before="42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  <w:tc>
          <w:tcPr>
            <w:tcW w:w="673" w:type="dxa"/>
          </w:tcPr>
          <w:p>
            <w:pPr>
              <w:pStyle w:val="TableParagraph"/>
              <w:spacing w:before="4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576" w:type="dxa"/>
          </w:tcPr>
          <w:p>
            <w:pPr>
              <w:pStyle w:val="TableParagraph"/>
              <w:spacing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736" w:type="dxa"/>
          </w:tcPr>
          <w:p>
            <w:pPr>
              <w:pStyle w:val="TableParagraph"/>
              <w:spacing w:before="42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</w:tr>
      <w:tr>
        <w:trPr>
          <w:trHeight w:val="207" w:hRule="atLeast"/>
        </w:trPr>
        <w:tc>
          <w:tcPr>
            <w:tcW w:w="1695" w:type="dxa"/>
          </w:tcPr>
          <w:p>
            <w:pPr>
              <w:pStyle w:val="TableParagraph"/>
              <w:spacing w:line="157" w:lineRule="exact" w:before="30"/>
              <w:rPr>
                <w:sz w:val="11"/>
              </w:rPr>
            </w:pPr>
            <w:r>
              <w:rPr>
                <w:color w:val="231F20"/>
                <w:sz w:val="14"/>
              </w:rPr>
              <w:t>Total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617" w:type="dxa"/>
          </w:tcPr>
          <w:p>
            <w:pPr>
              <w:pStyle w:val="TableParagraph"/>
              <w:spacing w:line="145" w:lineRule="exact" w:before="42"/>
              <w:ind w:right="10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12.7</w:t>
            </w:r>
          </w:p>
        </w:tc>
        <w:tc>
          <w:tcPr>
            <w:tcW w:w="688" w:type="dxa"/>
          </w:tcPr>
          <w:p>
            <w:pPr>
              <w:pStyle w:val="TableParagraph"/>
              <w:spacing w:line="145" w:lineRule="exact" w:before="42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-2.3</w:t>
            </w:r>
          </w:p>
        </w:tc>
        <w:tc>
          <w:tcPr>
            <w:tcW w:w="673" w:type="dxa"/>
          </w:tcPr>
          <w:p>
            <w:pPr>
              <w:pStyle w:val="TableParagraph"/>
              <w:spacing w:line="145" w:lineRule="exact" w:before="42"/>
              <w:ind w:right="9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-3.8</w:t>
            </w:r>
          </w:p>
        </w:tc>
        <w:tc>
          <w:tcPr>
            <w:tcW w:w="576" w:type="dxa"/>
          </w:tcPr>
          <w:p>
            <w:pPr>
              <w:pStyle w:val="TableParagraph"/>
              <w:spacing w:line="145" w:lineRule="exact" w:before="42"/>
              <w:ind w:right="-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736" w:type="dxa"/>
          </w:tcPr>
          <w:p>
            <w:pPr>
              <w:pStyle w:val="TableParagraph"/>
              <w:spacing w:line="145" w:lineRule="exact" w:before="42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8.5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funds.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component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components.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17"/>
      </w:pP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reversed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end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March.</w:t>
      </w:r>
      <w:r>
        <w:rPr>
          <w:color w:val="231F20"/>
          <w:spacing w:val="-1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part,</w:t>
      </w:r>
      <w:r>
        <w:rPr>
          <w:color w:val="231F20"/>
          <w:spacing w:val="-41"/>
        </w:rPr>
        <w:t> </w:t>
      </w:r>
      <w:r>
        <w:rPr>
          <w:color w:val="231F20"/>
        </w:rPr>
        <w:t>this</w:t>
      </w:r>
      <w:r>
        <w:rPr>
          <w:color w:val="231F20"/>
          <w:spacing w:val="-39"/>
        </w:rPr>
        <w:t> </w:t>
      </w:r>
      <w:r>
        <w:rPr>
          <w:color w:val="231F20"/>
        </w:rPr>
        <w:t>probably </w:t>
      </w:r>
      <w:r>
        <w:rPr>
          <w:color w:val="231F20"/>
          <w:w w:val="95"/>
        </w:rPr>
        <w:t>reflected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investors’ </w:t>
      </w:r>
      <w:r>
        <w:rPr>
          <w:color w:val="231F20"/>
          <w:w w:val="90"/>
        </w:rPr>
        <w:t>risk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perceptions.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subsequently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following the </w:t>
      </w:r>
      <w:r>
        <w:rPr>
          <w:color w:val="231F20"/>
          <w:spacing w:val="-3"/>
          <w:w w:val="90"/>
        </w:rPr>
        <w:t>BoJ’s </w:t>
      </w:r>
      <w:r>
        <w:rPr>
          <w:color w:val="231F20"/>
          <w:w w:val="90"/>
        </w:rPr>
        <w:t>policy announcement, as investors anticipated that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BoJ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demand for non-Japanese assets, including gilts. Neither the </w:t>
      </w:r>
      <w:r>
        <w:rPr>
          <w:color w:val="231F20"/>
          <w:w w:val="95"/>
        </w:rPr>
        <w:t>restatement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 </w:t>
      </w:r>
      <w:r>
        <w:rPr>
          <w:i/>
          <w:color w:val="231F20"/>
        </w:rPr>
        <w:t>Budget</w:t>
      </w:r>
      <w:r>
        <w:rPr>
          <w:color w:val="231F20"/>
        </w:rPr>
        <w:t>, nor the decisions of ratings agencies Fitch and Moody’s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downgrade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sovereign</w:t>
      </w:r>
      <w:r>
        <w:rPr>
          <w:color w:val="231F20"/>
          <w:spacing w:val="-31"/>
        </w:rPr>
        <w:t> </w:t>
      </w:r>
      <w:r>
        <w:rPr>
          <w:color w:val="231F20"/>
        </w:rPr>
        <w:t>rating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334"/>
      </w:pPr>
      <w:r>
        <w:rPr>
          <w:color w:val="231F20"/>
          <w:w w:val="95"/>
        </w:rPr>
        <w:t>United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AAA,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yields. </w:t>
      </w:r>
      <w:r>
        <w:rPr>
          <w:color w:val="231F20"/>
          <w:w w:val="90"/>
        </w:rPr>
        <w:t>Overall,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ten-year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gilt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roughly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40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basis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run-up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May</w:t>
      </w:r>
      <w:r>
        <w:rPr>
          <w:color w:val="231F20"/>
          <w:spacing w:val="-34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36"/>
        </w:rPr>
        <w:t> </w:t>
      </w:r>
      <w:r>
        <w:rPr>
          <w:color w:val="231F20"/>
        </w:rPr>
        <w:t>than</w:t>
      </w:r>
      <w:r>
        <w:rPr>
          <w:color w:val="231F20"/>
          <w:spacing w:val="-34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time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 February</w:t>
      </w:r>
      <w:r>
        <w:rPr>
          <w:color w:val="231F20"/>
          <w:spacing w:val="-1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line="268" w:lineRule="auto" w:before="178"/>
        <w:ind w:left="153" w:right="213"/>
      </w:pPr>
      <w:r>
        <w:rPr>
          <w:color w:val="231F20"/>
          <w:w w:val="95"/>
        </w:rPr>
        <w:t>Investor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pessimism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 expectation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time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weighed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yields.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</w:p>
    <w:p>
      <w:pPr>
        <w:pStyle w:val="ListParagraph"/>
        <w:numPr>
          <w:ilvl w:val="0"/>
          <w:numId w:val="3"/>
        </w:numPr>
        <w:tabs>
          <w:tab w:pos="359" w:val="left" w:leader="none"/>
        </w:tabs>
        <w:spacing w:line="268" w:lineRule="auto" w:before="0" w:after="0"/>
        <w:ind w:left="153" w:right="498" w:firstLine="0"/>
        <w:jc w:val="left"/>
        <w:rPr>
          <w:sz w:val="20"/>
        </w:rPr>
      </w:pPr>
      <w:r>
        <w:rPr>
          <w:color w:val="231F20"/>
          <w:w w:val="95"/>
          <w:sz w:val="20"/>
        </w:rPr>
        <w:t>based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RPI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inflation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indexed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bond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yields</w:t>
      </w:r>
      <w:r>
        <w:rPr>
          <w:color w:val="231F20"/>
          <w:spacing w:val="-40"/>
          <w:w w:val="95"/>
          <w:sz w:val="20"/>
        </w:rPr>
        <w:t> </w:t>
      </w:r>
      <w:r>
        <w:rPr>
          <w:color w:val="231F20"/>
          <w:w w:val="95"/>
          <w:sz w:val="20"/>
        </w:rPr>
        <w:t>—</w:t>
      </w:r>
      <w:r>
        <w:rPr>
          <w:color w:val="231F20"/>
          <w:spacing w:val="-39"/>
          <w:w w:val="95"/>
          <w:sz w:val="20"/>
        </w:rPr>
        <w:t> </w:t>
      </w:r>
      <w:r>
        <w:rPr>
          <w:color w:val="231F20"/>
          <w:w w:val="95"/>
          <w:sz w:val="20"/>
        </w:rPr>
        <w:t>have</w:t>
      </w:r>
      <w:r>
        <w:rPr>
          <w:color w:val="231F20"/>
          <w:spacing w:val="-42"/>
          <w:w w:val="95"/>
          <w:sz w:val="20"/>
        </w:rPr>
        <w:t> </w:t>
      </w:r>
      <w:r>
        <w:rPr>
          <w:color w:val="231F20"/>
          <w:w w:val="95"/>
          <w:sz w:val="20"/>
        </w:rPr>
        <w:t>fallen</w:t>
      </w:r>
      <w:r>
        <w:rPr>
          <w:color w:val="231F20"/>
          <w:spacing w:val="-41"/>
          <w:w w:val="95"/>
          <w:sz w:val="20"/>
        </w:rPr>
        <w:t> </w:t>
      </w:r>
      <w:r>
        <w:rPr>
          <w:color w:val="231F20"/>
          <w:w w:val="95"/>
          <w:sz w:val="20"/>
        </w:rPr>
        <w:t>to </w:t>
      </w:r>
      <w:r>
        <w:rPr>
          <w:color w:val="231F20"/>
          <w:w w:val="90"/>
          <w:sz w:val="20"/>
        </w:rPr>
        <w:t>new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lows,</w:t>
      </w:r>
      <w:r>
        <w:rPr>
          <w:color w:val="231F20"/>
          <w:spacing w:val="-19"/>
          <w:w w:val="90"/>
          <w:sz w:val="20"/>
        </w:rPr>
        <w:t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some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longer-term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rates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turning</w:t>
      </w:r>
      <w:r>
        <w:rPr>
          <w:color w:val="231F20"/>
          <w:spacing w:val="-18"/>
          <w:w w:val="90"/>
          <w:sz w:val="20"/>
        </w:rPr>
        <w:t> </w:t>
      </w:r>
      <w:r>
        <w:rPr>
          <w:color w:val="231F20"/>
          <w:w w:val="90"/>
          <w:sz w:val="20"/>
        </w:rPr>
        <w:t>negative</w:t>
      </w:r>
      <w:r>
        <w:rPr>
          <w:color w:val="231F20"/>
          <w:spacing w:val="-21"/>
          <w:w w:val="90"/>
          <w:sz w:val="20"/>
        </w:rPr>
        <w:t> </w:t>
      </w:r>
      <w:r>
        <w:rPr>
          <w:color w:val="231F20"/>
          <w:w w:val="90"/>
          <w:sz w:val="20"/>
        </w:rPr>
        <w:t>over </w:t>
      </w:r>
      <w:r>
        <w:rPr>
          <w:color w:val="231F20"/>
          <w:w w:val="95"/>
          <w:sz w:val="20"/>
        </w:rPr>
        <w:t>recent months (Chart 1.4). Breakeven inflation rates — a </w:t>
      </w:r>
      <w:r>
        <w:rPr>
          <w:color w:val="231F20"/>
          <w:w w:val="90"/>
          <w:sz w:val="20"/>
        </w:rPr>
        <w:t>proxy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inflation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expectations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derived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from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7"/>
          <w:w w:val="90"/>
          <w:sz w:val="20"/>
        </w:rPr>
        <w:t> </w:t>
      </w:r>
      <w:r>
        <w:rPr>
          <w:color w:val="231F20"/>
          <w:w w:val="90"/>
          <w:sz w:val="20"/>
        </w:rPr>
        <w:t>differences </w:t>
      </w:r>
      <w:r>
        <w:rPr>
          <w:color w:val="231F20"/>
          <w:w w:val="95"/>
          <w:sz w:val="20"/>
        </w:rPr>
        <w:t>between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these</w:t>
      </w:r>
      <w:r>
        <w:rPr>
          <w:color w:val="231F20"/>
          <w:spacing w:val="-33"/>
          <w:w w:val="95"/>
          <w:sz w:val="20"/>
        </w:rPr>
        <w:t> </w:t>
      </w:r>
      <w:r>
        <w:rPr>
          <w:color w:val="231F20"/>
          <w:w w:val="95"/>
          <w:sz w:val="20"/>
        </w:rPr>
        <w:t>longer-term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real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nominal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rates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—</w:t>
      </w:r>
      <w:r>
        <w:rPr>
          <w:color w:val="231F20"/>
          <w:spacing w:val="-35"/>
          <w:w w:val="95"/>
          <w:sz w:val="20"/>
        </w:rPr>
        <w:t> </w:t>
      </w:r>
      <w:r>
        <w:rPr>
          <w:color w:val="231F20"/>
          <w:w w:val="95"/>
          <w:sz w:val="20"/>
        </w:rPr>
        <w:t>were </w:t>
      </w:r>
      <w:r>
        <w:rPr>
          <w:color w:val="231F20"/>
          <w:sz w:val="20"/>
        </w:rPr>
        <w:t>broadly</w:t>
      </w:r>
      <w:r>
        <w:rPr>
          <w:color w:val="231F20"/>
          <w:spacing w:val="-22"/>
          <w:sz w:val="20"/>
        </w:rPr>
        <w:t> </w:t>
      </w:r>
      <w:r>
        <w:rPr>
          <w:color w:val="231F20"/>
          <w:sz w:val="20"/>
        </w:rPr>
        <w:t>unchanged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(Section</w:t>
      </w:r>
      <w:r>
        <w:rPr>
          <w:color w:val="231F20"/>
          <w:spacing w:val="-21"/>
          <w:sz w:val="20"/>
        </w:rPr>
        <w:t> </w:t>
      </w:r>
      <w:r>
        <w:rPr>
          <w:color w:val="231F20"/>
          <w:sz w:val="20"/>
        </w:rPr>
        <w:t>4).</w:t>
      </w:r>
    </w:p>
    <w:p>
      <w:pPr>
        <w:pStyle w:val="Heading5"/>
        <w:spacing w:before="161"/>
      </w:pPr>
      <w:r>
        <w:rPr>
          <w:color w:val="A70740"/>
        </w:rPr>
        <w:t>Equities and corporate bonds</w:t>
      </w:r>
    </w:p>
    <w:p>
      <w:pPr>
        <w:pStyle w:val="BodyText"/>
        <w:spacing w:line="268" w:lineRule="auto" w:before="23"/>
        <w:ind w:left="153" w:right="334"/>
      </w:pPr>
      <w:r>
        <w:rPr>
          <w:color w:val="231F20"/>
          <w:w w:val="90"/>
        </w:rPr>
        <w:t>Most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1.5).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S&amp;P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500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  <w:w w:val="90"/>
        </w:rPr>
        <w:t>close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peaks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</w:rPr>
        <w:t>unlikely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driven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expectations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dividend </w:t>
      </w:r>
      <w:r>
        <w:rPr>
          <w:color w:val="231F20"/>
          <w:w w:val="90"/>
        </w:rPr>
        <w:t>growth,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fairly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muted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  <w:w w:val="95"/>
        </w:rPr>
        <w:t>actual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dividend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long-term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result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large-scale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purchases 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banks,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played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role. </w:t>
      </w:r>
      <w:r>
        <w:rPr>
          <w:color w:val="231F20"/>
          <w:w w:val="95"/>
        </w:rPr>
        <w:t>Moreover,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demanded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mid-2012,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said,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 equity risk premia do not appear particularly compressed 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2000.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falls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risk</w:t>
      </w:r>
      <w:r>
        <w:rPr>
          <w:color w:val="231F20"/>
          <w:spacing w:val="-41"/>
        </w:rPr>
        <w:t> </w:t>
      </w:r>
      <w:r>
        <w:rPr>
          <w:color w:val="231F20"/>
        </w:rPr>
        <w:t>premia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associated</w:t>
      </w:r>
      <w:r>
        <w:rPr>
          <w:color w:val="231F20"/>
          <w:spacing w:val="-42"/>
        </w:rPr>
        <w:t> </w:t>
      </w:r>
      <w:r>
        <w:rPr>
          <w:color w:val="231F20"/>
        </w:rPr>
        <w:t>with </w:t>
      </w:r>
      <w:r>
        <w:rPr>
          <w:color w:val="231F20"/>
          <w:w w:val="90"/>
        </w:rPr>
        <w:t>investors’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belief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policymakers’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willingness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ability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mitigate</w:t>
      </w:r>
      <w:r>
        <w:rPr>
          <w:color w:val="231F20"/>
          <w:spacing w:val="-26"/>
        </w:rPr>
        <w:t> </w:t>
      </w:r>
      <w:r>
        <w:rPr>
          <w:color w:val="231F20"/>
        </w:rPr>
        <w:t>downside</w:t>
      </w:r>
      <w:r>
        <w:rPr>
          <w:color w:val="231F20"/>
          <w:spacing w:val="-23"/>
        </w:rPr>
        <w:t> </w:t>
      </w:r>
      <w:r>
        <w:rPr>
          <w:color w:val="231F20"/>
        </w:rPr>
        <w:t>risks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 w:before="179"/>
        <w:ind w:left="153" w:right="524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premia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mid-2012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apparent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corporate </w:t>
      </w:r>
      <w:r>
        <w:rPr>
          <w:color w:val="231F20"/>
          <w:w w:val="90"/>
        </w:rPr>
        <w:t>bond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standards.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 </w:t>
      </w:r>
      <w:r>
        <w:rPr>
          <w:color w:val="231F20"/>
        </w:rPr>
        <w:t>yields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supported</w:t>
      </w:r>
      <w:r>
        <w:rPr>
          <w:color w:val="231F20"/>
          <w:spacing w:val="-45"/>
        </w:rPr>
        <w:t> </w:t>
      </w:r>
      <w:r>
        <w:rPr>
          <w:color w:val="231F20"/>
        </w:rPr>
        <w:t>gross</w:t>
      </w:r>
      <w:r>
        <w:rPr>
          <w:color w:val="231F20"/>
          <w:spacing w:val="-44"/>
        </w:rPr>
        <w:t> </w:t>
      </w:r>
      <w:r>
        <w:rPr>
          <w:color w:val="231F20"/>
        </w:rPr>
        <w:t>bond</w:t>
      </w:r>
      <w:r>
        <w:rPr>
          <w:color w:val="231F20"/>
          <w:spacing w:val="-45"/>
        </w:rPr>
        <w:t> </w:t>
      </w:r>
      <w:r>
        <w:rPr>
          <w:color w:val="231F20"/>
        </w:rPr>
        <w:t>issuance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private</w:t>
      </w:r>
    </w:p>
    <w:p>
      <w:pPr>
        <w:pStyle w:val="BodyText"/>
        <w:spacing w:line="268" w:lineRule="auto"/>
        <w:ind w:left="153" w:right="545"/>
        <w:jc w:val="both"/>
      </w:pPr>
      <w:r>
        <w:rPr>
          <w:color w:val="231F20"/>
          <w:w w:val="90"/>
        </w:rPr>
        <w:t>non-financial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corporations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(PNFCs),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volumes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primary 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2013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strong,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strong</w:t>
      </w:r>
      <w:r>
        <w:rPr>
          <w:color w:val="231F20"/>
          <w:spacing w:val="-29"/>
        </w:rPr>
        <w:t> </w:t>
      </w:r>
      <w:r>
        <w:rPr>
          <w:color w:val="231F20"/>
        </w:rPr>
        <w:t>issuance</w:t>
      </w:r>
      <w:r>
        <w:rPr>
          <w:color w:val="231F20"/>
          <w:spacing w:val="-29"/>
        </w:rPr>
        <w:t> </w:t>
      </w:r>
      <w:r>
        <w:rPr>
          <w:color w:val="231F20"/>
        </w:rPr>
        <w:t>seen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2012</w:t>
      </w:r>
      <w:r>
        <w:rPr>
          <w:color w:val="231F20"/>
          <w:spacing w:val="-29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9"/>
        </w:rPr>
        <w:t> </w:t>
      </w:r>
      <w:r>
        <w:rPr>
          <w:color w:val="231F20"/>
        </w:rPr>
        <w:t>1.A).</w:t>
      </w: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188" w:after="0"/>
        <w:ind w:left="633" w:right="0" w:hanging="481"/>
        <w:jc w:val="left"/>
        <w:rPr>
          <w:color w:val="231F20"/>
          <w:sz w:val="26"/>
        </w:rPr>
      </w:pPr>
      <w:r>
        <w:rPr>
          <w:color w:val="231F20"/>
          <w:sz w:val="26"/>
        </w:rPr>
        <w:t>The banking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sector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751"/>
        <w:jc w:val="both"/>
      </w:pP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sharply </w:t>
      </w:r>
      <w:r>
        <w:rPr>
          <w:color w:val="231F20"/>
          <w:w w:val="90"/>
        </w:rPr>
        <w:t>after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 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1.6).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reassessing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420"/>
          <w:cols w:num="2" w:equalWidth="0">
            <w:col w:w="4985" w:space="344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Banks’ balance sheets" w:id="23"/>
      <w:bookmarkEnd w:id="23"/>
      <w:r>
        <w:rPr/>
      </w:r>
      <w:r>
        <w:rPr>
          <w:color w:val="A70740"/>
          <w:sz w:val="18"/>
        </w:rPr>
        <w:t>Chart 1.6 </w:t>
      </w:r>
      <w:r>
        <w:rPr>
          <w:color w:val="231F20"/>
          <w:sz w:val="18"/>
        </w:rPr>
        <w:t>Loans to PNFCs and households</w:t>
      </w:r>
    </w:p>
    <w:p>
      <w:pPr>
        <w:spacing w:line="120" w:lineRule="exact" w:before="131"/>
        <w:ind w:left="2095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0" w:lineRule="exact" w:before="0"/>
        <w:ind w:left="3896" w:right="0" w:firstLine="0"/>
        <w:jc w:val="left"/>
        <w:rPr>
          <w:sz w:val="12"/>
        </w:rPr>
      </w:pPr>
      <w:r>
        <w:rPr/>
        <w:pict>
          <v:group style="position:absolute;margin-left:39.685001pt;margin-top:3.262391pt;width:184.3pt;height:141.75pt;mso-position-horizontal-relative:page;mso-position-vertical-relative:paragraph;z-index:15757824" coordorigin="794,65" coordsize="3686,2835">
            <v:shape style="position:absolute;left:793;top:65;width:3686;height:2835" type="#_x0000_t75" stroked="false">
              <v:imagedata r:id="rId33" o:title=""/>
            </v:shape>
            <v:shape style="position:absolute;left:1094;top:313;width:126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loans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PNFCs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838;top:654;width:1142;height:294" type="#_x0000_t202" filled="false" stroked="false">
              <v:textbox inset="0,0,0,0">
                <w:txbxContent>
                  <w:p>
                    <w:pPr>
                      <w:spacing w:line="213" w:lineRule="auto" w:before="14"/>
                      <w:ind w:left="54" w:right="12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loans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to</w:t>
                    </w:r>
                    <w:r>
                      <w:rPr>
                        <w:color w:val="231F20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PNFCs </w:t>
                    </w:r>
                    <w:r>
                      <w:rPr>
                        <w:color w:val="231F2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households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756;top:1312;width:727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81" w:right="0" w:hanging="82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Loans to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individuals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961;top:2006;width:3367;height:144" type="#_x0000_t202" filled="false" stroked="false">
              <v:textbox inset="0,0,0,0">
                <w:txbxContent>
                  <w:p>
                    <w:pPr>
                      <w:tabs>
                        <w:tab w:pos="3346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</w:t>
      </w:r>
    </w:p>
    <w:p>
      <w:pPr>
        <w:pStyle w:val="BodyText"/>
        <w:rPr>
          <w:sz w:val="14"/>
        </w:rPr>
      </w:pPr>
    </w:p>
    <w:p>
      <w:pPr>
        <w:spacing w:before="104"/>
        <w:ind w:left="0" w:right="6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3"/>
        <w:ind w:left="0" w:right="638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spacing w:before="104"/>
        <w:ind w:left="0" w:right="6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6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3"/>
        <w:ind w:left="391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8"/>
        <w:ind w:left="0" w:right="6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2"/>
        <w:ind w:left="392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8"/>
        <w:ind w:left="0" w:right="6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line="124" w:lineRule="exact" w:before="103"/>
        <w:ind w:left="3902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1432" w:val="left" w:leader="none"/>
          <w:tab w:pos="2520" w:val="left" w:leader="none"/>
          <w:tab w:pos="3608" w:val="left" w:leader="none"/>
        </w:tabs>
        <w:spacing w:line="124" w:lineRule="exact" w:before="0"/>
        <w:ind w:left="343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07</w:t>
        <w:tab/>
        <w:t>10</w:t>
        <w:tab/>
        <w:t>13</w:t>
      </w: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M4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loans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effects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securitisations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transfers.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244" w:lineRule="auto" w:before="2" w:after="0"/>
        <w:ind w:left="323" w:right="394" w:hanging="171"/>
        <w:jc w:val="left"/>
        <w:rPr>
          <w:sz w:val="11"/>
        </w:rPr>
      </w:pPr>
      <w:r>
        <w:rPr>
          <w:color w:val="231F20"/>
          <w:w w:val="90"/>
          <w:sz w:val="11"/>
        </w:rPr>
        <w:t>Sterling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loans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UK-resident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monetary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institutions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(MFIs)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related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specialist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lenders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securitisations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transfers.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Lending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Scheme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Sterling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loans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UK-resident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MFIs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lenders.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student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loans.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 w:after="1"/>
        <w:rPr>
          <w:sz w:val="15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27.45pt;height:.7pt;mso-position-horizontal-relative:char;mso-position-vertical-relative:line" coordorigin="0,0" coordsize="4549,14">
            <v:line style="position:absolute" from="0,7" to="454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Bank funding costs" w:id="24"/>
      <w:bookmarkEnd w:id="24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1.7</w:t>
      </w:r>
      <w:r>
        <w:rPr>
          <w:color w:val="A70740"/>
          <w:spacing w:val="9"/>
          <w:w w:val="95"/>
          <w:sz w:val="18"/>
        </w:rPr>
        <w:t> </w:t>
      </w:r>
      <w:r>
        <w:rPr>
          <w:color w:val="231F20"/>
          <w:w w:val="95"/>
          <w:sz w:val="18"/>
        </w:rPr>
        <w:t>UK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banks’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indicative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longer-term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funding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spreads</w:t>
      </w:r>
    </w:p>
    <w:p>
      <w:pPr>
        <w:pStyle w:val="BodyText"/>
        <w:spacing w:before="1"/>
      </w:pPr>
    </w:p>
    <w:p>
      <w:pPr>
        <w:spacing w:before="0"/>
        <w:ind w:left="0" w:right="605" w:firstLine="0"/>
        <w:jc w:val="right"/>
        <w:rPr>
          <w:sz w:val="12"/>
        </w:rPr>
      </w:pPr>
      <w:r>
        <w:rPr/>
        <w:pict>
          <v:group style="position:absolute;margin-left:39.685001pt;margin-top:-4.201621pt;width:185.4pt;height:150.7pt;mso-position-horizontal-relative:page;mso-position-vertical-relative:paragraph;z-index:15761408" coordorigin="794,-84" coordsize="3708,3014">
            <v:shape style="position:absolute;left:793;top:92;width:3686;height:2838" type="#_x0000_t75" stroked="false">
              <v:imagedata r:id="rId34" o:title=""/>
            </v:shape>
            <v:shape style="position:absolute;left:967;top:278;width:1820;height:732" type="#_x0000_t202" filled="false" stroked="false">
              <v:textbox inset="0,0,0,0">
                <w:txbxContent>
                  <w:p>
                    <w:pPr>
                      <w:spacing w:line="125" w:lineRule="exact" w:before="1"/>
                      <w:ind w:left="62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Secondary market</w:t>
                    </w:r>
                  </w:p>
                  <w:p>
                    <w:pPr>
                      <w:tabs>
                        <w:tab w:pos="1799" w:val="left" w:leader="none"/>
                      </w:tabs>
                      <w:spacing w:line="155" w:lineRule="exact" w:before="0"/>
                      <w:ind w:left="69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bond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spreads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  <w:r>
                      <w:rPr>
                        <w:color w:val="231F20"/>
                        <w:w w:val="76"/>
                        <w:position w:val="4"/>
                        <w:sz w:val="11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position w:val="4"/>
                        <w:sz w:val="11"/>
                        <w:u w:val="single" w:color="231F20"/>
                      </w:rPr>
                      <w:tab/>
                    </w:r>
                  </w:p>
                  <w:p>
                    <w:pPr>
                      <w:spacing w:line="240" w:lineRule="auto" w:before="8"/>
                      <w:rPr>
                        <w:sz w:val="14"/>
                      </w:rPr>
                    </w:pPr>
                  </w:p>
                  <w:p>
                    <w:pPr>
                      <w:spacing w:line="213" w:lineRule="auto" w:before="0"/>
                      <w:ind w:left="56" w:right="524" w:hanging="57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Spread on three-year </w:t>
                    </w:r>
                    <w:r>
                      <w:rPr>
                        <w:color w:val="231F20"/>
                        <w:sz w:val="12"/>
                      </w:rPr>
                      <w:t>retail bonds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077;top:-85;width:1424;height:618" type="#_x0000_t202" filled="false" stroked="false">
              <v:textbox inset="0,0,0,0">
                <w:txbxContent>
                  <w:p>
                    <w:pPr>
                      <w:spacing w:line="367" w:lineRule="auto" w:before="1"/>
                      <w:ind w:left="197" w:right="-16" w:firstLine="35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 points </w:t>
                    </w:r>
                    <w:r>
                      <w:rPr>
                        <w:color w:val="231F20"/>
                        <w:sz w:val="12"/>
                      </w:rPr>
                      <w:t>February </w:t>
                    </w:r>
                    <w:r>
                      <w:rPr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before="48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Five-year</w:t>
                    </w:r>
                  </w:p>
                </w:txbxContent>
              </v:textbox>
              <w10:wrap type="none"/>
            </v:shape>
            <v:shape style="position:absolute;left:3104;top:534;width:5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CDS premia</w:t>
                    </w:r>
                  </w:p>
                </w:txbxContent>
              </v:textbox>
              <w10:wrap type="none"/>
            </v:shape>
            <v:shape style="position:absolute;left:3671;top:501;width:147;height:13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968;top:2155;width:688;height:300" type="#_x0000_t202" filled="false" stroked="false">
              <v:textbox inset="0,0,0,0">
                <w:txbxContent>
                  <w:p>
                    <w:pPr>
                      <w:spacing w:line="220" w:lineRule="auto" w:before="10"/>
                      <w:ind w:left="78" w:right="-18" w:hanging="79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Covered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bond </w:t>
                    </w:r>
                    <w:r>
                      <w:rPr>
                        <w:color w:val="231F20"/>
                        <w:sz w:val="12"/>
                      </w:rPr>
                      <w:t>spread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2159;top:2320;width:1335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Indicative FLS spreads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participating</w:t>
                    </w:r>
                    <w:r>
                      <w:rPr>
                        <w:color w:val="231F20"/>
                        <w:spacing w:val="-1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lenders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90"/>
          <w:sz w:val="12"/>
        </w:rPr>
        <w:t>4.0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605" w:firstLine="0"/>
        <w:jc w:val="right"/>
        <w:rPr>
          <w:sz w:val="12"/>
        </w:rPr>
      </w:pPr>
      <w:r>
        <w:rPr>
          <w:color w:val="231F20"/>
          <w:w w:val="85"/>
          <w:sz w:val="12"/>
        </w:rPr>
        <w:t>3.5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605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605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605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605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1.5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605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1"/>
        <w:rPr>
          <w:sz w:val="15"/>
        </w:rPr>
      </w:pPr>
    </w:p>
    <w:p>
      <w:pPr>
        <w:spacing w:line="132" w:lineRule="exact" w:before="0"/>
        <w:ind w:left="3897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78" w:lineRule="exact" w:before="0"/>
        <w:ind w:left="388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2" w:lineRule="exact" w:before="5"/>
        <w:ind w:left="3891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42" w:lineRule="exact" w:before="0"/>
        <w:ind w:left="389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97"/>
      </w:pPr>
      <w:r>
        <w:rPr>
          <w:color w:val="231F20"/>
        </w:rPr>
        <w:t>appropriate</w:t>
      </w:r>
      <w:r>
        <w:rPr>
          <w:color w:val="231F20"/>
          <w:spacing w:val="-46"/>
        </w:rPr>
        <w:t> </w:t>
      </w:r>
      <w:r>
        <w:rPr>
          <w:color w:val="231F20"/>
        </w:rPr>
        <w:t>size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composition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balance</w:t>
      </w:r>
      <w:r>
        <w:rPr>
          <w:color w:val="231F20"/>
          <w:spacing w:val="-45"/>
        </w:rPr>
        <w:t> </w:t>
      </w:r>
      <w:r>
        <w:rPr>
          <w:color w:val="231F20"/>
        </w:rPr>
        <w:t>sheets, including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adequacy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capital.</w:t>
      </w:r>
      <w:r>
        <w:rPr>
          <w:color w:val="231F20"/>
          <w:spacing w:val="-34"/>
        </w:rPr>
        <w:t> </w:t>
      </w:r>
      <w:r>
        <w:rPr>
          <w:color w:val="231F20"/>
        </w:rPr>
        <w:t>These</w:t>
      </w:r>
      <w:r>
        <w:rPr>
          <w:color w:val="231F20"/>
          <w:spacing w:val="-47"/>
        </w:rPr>
        <w:t> </w:t>
      </w:r>
      <w:r>
        <w:rPr>
          <w:color w:val="231F20"/>
        </w:rPr>
        <w:t>factors</w:t>
      </w:r>
      <w:r>
        <w:rPr>
          <w:color w:val="231F20"/>
          <w:spacing w:val="-45"/>
        </w:rPr>
        <w:t> </w:t>
      </w:r>
      <w:r>
        <w:rPr>
          <w:color w:val="231F20"/>
        </w:rPr>
        <w:t>will </w:t>
      </w:r>
      <w:r>
        <w:rPr>
          <w:color w:val="231F20"/>
          <w:w w:val="90"/>
        </w:rPr>
        <w:t>influence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obtain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funding,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hence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cost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loans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real</w:t>
      </w:r>
      <w:r>
        <w:rPr>
          <w:color w:val="231F20"/>
          <w:spacing w:val="-22"/>
        </w:rPr>
        <w:t> </w:t>
      </w:r>
      <w:r>
        <w:rPr>
          <w:color w:val="231F20"/>
        </w:rPr>
        <w:t>economy.</w:t>
      </w:r>
    </w:p>
    <w:p>
      <w:pPr>
        <w:pStyle w:val="Heading5"/>
        <w:spacing w:before="180"/>
      </w:pPr>
      <w:r>
        <w:rPr>
          <w:color w:val="A70740"/>
        </w:rPr>
        <w:t>Banks’ balance sheets</w:t>
      </w:r>
    </w:p>
    <w:p>
      <w:pPr>
        <w:pStyle w:val="BodyText"/>
        <w:spacing w:line="268" w:lineRule="auto" w:before="24"/>
        <w:ind w:left="153" w:right="223"/>
      </w:pPr>
      <w:r>
        <w:rPr>
          <w:color w:val="231F20"/>
        </w:rPr>
        <w:t>Several major UK lenders have adjusted the scale and </w:t>
      </w:r>
      <w:r>
        <w:rPr>
          <w:color w:val="231F20"/>
          <w:w w:val="95"/>
        </w:rPr>
        <w:t>composition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portfolios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such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6"/>
        </w:rPr>
        <w:t> </w:t>
      </w:r>
      <w:r>
        <w:rPr>
          <w:color w:val="231F20"/>
        </w:rPr>
        <w:t>Lloyds</w:t>
      </w:r>
      <w:r>
        <w:rPr>
          <w:color w:val="231F20"/>
          <w:spacing w:val="-36"/>
        </w:rPr>
        <w:t> </w:t>
      </w:r>
      <w:r>
        <w:rPr>
          <w:color w:val="231F20"/>
        </w:rPr>
        <w:t>Banking</w:t>
      </w:r>
      <w:r>
        <w:rPr>
          <w:color w:val="231F20"/>
          <w:spacing w:val="-39"/>
        </w:rPr>
        <w:t> </w:t>
      </w:r>
      <w:r>
        <w:rPr>
          <w:color w:val="231F20"/>
        </w:rPr>
        <w:t>Group</w:t>
      </w:r>
      <w:r>
        <w:rPr>
          <w:color w:val="231F20"/>
          <w:spacing w:val="-36"/>
        </w:rPr>
        <w:t> </w:t>
      </w:r>
      <w:r>
        <w:rPr>
          <w:color w:val="231F20"/>
        </w:rPr>
        <w:t>(LBG)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Royal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Scotland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(RBS)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planning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adjustments.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way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can</w:t>
      </w:r>
      <w:r>
        <w:rPr>
          <w:color w:val="231F20"/>
          <w:spacing w:val="-42"/>
        </w:rPr>
        <w:t> </w:t>
      </w:r>
      <w:r>
        <w:rPr>
          <w:color w:val="231F20"/>
        </w:rPr>
        <w:t>improve</w:t>
      </w:r>
      <w:r>
        <w:rPr>
          <w:color w:val="231F20"/>
          <w:spacing w:val="-42"/>
        </w:rPr>
        <w:t> </w:t>
      </w:r>
      <w:r>
        <w:rPr>
          <w:color w:val="231F20"/>
        </w:rPr>
        <w:t>capital</w:t>
      </w:r>
      <w:r>
        <w:rPr>
          <w:color w:val="231F20"/>
          <w:spacing w:val="-43"/>
        </w:rPr>
        <w:t> </w:t>
      </w:r>
      <w:r>
        <w:rPr>
          <w:color w:val="231F20"/>
        </w:rPr>
        <w:t>adequacy</w:t>
      </w:r>
      <w:r>
        <w:rPr>
          <w:color w:val="231F20"/>
          <w:spacing w:val="-42"/>
        </w:rPr>
        <w:t> </w:t>
      </w:r>
      <w:r>
        <w:rPr>
          <w:color w:val="231F20"/>
        </w:rPr>
        <w:t>ratios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hence </w:t>
      </w:r>
      <w:r>
        <w:rPr>
          <w:color w:val="231F20"/>
          <w:w w:val="90"/>
        </w:rPr>
        <w:t>resilience.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this,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several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reduced,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 process of reducing, their exposures to commercial real estate,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35%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outstanding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non-financial</w:t>
      </w:r>
      <w:r>
        <w:rPr>
          <w:color w:val="231F20"/>
          <w:spacing w:val="-22"/>
        </w:rPr>
        <w:t> </w:t>
      </w:r>
      <w:r>
        <w:rPr>
          <w:color w:val="231F20"/>
        </w:rPr>
        <w:t>businesses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2012.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07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process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sheet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restructuring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held </w:t>
      </w:r>
      <w:r>
        <w:rPr>
          <w:color w:val="231F20"/>
          <w:w w:val="90"/>
        </w:rPr>
        <w:t>back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aggregate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past: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</w:rPr>
        <w:t>willing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lend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some</w:t>
      </w:r>
      <w:r>
        <w:rPr>
          <w:color w:val="231F20"/>
          <w:spacing w:val="-46"/>
        </w:rPr>
        <w:t> </w:t>
      </w:r>
      <w:r>
        <w:rPr>
          <w:color w:val="231F20"/>
        </w:rPr>
        <w:t>types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borrowers,</w:t>
      </w:r>
      <w:r>
        <w:rPr>
          <w:color w:val="231F20"/>
          <w:spacing w:val="-45"/>
        </w:rPr>
        <w:t> </w:t>
      </w:r>
      <w:r>
        <w:rPr>
          <w:color w:val="231F20"/>
        </w:rPr>
        <w:t>deliberate </w:t>
      </w:r>
      <w:r>
        <w:rPr>
          <w:color w:val="231F20"/>
          <w:w w:val="90"/>
        </w:rPr>
        <w:t>reductions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exposures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 </w:t>
      </w:r>
      <w:r>
        <w:rPr>
          <w:color w:val="231F20"/>
        </w:rPr>
        <w:t>sheet</w:t>
      </w:r>
      <w:r>
        <w:rPr>
          <w:color w:val="231F20"/>
          <w:spacing w:val="-35"/>
        </w:rPr>
        <w:t> </w:t>
      </w:r>
      <w:r>
        <w:rPr>
          <w:color w:val="231F20"/>
        </w:rPr>
        <w:t>restructuring</w:t>
      </w:r>
      <w:r>
        <w:rPr>
          <w:color w:val="231F20"/>
          <w:spacing w:val="-35"/>
        </w:rPr>
        <w:t> </w:t>
      </w:r>
      <w:r>
        <w:rPr>
          <w:color w:val="231F20"/>
        </w:rPr>
        <w:t>being</w:t>
      </w:r>
      <w:r>
        <w:rPr>
          <w:color w:val="231F20"/>
          <w:spacing w:val="-35"/>
        </w:rPr>
        <w:t> </w:t>
      </w:r>
      <w:r>
        <w:rPr>
          <w:color w:val="231F20"/>
        </w:rPr>
        <w:t>undertaken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LBG,</w:t>
      </w:r>
      <w:r>
        <w:rPr>
          <w:color w:val="231F20"/>
          <w:spacing w:val="-35"/>
        </w:rPr>
        <w:t> </w:t>
      </w:r>
      <w:r>
        <w:rPr>
          <w:color w:val="231F20"/>
        </w:rPr>
        <w:t>RBS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3" w:right="223"/>
      </w:pPr>
      <w:r>
        <w:rPr>
          <w:color w:val="231F20"/>
          <w:w w:val="95"/>
        </w:rPr>
        <w:t>Santander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helps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Scheme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(FLS)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contracted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launch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Scheme.</w:t>
      </w:r>
      <w:r>
        <w:rPr>
          <w:color w:val="231F20"/>
          <w:position w:val="4"/>
          <w:sz w:val="14"/>
        </w:rPr>
        <w:t>(1)</w:t>
      </w:r>
      <w:r>
        <w:rPr>
          <w:color w:val="231F20"/>
          <w:spacing w:val="-5"/>
          <w:position w:val="4"/>
          <w:sz w:val="14"/>
        </w:rPr>
        <w:t> </w:t>
      </w:r>
      <w:r>
        <w:rPr>
          <w:color w:val="231F20"/>
        </w:rPr>
        <w:t>Once</w:t>
      </w:r>
      <w:r>
        <w:rPr>
          <w:color w:val="231F20"/>
          <w:spacing w:val="-40"/>
        </w:rPr>
        <w:t> </w:t>
      </w:r>
      <w:r>
        <w:rPr>
          <w:color w:val="231F20"/>
        </w:rPr>
        <w:t>banks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completed</w:t>
      </w:r>
      <w:r>
        <w:rPr>
          <w:color w:val="231F20"/>
          <w:spacing w:val="-42"/>
        </w:rPr>
        <w:t> </w:t>
      </w:r>
      <w:r>
        <w:rPr>
          <w:color w:val="231F20"/>
        </w:rPr>
        <w:t>this </w:t>
      </w:r>
      <w:r>
        <w:rPr>
          <w:color w:val="231F20"/>
          <w:w w:val="90"/>
        </w:rPr>
        <w:t>restructuring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process,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easier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net </w:t>
      </w:r>
      <w:r>
        <w:rPr>
          <w:color w:val="231F20"/>
          <w:w w:val="95"/>
        </w:rPr>
        <w:t>lending.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Published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major 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progress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current </w:t>
      </w:r>
      <w:r>
        <w:rPr>
          <w:color w:val="231F20"/>
        </w:rPr>
        <w:t>restructuring</w:t>
      </w:r>
      <w:r>
        <w:rPr>
          <w:color w:val="231F20"/>
          <w:spacing w:val="-19"/>
        </w:rPr>
        <w:t> </w:t>
      </w:r>
      <w:r>
        <w:rPr>
          <w:color w:val="231F20"/>
        </w:rPr>
        <w:t>plans.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According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(FPC’s)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statement </w:t>
      </w:r>
      <w:r>
        <w:rPr>
          <w:color w:val="231F20"/>
        </w:rPr>
        <w:t>following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1"/>
        </w:rPr>
        <w:t> </w:t>
      </w:r>
      <w:r>
        <w:rPr>
          <w:color w:val="231F20"/>
        </w:rPr>
        <w:t>meeting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19</w:t>
      </w:r>
      <w:r>
        <w:rPr>
          <w:color w:val="231F20"/>
          <w:spacing w:val="-41"/>
        </w:rPr>
        <w:t> </w:t>
      </w:r>
      <w:r>
        <w:rPr>
          <w:color w:val="231F20"/>
        </w:rPr>
        <w:t>March,</w:t>
      </w:r>
      <w:r>
        <w:rPr>
          <w:color w:val="231F20"/>
          <w:spacing w:val="-41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banks</w:t>
      </w:r>
      <w:r>
        <w:rPr>
          <w:color w:val="231F20"/>
          <w:spacing w:val="-42"/>
        </w:rPr>
        <w:t> </w:t>
      </w:r>
      <w:r>
        <w:rPr>
          <w:color w:val="231F20"/>
        </w:rPr>
        <w:t>will</w:t>
      </w:r>
      <w:r>
        <w:rPr>
          <w:color w:val="231F20"/>
          <w:spacing w:val="-41"/>
        </w:rPr>
        <w:t> </w:t>
      </w:r>
      <w:r>
        <w:rPr>
          <w:color w:val="231F20"/>
        </w:rPr>
        <w:t>need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improve their capital positions in order to ensure sufficient </w:t>
      </w:r>
      <w:r>
        <w:rPr>
          <w:color w:val="231F20"/>
          <w:w w:val="90"/>
        </w:rPr>
        <w:t>capacity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absorb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losses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sustain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lending.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31"/>
          <w:w w:val="90"/>
          <w:position w:val="4"/>
          <w:sz w:val="14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banks, </w:t>
      </w:r>
      <w:r>
        <w:rPr>
          <w:color w:val="231F20"/>
        </w:rPr>
        <w:t>meeting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39"/>
        </w:rPr>
        <w:t> </w:t>
      </w:r>
      <w:r>
        <w:rPr>
          <w:color w:val="231F20"/>
        </w:rPr>
        <w:t>capital</w:t>
      </w:r>
      <w:r>
        <w:rPr>
          <w:color w:val="231F20"/>
          <w:spacing w:val="-40"/>
        </w:rPr>
        <w:t> </w:t>
      </w:r>
      <w:r>
        <w:rPr>
          <w:color w:val="231F20"/>
        </w:rPr>
        <w:t>ratio</w:t>
      </w:r>
      <w:r>
        <w:rPr>
          <w:color w:val="231F20"/>
          <w:spacing w:val="-40"/>
        </w:rPr>
        <w:t> </w:t>
      </w:r>
      <w:r>
        <w:rPr>
          <w:color w:val="231F20"/>
        </w:rPr>
        <w:t>set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FPC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2013</w:t>
      </w:r>
      <w:r>
        <w:rPr>
          <w:color w:val="231F20"/>
          <w:spacing w:val="-40"/>
        </w:rPr>
        <w:t> </w:t>
      </w:r>
      <w:r>
        <w:rPr>
          <w:color w:val="231F20"/>
        </w:rPr>
        <w:t>will </w:t>
      </w:r>
      <w:r>
        <w:rPr>
          <w:color w:val="231F20"/>
          <w:w w:val="95"/>
        </w:rPr>
        <w:t>involve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shortfall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</w:p>
    <w:p>
      <w:pPr>
        <w:pStyle w:val="BodyText"/>
        <w:spacing w:line="268" w:lineRule="auto"/>
        <w:ind w:left="153" w:right="219"/>
      </w:pPr>
      <w:r>
        <w:rPr>
          <w:color w:val="231F20"/>
          <w:w w:val="95"/>
        </w:rPr>
        <w:t>£25 billion. The FPC have recommended that the Prudential Regulation Authority ensures that affected banks meet any shortfall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issuing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restructuring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balance </w:t>
      </w:r>
      <w:r>
        <w:rPr>
          <w:color w:val="231F20"/>
        </w:rPr>
        <w:t>sheets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way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does</w:t>
      </w:r>
      <w:r>
        <w:rPr>
          <w:color w:val="231F20"/>
          <w:spacing w:val="-45"/>
        </w:rPr>
        <w:t> </w:t>
      </w:r>
      <w:r>
        <w:rPr>
          <w:color w:val="231F20"/>
        </w:rPr>
        <w:t>not</w:t>
      </w:r>
      <w:r>
        <w:rPr>
          <w:color w:val="231F20"/>
          <w:spacing w:val="-45"/>
        </w:rPr>
        <w:t> </w:t>
      </w:r>
      <w:r>
        <w:rPr>
          <w:color w:val="231F20"/>
        </w:rPr>
        <w:t>hinder</w:t>
      </w:r>
      <w:r>
        <w:rPr>
          <w:color w:val="231F20"/>
          <w:spacing w:val="-44"/>
        </w:rPr>
        <w:t> </w:t>
      </w:r>
      <w:r>
        <w:rPr>
          <w:color w:val="231F20"/>
        </w:rPr>
        <w:t>lending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economy.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16–17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ways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FPC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hence</w:t>
      </w:r>
      <w:r>
        <w:rPr>
          <w:color w:val="231F20"/>
          <w:spacing w:val="-21"/>
        </w:rPr>
        <w:t> </w:t>
      </w:r>
      <w:r>
        <w:rPr>
          <w:color w:val="231F20"/>
        </w:rPr>
        <w:t>activity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inflation.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659" w:space="671"/>
            <w:col w:w="5520"/>
          </w:cols>
        </w:sectPr>
      </w:pPr>
    </w:p>
    <w:p>
      <w:pPr>
        <w:tabs>
          <w:tab w:pos="824" w:val="left" w:leader="none"/>
          <w:tab w:pos="1329" w:val="left" w:leader="none"/>
          <w:tab w:pos="1796" w:val="left" w:leader="none"/>
          <w:tab w:pos="2328" w:val="left" w:leader="none"/>
          <w:tab w:pos="2771" w:val="left" w:leader="none"/>
          <w:tab w:pos="2825" w:val="left" w:leader="none"/>
          <w:tab w:pos="3330" w:val="left" w:leader="none"/>
          <w:tab w:pos="3567" w:val="right" w:leader="none"/>
        </w:tabs>
        <w:spacing w:line="278" w:lineRule="auto" w:before="168"/>
        <w:ind w:left="690" w:right="268" w:hanging="361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ab/>
        <w:t>July</w:t>
        <w:tab/>
        <w:t>Jan.</w:t>
        <w:tab/>
        <w:t>July</w:t>
        <w:tab/>
        <w:t>Jan.</w:t>
        <w:tab/>
        <w:tab/>
        <w:t>July</w:t>
        <w:tab/>
        <w:t>Jan. 2010</w:t>
        <w:tab/>
        <w:tab/>
        <w:t>11</w:t>
        <w:tab/>
        <w:tab/>
        <w:t>12</w:t>
        <w:tab/>
        <w:tab/>
        <w:t>13</w:t>
      </w:r>
    </w:p>
    <w:p>
      <w:pPr>
        <w:spacing w:before="58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Bloomberg, Markit Group Limited and Bank calculations.</w:t>
      </w:r>
    </w:p>
    <w:p>
      <w:pPr>
        <w:spacing w:before="41"/>
        <w:ind w:left="1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0.5</w:t>
      </w:r>
    </w:p>
    <w:p>
      <w:pPr>
        <w:pStyle w:val="Heading5"/>
        <w:spacing w:before="3"/>
      </w:pPr>
      <w:r>
        <w:rPr/>
        <w:br w:type="column"/>
      </w:r>
      <w:r>
        <w:rPr>
          <w:color w:val="A70740"/>
        </w:rPr>
        <w:t>Bank funding costs</w:t>
      </w:r>
    </w:p>
    <w:p>
      <w:pPr>
        <w:pStyle w:val="BodyText"/>
        <w:spacing w:line="268" w:lineRule="auto" w:before="24"/>
        <w:ind w:left="153" w:right="297"/>
      </w:pPr>
      <w:r>
        <w:rPr>
          <w:color w:val="231F20"/>
          <w:w w:val="90"/>
        </w:rPr>
        <w:t>Perceptions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adequacy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driver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their funding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indicative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3" w:equalWidth="0">
            <w:col w:w="3839" w:space="40"/>
            <w:col w:w="213" w:space="1238"/>
            <w:col w:w="5520"/>
          </w:cols>
        </w:sectPr>
      </w:pP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4" w:lineRule="auto" w:before="7" w:after="0"/>
        <w:ind w:left="323" w:right="43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Constant-maturity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mid-swaps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major 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lenders’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euro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senior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unsecured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bonds,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available.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 unavailable,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proxy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nearest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maturity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 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institution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historical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relationship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five-year </w:t>
      </w:r>
      <w:r>
        <w:rPr>
          <w:color w:val="231F20"/>
          <w:sz w:val="11"/>
        </w:rPr>
        <w:t>bond.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4" w:lineRule="auto" w:before="0" w:after="0"/>
        <w:ind w:left="323" w:right="50" w:hanging="171"/>
        <w:jc w:val="left"/>
        <w:rPr>
          <w:sz w:val="11"/>
        </w:rPr>
      </w:pPr>
      <w:r>
        <w:rPr>
          <w:color w:val="231F20"/>
          <w:w w:val="95"/>
          <w:sz w:val="11"/>
        </w:rPr>
        <w:t>Unweighted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senior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premia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lenders,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provides </w:t>
      </w:r>
      <w:r>
        <w:rPr>
          <w:color w:val="231F20"/>
          <w:sz w:val="11"/>
        </w:rPr>
        <w:t>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indicator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spread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euro-denominated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long-term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wholesale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4" w:lineRule="auto" w:before="0" w:after="0"/>
        <w:ind w:left="323" w:right="125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only.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relevant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weighted 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societies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 </w:t>
      </w:r>
      <w:r>
        <w:rPr>
          <w:color w:val="231F20"/>
          <w:sz w:val="11"/>
        </w:rPr>
        <w:t>sample.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244" w:lineRule="auto" w:before="0" w:after="0"/>
        <w:ind w:left="323" w:right="84" w:hanging="171"/>
        <w:jc w:val="both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bonds 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equivalent-maturity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selected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lenders.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selected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residual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maturities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seven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years.</w:t>
      </w:r>
    </w:p>
    <w:p>
      <w:pPr>
        <w:pStyle w:val="ListParagraph"/>
        <w:numPr>
          <w:ilvl w:val="0"/>
          <w:numId w:val="5"/>
        </w:numPr>
        <w:tabs>
          <w:tab w:pos="324" w:val="left" w:leader="none"/>
        </w:tabs>
        <w:spacing w:line="127" w:lineRule="exact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Shaded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gap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minimum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FLS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25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basis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</w:t>
      </w:r>
    </w:p>
    <w:p>
      <w:pPr>
        <w:spacing w:line="244" w:lineRule="auto" w:before="0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non-deleveraging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Scheme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participant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maximum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150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Scheme member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deleveraging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5%,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spread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Libor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rates.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detail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overall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FLS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funding,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see</w:t>
      </w:r>
    </w:p>
    <w:p>
      <w:pPr>
        <w:spacing w:line="244" w:lineRule="auto" w:before="0"/>
        <w:ind w:left="323" w:right="0" w:hanging="1"/>
        <w:jc w:val="left"/>
        <w:rPr>
          <w:sz w:val="11"/>
        </w:rPr>
      </w:pPr>
      <w:r>
        <w:rPr>
          <w:color w:val="231F20"/>
          <w:w w:val="90"/>
          <w:sz w:val="11"/>
        </w:rPr>
        <w:t>Churm</w:t>
      </w:r>
      <w:r>
        <w:rPr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et</w:t>
      </w:r>
      <w:r>
        <w:rPr>
          <w:i/>
          <w:color w:val="231F20"/>
          <w:spacing w:val="-1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al</w:t>
      </w:r>
      <w:r>
        <w:rPr>
          <w:i/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(2012),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‘The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Lending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Scheme’,</w:t>
      </w:r>
      <w:r>
        <w:rPr>
          <w:color w:val="231F20"/>
          <w:spacing w:val="-11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Bank</w:t>
      </w:r>
      <w:r>
        <w:rPr>
          <w:i/>
          <w:color w:val="231F20"/>
          <w:spacing w:val="-17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of</w:t>
      </w:r>
      <w:r>
        <w:rPr>
          <w:i/>
          <w:color w:val="231F20"/>
          <w:spacing w:val="-14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England</w:t>
      </w:r>
      <w:r>
        <w:rPr>
          <w:i/>
          <w:color w:val="231F20"/>
          <w:spacing w:val="-19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Quarterly</w:t>
      </w:r>
      <w:r>
        <w:rPr>
          <w:i/>
          <w:color w:val="231F20"/>
          <w:spacing w:val="-1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Bulletin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Vol.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52, </w:t>
      </w:r>
      <w:r>
        <w:rPr>
          <w:color w:val="231F20"/>
          <w:sz w:val="11"/>
        </w:rPr>
        <w:t>No. 4, pages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306–20.</w:t>
      </w:r>
    </w:p>
    <w:p>
      <w:pPr>
        <w:pStyle w:val="BodyText"/>
        <w:spacing w:line="232" w:lineRule="exact"/>
        <w:ind w:left="153"/>
      </w:pPr>
      <w:r>
        <w:rPr/>
        <w:br w:type="column"/>
      </w:r>
      <w:r>
        <w:rPr>
          <w:color w:val="231F20"/>
          <w:w w:val="90"/>
        </w:rPr>
        <w:t>costs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1.7).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68" w:lineRule="auto" w:before="1"/>
        <w:ind w:left="153" w:right="299"/>
      </w:pPr>
      <w:r>
        <w:rPr>
          <w:color w:val="231F20"/>
          <w:w w:val="95"/>
        </w:rPr>
        <w:t>Another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 debt, issuance of which, according to market contacts, has </w:t>
      </w:r>
      <w:r>
        <w:rPr>
          <w:color w:val="231F20"/>
          <w:w w:val="90"/>
        </w:rPr>
        <w:t>remained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issuance </w:t>
      </w:r>
      <w:r>
        <w:rPr>
          <w:color w:val="231F20"/>
          <w:w w:val="95"/>
        </w:rPr>
        <w:t>reflects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306.141998pt;margin-top:12.582672pt;width:249.45pt;height:.1pt;mso-position-horizontal-relative:page;mso-position-vertical-relative:paragraph;z-index:-15702016;mso-wrap-distance-left:0;mso-wrap-distance-right:0" coordorigin="6123,252" coordsize="4989,0" path="m6123,252l11112,252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367" w:val="left" w:leader="none"/>
        </w:tabs>
        <w:spacing w:line="235" w:lineRule="auto" w:before="36" w:after="0"/>
        <w:ind w:left="366" w:right="1976" w:hanging="213"/>
        <w:jc w:val="left"/>
        <w:rPr>
          <w:sz w:val="14"/>
        </w:rPr>
      </w:pPr>
      <w:r>
        <w:rPr>
          <w:color w:val="231F20"/>
          <w:sz w:val="14"/>
        </w:rPr>
        <w:t>For data on net lending by FLS participants, see </w:t>
      </w:r>
      <w:hyperlink r:id="rId35">
        <w:r>
          <w:rPr>
            <w:color w:val="231F20"/>
            <w:w w:val="85"/>
            <w:sz w:val="14"/>
          </w:rPr>
          <w:t>www.bankofengland.co.uk/markets/Pages/FLS/data.aspx.</w:t>
        </w:r>
      </w:hyperlink>
    </w:p>
    <w:p>
      <w:pPr>
        <w:pStyle w:val="ListParagraph"/>
        <w:numPr>
          <w:ilvl w:val="0"/>
          <w:numId w:val="6"/>
        </w:numPr>
        <w:tabs>
          <w:tab w:pos="367" w:val="left" w:leader="none"/>
        </w:tabs>
        <w:spacing w:line="235" w:lineRule="auto" w:before="2" w:after="0"/>
        <w:ind w:left="366" w:right="1364" w:hanging="213"/>
        <w:jc w:val="left"/>
        <w:rPr>
          <w:sz w:val="14"/>
        </w:rPr>
      </w:pPr>
      <w:r>
        <w:rPr>
          <w:color w:val="231F20"/>
          <w:sz w:val="14"/>
        </w:rPr>
        <w:t>The </w:t>
      </w:r>
      <w:r>
        <w:rPr>
          <w:color w:val="231F20"/>
          <w:spacing w:val="-3"/>
          <w:sz w:val="14"/>
        </w:rPr>
        <w:t>FPC’s </w:t>
      </w:r>
      <w:r>
        <w:rPr>
          <w:color w:val="231F20"/>
          <w:sz w:val="14"/>
        </w:rPr>
        <w:t>March policy statement is available at </w:t>
      </w:r>
      <w:hyperlink r:id="rId36">
        <w:r>
          <w:rPr>
            <w:color w:val="231F20"/>
            <w:w w:val="85"/>
            <w:sz w:val="14"/>
          </w:rPr>
          <w:t>www.bankofengland.co.uk/publications/Pages/news/2013/013.aspx.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20"/>
          <w:cols w:num="2" w:equalWidth="0">
            <w:col w:w="4653" w:space="676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88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bookmarkStart w:name="1.4 Credit conditions" w:id="25"/>
      <w:bookmarkEnd w:id="25"/>
      <w:r>
        <w:rPr/>
      </w:r>
      <w:bookmarkStart w:name="Credit conditions facing businesses" w:id="26"/>
      <w:bookmarkEnd w:id="26"/>
      <w:r>
        <w:rPr/>
      </w:r>
      <w:bookmarkStart w:name="_bookmark4" w:id="27"/>
      <w:bookmarkEnd w:id="2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1.8</w:t>
      </w:r>
      <w:r>
        <w:rPr>
          <w:color w:val="A70740"/>
          <w:spacing w:val="-13"/>
          <w:sz w:val="18"/>
        </w:rPr>
        <w:t> </w:t>
      </w:r>
      <w:r>
        <w:rPr>
          <w:rFonts w:ascii="Times New Roman"/>
          <w:i/>
          <w:color w:val="231F20"/>
          <w:sz w:val="18"/>
        </w:rPr>
        <w:t>Credit</w:t>
      </w:r>
      <w:r>
        <w:rPr>
          <w:rFonts w:ascii="Times New Roman"/>
          <w:i/>
          <w:color w:val="231F20"/>
          <w:spacing w:val="-32"/>
          <w:sz w:val="18"/>
        </w:rPr>
        <w:t> </w:t>
      </w:r>
      <w:r>
        <w:rPr>
          <w:rFonts w:ascii="Times New Roman"/>
          <w:i/>
          <w:color w:val="231F20"/>
          <w:sz w:val="18"/>
        </w:rPr>
        <w:t>Conditions</w:t>
      </w:r>
      <w:r>
        <w:rPr>
          <w:rFonts w:ascii="Times New Roman"/>
          <w:i/>
          <w:color w:val="231F20"/>
          <w:spacing w:val="-28"/>
          <w:sz w:val="18"/>
        </w:rPr>
        <w:t> </w:t>
      </w:r>
      <w:r>
        <w:rPr>
          <w:rFonts w:ascii="Times New Roman"/>
          <w:i/>
          <w:color w:val="231F20"/>
          <w:sz w:val="18"/>
        </w:rPr>
        <w:t>Survey</w:t>
      </w:r>
      <w:r>
        <w:rPr>
          <w:color w:val="231F20"/>
          <w:sz w:val="18"/>
        </w:rPr>
        <w:t>:</w:t>
      </w:r>
      <w:r>
        <w:rPr>
          <w:color w:val="231F20"/>
          <w:spacing w:val="-13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availability of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credit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spreads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corporate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loans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9" w:after="39"/>
        <w:rPr>
          <w:sz w:val="12"/>
        </w:rPr>
      </w:pPr>
    </w:p>
    <w:p>
      <w:pPr>
        <w:tabs>
          <w:tab w:pos="979" w:val="left" w:leader="none"/>
        </w:tabs>
        <w:spacing w:line="20" w:lineRule="exact"/>
        <w:ind w:left="143" w:right="0" w:firstLine="0"/>
        <w:rPr>
          <w:sz w:val="2"/>
        </w:rPr>
      </w:pPr>
      <w:r>
        <w:rPr>
          <w:sz w:val="2"/>
        </w:rPr>
        <w:pict>
          <v:group style="width:7.1pt;height:1pt;mso-position-horizontal-relative:char;mso-position-vertical-relative:line" coordorigin="0,0" coordsize="142,20">
            <v:line style="position:absolute" from="0,10" to="142,10" stroked="true" strokeweight="1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7.1pt;height:1pt;mso-position-horizontal-relative:char;mso-position-vertical-relative:line" coordorigin="0,0" coordsize="142,20">
            <v:line style="position:absolute" from="0,10" to="142,10" stroked="true" strokeweight="1pt" strokecolor="#231f20">
              <v:stroke dashstyle="dash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0" w:lineRule="atLeast"/>
        <w:ind w:left="153" w:right="450"/>
      </w:pPr>
      <w:r>
        <w:rPr>
          <w:color w:val="231F20"/>
          <w:w w:val="95"/>
        </w:rPr>
        <w:t>balance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customer </w:t>
      </w:r>
      <w:r>
        <w:rPr>
          <w:color w:val="231F20"/>
          <w:w w:val="90"/>
        </w:rPr>
        <w:t>deposits.</w:t>
      </w:r>
      <w:r>
        <w:rPr>
          <w:color w:val="231F20"/>
          <w:spacing w:val="5"/>
          <w:w w:val="90"/>
        </w:rPr>
        <w:t> </w:t>
      </w:r>
      <w:r>
        <w:rPr>
          <w:color w:val="231F20"/>
          <w:spacing w:val="-6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lesser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plans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use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FLS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meet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portion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their</w:t>
      </w:r>
      <w:r>
        <w:rPr>
          <w:color w:val="231F20"/>
          <w:spacing w:val="-36"/>
        </w:rPr>
        <w:t> </w:t>
      </w:r>
      <w:r>
        <w:rPr>
          <w:color w:val="231F20"/>
        </w:rPr>
        <w:t>funding</w:t>
      </w:r>
      <w:r>
        <w:rPr>
          <w:color w:val="231F20"/>
          <w:spacing w:val="-34"/>
        </w:rPr>
        <w:t> </w:t>
      </w:r>
      <w:r>
        <w:rPr>
          <w:color w:val="231F20"/>
        </w:rPr>
        <w:t>needs.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20"/>
          <w:cols w:num="2" w:equalWidth="0">
            <w:col w:w="4573" w:space="756"/>
            <w:col w:w="5521"/>
          </w:cols>
        </w:sectPr>
      </w:pPr>
    </w:p>
    <w:p>
      <w:pPr>
        <w:spacing w:line="51" w:lineRule="exact" w:before="0"/>
        <w:ind w:left="33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Availability</w:t>
      </w:r>
    </w:p>
    <w:p>
      <w:pPr>
        <w:spacing w:line="51" w:lineRule="exact" w:before="0"/>
        <w:ind w:left="24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Spreads</w:t>
      </w:r>
    </w:p>
    <w:p>
      <w:pPr>
        <w:spacing w:line="121" w:lineRule="exact" w:before="47"/>
        <w:ind w:left="33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Net percentage balances</w:t>
      </w:r>
    </w:p>
    <w:p>
      <w:pPr>
        <w:spacing w:line="121" w:lineRule="exact" w:before="0"/>
        <w:ind w:left="1582" w:right="0" w:firstLine="0"/>
        <w:jc w:val="left"/>
        <w:rPr>
          <w:sz w:val="12"/>
        </w:rPr>
      </w:pPr>
      <w:r>
        <w:rPr/>
        <w:pict>
          <v:group style="position:absolute;margin-left:39.685001pt;margin-top:2.909095pt;width:184.3pt;height:141.85pt;mso-position-horizontal-relative:page;mso-position-vertical-relative:paragraph;z-index:15767040" coordorigin="794,58" coordsize="3686,2837">
            <v:rect style="position:absolute;left:798;top:65;width:3676;height:2825" filled="false" stroked="true" strokeweight=".5pt" strokecolor="#231f20">
              <v:stroke dashstyle="solid"/>
            </v:rect>
            <v:line style="position:absolute" from="962,1606" to="4308,1606" stroked="true" strokeweight=".5pt" strokecolor="#231f20">
              <v:stroke dashstyle="solid"/>
            </v:line>
            <v:line style="position:absolute" from="4365,317" to="4479,317" stroked="true" strokeweight=".5pt" strokecolor="#231f20">
              <v:stroke dashstyle="solid"/>
            </v:line>
            <v:line style="position:absolute" from="4365,575" to="4479,575" stroked="true" strokeweight=".5pt" strokecolor="#231f20">
              <v:stroke dashstyle="solid"/>
            </v:line>
            <v:line style="position:absolute" from="4365,833" to="4479,833" stroked="true" strokeweight=".5pt" strokecolor="#231f20">
              <v:stroke dashstyle="solid"/>
            </v:line>
            <v:line style="position:absolute" from="4365,1091" to="4479,1091" stroked="true" strokeweight=".5pt" strokecolor="#231f20">
              <v:stroke dashstyle="solid"/>
            </v:line>
            <v:line style="position:absolute" from="4365,1349" to="4479,1349" stroked="true" strokeweight=".5pt" strokecolor="#231f20">
              <v:stroke dashstyle="solid"/>
            </v:line>
            <v:line style="position:absolute" from="4365,1607" to="4479,1607" stroked="true" strokeweight=".5pt" strokecolor="#231f20">
              <v:stroke dashstyle="solid"/>
            </v:line>
            <v:line style="position:absolute" from="4365,1864" to="4479,1864" stroked="true" strokeweight=".5pt" strokecolor="#231f20">
              <v:stroke dashstyle="solid"/>
            </v:line>
            <v:line style="position:absolute" from="4365,2122" to="4479,2122" stroked="true" strokeweight=".5pt" strokecolor="#231f20">
              <v:stroke dashstyle="solid"/>
            </v:line>
            <v:line style="position:absolute" from="4365,2380" to="4479,2380" stroked="true" strokeweight=".5pt" strokecolor="#231f20">
              <v:stroke dashstyle="solid"/>
            </v:line>
            <v:line style="position:absolute" from="4365,2638" to="4479,2638" stroked="true" strokeweight=".5pt" strokecolor="#231f20">
              <v:stroke dashstyle="solid"/>
            </v:line>
            <v:line style="position:absolute" from="4268,2782" to="4268,2895" stroked="true" strokeweight=".5pt" strokecolor="#231f20">
              <v:stroke dashstyle="solid"/>
            </v:line>
            <v:line style="position:absolute" from="3967,2782" to="3967,2895" stroked="true" strokeweight=".5pt" strokecolor="#231f20">
              <v:stroke dashstyle="solid"/>
            </v:line>
            <v:line style="position:absolute" from="3667,2782" to="3667,2895" stroked="true" strokeweight=".5pt" strokecolor="#231f20">
              <v:stroke dashstyle="solid"/>
            </v:line>
            <v:line style="position:absolute" from="3366,58" to="3366,2895" stroked="true" strokeweight=".5pt" strokecolor="#231f20">
              <v:stroke dashstyle="solid"/>
            </v:line>
            <v:line style="position:absolute" from="3066,2782" to="3066,2895" stroked="true" strokeweight=".5pt" strokecolor="#231f20">
              <v:stroke dashstyle="solid"/>
            </v:line>
            <v:line style="position:absolute" from="2765,2782" to="2765,2895" stroked="true" strokeweight=".5pt" strokecolor="#231f20">
              <v:stroke dashstyle="solid"/>
            </v:line>
            <v:line style="position:absolute" from="2465,2782" to="2465,2895" stroked="true" strokeweight=".5pt" strokecolor="#231f20">
              <v:stroke dashstyle="solid"/>
            </v:line>
            <v:line style="position:absolute" from="2164,58" to="2164,2895" stroked="true" strokeweight=".5pt" strokecolor="#231f20">
              <v:stroke dashstyle="solid"/>
            </v:line>
            <v:line style="position:absolute" from="1864,2782" to="1864,2895" stroked="true" strokeweight=".5pt" strokecolor="#231f20">
              <v:stroke dashstyle="solid"/>
            </v:line>
            <v:line style="position:absolute" from="1563,2782" to="1563,2895" stroked="true" strokeweight=".5pt" strokecolor="#231f20">
              <v:stroke dashstyle="solid"/>
            </v:line>
            <v:line style="position:absolute" from="1263,2782" to="1263,2895" stroked="true" strokeweight=".5pt" strokecolor="#231f20">
              <v:stroke dashstyle="solid"/>
            </v:line>
            <v:line style="position:absolute" from="962,2782" to="962,2895" stroked="true" strokeweight=".5pt" strokecolor="#231f20">
              <v:stroke dashstyle="solid"/>
            </v:line>
            <v:shape style="position:absolute;left:1215;top:1367;width:697;height:307" type="#_x0000_t75" stroked="false">
              <v:imagedata r:id="rId37" o:title=""/>
            </v:shape>
            <v:line style="position:absolute" from="1150,915" to="1225,1377" stroked="true" strokeweight="1pt" strokecolor="#00558b">
              <v:stroke dashstyle="solid"/>
            </v:line>
            <v:line style="position:absolute" from="1075,1282" to="1150,915" stroked="true" strokeweight="1pt" strokecolor="#00558b">
              <v:stroke dashstyle="solid"/>
            </v:line>
            <v:line style="position:absolute" from="1000,1622" to="1075,1282" stroked="true" strokeweight="1pt" strokecolor="#00558b">
              <v:stroke dashstyle="solid"/>
            </v:line>
            <v:line style="position:absolute" from="3028,1086" to="3103,1490" stroked="true" strokeweight="1pt" strokecolor="#b01c88">
              <v:stroke dashstyle="solid"/>
            </v:line>
            <v:line style="position:absolute" from="2953,1583" to="3028,1086" stroked="true" strokeweight="1pt" strokecolor="#b01c88">
              <v:stroke dashstyle="solid"/>
            </v:line>
            <v:shape style="position:absolute;left:2191;top:1181;width:772;height:516" type="#_x0000_t75" stroked="false">
              <v:imagedata r:id="rId38" o:title=""/>
            </v:shape>
            <v:line style="position:absolute" from="4230,1155" to="4306,1274" stroked="true" strokeweight="1pt" strokecolor="#75c043">
              <v:stroke dashstyle="solid"/>
            </v:line>
            <v:line style="position:absolute" from="4155,1606" to="4230,1155" stroked="true" strokeweight="1pt" strokecolor="#75c043">
              <v:stroke dashstyle="solid"/>
            </v:line>
            <v:shape style="position:absolute;left:3393;top:1163;width:772;height:534" type="#_x0000_t75" stroked="false">
              <v:imagedata r:id="rId39" o:title=""/>
            </v:shape>
            <v:shape style="position:absolute;left:999;top:1297;width:902;height:648" coordorigin="1000,1297" coordsize="902,648" path="m1826,1658l1901,1297m1751,1606l1826,1658m1676,1944l1751,1606m1601,1771l1676,1944m1526,1893l1601,1771m1451,1671l1526,1893m1375,1658l1451,1671m1300,1820l1375,1658m1225,1931l1300,1820m1150,1606l1225,1931m1075,1625l1150,1606m1000,1782l1075,1625e" filled="false" stroked="true" strokeweight="1pt" strokecolor="#00558b">
              <v:path arrowok="t"/>
              <v:stroke dashstyle="dash"/>
            </v:shape>
            <v:shape style="position:absolute;left:2201;top:598;width:902;height:2035" coordorigin="2202,598" coordsize="902,2035" path="m3028,838l3103,598m2953,1748l3028,838m2878,2633l2953,1748m2803,2460l2878,2633m2728,2112l2803,2460m2653,1024l2728,2112m2577,1042l2653,1024m2502,1238l2577,1042m2427,1684l2502,1238m2352,1658l2427,1684m2277,1148l2352,1658m2202,1065l2277,1148e" filled="false" stroked="true" strokeweight="1pt" strokecolor="#b01c88">
              <v:path arrowok="t"/>
              <v:stroke dashstyle="dash"/>
            </v:shape>
            <v:shape style="position:absolute;left:3403;top:299;width:902;height:2159" coordorigin="3404,299" coordsize="902,2159" path="m4230,797l4306,980m4155,1658l4230,797m4080,1717l4155,1658m4005,2457l4080,1717m3930,1978l4005,2457m3855,1168l3930,1978m3780,887l3855,1168m3705,1047l3780,887m3629,931l3705,1047m3554,593l3629,931m3479,593l3554,593m3404,299l3479,593e" filled="false" stroked="true" strokeweight="1pt" strokecolor="#75c043">
              <v:path arrowok="t"/>
              <v:stroke dashstyle="dash"/>
            </v:shape>
            <v:line style="position:absolute" from="794,317" to="907,317" stroked="true" strokeweight=".5pt" strokecolor="#231f20">
              <v:stroke dashstyle="solid"/>
            </v:line>
            <v:line style="position:absolute" from="794,575" to="907,575" stroked="true" strokeweight=".5pt" strokecolor="#231f20">
              <v:stroke dashstyle="solid"/>
            </v:line>
            <v:line style="position:absolute" from="794,833" to="907,833" stroked="true" strokeweight=".5pt" strokecolor="#231f20">
              <v:stroke dashstyle="solid"/>
            </v:line>
            <v:line style="position:absolute" from="794,1091" to="907,1091" stroked="true" strokeweight=".5pt" strokecolor="#231f20">
              <v:stroke dashstyle="solid"/>
            </v:line>
            <v:line style="position:absolute" from="794,1349" to="907,1349" stroked="true" strokeweight=".5pt" strokecolor="#231f20">
              <v:stroke dashstyle="solid"/>
            </v:line>
            <v:line style="position:absolute" from="794,1607" to="907,1607" stroked="true" strokeweight=".5pt" strokecolor="#231f20">
              <v:stroke dashstyle="solid"/>
            </v:line>
            <v:line style="position:absolute" from="794,1864" to="907,1864" stroked="true" strokeweight=".5pt" strokecolor="#231f20">
              <v:stroke dashstyle="solid"/>
            </v:line>
            <v:line style="position:absolute" from="794,2122" to="907,2122" stroked="true" strokeweight=".5pt" strokecolor="#231f20">
              <v:stroke dashstyle="solid"/>
            </v:line>
            <v:line style="position:absolute" from="794,2380" to="907,2380" stroked="true" strokeweight=".5pt" strokecolor="#231f20">
              <v:stroke dashstyle="solid"/>
            </v:line>
            <v:line style="position:absolute" from="794,2638" to="907,2638" stroked="true" strokeweight=".5pt" strokecolor="#231f20">
              <v:stroke dashstyle="solid"/>
            </v:line>
            <v:line style="position:absolute" from="959,1528" to="959,152" stroked="true" strokeweight=".5pt" strokecolor="#231f20">
              <v:stroke dashstyle="solid"/>
            </v:line>
            <v:shape style="position:absolute;left:934;top:84;width:51;height:85" coordorigin="934,85" coordsize="51,85" path="m960,85l934,169,985,169,963,104,961,93,960,85xe" filled="true" fillcolor="#231f20" stroked="false">
              <v:path arrowok="t"/>
              <v:fill type="solid"/>
            </v:shape>
            <v:line style="position:absolute" from="962,1683" to="962,2696" stroked="true" strokeweight=".5pt" strokecolor="#231f20">
              <v:stroke dashstyle="solid"/>
            </v:line>
            <v:shape style="position:absolute;left:936;top:2678;width:51;height:85" coordorigin="937,2679" coordsize="51,85" path="m987,2679l937,2679,943,2695,947,2707,962,2763,963,2755,965,2744,968,2732,972,2719,976,2708,987,2679xe" filled="true" fillcolor="#231f20" stroked="false">
              <v:path arrowok="t"/>
              <v:fill type="solid"/>
            </v:shape>
            <v:shape style="position:absolute;left:1018;top:75;width:940;height:520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Looser credit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conditions</w:t>
                    </w:r>
                  </w:p>
                  <w:p>
                    <w:pPr>
                      <w:spacing w:before="90"/>
                      <w:ind w:left="12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Small businesses</w:t>
                    </w:r>
                  </w:p>
                </w:txbxContent>
              </v:textbox>
              <w10:wrap type="none"/>
            </v:shape>
            <v:shape style="position:absolute;left:2345;top:452;width:75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Medium PNFCs</w:t>
                    </w:r>
                  </w:p>
                </w:txbxContent>
              </v:textbox>
              <w10:wrap type="none"/>
            </v:shape>
            <v:shape style="position:absolute;left:3629;top:452;width:62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Large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PNFCs</w:t>
                    </w:r>
                  </w:p>
                </w:txbxContent>
              </v:textbox>
              <w10:wrap type="none"/>
            </v:shape>
            <v:shape style="position:absolute;left:998;top:2441;width:662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9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Tighter credit </w:t>
                    </w:r>
                    <w:r>
                      <w:rPr>
                        <w:color w:val="231F20"/>
                        <w:sz w:val="12"/>
                      </w:rPr>
                      <w:t>conditions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60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spacing w:before="119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line="116" w:lineRule="exact" w:before="119"/>
        <w:ind w:left="159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52" w:lineRule="exact" w:before="0"/>
        <w:ind w:left="160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6" w:lineRule="exact" w:before="0"/>
        <w:ind w:left="16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2" w:lineRule="exact" w:before="0"/>
        <w:ind w:left="161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9" w:lineRule="exact" w:before="0"/>
        <w:ind w:left="159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19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</w:t>
      </w:r>
    </w:p>
    <w:p>
      <w:pPr>
        <w:spacing w:line="52" w:lineRule="exact" w:before="119"/>
        <w:ind w:left="1585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line="268" w:lineRule="auto" w:before="213"/>
        <w:ind w:left="336" w:right="108"/>
      </w:pPr>
      <w:r>
        <w:rPr/>
        <w:br w:type="column"/>
      </w:r>
      <w:r>
        <w:rPr>
          <w:color w:val="231F20"/>
        </w:rPr>
        <w:t>One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objectives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FLS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reduce</w:t>
      </w:r>
      <w:r>
        <w:rPr>
          <w:color w:val="231F20"/>
          <w:spacing w:val="-39"/>
        </w:rPr>
        <w:t> </w:t>
      </w:r>
      <w:r>
        <w:rPr>
          <w:color w:val="231F20"/>
        </w:rPr>
        <w:t>participating </w:t>
      </w:r>
      <w:r>
        <w:rPr>
          <w:color w:val="231F20"/>
          <w:w w:val="95"/>
        </w:rPr>
        <w:t>lenders’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providing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cheap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funding.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obtaining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(represented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grey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swathe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1.7)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channel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diminished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launch.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benefits.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cheap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backstop 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Scheme</w:t>
      </w:r>
      <w:r>
        <w:rPr>
          <w:color w:val="231F20"/>
          <w:spacing w:val="-35"/>
        </w:rPr>
        <w:t> </w:t>
      </w:r>
      <w:r>
        <w:rPr>
          <w:color w:val="231F20"/>
        </w:rPr>
        <w:t>announced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  <w:spacing w:val="-4"/>
        </w:rPr>
        <w:t>24</w:t>
      </w:r>
      <w:r>
        <w:rPr>
          <w:color w:val="231F20"/>
          <w:spacing w:val="-39"/>
        </w:rPr>
        <w:t> </w:t>
      </w:r>
      <w:r>
        <w:rPr>
          <w:color w:val="231F20"/>
        </w:rPr>
        <w:t>April</w:t>
      </w:r>
      <w:r>
        <w:rPr>
          <w:color w:val="231F20"/>
          <w:spacing w:val="-34"/>
        </w:rPr>
        <w:t> </w:t>
      </w:r>
      <w:r>
        <w:rPr>
          <w:color w:val="231F20"/>
        </w:rPr>
        <w:t>(see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box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page</w:t>
      </w:r>
      <w:r>
        <w:rPr>
          <w:color w:val="231F20"/>
          <w:spacing w:val="-35"/>
        </w:rPr>
        <w:t> </w:t>
      </w:r>
      <w:r>
        <w:rPr>
          <w:color w:val="231F20"/>
        </w:rPr>
        <w:t>14).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4" w:equalWidth="0">
            <w:col w:w="868" w:space="40"/>
            <w:col w:w="658" w:space="754"/>
            <w:col w:w="1753" w:space="1073"/>
            <w:col w:w="5704"/>
          </w:cols>
        </w:sectPr>
      </w:pPr>
    </w:p>
    <w:p>
      <w:pPr>
        <w:tabs>
          <w:tab w:pos="2230" w:val="left" w:leader="none"/>
          <w:tab w:pos="3432" w:val="left" w:leader="none"/>
        </w:tabs>
        <w:spacing w:before="67"/>
        <w:ind w:left="327" w:right="0" w:firstLine="0"/>
        <w:jc w:val="left"/>
        <w:rPr>
          <w:sz w:val="12"/>
        </w:rPr>
      </w:pPr>
      <w:r>
        <w:rPr>
          <w:color w:val="231F20"/>
          <w:sz w:val="12"/>
        </w:rPr>
        <w:t>2010    11     12    13 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2010  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11</w:t>
        <w:tab/>
        <w:t>12    13  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2010 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11</w:t>
        <w:tab/>
        <w:t>12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ListParagraph"/>
        <w:numPr>
          <w:ilvl w:val="1"/>
          <w:numId w:val="6"/>
        </w:numPr>
        <w:tabs>
          <w:tab w:pos="324" w:val="left" w:leader="none"/>
        </w:tabs>
        <w:spacing w:line="244" w:lineRule="auto" w:before="8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(negative)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(less)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credit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reference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had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fallen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(risen)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</w:p>
    <w:p>
      <w:pPr>
        <w:pStyle w:val="BodyText"/>
        <w:spacing w:before="9"/>
        <w:rPr>
          <w:sz w:val="9"/>
        </w:rPr>
      </w:pPr>
      <w:r>
        <w:rPr/>
        <w:pict>
          <v:shape style="position:absolute;margin-left:39.685001pt;margin-top:8.002522pt;width:215.45pt;height:.1pt;mso-position-horizontal-relative:page;mso-position-vertical-relative:paragraph;z-index:-15693824;mso-wrap-distance-left:0;mso-wrap-distance-right:0" coordorigin="794,160" coordsize="4309,0" path="m794,160l5102,160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495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1.9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loan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offered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small businesses</w:t>
      </w:r>
      <w:r>
        <w:rPr>
          <w:color w:val="231F20"/>
          <w:position w:val="4"/>
          <w:sz w:val="12"/>
        </w:rPr>
        <w:t>(a)</w:t>
      </w:r>
    </w:p>
    <w:p>
      <w:pPr>
        <w:spacing w:line="73" w:lineRule="exact" w:before="30"/>
        <w:ind w:left="2516" w:right="0" w:firstLine="0"/>
        <w:jc w:val="left"/>
        <w:rPr>
          <w:sz w:val="12"/>
        </w:rPr>
      </w:pPr>
      <w:r>
        <w:rPr>
          <w:color w:val="231F20"/>
          <w:sz w:val="12"/>
        </w:rPr>
        <w:t>Percentages of respondents</w:t>
      </w:r>
    </w:p>
    <w:p>
      <w:pPr>
        <w:pStyle w:val="ListParagraph"/>
        <w:numPr>
          <w:ilvl w:val="1"/>
          <w:numId w:val="1"/>
        </w:numPr>
        <w:tabs>
          <w:tab w:pos="634" w:val="left" w:leader="none"/>
        </w:tabs>
        <w:spacing w:line="240" w:lineRule="auto" w:before="4" w:after="0"/>
        <w:ind w:left="633" w:right="0" w:hanging="481"/>
        <w:jc w:val="left"/>
        <w:rPr>
          <w:color w:val="231F20"/>
          <w:sz w:val="26"/>
        </w:rPr>
      </w:pPr>
      <w:r>
        <w:rPr>
          <w:color w:val="231F20"/>
          <w:w w:val="102"/>
          <w:sz w:val="26"/>
        </w:rPr>
        <w:br w:type="column"/>
      </w:r>
      <w:r>
        <w:rPr>
          <w:color w:val="231F20"/>
          <w:sz w:val="26"/>
        </w:rPr>
        <w:t>Credit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53"/>
      </w:pPr>
      <w:r>
        <w:rPr>
          <w:color w:val="231F20"/>
        </w:rPr>
        <w:t>Overall credit conditions have loosened appreciably since</w:t>
      </w:r>
    </w:p>
    <w:p>
      <w:pPr>
        <w:pStyle w:val="BodyText"/>
        <w:spacing w:line="268" w:lineRule="auto" w:before="28"/>
        <w:ind w:left="153" w:right="213"/>
      </w:pPr>
      <w:r>
        <w:rPr>
          <w:color w:val="231F20"/>
          <w:w w:val="90"/>
        </w:rPr>
        <w:t>mid-2012,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loosening </w:t>
      </w:r>
      <w:r>
        <w:rPr>
          <w:color w:val="231F20"/>
        </w:rPr>
        <w:t>expected.</w:t>
      </w:r>
      <w:r>
        <w:rPr>
          <w:color w:val="231F20"/>
          <w:spacing w:val="-29"/>
        </w:rPr>
        <w:t> </w:t>
      </w:r>
      <w:r>
        <w:rPr>
          <w:color w:val="231F20"/>
        </w:rPr>
        <w:t>Net</w:t>
      </w:r>
      <w:r>
        <w:rPr>
          <w:color w:val="231F20"/>
          <w:spacing w:val="-45"/>
        </w:rPr>
        <w:t> </w:t>
      </w:r>
      <w:r>
        <w:rPr>
          <w:color w:val="231F20"/>
        </w:rPr>
        <w:t>lending,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broadly</w:t>
      </w:r>
      <w:r>
        <w:rPr>
          <w:color w:val="231F20"/>
          <w:spacing w:val="-46"/>
        </w:rPr>
        <w:t> </w:t>
      </w:r>
      <w:r>
        <w:rPr>
          <w:color w:val="231F20"/>
        </w:rPr>
        <w:t>flat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2012</w:t>
      </w:r>
      <w:r>
        <w:rPr>
          <w:color w:val="231F20"/>
          <w:spacing w:val="-45"/>
        </w:rPr>
        <w:t> </w:t>
      </w:r>
      <w:r>
        <w:rPr>
          <w:color w:val="231F20"/>
        </w:rPr>
        <w:t>H2,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562" w:space="767"/>
            <w:col w:w="552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0"/>
        <w:ind w:left="494" w:right="0" w:firstLine="0"/>
        <w:jc w:val="left"/>
        <w:rPr>
          <w:sz w:val="12"/>
        </w:rPr>
      </w:pPr>
      <w:r>
        <w:rPr>
          <w:color w:val="231F20"/>
          <w:w w:val="125"/>
          <w:sz w:val="12"/>
        </w:rPr>
        <w:t>0%–</w:t>
      </w:r>
    </w:p>
    <w:p>
      <w:pPr>
        <w:spacing w:before="5"/>
        <w:ind w:left="494" w:right="0" w:firstLine="0"/>
        <w:jc w:val="left"/>
        <w:rPr>
          <w:sz w:val="12"/>
        </w:rPr>
      </w:pPr>
      <w:r>
        <w:rPr>
          <w:color w:val="231F20"/>
          <w:sz w:val="12"/>
        </w:rPr>
        <w:t>3.99%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0"/>
        <w:ind w:left="182" w:right="0" w:firstLine="0"/>
        <w:jc w:val="left"/>
        <w:rPr>
          <w:sz w:val="12"/>
        </w:rPr>
      </w:pPr>
      <w:r>
        <w:rPr>
          <w:color w:val="231F20"/>
          <w:w w:val="120"/>
          <w:sz w:val="12"/>
        </w:rPr>
        <w:t>4%–</w:t>
      </w:r>
    </w:p>
    <w:p>
      <w:pPr>
        <w:spacing w:before="5"/>
        <w:ind w:left="182" w:right="0" w:firstLine="0"/>
        <w:jc w:val="left"/>
        <w:rPr>
          <w:sz w:val="12"/>
        </w:rPr>
      </w:pPr>
      <w:r>
        <w:rPr>
          <w:color w:val="231F20"/>
          <w:sz w:val="12"/>
        </w:rPr>
        <w:t>4.99%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0"/>
        <w:ind w:left="199" w:right="0" w:firstLine="0"/>
        <w:jc w:val="left"/>
        <w:rPr>
          <w:sz w:val="12"/>
        </w:rPr>
      </w:pPr>
      <w:r>
        <w:rPr>
          <w:color w:val="231F20"/>
          <w:w w:val="120"/>
          <w:sz w:val="12"/>
        </w:rPr>
        <w:t>5%–</w:t>
      </w:r>
    </w:p>
    <w:p>
      <w:pPr>
        <w:spacing w:before="5"/>
        <w:ind w:left="199" w:right="0" w:firstLine="0"/>
        <w:jc w:val="left"/>
        <w:rPr>
          <w:sz w:val="12"/>
        </w:rPr>
      </w:pPr>
      <w:r>
        <w:rPr>
          <w:color w:val="231F20"/>
          <w:sz w:val="12"/>
        </w:rPr>
        <w:t>5.99%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0"/>
        <w:ind w:left="204" w:right="0" w:firstLine="0"/>
        <w:jc w:val="left"/>
        <w:rPr>
          <w:sz w:val="12"/>
        </w:rPr>
      </w:pPr>
      <w:r>
        <w:rPr>
          <w:color w:val="231F20"/>
          <w:w w:val="120"/>
          <w:sz w:val="12"/>
        </w:rPr>
        <w:t>6%–</w:t>
      </w:r>
    </w:p>
    <w:p>
      <w:pPr>
        <w:spacing w:before="5"/>
        <w:ind w:left="204" w:right="0" w:firstLine="0"/>
        <w:jc w:val="left"/>
        <w:rPr>
          <w:sz w:val="12"/>
        </w:rPr>
      </w:pPr>
      <w:r>
        <w:rPr>
          <w:color w:val="231F20"/>
          <w:sz w:val="12"/>
        </w:rPr>
        <w:t>7.99%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120"/>
          <w:sz w:val="12"/>
        </w:rPr>
        <w:t>8%–</w:t>
      </w:r>
    </w:p>
    <w:p>
      <w:pPr>
        <w:spacing w:before="5"/>
        <w:ind w:left="176" w:right="0" w:firstLine="0"/>
        <w:jc w:val="left"/>
        <w:rPr>
          <w:sz w:val="12"/>
        </w:rPr>
      </w:pPr>
      <w:r>
        <w:rPr>
          <w:color w:val="231F20"/>
          <w:sz w:val="12"/>
        </w:rPr>
        <w:t>10.99%</w:t>
      </w:r>
    </w:p>
    <w:p>
      <w:pPr>
        <w:spacing w:before="32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sz w:val="12"/>
        </w:rPr>
        <w:t>45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12.6408pt;width:184.3pt;height:141.9pt;mso-position-horizontal-relative:page;mso-position-vertical-relative:paragraph;z-index:15768064" coordorigin="794,-253" coordsize="3686,2838">
            <v:rect style="position:absolute;left:1638;top:-145;width:142;height:142" filled="true" fillcolor="#00558b" stroked="false">
              <v:fill type="solid"/>
            </v:rect>
            <v:rect style="position:absolute;left:1638;top:37;width:142;height:142" filled="true" fillcolor="#b01c88" stroked="false">
              <v:fill type="solid"/>
            </v:rect>
            <v:rect style="position:absolute;left:3871;top:1890;width:160;height:695" filled="true" fillcolor="#00558b" stroked="false">
              <v:fill type="solid"/>
            </v:rect>
            <v:rect style="position:absolute;left:4030;top:2178;width:160;height:407" filled="true" fillcolor="#b01c88" stroked="false">
              <v:fill type="solid"/>
            </v:rect>
            <v:rect style="position:absolute;left:3314;top:1750;width:160;height:835" filled="true" fillcolor="#00558b" stroked="false">
              <v:fill type="solid"/>
            </v:rect>
            <v:rect style="position:absolute;left:3473;top:2125;width:160;height:460" filled="true" fillcolor="#b01c88" stroked="false">
              <v:fill type="solid"/>
            </v:rect>
            <v:rect style="position:absolute;left:2757;top:1636;width:160;height:949" filled="true" fillcolor="#00558b" stroked="false">
              <v:fill type="solid"/>
            </v:rect>
            <v:rect style="position:absolute;left:2916;top:1247;width:160;height:1338" filled="true" fillcolor="#b01c88" stroked="false">
              <v:fill type="solid"/>
            </v:rect>
            <v:rect style="position:absolute;left:2200;top:1549;width:160;height:1036" filled="true" fillcolor="#00558b" stroked="false">
              <v:fill type="solid"/>
            </v:rect>
            <v:rect style="position:absolute;left:2359;top:1587;width:160;height:998" filled="true" fillcolor="#b01c88" stroked="false">
              <v:fill type="solid"/>
            </v:rect>
            <v:rect style="position:absolute;left:1643;top:1199;width:160;height:1386" filled="true" fillcolor="#00558b" stroked="false">
              <v:fill type="solid"/>
            </v:rect>
            <v:rect style="position:absolute;left:1802;top:1927;width:160;height:658" filled="true" fillcolor="#b01c88" stroked="false">
              <v:fill type="solid"/>
            </v:rect>
            <v:rect style="position:absolute;left:1086;top:1193;width:160;height:1391" filled="true" fillcolor="#00558b" stroked="false">
              <v:fill type="solid"/>
            </v:rect>
            <v:rect style="position:absolute;left:1245;top:153;width:160;height:2432" filled="true" fillcolor="#b01c88" stroked="false">
              <v:fill type="solid"/>
            </v:rect>
            <v:line style="position:absolute" from="4365,69" to="4479,69" stroked="true" strokeweight=".5pt" strokecolor="#231f20">
              <v:stroke dashstyle="solid"/>
            </v:line>
            <v:line style="position:absolute" from="4365,383" to="4479,383" stroked="true" strokeweight=".5pt" strokecolor="#231f20">
              <v:stroke dashstyle="solid"/>
            </v:line>
            <v:line style="position:absolute" from="4365,698" to="4479,698" stroked="true" strokeweight=".5pt" strokecolor="#231f20">
              <v:stroke dashstyle="solid"/>
            </v:line>
            <v:line style="position:absolute" from="4365,1012" to="4479,1012" stroked="true" strokeweight=".5pt" strokecolor="#231f20">
              <v:stroke dashstyle="solid"/>
            </v:line>
            <v:line style="position:absolute" from="4365,1327" to="4479,1327" stroked="true" strokeweight=".5pt" strokecolor="#231f20">
              <v:stroke dashstyle="solid"/>
            </v:line>
            <v:line style="position:absolute" from="4365,1641" to="4479,1641" stroked="true" strokeweight=".5pt" strokecolor="#231f20">
              <v:stroke dashstyle="solid"/>
            </v:line>
            <v:line style="position:absolute" from="4365,1956" to="4479,1956" stroked="true" strokeweight=".5pt" strokecolor="#231f20">
              <v:stroke dashstyle="solid"/>
            </v:line>
            <v:line style="position:absolute" from="4365,2270" to="4479,2270" stroked="true" strokeweight=".5pt" strokecolor="#231f20">
              <v:stroke dashstyle="solid"/>
            </v:line>
            <v:line style="position:absolute" from="4309,2468" to="4309,2582" stroked="true" strokeweight=".5pt" strokecolor="#231f20">
              <v:stroke dashstyle="solid"/>
            </v:line>
            <v:line style="position:absolute" from="3752,2468" to="3752,2582" stroked="true" strokeweight=".5pt" strokecolor="#231f20">
              <v:stroke dashstyle="solid"/>
            </v:line>
            <v:line style="position:absolute" from="3195,2468" to="3195,2582" stroked="true" strokeweight=".5pt" strokecolor="#231f20">
              <v:stroke dashstyle="solid"/>
            </v:line>
            <v:line style="position:absolute" from="2638,2468" to="2638,2582" stroked="true" strokeweight=".5pt" strokecolor="#231f20">
              <v:stroke dashstyle="solid"/>
            </v:line>
            <v:line style="position:absolute" from="2081,2468" to="2081,2582" stroked="true" strokeweight=".5pt" strokecolor="#231f20">
              <v:stroke dashstyle="solid"/>
            </v:line>
            <v:line style="position:absolute" from="1524,2468" to="1524,2582" stroked="true" strokeweight=".5pt" strokecolor="#231f20">
              <v:stroke dashstyle="solid"/>
            </v:line>
            <v:line style="position:absolute" from="967,2468" to="967,2582" stroked="true" strokeweight=".5pt" strokecolor="#231f20">
              <v:stroke dashstyle="solid"/>
            </v:line>
            <v:line style="position:absolute" from="794,69" to="907,69" stroked="true" strokeweight=".5pt" strokecolor="#231f20">
              <v:stroke dashstyle="solid"/>
            </v:line>
            <v:line style="position:absolute" from="794,383" to="907,383" stroked="true" strokeweight=".5pt" strokecolor="#231f20">
              <v:stroke dashstyle="solid"/>
            </v:line>
            <v:line style="position:absolute" from="794,698" to="907,698" stroked="true" strokeweight=".5pt" strokecolor="#231f20">
              <v:stroke dashstyle="solid"/>
            </v:line>
            <v:line style="position:absolute" from="794,1012" to="907,1012" stroked="true" strokeweight=".5pt" strokecolor="#231f20">
              <v:stroke dashstyle="solid"/>
            </v:line>
            <v:line style="position:absolute" from="794,1327" to="907,1327" stroked="true" strokeweight=".5pt" strokecolor="#231f20">
              <v:stroke dashstyle="solid"/>
            </v:line>
            <v:line style="position:absolute" from="794,1641" to="907,1641" stroked="true" strokeweight=".5pt" strokecolor="#231f20">
              <v:stroke dashstyle="solid"/>
            </v:line>
            <v:line style="position:absolute" from="794,1956" to="907,1956" stroked="true" strokeweight=".5pt" strokecolor="#231f20">
              <v:stroke dashstyle="solid"/>
            </v:line>
            <v:line style="position:absolute" from="794,2270" to="907,2270" stroked="true" strokeweight=".5pt" strokecolor="#231f20">
              <v:stroke dashstyle="solid"/>
            </v:line>
            <v:rect style="position:absolute;left:798;top:-248;width:3676;height:2825" filled="false" stroked="true" strokeweight=".5pt" strokecolor="#231f20">
              <v:stroke dashstyle="solid"/>
            </v:rect>
            <v:shape style="position:absolute;left:1818;top:-144;width:434;height:32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2012</w:t>
                    </w:r>
                    <w:r>
                      <w:rPr>
                        <w:color w:val="231F20"/>
                        <w:spacing w:val="-24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Q2</w:t>
                    </w:r>
                  </w:p>
                  <w:p>
                    <w:pPr>
                      <w:spacing w:before="4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2013</w:t>
                    </w:r>
                    <w:r>
                      <w:rPr>
                        <w:color w:val="231F20"/>
                        <w:spacing w:val="-1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Q1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35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line="118" w:lineRule="exact" w:before="0"/>
        <w:ind w:left="8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18" w:lineRule="exact" w:before="0"/>
        <w:ind w:left="149" w:right="0" w:firstLine="0"/>
        <w:jc w:val="left"/>
        <w:rPr>
          <w:sz w:val="12"/>
        </w:rPr>
      </w:pPr>
      <w:r>
        <w:rPr>
          <w:color w:val="231F20"/>
          <w:sz w:val="12"/>
        </w:rPr>
        <w:t>11%</w:t>
      </w:r>
    </w:p>
    <w:p>
      <w:pPr>
        <w:spacing w:before="5"/>
        <w:ind w:left="149" w:right="0" w:firstLine="0"/>
        <w:jc w:val="left"/>
        <w:rPr>
          <w:sz w:val="12"/>
        </w:rPr>
      </w:pPr>
      <w:r>
        <w:rPr>
          <w:color w:val="231F20"/>
          <w:sz w:val="12"/>
        </w:rPr>
        <w:t>or more</w:t>
      </w:r>
    </w:p>
    <w:p>
      <w:pPr>
        <w:pStyle w:val="BodyText"/>
        <w:spacing w:line="268" w:lineRule="auto"/>
        <w:ind w:left="494" w:right="35"/>
      </w:pPr>
      <w:r>
        <w:rPr/>
        <w:br w:type="column"/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That compares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launch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 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3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 lending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demand.</w:t>
      </w:r>
    </w:p>
    <w:p>
      <w:pPr>
        <w:pStyle w:val="Heading5"/>
        <w:spacing w:before="200"/>
        <w:ind w:left="494"/>
      </w:pPr>
      <w:r>
        <w:rPr>
          <w:color w:val="A70740"/>
        </w:rPr>
        <w:t>Credit conditions facing businesses</w:t>
      </w:r>
    </w:p>
    <w:p>
      <w:pPr>
        <w:pStyle w:val="BodyText"/>
        <w:spacing w:line="268" w:lineRule="auto" w:before="24"/>
        <w:ind w:left="494" w:right="35"/>
      </w:pP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improved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6"/>
          <w:w w:val="95"/>
        </w:rPr>
        <w:t> </w:t>
      </w:r>
      <w:r>
        <w:rPr>
          <w:i/>
          <w:color w:val="231F20"/>
          <w:w w:val="95"/>
        </w:rPr>
        <w:t>Conditions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(</w:t>
      </w:r>
      <w:r>
        <w:rPr>
          <w:i/>
          <w:color w:val="231F20"/>
          <w:w w:val="95"/>
        </w:rPr>
        <w:t>CCS</w:t>
      </w:r>
      <w:r>
        <w:rPr>
          <w:color w:val="231F20"/>
          <w:w w:val="95"/>
        </w:rPr>
        <w:t>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nevertheless, </w:t>
      </w:r>
      <w:r>
        <w:rPr>
          <w:color w:val="231F20"/>
          <w:w w:val="90"/>
        </w:rPr>
        <w:t>remained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1.B). 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 bank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credit.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largest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likely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7" w:equalWidth="0">
            <w:col w:w="810" w:space="40"/>
            <w:col w:w="500" w:space="39"/>
            <w:col w:w="513" w:space="40"/>
            <w:col w:w="513" w:space="39"/>
            <w:col w:w="544" w:space="39"/>
            <w:col w:w="997" w:space="914"/>
            <w:col w:w="5862"/>
          </w:cols>
        </w:sectPr>
      </w:pPr>
    </w:p>
    <w:p>
      <w:pPr>
        <w:spacing w:line="118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FSB ‘Voice of Small Business’ Panel.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small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successfully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applied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offered.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Results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re-weighted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exclude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‘unsure’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responses.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further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methodology,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22"/>
          <w:w w:val="95"/>
          <w:sz w:val="11"/>
        </w:rPr>
        <w:t> </w:t>
      </w:r>
      <w:hyperlink r:id="rId40">
        <w:r>
          <w:rPr>
            <w:color w:val="231F20"/>
            <w:w w:val="95"/>
            <w:sz w:val="11"/>
          </w:rPr>
          <w:t>www.fsb.org.uk/frontpage/assets/q1%20vosb.pdf.</w:t>
        </w:r>
      </w:hyperlink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76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1.10 </w:t>
      </w:r>
      <w:r>
        <w:rPr>
          <w:color w:val="231F20"/>
          <w:w w:val="95"/>
          <w:sz w:val="18"/>
        </w:rPr>
        <w:t>Agents’ survey: companies’ expected use of </w:t>
      </w:r>
      <w:r>
        <w:rPr>
          <w:color w:val="231F20"/>
          <w:sz w:val="18"/>
        </w:rPr>
        <w:t>bank credit over 2013</w:t>
      </w:r>
      <w:r>
        <w:rPr>
          <w:color w:val="231F20"/>
          <w:position w:val="4"/>
          <w:sz w:val="12"/>
        </w:rPr>
        <w:t>(a)</w:t>
      </w:r>
    </w:p>
    <w:p>
      <w:pPr>
        <w:spacing w:before="24"/>
        <w:ind w:left="2656" w:right="0" w:firstLine="0"/>
        <w:jc w:val="left"/>
        <w:rPr>
          <w:sz w:val="12"/>
        </w:rPr>
      </w:pPr>
      <w:r>
        <w:rPr/>
        <w:pict>
          <v:group style="position:absolute;margin-left:39.686001pt;margin-top:10.255784pt;width:184.3pt;height:141.75pt;mso-position-horizontal-relative:page;mso-position-vertical-relative:paragraph;z-index:-21588992" coordorigin="794,205" coordsize="3686,2835">
            <v:rect style="position:absolute;left:798;top:210;width:3676;height:2825" filled="false" stroked="true" strokeweight=".5pt" strokecolor="#231f20">
              <v:stroke dashstyle="solid"/>
            </v:rect>
            <v:shape style="position:absolute;left:1281;top:334;width:2685;height:2600" coordorigin="1281,334" coordsize="2685,2600" path="m1729,1555l1281,1555,1281,2334,1729,2334,1729,1555xm2847,2334l2400,2334,2400,2933,2847,2933,2847,2334xm3966,334l3518,334,3518,2334,3966,2334,3966,334xe" filled="true" fillcolor="#00558b" stroked="false">
              <v:path arrowok="t"/>
              <v:fill type="solid"/>
            </v:shape>
            <v:line style="position:absolute" from="4365,559" to="4479,559" stroked="true" strokeweight=".5pt" strokecolor="#231f20">
              <v:stroke dashstyle="solid"/>
            </v:line>
            <v:line style="position:absolute" from="4365,914" to="4479,914" stroked="true" strokeweight=".5pt" strokecolor="#231f20">
              <v:stroke dashstyle="solid"/>
            </v:line>
            <v:line style="position:absolute" from="4365,1269" to="4479,1269" stroked="true" strokeweight=".5pt" strokecolor="#231f20">
              <v:stroke dashstyle="solid"/>
            </v:line>
            <v:line style="position:absolute" from="4365,1624" to="4479,1624" stroked="true" strokeweight=".5pt" strokecolor="#231f20">
              <v:stroke dashstyle="solid"/>
            </v:line>
            <v:line style="position:absolute" from="4365,1979" to="4479,1979" stroked="true" strokeweight=".5pt" strokecolor="#231f20">
              <v:stroke dashstyle="solid"/>
            </v:line>
            <v:line style="position:absolute" from="4365,2334" to="4479,2334" stroked="true" strokeweight=".5pt" strokecolor="#231f20">
              <v:stroke dashstyle="solid"/>
            </v:line>
            <v:line style="position:absolute" from="4365,2689" to="4479,2689" stroked="true" strokeweight=".5pt" strokecolor="#231f20">
              <v:stroke dashstyle="solid"/>
            </v:line>
            <v:line style="position:absolute" from="967,3040" to="967,2926" stroked="true" strokeweight=".5pt" strokecolor="#231f20">
              <v:stroke dashstyle="solid"/>
            </v:line>
            <v:line style="position:absolute" from="2069,3040" to="2069,2926" stroked="true" strokeweight=".5pt" strokecolor="#231f20">
              <v:stroke dashstyle="solid"/>
            </v:line>
            <v:line style="position:absolute" from="3192,3040" to="3192,2926" stroked="true" strokeweight=".5pt" strokecolor="#231f20">
              <v:stroke dashstyle="solid"/>
            </v:line>
            <v:line style="position:absolute" from="4315,3040" to="4315,2926" stroked="true" strokeweight=".5pt" strokecolor="#231f20">
              <v:stroke dashstyle="solid"/>
            </v:line>
            <v:line style="position:absolute" from="794,559" to="907,559" stroked="true" strokeweight=".5pt" strokecolor="#231f20">
              <v:stroke dashstyle="solid"/>
            </v:line>
            <v:line style="position:absolute" from="794,914" to="907,914" stroked="true" strokeweight=".5pt" strokecolor="#231f20">
              <v:stroke dashstyle="solid"/>
            </v:line>
            <v:line style="position:absolute" from="794,1269" to="907,1269" stroked="true" strokeweight=".5pt" strokecolor="#231f20">
              <v:stroke dashstyle="solid"/>
            </v:line>
            <v:line style="position:absolute" from="794,1624" to="907,1624" stroked="true" strokeweight=".5pt" strokecolor="#231f20">
              <v:stroke dashstyle="solid"/>
            </v:line>
            <v:line style="position:absolute" from="794,1979" to="907,1979" stroked="true" strokeweight=".5pt" strokecolor="#231f20">
              <v:stroke dashstyle="solid"/>
            </v:line>
            <v:line style="position:absolute" from="794,2334" to="907,2334" stroked="true" strokeweight=".5pt" strokecolor="#231f20">
              <v:stroke dashstyle="solid"/>
            </v:line>
            <v:line style="position:absolute" from="794,2689" to="907,2689" stroked="true" strokeweight=".5pt" strokecolor="#231f20">
              <v:stroke dashstyle="solid"/>
            </v:line>
            <v:line style="position:absolute" from="962,2334" to="4308,2334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Net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balances</w:t>
      </w:r>
      <w:r>
        <w:rPr>
          <w:color w:val="231F20"/>
          <w:spacing w:val="-8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60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41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16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16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1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1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18"/>
        <w:ind w:left="391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"/>
        <w:ind w:left="0" w:right="41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8"/>
        <w:ind w:left="392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1"/>
        <w:ind w:left="0" w:right="41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7"/>
        <w:rPr>
          <w:sz w:val="18"/>
        </w:rPr>
      </w:pPr>
    </w:p>
    <w:p>
      <w:pPr>
        <w:spacing w:line="107" w:lineRule="exact" w:before="0"/>
        <w:ind w:left="3901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line="268" w:lineRule="auto"/>
        <w:ind w:left="153" w:right="213"/>
      </w:pPr>
      <w:r>
        <w:rPr/>
        <w:br w:type="column"/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alternative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sources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 corporate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markets: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Deloitte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CFO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17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particularly </w:t>
      </w:r>
      <w:r>
        <w:rPr>
          <w:color w:val="231F20"/>
          <w:w w:val="90"/>
        </w:rPr>
        <w:t>attractive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present.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very </w:t>
      </w:r>
      <w:r>
        <w:rPr>
          <w:color w:val="231F20"/>
          <w:w w:val="95"/>
        </w:rPr>
        <w:t>strong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1.A),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highest</w:t>
      </w:r>
      <w:r>
        <w:rPr>
          <w:color w:val="231F20"/>
          <w:spacing w:val="-18"/>
        </w:rPr>
        <w:t> </w:t>
      </w:r>
      <w:r>
        <w:rPr>
          <w:color w:val="231F20"/>
        </w:rPr>
        <w:t>since</w:t>
      </w:r>
      <w:r>
        <w:rPr>
          <w:color w:val="231F20"/>
          <w:spacing w:val="-19"/>
        </w:rPr>
        <w:t> </w:t>
      </w:r>
      <w:r>
        <w:rPr>
          <w:color w:val="231F20"/>
        </w:rPr>
        <w:t>2008.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5"/>
        </w:rPr>
        <w:t>Small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medium-sized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enterprises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(SMEs)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reliant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banks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external</w:t>
      </w:r>
      <w:r>
        <w:rPr>
          <w:color w:val="231F20"/>
          <w:spacing w:val="-45"/>
        </w:rPr>
        <w:t> </w:t>
      </w:r>
      <w:r>
        <w:rPr>
          <w:color w:val="231F20"/>
        </w:rPr>
        <w:t>finance.</w:t>
      </w:r>
      <w:r>
        <w:rPr>
          <w:color w:val="231F20"/>
          <w:spacing w:val="-26"/>
        </w:rPr>
        <w:t> </w:t>
      </w:r>
      <w:r>
        <w:rPr>
          <w:color w:val="231F20"/>
        </w:rPr>
        <w:t>Credit</w:t>
      </w:r>
      <w:r>
        <w:rPr>
          <w:color w:val="231F20"/>
          <w:spacing w:val="-43"/>
        </w:rPr>
        <w:t> </w:t>
      </w:r>
      <w:r>
        <w:rPr>
          <w:color w:val="231F20"/>
        </w:rPr>
        <w:t>conditions</w:t>
      </w:r>
      <w:r>
        <w:rPr>
          <w:color w:val="231F20"/>
          <w:spacing w:val="-44"/>
        </w:rPr>
        <w:t> </w:t>
      </w:r>
      <w:r>
        <w:rPr>
          <w:color w:val="231F20"/>
        </w:rPr>
        <w:t>facing</w:t>
      </w:r>
      <w:r>
        <w:rPr>
          <w:color w:val="231F20"/>
          <w:spacing w:val="-44"/>
        </w:rPr>
        <w:t> </w:t>
      </w:r>
      <w:r>
        <w:rPr>
          <w:color w:val="231F20"/>
        </w:rPr>
        <w:t>these </w:t>
      </w:r>
      <w:r>
        <w:rPr>
          <w:color w:val="231F20"/>
          <w:w w:val="90"/>
        </w:rPr>
        <w:t>enterprises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mid-2012,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less 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CCS</w:t>
      </w:r>
      <w:r>
        <w:rPr>
          <w:color w:val="231F20"/>
          <w:w w:val="90"/>
        </w:rPr>
        <w:t>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fell </w:t>
      </w:r>
      <w:r>
        <w:rPr>
          <w:color w:val="231F20"/>
          <w:w w:val="95"/>
        </w:rPr>
        <w:t>slightly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Federation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Small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(FSB)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small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favourable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mid-2012 (Chart 1.9). Nevertheless, applications for credit from small enterprises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SMEs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</w:rPr>
        <w:t>negative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Q1</w:t>
      </w:r>
      <w:r>
        <w:rPr>
          <w:color w:val="231F20"/>
          <w:spacing w:val="-20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1"/>
        </w:rPr>
        <w:t> </w:t>
      </w:r>
      <w:r>
        <w:rPr>
          <w:color w:val="231F20"/>
        </w:rPr>
        <w:t>1.B).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48" w:space="881"/>
            <w:col w:w="5521"/>
          </w:cols>
        </w:sectPr>
      </w:pPr>
    </w:p>
    <w:p>
      <w:pPr>
        <w:tabs>
          <w:tab w:pos="1558" w:val="left" w:leader="none"/>
        </w:tabs>
        <w:spacing w:line="117" w:lineRule="exact" w:before="0"/>
        <w:ind w:left="373" w:right="0" w:firstLine="0"/>
        <w:jc w:val="center"/>
        <w:rPr>
          <w:sz w:val="12"/>
        </w:rPr>
      </w:pPr>
      <w:r>
        <w:rPr>
          <w:color w:val="231F20"/>
          <w:w w:val="95"/>
          <w:sz w:val="12"/>
        </w:rPr>
        <w:t>All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companies</w:t>
        <w:tab/>
      </w:r>
      <w:r>
        <w:rPr>
          <w:color w:val="231F20"/>
          <w:sz w:val="12"/>
        </w:rPr>
        <w:t>Companies</w:t>
      </w:r>
    </w:p>
    <w:p>
      <w:pPr>
        <w:spacing w:line="237" w:lineRule="auto" w:before="0"/>
        <w:ind w:left="1622" w:right="62" w:firstLine="0"/>
        <w:jc w:val="center"/>
        <w:rPr>
          <w:sz w:val="12"/>
        </w:rPr>
      </w:pPr>
      <w:r>
        <w:rPr>
          <w:color w:val="231F20"/>
          <w:sz w:val="12"/>
        </w:rPr>
        <w:t>reporting </w:t>
      </w:r>
      <w:r>
        <w:rPr>
          <w:color w:val="231F20"/>
          <w:w w:val="85"/>
          <w:sz w:val="12"/>
        </w:rPr>
        <w:t>tighter credit </w:t>
      </w:r>
      <w:r>
        <w:rPr>
          <w:color w:val="231F20"/>
          <w:w w:val="95"/>
          <w:sz w:val="12"/>
        </w:rPr>
        <w:t>conditions</w:t>
      </w:r>
    </w:p>
    <w:p>
      <w:pPr>
        <w:spacing w:line="116" w:lineRule="exact" w:before="0"/>
        <w:ind w:left="1586" w:right="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over the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previous</w:t>
      </w:r>
    </w:p>
    <w:p>
      <w:pPr>
        <w:spacing w:line="135" w:lineRule="exact" w:before="0"/>
        <w:ind w:left="1585" w:right="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twelve</w:t>
      </w:r>
      <w:r>
        <w:rPr>
          <w:color w:val="231F20"/>
          <w:spacing w:val="1"/>
          <w:w w:val="90"/>
          <w:sz w:val="12"/>
        </w:rPr>
        <w:t> </w:t>
      </w:r>
      <w:r>
        <w:rPr>
          <w:color w:val="231F20"/>
          <w:w w:val="90"/>
          <w:sz w:val="12"/>
        </w:rPr>
        <w:t>months</w:t>
      </w:r>
    </w:p>
    <w:p>
      <w:pPr>
        <w:spacing w:line="117" w:lineRule="exact" w:before="0"/>
        <w:ind w:left="177" w:right="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z w:val="12"/>
        </w:rPr>
        <w:t>Companies</w:t>
      </w:r>
    </w:p>
    <w:p>
      <w:pPr>
        <w:spacing w:line="237" w:lineRule="auto" w:before="0"/>
        <w:ind w:left="346" w:right="167" w:hanging="1"/>
        <w:jc w:val="center"/>
        <w:rPr>
          <w:sz w:val="12"/>
        </w:rPr>
      </w:pPr>
      <w:r>
        <w:rPr>
          <w:color w:val="231F20"/>
          <w:w w:val="95"/>
          <w:sz w:val="12"/>
        </w:rPr>
        <w:t>reporting </w:t>
      </w:r>
      <w:r>
        <w:rPr>
          <w:color w:val="231F20"/>
          <w:w w:val="90"/>
          <w:sz w:val="12"/>
        </w:rPr>
        <w:t>looser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spacing w:val="-3"/>
          <w:w w:val="90"/>
          <w:sz w:val="12"/>
        </w:rPr>
        <w:t>credit </w:t>
      </w:r>
      <w:r>
        <w:rPr>
          <w:color w:val="231F20"/>
          <w:w w:val="95"/>
          <w:sz w:val="12"/>
        </w:rPr>
        <w:t>conditions</w:t>
      </w:r>
    </w:p>
    <w:p>
      <w:pPr>
        <w:spacing w:line="116" w:lineRule="exact" w:before="0"/>
        <w:ind w:left="204" w:right="0" w:firstLine="0"/>
        <w:jc w:val="center"/>
        <w:rPr>
          <w:sz w:val="12"/>
        </w:rPr>
      </w:pPr>
      <w:r>
        <w:rPr>
          <w:color w:val="231F20"/>
          <w:w w:val="95"/>
          <w:sz w:val="12"/>
        </w:rPr>
        <w:t>over the previous</w:t>
      </w:r>
    </w:p>
    <w:p>
      <w:pPr>
        <w:spacing w:line="135" w:lineRule="exact" w:before="0"/>
        <w:ind w:left="204" w:right="0" w:firstLine="0"/>
        <w:jc w:val="center"/>
        <w:rPr>
          <w:sz w:val="12"/>
        </w:rPr>
      </w:pPr>
      <w:r>
        <w:rPr>
          <w:color w:val="231F20"/>
          <w:sz w:val="12"/>
        </w:rPr>
        <w:t>twelve months</w:t>
      </w:r>
    </w:p>
    <w:p>
      <w:pPr>
        <w:pStyle w:val="BodyText"/>
        <w:spacing w:before="9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68" w:lineRule="auto" w:before="1"/>
        <w:ind w:left="532" w:right="139"/>
      </w:pPr>
      <w:r>
        <w:rPr>
          <w:color w:val="231F20"/>
          <w:w w:val="95"/>
        </w:rPr>
        <w:t>Survey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borrowers </w:t>
      </w:r>
      <w:r>
        <w:rPr>
          <w:color w:val="231F20"/>
          <w:w w:val="90"/>
        </w:rPr>
        <w:t>expect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example,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3" w:equalWidth="0">
            <w:col w:w="2411" w:space="40"/>
            <w:col w:w="1110" w:space="1389"/>
            <w:col w:w="5900"/>
          </w:cols>
        </w:sectPr>
      </w:pPr>
    </w:p>
    <w:p>
      <w:pPr>
        <w:pStyle w:val="ListParagraph"/>
        <w:numPr>
          <w:ilvl w:val="0"/>
          <w:numId w:val="7"/>
        </w:numPr>
        <w:tabs>
          <w:tab w:pos="324" w:val="left" w:leader="none"/>
          <w:tab w:pos="5482" w:val="left" w:leader="none"/>
          <w:tab w:pos="10471" w:val="left" w:leader="none"/>
        </w:tabs>
        <w:spacing w:line="127" w:lineRule="exact" w:before="78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companies,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turnover,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indicating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whether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420"/>
        </w:sectPr>
      </w:pPr>
    </w:p>
    <w:p>
      <w:pPr>
        <w:spacing w:line="244" w:lineRule="auto" w:before="3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 survey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370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March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ListParagraph"/>
        <w:numPr>
          <w:ilvl w:val="1"/>
          <w:numId w:val="7"/>
        </w:numPr>
        <w:tabs>
          <w:tab w:pos="537" w:val="left" w:leader="none"/>
        </w:tabs>
        <w:spacing w:line="235" w:lineRule="auto" w:before="78" w:after="0"/>
        <w:ind w:left="536" w:right="481" w:hanging="213"/>
        <w:jc w:val="left"/>
        <w:rPr>
          <w:sz w:val="14"/>
        </w:rPr>
      </w:pPr>
      <w:r>
        <w:rPr>
          <w:color w:val="231F20"/>
          <w:w w:val="102"/>
          <w:sz w:val="14"/>
        </w:rPr>
        <w:br w:type="column"/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Churm</w:t>
      </w:r>
      <w:r>
        <w:rPr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et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al</w:t>
      </w:r>
      <w:r>
        <w:rPr>
          <w:i/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(2012),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Funding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Lending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Scheme’,</w:t>
      </w:r>
      <w:r>
        <w:rPr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 </w:t>
      </w:r>
      <w:r>
        <w:rPr>
          <w:i/>
          <w:color w:val="231F20"/>
          <w:w w:val="95"/>
          <w:sz w:val="14"/>
        </w:rPr>
        <w:t>Bulletin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52,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4,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306–20.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20"/>
          <w:cols w:num="2" w:equalWidth="0">
            <w:col w:w="4203" w:space="956"/>
            <w:col w:w="56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0"/>
        </w:sectPr>
      </w:pPr>
    </w:p>
    <w:p>
      <w:pPr>
        <w:pStyle w:val="Heading3"/>
        <w:spacing w:before="256"/>
      </w:pPr>
      <w:bookmarkStart w:name="The extended Funding for Lending Scheme" w:id="28"/>
      <w:bookmarkEnd w:id="28"/>
      <w:r>
        <w:rPr/>
      </w:r>
      <w:bookmarkStart w:name="_bookmark5" w:id="29"/>
      <w:bookmarkEnd w:id="29"/>
      <w:r>
        <w:rPr/>
      </w:r>
      <w:r>
        <w:rPr>
          <w:color w:val="A70740"/>
        </w:rPr>
        <w:t>The extended Funding for Lending Scheme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42"/>
      </w:pPr>
      <w:r>
        <w:rPr>
          <w:color w:val="231F20"/>
        </w:rPr>
        <w:t>On </w:t>
      </w:r>
      <w:r>
        <w:rPr>
          <w:color w:val="231F20"/>
          <w:spacing w:val="-4"/>
        </w:rPr>
        <w:t>24 </w:t>
      </w:r>
      <w:r>
        <w:rPr>
          <w:color w:val="231F20"/>
        </w:rPr>
        <w:t>April 2013, the Bank of England and HM </w:t>
      </w:r>
      <w:r>
        <w:rPr>
          <w:color w:val="231F20"/>
          <w:spacing w:val="-3"/>
        </w:rPr>
        <w:t>Treasury </w:t>
      </w:r>
      <w:r>
        <w:rPr>
          <w:color w:val="231F20"/>
          <w:w w:val="95"/>
        </w:rPr>
        <w:t>announced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Scheme (FLS).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initially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offered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cheap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period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drawings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Scheme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extension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2015.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Scheme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expanding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economy 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access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cheap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funding,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if </w:t>
      </w:r>
      <w:r>
        <w:rPr>
          <w:color w:val="231F20"/>
        </w:rPr>
        <w:t>stresses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bank</w:t>
      </w:r>
      <w:r>
        <w:rPr>
          <w:color w:val="231F20"/>
          <w:spacing w:val="-39"/>
        </w:rPr>
        <w:t> </w:t>
      </w:r>
      <w:r>
        <w:rPr>
          <w:color w:val="231F20"/>
        </w:rPr>
        <w:t>funding</w:t>
      </w:r>
      <w:r>
        <w:rPr>
          <w:color w:val="231F20"/>
          <w:spacing w:val="-36"/>
        </w:rPr>
        <w:t> </w:t>
      </w:r>
      <w:r>
        <w:rPr>
          <w:color w:val="231F20"/>
        </w:rPr>
        <w:t>markets</w:t>
      </w:r>
      <w:r>
        <w:rPr>
          <w:color w:val="231F20"/>
          <w:spacing w:val="-37"/>
        </w:rPr>
        <w:t> </w:t>
      </w:r>
      <w:r>
        <w:rPr>
          <w:color w:val="231F20"/>
        </w:rPr>
        <w:t>were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re-emerge.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3"/>
        <w:rPr>
          <w:sz w:val="14"/>
        </w:rPr>
      </w:pPr>
      <w:r>
        <w:rPr>
          <w:color w:val="231F20"/>
        </w:rPr>
        <w:t>The extension also expands the FLS to cover lending to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leasing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corporations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source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medium-sized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enterprises),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mortgage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housing</w:t>
      </w:r>
      <w:r>
        <w:rPr>
          <w:color w:val="231F20"/>
          <w:spacing w:val="-28"/>
        </w:rPr>
        <w:t> </w:t>
      </w:r>
      <w:r>
        <w:rPr>
          <w:color w:val="231F20"/>
        </w:rPr>
        <w:t>credit</w:t>
      </w:r>
      <w:r>
        <w:rPr>
          <w:color w:val="231F20"/>
          <w:spacing w:val="-27"/>
        </w:rPr>
        <w:t> </w:t>
      </w:r>
      <w:r>
        <w:rPr>
          <w:color w:val="231F20"/>
        </w:rPr>
        <w:t>corporations.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design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extended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Scheme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encourages</w:t>
      </w:r>
      <w:bookmarkStart w:name="Household credit conditions and the hous" w:id="30"/>
      <w:bookmarkEnd w:id="30"/>
      <w:r>
        <w:rPr>
          <w:color w:val="231F20"/>
          <w:w w:val="90"/>
        </w:rPr>
      </w:r>
      <w:r>
        <w:rPr>
          <w:color w:val="231F20"/>
          <w:w w:val="90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far,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13"/>
      </w:pPr>
      <w:r>
        <w:rPr>
          <w:color w:val="231F20"/>
        </w:rPr>
        <w:t>improvements in credit conditions have been more pronounced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secured</w:t>
      </w:r>
      <w:r>
        <w:rPr>
          <w:color w:val="231F20"/>
          <w:spacing w:val="-44"/>
        </w:rPr>
        <w:t> </w:t>
      </w: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borrowers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large </w:t>
      </w:r>
      <w:r>
        <w:rPr>
          <w:color w:val="231F20"/>
          <w:w w:val="90"/>
        </w:rPr>
        <w:t>businesses, than for smaller businesses. Participants’ initial </w:t>
      </w:r>
      <w:r>
        <w:rPr>
          <w:color w:val="231F20"/>
          <w:w w:val="95"/>
        </w:rPr>
        <w:t>access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extended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determined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weighted</w:t>
      </w:r>
      <w:r>
        <w:rPr>
          <w:color w:val="231F20"/>
          <w:spacing w:val="-41"/>
        </w:rPr>
        <w:t> </w:t>
      </w:r>
      <w:r>
        <w:rPr>
          <w:color w:val="231F20"/>
        </w:rPr>
        <w:t>net</w:t>
      </w:r>
      <w:r>
        <w:rPr>
          <w:color w:val="231F20"/>
          <w:spacing w:val="-41"/>
        </w:rPr>
        <w:t> </w:t>
      </w:r>
      <w:r>
        <w:rPr>
          <w:color w:val="231F20"/>
        </w:rPr>
        <w:t>lending</w:t>
      </w:r>
      <w:r>
        <w:rPr>
          <w:color w:val="231F20"/>
          <w:spacing w:val="-41"/>
        </w:rPr>
        <w:t> </w:t>
      </w:r>
      <w:r>
        <w:rPr>
          <w:color w:val="231F20"/>
        </w:rPr>
        <w:t>between</w:t>
      </w:r>
      <w:r>
        <w:rPr>
          <w:color w:val="231F20"/>
          <w:spacing w:val="-41"/>
        </w:rPr>
        <w:t> </w:t>
      </w:r>
      <w:r>
        <w:rPr>
          <w:color w:val="231F20"/>
        </w:rPr>
        <w:t>2013</w:t>
      </w:r>
      <w:r>
        <w:rPr>
          <w:color w:val="231F20"/>
          <w:spacing w:val="-43"/>
        </w:rPr>
        <w:t> </w:t>
      </w:r>
      <w:r>
        <w:rPr>
          <w:color w:val="231F20"/>
        </w:rPr>
        <w:t>Q2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Q4,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weight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attached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ten times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types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Similarly,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2014, additional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linked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lending,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weight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attached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five </w:t>
      </w:r>
      <w:r>
        <w:rPr>
          <w:color w:val="231F20"/>
        </w:rPr>
        <w:t>times</w:t>
      </w:r>
      <w:r>
        <w:rPr>
          <w:color w:val="231F20"/>
          <w:spacing w:val="-26"/>
        </w:rPr>
        <w:t> </w:t>
      </w:r>
      <w:r>
        <w:rPr>
          <w:color w:val="231F20"/>
        </w:rPr>
        <w:t>greater</w:t>
      </w:r>
      <w:r>
        <w:rPr>
          <w:color w:val="231F20"/>
          <w:spacing w:val="-30"/>
        </w:rPr>
        <w:t> </w:t>
      </w:r>
      <w:r>
        <w:rPr>
          <w:color w:val="231F20"/>
        </w:rPr>
        <w:t>than</w:t>
      </w:r>
      <w:r>
        <w:rPr>
          <w:color w:val="231F20"/>
          <w:spacing w:val="-29"/>
        </w:rPr>
        <w:t> </w:t>
      </w:r>
      <w:r>
        <w:rPr>
          <w:color w:val="231F20"/>
        </w:rPr>
        <w:t>other</w:t>
      </w:r>
      <w:r>
        <w:rPr>
          <w:color w:val="231F20"/>
          <w:spacing w:val="-29"/>
        </w:rPr>
        <w:t> </w:t>
      </w:r>
      <w:r>
        <w:rPr>
          <w:color w:val="231F20"/>
        </w:rPr>
        <w:t>types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lending.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771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(see </w:t>
      </w:r>
      <w:r>
        <w:rPr>
          <w:color w:val="231F20"/>
        </w:rPr>
        <w:t>pages</w:t>
      </w:r>
      <w:r>
        <w:rPr>
          <w:color w:val="231F20"/>
          <w:spacing w:val="-42"/>
        </w:rPr>
        <w:t> </w:t>
      </w:r>
      <w:r>
        <w:rPr>
          <w:color w:val="231F20"/>
        </w:rPr>
        <w:t>14–15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November</w:t>
      </w:r>
      <w:r>
        <w:rPr>
          <w:color w:val="231F20"/>
          <w:spacing w:val="-42"/>
        </w:rPr>
        <w:t> </w:t>
      </w:r>
      <w:r>
        <w:rPr>
          <w:color w:val="231F20"/>
        </w:rPr>
        <w:t>2012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).</w:t>
      </w:r>
      <w:r>
        <w:rPr>
          <w:color w:val="231F20"/>
          <w:spacing w:val="-23"/>
        </w:rPr>
        <w:t> </w:t>
      </w:r>
      <w:r>
        <w:rPr>
          <w:color w:val="231F20"/>
          <w:spacing w:val="-3"/>
        </w:rPr>
        <w:t>Table</w:t>
      </w:r>
      <w:r>
        <w:rPr>
          <w:color w:val="231F20"/>
          <w:spacing w:val="-42"/>
        </w:rPr>
        <w:t> </w:t>
      </w:r>
      <w:r>
        <w:rPr>
          <w:color w:val="231F20"/>
        </w:rPr>
        <w:t>1</w:t>
      </w:r>
    </w:p>
    <w:p>
      <w:pPr>
        <w:pStyle w:val="BodyText"/>
        <w:spacing w:line="268" w:lineRule="auto"/>
        <w:ind w:left="153" w:right="334"/>
      </w:pPr>
      <w:r>
        <w:rPr>
          <w:color w:val="231F20"/>
          <w:w w:val="95"/>
        </w:rPr>
        <w:t>summarises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FLS.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1.3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1.4.</w:t>
      </w:r>
    </w:p>
    <w:p>
      <w:pPr>
        <w:pStyle w:val="BodyText"/>
        <w:spacing w:before="2"/>
        <w:rPr>
          <w:sz w:val="26"/>
        </w:rPr>
      </w:pPr>
    </w:p>
    <w:p>
      <w:pPr>
        <w:spacing w:line="235" w:lineRule="auto" w:before="0"/>
        <w:ind w:left="366" w:right="213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4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explanatory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note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providing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detail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about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FLS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extension,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see </w:t>
      </w:r>
      <w:hyperlink r:id="rId41">
        <w:r>
          <w:rPr>
            <w:color w:val="231F20"/>
            <w:spacing w:val="-1"/>
            <w:w w:val="85"/>
            <w:sz w:val="14"/>
          </w:rPr>
          <w:t>www.bankofengland.co.uk/markets/Documents/explanatorynotefls130424.pdf.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20"/>
          <w:cols w:num="2" w:equalWidth="0">
            <w:col w:w="5178" w:space="151"/>
            <w:col w:w="5521"/>
          </w:cols>
        </w:sectPr>
      </w:pPr>
    </w:p>
    <w:p>
      <w:pPr>
        <w:pStyle w:val="BodyText"/>
        <w:spacing w:before="1"/>
      </w:pPr>
    </w:p>
    <w:p>
      <w:pPr>
        <w:spacing w:before="108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Monitoring developments in credit conditions</w:t>
      </w:r>
    </w:p>
    <w:p>
      <w:pPr>
        <w:pStyle w:val="BodyText"/>
        <w:spacing w:before="11"/>
        <w:rPr>
          <w:sz w:val="8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3"/>
        <w:gridCol w:w="3649"/>
        <w:gridCol w:w="1798"/>
        <w:gridCol w:w="3422"/>
      </w:tblGrid>
      <w:tr>
        <w:trPr>
          <w:trHeight w:val="850" w:hRule="atLeast"/>
        </w:trPr>
        <w:tc>
          <w:tcPr>
            <w:tcW w:w="1563" w:type="dxa"/>
            <w:shd w:val="clear" w:color="auto" w:fill="D28D91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49" w:type="dxa"/>
            <w:shd w:val="clear" w:color="auto" w:fill="D28D91"/>
          </w:tcPr>
          <w:p>
            <w:pPr>
              <w:pStyle w:val="TableParagraph"/>
              <w:spacing w:before="93"/>
              <w:ind w:left="124"/>
              <w:rPr>
                <w:sz w:val="18"/>
              </w:rPr>
            </w:pPr>
            <w:r>
              <w:rPr>
                <w:color w:val="231F20"/>
                <w:sz w:val="18"/>
              </w:rPr>
              <w:t>Recent developments</w:t>
            </w:r>
          </w:p>
        </w:tc>
        <w:tc>
          <w:tcPr>
            <w:tcW w:w="1798" w:type="dxa"/>
            <w:shd w:val="clear" w:color="auto" w:fill="D28D91"/>
          </w:tcPr>
          <w:p>
            <w:pPr>
              <w:pStyle w:val="TableParagraph"/>
              <w:spacing w:line="252" w:lineRule="auto" w:before="93"/>
              <w:ind w:left="103"/>
              <w:rPr>
                <w:sz w:val="18"/>
              </w:rPr>
            </w:pPr>
            <w:r>
              <w:rPr>
                <w:color w:val="231F20"/>
                <w:sz w:val="18"/>
              </w:rPr>
              <w:t>In line with </w:t>
            </w:r>
            <w:r>
              <w:rPr>
                <w:color w:val="231F20"/>
                <w:w w:val="90"/>
                <w:sz w:val="18"/>
              </w:rPr>
              <w:t>expectations in </w:t>
            </w:r>
            <w:r>
              <w:rPr>
                <w:color w:val="231F20"/>
                <w:sz w:val="18"/>
              </w:rPr>
              <w:t>February?</w:t>
            </w:r>
          </w:p>
        </w:tc>
        <w:tc>
          <w:tcPr>
            <w:tcW w:w="3422" w:type="dxa"/>
            <w:shd w:val="clear" w:color="auto" w:fill="D28D91"/>
          </w:tcPr>
          <w:p>
            <w:pPr>
              <w:pStyle w:val="TableParagraph"/>
              <w:spacing w:before="93"/>
              <w:ind w:left="119"/>
              <w:rPr>
                <w:sz w:val="18"/>
              </w:rPr>
            </w:pPr>
            <w:r>
              <w:rPr>
                <w:color w:val="231F20"/>
                <w:sz w:val="18"/>
              </w:rPr>
              <w:t>Anticipated developments</w:t>
            </w:r>
          </w:p>
        </w:tc>
      </w:tr>
      <w:tr>
        <w:trPr>
          <w:trHeight w:val="651" w:hRule="atLeast"/>
        </w:trPr>
        <w:tc>
          <w:tcPr>
            <w:tcW w:w="1563" w:type="dxa"/>
            <w:shd w:val="clear" w:color="auto" w:fill="D79C9F"/>
          </w:tcPr>
          <w:p>
            <w:pPr>
              <w:pStyle w:val="TableParagraph"/>
              <w:spacing w:before="93"/>
              <w:ind w:left="99"/>
              <w:rPr>
                <w:sz w:val="18"/>
              </w:rPr>
            </w:pPr>
            <w:r>
              <w:rPr>
                <w:color w:val="231F20"/>
                <w:sz w:val="18"/>
              </w:rPr>
              <w:t>Stage 1</w:t>
            </w:r>
          </w:p>
          <w:p>
            <w:pPr>
              <w:pStyle w:val="TableParagraph"/>
              <w:spacing w:before="11"/>
              <w:ind w:left="99"/>
              <w:rPr>
                <w:sz w:val="18"/>
              </w:rPr>
            </w:pPr>
            <w:r>
              <w:rPr>
                <w:color w:val="231F20"/>
                <w:sz w:val="18"/>
              </w:rPr>
              <w:t>Bank</w:t>
            </w:r>
            <w:r>
              <w:rPr>
                <w:color w:val="231F20"/>
                <w:spacing w:val="-43"/>
                <w:sz w:val="18"/>
              </w:rPr>
              <w:t> </w:t>
            </w:r>
            <w:r>
              <w:rPr>
                <w:color w:val="231F20"/>
                <w:sz w:val="18"/>
              </w:rPr>
              <w:t>funding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costs</w:t>
            </w:r>
          </w:p>
        </w:tc>
        <w:tc>
          <w:tcPr>
            <w:tcW w:w="3649" w:type="dxa"/>
            <w:shd w:val="clear" w:color="auto" w:fill="D79C9F"/>
          </w:tcPr>
          <w:p>
            <w:pPr>
              <w:pStyle w:val="TableParagraph"/>
              <w:spacing w:line="252" w:lineRule="auto" w:before="93"/>
              <w:ind w:left="124" w:right="470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Most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indicators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bank</w:t>
            </w:r>
            <w:r>
              <w:rPr>
                <w:color w:val="231F20"/>
                <w:spacing w:val="-37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funding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costs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have </w:t>
            </w:r>
            <w:r>
              <w:rPr>
                <w:color w:val="231F20"/>
                <w:sz w:val="18"/>
              </w:rPr>
              <w:t>stabilised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at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low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levels.</w:t>
            </w:r>
          </w:p>
        </w:tc>
        <w:tc>
          <w:tcPr>
            <w:tcW w:w="1798" w:type="dxa"/>
            <w:shd w:val="clear" w:color="auto" w:fill="D79C9F"/>
          </w:tcPr>
          <w:p>
            <w:pPr>
              <w:pStyle w:val="TableParagraph"/>
              <w:spacing w:before="93"/>
              <w:ind w:left="103"/>
              <w:rPr>
                <w:sz w:val="18"/>
              </w:rPr>
            </w:pPr>
            <w:r>
              <w:rPr>
                <w:color w:val="231F20"/>
                <w:sz w:val="18"/>
              </w:rPr>
              <w:t>Broadly in line.</w:t>
            </w:r>
          </w:p>
        </w:tc>
        <w:tc>
          <w:tcPr>
            <w:tcW w:w="3422" w:type="dxa"/>
            <w:shd w:val="clear" w:color="auto" w:fill="D79C9F"/>
          </w:tcPr>
          <w:p>
            <w:pPr>
              <w:pStyle w:val="TableParagraph"/>
              <w:spacing w:line="252" w:lineRule="auto" w:before="93"/>
              <w:ind w:left="119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Bank</w:t>
            </w:r>
            <w:r>
              <w:rPr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funding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costs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expected</w:t>
            </w:r>
            <w:r>
              <w:rPr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to</w:t>
            </w:r>
            <w:r>
              <w:rPr>
                <w:color w:val="231F20"/>
                <w:spacing w:val="-18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remain</w:t>
            </w:r>
            <w:r>
              <w:rPr>
                <w:color w:val="231F20"/>
                <w:spacing w:val="-1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low; </w:t>
            </w:r>
            <w:r>
              <w:rPr>
                <w:color w:val="231F20"/>
                <w:sz w:val="18"/>
              </w:rPr>
              <w:t>FLS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acts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as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backstop.</w:t>
            </w:r>
          </w:p>
        </w:tc>
      </w:tr>
      <w:tr>
        <w:trPr>
          <w:trHeight w:val="1247" w:hRule="atLeast"/>
        </w:trPr>
        <w:tc>
          <w:tcPr>
            <w:tcW w:w="1563" w:type="dxa"/>
            <w:shd w:val="clear" w:color="auto" w:fill="DEAEAF"/>
          </w:tcPr>
          <w:p>
            <w:pPr>
              <w:pStyle w:val="TableParagraph"/>
              <w:spacing w:before="93"/>
              <w:ind w:left="99"/>
              <w:rPr>
                <w:sz w:val="18"/>
              </w:rPr>
            </w:pPr>
            <w:r>
              <w:rPr>
                <w:color w:val="231F20"/>
                <w:sz w:val="18"/>
              </w:rPr>
              <w:t>Stage 2</w:t>
            </w:r>
          </w:p>
          <w:p>
            <w:pPr>
              <w:pStyle w:val="TableParagraph"/>
              <w:spacing w:line="252" w:lineRule="auto" w:before="11"/>
              <w:ind w:left="99" w:right="66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Quoted terms and </w:t>
            </w:r>
            <w:r>
              <w:rPr>
                <w:color w:val="231F20"/>
                <w:w w:val="90"/>
                <w:sz w:val="18"/>
              </w:rPr>
              <w:t>credit availability</w:t>
            </w:r>
          </w:p>
        </w:tc>
        <w:tc>
          <w:tcPr>
            <w:tcW w:w="3649" w:type="dxa"/>
            <w:shd w:val="clear" w:color="auto" w:fill="DEAEAF"/>
          </w:tcPr>
          <w:p>
            <w:pPr>
              <w:pStyle w:val="TableParagraph"/>
              <w:spacing w:line="252" w:lineRule="auto" w:before="93"/>
              <w:ind w:left="12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Lenders</w:t>
            </w:r>
            <w:r>
              <w:rPr>
                <w:color w:val="231F20"/>
                <w:spacing w:val="-2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report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that</w:t>
            </w:r>
            <w:r>
              <w:rPr>
                <w:color w:val="231F20"/>
                <w:spacing w:val="-23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spreads</w:t>
            </w:r>
            <w:r>
              <w:rPr>
                <w:color w:val="231F20"/>
                <w:spacing w:val="-24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have</w:t>
            </w:r>
            <w:r>
              <w:rPr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fallen</w:t>
            </w:r>
            <w:r>
              <w:rPr>
                <w:color w:val="231F20"/>
                <w:spacing w:val="-27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for </w:t>
            </w:r>
            <w:r>
              <w:rPr>
                <w:color w:val="231F20"/>
                <w:sz w:val="18"/>
              </w:rPr>
              <w:t>companies</w:t>
            </w:r>
            <w:r>
              <w:rPr>
                <w:color w:val="231F20"/>
                <w:spacing w:val="-32"/>
                <w:sz w:val="18"/>
              </w:rPr>
              <w:t> </w:t>
            </w:r>
            <w:r>
              <w:rPr>
                <w:color w:val="231F20"/>
                <w:sz w:val="18"/>
              </w:rPr>
              <w:t>of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all</w:t>
            </w:r>
            <w:r>
              <w:rPr>
                <w:color w:val="231F20"/>
                <w:spacing w:val="-29"/>
                <w:sz w:val="18"/>
              </w:rPr>
              <w:t> </w:t>
            </w:r>
            <w:r>
              <w:rPr>
                <w:color w:val="231F20"/>
                <w:sz w:val="18"/>
              </w:rPr>
              <w:t>sizes</w:t>
            </w:r>
            <w:r>
              <w:rPr>
                <w:color w:val="231F20"/>
                <w:spacing w:val="-28"/>
                <w:sz w:val="18"/>
              </w:rPr>
              <w:t> </w:t>
            </w:r>
            <w:r>
              <w:rPr>
                <w:color w:val="231F20"/>
                <w:sz w:val="18"/>
              </w:rPr>
              <w:t>(Chart</w:t>
            </w:r>
            <w:r>
              <w:rPr>
                <w:color w:val="231F20"/>
                <w:spacing w:val="-30"/>
                <w:sz w:val="18"/>
              </w:rPr>
              <w:t> </w:t>
            </w:r>
            <w:r>
              <w:rPr>
                <w:color w:val="231F20"/>
                <w:sz w:val="18"/>
              </w:rPr>
              <w:t>1.8).</w:t>
            </w:r>
          </w:p>
          <w:p>
            <w:pPr>
              <w:pStyle w:val="TableParagraph"/>
              <w:spacing w:line="252" w:lineRule="auto" w:before="161"/>
              <w:ind w:left="124" w:right="36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Mortgage rates fallen slightly further. High loan </w:t>
            </w:r>
            <w:r>
              <w:rPr>
                <w:color w:val="231F20"/>
                <w:sz w:val="18"/>
              </w:rPr>
              <w:t>to value availability increased.</w:t>
            </w:r>
          </w:p>
        </w:tc>
        <w:tc>
          <w:tcPr>
            <w:tcW w:w="1798" w:type="dxa"/>
            <w:shd w:val="clear" w:color="auto" w:fill="DEAEAF"/>
          </w:tcPr>
          <w:p>
            <w:pPr>
              <w:pStyle w:val="TableParagraph"/>
              <w:spacing w:line="230" w:lineRule="auto" w:before="99"/>
              <w:ind w:left="103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Pass-through of lower </w:t>
            </w:r>
            <w:r>
              <w:rPr>
                <w:color w:val="231F20"/>
                <w:sz w:val="18"/>
              </w:rPr>
              <w:t>funding costs somewhat slower than anticipated.</w:t>
            </w:r>
          </w:p>
        </w:tc>
        <w:tc>
          <w:tcPr>
            <w:tcW w:w="3422" w:type="dxa"/>
            <w:shd w:val="clear" w:color="auto" w:fill="DEAEAF"/>
          </w:tcPr>
          <w:p>
            <w:pPr>
              <w:pStyle w:val="TableParagraph"/>
              <w:spacing w:line="252" w:lineRule="auto" w:before="93"/>
              <w:ind w:left="119" w:right="655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Further reductions in household and </w:t>
            </w:r>
            <w:r>
              <w:rPr>
                <w:color w:val="231F20"/>
                <w:sz w:val="18"/>
              </w:rPr>
              <w:t>corporate loan rates expected.</w:t>
            </w:r>
          </w:p>
        </w:tc>
      </w:tr>
      <w:tr>
        <w:trPr>
          <w:trHeight w:val="307" w:hRule="atLeast"/>
        </w:trPr>
        <w:tc>
          <w:tcPr>
            <w:tcW w:w="1563" w:type="dxa"/>
            <w:shd w:val="clear" w:color="auto" w:fill="E3BABA"/>
          </w:tcPr>
          <w:p>
            <w:pPr>
              <w:pStyle w:val="TableParagraph"/>
              <w:spacing w:line="195" w:lineRule="exact" w:before="93"/>
              <w:ind w:left="99"/>
              <w:rPr>
                <w:sz w:val="18"/>
              </w:rPr>
            </w:pPr>
            <w:r>
              <w:rPr>
                <w:color w:val="231F20"/>
                <w:sz w:val="18"/>
              </w:rPr>
              <w:t>Stage 3</w:t>
            </w:r>
          </w:p>
        </w:tc>
        <w:tc>
          <w:tcPr>
            <w:tcW w:w="3649" w:type="dxa"/>
            <w:shd w:val="clear" w:color="auto" w:fill="E3BABA"/>
          </w:tcPr>
          <w:p>
            <w:pPr>
              <w:pStyle w:val="TableParagraph"/>
              <w:spacing w:line="195" w:lineRule="exact" w:before="93"/>
              <w:ind w:left="124"/>
              <w:rPr>
                <w:sz w:val="18"/>
              </w:rPr>
            </w:pPr>
            <w:r>
              <w:rPr>
                <w:color w:val="231F20"/>
                <w:sz w:val="18"/>
              </w:rPr>
              <w:t>Demand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for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loans</w:t>
            </w:r>
            <w:r>
              <w:rPr>
                <w:color w:val="231F20"/>
                <w:spacing w:val="-39"/>
                <w:sz w:val="18"/>
              </w:rPr>
              <w:t> </w:t>
            </w:r>
            <w:r>
              <w:rPr>
                <w:color w:val="231F20"/>
                <w:sz w:val="18"/>
              </w:rPr>
              <w:t>from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companies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subdued.</w:t>
            </w:r>
          </w:p>
        </w:tc>
        <w:tc>
          <w:tcPr>
            <w:tcW w:w="1798" w:type="dxa"/>
            <w:shd w:val="clear" w:color="auto" w:fill="E3BABA"/>
          </w:tcPr>
          <w:p>
            <w:pPr>
              <w:pStyle w:val="TableParagraph"/>
              <w:spacing w:line="195" w:lineRule="exact" w:before="93"/>
              <w:ind w:left="103"/>
              <w:rPr>
                <w:sz w:val="18"/>
              </w:rPr>
            </w:pPr>
            <w:r>
              <w:rPr>
                <w:color w:val="231F20"/>
                <w:sz w:val="18"/>
              </w:rPr>
              <w:t>Mortgage approvals</w:t>
            </w:r>
          </w:p>
        </w:tc>
        <w:tc>
          <w:tcPr>
            <w:tcW w:w="3422" w:type="dxa"/>
            <w:shd w:val="clear" w:color="auto" w:fill="E3BABA"/>
          </w:tcPr>
          <w:p>
            <w:pPr>
              <w:pStyle w:val="TableParagraph"/>
              <w:spacing w:line="195" w:lineRule="exact" w:before="93"/>
              <w:ind w:left="11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Business</w:t>
            </w:r>
            <w:r>
              <w:rPr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survey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evidence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that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28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supply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</w:p>
        </w:tc>
      </w:tr>
      <w:tr>
        <w:trPr>
          <w:trHeight w:val="219" w:hRule="atLeast"/>
        </w:trPr>
        <w:tc>
          <w:tcPr>
            <w:tcW w:w="1563" w:type="dxa"/>
            <w:shd w:val="clear" w:color="auto" w:fill="E3BABA"/>
          </w:tcPr>
          <w:p>
            <w:pPr>
              <w:pStyle w:val="TableParagraph"/>
              <w:spacing w:line="195" w:lineRule="exact" w:before="5"/>
              <w:ind w:left="99"/>
              <w:rPr>
                <w:sz w:val="18"/>
              </w:rPr>
            </w:pPr>
            <w:r>
              <w:rPr>
                <w:color w:val="231F20"/>
                <w:sz w:val="18"/>
              </w:rPr>
              <w:t>Loan applications</w:t>
            </w:r>
          </w:p>
        </w:tc>
        <w:tc>
          <w:tcPr>
            <w:tcW w:w="3649" w:type="dxa"/>
            <w:shd w:val="clear" w:color="auto" w:fill="E3BABA"/>
          </w:tcPr>
          <w:p>
            <w:pPr>
              <w:pStyle w:val="TableParagraph"/>
              <w:spacing w:line="195" w:lineRule="exact" w:before="5"/>
              <w:ind w:left="124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Loan applications from small businesses flat.</w:t>
            </w:r>
          </w:p>
        </w:tc>
        <w:tc>
          <w:tcPr>
            <w:tcW w:w="1798" w:type="dxa"/>
            <w:shd w:val="clear" w:color="auto" w:fill="E3BABA"/>
          </w:tcPr>
          <w:p>
            <w:pPr>
              <w:pStyle w:val="TableParagraph"/>
              <w:spacing w:line="195" w:lineRule="exact" w:before="5"/>
              <w:ind w:left="103"/>
              <w:rPr>
                <w:sz w:val="18"/>
              </w:rPr>
            </w:pPr>
            <w:r>
              <w:rPr>
                <w:color w:val="231F20"/>
                <w:sz w:val="18"/>
              </w:rPr>
              <w:t>have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picked</w:t>
            </w:r>
            <w:r>
              <w:rPr>
                <w:color w:val="231F20"/>
                <w:spacing w:val="-40"/>
                <w:sz w:val="18"/>
              </w:rPr>
              <w:t> </w:t>
            </w:r>
            <w:r>
              <w:rPr>
                <w:color w:val="231F20"/>
                <w:sz w:val="18"/>
              </w:rPr>
              <w:t>up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41"/>
                <w:sz w:val="18"/>
              </w:rPr>
              <w:t> </w:t>
            </w:r>
            <w:r>
              <w:rPr>
                <w:color w:val="231F20"/>
                <w:sz w:val="18"/>
              </w:rPr>
              <w:t>less</w:t>
            </w:r>
          </w:p>
        </w:tc>
        <w:tc>
          <w:tcPr>
            <w:tcW w:w="3422" w:type="dxa"/>
            <w:shd w:val="clear" w:color="auto" w:fill="E3BABA"/>
          </w:tcPr>
          <w:p>
            <w:pPr>
              <w:pStyle w:val="TableParagraph"/>
              <w:spacing w:line="195" w:lineRule="exact" w:before="5"/>
              <w:ind w:left="11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credit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small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companies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increasing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along</w:t>
            </w:r>
          </w:p>
        </w:tc>
      </w:tr>
      <w:tr>
        <w:trPr>
          <w:trHeight w:val="299" w:hRule="atLeast"/>
        </w:trPr>
        <w:tc>
          <w:tcPr>
            <w:tcW w:w="1563" w:type="dxa"/>
            <w:shd w:val="clear" w:color="auto" w:fill="E3BABA"/>
          </w:tcPr>
          <w:p>
            <w:pPr>
              <w:pStyle w:val="TableParagraph"/>
              <w:spacing w:before="5"/>
              <w:ind w:left="99"/>
              <w:rPr>
                <w:sz w:val="18"/>
              </w:rPr>
            </w:pPr>
            <w:r>
              <w:rPr>
                <w:color w:val="231F20"/>
                <w:sz w:val="18"/>
              </w:rPr>
              <w:t>and approvals</w:t>
            </w:r>
          </w:p>
        </w:tc>
        <w:tc>
          <w:tcPr>
            <w:tcW w:w="3649" w:type="dxa"/>
            <w:shd w:val="clear" w:color="auto" w:fill="E3BAB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98" w:type="dxa"/>
            <w:shd w:val="clear" w:color="auto" w:fill="E3BABA"/>
          </w:tcPr>
          <w:p>
            <w:pPr>
              <w:pStyle w:val="TableParagraph"/>
              <w:spacing w:before="5"/>
              <w:ind w:left="103"/>
              <w:rPr>
                <w:sz w:val="18"/>
              </w:rPr>
            </w:pPr>
            <w:r>
              <w:rPr>
                <w:color w:val="231F20"/>
                <w:sz w:val="18"/>
              </w:rPr>
              <w:t>than expected.</w:t>
            </w:r>
          </w:p>
        </w:tc>
        <w:tc>
          <w:tcPr>
            <w:tcW w:w="3422" w:type="dxa"/>
            <w:shd w:val="clear" w:color="auto" w:fill="E3BABA"/>
          </w:tcPr>
          <w:p>
            <w:pPr>
              <w:pStyle w:val="TableParagraph"/>
              <w:spacing w:before="5"/>
              <w:ind w:left="119"/>
              <w:rPr>
                <w:sz w:val="18"/>
              </w:rPr>
            </w:pPr>
            <w:r>
              <w:rPr>
                <w:color w:val="231F20"/>
                <w:sz w:val="18"/>
              </w:rPr>
              <w:t>with their loan demand.</w:t>
            </w:r>
          </w:p>
        </w:tc>
      </w:tr>
      <w:tr>
        <w:trPr>
          <w:trHeight w:val="419" w:hRule="atLeast"/>
        </w:trPr>
        <w:tc>
          <w:tcPr>
            <w:tcW w:w="1563" w:type="dxa"/>
            <w:shd w:val="clear" w:color="auto" w:fill="E3BAB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49" w:type="dxa"/>
            <w:shd w:val="clear" w:color="auto" w:fill="E3BABA"/>
          </w:tcPr>
          <w:p>
            <w:pPr>
              <w:pStyle w:val="TableParagraph"/>
              <w:spacing w:before="85"/>
              <w:ind w:left="124"/>
              <w:rPr>
                <w:sz w:val="18"/>
              </w:rPr>
            </w:pPr>
            <w:r>
              <w:rPr>
                <w:color w:val="231F20"/>
                <w:sz w:val="18"/>
              </w:rPr>
              <w:t>Mortgage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approvals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broadly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flat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5"/>
                <w:sz w:val="18"/>
              </w:rPr>
              <w:t> </w:t>
            </w:r>
            <w:r>
              <w:rPr>
                <w:color w:val="231F20"/>
                <w:sz w:val="18"/>
              </w:rPr>
              <w:t>2013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Q1.</w:t>
            </w:r>
          </w:p>
        </w:tc>
        <w:tc>
          <w:tcPr>
            <w:tcW w:w="1798" w:type="dxa"/>
            <w:shd w:val="clear" w:color="auto" w:fill="E3BAB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2" w:type="dxa"/>
            <w:shd w:val="clear" w:color="auto" w:fill="E3BABA"/>
          </w:tcPr>
          <w:p>
            <w:pPr>
              <w:pStyle w:val="TableParagraph"/>
              <w:spacing w:before="85"/>
              <w:ind w:left="119"/>
              <w:rPr>
                <w:sz w:val="18"/>
              </w:rPr>
            </w:pPr>
            <w:r>
              <w:rPr>
                <w:color w:val="231F20"/>
                <w:sz w:val="18"/>
              </w:rPr>
              <w:t>Mortgage approvals to pick up.</w:t>
            </w:r>
          </w:p>
        </w:tc>
      </w:tr>
      <w:tr>
        <w:trPr>
          <w:trHeight w:val="850" w:hRule="atLeast"/>
        </w:trPr>
        <w:tc>
          <w:tcPr>
            <w:tcW w:w="1563" w:type="dxa"/>
            <w:shd w:val="clear" w:color="auto" w:fill="E9CAC9"/>
          </w:tcPr>
          <w:p>
            <w:pPr>
              <w:pStyle w:val="TableParagraph"/>
              <w:spacing w:before="93"/>
              <w:ind w:left="99"/>
              <w:rPr>
                <w:sz w:val="18"/>
              </w:rPr>
            </w:pPr>
            <w:r>
              <w:rPr>
                <w:color w:val="231F20"/>
                <w:w w:val="105"/>
                <w:sz w:val="18"/>
              </w:rPr>
              <w:t>Stage 4</w:t>
            </w:r>
          </w:p>
          <w:p>
            <w:pPr>
              <w:pStyle w:val="TableParagraph"/>
              <w:spacing w:line="252" w:lineRule="auto" w:before="11"/>
              <w:ind w:left="99" w:right="59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The flow of credit </w:t>
            </w:r>
            <w:r>
              <w:rPr>
                <w:color w:val="231F20"/>
                <w:w w:val="90"/>
                <w:sz w:val="18"/>
              </w:rPr>
              <w:t>and effective rates</w:t>
            </w:r>
          </w:p>
        </w:tc>
        <w:tc>
          <w:tcPr>
            <w:tcW w:w="3649" w:type="dxa"/>
            <w:shd w:val="clear" w:color="auto" w:fill="E9CAC9"/>
          </w:tcPr>
          <w:p>
            <w:pPr>
              <w:pStyle w:val="TableParagraph"/>
              <w:spacing w:line="252" w:lineRule="auto" w:before="93"/>
              <w:ind w:left="124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Lending to businesses and households remains </w:t>
            </w:r>
            <w:r>
              <w:rPr>
                <w:color w:val="231F20"/>
                <w:sz w:val="18"/>
              </w:rPr>
              <w:t>weak (Chart 1.6).</w:t>
            </w:r>
          </w:p>
        </w:tc>
        <w:tc>
          <w:tcPr>
            <w:tcW w:w="1798" w:type="dxa"/>
            <w:shd w:val="clear" w:color="auto" w:fill="E9CAC9"/>
          </w:tcPr>
          <w:p>
            <w:pPr>
              <w:pStyle w:val="TableParagraph"/>
              <w:spacing w:before="93"/>
              <w:ind w:left="103"/>
              <w:rPr>
                <w:sz w:val="18"/>
              </w:rPr>
            </w:pPr>
            <w:r>
              <w:rPr>
                <w:color w:val="231F20"/>
                <w:sz w:val="18"/>
              </w:rPr>
              <w:t>Broadly in line.</w:t>
            </w:r>
          </w:p>
        </w:tc>
        <w:tc>
          <w:tcPr>
            <w:tcW w:w="3422" w:type="dxa"/>
            <w:shd w:val="clear" w:color="auto" w:fill="E9CAC9"/>
          </w:tcPr>
          <w:p>
            <w:pPr>
              <w:pStyle w:val="TableParagraph"/>
              <w:spacing w:line="252" w:lineRule="auto" w:before="93"/>
              <w:ind w:left="119" w:right="52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Gradual improvement over the remainder of </w:t>
            </w:r>
            <w:r>
              <w:rPr>
                <w:color w:val="231F20"/>
                <w:sz w:val="18"/>
              </w:rPr>
              <w:t>the year and 2014.</w:t>
            </w: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companies</w:t>
      </w:r>
      <w:r>
        <w:rPr>
          <w:color w:val="231F20"/>
          <w:spacing w:val="-33"/>
        </w:rPr>
        <w:t> </w:t>
      </w:r>
      <w:r>
        <w:rPr>
          <w:color w:val="231F20"/>
        </w:rPr>
        <w:t>surveyed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37"/>
        </w:rPr>
        <w:t> </w:t>
      </w:r>
      <w:r>
        <w:rPr>
          <w:color w:val="231F20"/>
        </w:rPr>
        <w:t>Agents,</w:t>
      </w:r>
      <w:r>
        <w:rPr>
          <w:color w:val="231F20"/>
          <w:spacing w:val="-35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balance,</w:t>
      </w:r>
    </w:p>
    <w:p>
      <w:pPr>
        <w:spacing w:after="0"/>
        <w:sectPr>
          <w:type w:val="continuous"/>
          <w:pgSz w:w="11910" w:h="16840"/>
          <w:pgMar w:top="1560" w:bottom="0" w:left="640" w:right="420"/>
        </w:sectPr>
      </w:pPr>
    </w:p>
    <w:p>
      <w:pPr>
        <w:spacing w:before="27"/>
        <w:ind w:left="153" w:right="0" w:firstLine="0"/>
        <w:jc w:val="left"/>
        <w:rPr>
          <w:sz w:val="12"/>
        </w:rPr>
      </w:pPr>
      <w:r>
        <w:rPr/>
        <w:pict>
          <v:group style="position:absolute;margin-left:19.841pt;margin-top:56.693001pt;width:575.4pt;height:557.3pt;mso-position-horizontal-relative:page;mso-position-vertical-relative:page;z-index:-21584896" coordorigin="397,1134" coordsize="11508,11146">
            <v:rect style="position:absolute;left:396;top:1133;width:11508;height:11146" filled="true" fillcolor="#f1dedd" stroked="false">
              <v:fill type="solid"/>
            </v:rect>
            <v:line style="position:absolute" from="794,6863" to="11112,6863" stroked="true" strokeweight=".7pt" strokecolor="#a70740">
              <v:stroke dashstyle="solid"/>
            </v:line>
            <v:line style="position:absolute" from="6123,6193" to="11112,6193" stroked="true" strokeweight=".6pt" strokecolor="#a70740">
              <v:stroke dashstyle="solid"/>
            </v:line>
            <w10:wrap type="none"/>
          </v:group>
        </w:pict>
      </w:r>
      <w:r>
        <w:rPr>
          <w:color w:val="A70740"/>
          <w:spacing w:val="-3"/>
          <w:sz w:val="18"/>
        </w:rPr>
        <w:t>Table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1.B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Gross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net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lending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non-financial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businesses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£ billions</w:t>
      </w:r>
    </w:p>
    <w:p>
      <w:pPr>
        <w:tabs>
          <w:tab w:pos="3591" w:val="left" w:leader="none"/>
          <w:tab w:pos="5085" w:val="right" w:leader="none"/>
        </w:tabs>
        <w:spacing w:before="61"/>
        <w:ind w:left="2146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9088" from="172.585007pt,13.826004pt" to="260.684007pt,13.826004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2011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sz w:val="14"/>
        </w:rPr>
        <w:t>2012</w:t>
        <w:tab/>
        <w:t>2013</w:t>
      </w:r>
    </w:p>
    <w:p>
      <w:pPr>
        <w:pStyle w:val="BodyText"/>
        <w:spacing w:before="6"/>
        <w:rPr>
          <w:sz w:val="3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42"/>
        <w:gridCol w:w="715"/>
        <w:gridCol w:w="365"/>
        <w:gridCol w:w="509"/>
        <w:gridCol w:w="509"/>
        <w:gridCol w:w="602"/>
        <w:gridCol w:w="335"/>
      </w:tblGrid>
      <w:tr>
        <w:trPr>
          <w:trHeight w:val="279" w:hRule="atLeast"/>
        </w:trPr>
        <w:tc>
          <w:tcPr>
            <w:tcW w:w="2657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6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9"/>
              <w:ind w:left="-17" w:right="12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5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9"/>
              <w:ind w:right="12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5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9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60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9"/>
              <w:ind w:left="200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33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9"/>
              <w:ind w:left="96" w:right="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</w:tr>
      <w:tr>
        <w:trPr>
          <w:trHeight w:val="263" w:hRule="atLeast"/>
        </w:trPr>
        <w:tc>
          <w:tcPr>
            <w:tcW w:w="194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Gross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lending</w:t>
            </w:r>
            <w:r>
              <w:rPr>
                <w:color w:val="231F20"/>
                <w:spacing w:val="-25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to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large</w:t>
            </w:r>
            <w:r>
              <w:rPr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businesses</w:t>
            </w:r>
          </w:p>
        </w:tc>
        <w:tc>
          <w:tcPr>
            <w:tcW w:w="7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72" w:right="24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32.7</w:t>
            </w:r>
          </w:p>
        </w:tc>
        <w:tc>
          <w:tcPr>
            <w:tcW w:w="36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7" w:right="128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28.3</w:t>
            </w:r>
          </w:p>
        </w:tc>
        <w:tc>
          <w:tcPr>
            <w:tcW w:w="5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25.9</w:t>
            </w:r>
          </w:p>
        </w:tc>
        <w:tc>
          <w:tcPr>
            <w:tcW w:w="5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24.3</w:t>
            </w:r>
          </w:p>
        </w:tc>
        <w:tc>
          <w:tcPr>
            <w:tcW w:w="6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33"/>
              <w:rPr>
                <w:sz w:val="14"/>
              </w:rPr>
            </w:pPr>
            <w:r>
              <w:rPr>
                <w:color w:val="231F20"/>
                <w:sz w:val="14"/>
              </w:rPr>
              <w:t>29.3</w:t>
            </w:r>
          </w:p>
        </w:tc>
        <w:tc>
          <w:tcPr>
            <w:tcW w:w="3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7" w:right="1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28.4</w:t>
            </w:r>
          </w:p>
        </w:tc>
      </w:tr>
      <w:tr>
        <w:trPr>
          <w:trHeight w:val="235" w:hRule="atLeast"/>
        </w:trPr>
        <w:tc>
          <w:tcPr>
            <w:tcW w:w="1942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Gross lending to SMEs</w:t>
            </w:r>
          </w:p>
        </w:tc>
        <w:tc>
          <w:tcPr>
            <w:tcW w:w="715" w:type="dxa"/>
          </w:tcPr>
          <w:p>
            <w:pPr>
              <w:pStyle w:val="TableParagraph"/>
              <w:spacing w:before="36"/>
              <w:ind w:left="172" w:right="22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11.4</w:t>
            </w:r>
          </w:p>
        </w:tc>
        <w:tc>
          <w:tcPr>
            <w:tcW w:w="365" w:type="dxa"/>
          </w:tcPr>
          <w:p>
            <w:pPr>
              <w:pStyle w:val="TableParagraph"/>
              <w:spacing w:before="36"/>
              <w:ind w:left="-17" w:right="12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10.1</w:t>
            </w:r>
          </w:p>
        </w:tc>
        <w:tc>
          <w:tcPr>
            <w:tcW w:w="509" w:type="dxa"/>
          </w:tcPr>
          <w:p>
            <w:pPr>
              <w:pStyle w:val="TableParagraph"/>
              <w:spacing w:before="36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9.5</w:t>
            </w:r>
          </w:p>
        </w:tc>
        <w:tc>
          <w:tcPr>
            <w:tcW w:w="509" w:type="dxa"/>
          </w:tcPr>
          <w:p>
            <w:pPr>
              <w:pStyle w:val="TableParagraph"/>
              <w:spacing w:before="36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9.1</w:t>
            </w:r>
          </w:p>
        </w:tc>
        <w:tc>
          <w:tcPr>
            <w:tcW w:w="602" w:type="dxa"/>
          </w:tcPr>
          <w:p>
            <w:pPr>
              <w:pStyle w:val="TableParagraph"/>
              <w:spacing w:before="36"/>
              <w:ind w:left="173" w:right="18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9.4</w:t>
            </w:r>
          </w:p>
        </w:tc>
        <w:tc>
          <w:tcPr>
            <w:tcW w:w="335" w:type="dxa"/>
          </w:tcPr>
          <w:p>
            <w:pPr>
              <w:pStyle w:val="TableParagraph"/>
              <w:spacing w:before="36"/>
              <w:ind w:left="23" w:right="1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10.2</w:t>
            </w:r>
          </w:p>
        </w:tc>
      </w:tr>
      <w:tr>
        <w:trPr>
          <w:trHeight w:val="235" w:hRule="atLeast"/>
        </w:trPr>
        <w:tc>
          <w:tcPr>
            <w:tcW w:w="1942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Net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lending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to</w:t>
            </w:r>
            <w:r>
              <w:rPr>
                <w:color w:val="231F20"/>
                <w:spacing w:val="-28"/>
                <w:sz w:val="14"/>
              </w:rPr>
              <w:t> </w:t>
            </w:r>
            <w:r>
              <w:rPr>
                <w:color w:val="231F20"/>
                <w:sz w:val="14"/>
              </w:rPr>
              <w:t>large</w:t>
            </w:r>
            <w:r>
              <w:rPr>
                <w:color w:val="231F20"/>
                <w:spacing w:val="-27"/>
                <w:sz w:val="14"/>
              </w:rPr>
              <w:t> </w:t>
            </w:r>
            <w:r>
              <w:rPr>
                <w:color w:val="231F20"/>
                <w:sz w:val="14"/>
              </w:rPr>
              <w:t>businesses</w:t>
            </w:r>
          </w:p>
        </w:tc>
        <w:tc>
          <w:tcPr>
            <w:tcW w:w="715" w:type="dxa"/>
          </w:tcPr>
          <w:p>
            <w:pPr>
              <w:pStyle w:val="TableParagraph"/>
              <w:spacing w:before="36"/>
              <w:ind w:left="172" w:right="22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-2.7</w:t>
            </w:r>
          </w:p>
        </w:tc>
        <w:tc>
          <w:tcPr>
            <w:tcW w:w="365" w:type="dxa"/>
          </w:tcPr>
          <w:p>
            <w:pPr>
              <w:pStyle w:val="TableParagraph"/>
              <w:spacing w:before="36"/>
              <w:ind w:left="-17" w:right="12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-8.3</w:t>
            </w:r>
          </w:p>
        </w:tc>
        <w:tc>
          <w:tcPr>
            <w:tcW w:w="509" w:type="dxa"/>
          </w:tcPr>
          <w:p>
            <w:pPr>
              <w:pStyle w:val="TableParagraph"/>
              <w:spacing w:before="36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-4.9</w:t>
            </w:r>
          </w:p>
        </w:tc>
        <w:tc>
          <w:tcPr>
            <w:tcW w:w="509" w:type="dxa"/>
          </w:tcPr>
          <w:p>
            <w:pPr>
              <w:pStyle w:val="TableParagraph"/>
              <w:spacing w:before="36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-2.1</w:t>
            </w:r>
          </w:p>
        </w:tc>
        <w:tc>
          <w:tcPr>
            <w:tcW w:w="602" w:type="dxa"/>
          </w:tcPr>
          <w:p>
            <w:pPr>
              <w:pStyle w:val="TableParagraph"/>
              <w:spacing w:before="36"/>
              <w:ind w:left="154"/>
              <w:rPr>
                <w:sz w:val="14"/>
              </w:rPr>
            </w:pPr>
            <w:r>
              <w:rPr>
                <w:color w:val="231F20"/>
                <w:sz w:val="14"/>
              </w:rPr>
              <w:t>-3.9</w:t>
            </w:r>
          </w:p>
        </w:tc>
        <w:tc>
          <w:tcPr>
            <w:tcW w:w="335" w:type="dxa"/>
          </w:tcPr>
          <w:p>
            <w:pPr>
              <w:pStyle w:val="TableParagraph"/>
              <w:spacing w:before="36"/>
              <w:ind w:left="44" w:right="1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-1.4</w:t>
            </w:r>
          </w:p>
        </w:tc>
      </w:tr>
      <w:tr>
        <w:trPr>
          <w:trHeight w:val="201" w:hRule="atLeast"/>
        </w:trPr>
        <w:tc>
          <w:tcPr>
            <w:tcW w:w="1942" w:type="dxa"/>
          </w:tcPr>
          <w:p>
            <w:pPr>
              <w:pStyle w:val="TableParagraph"/>
              <w:spacing w:line="145" w:lineRule="exact"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Net lending to SMEs</w:t>
            </w:r>
          </w:p>
        </w:tc>
        <w:tc>
          <w:tcPr>
            <w:tcW w:w="715" w:type="dxa"/>
          </w:tcPr>
          <w:p>
            <w:pPr>
              <w:pStyle w:val="TableParagraph"/>
              <w:spacing w:line="145" w:lineRule="exact" w:before="36"/>
              <w:ind w:left="172" w:right="2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-0.9</w:t>
            </w:r>
          </w:p>
        </w:tc>
        <w:tc>
          <w:tcPr>
            <w:tcW w:w="365" w:type="dxa"/>
          </w:tcPr>
          <w:p>
            <w:pPr>
              <w:pStyle w:val="TableParagraph"/>
              <w:spacing w:line="145" w:lineRule="exact" w:before="36"/>
              <w:ind w:left="-17" w:right="12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-2.0</w:t>
            </w:r>
          </w:p>
        </w:tc>
        <w:tc>
          <w:tcPr>
            <w:tcW w:w="509" w:type="dxa"/>
          </w:tcPr>
          <w:p>
            <w:pPr>
              <w:pStyle w:val="TableParagraph"/>
              <w:spacing w:line="145" w:lineRule="exact" w:before="36"/>
              <w:ind w:right="12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-1.5</w:t>
            </w:r>
          </w:p>
        </w:tc>
        <w:tc>
          <w:tcPr>
            <w:tcW w:w="509" w:type="dxa"/>
          </w:tcPr>
          <w:p>
            <w:pPr>
              <w:pStyle w:val="TableParagraph"/>
              <w:spacing w:line="145" w:lineRule="exact" w:before="36"/>
              <w:ind w:right="1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-1.4</w:t>
            </w:r>
          </w:p>
        </w:tc>
        <w:tc>
          <w:tcPr>
            <w:tcW w:w="602" w:type="dxa"/>
          </w:tcPr>
          <w:p>
            <w:pPr>
              <w:pStyle w:val="TableParagraph"/>
              <w:spacing w:line="145" w:lineRule="exact" w:before="36"/>
              <w:ind w:left="17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-1.5</w:t>
            </w:r>
          </w:p>
        </w:tc>
        <w:tc>
          <w:tcPr>
            <w:tcW w:w="335" w:type="dxa"/>
          </w:tcPr>
          <w:p>
            <w:pPr>
              <w:pStyle w:val="TableParagraph"/>
              <w:spacing w:line="145" w:lineRule="exact" w:before="36"/>
              <w:ind w:left="23" w:right="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</w:tr>
    </w:tbl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240" w:lineRule="auto" w:before="138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flows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lending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MFIs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</w:p>
    <w:p>
      <w:pPr>
        <w:spacing w:line="244" w:lineRule="auto" w:before="3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non-financial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Small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medium-sized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enterprises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(SMEs)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annual debit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turnover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£25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million.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debit 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turnover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£25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termed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‘large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businesses’.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available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Q2–Q4.</w:t>
      </w:r>
    </w:p>
    <w:p>
      <w:pPr>
        <w:pStyle w:val="BodyText"/>
        <w:spacing w:line="268" w:lineRule="auto" w:before="28"/>
        <w:ind w:left="153" w:right="524"/>
      </w:pPr>
      <w:r>
        <w:rPr/>
        <w:br w:type="column"/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twelve </w:t>
      </w:r>
      <w:r>
        <w:rPr>
          <w:color w:val="231F20"/>
        </w:rPr>
        <w:t>months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  <w:spacing w:val="-5"/>
        </w:rPr>
        <w:t>1.10).</w:t>
      </w:r>
      <w:r>
        <w:rPr>
          <w:color w:val="231F20"/>
          <w:spacing w:val="-24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extent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any</w:t>
      </w:r>
      <w:r>
        <w:rPr>
          <w:color w:val="231F20"/>
          <w:spacing w:val="-42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will depend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macroeconomic</w:t>
      </w:r>
      <w:r>
        <w:rPr>
          <w:color w:val="231F20"/>
          <w:spacing w:val="-41"/>
        </w:rPr>
        <w:t> </w:t>
      </w:r>
      <w:r>
        <w:rPr>
          <w:color w:val="231F20"/>
        </w:rPr>
        <w:t>outlook,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well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perceived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reliability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Agents’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experienced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tighter 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loans.</w:t>
      </w:r>
    </w:p>
    <w:p>
      <w:pPr>
        <w:pStyle w:val="BodyText"/>
        <w:spacing w:line="266" w:lineRule="auto" w:before="160"/>
        <w:ind w:left="153" w:right="213"/>
      </w:pPr>
      <w:r>
        <w:rPr>
          <w:color w:val="A70740"/>
          <w:sz w:val="22"/>
        </w:rPr>
        <w:t>Household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credit</w:t>
      </w:r>
      <w:r>
        <w:rPr>
          <w:color w:val="A70740"/>
          <w:spacing w:val="-47"/>
          <w:sz w:val="22"/>
        </w:rPr>
        <w:t> </w:t>
      </w:r>
      <w:r>
        <w:rPr>
          <w:color w:val="A70740"/>
          <w:sz w:val="22"/>
        </w:rPr>
        <w:t>conditions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and</w:t>
      </w:r>
      <w:r>
        <w:rPr>
          <w:color w:val="A70740"/>
          <w:spacing w:val="-49"/>
          <w:sz w:val="22"/>
        </w:rPr>
        <w:t> </w:t>
      </w:r>
      <w:r>
        <w:rPr>
          <w:color w:val="A70740"/>
          <w:sz w:val="22"/>
        </w:rPr>
        <w:t>the</w:t>
      </w:r>
      <w:r>
        <w:rPr>
          <w:color w:val="A70740"/>
          <w:spacing w:val="-47"/>
          <w:sz w:val="22"/>
        </w:rPr>
        <w:t> </w:t>
      </w:r>
      <w:r>
        <w:rPr>
          <w:color w:val="A70740"/>
          <w:sz w:val="22"/>
        </w:rPr>
        <w:t>housing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market </w:t>
      </w:r>
      <w:r>
        <w:rPr>
          <w:color w:val="231F20"/>
        </w:rPr>
        <w:t>Credit</w:t>
      </w:r>
      <w:r>
        <w:rPr>
          <w:color w:val="231F20"/>
          <w:spacing w:val="-41"/>
        </w:rPr>
        <w:t> </w:t>
      </w:r>
      <w:r>
        <w:rPr>
          <w:color w:val="231F20"/>
        </w:rPr>
        <w:t>conditions</w:t>
      </w:r>
      <w:r>
        <w:rPr>
          <w:color w:val="231F20"/>
          <w:spacing w:val="-43"/>
        </w:rPr>
        <w:t> </w:t>
      </w:r>
      <w:r>
        <w:rPr>
          <w:color w:val="231F20"/>
        </w:rPr>
        <w:t>facing</w:t>
      </w:r>
      <w:r>
        <w:rPr>
          <w:color w:val="231F20"/>
          <w:spacing w:val="-41"/>
        </w:rPr>
        <w:t> </w:t>
      </w:r>
      <w:r>
        <w:rPr>
          <w:color w:val="231F20"/>
        </w:rPr>
        <w:t>households</w:t>
      </w:r>
      <w:r>
        <w:rPr>
          <w:color w:val="231F20"/>
          <w:spacing w:val="-41"/>
        </w:rPr>
        <w:t> </w:t>
      </w:r>
      <w:r>
        <w:rPr>
          <w:color w:val="231F20"/>
        </w:rPr>
        <w:t>wishing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take</w:t>
      </w:r>
      <w:r>
        <w:rPr>
          <w:color w:val="231F20"/>
          <w:spacing w:val="-43"/>
        </w:rPr>
        <w:t> </w:t>
      </w:r>
      <w:r>
        <w:rPr>
          <w:color w:val="231F20"/>
        </w:rPr>
        <w:t>out </w:t>
      </w:r>
      <w:r>
        <w:rPr>
          <w:color w:val="231F20"/>
          <w:w w:val="90"/>
        </w:rPr>
        <w:t>mortgages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February.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FLS participants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report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incentives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Scheme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boosted</w:t>
      </w:r>
      <w:r>
        <w:rPr>
          <w:color w:val="231F20"/>
          <w:spacing w:val="-39"/>
        </w:rPr>
        <w:t> </w:t>
      </w:r>
      <w:r>
        <w:rPr>
          <w:color w:val="231F20"/>
        </w:rPr>
        <w:t>mortgage</w:t>
      </w:r>
      <w:r>
        <w:rPr>
          <w:color w:val="231F20"/>
          <w:spacing w:val="-38"/>
        </w:rPr>
        <w:t> </w:t>
      </w:r>
      <w:r>
        <w:rPr>
          <w:color w:val="231F20"/>
        </w:rPr>
        <w:t>market</w:t>
      </w:r>
      <w:r>
        <w:rPr>
          <w:color w:val="231F20"/>
          <w:spacing w:val="-39"/>
        </w:rPr>
        <w:t> </w:t>
      </w:r>
      <w:r>
        <w:rPr>
          <w:color w:val="231F20"/>
        </w:rPr>
        <w:t>competition,</w:t>
      </w:r>
    </w:p>
    <w:p>
      <w:pPr>
        <w:spacing w:after="0" w:line="266" w:lineRule="auto"/>
        <w:sectPr>
          <w:type w:val="continuous"/>
          <w:pgSz w:w="11910" w:h="16840"/>
          <w:pgMar w:top="1560" w:bottom="0" w:left="640" w:right="420"/>
          <w:cols w:num="2" w:equalWidth="0">
            <w:col w:w="5126" w:space="203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60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2" w:firstLine="0"/>
        <w:jc w:val="left"/>
        <w:rPr>
          <w:sz w:val="12"/>
        </w:rPr>
      </w:pPr>
      <w:bookmarkStart w:name="_bookmark6" w:id="31"/>
      <w:bookmarkEnd w:id="31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pacing w:val="-6"/>
          <w:sz w:val="18"/>
        </w:rPr>
        <w:t>1.11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quoted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mortgage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 indicative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funding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costs</w:t>
      </w:r>
      <w:r>
        <w:rPr>
          <w:color w:val="231F20"/>
          <w:position w:val="4"/>
          <w:sz w:val="12"/>
        </w:rPr>
        <w:t>(a)</w:t>
      </w:r>
    </w:p>
    <w:p>
      <w:pPr>
        <w:spacing w:before="35"/>
        <w:ind w:left="310" w:right="0" w:firstLine="0"/>
        <w:jc w:val="left"/>
        <w:rPr>
          <w:sz w:val="10"/>
        </w:rPr>
      </w:pPr>
      <w:r>
        <w:rPr/>
        <w:pict>
          <v:group style="position:absolute;margin-left:39.686001pt;margin-top:2.457751pt;width:6.75pt;height:15.4pt;mso-position-horizontal-relative:page;mso-position-vertical-relative:paragraph;z-index:15772160" coordorigin="794,49" coordsize="135,308">
            <v:rect style="position:absolute;left:793;top:49;width:135;height:135" filled="true" fillcolor="#00558b" stroked="false">
              <v:fill type="solid"/>
            </v:rect>
            <v:rect style="position:absolute;left:793;top:221;width:135;height:135" filled="true" fillcolor="#b01c88" stroked="false">
              <v:fill type="solid"/>
            </v:rect>
            <w10:wrap type="none"/>
          </v:group>
        </w:pict>
      </w:r>
      <w:r>
        <w:rPr>
          <w:color w:val="231F20"/>
          <w:sz w:val="11"/>
        </w:rPr>
        <w:t>Change in mortgage rate</w:t>
      </w:r>
      <w:r>
        <w:rPr>
          <w:color w:val="231F20"/>
          <w:position w:val="4"/>
          <w:sz w:val="10"/>
        </w:rPr>
        <w:t>(b)</w:t>
      </w:r>
    </w:p>
    <w:p>
      <w:pPr>
        <w:tabs>
          <w:tab w:pos="2846" w:val="left" w:leader="none"/>
        </w:tabs>
        <w:spacing w:line="177" w:lineRule="auto" w:before="12"/>
        <w:ind w:left="310" w:right="0" w:firstLine="0"/>
        <w:jc w:val="left"/>
        <w:rPr>
          <w:sz w:val="11"/>
        </w:rPr>
      </w:pPr>
      <w:r>
        <w:rPr>
          <w:color w:val="231F20"/>
          <w:sz w:val="11"/>
        </w:rPr>
        <w:t>Change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unsecured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funding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cost</w:t>
      </w:r>
      <w:r>
        <w:rPr>
          <w:color w:val="231F20"/>
          <w:position w:val="4"/>
          <w:sz w:val="10"/>
        </w:rPr>
        <w:t>(c)</w:t>
        <w:tab/>
      </w:r>
      <w:r>
        <w:rPr>
          <w:color w:val="231F20"/>
          <w:position w:val="-7"/>
          <w:sz w:val="11"/>
        </w:rPr>
        <w:t>Percentage</w:t>
      </w:r>
      <w:r>
        <w:rPr>
          <w:color w:val="231F20"/>
          <w:spacing w:val="-14"/>
          <w:position w:val="-7"/>
          <w:sz w:val="11"/>
        </w:rPr>
        <w:t> </w:t>
      </w:r>
      <w:r>
        <w:rPr>
          <w:color w:val="231F20"/>
          <w:position w:val="-7"/>
          <w:sz w:val="11"/>
        </w:rPr>
        <w:t>points</w:t>
      </w:r>
    </w:p>
    <w:p>
      <w:pPr>
        <w:spacing w:line="102" w:lineRule="exact" w:before="0"/>
        <w:ind w:left="3706" w:right="0" w:firstLine="0"/>
        <w:jc w:val="left"/>
        <w:rPr>
          <w:sz w:val="11"/>
        </w:rPr>
      </w:pPr>
      <w:r>
        <w:rPr/>
        <w:pict>
          <v:group style="position:absolute;margin-left:39.686001pt;margin-top:2.064552pt;width:175.05pt;height:134.75pt;mso-position-horizontal-relative:page;mso-position-vertical-relative:paragraph;z-index:15771648" coordorigin="794,41" coordsize="3501,2695">
            <v:shape style="position:absolute;left:2990;top:41;width:1085;height:1957" coordorigin="2990,41" coordsize="1085,1957" path="m3282,41l2990,41,2990,1925,3282,1925,3282,41xm4075,41l3783,41,3783,1998,4075,1998,4075,41xe" filled="true" fillcolor="#b01c88" stroked="false">
              <v:path arrowok="t"/>
              <v:fill type="solid"/>
            </v:shape>
            <v:rect style="position:absolute;left:3386;top:41;width:292;height:1344" filled="true" fillcolor="#00558b" stroked="false">
              <v:fill type="solid"/>
            </v:rect>
            <v:line style="position:absolute" from="3334,41" to="3334,2736" stroked="true" strokeweight=".475pt" strokecolor="#231f20">
              <v:stroke dashstyle="solid"/>
            </v:line>
            <v:rect style="position:absolute;left:2197;top:41;width:292;height:1957" filled="true" fillcolor="#b01c88" stroked="false">
              <v:fill type="solid"/>
            </v:rect>
            <v:rect style="position:absolute;left:2593;top:41;width:292;height:928" filled="true" fillcolor="#00558b" stroked="false">
              <v:fill type="solid"/>
            </v:rect>
            <v:line style="position:absolute" from="2541,41" to="2541,2736" stroked="true" strokeweight=".475pt" strokecolor="#231f20">
              <v:stroke dashstyle="solid"/>
            </v:line>
            <v:rect style="position:absolute;left:1404;top:41;width:292;height:2015" filled="true" fillcolor="#b01c88" stroked="false">
              <v:fill type="solid"/>
            </v:rect>
            <v:rect style="position:absolute;left:1800;top:41;width:292;height:1170" filled="true" fillcolor="#00558b" stroked="false">
              <v:fill type="solid"/>
            </v:rect>
            <v:line style="position:absolute" from="1748,41" to="1748,2736" stroked="true" strokeweight=".475pt" strokecolor="#231f20">
              <v:stroke dashstyle="solid"/>
            </v:line>
            <v:rect style="position:absolute;left:1007;top:41;width:292;height:726" filled="true" fillcolor="#00558b" stroked="false">
              <v:fill type="solid"/>
            </v:rect>
            <v:line style="position:absolute" from="4187,713" to="4295,713" stroked="true" strokeweight=".475pt" strokecolor="#231f20">
              <v:stroke dashstyle="solid"/>
            </v:line>
            <v:line style="position:absolute" from="4187,1385" to="4295,1385" stroked="true" strokeweight=".475pt" strokecolor="#231f20">
              <v:stroke dashstyle="solid"/>
            </v:line>
            <v:line style="position:absolute" from="4187,2057" to="4295,2057" stroked="true" strokeweight=".475pt" strokecolor="#231f20">
              <v:stroke dashstyle="solid"/>
            </v:line>
            <v:line style="position:absolute" from="4127,2629" to="4127,2736" stroked="true" strokeweight=".475pt" strokecolor="#231f20">
              <v:stroke dashstyle="solid"/>
            </v:line>
            <v:line style="position:absolute" from="955,2629" to="955,2736" stroked="true" strokeweight=".475pt" strokecolor="#231f20">
              <v:stroke dashstyle="solid"/>
            </v:line>
            <v:line style="position:absolute" from="794,713" to="901,713" stroked="true" strokeweight=".475pt" strokecolor="#231f20">
              <v:stroke dashstyle="solid"/>
            </v:line>
            <v:line style="position:absolute" from="794,1385" to="901,1385" stroked="true" strokeweight=".475pt" strokecolor="#231f20">
              <v:stroke dashstyle="solid"/>
            </v:line>
            <v:line style="position:absolute" from="794,2057" to="901,2057" stroked="true" strokeweight=".475pt" strokecolor="#231f20">
              <v:stroke dashstyle="solid"/>
            </v:line>
            <v:rect style="position:absolute;left:798;top:48;width:3492;height:2684" filled="false" stroked="true" strokeweight=".475pt" strokecolor="#231f20">
              <v:stroke dashstyle="solid"/>
            </v:rect>
            <w10:wrap type="none"/>
          </v:group>
        </w:pict>
      </w:r>
      <w:r>
        <w:rPr>
          <w:color w:val="231F20"/>
          <w:sz w:val="11"/>
        </w:rPr>
        <w:t>0.0</w:t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3734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pStyle w:val="BodyText"/>
        <w:spacing w:before="6"/>
        <w:rPr>
          <w:sz w:val="17"/>
        </w:rPr>
      </w:pPr>
    </w:p>
    <w:p>
      <w:pPr>
        <w:spacing w:before="0"/>
        <w:ind w:left="3711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372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34"/>
      </w:pPr>
      <w:r>
        <w:rPr>
          <w:color w:val="231F20"/>
          <w:w w:val="95"/>
        </w:rPr>
        <w:t>including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quoted loan rates have been most notable. Nevertheless, given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low,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interest rates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anticipated </w:t>
      </w:r>
      <w:r>
        <w:rPr>
          <w:color w:val="231F20"/>
        </w:rPr>
        <w:t>at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time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February</w:t>
      </w:r>
      <w:r>
        <w:rPr>
          <w:color w:val="231F20"/>
          <w:spacing w:val="-2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7"/>
      </w:pPr>
    </w:p>
    <w:p>
      <w:pPr>
        <w:pStyle w:val="BodyText"/>
        <w:ind w:left="153"/>
      </w:pPr>
      <w:r>
        <w:rPr>
          <w:color w:val="231F20"/>
        </w:rPr>
        <w:t>The extent of the declines in bank funding costs since</w:t>
      </w:r>
    </w:p>
    <w:p>
      <w:pPr>
        <w:pStyle w:val="BodyText"/>
        <w:spacing w:line="268" w:lineRule="auto" w:before="28"/>
        <w:ind w:left="153" w:right="334"/>
      </w:pPr>
      <w:r>
        <w:rPr>
          <w:color w:val="231F20"/>
          <w:w w:val="95"/>
        </w:rPr>
        <w:t>mid-2012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 possible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spacing w:val="-5"/>
          <w:w w:val="95"/>
        </w:rPr>
        <w:t>1.11),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lenders’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responses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CCS</w:t>
      </w:r>
      <w:r>
        <w:rPr>
          <w:color w:val="231F20"/>
          <w:w w:val="95"/>
        </w:rPr>
        <w:t>.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precise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types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mortgage </w:t>
      </w:r>
      <w:r>
        <w:rPr>
          <w:color w:val="231F20"/>
        </w:rPr>
        <w:t>products</w:t>
      </w:r>
      <w:r>
        <w:rPr>
          <w:color w:val="231F20"/>
          <w:spacing w:val="-20"/>
        </w:rPr>
        <w:t>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likely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vary.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3930" w:space="1399"/>
            <w:col w:w="552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39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Floating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rate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27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Fixed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rate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</w:pPr>
    </w:p>
    <w:p>
      <w:pPr>
        <w:spacing w:line="223" w:lineRule="auto" w:before="0"/>
        <w:ind w:left="306" w:right="-11" w:firstLine="6"/>
        <w:jc w:val="left"/>
        <w:rPr>
          <w:sz w:val="11"/>
        </w:rPr>
      </w:pPr>
      <w:r>
        <w:rPr>
          <w:color w:val="231F20"/>
          <w:w w:val="90"/>
          <w:sz w:val="11"/>
        </w:rPr>
        <w:t>Five-year </w:t>
      </w:r>
      <w:r>
        <w:rPr>
          <w:color w:val="231F20"/>
          <w:w w:val="95"/>
          <w:sz w:val="11"/>
        </w:rPr>
        <w:t>fixed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rate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9"/>
        </w:rPr>
      </w:pPr>
    </w:p>
    <w:p>
      <w:pPr>
        <w:spacing w:line="123" w:lineRule="exact" w:before="0"/>
        <w:ind w:left="347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90%</w:t>
      </w:r>
      <w:r>
        <w:rPr>
          <w:color w:val="231F20"/>
          <w:spacing w:val="-21"/>
          <w:w w:val="110"/>
          <w:sz w:val="11"/>
        </w:rPr>
        <w:t> </w:t>
      </w:r>
      <w:r>
        <w:rPr>
          <w:color w:val="231F20"/>
          <w:spacing w:val="-5"/>
          <w:w w:val="110"/>
          <w:sz w:val="11"/>
        </w:rPr>
        <w:t>LTV</w:t>
      </w:r>
    </w:p>
    <w:p>
      <w:pPr>
        <w:spacing w:line="123" w:lineRule="exact" w:before="0"/>
        <w:ind w:left="341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fixed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spacing w:val="-5"/>
          <w:w w:val="90"/>
          <w:sz w:val="11"/>
        </w:rPr>
        <w:t>rate</w:t>
      </w:r>
    </w:p>
    <w:p>
      <w:pPr>
        <w:pStyle w:val="ListParagraph"/>
        <w:numPr>
          <w:ilvl w:val="1"/>
          <w:numId w:val="1"/>
        </w:numPr>
        <w:tabs>
          <w:tab w:pos="131" w:val="left" w:leader="none"/>
        </w:tabs>
        <w:spacing w:line="240" w:lineRule="auto" w:before="120" w:after="0"/>
        <w:ind w:left="508" w:right="38" w:hanging="509"/>
        <w:jc w:val="right"/>
        <w:rPr>
          <w:color w:val="231F20"/>
          <w:sz w:val="9"/>
        </w:rPr>
      </w:pPr>
      <w:r>
        <w:rPr>
          <w:sz w:val="11"/>
        </w:rPr>
        <w:br w:type="column"/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2.0</w:t>
      </w:r>
    </w:p>
    <w:p>
      <w:pPr>
        <w:pStyle w:val="BodyText"/>
        <w:spacing w:line="260" w:lineRule="atLeast" w:before="212"/>
        <w:ind w:left="392" w:right="133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prospective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secured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households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improvements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loosening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  <w:w w:val="90"/>
        </w:rPr>
        <w:t>conditions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secured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borrowers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feed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20"/>
          <w:cols w:num="6" w:equalWidth="0">
            <w:col w:w="967" w:space="40"/>
            <w:col w:w="717" w:space="39"/>
            <w:col w:w="736" w:space="40"/>
            <w:col w:w="771" w:space="39"/>
            <w:col w:w="548" w:space="1193"/>
            <w:col w:w="5760"/>
          </w:cols>
        </w:sectPr>
      </w:pPr>
    </w:p>
    <w:p>
      <w:pPr>
        <w:spacing w:line="29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6"/>
        <w:rPr>
          <w:sz w:val="10"/>
        </w:rPr>
      </w:pP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Two-year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75%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(LTV)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mortgages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9"/>
        </w:numPr>
        <w:tabs>
          <w:tab w:pos="324" w:val="left" w:leader="none"/>
        </w:tabs>
        <w:spacing w:line="244" w:lineRule="auto" w:before="2" w:after="0"/>
        <w:ind w:left="323" w:right="156" w:hanging="171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72672" from="39.685001pt,24.885708pt" to="289.134001pt,24.885708pt" stroked="true" strokeweight=".7pt" strokecolor="#a70740">
            <v:stroke dashstyle="solid"/>
            <w10:wrap type="none"/>
          </v:line>
        </w:pic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fixed-rate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mortgages,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secondary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bond spreads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term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mortgage.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1.7.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floating-rate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mortgages,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Libor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place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8"/>
        </w:rPr>
      </w:pPr>
      <w:bookmarkStart w:name="1.5 Money" w:id="32"/>
      <w:bookmarkEnd w:id="32"/>
      <w:r>
        <w:rPr/>
      </w:r>
      <w:r>
        <w:rPr>
          <w:color w:val="A70740"/>
          <w:sz w:val="18"/>
        </w:rPr>
        <w:t>Table 1.C </w:t>
      </w:r>
      <w:r>
        <w:rPr>
          <w:color w:val="231F20"/>
          <w:sz w:val="18"/>
        </w:rPr>
        <w:t>Housing market indicators</w:t>
      </w:r>
    </w:p>
    <w:p>
      <w:pPr>
        <w:tabs>
          <w:tab w:pos="3101" w:val="left" w:leader="none"/>
          <w:tab w:pos="3417" w:val="left" w:leader="none"/>
          <w:tab w:pos="3664" w:val="left" w:leader="none"/>
          <w:tab w:pos="3952" w:val="left" w:leader="none"/>
          <w:tab w:pos="4221" w:val="left" w:leader="none"/>
        </w:tabs>
        <w:spacing w:line="285" w:lineRule="auto" w:before="157"/>
        <w:ind w:left="1389" w:right="38" w:firstLine="363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73184" from="39.685001pt,29.849314pt" to="289.134001pt,29.849314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Averages </w:t>
      </w:r>
      <w:r>
        <w:rPr>
          <w:color w:val="231F20"/>
          <w:spacing w:val="16"/>
          <w:sz w:val="14"/>
        </w:rPr>
        <w:t> </w:t>
      </w:r>
      <w:r>
        <w:rPr>
          <w:color w:val="231F20"/>
          <w:sz w:val="14"/>
        </w:rPr>
        <w:t>2011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1"/>
          <w:u w:val="single" w:color="231F20"/>
        </w:rPr>
        <w:t> </w:t>
        <w:tab/>
      </w:r>
      <w:r>
        <w:rPr>
          <w:color w:val="231F20"/>
          <w:sz w:val="14"/>
          <w:u w:val="single" w:color="231F20"/>
        </w:rPr>
        <w:t>2012</w:t>
        <w:tab/>
      </w:r>
      <w:r>
        <w:rPr>
          <w:color w:val="231F20"/>
          <w:sz w:val="14"/>
        </w:rPr>
        <w:tab/>
      </w:r>
      <w:r>
        <w:rPr>
          <w:color w:val="231F20"/>
          <w:sz w:val="14"/>
          <w:u w:val="single" w:color="231F20"/>
        </w:rPr>
        <w:t> 2013</w:t>
      </w:r>
      <w:r>
        <w:rPr>
          <w:color w:val="231F20"/>
          <w:sz w:val="14"/>
        </w:rPr>
        <w:t> </w:t>
      </w:r>
      <w:r>
        <w:rPr>
          <w:color w:val="231F20"/>
          <w:position w:val="-3"/>
          <w:sz w:val="14"/>
        </w:rPr>
        <w:t>since</w:t>
      </w:r>
      <w:r>
        <w:rPr>
          <w:color w:val="231F20"/>
          <w:spacing w:val="-28"/>
          <w:position w:val="-3"/>
          <w:sz w:val="14"/>
        </w:rPr>
        <w:t> </w:t>
      </w:r>
      <w:r>
        <w:rPr>
          <w:color w:val="231F20"/>
          <w:position w:val="-3"/>
          <w:sz w:val="14"/>
        </w:rPr>
        <w:t>2000</w:t>
      </w:r>
      <w:r>
        <w:rPr>
          <w:color w:val="231F20"/>
          <w:sz w:val="11"/>
        </w:rPr>
        <w:t>(a)(b)</w:t>
        <w:tab/>
      </w:r>
      <w:r>
        <w:rPr>
          <w:color w:val="231F20"/>
          <w:w w:val="95"/>
          <w:position w:val="-3"/>
          <w:sz w:val="14"/>
        </w:rPr>
        <w:t>H1</w:t>
      </w:r>
      <w:r>
        <w:rPr>
          <w:color w:val="231F20"/>
          <w:w w:val="95"/>
          <w:sz w:val="11"/>
        </w:rPr>
        <w:t>(a)</w:t>
        <w:tab/>
        <w:tab/>
      </w:r>
      <w:r>
        <w:rPr>
          <w:color w:val="231F20"/>
          <w:w w:val="90"/>
          <w:position w:val="-3"/>
          <w:sz w:val="14"/>
        </w:rPr>
        <w:t>H2</w:t>
      </w:r>
      <w:r>
        <w:rPr>
          <w:color w:val="231F20"/>
          <w:w w:val="90"/>
          <w:sz w:val="11"/>
        </w:rPr>
        <w:t>(a)</w:t>
        <w:tab/>
      </w:r>
      <w:r>
        <w:rPr>
          <w:color w:val="231F20"/>
          <w:position w:val="-3"/>
          <w:sz w:val="14"/>
        </w:rPr>
        <w:t>Q1</w:t>
      </w:r>
      <w:r>
        <w:rPr>
          <w:color w:val="231F20"/>
          <w:sz w:val="11"/>
        </w:rPr>
        <w:t>(a)</w:t>
      </w:r>
    </w:p>
    <w:p>
      <w:pPr>
        <w:spacing w:before="96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Activity</w:t>
      </w:r>
    </w:p>
    <w:p>
      <w:pPr>
        <w:tabs>
          <w:tab w:pos="2100" w:val="left" w:leader="none"/>
          <w:tab w:pos="2686" w:val="left" w:leader="none"/>
          <w:tab w:pos="3246" w:val="left" w:leader="none"/>
          <w:tab w:pos="3821" w:val="left" w:leader="none"/>
          <w:tab w:pos="4518" w:val="right" w:leader="none"/>
        </w:tabs>
        <w:spacing w:before="31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Property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transactions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(000s)</w:t>
      </w:r>
      <w:r>
        <w:rPr>
          <w:color w:val="231F20"/>
          <w:w w:val="95"/>
          <w:position w:val="4"/>
          <w:sz w:val="11"/>
        </w:rPr>
        <w:t>(c)</w:t>
        <w:tab/>
      </w:r>
      <w:r>
        <w:rPr>
          <w:color w:val="231F20"/>
          <w:sz w:val="14"/>
        </w:rPr>
        <w:t>94</w:t>
        <w:tab/>
      </w:r>
      <w:r>
        <w:rPr>
          <w:color w:val="231F20"/>
          <w:spacing w:val="-6"/>
          <w:sz w:val="14"/>
        </w:rPr>
        <w:t>74</w:t>
        <w:tab/>
      </w:r>
      <w:r>
        <w:rPr>
          <w:color w:val="231F20"/>
          <w:sz w:val="14"/>
        </w:rPr>
        <w:t>78</w:t>
        <w:tab/>
        <w:t>77</w:t>
        <w:tab/>
        <w:t>84</w:t>
      </w:r>
    </w:p>
    <w:p>
      <w:pPr>
        <w:tabs>
          <w:tab w:pos="2097" w:val="left" w:leader="none"/>
          <w:tab w:pos="2667" w:val="left" w:leader="none"/>
          <w:tab w:pos="3259" w:val="left" w:leader="none"/>
          <w:tab w:pos="3826" w:val="left" w:leader="none"/>
          <w:tab w:pos="4518" w:val="right" w:leader="none"/>
        </w:tabs>
        <w:spacing w:before="30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Mortgage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approvals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(000s)</w:t>
      </w:r>
      <w:r>
        <w:rPr>
          <w:color w:val="231F20"/>
          <w:w w:val="95"/>
          <w:position w:val="4"/>
          <w:sz w:val="11"/>
        </w:rPr>
        <w:t>(d)</w:t>
        <w:tab/>
      </w:r>
      <w:r>
        <w:rPr>
          <w:color w:val="231F20"/>
          <w:sz w:val="14"/>
        </w:rPr>
        <w:t>84</w:t>
        <w:tab/>
        <w:t>49</w:t>
        <w:tab/>
        <w:t>51</w:t>
        <w:tab/>
        <w:t>51</w:t>
        <w:tab/>
        <w:t>53</w:t>
      </w:r>
    </w:p>
    <w:p>
      <w:pPr>
        <w:tabs>
          <w:tab w:pos="1993" w:val="left" w:leader="none"/>
          <w:tab w:pos="2582" w:val="left" w:leader="none"/>
          <w:tab w:pos="3133" w:val="left" w:leader="none"/>
          <w:tab w:pos="3700" w:val="left" w:leader="none"/>
          <w:tab w:pos="4518" w:val="right" w:leader="none"/>
        </w:tabs>
        <w:spacing w:before="31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RICS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sales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stocks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ratio</w:t>
      </w:r>
      <w:r>
        <w:rPr>
          <w:color w:val="231F20"/>
          <w:w w:val="95"/>
          <w:position w:val="4"/>
          <w:sz w:val="11"/>
        </w:rPr>
        <w:t>(e)</w:t>
        <w:tab/>
      </w:r>
      <w:r>
        <w:rPr>
          <w:color w:val="231F20"/>
          <w:sz w:val="14"/>
        </w:rPr>
        <w:t>0.34</w:t>
        <w:tab/>
        <w:t>0.21</w:t>
        <w:tab/>
        <w:t>0.23</w:t>
        <w:tab/>
        <w:t>0.23</w:t>
        <w:tab/>
        <w:t>0.25</w:t>
      </w:r>
    </w:p>
    <w:p>
      <w:pPr>
        <w:spacing w:before="163"/>
        <w:ind w:left="2810" w:right="0" w:firstLine="0"/>
        <w:jc w:val="left"/>
        <w:rPr>
          <w:sz w:val="14"/>
        </w:rPr>
      </w:pPr>
      <w:r>
        <w:rPr>
          <w:color w:val="231F20"/>
          <w:sz w:val="14"/>
        </w:rPr>
        <w:t>Average monthly changes</w:t>
      </w:r>
    </w:p>
    <w:p>
      <w:pPr>
        <w:pStyle w:val="BodyText"/>
        <w:spacing w:line="268" w:lineRule="auto" w:before="27"/>
        <w:ind w:left="153" w:right="297"/>
      </w:pPr>
      <w:r>
        <w:rPr/>
        <w:br w:type="column"/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approvals,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 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time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said,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approvals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anticipate 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coming </w:t>
      </w:r>
      <w:r>
        <w:rPr>
          <w:color w:val="231F20"/>
          <w:w w:val="90"/>
        </w:rPr>
        <w:t>months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borrowers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respond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attractive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offer.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mortgage </w:t>
      </w:r>
      <w:r>
        <w:rPr>
          <w:color w:val="231F20"/>
          <w:w w:val="90"/>
        </w:rPr>
        <w:t>lending,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levels.</w:t>
      </w:r>
    </w:p>
    <w:p>
      <w:pPr>
        <w:pStyle w:val="BodyText"/>
        <w:spacing w:line="268" w:lineRule="auto" w:before="240"/>
        <w:ind w:left="153" w:right="506"/>
      </w:pPr>
      <w:r>
        <w:rPr/>
        <w:pict>
          <v:shape style="position:absolute;margin-left:39.685001pt;margin-top:44.721661pt;width:506pt;height:57.1pt;mso-position-horizontal-relative:page;mso-position-vertical-relative:paragraph;z-index:157757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43"/>
                    <w:gridCol w:w="1090"/>
                    <w:gridCol w:w="562"/>
                    <w:gridCol w:w="381"/>
                    <w:gridCol w:w="616"/>
                    <w:gridCol w:w="5131"/>
                  </w:tblGrid>
                  <w:tr>
                    <w:trPr>
                      <w:trHeight w:val="439" w:hRule="atLeast"/>
                    </w:trPr>
                    <w:tc>
                      <w:tcPr>
                        <w:tcW w:w="234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right="2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Change</w:t>
                        </w:r>
                      </w:p>
                      <w:p>
                        <w:pPr>
                          <w:pStyle w:val="TableParagraph"/>
                          <w:spacing w:before="43"/>
                          <w:ind w:right="2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2007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Q4–2013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109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948" w:val="left" w:leader="none"/>
                          </w:tabs>
                          <w:spacing w:before="13"/>
                          <w:ind w:left="58" w:right="-7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2011</w:t>
                          <w:tab/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</w:t>
                        </w:r>
                      </w:p>
                      <w:p>
                        <w:pPr>
                          <w:pStyle w:val="TableParagraph"/>
                          <w:spacing w:before="43"/>
                          <w:ind w:right="1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56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left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96"/>
                            <w:sz w:val="14"/>
                          </w:rPr>
                          <w:t>2</w:t>
                        </w:r>
                      </w:p>
                      <w:p>
                        <w:pPr>
                          <w:pStyle w:val="TableParagraph"/>
                          <w:spacing w:before="43"/>
                          <w:ind w:left="159" w:right="15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H2</w:t>
                        </w:r>
                      </w:p>
                    </w:tc>
                    <w:tc>
                      <w:tcPr>
                        <w:tcW w:w="38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ind w:right="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61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3"/>
                          <w:ind w:left="4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</w:t>
                        </w:r>
                      </w:p>
                      <w:p>
                        <w:pPr>
                          <w:pStyle w:val="TableParagraph"/>
                          <w:spacing w:before="43"/>
                          <w:ind w:left="33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Apr.</w:t>
                        </w:r>
                      </w:p>
                    </w:tc>
                    <w:tc>
                      <w:tcPr>
                        <w:tcW w:w="5131" w:type="dxa"/>
                      </w:tcPr>
                      <w:p>
                        <w:pPr>
                          <w:pStyle w:val="TableParagraph"/>
                          <w:spacing w:before="123"/>
                          <w:ind w:left="337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transactions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rose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2013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Q1.</w:t>
                        </w:r>
                        <w:r>
                          <w:rPr>
                            <w:color w:val="231F20"/>
                            <w:spacing w:val="-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House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prices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appear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have</w:t>
                        </w:r>
                      </w:p>
                    </w:tc>
                  </w:tr>
                  <w:tr>
                    <w:trPr>
                      <w:trHeight w:val="248" w:hRule="atLeast"/>
                    </w:trPr>
                    <w:tc>
                      <w:tcPr>
                        <w:tcW w:w="234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Prices (percentage changes)</w:t>
                        </w:r>
                      </w:p>
                    </w:tc>
                    <w:tc>
                      <w:tcPr>
                        <w:tcW w:w="109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6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8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1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131" w:type="dxa"/>
                      </w:tcPr>
                      <w:p>
                        <w:pPr>
                          <w:pStyle w:val="TableParagraph"/>
                          <w:spacing w:line="171" w:lineRule="exact"/>
                          <w:ind w:left="337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increased slightly over the past year (Table 1.C).</w:t>
                        </w: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2343" w:type="dxa"/>
                      </w:tcPr>
                      <w:p>
                        <w:pPr>
                          <w:pStyle w:val="TableParagraph"/>
                          <w:tabs>
                            <w:tab w:pos="1808" w:val="left" w:leader="none"/>
                          </w:tabs>
                          <w:spacing w:line="156" w:lineRule="exact" w:before="2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Halifax</w:t>
                          <w:tab/>
                          <w:t>-16.8</w:t>
                        </w:r>
                      </w:p>
                    </w:tc>
                    <w:tc>
                      <w:tcPr>
                        <w:tcW w:w="1090" w:type="dxa"/>
                      </w:tcPr>
                      <w:p>
                        <w:pPr>
                          <w:pStyle w:val="TableParagraph"/>
                          <w:tabs>
                            <w:tab w:pos="613" w:val="left" w:leader="none"/>
                          </w:tabs>
                          <w:spacing w:line="156" w:lineRule="exact" w:before="21"/>
                          <w:ind w:right="1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-0.2</w:t>
                          <w:tab/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562" w:type="dxa"/>
                      </w:tcPr>
                      <w:p>
                        <w:pPr>
                          <w:pStyle w:val="TableParagraph"/>
                          <w:spacing w:line="156" w:lineRule="exact" w:before="21"/>
                          <w:ind w:left="160" w:right="1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line="156" w:lineRule="exact" w:before="21"/>
                          <w:ind w:right="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line="156" w:lineRule="exact" w:before="21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513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249" w:hRule="atLeast"/>
                    </w:trPr>
                    <w:tc>
                      <w:tcPr>
                        <w:tcW w:w="2343" w:type="dxa"/>
                      </w:tcPr>
                      <w:p>
                        <w:pPr>
                          <w:pStyle w:val="TableParagraph"/>
                          <w:tabs>
                            <w:tab w:pos="1817" w:val="left" w:leader="none"/>
                          </w:tabs>
                          <w:spacing w:before="2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Nationwide</w:t>
                          <w:tab/>
                        </w:r>
                        <w:r>
                          <w:rPr>
                            <w:color w:val="231F20"/>
                            <w:sz w:val="14"/>
                          </w:rPr>
                          <w:t>-10.7</w:t>
                        </w:r>
                      </w:p>
                    </w:tc>
                    <w:tc>
                      <w:tcPr>
                        <w:tcW w:w="1090" w:type="dxa"/>
                      </w:tcPr>
                      <w:p>
                        <w:pPr>
                          <w:pStyle w:val="TableParagraph"/>
                          <w:tabs>
                            <w:tab w:pos="486" w:val="left" w:leader="none"/>
                          </w:tabs>
                          <w:spacing w:before="29"/>
                          <w:ind w:right="19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14"/>
                          </w:rPr>
                          <w:t>0.1</w:t>
                          <w:tab/>
                        </w: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562" w:type="dxa"/>
                      </w:tcPr>
                      <w:p>
                        <w:pPr>
                          <w:pStyle w:val="TableParagraph"/>
                          <w:spacing w:before="29"/>
                          <w:ind w:left="160" w:right="1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381" w:type="dxa"/>
                      </w:tcPr>
                      <w:p>
                        <w:pPr>
                          <w:pStyle w:val="TableParagraph"/>
                          <w:spacing w:before="29"/>
                          <w:ind w:right="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616" w:type="dxa"/>
                      </w:tcPr>
                      <w:p>
                        <w:pPr>
                          <w:pStyle w:val="TableParagraph"/>
                          <w:spacing w:before="29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131" w:type="dxa"/>
                      </w:tcPr>
                      <w:p>
                        <w:pPr>
                          <w:pStyle w:val="TableParagraph"/>
                          <w:spacing w:line="216" w:lineRule="exact" w:before="13"/>
                          <w:ind w:left="337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Credit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conditions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for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unsecured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lending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have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also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improved.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</w:rPr>
        <w:t>Increased mortgage lending should boost housing market activity, as should HM </w:t>
      </w:r>
      <w:r>
        <w:rPr>
          <w:color w:val="231F20"/>
          <w:spacing w:val="-3"/>
          <w:w w:val="95"/>
        </w:rPr>
        <w:t>Treasury’s </w:t>
      </w:r>
      <w:r>
        <w:rPr>
          <w:color w:val="231F20"/>
          <w:w w:val="95"/>
        </w:rPr>
        <w:t>Help to Buy equity loan </w:t>
      </w:r>
      <w:r>
        <w:rPr>
          <w:color w:val="231F20"/>
          <w:w w:val="90"/>
        </w:rPr>
        <w:t>scheme (Section 2). Despite weakness in approvals, housing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623" w:space="707"/>
            <w:col w:w="5520"/>
          </w:cols>
        </w:sectPr>
      </w:pPr>
    </w:p>
    <w:p>
      <w:pPr>
        <w:pStyle w:val="BodyText"/>
        <w:rPr>
          <w:sz w:val="7"/>
        </w:rPr>
      </w:pPr>
    </w:p>
    <w:p>
      <w:pPr>
        <w:tabs>
          <w:tab w:pos="4351" w:val="left" w:leader="none"/>
        </w:tabs>
        <w:spacing w:line="20" w:lineRule="exact"/>
        <w:ind w:left="3184" w:right="-58" w:firstLine="0"/>
        <w:rPr>
          <w:sz w:val="2"/>
        </w:rPr>
      </w:pPr>
      <w:r>
        <w:rPr>
          <w:sz w:val="2"/>
        </w:rPr>
        <w:pict>
          <v:group style="width:40.050pt;height:.15pt;mso-position-horizontal-relative:char;mso-position-vertical-relative:line" coordorigin="0,0" coordsize="801,3">
            <v:line style="position:absolute" from="0,1" to="801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39.5pt;height:.15pt;mso-position-horizontal-relative:char;mso-position-vertical-relative:line" coordorigin="0,0" coordsize="790,3">
            <v:line style="position:absolute" from="0,1" to="790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101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 Bank of England, Halifax, HMRC, Nationwide and Royal Institution of Chartered Surveyors (RICS).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10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Except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transactions,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2005.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residential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£40,000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above.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Loan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approvals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purchase.</w:t>
      </w:r>
    </w:p>
    <w:p>
      <w:pPr>
        <w:pStyle w:val="ListParagraph"/>
        <w:numPr>
          <w:ilvl w:val="0"/>
          <w:numId w:val="10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recorded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books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BodyText"/>
        <w:spacing w:before="6"/>
        <w:rPr>
          <w:sz w:val="8"/>
        </w:rPr>
      </w:pPr>
    </w:p>
    <w:p>
      <w:pPr>
        <w:pStyle w:val="BodyText"/>
        <w:spacing w:line="20" w:lineRule="exact"/>
        <w:ind w:left="148"/>
        <w:rPr>
          <w:sz w:val="2"/>
        </w:rPr>
      </w:pPr>
      <w:r>
        <w:rPr>
          <w:sz w:val="2"/>
        </w:rPr>
        <w:pict>
          <v:group style="width:231.9pt;height:.7pt;mso-position-horizontal-relative:char;mso-position-vertical-relative:line" coordorigin="0,0" coordsize="4638,14">
            <v:line style="position:absolute" from="0,7" to="4637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5" w:right="757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1.12</w:t>
      </w:r>
      <w:r>
        <w:rPr>
          <w:color w:val="A70740"/>
          <w:spacing w:val="-28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twelve-month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broad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money growth,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time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deposit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rate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203"/>
        <w:ind w:left="153" w:right="297"/>
      </w:pPr>
      <w:r>
        <w:rPr>
          <w:color w:val="231F20"/>
          <w:w w:val="95"/>
        </w:rPr>
        <w:t>Average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 fallen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150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mid-2012.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signs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household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unsecured</w:t>
      </w:r>
      <w:r>
        <w:rPr>
          <w:color w:val="231F20"/>
          <w:spacing w:val="-42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responding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Q1.</w:t>
      </w:r>
    </w:p>
    <w:p>
      <w:pPr>
        <w:pStyle w:val="BodyText"/>
        <w:spacing w:before="1"/>
        <w:rPr>
          <w:sz w:val="23"/>
        </w:rPr>
      </w:pPr>
    </w:p>
    <w:p>
      <w:pPr>
        <w:spacing w:before="1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1.5 Money</w:t>
      </w:r>
    </w:p>
    <w:p>
      <w:pPr>
        <w:spacing w:after="0"/>
        <w:jc w:val="left"/>
        <w:rPr>
          <w:sz w:val="26"/>
        </w:rPr>
        <w:sectPr>
          <w:type w:val="continuous"/>
          <w:pgSz w:w="11910" w:h="16840"/>
          <w:pgMar w:top="1560" w:bottom="0" w:left="640" w:right="420"/>
          <w:cols w:num="2" w:equalWidth="0">
            <w:col w:w="5160" w:space="170"/>
            <w:col w:w="552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1"/>
        <w:ind w:left="161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3.5</w:t>
      </w:r>
    </w:p>
    <w:p>
      <w:pPr>
        <w:pStyle w:val="BodyText"/>
        <w:rPr>
          <w:sz w:val="14"/>
        </w:rPr>
      </w:pPr>
    </w:p>
    <w:p>
      <w:pPr>
        <w:spacing w:before="93"/>
        <w:ind w:left="156" w:right="0" w:firstLine="0"/>
        <w:jc w:val="left"/>
        <w:rPr>
          <w:sz w:val="11"/>
        </w:rPr>
      </w:pPr>
      <w:r>
        <w:rPr>
          <w:color w:val="231F20"/>
          <w:spacing w:val="-1"/>
          <w:w w:val="95"/>
          <w:sz w:val="11"/>
        </w:rPr>
        <w:t>3.0</w:t>
      </w:r>
    </w:p>
    <w:p>
      <w:pPr>
        <w:pStyle w:val="BodyText"/>
        <w:rPr>
          <w:sz w:val="14"/>
        </w:rPr>
      </w:pPr>
    </w:p>
    <w:p>
      <w:pPr>
        <w:spacing w:before="94"/>
        <w:ind w:left="164" w:right="0" w:firstLine="0"/>
        <w:jc w:val="left"/>
        <w:rPr>
          <w:sz w:val="11"/>
        </w:rPr>
      </w:pPr>
      <w:r>
        <w:rPr>
          <w:color w:val="231F20"/>
          <w:spacing w:val="-1"/>
          <w:w w:val="90"/>
          <w:sz w:val="11"/>
        </w:rPr>
        <w:t>2.5</w:t>
      </w:r>
    </w:p>
    <w:p>
      <w:pPr>
        <w:pStyle w:val="BodyText"/>
        <w:rPr>
          <w:sz w:val="14"/>
        </w:rPr>
      </w:pPr>
    </w:p>
    <w:p>
      <w:pPr>
        <w:spacing w:before="93"/>
        <w:ind w:left="159" w:right="0" w:firstLine="0"/>
        <w:jc w:val="left"/>
        <w:rPr>
          <w:sz w:val="11"/>
        </w:rPr>
      </w:pPr>
      <w:r>
        <w:rPr>
          <w:color w:val="231F20"/>
          <w:spacing w:val="-1"/>
          <w:w w:val="90"/>
          <w:sz w:val="11"/>
        </w:rPr>
        <w:t>2.0</w:t>
      </w:r>
    </w:p>
    <w:p>
      <w:pPr>
        <w:pStyle w:val="BodyText"/>
        <w:rPr>
          <w:sz w:val="14"/>
        </w:rPr>
      </w:pPr>
    </w:p>
    <w:p>
      <w:pPr>
        <w:spacing w:before="94"/>
        <w:ind w:left="175" w:right="0" w:firstLine="0"/>
        <w:jc w:val="left"/>
        <w:rPr>
          <w:sz w:val="11"/>
        </w:rPr>
      </w:pPr>
      <w:r>
        <w:rPr>
          <w:color w:val="231F20"/>
          <w:spacing w:val="-1"/>
          <w:w w:val="80"/>
          <w:sz w:val="11"/>
        </w:rPr>
        <w:t>1.5</w:t>
      </w:r>
    </w:p>
    <w:p>
      <w:pPr>
        <w:pStyle w:val="BodyText"/>
        <w:rPr>
          <w:sz w:val="14"/>
        </w:rPr>
      </w:pPr>
    </w:p>
    <w:p>
      <w:pPr>
        <w:spacing w:before="94"/>
        <w:ind w:left="16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spacing w:before="93"/>
        <w:ind w:left="158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0.5</w:t>
      </w:r>
    </w:p>
    <w:p>
      <w:pPr>
        <w:spacing w:line="316" w:lineRule="auto" w:before="116"/>
        <w:ind w:left="180" w:right="-2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Non-intermediate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OFCs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(right-hand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scale) </w:t>
      </w:r>
      <w:r>
        <w:rPr>
          <w:color w:val="231F20"/>
          <w:sz w:val="11"/>
        </w:rPr>
        <w:t>PNFCs (right-hand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scale)</w:t>
      </w:r>
    </w:p>
    <w:p>
      <w:pPr>
        <w:spacing w:line="338" w:lineRule="auto" w:before="2"/>
        <w:ind w:left="10" w:right="393" w:firstLine="170"/>
        <w:jc w:val="left"/>
        <w:rPr>
          <w:sz w:val="11"/>
        </w:rPr>
      </w:pPr>
      <w:r>
        <w:rPr/>
        <w:pict>
          <v:group style="position:absolute;margin-left:50.092999pt;margin-top:-17.266792pt;width:6.75pt;height:24pt;mso-position-horizontal-relative:page;mso-position-vertical-relative:paragraph;z-index:-21579776" coordorigin="1002,-345" coordsize="135,480">
            <v:rect style="position:absolute;left:1001;top:-346;width:135;height:135" filled="true" fillcolor="#fcaf17" stroked="false">
              <v:fill type="solid"/>
            </v:rect>
            <v:rect style="position:absolute;left:1001;top:-173;width:135;height:135" filled="true" fillcolor="#75c043" stroked="false">
              <v:fill type="solid"/>
            </v:rect>
            <v:rect style="position:absolute;left:1001;top:-1;width:135;height:135" filled="true" fillcolor="#00558b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1"/>
        </w:rPr>
        <w:t>Households (right-hand scale) </w:t>
      </w:r>
      <w:r>
        <w:rPr>
          <w:color w:val="231F20"/>
          <w:sz w:val="11"/>
        </w:rPr>
        <w:t>Per cent</w:t>
      </w:r>
    </w:p>
    <w:p>
      <w:pPr>
        <w:spacing w:before="85"/>
        <w:ind w:left="15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Total (per cent)</w:t>
      </w:r>
      <w:r>
        <w:rPr>
          <w:color w:val="231F20"/>
          <w:position w:val="4"/>
          <w:sz w:val="10"/>
        </w:rPr>
        <w:t>(a) </w:t>
      </w:r>
      <w:r>
        <w:rPr>
          <w:color w:val="231F20"/>
          <w:sz w:val="11"/>
        </w:rPr>
        <w:t>(right-hand scale)</w:t>
      </w:r>
    </w:p>
    <w:p>
      <w:pPr>
        <w:spacing w:before="11"/>
        <w:ind w:left="156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74208" from="156.977005pt,5.660705pt" to="163.710005pt,5.660705pt" stroked="true" strokeweight=".95pt" strokecolor="#cfc4b6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74720" from="156.977005pt,-3.364295pt" to="163.709005pt,-3.364295pt" stroked="true" strokeweight=".95pt" strokecolor="#a70740">
            <v:stroke dashstyle="solid"/>
            <w10:wrap type="none"/>
          </v:line>
        </w:pic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deposit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w w:val="95"/>
          <w:position w:val="4"/>
          <w:sz w:val="10"/>
        </w:rPr>
        <w:t>(b)</w:t>
      </w:r>
      <w:r>
        <w:rPr>
          <w:color w:val="231F20"/>
          <w:spacing w:val="-11"/>
          <w:w w:val="95"/>
          <w:position w:val="4"/>
          <w:sz w:val="10"/>
        </w:rPr>
        <w:t> </w:t>
      </w:r>
      <w:r>
        <w:rPr>
          <w:color w:val="231F20"/>
          <w:w w:val="95"/>
          <w:sz w:val="11"/>
        </w:rPr>
        <w:t>(left-hand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scale)</w:t>
      </w:r>
    </w:p>
    <w:p>
      <w:pPr>
        <w:pStyle w:val="BodyText"/>
        <w:spacing w:before="2"/>
        <w:rPr>
          <w:sz w:val="19"/>
        </w:rPr>
      </w:pPr>
    </w:p>
    <w:p>
      <w:pPr>
        <w:spacing w:line="110" w:lineRule="exact" w:before="0"/>
        <w:ind w:left="539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0" w:lineRule="exact" w:before="0"/>
        <w:ind w:left="1403" w:right="0" w:firstLine="0"/>
        <w:jc w:val="left"/>
        <w:rPr>
          <w:sz w:val="11"/>
        </w:rPr>
      </w:pPr>
      <w:r>
        <w:rPr/>
        <w:pict>
          <v:group style="position:absolute;margin-left:50.092499pt;margin-top:2.5299pt;width:175.05pt;height:134.65pt;mso-position-horizontal-relative:page;mso-position-vertical-relative:paragraph;z-index:-21578240" coordorigin="1002,51" coordsize="3501,2693">
            <v:rect style="position:absolute;left:1006;top:55;width:3492;height:2684" filled="false" stroked="true" strokeweight=".475pt" strokecolor="#231f20">
              <v:stroke dashstyle="solid"/>
            </v:rect>
            <v:shape style="position:absolute;left:1179;top:964;width:3140;height:1396" coordorigin="1180,964" coordsize="3140,1396" path="m1261,1656l1180,1656,1180,2360,1261,2360,1261,1656xm1380,1760l1299,1760,1299,2360,1380,2360,1380,1760xm1497,1875l1416,1875,1416,2360,1497,2360,1497,1875xm1614,1863l1533,1863,1533,2360,1614,2360,1614,1863xm1731,1872l1650,1872,1650,2360,1731,2360,1731,1872xm1850,1896l1769,1896,1769,2360,1850,2360,1850,1896xm1967,1781l1887,1781,1887,2360,1967,2360,1967,1781xm2084,1798l2004,1798,2004,2360,2084,2360,2084,1798xm2202,1760l2123,1760,2123,2360,2202,2360,2202,1760xm2321,1659l2240,1659,2240,2360,2321,2360,2321,1659xm2438,1751l2357,1751,2357,2360,2438,2360,2438,1751xm2555,1659l2474,1659,2474,2360,2555,2360,2555,1659xm2674,1609l2593,1609,2593,2360,2674,2360,2674,1609xm2791,1544l2710,1544,2710,2360,2791,2360,2791,1544xm2908,1494l2828,1494,2828,2360,2908,2360,2908,1494xm3025,1455l2945,1455,2945,2360,3025,2360,3025,1455xm3145,1331l3064,1331,3064,2360,3145,2360,3145,1331xm3262,1245l3181,1245,3181,2360,3262,2360,3262,1245xm3379,1154l3298,1154,3298,2360,3379,2360,3379,1154xm3498,1047l3417,1047,3417,2360,3498,2360,3498,1047xm3615,1083l3534,1083,3534,2360,3615,2360,3615,1083xm3732,1062l3651,1062,3651,2360,3732,2360,3732,1062xm3849,964l3768,964,3768,2360,3849,2360,3849,964xm3968,997l3888,997,3888,2360,3968,2360,3968,997xm4085,1094l4005,1094,4005,2360,4085,2360,4085,1094xm4203,1059l4122,1059,4122,2360,4203,2360,4203,1059xm4320,1077l4241,1077,4241,2360,4320,2360,4320,1077xe" filled="true" fillcolor="#00558b" stroked="false">
              <v:path arrowok="t"/>
              <v:fill type="solid"/>
            </v:shape>
            <v:shape style="position:absolute;left:1179;top:588;width:3140;height:1864" coordorigin="1180,589" coordsize="3140,1864" path="m1261,1606l1180,1606,1180,1656,1261,1656,1261,1606xm1380,2360l1299,2360,1299,2425,1380,2425,1380,2360xm1497,1846l1416,1846,1416,1875,1497,1875,1497,1846xm1614,2360l1533,2360,1533,2381,1614,2381,1614,2360xm1731,1825l1650,1825,1650,1872,1731,1872,1731,1825xm1850,1869l1769,1869,1769,1896,1850,1896,1850,1869xm1967,2360l1887,2360,1887,2428,1967,2428,1967,2360xm2084,2360l2004,2360,2004,2452,2084,2452,2084,2360xm2202,2360l2123,2360,2123,2387,2202,2387,2202,2360xm2321,1639l2240,1639,2240,1659,2321,1659,2321,1639xm2438,1659l2357,1659,2357,1751,2438,1751,2438,1659xm2555,1582l2474,1582,2474,1659,2555,1659,2555,1582xm2674,1435l2593,1435,2593,1609,2674,1609,2674,1435xm2791,1281l2710,1281,2710,1544,2791,1544,2791,1281xm2908,1364l2828,1364,2828,1494,2908,1494,2908,1364xm3025,1198l2945,1198,2945,1455,3025,1455,3025,1198xm3145,1103l3064,1103,3064,1331,3145,1331,3145,1103xm3262,1091l3181,1091,3181,1245,3262,1245,3262,1091xm3379,879l3298,879,3298,1154,3379,1154,3379,879xm3498,766l3417,766,3417,1047,3498,1047,3498,766xm3615,867l3534,867,3534,1083,3615,1083,3615,867xm3732,822l3651,822,3651,1062,3732,1062,3732,822xm3849,713l3768,713,3768,964,3849,964,3849,713xm3968,698l3888,698,3888,997,3968,997,3968,698xm4085,642l4005,642,4005,1094,4085,1094,4085,642xm4203,589l4122,589,4122,1059,4203,1059,4203,589xm4320,663l4241,663,4241,1077,4320,1077,4320,663xe" filled="true" fillcolor="#75c043" stroked="false">
              <v:path arrowok="t"/>
              <v:fill type="solid"/>
            </v:shape>
            <v:shape style="position:absolute;left:1179;top:372;width:3140;height:2192" coordorigin="1180,373" coordsize="3140,2192" path="m1261,2360l1180,2360,1180,2396,1261,2396,1261,2360xm1380,1497l1299,1497,1299,1760,1380,1760,1380,1497xm1497,1733l1416,1733,1416,1846,1497,1846,1497,1733xm1614,1713l1533,1713,1533,1863,1614,1863,1614,1713xm1731,1668l1650,1668,1650,1825,1731,1825,1731,1668xm1850,1724l1769,1724,1769,1869,1850,1869,1850,1724xm1967,1405l1887,1405,1887,1781,1967,1781,1967,1405xm2084,1269l2004,1269,2004,1798,2084,1798,2084,1269xm2202,1378l2123,1378,2123,1760,2202,1760,2202,1378xm2321,1301l2240,1301,2240,1639,2321,1639,2321,1301xm2438,1426l2357,1426,2357,1659,2438,1659,2438,1426xm2555,2360l2474,2360,2474,2564,2555,2564,2555,2360xm2674,1381l2593,1381,2593,1435,2674,1435,2674,1381xm2791,2360l2710,2360,2710,2416,2791,2416,2791,2360xm2908,1174l2828,1174,2828,1364,2908,1364,2908,1174xm3025,1003l2945,1003,2945,1198,3025,1198,3025,1003xm3145,2360l3064,2360,3064,2449,3145,2449,3145,2360xm3262,1029l3181,1029,3181,1091,3262,1091,3262,1029xm3379,2360l3298,2360,3298,2366,3379,2366,3379,2360xm3498,2360l3417,2360,3417,2390,3498,2390,3498,2360xm3615,778l3534,778,3534,867,3615,867,3615,778xm3732,790l3651,790,3651,822,3732,822,3732,790xm3849,612l3768,612,3768,713,3849,713,3849,612xm3968,373l3888,373,3888,698,3968,698,3968,373xm4085,527l4005,527,4005,642,4085,642,4085,527xm4203,453l4122,453,4122,589,4203,589,4203,453xm4320,642l4241,642,4241,663,4320,663,4320,642xe" filled="true" fillcolor="#fcaf17" stroked="false">
              <v:path arrowok="t"/>
              <v:fill type="solid"/>
            </v:shape>
            <v:line style="position:absolute" from="1002,438" to="1110,438" stroked="true" strokeweight=".475pt" strokecolor="#231f20">
              <v:stroke dashstyle="solid"/>
            </v:line>
            <v:line style="position:absolute" from="1002,822" to="1110,822" stroked="true" strokeweight=".475pt" strokecolor="#231f20">
              <v:stroke dashstyle="solid"/>
            </v:line>
            <v:line style="position:absolute" from="1002,1207" to="1110,1207" stroked="true" strokeweight=".475pt" strokecolor="#231f20">
              <v:stroke dashstyle="solid"/>
            </v:line>
            <v:line style="position:absolute" from="1002,1591" to="1110,1591" stroked="true" strokeweight=".475pt" strokecolor="#231f20">
              <v:stroke dashstyle="solid"/>
            </v:line>
            <v:line style="position:absolute" from="1002,1976" to="1110,1976" stroked="true" strokeweight=".475pt" strokecolor="#231f20">
              <v:stroke dashstyle="solid"/>
            </v:line>
            <v:line style="position:absolute" from="1002,2360" to="1110,2360" stroked="true" strokeweight=".475pt" strokecolor="#231f20">
              <v:stroke dashstyle="solid"/>
            </v:line>
            <v:line style="position:absolute" from="4395,438" to="4503,438" stroked="true" strokeweight=".475pt" strokecolor="#231f20">
              <v:stroke dashstyle="solid"/>
            </v:line>
            <v:line style="position:absolute" from="4395,822" to="4503,822" stroked="true" strokeweight=".475pt" strokecolor="#231f20">
              <v:stroke dashstyle="solid"/>
            </v:line>
            <v:line style="position:absolute" from="4395,1207" to="4503,1207" stroked="true" strokeweight=".475pt" strokecolor="#231f20">
              <v:stroke dashstyle="solid"/>
            </v:line>
            <v:line style="position:absolute" from="4395,1591" to="4503,1591" stroked="true" strokeweight=".475pt" strokecolor="#231f20">
              <v:stroke dashstyle="solid"/>
            </v:line>
            <v:line style="position:absolute" from="4395,1976" to="4503,1976" stroked="true" strokeweight=".475pt" strokecolor="#231f20">
              <v:stroke dashstyle="solid"/>
            </v:line>
            <v:line style="position:absolute" from="4395,2360" to="4503,2360" stroked="true" strokeweight=".475pt" strokecolor="#231f20">
              <v:stroke dashstyle="solid"/>
            </v:line>
            <v:line style="position:absolute" from="4340,2690" to="4340,2744" stroked="true" strokeweight=".475pt" strokecolor="#231f20">
              <v:stroke dashstyle="solid"/>
            </v:line>
            <v:line style="position:absolute" from="3987,2636" to="3987,2744" stroked="true" strokeweight=".475pt" strokecolor="#231f20">
              <v:stroke dashstyle="solid"/>
            </v:line>
            <v:line style="position:absolute" from="3633,2690" to="3633,2744" stroked="true" strokeweight=".475pt" strokecolor="#231f20">
              <v:stroke dashstyle="solid"/>
            </v:line>
            <v:line style="position:absolute" from="3280,2690" to="3280,2744" stroked="true" strokeweight=".475pt" strokecolor="#231f20">
              <v:stroke dashstyle="solid"/>
            </v:line>
            <v:line style="position:absolute" from="2926,2690" to="2926,2744" stroked="true" strokeweight=".475pt" strokecolor="#231f20">
              <v:stroke dashstyle="solid"/>
            </v:line>
            <v:line style="position:absolute" from="2573,2636" to="2573,2744" stroked="true" strokeweight=".475pt" strokecolor="#231f20">
              <v:stroke dashstyle="solid"/>
            </v:line>
            <v:line style="position:absolute" from="2222,2690" to="2222,2744" stroked="true" strokeweight=".475pt" strokecolor="#231f20">
              <v:stroke dashstyle="solid"/>
            </v:line>
            <v:line style="position:absolute" from="1868,2690" to="1868,2744" stroked="true" strokeweight=".475pt" strokecolor="#231f20">
              <v:stroke dashstyle="solid"/>
            </v:line>
            <v:line style="position:absolute" from="1515,2690" to="1515,2744" stroked="true" strokeweight=".475pt" strokecolor="#231f20">
              <v:stroke dashstyle="solid"/>
            </v:line>
            <v:line style="position:absolute" from="1162,2636" to="1162,2744" stroked="true" strokeweight=".475pt" strokecolor="#231f20">
              <v:stroke dashstyle="solid"/>
            </v:line>
            <v:shape style="position:absolute;left:1221;top:362;width:3060;height:1420" coordorigin="1221,363" coordsize="3060,1420" path="m1221,1628l1338,1554,1455,1744,1575,1744,1692,1667,1809,1705,1926,1477,2045,1362,2162,1401,2279,1285,2398,1439,2516,1782,2633,1362,2750,1324,2869,1170,2986,978,3103,1208,3222,1016,3339,862,3456,785,3693,785,3810,593,3927,363,4044,516,4163,439,4280,632e" filled="false" stroked="true" strokeweight=".95pt" strokecolor="#a70740">
              <v:path arrowok="t"/>
              <v:stroke dashstyle="solid"/>
            </v:shape>
            <v:shape style="position:absolute;left:1221;top:270;width:3060;height:852" coordorigin="1221,271" coordsize="3060,852" path="m1221,907l1338,862,1455,676,1575,676,1692,525,1809,502,1926,531,2045,608,2162,623,2279,531,2398,525,2516,493,2633,502,2750,507,2869,685,2986,271,3103,286,3222,363,3339,354,3456,431,3574,632,3693,809,3810,969,3927,1123,4044,1099,4163,1055,4280,1108e" filled="false" stroked="true" strokeweight=".95pt" strokecolor="#cfc4b6">
              <v:path arrowok="t"/>
              <v:stroke dashstyle="solid"/>
            </v:shape>
            <v:line style="position:absolute" from="1162,2360" to="4341,2360" stroked="true" strokeweight=".475pt" strokecolor="#231f20">
              <v:stroke dashstyle="solid"/>
            </v:line>
            <w10:wrap type="none"/>
          </v:group>
        </w:pict>
      </w:r>
      <w:r>
        <w:rPr>
          <w:color w:val="231F20"/>
          <w:w w:val="105"/>
          <w:sz w:val="11"/>
        </w:rPr>
        <w:t>6</w:t>
      </w:r>
    </w:p>
    <w:p>
      <w:pPr>
        <w:pStyle w:val="BodyText"/>
        <w:rPr>
          <w:sz w:val="14"/>
        </w:rPr>
      </w:pPr>
    </w:p>
    <w:p>
      <w:pPr>
        <w:spacing w:before="94"/>
        <w:ind w:left="0" w:right="634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rPr>
          <w:sz w:val="14"/>
        </w:rPr>
      </w:pPr>
    </w:p>
    <w:p>
      <w:pPr>
        <w:spacing w:before="93"/>
        <w:ind w:left="0" w:right="634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rPr>
          <w:sz w:val="14"/>
        </w:rPr>
      </w:pPr>
    </w:p>
    <w:p>
      <w:pPr>
        <w:spacing w:before="94"/>
        <w:ind w:left="0" w:right="634" w:firstLine="0"/>
        <w:jc w:val="righ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pStyle w:val="BodyText"/>
        <w:rPr>
          <w:sz w:val="14"/>
        </w:rPr>
      </w:pPr>
    </w:p>
    <w:p>
      <w:pPr>
        <w:spacing w:before="94"/>
        <w:ind w:left="0" w:right="634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spacing w:before="94"/>
        <w:ind w:left="0" w:right="634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before="36"/>
        <w:ind w:left="1391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46"/>
        <w:ind w:left="0" w:right="634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47" w:lineRule="exact" w:before="36"/>
        <w:ind w:left="1396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pStyle w:val="BodyText"/>
        <w:spacing w:before="5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/>
        <w:ind w:left="156" w:right="287"/>
      </w:pP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4.5%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— 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1.12).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second</w:t>
      </w:r>
      <w:r>
        <w:rPr>
          <w:color w:val="231F20"/>
          <w:spacing w:val="-44"/>
        </w:rPr>
        <w:t> </w:t>
      </w:r>
      <w:r>
        <w:rPr>
          <w:color w:val="231F20"/>
        </w:rPr>
        <w:t>half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2012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boosted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round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completed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 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strong.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recent</w:t>
      </w:r>
      <w:r>
        <w:rPr>
          <w:color w:val="231F20"/>
          <w:spacing w:val="-38"/>
        </w:rPr>
        <w:t> </w:t>
      </w:r>
      <w:r>
        <w:rPr>
          <w:color w:val="231F20"/>
        </w:rPr>
        <w:t>rise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PNFC</w:t>
      </w:r>
      <w:r>
        <w:rPr>
          <w:color w:val="231F20"/>
          <w:spacing w:val="-38"/>
        </w:rPr>
        <w:t> </w:t>
      </w:r>
      <w:r>
        <w:rPr>
          <w:color w:val="231F20"/>
        </w:rPr>
        <w:t>money</w:t>
      </w:r>
      <w:r>
        <w:rPr>
          <w:color w:val="231F20"/>
          <w:spacing w:val="-37"/>
        </w:rPr>
        <w:t> </w:t>
      </w:r>
      <w:r>
        <w:rPr>
          <w:color w:val="231F20"/>
        </w:rPr>
        <w:t>growth.</w:t>
      </w:r>
      <w:r>
        <w:rPr>
          <w:color w:val="231F20"/>
          <w:spacing w:val="-14"/>
        </w:rPr>
        <w:t> </w:t>
      </w:r>
      <w:r>
        <w:rPr>
          <w:color w:val="231F20"/>
        </w:rPr>
        <w:t>Flows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household </w:t>
      </w:r>
      <w:r>
        <w:rPr>
          <w:color w:val="231F20"/>
          <w:w w:val="90"/>
        </w:rPr>
        <w:t>deposits,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contributory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money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previous </w:t>
      </w:r>
      <w:r>
        <w:rPr>
          <w:color w:val="231F20"/>
        </w:rPr>
        <w:t>falls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interest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new</w:t>
      </w:r>
      <w:r>
        <w:rPr>
          <w:color w:val="231F20"/>
          <w:spacing w:val="-44"/>
        </w:rPr>
        <w:t> </w:t>
      </w:r>
      <w:r>
        <w:rPr>
          <w:color w:val="231F20"/>
        </w:rPr>
        <w:t>time</w:t>
      </w:r>
      <w:r>
        <w:rPr>
          <w:color w:val="231F20"/>
          <w:spacing w:val="-43"/>
        </w:rPr>
        <w:t> </w:t>
      </w:r>
      <w:r>
        <w:rPr>
          <w:color w:val="231F20"/>
        </w:rPr>
        <w:t>deposits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  <w:spacing w:val="-5"/>
        </w:rPr>
        <w:t>1.12).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before="1"/>
        <w:ind w:left="156"/>
      </w:pPr>
      <w:r>
        <w:rPr>
          <w:color w:val="231F20"/>
        </w:rPr>
        <w:t>Consistent with these data, respondents to the Bank’s new</w:t>
      </w:r>
    </w:p>
    <w:p>
      <w:pPr>
        <w:spacing w:before="27"/>
        <w:ind w:left="156" w:right="0" w:firstLine="0"/>
        <w:jc w:val="left"/>
        <w:rPr>
          <w:sz w:val="20"/>
        </w:rPr>
      </w:pPr>
      <w:r>
        <w:rPr>
          <w:i/>
          <w:color w:val="231F20"/>
          <w:sz w:val="20"/>
        </w:rPr>
        <w:t>Bank Liabilities Survey </w:t>
      </w:r>
      <w:r>
        <w:rPr>
          <w:color w:val="231F20"/>
          <w:sz w:val="20"/>
        </w:rPr>
        <w:t>noted an increase in the supply of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60" w:bottom="0" w:left="640" w:right="420"/>
          <w:cols w:num="4" w:equalWidth="0">
            <w:col w:w="305" w:space="40"/>
            <w:col w:w="2106" w:space="60"/>
            <w:col w:w="2102" w:space="713"/>
            <w:col w:w="5524"/>
          </w:cols>
        </w:sectPr>
      </w:pPr>
    </w:p>
    <w:p>
      <w:pPr>
        <w:spacing w:before="74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0.0</w:t>
      </w:r>
    </w:p>
    <w:p>
      <w:pPr>
        <w:tabs>
          <w:tab w:pos="3625" w:val="right" w:leader="none"/>
        </w:tabs>
        <w:spacing w:before="78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Jan. Apr. July Oct. Jan. Apr.</w:t>
      </w:r>
      <w:r>
        <w:rPr>
          <w:color w:val="231F20"/>
          <w:spacing w:val="20"/>
          <w:w w:val="95"/>
          <w:sz w:val="11"/>
        </w:rPr>
        <w:t> </w:t>
      </w:r>
      <w:r>
        <w:rPr>
          <w:color w:val="231F20"/>
          <w:w w:val="95"/>
          <w:sz w:val="11"/>
        </w:rPr>
        <w:t>July Oct.</w:t>
      </w:r>
      <w:r>
        <w:rPr>
          <w:color w:val="231F20"/>
          <w:spacing w:val="8"/>
          <w:w w:val="95"/>
          <w:sz w:val="11"/>
        </w:rPr>
        <w:t> </w:t>
      </w:r>
      <w:r>
        <w:rPr>
          <w:color w:val="231F20"/>
          <w:w w:val="95"/>
          <w:sz w:val="11"/>
        </w:rPr>
        <w:t>Jan.</w:t>
        <w:tab/>
      </w:r>
      <w:r>
        <w:rPr>
          <w:color w:val="231F20"/>
          <w:w w:val="95"/>
          <w:position w:val="8"/>
          <w:sz w:val="11"/>
        </w:rPr>
        <w:t>1</w:t>
      </w:r>
    </w:p>
    <w:p>
      <w:pPr>
        <w:tabs>
          <w:tab w:pos="2247" w:val="left" w:leader="none"/>
          <w:tab w:pos="3120" w:val="left" w:leader="none"/>
        </w:tabs>
        <w:spacing w:before="13"/>
        <w:ind w:left="758" w:right="0" w:firstLine="0"/>
        <w:jc w:val="left"/>
        <w:rPr>
          <w:sz w:val="11"/>
        </w:rPr>
      </w:pPr>
      <w:r>
        <w:rPr>
          <w:color w:val="231F20"/>
          <w:sz w:val="11"/>
        </w:rPr>
        <w:t>2011</w:t>
        <w:tab/>
        <w:t>12</w:t>
        <w:tab/>
        <w:t>13</w:t>
      </w:r>
    </w:p>
    <w:p>
      <w:pPr>
        <w:pStyle w:val="BodyText"/>
        <w:spacing w:line="268" w:lineRule="auto" w:before="3"/>
        <w:ind w:left="153" w:right="213"/>
      </w:pPr>
      <w:r>
        <w:rPr/>
        <w:br w:type="column"/>
      </w:r>
      <w:r>
        <w:rPr>
          <w:color w:val="231F20"/>
          <w:w w:val="95"/>
        </w:rPr>
        <w:t>deposits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PNFCs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reported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liquidity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positions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weakened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3" w:equalWidth="0">
            <w:col w:w="305" w:space="45"/>
            <w:col w:w="3666" w:space="1313"/>
            <w:col w:w="5521"/>
          </w:cols>
        </w:sectPr>
      </w:pP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94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(OFCs).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</w:p>
    <w:p>
      <w:pPr>
        <w:spacing w:before="2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of its components due to the method of calculation.</w:t>
      </w:r>
    </w:p>
    <w:p>
      <w:pPr>
        <w:pStyle w:val="ListParagraph"/>
        <w:numPr>
          <w:ilvl w:val="0"/>
          <w:numId w:val="11"/>
        </w:numPr>
        <w:tabs>
          <w:tab w:pos="324" w:val="left" w:leader="none"/>
        </w:tabs>
        <w:spacing w:line="244" w:lineRule="auto" w:before="2" w:after="0"/>
        <w:ind w:left="323" w:right="135" w:hanging="171"/>
        <w:jc w:val="left"/>
        <w:rPr>
          <w:sz w:val="11"/>
        </w:rPr>
      </w:pPr>
      <w:r>
        <w:rPr>
          <w:color w:val="231F20"/>
          <w:w w:val="95"/>
          <w:sz w:val="11"/>
        </w:rPr>
        <w:t>Monthly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UK-resident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MFIs’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deposit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Bank’s effective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compiled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24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MFIs.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</w:p>
    <w:p>
      <w:pPr>
        <w:pStyle w:val="BodyText"/>
        <w:ind w:left="153"/>
      </w:pPr>
      <w:r>
        <w:rPr/>
        <w:br w:type="column"/>
      </w:r>
      <w:r>
        <w:rPr>
          <w:color w:val="231F20"/>
        </w:rPr>
        <w:t>their demand for deposits.</w:t>
      </w:r>
    </w:p>
    <w:p>
      <w:pPr>
        <w:spacing w:after="0"/>
        <w:sectPr>
          <w:type w:val="continuous"/>
          <w:pgSz w:w="11910" w:h="16840"/>
          <w:pgMar w:top="1560" w:bottom="0" w:left="640" w:right="420"/>
          <w:cols w:num="2" w:equalWidth="0">
            <w:col w:w="4723" w:space="606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0"/>
        </w:sectPr>
      </w:pPr>
    </w:p>
    <w:p>
      <w:pPr>
        <w:pStyle w:val="Heading3"/>
        <w:spacing w:before="256"/>
      </w:pPr>
      <w:r>
        <w:rPr/>
        <w:pict>
          <v:rect style="position:absolute;margin-left:19.841pt;margin-top:56.693001pt;width:575.359pt;height:734.173pt;mso-position-horizontal-relative:page;mso-position-vertical-relative:page;z-index:-21577216" filled="true" fillcolor="#f1dedd" stroked="false">
            <v:fill type="solid"/>
            <w10:wrap type="none"/>
          </v:rect>
        </w:pict>
      </w:r>
      <w:bookmarkStart w:name="_TOC_250002" w:id="33"/>
      <w:bookmarkStart w:name="Macroprudential policy and credit condit" w:id="34"/>
      <w:r>
        <w:rPr/>
      </w:r>
      <w:bookmarkStart w:name="_bookmark7" w:id="35"/>
      <w:bookmarkEnd w:id="35"/>
      <w:r>
        <w:rPr/>
      </w:r>
      <w:bookmarkEnd w:id="33"/>
      <w:r>
        <w:rPr>
          <w:color w:val="A70740"/>
          <w:w w:val="95"/>
        </w:rPr>
        <w:t>Macroprudential policy and credit conditions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55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(FPC)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established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statutory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April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FPC’s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primary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objective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protect and enhance the resilience of the financial system.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macroprudential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FPC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can </w:t>
      </w:r>
      <w:r>
        <w:rPr>
          <w:color w:val="231F20"/>
        </w:rPr>
        <w:t>take in pursuit of that objective — such as setting </w:t>
      </w:r>
      <w:r>
        <w:rPr>
          <w:color w:val="231F20"/>
          <w:w w:val="95"/>
        </w:rPr>
        <w:t>requirements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reason,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achieving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primary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objective,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secondary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objective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support the Government’s economic policy, including its </w:t>
      </w:r>
      <w:r>
        <w:rPr>
          <w:color w:val="231F20"/>
          <w:w w:val="90"/>
        </w:rPr>
        <w:t>objectives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employment.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identical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Monetary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(MPC’s)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secondary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objective.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87"/>
      </w:pP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vital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precondition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maintaining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 stability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supporting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employment.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stable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resilient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allocate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  <w:w w:val="90"/>
        </w:rPr>
        <w:t>efficiently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effectively,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adjust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shocks, and transmit monetary policy impulses to the economy</w:t>
      </w:r>
      <w:r>
        <w:rPr>
          <w:color w:val="231F20"/>
          <w:spacing w:val="-25"/>
        </w:rPr>
        <w:t> </w:t>
      </w:r>
      <w:r>
        <w:rPr>
          <w:color w:val="231F20"/>
        </w:rPr>
        <w:t>effectively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predictably.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7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requires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account 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FPC’s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setting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This box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channels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general,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tools </w:t>
      </w:r>
      <w:r>
        <w:rPr>
          <w:color w:val="231F20"/>
          <w:w w:val="90"/>
        </w:rPr>
        <w:t>and recommendations that affect capital requirements could </w:t>
      </w:r>
      <w:r>
        <w:rPr>
          <w:color w:val="231F20"/>
          <w:w w:val="95"/>
        </w:rPr>
        <w:t>influence credit conditions;</w:t>
      </w:r>
      <w:r>
        <w:rPr>
          <w:color w:val="231F20"/>
          <w:w w:val="95"/>
          <w:position w:val="4"/>
          <w:sz w:val="14"/>
        </w:rPr>
        <w:t>(2) </w:t>
      </w:r>
      <w:r>
        <w:rPr>
          <w:color w:val="231F20"/>
          <w:w w:val="95"/>
        </w:rPr>
        <w:t>it considers the prospective </w:t>
      </w:r>
      <w:r>
        <w:rPr>
          <w:color w:val="231F20"/>
          <w:w w:val="90"/>
        </w:rPr>
        <w:t>effects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interim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FPC’s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recommendations;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 </w:t>
      </w:r>
      <w:r>
        <w:rPr>
          <w:color w:val="231F20"/>
        </w:rPr>
        <w:t>sets</w:t>
      </w:r>
      <w:r>
        <w:rPr>
          <w:color w:val="231F20"/>
          <w:spacing w:val="-43"/>
        </w:rPr>
        <w:t> </w:t>
      </w:r>
      <w:r>
        <w:rPr>
          <w:color w:val="231F20"/>
        </w:rPr>
        <w:t>out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links</w:t>
      </w:r>
      <w:r>
        <w:rPr>
          <w:color w:val="231F20"/>
          <w:spacing w:val="-41"/>
        </w:rPr>
        <w:t> </w:t>
      </w:r>
      <w:r>
        <w:rPr>
          <w:color w:val="231F20"/>
        </w:rPr>
        <w:t>between</w:t>
      </w:r>
      <w:r>
        <w:rPr>
          <w:color w:val="231F20"/>
          <w:spacing w:val="-41"/>
        </w:rPr>
        <w:t> </w:t>
      </w:r>
      <w:r>
        <w:rPr>
          <w:color w:val="231F20"/>
        </w:rPr>
        <w:t>credit</w:t>
      </w:r>
      <w:r>
        <w:rPr>
          <w:color w:val="231F20"/>
          <w:spacing w:val="-41"/>
        </w:rPr>
        <w:t> </w:t>
      </w:r>
      <w:r>
        <w:rPr>
          <w:color w:val="231F20"/>
        </w:rPr>
        <w:t>conditions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real economy.</w:t>
      </w:r>
    </w:p>
    <w:p>
      <w:pPr>
        <w:pStyle w:val="BodyText"/>
        <w:spacing w:line="268" w:lineRule="auto" w:before="201"/>
        <w:ind w:left="153"/>
      </w:pPr>
      <w:r>
        <w:rPr>
          <w:color w:val="A70740"/>
          <w:sz w:val="22"/>
        </w:rPr>
        <w:t>Credit</w:t>
      </w:r>
      <w:r>
        <w:rPr>
          <w:color w:val="A70740"/>
          <w:spacing w:val="-44"/>
          <w:sz w:val="22"/>
        </w:rPr>
        <w:t> </w:t>
      </w:r>
      <w:r>
        <w:rPr>
          <w:color w:val="A70740"/>
          <w:sz w:val="22"/>
        </w:rPr>
        <w:t>conditions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and</w:t>
      </w:r>
      <w:r>
        <w:rPr>
          <w:color w:val="A70740"/>
          <w:spacing w:val="-44"/>
          <w:sz w:val="22"/>
        </w:rPr>
        <w:t> </w:t>
      </w:r>
      <w:r>
        <w:rPr>
          <w:color w:val="A70740"/>
          <w:sz w:val="22"/>
        </w:rPr>
        <w:t>FPC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actions</w:t>
      </w:r>
      <w:r>
        <w:rPr>
          <w:color w:val="A70740"/>
          <w:spacing w:val="-46"/>
          <w:sz w:val="22"/>
        </w:rPr>
        <w:t> </w:t>
      </w:r>
      <w:r>
        <w:rPr>
          <w:color w:val="A70740"/>
          <w:sz w:val="22"/>
        </w:rPr>
        <w:t>on</w:t>
      </w:r>
      <w:r>
        <w:rPr>
          <w:color w:val="A70740"/>
          <w:spacing w:val="-43"/>
          <w:sz w:val="22"/>
        </w:rPr>
        <w:t> </w:t>
      </w:r>
      <w:r>
        <w:rPr>
          <w:color w:val="A70740"/>
          <w:sz w:val="22"/>
        </w:rPr>
        <w:t>banks’</w:t>
      </w:r>
      <w:r>
        <w:rPr>
          <w:color w:val="A70740"/>
          <w:spacing w:val="-44"/>
          <w:sz w:val="22"/>
        </w:rPr>
        <w:t> </w:t>
      </w:r>
      <w:r>
        <w:rPr>
          <w:color w:val="A70740"/>
          <w:sz w:val="22"/>
        </w:rPr>
        <w:t>capital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variety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sources.</w:t>
      </w:r>
      <w:r>
        <w:rPr>
          <w:color w:val="231F20"/>
          <w:spacing w:val="-22"/>
          <w:w w:val="95"/>
        </w:rPr>
        <w:t> </w:t>
      </w:r>
      <w:r>
        <w:rPr>
          <w:color w:val="231F20"/>
          <w:spacing w:val="-6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 extent,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self-financing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recipients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loans,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eventual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recipients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loans,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banks. 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whole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necessarily true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individual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attract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deposits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needs 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depositors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bank.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obligation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repay.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lending and other exposures and the more confidence investors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depositors</w:t>
      </w:r>
      <w:r>
        <w:rPr>
          <w:color w:val="231F20"/>
          <w:spacing w:val="-44"/>
        </w:rPr>
        <w:t> </w:t>
      </w:r>
      <w:r>
        <w:rPr>
          <w:color w:val="231F20"/>
        </w:rPr>
        <w:t>can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get</w:t>
      </w:r>
      <w:r>
        <w:rPr>
          <w:color w:val="231F20"/>
          <w:spacing w:val="-46"/>
        </w:rPr>
        <w:t> </w:t>
      </w:r>
      <w:r>
        <w:rPr>
          <w:color w:val="231F20"/>
        </w:rPr>
        <w:t>their money</w:t>
      </w:r>
      <w:r>
        <w:rPr>
          <w:color w:val="231F20"/>
          <w:spacing w:val="-18"/>
        </w:rPr>
        <w:t> </w:t>
      </w:r>
      <w:r>
        <w:rPr>
          <w:color w:val="231F20"/>
        </w:rPr>
        <w:t>back.</w:t>
      </w:r>
    </w:p>
    <w:p>
      <w:pPr>
        <w:pStyle w:val="BodyText"/>
        <w:spacing w:line="268" w:lineRule="auto" w:before="211"/>
        <w:ind w:left="153"/>
      </w:pP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ensuring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sufficient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FPC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Prudential</w:t>
      </w:r>
      <w:r>
        <w:rPr>
          <w:color w:val="231F20"/>
          <w:spacing w:val="-43"/>
        </w:rPr>
        <w:t> </w:t>
      </w:r>
      <w:r>
        <w:rPr>
          <w:color w:val="231F20"/>
        </w:rPr>
        <w:t>Regulation</w:t>
      </w:r>
      <w:r>
        <w:rPr>
          <w:color w:val="231F20"/>
          <w:spacing w:val="-45"/>
        </w:rPr>
        <w:t> </w:t>
      </w:r>
      <w:r>
        <w:rPr>
          <w:color w:val="231F20"/>
        </w:rPr>
        <w:t>Authority</w:t>
      </w:r>
      <w:r>
        <w:rPr>
          <w:color w:val="231F20"/>
          <w:spacing w:val="-42"/>
        </w:rPr>
        <w:t> </w:t>
      </w:r>
      <w:r>
        <w:rPr>
          <w:color w:val="231F20"/>
        </w:rPr>
        <w:t>(PRA)</w:t>
      </w:r>
      <w:r>
        <w:rPr>
          <w:color w:val="231F20"/>
          <w:spacing w:val="-43"/>
        </w:rPr>
        <w:t> </w:t>
      </w:r>
      <w:r>
        <w:rPr>
          <w:color w:val="231F20"/>
        </w:rPr>
        <w:t>should</w:t>
      </w:r>
      <w:r>
        <w:rPr>
          <w:color w:val="231F20"/>
          <w:spacing w:val="-42"/>
        </w:rPr>
        <w:t> </w:t>
      </w:r>
      <w:r>
        <w:rPr>
          <w:color w:val="231F20"/>
        </w:rPr>
        <w:t>in general</w:t>
      </w:r>
      <w:r>
        <w:rPr>
          <w:color w:val="231F20"/>
          <w:spacing w:val="-43"/>
        </w:rPr>
        <w:t> </w:t>
      </w:r>
      <w:r>
        <w:rPr>
          <w:color w:val="231F20"/>
        </w:rPr>
        <w:t>reduce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risk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banks’</w:t>
      </w:r>
      <w:r>
        <w:rPr>
          <w:color w:val="231F20"/>
          <w:spacing w:val="-43"/>
        </w:rPr>
        <w:t> </w:t>
      </w:r>
      <w:r>
        <w:rPr>
          <w:color w:val="231F20"/>
        </w:rPr>
        <w:t>solvency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seriously threatened — a situation faced by a large number of </w:t>
      </w:r>
      <w:r>
        <w:rPr>
          <w:color w:val="231F20"/>
          <w:w w:val="90"/>
        </w:rPr>
        <w:t>institutions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domestically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internationally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 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crisis.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should,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turn,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ensure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themselves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reasonable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rates,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cost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funding</w:t>
      </w:r>
      <w:r>
        <w:rPr>
          <w:color w:val="231F20"/>
          <w:spacing w:val="-44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tend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mean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97"/>
        <w:jc w:val="both"/>
      </w:pP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borrowing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alter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when households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confident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spacing w:val="-3"/>
          <w:w w:val="90"/>
        </w:rPr>
        <w:t>system’s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facilities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need,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less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savings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insurance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adverse </w:t>
      </w:r>
      <w:r>
        <w:rPr>
          <w:color w:val="231F20"/>
        </w:rPr>
        <w:t>developments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finances</w:t>
      </w:r>
      <w:r>
        <w:rPr>
          <w:color w:val="231F20"/>
          <w:spacing w:val="-39"/>
        </w:rPr>
        <w:t> </w:t>
      </w:r>
      <w:r>
        <w:rPr>
          <w:color w:val="231F20"/>
        </w:rPr>
        <w:t>(Channel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Figure</w:t>
      </w:r>
      <w:r>
        <w:rPr>
          <w:color w:val="231F20"/>
          <w:spacing w:val="-43"/>
        </w:rPr>
        <w:t> </w:t>
      </w:r>
      <w:r>
        <w:rPr>
          <w:color w:val="231F20"/>
        </w:rPr>
        <w:t>A).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34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theory,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choices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 </w:t>
      </w:r>
      <w:r>
        <w:rPr>
          <w:color w:val="231F20"/>
          <w:w w:val="90"/>
        </w:rPr>
        <w:t>effect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typically cheaper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issue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 </w:t>
      </w:r>
      <w:r>
        <w:rPr>
          <w:color w:val="231F20"/>
        </w:rPr>
        <w:t>face</w:t>
      </w:r>
      <w:r>
        <w:rPr>
          <w:color w:val="231F20"/>
          <w:spacing w:val="-39"/>
        </w:rPr>
        <w:t> </w:t>
      </w:r>
      <w:r>
        <w:rPr>
          <w:color w:val="231F20"/>
        </w:rPr>
        <w:t>an</w:t>
      </w:r>
      <w:r>
        <w:rPr>
          <w:color w:val="231F20"/>
          <w:spacing w:val="-39"/>
        </w:rPr>
        <w:t> </w:t>
      </w:r>
      <w:r>
        <w:rPr>
          <w:color w:val="231F20"/>
        </w:rPr>
        <w:t>increase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cost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debt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investors</w:t>
      </w:r>
      <w:r>
        <w:rPr>
          <w:color w:val="231F20"/>
          <w:spacing w:val="-40"/>
        </w:rPr>
        <w:t> </w:t>
      </w:r>
      <w:r>
        <w:rPr>
          <w:color w:val="231F20"/>
        </w:rPr>
        <w:t>will typically expect a higher return to compensate for the </w:t>
      </w:r>
      <w:r>
        <w:rPr>
          <w:color w:val="231F20"/>
          <w:w w:val="90"/>
        </w:rPr>
        <w:t>increased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face.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Absent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frictions,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shifting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away </w:t>
      </w:r>
      <w:r>
        <w:rPr>
          <w:color w:val="231F20"/>
        </w:rPr>
        <w:t>from</w:t>
      </w:r>
      <w:r>
        <w:rPr>
          <w:color w:val="231F20"/>
          <w:spacing w:val="-31"/>
        </w:rPr>
        <w:t> </w:t>
      </w:r>
      <w:r>
        <w:rPr>
          <w:color w:val="231F20"/>
        </w:rPr>
        <w:t>relatively</w:t>
      </w:r>
      <w:r>
        <w:rPr>
          <w:color w:val="231F20"/>
          <w:spacing w:val="-30"/>
        </w:rPr>
        <w:t> </w:t>
      </w:r>
      <w:r>
        <w:rPr>
          <w:color w:val="231F20"/>
        </w:rPr>
        <w:t>more</w:t>
      </w:r>
      <w:r>
        <w:rPr>
          <w:color w:val="231F20"/>
          <w:spacing w:val="-30"/>
        </w:rPr>
        <w:t> </w:t>
      </w:r>
      <w:r>
        <w:rPr>
          <w:color w:val="231F20"/>
        </w:rPr>
        <w:t>expensive</w:t>
      </w:r>
      <w:r>
        <w:rPr>
          <w:color w:val="231F20"/>
          <w:spacing w:val="-30"/>
        </w:rPr>
        <w:t> </w:t>
      </w:r>
      <w:r>
        <w:rPr>
          <w:color w:val="231F20"/>
        </w:rPr>
        <w:t>equity</w:t>
      </w:r>
      <w:r>
        <w:rPr>
          <w:color w:val="231F20"/>
          <w:spacing w:val="-30"/>
        </w:rPr>
        <w:t> </w:t>
      </w:r>
      <w:r>
        <w:rPr>
          <w:color w:val="231F20"/>
        </w:rPr>
        <w:t>capital.</w:t>
      </w:r>
    </w:p>
    <w:p>
      <w:pPr>
        <w:pStyle w:val="BodyText"/>
        <w:spacing w:before="6"/>
      </w:pPr>
    </w:p>
    <w:p>
      <w:pPr>
        <w:pStyle w:val="BodyText"/>
        <w:spacing w:line="268" w:lineRule="auto" w:before="1"/>
        <w:ind w:left="153" w:right="409"/>
      </w:pP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practice,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reasons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 overall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debt</w:t>
      </w:r>
      <w:r>
        <w:rPr>
          <w:color w:val="231F20"/>
          <w:spacing w:val="-46"/>
        </w:rPr>
        <w:t> </w:t>
      </w:r>
      <w:r>
        <w:rPr>
          <w:color w:val="231F20"/>
        </w:rPr>
        <w:t>holders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insolvency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liquidation</w:t>
      </w:r>
      <w:r>
        <w:rPr>
          <w:color w:val="231F20"/>
          <w:spacing w:val="-46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mean</w:t>
      </w:r>
      <w:r>
        <w:rPr>
          <w:color w:val="231F20"/>
          <w:spacing w:val="-47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debt-financing costs, and hence overall funding costs, are particularly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adequacy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cushion.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prospective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contrast, </w:t>
      </w:r>
      <w:r>
        <w:rPr>
          <w:color w:val="231F20"/>
          <w:w w:val="90"/>
        </w:rPr>
        <w:t>any perception that governments may shield banks’ creditors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losses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event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insolvency</w:t>
      </w:r>
      <w:r>
        <w:rPr>
          <w:color w:val="231F20"/>
          <w:spacing w:val="-42"/>
        </w:rPr>
        <w:t> </w:t>
      </w:r>
      <w:r>
        <w:rPr>
          <w:color w:val="231F20"/>
        </w:rPr>
        <w:t>will,</w:t>
      </w:r>
      <w:r>
        <w:rPr>
          <w:color w:val="231F20"/>
          <w:spacing w:val="-41"/>
        </w:rPr>
        <w:t> </w:t>
      </w:r>
      <w:r>
        <w:rPr>
          <w:color w:val="231F20"/>
        </w:rPr>
        <w:t>alongside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559"/>
      </w:pPr>
      <w:r>
        <w:rPr>
          <w:color w:val="231F20"/>
          <w:w w:val="90"/>
        </w:rPr>
        <w:t>tax-deductibility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interest,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favour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equity</w:t>
      </w:r>
      <w:r>
        <w:rPr>
          <w:color w:val="231F20"/>
          <w:spacing w:val="-24"/>
        </w:rPr>
        <w:t> </w:t>
      </w:r>
      <w:r>
        <w:rPr>
          <w:color w:val="231F20"/>
        </w:rPr>
        <w:t>finance.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334"/>
      </w:pP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consequence,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environment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participants </w:t>
      </w:r>
      <w:r>
        <w:rPr>
          <w:color w:val="231F20"/>
          <w:w w:val="95"/>
        </w:rPr>
        <w:t>perceive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small,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where </w:t>
      </w:r>
      <w:r>
        <w:rPr>
          <w:color w:val="231F20"/>
          <w:w w:val="90"/>
        </w:rPr>
        <w:t>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implicit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‘too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fail’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subsidy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government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perceived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borrow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 that is relatively insensitive to their capital. In that environment,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overall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believed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so </w:t>
      </w:r>
      <w:r>
        <w:rPr>
          <w:color w:val="231F20"/>
          <w:w w:val="95"/>
        </w:rPr>
        <w:t>recommended or directed an increase in bank capital </w:t>
      </w:r>
      <w:r>
        <w:rPr>
          <w:color w:val="231F20"/>
          <w:w w:val="90"/>
        </w:rPr>
        <w:t>requirements,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rise: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switch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toward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expensive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financing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absorb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FPC’s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threats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stability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equity.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the short term; and, particularly during a period of rapid growth in credit, might help to moderate the build-up of </w:t>
      </w:r>
      <w:r>
        <w:rPr>
          <w:color w:val="231F20"/>
          <w:w w:val="90"/>
        </w:rPr>
        <w:t>vulnerabilities.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FPC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dampen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  <w:w w:val="95"/>
        </w:rPr>
        <w:t>expansion,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banking system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 losses.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3" w:right="213"/>
      </w:pP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instability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banks’ borrowing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perceptions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adequacy.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perceived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inadequately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capitalised,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increase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5182" w:space="147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spacing w:before="109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Figure A </w:t>
      </w:r>
      <w:r>
        <w:rPr>
          <w:color w:val="231F20"/>
          <w:sz w:val="18"/>
        </w:rPr>
        <w:t>Selected impact channels of macroprudential capital policy and credit conditions</w:t>
      </w:r>
    </w:p>
    <w:p>
      <w:pPr>
        <w:pStyle w:val="BodyText"/>
        <w:spacing w:before="1"/>
        <w:rPr>
          <w:sz w:val="16"/>
        </w:rPr>
      </w:pPr>
    </w:p>
    <w:p>
      <w:pPr>
        <w:tabs>
          <w:tab w:pos="4840" w:val="left" w:leader="none"/>
          <w:tab w:pos="5960" w:val="left" w:leader="none"/>
          <w:tab w:pos="7221" w:val="left" w:leader="none"/>
        </w:tabs>
        <w:spacing w:before="98"/>
        <w:ind w:left="1351" w:right="0" w:firstLine="0"/>
        <w:jc w:val="left"/>
        <w:rPr>
          <w:sz w:val="12"/>
        </w:rPr>
      </w:pPr>
      <w:r>
        <w:rPr/>
        <w:pict>
          <v:shape style="position:absolute;margin-left:39.935001pt;margin-top:2.020805pt;width:59.65pt;height:23.45pt;mso-position-horizontal-relative:page;mso-position-vertical-relative:paragraph;z-index:15781376" type="#_x0000_t202" filled="true" fillcolor="#f1dedd" stroked="true" strokeweight=".5pt" strokecolor="#a70740">
            <v:textbox inset="0,0,0,0">
              <w:txbxContent>
                <w:p>
                  <w:pPr>
                    <w:spacing w:line="312" w:lineRule="auto" w:before="72"/>
                    <w:ind w:left="288" w:right="180" w:hanging="94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Macroprudential </w:t>
                  </w:r>
                  <w:r>
                    <w:rPr>
                      <w:color w:val="231F20"/>
                      <w:w w:val="95"/>
                      <w:sz w:val="12"/>
                    </w:rPr>
                    <w:t>capital policy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277.424988pt;margin-top:2.020805pt;width:52.65pt;height:23.45pt;mso-position-horizontal-relative:page;mso-position-vertical-relative:paragraph;z-index:-21571584" type="#_x0000_t202" filled="true" fillcolor="#f1dedd" stroked="true" strokeweight=".5pt" strokecolor="#75c043">
            <v:textbox inset="0,0,0,0">
              <w:txbxContent>
                <w:p>
                  <w:pPr>
                    <w:spacing w:line="278" w:lineRule="auto" w:before="57"/>
                    <w:ind w:left="313" w:right="267" w:hanging="1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Financial </w:t>
                  </w:r>
                  <w:r>
                    <w:rPr>
                      <w:color w:val="231F20"/>
                      <w:w w:val="85"/>
                      <w:sz w:val="12"/>
                    </w:rPr>
                    <w:t>resilience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396.679993pt;margin-top:-1.880195pt;width:45.6pt;height:31.25pt;mso-position-horizontal-relative:page;mso-position-vertical-relative:paragraph;z-index:15782400" type="#_x0000_t202" filled="true" fillcolor="#f1dedd" stroked="true" strokeweight=".5pt" strokecolor="#75c043">
            <v:textbox inset="0,0,0,0">
              <w:txbxContent>
                <w:p>
                  <w:pPr>
                    <w:spacing w:line="278" w:lineRule="auto" w:before="64"/>
                    <w:ind w:left="146" w:right="120" w:firstLine="0"/>
                    <w:jc w:val="center"/>
                    <w:rPr>
                      <w:sz w:val="12"/>
                    </w:rPr>
                  </w:pPr>
                  <w:r>
                    <w:rPr>
                      <w:color w:val="231F20"/>
                      <w:sz w:val="12"/>
                    </w:rPr>
                    <w:t>Medium to </w:t>
                  </w:r>
                  <w:r>
                    <w:rPr>
                      <w:color w:val="231F20"/>
                      <w:w w:val="95"/>
                      <w:sz w:val="12"/>
                    </w:rPr>
                    <w:t>long-term GDP growth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231F20"/>
          <w:w w:val="75"/>
          <w:sz w:val="12"/>
          <w:u w:val="single" w:color="231F20"/>
        </w:rPr>
        <w:t> </w:t>
      </w:r>
      <w:r>
        <w:rPr>
          <w:color w:val="231F20"/>
          <w:sz w:val="12"/>
          <w:u w:val="single" w:color="231F20"/>
        </w:rPr>
        <w:tab/>
      </w:r>
      <w:r>
        <w:rPr>
          <w:color w:val="231F20"/>
          <w:sz w:val="12"/>
        </w:rPr>
        <w:tab/>
      </w:r>
      <w:r>
        <w:rPr>
          <w:color w:val="231F20"/>
          <w:w w:val="75"/>
          <w:position w:val="2"/>
          <w:sz w:val="12"/>
          <w:u w:val="single" w:color="231F20"/>
        </w:rPr>
        <w:t> </w:t>
      </w:r>
      <w:r>
        <w:rPr>
          <w:color w:val="231F20"/>
          <w:position w:val="2"/>
          <w:sz w:val="12"/>
          <w:u w:val="single" w:color="231F20"/>
        </w:rPr>
        <w:tab/>
      </w:r>
    </w:p>
    <w:p>
      <w:pPr>
        <w:pStyle w:val="BodyText"/>
        <w:spacing w:before="1"/>
        <w:rPr>
          <w:sz w:val="10"/>
        </w:rPr>
      </w:pPr>
    </w:p>
    <w:p>
      <w:pPr>
        <w:spacing w:line="312" w:lineRule="auto" w:before="102"/>
        <w:ind w:left="2184" w:right="7256" w:hanging="112"/>
        <w:jc w:val="left"/>
        <w:rPr>
          <w:sz w:val="12"/>
        </w:rPr>
      </w:pPr>
      <w:r>
        <w:rPr/>
        <w:pict>
          <v:shape style="position:absolute;margin-left:396.679993pt;margin-top:53.939762pt;width:45.6pt;height:31.25pt;mso-position-horizontal-relative:page;mso-position-vertical-relative:paragraph;z-index:15779328" type="#_x0000_t202" filled="true" fillcolor="#f1dedd" stroked="true" strokeweight=".5pt" strokecolor="#59b6e7">
            <v:textbox inset="0,0,0,0">
              <w:txbxContent>
                <w:p>
                  <w:pPr>
                    <w:pStyle w:val="BodyText"/>
                    <w:rPr>
                      <w:sz w:val="14"/>
                    </w:rPr>
                  </w:pPr>
                </w:p>
                <w:p>
                  <w:pPr>
                    <w:spacing w:before="83"/>
                    <w:ind w:left="27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sz w:val="12"/>
                    </w:rPr>
                    <w:t>Inflation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280.933014pt;margin-top:53.939762pt;width:45.6pt;height:31.25pt;mso-position-horizontal-relative:page;mso-position-vertical-relative:paragraph;z-index:15779840" type="#_x0000_t202" filled="true" fillcolor="#f1dedd" stroked="true" strokeweight=".5pt" strokecolor="#59b6e7">
            <v:textbox inset="0,0,0,0">
              <w:txbxContent>
                <w:p>
                  <w:pPr>
                    <w:pStyle w:val="BodyText"/>
                    <w:spacing w:before="3"/>
                    <w:rPr>
                      <w:sz w:val="13"/>
                    </w:rPr>
                  </w:pPr>
                </w:p>
                <w:p>
                  <w:pPr>
                    <w:spacing w:line="278" w:lineRule="auto" w:before="1"/>
                    <w:ind w:left="212" w:right="174" w:firstLine="88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sz w:val="12"/>
                    </w:rPr>
                    <w:t>Credit </w:t>
                  </w:r>
                  <w:r>
                    <w:rPr>
                      <w:color w:val="231F20"/>
                      <w:w w:val="90"/>
                      <w:sz w:val="12"/>
                    </w:rPr>
                    <w:t>conditions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221.304993pt;margin-top:59.792259pt;width:49.15pt;height:21.4pt;mso-position-horizontal-relative:page;mso-position-vertical-relative:paragraph;z-index:15780352" type="#_x0000_t202" filled="true" fillcolor="#f1dedd" stroked="true" strokeweight=".5pt" strokecolor="#59b6e7">
            <v:textbox inset="0,0,0,0">
              <w:txbxContent>
                <w:p>
                  <w:pPr>
                    <w:spacing w:line="278" w:lineRule="auto" w:before="37"/>
                    <w:ind w:left="388" w:right="0" w:hanging="203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Bank funding </w:t>
                  </w:r>
                  <w:r>
                    <w:rPr>
                      <w:color w:val="231F20"/>
                      <w:sz w:val="12"/>
                    </w:rPr>
                    <w:t>costs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340.559998pt;margin-top:50.037762pt;width:45.6pt;height:39.050pt;mso-position-horizontal-relative:page;mso-position-vertical-relative:paragraph;z-index:15780864" type="#_x0000_t202" filled="true" fillcolor="#f1dedd" stroked="true" strokeweight=".5pt" strokecolor="#59b6e7">
            <v:textbox inset="0,0,0,0">
              <w:txbxContent>
                <w:p>
                  <w:pPr>
                    <w:spacing w:line="254" w:lineRule="auto" w:before="91"/>
                    <w:ind w:left="144" w:right="162" w:firstLine="27"/>
                    <w:jc w:val="center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Short-term </w:t>
                  </w:r>
                  <w:r>
                    <w:rPr>
                      <w:color w:val="231F20"/>
                      <w:w w:val="95"/>
                      <w:sz w:val="12"/>
                    </w:rPr>
                    <w:t>demand</w:t>
                  </w:r>
                  <w:r>
                    <w:rPr>
                      <w:color w:val="231F20"/>
                      <w:spacing w:val="-26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spacing w:val="-6"/>
                      <w:w w:val="95"/>
                      <w:sz w:val="12"/>
                    </w:rPr>
                    <w:t>and </w:t>
                  </w:r>
                  <w:r>
                    <w:rPr>
                      <w:color w:val="231F20"/>
                      <w:w w:val="95"/>
                      <w:sz w:val="12"/>
                    </w:rPr>
                    <w:t>effective </w:t>
                  </w:r>
                  <w:r>
                    <w:rPr>
                      <w:color w:val="231F20"/>
                      <w:sz w:val="12"/>
                    </w:rPr>
                    <w:t>supply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231F20"/>
          <w:w w:val="90"/>
          <w:sz w:val="12"/>
        </w:rPr>
        <w:t>Bank capital ratio </w:t>
      </w:r>
      <w:r>
        <w:rPr>
          <w:color w:val="231F20"/>
          <w:w w:val="95"/>
          <w:sz w:val="12"/>
        </w:rPr>
        <w:t>requirements</w:t>
      </w:r>
    </w:p>
    <w:p>
      <w:pPr>
        <w:pStyle w:val="BodyText"/>
        <w:spacing w:before="10"/>
        <w:rPr>
          <w:sz w:val="18"/>
        </w:rPr>
      </w:pPr>
      <w:r>
        <w:rPr/>
        <w:pict>
          <v:shape style="position:absolute;margin-left:124.848pt;margin-top:13.182664pt;width:47.4pt;height:23.45pt;mso-position-horizontal-relative:page;mso-position-vertical-relative:paragraph;z-index:-15680512;mso-wrap-distance-left:0;mso-wrap-distance-right:0" type="#_x0000_t202" filled="false" stroked="true" strokeweight=".5pt" strokecolor="#59b6e7">
            <v:textbox inset="0,0,0,0">
              <w:txbxContent>
                <w:p>
                  <w:pPr>
                    <w:spacing w:line="266" w:lineRule="auto" w:before="6"/>
                    <w:ind w:left="219" w:right="150" w:hanging="17"/>
                    <w:jc w:val="center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Bank assets and lending</w:t>
                  </w:r>
                </w:p>
                <w:p>
                  <w:pPr>
                    <w:spacing w:line="129" w:lineRule="exact" w:before="14"/>
                    <w:ind w:left="407" w:right="330" w:firstLine="0"/>
                    <w:jc w:val="center"/>
                    <w:rPr>
                      <w:sz w:val="12"/>
                    </w:rPr>
                  </w:pPr>
                  <w:r>
                    <w:rPr>
                      <w:color w:val="231F20"/>
                      <w:sz w:val="12"/>
                    </w:rPr>
                    <w:t>(C)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8" w:after="87"/>
        <w:ind w:left="1137" w:right="0" w:firstLine="0"/>
        <w:jc w:val="center"/>
        <w:rPr>
          <w:sz w:val="12"/>
        </w:rPr>
      </w:pPr>
      <w:r>
        <w:rPr>
          <w:color w:val="231F20"/>
          <w:w w:val="75"/>
          <w:sz w:val="12"/>
          <w:u w:val="single" w:color="231F20"/>
        </w:rPr>
        <w:t> </w:t>
      </w:r>
      <w:r>
        <w:rPr>
          <w:color w:val="231F20"/>
          <w:spacing w:val="-8"/>
          <w:sz w:val="12"/>
          <w:u w:val="single" w:color="231F20"/>
        </w:rPr>
        <w:t> </w:t>
      </w:r>
    </w:p>
    <w:p>
      <w:pPr>
        <w:pStyle w:val="BodyText"/>
        <w:ind w:left="1851"/>
      </w:pPr>
      <w:r>
        <w:rPr>
          <w:position w:val="0"/>
        </w:rPr>
        <w:pict>
          <v:shape style="width:61.4pt;height:35.15pt;mso-position-horizontal-relative:char;mso-position-vertical-relative:line" type="#_x0000_t202" filled="false" stroked="true" strokeweight=".5pt" strokecolor="#59b6e7">
            <w10:anchorlock/>
            <v:textbox inset="0,0,0,0">
              <w:txbxContent>
                <w:p>
                  <w:pPr>
                    <w:spacing w:line="278" w:lineRule="auto" w:before="103"/>
                    <w:ind w:left="38" w:right="74" w:firstLine="0"/>
                    <w:jc w:val="center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Retained earnings and </w:t>
                  </w:r>
                  <w:r>
                    <w:rPr>
                      <w:color w:val="231F20"/>
                      <w:sz w:val="12"/>
                    </w:rPr>
                    <w:t>equity issuance</w:t>
                  </w:r>
                </w:p>
                <w:p>
                  <w:pPr>
                    <w:spacing w:before="20"/>
                    <w:ind w:left="38" w:right="47" w:firstLine="0"/>
                    <w:jc w:val="center"/>
                    <w:rPr>
                      <w:sz w:val="12"/>
                    </w:rPr>
                  </w:pPr>
                  <w:r>
                    <w:rPr>
                      <w:color w:val="231F20"/>
                      <w:sz w:val="12"/>
                    </w:rPr>
                    <w:t>(B)</w:t>
                  </w:r>
                </w:p>
              </w:txbxContent>
            </v:textbox>
            <v:stroke dashstyle="solid"/>
          </v:shape>
        </w:pict>
      </w:r>
      <w:r>
        <w:rPr>
          <w:position w:val="0"/>
        </w:rPr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tabs>
          <w:tab w:pos="6161" w:val="left" w:leader="none"/>
        </w:tabs>
        <w:ind w:left="2458"/>
      </w:pPr>
      <w:r>
        <w:rPr/>
        <w:pict>
          <v:shape style="width:48.65pt;height:30.75pt;mso-position-horizontal-relative:char;mso-position-vertical-relative:line" type="#_x0000_t202" filled="true" fillcolor="#f1dedd" stroked="false">
            <w10:anchorlock/>
            <v:textbox inset="0,0,0,0">
              <w:txbxContent>
                <w:p>
                  <w:pPr>
                    <w:spacing w:line="278" w:lineRule="auto" w:before="64"/>
                    <w:ind w:left="44" w:right="65" w:firstLine="0"/>
                    <w:jc w:val="center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Expectations and </w:t>
                  </w:r>
                  <w:r>
                    <w:rPr>
                      <w:color w:val="231F20"/>
                      <w:sz w:val="12"/>
                    </w:rPr>
                    <w:t>confidence</w:t>
                  </w:r>
                </w:p>
                <w:p>
                  <w:pPr>
                    <w:spacing w:before="0"/>
                    <w:ind w:left="44" w:right="65" w:firstLine="0"/>
                    <w:jc w:val="center"/>
                    <w:rPr>
                      <w:sz w:val="12"/>
                    </w:rPr>
                  </w:pPr>
                  <w:r>
                    <w:rPr>
                      <w:color w:val="231F20"/>
                      <w:sz w:val="12"/>
                    </w:rPr>
                    <w:t>(A)</w:t>
                  </w:r>
                </w:p>
              </w:txbxContent>
            </v:textbox>
            <v:fill type="solid"/>
          </v:shape>
        </w:pict>
      </w:r>
      <w:r>
        <w:rPr/>
      </w:r>
      <w:r>
        <w:rPr/>
        <w:tab/>
      </w:r>
      <w:r>
        <w:rPr>
          <w:position w:val="14"/>
        </w:rPr>
        <w:pict>
          <v:shape style="width:45.6pt;height:31.25pt;mso-position-horizontal-relative:char;mso-position-vertical-relative:line" type="#_x0000_t202" filled="true" fillcolor="#f1dedd" stroked="true" strokeweight=".5pt" strokecolor="#a70740">
            <w10:anchorlock/>
            <v:textbox inset="0,0,0,0">
              <w:txbxContent>
                <w:p>
                  <w:pPr>
                    <w:pStyle w:val="BodyText"/>
                    <w:rPr>
                      <w:sz w:val="15"/>
                    </w:rPr>
                  </w:pPr>
                </w:p>
                <w:p>
                  <w:pPr>
                    <w:spacing w:line="278" w:lineRule="auto" w:before="0"/>
                    <w:ind w:left="324" w:right="0" w:hanging="117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Monetary </w:t>
                  </w:r>
                  <w:r>
                    <w:rPr>
                      <w:color w:val="231F20"/>
                      <w:sz w:val="12"/>
                    </w:rPr>
                    <w:t>policy</w:t>
                  </w:r>
                </w:p>
              </w:txbxContent>
            </v:textbox>
            <v:fill type="solid"/>
            <v:stroke dashstyle="solid"/>
          </v:shape>
        </w:pict>
      </w:r>
      <w:r>
        <w:rPr>
          <w:position w:val="14"/>
        </w:rPr>
      </w:r>
    </w:p>
    <w:p>
      <w:pPr>
        <w:pStyle w:val="BodyText"/>
        <w:spacing w:before="2"/>
        <w:rPr>
          <w:sz w:val="28"/>
        </w:rPr>
      </w:pPr>
    </w:p>
    <w:p>
      <w:pPr>
        <w:spacing w:after="0"/>
        <w:rPr>
          <w:sz w:val="28"/>
        </w:rPr>
        <w:sectPr>
          <w:pgSz w:w="11910" w:h="16840"/>
          <w:pgMar w:header="425" w:footer="0" w:top="620" w:bottom="280" w:left="640" w:right="420"/>
        </w:sectPr>
      </w:pPr>
    </w:p>
    <w:p>
      <w:pPr>
        <w:pStyle w:val="BodyText"/>
        <w:spacing w:line="268" w:lineRule="auto" w:before="103"/>
        <w:ind w:left="153" w:right="44"/>
      </w:pPr>
      <w:r>
        <w:rPr/>
        <w:pict>
          <v:group style="position:absolute;margin-left:0pt;margin-top:56.693001pt;width:575.450pt;height:734.2pt;mso-position-horizontal-relative:page;mso-position-vertical-relative:page;z-index:-21574656" coordorigin="0,1134" coordsize="11509,14684">
            <v:rect style="position:absolute;left:0;top:1133;width:11509;height:14684" filled="true" fillcolor="#f1dedd" stroked="false">
              <v:fill type="solid"/>
            </v:rect>
            <v:line style="position:absolute" from="6123,13842" to="11409,13842" stroked="true" strokeweight=".6pt" strokecolor="#a70740">
              <v:stroke dashstyle="solid"/>
            </v:line>
            <v:shape style="position:absolute;left:1395;top:2595;width:992;height:1663" coordorigin="1395,2595" coordsize="992,1663" path="m1395,2595l1395,4258,2387,4258e" filled="false" stroked="true" strokeweight=".5pt" strokecolor="#231f20">
              <v:path arrowok="t"/>
              <v:stroke dashstyle="solid"/>
            </v:shape>
            <v:shape style="position:absolute;left:2369;top:4233;width:85;height:51" coordorigin="2370,4233" coordsize="85,51" path="m2370,4233l2370,4284,2385,4277,2397,4273,2454,4258,2445,4257,2435,4255,2423,4252,2410,4248,2399,4244,2370,4233xe" filled="true" fillcolor="#231f20" stroked="false">
              <v:path arrowok="t"/>
              <v:fill type="solid"/>
            </v:shape>
            <v:line style="position:absolute" from="3945,3829" to="4414,3829" stroked="true" strokeweight=".5pt" strokecolor="#231f20">
              <v:stroke dashstyle="solid"/>
            </v:line>
            <v:line style="position:absolute" from="3725,4376" to="3939,4376" stroked="true" strokeweight=".5pt" strokecolor="#231f20">
              <v:stroke dashstyle="solid"/>
            </v:line>
            <v:shape style="position:absolute;left:3444;top:3399;width:914;height:429" coordorigin="3444,3400" coordsize="914,429" path="m3444,3400l3935,3400,3935,3828,4358,3828e" filled="false" stroked="true" strokeweight=".5pt" strokecolor="#231f20">
              <v:path arrowok="t"/>
              <v:stroke dashstyle="solid"/>
            </v:shape>
            <v:shape style="position:absolute;left:4340;top:3803;width:85;height:51" coordorigin="4341,3803" coordsize="85,51" path="m4341,3803l4341,3854,4357,3847,4369,3843,4426,3829,4417,3827,4406,3825,4394,3822,4382,3818,4370,3815,4341,3803xe" filled="true" fillcolor="#231f20" stroked="false">
              <v:path arrowok="t"/>
              <v:fill type="solid"/>
            </v:shape>
            <v:line style="position:absolute" from="5408,3829" to="5558,3829" stroked="true" strokeweight=".5pt" strokecolor="#231f20">
              <v:stroke dashstyle="solid"/>
            </v:line>
            <v:shape style="position:absolute;left:5541;top:3803;width:1258;height:51" coordorigin="5541,3804" coordsize="1258,51" path="m5626,3829l5617,3828,5607,3825,5595,3822,5582,3819,5570,3815,5541,3804,5541,3854,5557,3848,5569,3844,5582,3839,5595,3836,5607,3833,5617,3831,5626,3829xm6799,3829l6790,3828,6780,3826,6768,3823,6755,3819,6744,3815,6715,3804,6715,3854,6730,3848,6742,3844,6755,3839,6768,3836,6780,3833,6790,3831,6799,3829xe" filled="true" fillcolor="#231f20" stroked="false">
              <v:path arrowok="t"/>
              <v:fill type="solid"/>
            </v:shape>
            <v:line style="position:absolute" from="3444,3205" to="5761,3205" stroked="true" strokeweight=".5pt" strokecolor="#231f20">
              <v:stroke dashstyle="solid"/>
            </v:line>
            <v:rect style="position:absolute;left:3093;top:4921;width:983;height:625" filled="false" stroked="true" strokeweight=".5pt" strokecolor="#59b6e7">
              <v:stroke dashstyle="solid"/>
            </v:rect>
            <v:shape style="position:absolute;left:1009;top:2595;width:1999;height:2639" coordorigin="1009,2595" coordsize="1999,2639" path="m1009,2595l1009,5234,3007,5234e" filled="false" stroked="true" strokeweight=".5pt" strokecolor="#231f20">
              <v:path arrowok="t"/>
              <v:stroke dashstyle="solid"/>
            </v:shape>
            <v:shape style="position:absolute;left:2990;top:5208;width:85;height:51" coordorigin="2990,5209" coordsize="85,51" path="m2990,5209l2990,5259,3006,5253,3018,5248,3075,5234,3066,5232,3056,5230,3044,5227,3031,5223,3020,5220,2990,5209xe" filled="true" fillcolor="#231f20" stroked="false">
              <v:path arrowok="t"/>
              <v:fill type="solid"/>
            </v:shape>
            <v:shape style="position:absolute;left:4075;top:4213;width:2000;height:1099" coordorigin="4075,4214" coordsize="2000,1099" path="m4075,5312l6075,5312,6075,4214e" filled="false" stroked="true" strokeweight=".5pt" strokecolor="#231f20">
              <v:path arrowok="t"/>
              <v:stroke dashstyle="solid"/>
            </v:shape>
            <v:shape style="position:absolute;left:6049;top:2332;width:1880;height:1898" coordorigin="6049,2333" coordsize="1880,1898" path="m6100,4230l6093,4215,6089,4203,6085,4190,6081,4177,6078,4165,6076,4155,6075,4146,6073,4155,6071,4165,6068,4177,6064,4190,6061,4201,6049,4230,6100,4230xm7929,2358l7920,2357,7910,2354,7898,2351,7885,2348,7874,2344,7845,2333,7845,2383,7860,2377,7872,2373,7885,2368,7898,2365,7910,2362,7920,2359,7929,2358xe" filled="true" fillcolor="#231f20" stroked="false">
              <v:path arrowok="t"/>
              <v:fill type="solid"/>
            </v:shape>
            <v:line style="position:absolute" from="7723,3829" to="7861,3829" stroked="true" strokeweight=".5pt" strokecolor="#231f20">
              <v:stroke dashstyle="solid"/>
            </v:line>
            <v:shape style="position:absolute;left:7844;top:3803;width:85;height:51" coordorigin="7845,3804" coordsize="85,51" path="m7845,3804l7845,3854,7860,3848,7872,3844,7929,3829,7920,3828,7910,3826,7898,3823,7885,3819,7874,3815,7845,3804xe" filled="true" fillcolor="#231f20" stroked="false">
              <v:path arrowok="t"/>
              <v:fill type="solid"/>
            </v:shape>
            <v:shape style="position:absolute;left:7723;top:4215;width:667;height:862" coordorigin="7723,4216" coordsize="667,862" path="m7723,5078l8390,5078,8390,4216e" filled="false" stroked="true" strokeweight=".5pt" strokecolor="#231f20">
              <v:path arrowok="t"/>
              <v:stroke dashstyle="solid"/>
            </v:shape>
            <v:shape style="position:absolute;left:8364;top:4148;width:51;height:85" coordorigin="8364,4148" coordsize="51,85" path="m8390,4148l8364,4233,8415,4233,8393,4167,8391,4157,8390,4148xe" filled="true" fillcolor="#231f20" stroked="false">
              <v:path arrowok="t"/>
              <v:fill type="solid"/>
            </v:shape>
            <v:line style="position:absolute" from="7267,4765" to="7267,4301" stroked="true" strokeweight=".5pt" strokecolor="#231f20">
              <v:stroke dashstyle="solid"/>
            </v:line>
            <v:shape style="position:absolute;left:7242;top:4233;width:51;height:85" coordorigin="7242,4233" coordsize="51,85" path="m7267,4233l7242,4318,7292,4318,7271,4252,7269,4242,7267,4233xe" filled="true" fillcolor="#231f20" stroked="false">
              <v:path arrowok="t"/>
              <v:fill type="solid"/>
            </v:shape>
            <v:line style="position:absolute" from="6075,3517" to="6075,2672" stroked="true" strokeweight=".5pt" strokecolor="#231f20">
              <v:stroke dashstyle="solid"/>
            </v:line>
            <v:shape style="position:absolute;left:6049;top:2603;width:51;height:85" coordorigin="6049,2604" coordsize="51,85" path="m6075,2604l6049,2689,6100,2689,6078,2623,6076,2613,6075,2604xe" filled="true" fillcolor="#231f20" stroked="false">
              <v:path arrowok="t"/>
              <v:fill type="solid"/>
            </v:shape>
            <v:line style="position:absolute" from="8390,3517" to="8390,2746" stroked="true" strokeweight=".5pt" strokecolor="#231f20">
              <v:stroke dashstyle="solid"/>
            </v:line>
            <v:shape style="position:absolute;left:5463;top:2332;width:2952;height:430" coordorigin="5464,2333" coordsize="2952,430" path="m5548,2358l5540,2357,5529,2354,5517,2351,5504,2348,5493,2344,5464,2333,5464,2383,5480,2377,5492,2373,5504,2368,5517,2365,5529,2362,5540,2359,5548,2358xm8415,2763l8408,2747,8404,2735,8400,2722,8396,2709,8393,2697,8391,2687,8390,2678,8388,2687,8386,2697,8383,2709,8379,2722,8376,2734,8364,2763,8415,2763xe" filled="true" fillcolor="#231f20" stroked="false">
              <v:path arrowok="t"/>
              <v:fill type="solid"/>
            </v:shape>
            <v:shape style="position:absolute;left:4075;top:4141;width:842;height:865" coordorigin="4075,4141" coordsize="842,865" path="m4075,5000l4075,5006,4917,5006,4917,4141e" filled="false" stroked="true" strokeweight=".5pt" strokecolor="#231f20">
              <v:path arrowok="t"/>
              <v:stroke dashstyle="solid"/>
            </v:shape>
            <v:shape style="position:absolute;left:4892;top:4073;width:51;height:85" coordorigin="4892,4073" coordsize="51,85" path="m4917,4073l4892,4158,4942,4158,4921,4093,4919,4082,4917,4073xe" filled="true" fillcolor="#231f20" stroked="false">
              <v:path arrowok="t"/>
              <v:fill type="solid"/>
            </v:shape>
            <v:shape style="position:absolute;left:6250;top:4214;width:562;height:863" coordorigin="6250,4215" coordsize="562,863" path="m6811,5078l6250,5078,6250,4215e" filled="false" stroked="true" strokeweight=".5pt" strokecolor="#231f20">
              <v:path arrowok="t"/>
              <v:stroke dashstyle="solid"/>
            </v:shape>
            <v:shape style="position:absolute;left:6224;top:4146;width:51;height:85" coordorigin="6225,4147" coordsize="51,85" path="m6250,4147l6225,4232,6275,4232,6254,4166,6251,4156,6250,4147xe" filled="true" fillcolor="#231f20" stroked="false">
              <v:path arrowok="t"/>
              <v:fill type="solid"/>
            </v:shape>
            <v:shape style="position:absolute;left:1775;top:2597;width:689;height:803" coordorigin="1776,2597" coordsize="689,803" path="m1776,2597l1776,3400,2464,3400e" filled="false" stroked="true" strokeweight=".5pt" strokecolor="#231f20">
              <v:path arrowok="t"/>
              <v:stroke dashstyle="solid"/>
            </v:shape>
            <v:shape style="position:absolute;left:2447;top:3374;width:85;height:51" coordorigin="2447,3375" coordsize="85,51" path="m2447,3375l2447,3425,2463,3419,2475,3414,2532,3400,2523,3399,2513,3396,2501,3393,2488,3390,2476,3386,2447,3375xe" filled="true" fillcolor="#231f20" stroked="false">
              <v:path arrowok="t"/>
              <v:fill type="solid"/>
            </v:shape>
            <v:shape style="position:absolute;left:6551;top:2661;width:737;height:778" coordorigin="6551,2661" coordsize="737,778" path="m7288,3439l7288,3010,6551,3010,6551,2661e" filled="false" stroked="true" strokeweight=".5pt" strokecolor="#231f20">
              <v:path arrowok="t"/>
              <v:stroke dashstyle="solid"/>
            </v:shape>
            <v:shape style="position:absolute;left:6525;top:2593;width:51;height:85" coordorigin="6526,2594" coordsize="51,85" path="m6551,2594l6526,2678,6576,2678,6555,2613,6552,2602,6551,2594xe" filled="true" fillcolor="#231f20" stroked="false">
              <v:path arrowok="t"/>
              <v:fill type="solid"/>
            </v:shape>
            <v:shape style="position:absolute;left:2321;top:2940;width:1680;height:1825" coordorigin="2321,2941" coordsize="1680,1825" path="m4001,4526l3989,4602,3955,4668,3903,4720,3837,4754,3761,4766,2561,4766,2486,4754,2420,4720,2368,4668,2334,4602,2321,4526,2321,3181,2334,3105,2368,3039,2420,2987,2486,2953,2561,2941,3761,2941,3837,2953,3903,2987,3955,3039,3989,3105,4001,3181,4001,4526xe" filled="false" stroked="true" strokeweight=".5pt" strokecolor="#00558b">
              <v:path arrowok="t"/>
              <v:stroke dashstyle="dash"/>
            </v:shape>
            <v:line style="position:absolute" from="5761,3203" to="5761,3437" stroked="true" strokeweight=".5pt" strokecolor="#231f20">
              <v:stroke dashstyle="solid"/>
            </v:line>
            <v:shape style="position:absolute;left:5736;top:3420;width:51;height:85" coordorigin="5736,3421" coordsize="51,85" path="m5787,3421l5736,3421,5743,3436,5747,3448,5761,3505,5763,3496,5765,3486,5768,3474,5772,3461,5775,3450,5787,3421xe" filled="true" fillcolor="#231f20" stroked="false">
              <v:path arrowok="t"/>
              <v:fill type="solid"/>
            </v:shape>
            <v:line style="position:absolute" from="3936,3833" to="3936,4377" stroked="true" strokeweight=".5pt" strokecolor="#231f20">
              <v:stroke dashstyle="solid"/>
            </v:line>
            <v:line style="position:absolute" from="794,1594" to="9128,1594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0"/>
        </w:rPr>
        <w:t>existing funding, possibly significantly. That could more than </w:t>
      </w:r>
      <w:r>
        <w:rPr>
          <w:color w:val="231F20"/>
        </w:rPr>
        <w:t>offset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cost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having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finance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greater</w:t>
      </w:r>
      <w:r>
        <w:rPr>
          <w:color w:val="231F20"/>
          <w:spacing w:val="-45"/>
        </w:rPr>
        <w:t> </w:t>
      </w:r>
      <w:r>
        <w:rPr>
          <w:color w:val="231F20"/>
        </w:rPr>
        <w:t>share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their </w:t>
      </w:r>
      <w:r>
        <w:rPr>
          <w:color w:val="231F20"/>
          <w:w w:val="90"/>
        </w:rPr>
        <w:t>activities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equity,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costs. Lower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improve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availability,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turn supporting economic activity and reducing the risk of 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better </w:t>
      </w:r>
      <w:r>
        <w:rPr>
          <w:color w:val="231F20"/>
        </w:rPr>
        <w:t>position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pursue</w:t>
      </w:r>
      <w:r>
        <w:rPr>
          <w:color w:val="231F20"/>
          <w:spacing w:val="-25"/>
        </w:rPr>
        <w:t> </w:t>
      </w:r>
      <w:r>
        <w:rPr>
          <w:color w:val="231F20"/>
        </w:rPr>
        <w:t>lending</w:t>
      </w:r>
      <w:r>
        <w:rPr>
          <w:color w:val="231F20"/>
          <w:spacing w:val="-28"/>
        </w:rPr>
        <w:t> </w:t>
      </w:r>
      <w:r>
        <w:rPr>
          <w:color w:val="231F20"/>
        </w:rPr>
        <w:t>opportunities.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44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how institutions seek to adjust to changes in capital requirements.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principle,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required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ways: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 equity or retaining more of their earnings (Channel B in Figure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A);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and/or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  <w:w w:val="90"/>
        </w:rPr>
        <w:t>assets,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claims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institutions,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foreign </w:t>
      </w:r>
      <w:r>
        <w:rPr>
          <w:color w:val="231F20"/>
          <w:w w:val="95"/>
        </w:rPr>
        <w:t>lending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(Channel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 Figure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 damaging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supply.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53" w:right="44"/>
      </w:pPr>
      <w:r>
        <w:rPr>
          <w:color w:val="A70740"/>
          <w:sz w:val="22"/>
        </w:rPr>
        <w:t>Recent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FPC</w:t>
      </w:r>
      <w:r>
        <w:rPr>
          <w:color w:val="A70740"/>
          <w:spacing w:val="-47"/>
          <w:sz w:val="22"/>
        </w:rPr>
        <w:t> </w:t>
      </w:r>
      <w:r>
        <w:rPr>
          <w:color w:val="A70740"/>
          <w:sz w:val="22"/>
        </w:rPr>
        <w:t>recommendations</w:t>
      </w:r>
      <w:r>
        <w:rPr>
          <w:color w:val="A70740"/>
          <w:spacing w:val="-50"/>
          <w:sz w:val="22"/>
        </w:rPr>
        <w:t> </w:t>
      </w:r>
      <w:r>
        <w:rPr>
          <w:color w:val="A70740"/>
          <w:sz w:val="22"/>
        </w:rPr>
        <w:t>on</w:t>
      </w:r>
      <w:r>
        <w:rPr>
          <w:color w:val="A70740"/>
          <w:spacing w:val="-47"/>
          <w:sz w:val="22"/>
        </w:rPr>
        <w:t> </w:t>
      </w:r>
      <w:r>
        <w:rPr>
          <w:color w:val="A70740"/>
          <w:sz w:val="22"/>
        </w:rPr>
        <w:t>capital</w:t>
      </w:r>
      <w:r>
        <w:rPr>
          <w:color w:val="A70740"/>
          <w:spacing w:val="-48"/>
          <w:sz w:val="22"/>
        </w:rPr>
        <w:t> </w:t>
      </w:r>
      <w:r>
        <w:rPr>
          <w:color w:val="A70740"/>
          <w:sz w:val="22"/>
        </w:rPr>
        <w:t>adequacy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interim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FPC’s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recommendations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intended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ensure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building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societies’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capital </w:t>
      </w:r>
      <w:r>
        <w:rPr>
          <w:color w:val="231F20"/>
          <w:w w:val="95"/>
        </w:rPr>
        <w:t>adequacy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properly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assessed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 macroeconomic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environment;</w:t>
      </w:r>
      <w:r>
        <w:rPr>
          <w:color w:val="231F20"/>
          <w:w w:val="95"/>
          <w:position w:val="4"/>
          <w:sz w:val="14"/>
        </w:rPr>
        <w:t>(3)</w:t>
      </w:r>
      <w:r>
        <w:rPr>
          <w:color w:val="231F20"/>
          <w:spacing w:val="5"/>
          <w:w w:val="95"/>
          <w:position w:val="4"/>
          <w:sz w:val="14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 </w:t>
      </w:r>
      <w:r>
        <w:rPr>
          <w:color w:val="231F20"/>
          <w:w w:val="90"/>
        </w:rPr>
        <w:t>major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institutions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sufficient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resources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end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resilient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unexpected adverse developments. That should help to maintain low </w:t>
      </w:r>
      <w:r>
        <w:rPr>
          <w:color w:val="231F20"/>
        </w:rPr>
        <w:t>funding costs for those institutions. Improved capital </w:t>
      </w:r>
      <w:r>
        <w:rPr>
          <w:color w:val="231F20"/>
          <w:w w:val="90"/>
        </w:rPr>
        <w:t>adequacy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should,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loan</w:t>
      </w:r>
      <w:r>
        <w:rPr>
          <w:color w:val="231F20"/>
          <w:spacing w:val="-23"/>
        </w:rPr>
        <w:t> </w:t>
      </w:r>
      <w:r>
        <w:rPr>
          <w:color w:val="231F20"/>
        </w:rPr>
        <w:t>growth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medium</w:t>
      </w:r>
      <w:r>
        <w:rPr>
          <w:color w:val="231F20"/>
          <w:spacing w:val="-27"/>
        </w:rPr>
        <w:t> </w:t>
      </w:r>
      <w:r>
        <w:rPr>
          <w:color w:val="231F20"/>
        </w:rPr>
        <w:t>term.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8" w:lineRule="auto"/>
        <w:ind w:left="153" w:right="36"/>
      </w:pP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minimise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 </w:t>
      </w:r>
      <w:r>
        <w:rPr>
          <w:color w:val="231F20"/>
        </w:rPr>
        <w:t>in the very near term as banks adjust to these new </w:t>
      </w:r>
      <w:r>
        <w:rPr>
          <w:color w:val="231F20"/>
          <w:w w:val="95"/>
        </w:rPr>
        <w:t>requirements,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interim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recommended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PRA ensure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societies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achieve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desired</w:t>
      </w:r>
    </w:p>
    <w:p>
      <w:pPr>
        <w:pStyle w:val="BodyText"/>
        <w:spacing w:line="268" w:lineRule="auto" w:before="103"/>
        <w:ind w:left="153" w:right="334"/>
      </w:pPr>
      <w:r>
        <w:rPr/>
        <w:br w:type="column"/>
      </w:r>
      <w:r>
        <w:rPr>
          <w:color w:val="231F20"/>
        </w:rPr>
        <w:t>capital adequacy standard by issuing new capital or </w:t>
      </w:r>
      <w:r>
        <w:rPr>
          <w:color w:val="231F20"/>
          <w:w w:val="95"/>
        </w:rPr>
        <w:t>restructuring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hinder lending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</w:rPr>
        <w:t>view of the outlook for lending in light of this recommendation,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other</w:t>
      </w:r>
      <w:r>
        <w:rPr>
          <w:color w:val="231F20"/>
          <w:spacing w:val="-27"/>
        </w:rPr>
        <w:t> </w:t>
      </w:r>
      <w:r>
        <w:rPr>
          <w:color w:val="231F20"/>
        </w:rPr>
        <w:t>influences.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Credit conditions and the outlook for inflation</w:t>
      </w:r>
    </w:p>
    <w:p>
      <w:pPr>
        <w:pStyle w:val="BodyText"/>
        <w:spacing w:line="268" w:lineRule="auto" w:before="23"/>
        <w:ind w:left="153" w:right="494"/>
      </w:pPr>
      <w:r>
        <w:rPr>
          <w:color w:val="231F20"/>
          <w:w w:val="95"/>
        </w:rPr>
        <w:t>FPC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  <w:w w:val="90"/>
        </w:rPr>
        <w:t>conditions should support consumption and investment, and therefore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generates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greater </w:t>
      </w:r>
      <w:r>
        <w:rPr>
          <w:color w:val="231F20"/>
          <w:w w:val="95"/>
        </w:rPr>
        <w:t>confidence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give 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future value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perception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income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wealth,</w:t>
      </w:r>
      <w:r>
        <w:rPr>
          <w:color w:val="231F20"/>
          <w:spacing w:val="-36"/>
        </w:rPr>
        <w:t> </w:t>
      </w:r>
      <w:r>
        <w:rPr>
          <w:color w:val="231F20"/>
        </w:rPr>
        <w:t>which</w:t>
      </w:r>
      <w:r>
        <w:rPr>
          <w:color w:val="231F20"/>
          <w:spacing w:val="-34"/>
        </w:rPr>
        <w:t> </w:t>
      </w:r>
      <w:r>
        <w:rPr>
          <w:color w:val="231F20"/>
        </w:rPr>
        <w:t>could</w:t>
      </w:r>
      <w:r>
        <w:rPr>
          <w:color w:val="231F20"/>
          <w:spacing w:val="-35"/>
        </w:rPr>
        <w:t> </w:t>
      </w:r>
      <w:r>
        <w:rPr>
          <w:color w:val="231F20"/>
        </w:rPr>
        <w:t>also</w:t>
      </w:r>
      <w:r>
        <w:rPr>
          <w:color w:val="231F20"/>
          <w:spacing w:val="-34"/>
        </w:rPr>
        <w:t> </w:t>
      </w:r>
      <w:r>
        <w:rPr>
          <w:color w:val="231F20"/>
        </w:rPr>
        <w:t>encourage</w:t>
      </w:r>
      <w:r>
        <w:rPr>
          <w:color w:val="231F20"/>
          <w:spacing w:val="-34"/>
        </w:rPr>
        <w:t> </w:t>
      </w:r>
      <w:r>
        <w:rPr>
          <w:color w:val="231F20"/>
        </w:rPr>
        <w:t>spending.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The extent to which that feeds through into higher</w:t>
      </w:r>
    </w:p>
    <w:p>
      <w:pPr>
        <w:pStyle w:val="BodyText"/>
        <w:spacing w:line="268" w:lineRule="auto" w:before="28"/>
        <w:ind w:left="153" w:right="355"/>
      </w:pP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6"/>
        </w:rPr>
        <w:t> </w:t>
      </w:r>
      <w:r>
        <w:rPr>
          <w:color w:val="231F20"/>
        </w:rPr>
        <w:t>will</w:t>
      </w:r>
      <w:r>
        <w:rPr>
          <w:color w:val="231F20"/>
          <w:spacing w:val="-46"/>
        </w:rPr>
        <w:t> </w:t>
      </w:r>
      <w:r>
        <w:rPr>
          <w:color w:val="231F20"/>
        </w:rPr>
        <w:t>depend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extent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which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supply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conditions. </w:t>
      </w:r>
      <w:r>
        <w:rPr>
          <w:color w:val="231F20"/>
          <w:w w:val="90"/>
        </w:rPr>
        <w:t>Looser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capital, </w:t>
      </w:r>
      <w:r>
        <w:rPr>
          <w:color w:val="231F20"/>
          <w:w w:val="95"/>
        </w:rPr>
        <w:t>reduce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 improve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allocation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resources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 the greatest potential to boost productivity. Any resulting 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 </w:t>
      </w:r>
      <w:r>
        <w:rPr>
          <w:color w:val="231F20"/>
        </w:rPr>
        <w:t>conditions have smaller implications for the outlook for inflation</w:t>
      </w:r>
      <w:r>
        <w:rPr>
          <w:color w:val="231F20"/>
          <w:spacing w:val="-37"/>
        </w:rPr>
        <w:t>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they</w:t>
      </w:r>
      <w:r>
        <w:rPr>
          <w:color w:val="231F20"/>
          <w:spacing w:val="-37"/>
        </w:rPr>
        <w:t> </w:t>
      </w:r>
      <w:r>
        <w:rPr>
          <w:color w:val="231F20"/>
        </w:rPr>
        <w:t>do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outlook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GDP</w:t>
      </w:r>
      <w:r>
        <w:rPr>
          <w:color w:val="231F20"/>
          <w:spacing w:val="-34"/>
        </w:rPr>
        <w:t> </w:t>
      </w:r>
      <w:r>
        <w:rPr>
          <w:color w:val="231F20"/>
        </w:rPr>
        <w:t>growth.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11"/>
        </w:numPr>
        <w:tabs>
          <w:tab w:pos="367" w:val="left" w:leader="none"/>
        </w:tabs>
        <w:spacing w:line="235" w:lineRule="auto" w:before="0" w:after="0"/>
        <w:ind w:left="366" w:right="238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objectives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full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range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powers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FPC,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Murphy,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 </w:t>
      </w:r>
      <w:r>
        <w:rPr>
          <w:color w:val="231F20"/>
          <w:w w:val="90"/>
          <w:sz w:val="14"/>
        </w:rPr>
        <w:t>Senior,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(2013),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‘Changes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England’,</w:t>
      </w:r>
      <w:r>
        <w:rPr>
          <w:color w:val="231F20"/>
          <w:spacing w:val="-1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 </w:t>
      </w:r>
      <w:r>
        <w:rPr>
          <w:color w:val="231F20"/>
          <w:w w:val="95"/>
          <w:sz w:val="14"/>
        </w:rPr>
        <w:t>Vol.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53,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No.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1,</w:t>
      </w:r>
      <w:r>
        <w:rPr>
          <w:color w:val="231F20"/>
          <w:spacing w:val="-9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10"/>
          <w:w w:val="95"/>
          <w:sz w:val="14"/>
        </w:rPr>
        <w:t> </w:t>
      </w:r>
      <w:r>
        <w:rPr>
          <w:color w:val="231F20"/>
          <w:w w:val="95"/>
          <w:sz w:val="14"/>
        </w:rPr>
        <w:t>20–28.</w:t>
      </w:r>
    </w:p>
    <w:p>
      <w:pPr>
        <w:pStyle w:val="ListParagraph"/>
        <w:numPr>
          <w:ilvl w:val="1"/>
          <w:numId w:val="11"/>
        </w:numPr>
        <w:tabs>
          <w:tab w:pos="367" w:val="left" w:leader="none"/>
        </w:tabs>
        <w:spacing w:line="235" w:lineRule="auto" w:before="3" w:after="0"/>
        <w:ind w:left="366" w:right="209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channels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through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FPC’s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Direction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powers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affect </w:t>
      </w:r>
      <w:r>
        <w:rPr>
          <w:color w:val="231F20"/>
          <w:w w:val="90"/>
          <w:sz w:val="14"/>
        </w:rPr>
        <w:t>credit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conditions,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see:</w:t>
      </w:r>
      <w:r>
        <w:rPr>
          <w:color w:val="231F20"/>
          <w:spacing w:val="5"/>
          <w:w w:val="90"/>
          <w:sz w:val="14"/>
        </w:rPr>
        <w:t> </w:t>
      </w:r>
      <w:r>
        <w:rPr>
          <w:color w:val="231F20"/>
          <w:w w:val="90"/>
          <w:sz w:val="14"/>
        </w:rPr>
        <w:t>‘The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Committee’s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powers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supplement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capital </w:t>
      </w:r>
      <w:r>
        <w:rPr>
          <w:color w:val="231F20"/>
          <w:sz w:val="14"/>
        </w:rPr>
        <w:t>requirements: a draft policy statement’ at </w:t>
      </w:r>
      <w:hyperlink r:id="rId42">
        <w:r>
          <w:rPr>
            <w:color w:val="231F20"/>
            <w:spacing w:val="-1"/>
            <w:w w:val="85"/>
            <w:sz w:val="14"/>
          </w:rPr>
          <w:t>www.bankofengland.co.uk/financialstability/Documents/fpc/policystatement130114.pdf.</w:t>
        </w:r>
      </w:hyperlink>
    </w:p>
    <w:p>
      <w:pPr>
        <w:pStyle w:val="ListParagraph"/>
        <w:numPr>
          <w:ilvl w:val="1"/>
          <w:numId w:val="11"/>
        </w:numPr>
        <w:tabs>
          <w:tab w:pos="367" w:val="left" w:leader="none"/>
        </w:tabs>
        <w:spacing w:line="235" w:lineRule="auto" w:before="2" w:after="0"/>
        <w:ind w:left="366" w:right="102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most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recent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interim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FPC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recommendations,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‘Record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interim </w:t>
      </w:r>
      <w:r>
        <w:rPr>
          <w:color w:val="231F20"/>
          <w:sz w:val="14"/>
        </w:rPr>
        <w:t>Financial Policy Committee meeting, 19 March 2013’ at </w:t>
      </w:r>
      <w:hyperlink r:id="rId43">
        <w:r>
          <w:rPr>
            <w:color w:val="231F20"/>
            <w:spacing w:val="-1"/>
            <w:w w:val="85"/>
            <w:sz w:val="14"/>
          </w:rPr>
          <w:t>www.bankofengland.co.uk/publications/Documents/records/fpc/pdf/2013/record1304.pdf.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20"/>
          <w:cols w:num="2" w:equalWidth="0">
            <w:col w:w="5180" w:space="149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0"/>
        </w:sectPr>
      </w:pPr>
    </w:p>
    <w:p>
      <w:pPr>
        <w:pStyle w:val="Heading3"/>
        <w:spacing w:before="256"/>
        <w:rPr>
          <w:rFonts w:ascii="Times New Roman"/>
          <w:i/>
        </w:rPr>
      </w:pPr>
      <w:r>
        <w:rPr/>
        <w:pict>
          <v:rect style="position:absolute;margin-left:19.841pt;margin-top:56.693001pt;width:575.359pt;height:734.173pt;mso-position-horizontal-relative:page;mso-position-vertical-relative:page;z-index:-21570560" filled="true" fillcolor="#f1dedd" stroked="false">
            <v:fill type="solid"/>
            <w10:wrap type="none"/>
          </v:rect>
        </w:pict>
      </w:r>
      <w:bookmarkStart w:name="Monetary policy since the February Repor" w:id="36"/>
      <w:bookmarkEnd w:id="36"/>
      <w:r>
        <w:rPr/>
      </w:r>
      <w:bookmarkStart w:name="_bookmark8" w:id="37"/>
      <w:bookmarkEnd w:id="37"/>
      <w:r>
        <w:rPr/>
      </w:r>
      <w:r>
        <w:rPr>
          <w:color w:val="A70740"/>
        </w:rPr>
        <w:t>Monetary policy since the February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line="268" w:lineRule="auto" w:before="254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assumptions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followed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interest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financed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issuance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central</w:t>
      </w:r>
      <w:r>
        <w:rPr>
          <w:color w:val="231F20"/>
          <w:spacing w:val="-35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reserves</w:t>
      </w:r>
      <w:r>
        <w:rPr>
          <w:color w:val="231F20"/>
          <w:spacing w:val="-35"/>
        </w:rPr>
        <w:t> </w:t>
      </w:r>
      <w:r>
        <w:rPr>
          <w:color w:val="231F20"/>
        </w:rPr>
        <w:t>remained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£375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billion,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slow,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sustained,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growth.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assumptions,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next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 forecast</w:t>
      </w:r>
      <w:r>
        <w:rPr>
          <w:color w:val="231F20"/>
          <w:spacing w:val="-43"/>
        </w:rPr>
        <w:t> </w:t>
      </w:r>
      <w:r>
        <w:rPr>
          <w:color w:val="231F20"/>
        </w:rPr>
        <w:t>period.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53"/>
      </w:pPr>
      <w:r>
        <w:rPr>
          <w:color w:val="231F20"/>
        </w:rPr>
        <w:t>At the time of the </w:t>
      </w:r>
      <w:r>
        <w:rPr>
          <w:color w:val="231F20"/>
          <w:spacing w:val="-3"/>
        </w:rPr>
        <w:t>MPC’s </w:t>
      </w:r>
      <w:r>
        <w:rPr>
          <w:color w:val="231F20"/>
        </w:rPr>
        <w:t>meeting on 6–7 March, the Committee noted that the outlook for growth had not </w:t>
      </w:r>
      <w:r>
        <w:rPr>
          <w:color w:val="231F20"/>
          <w:w w:val="90"/>
        </w:rPr>
        <w:t>changed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February,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probable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would</w:t>
      </w:r>
      <w:r>
        <w:rPr>
          <w:color w:val="231F20"/>
          <w:spacing w:val="-39"/>
        </w:rPr>
        <w:t> </w:t>
      </w:r>
      <w:r>
        <w:rPr>
          <w:color w:val="231F20"/>
        </w:rPr>
        <w:t>pick</w:t>
      </w:r>
      <w:r>
        <w:rPr>
          <w:color w:val="231F20"/>
          <w:spacing w:val="-39"/>
        </w:rPr>
        <w:t> </w:t>
      </w:r>
      <w:r>
        <w:rPr>
          <w:color w:val="231F20"/>
        </w:rPr>
        <w:t>up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40"/>
        </w:rPr>
        <w:t> </w:t>
      </w:r>
      <w:r>
        <w:rPr>
          <w:color w:val="231F20"/>
        </w:rPr>
        <w:t>wore</w:t>
      </w:r>
      <w:r>
        <w:rPr>
          <w:color w:val="231F20"/>
          <w:spacing w:val="-41"/>
        </w:rPr>
        <w:t> </w:t>
      </w:r>
      <w:r>
        <w:rPr>
          <w:color w:val="231F20"/>
        </w:rPr>
        <w:t>on.</w:t>
      </w:r>
      <w:r>
        <w:rPr>
          <w:color w:val="231F20"/>
          <w:spacing w:val="-16"/>
        </w:rPr>
        <w:t> </w:t>
      </w:r>
      <w:r>
        <w:rPr>
          <w:color w:val="231F20"/>
        </w:rPr>
        <w:t>Business </w:t>
      </w:r>
      <w:r>
        <w:rPr>
          <w:color w:val="231F20"/>
          <w:w w:val="95"/>
        </w:rPr>
        <w:t>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roughly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  <w:w w:val="90"/>
        </w:rPr>
        <w:t>quarter.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Meanwhile,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which had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buoyant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pointed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better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21"/>
        </w:rPr>
        <w:t> </w:t>
      </w:r>
      <w:r>
        <w:rPr>
          <w:color w:val="231F20"/>
        </w:rPr>
        <w:t>prospects.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89"/>
      </w:pPr>
      <w:r>
        <w:rPr>
          <w:color w:val="231F20"/>
          <w:spacing w:val="-2"/>
          <w:w w:val="95"/>
        </w:rPr>
        <w:t>Twelve-month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2.7%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January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 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next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administered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regulated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Nevertheless,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domestically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generated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inflationary </w:t>
      </w:r>
      <w:r>
        <w:rPr>
          <w:color w:val="231F20"/>
        </w:rPr>
        <w:t>pressures</w:t>
      </w:r>
      <w:r>
        <w:rPr>
          <w:color w:val="231F20"/>
          <w:spacing w:val="-32"/>
        </w:rPr>
        <w:t> </w:t>
      </w:r>
      <w:r>
        <w:rPr>
          <w:color w:val="231F20"/>
        </w:rPr>
        <w:t>remained,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whole,</w:t>
      </w:r>
      <w:r>
        <w:rPr>
          <w:color w:val="231F20"/>
          <w:spacing w:val="-31"/>
        </w:rPr>
        <w:t> </w:t>
      </w:r>
      <w:r>
        <w:rPr>
          <w:color w:val="231F20"/>
        </w:rPr>
        <w:t>contained.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price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returning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target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medium</w:t>
      </w:r>
      <w:r>
        <w:rPr>
          <w:color w:val="231F20"/>
          <w:spacing w:val="-45"/>
        </w:rPr>
        <w:t> </w:t>
      </w:r>
      <w:r>
        <w:rPr>
          <w:color w:val="231F20"/>
        </w:rPr>
        <w:t>term,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appropriate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look through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temporary,</w:t>
      </w:r>
      <w:r>
        <w:rPr>
          <w:color w:val="231F20"/>
          <w:spacing w:val="-36"/>
        </w:rPr>
        <w:t> </w:t>
      </w:r>
      <w:r>
        <w:rPr>
          <w:color w:val="231F20"/>
        </w:rPr>
        <w:t>albeit</w:t>
      </w:r>
      <w:r>
        <w:rPr>
          <w:color w:val="231F20"/>
          <w:spacing w:val="-36"/>
        </w:rPr>
        <w:t> </w:t>
      </w:r>
      <w:r>
        <w:rPr>
          <w:color w:val="231F20"/>
        </w:rPr>
        <w:t>protracted,</w:t>
      </w:r>
      <w:r>
        <w:rPr>
          <w:color w:val="231F20"/>
          <w:spacing w:val="-36"/>
        </w:rPr>
        <w:t> </w:t>
      </w:r>
      <w:r>
        <w:rPr>
          <w:color w:val="231F20"/>
        </w:rPr>
        <w:t>period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/>
      </w:pPr>
      <w:r>
        <w:rPr>
          <w:color w:val="231F20"/>
        </w:rPr>
        <w:t>above-target</w:t>
      </w:r>
      <w:r>
        <w:rPr>
          <w:color w:val="231F20"/>
          <w:spacing w:val="-45"/>
        </w:rPr>
        <w:t> </w:t>
      </w:r>
      <w:r>
        <w:rPr>
          <w:color w:val="231F20"/>
        </w:rPr>
        <w:t>inflation.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degree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slack</w:t>
      </w:r>
      <w:r>
        <w:rPr>
          <w:color w:val="231F20"/>
          <w:spacing w:val="-44"/>
        </w:rPr>
        <w:t> </w:t>
      </w:r>
      <w:r>
        <w:rPr>
          <w:color w:val="231F20"/>
        </w:rPr>
        <w:t>remained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economy;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potentially</w:t>
      </w:r>
      <w:r>
        <w:rPr>
          <w:color w:val="231F20"/>
          <w:spacing w:val="-45"/>
        </w:rPr>
        <w:t> </w:t>
      </w:r>
      <w:r>
        <w:rPr>
          <w:color w:val="231F20"/>
        </w:rPr>
        <w:t>positive</w:t>
      </w:r>
      <w:r>
        <w:rPr>
          <w:color w:val="231F20"/>
          <w:spacing w:val="-45"/>
        </w:rPr>
        <w:t> </w:t>
      </w:r>
      <w:r>
        <w:rPr>
          <w:color w:val="231F20"/>
        </w:rPr>
        <w:t>response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supply capacity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increased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2"/>
        </w:rPr>
        <w:t> </w:t>
      </w:r>
      <w:r>
        <w:rPr>
          <w:color w:val="231F20"/>
        </w:rPr>
        <w:t>meant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output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necessarily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inflationary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pressure.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inflation expectations might drift up, given the extended </w:t>
      </w:r>
      <w:r>
        <w:rPr>
          <w:color w:val="231F20"/>
        </w:rPr>
        <w:t>period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above-target</w:t>
      </w:r>
      <w:r>
        <w:rPr>
          <w:color w:val="231F20"/>
          <w:spacing w:val="-45"/>
        </w:rPr>
        <w:t> </w:t>
      </w:r>
      <w:r>
        <w:rPr>
          <w:color w:val="231F20"/>
        </w:rPr>
        <w:t>inflation,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adverse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consequences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price-setting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behaviour.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Against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backdrop,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stock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purchases,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size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£25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total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£400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unanimously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maintain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19"/>
        </w:rPr>
        <w:t> </w:t>
      </w:r>
      <w:r>
        <w:rPr>
          <w:color w:val="231F20"/>
        </w:rPr>
        <w:t>Rate</w:t>
      </w:r>
      <w:r>
        <w:rPr>
          <w:color w:val="231F20"/>
          <w:spacing w:val="-20"/>
        </w:rPr>
        <w:t> </w:t>
      </w:r>
      <w:r>
        <w:rPr>
          <w:color w:val="231F20"/>
        </w:rPr>
        <w:t>at</w:t>
      </w:r>
      <w:r>
        <w:rPr>
          <w:color w:val="231F20"/>
          <w:spacing w:val="-19"/>
        </w:rPr>
        <w:t> </w:t>
      </w:r>
      <w:r>
        <w:rPr>
          <w:color w:val="231F20"/>
        </w:rPr>
        <w:t>0.5%.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3–4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April,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noted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new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remit,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out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Chancellor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Exchequer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reaffirmed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monetary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avoided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undesirable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83"/>
      </w:pPr>
      <w:r>
        <w:rPr>
          <w:color w:val="231F20"/>
          <w:w w:val="90"/>
        </w:rPr>
        <w:t>new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remit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confirmed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continue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look</w:t>
      </w:r>
      <w:r>
        <w:rPr>
          <w:color w:val="231F20"/>
          <w:spacing w:val="-46"/>
        </w:rPr>
        <w:t> </w:t>
      </w:r>
      <w:r>
        <w:rPr>
          <w:color w:val="231F20"/>
        </w:rPr>
        <w:t>through</w:t>
      </w:r>
      <w:r>
        <w:rPr>
          <w:color w:val="231F20"/>
          <w:spacing w:val="-47"/>
        </w:rPr>
        <w:t> </w:t>
      </w:r>
      <w:r>
        <w:rPr>
          <w:color w:val="231F20"/>
        </w:rPr>
        <w:t>temporary,</w:t>
      </w:r>
      <w:r>
        <w:rPr>
          <w:color w:val="231F20"/>
          <w:spacing w:val="-45"/>
        </w:rPr>
        <w:t> </w:t>
      </w:r>
      <w:r>
        <w:rPr>
          <w:color w:val="231F20"/>
        </w:rPr>
        <w:t>even</w:t>
      </w:r>
      <w:r>
        <w:rPr>
          <w:color w:val="231F20"/>
          <w:spacing w:val="-45"/>
        </w:rPr>
        <w:t> </w:t>
      </w:r>
      <w:r>
        <w:rPr>
          <w:color w:val="231F20"/>
        </w:rPr>
        <w:t>if</w:t>
      </w:r>
      <w:r>
        <w:rPr>
          <w:color w:val="231F20"/>
          <w:spacing w:val="-46"/>
        </w:rPr>
        <w:t> </w:t>
      </w:r>
      <w:r>
        <w:rPr>
          <w:color w:val="231F20"/>
        </w:rPr>
        <w:t>protracted,</w:t>
      </w:r>
      <w:r>
        <w:rPr>
          <w:color w:val="231F20"/>
          <w:spacing w:val="-45"/>
        </w:rPr>
        <w:t> </w:t>
      </w:r>
      <w:r>
        <w:rPr>
          <w:color w:val="231F20"/>
        </w:rPr>
        <w:t>periods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above-target inflation where it judged that cost and price </w:t>
      </w:r>
      <w:r>
        <w:rPr>
          <w:color w:val="231F20"/>
          <w:w w:val="90"/>
        </w:rPr>
        <w:t>pressures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returning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target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medium</w:t>
      </w:r>
      <w:r>
        <w:rPr>
          <w:color w:val="231F20"/>
          <w:spacing w:val="-23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34"/>
      </w:pP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line </w:t>
      </w:r>
      <w:r>
        <w:rPr>
          <w:color w:val="231F20"/>
        </w:rPr>
        <w:t>with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set</w:t>
      </w:r>
      <w:r>
        <w:rPr>
          <w:color w:val="231F20"/>
          <w:spacing w:val="-46"/>
        </w:rPr>
        <w:t> </w:t>
      </w:r>
      <w:r>
        <w:rPr>
          <w:color w:val="231F20"/>
        </w:rPr>
        <w:t>out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February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29"/>
        </w:rPr>
        <w:t> </w:t>
      </w:r>
      <w:r>
        <w:rPr>
          <w:color w:val="231F20"/>
        </w:rPr>
        <w:t>Business</w:t>
      </w:r>
      <w:r>
        <w:rPr>
          <w:color w:val="231F20"/>
          <w:spacing w:val="-45"/>
        </w:rPr>
        <w:t> </w:t>
      </w:r>
      <w:r>
        <w:rPr>
          <w:color w:val="231F20"/>
        </w:rPr>
        <w:t>surveys </w:t>
      </w:r>
      <w:r>
        <w:rPr>
          <w:color w:val="231F20"/>
          <w:w w:val="95"/>
        </w:rPr>
        <w:t>suggested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remain</w:t>
      </w:r>
      <w:r>
        <w:rPr>
          <w:color w:val="231F20"/>
          <w:spacing w:val="-43"/>
        </w:rPr>
        <w:t> </w:t>
      </w:r>
      <w:r>
        <w:rPr>
          <w:color w:val="231F20"/>
        </w:rPr>
        <w:t>muted</w:t>
      </w:r>
      <w:r>
        <w:rPr>
          <w:color w:val="231F20"/>
          <w:spacing w:val="-45"/>
        </w:rPr>
        <w:t> </w:t>
      </w:r>
      <w:r>
        <w:rPr>
          <w:color w:val="231F20"/>
        </w:rPr>
        <w:t>during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first</w:t>
      </w:r>
      <w:r>
        <w:rPr>
          <w:color w:val="231F20"/>
          <w:spacing w:val="-43"/>
        </w:rPr>
        <w:t> </w:t>
      </w:r>
      <w:r>
        <w:rPr>
          <w:color w:val="231F20"/>
        </w:rPr>
        <w:t>half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2013.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line with</w:t>
      </w:r>
      <w:r>
        <w:rPr>
          <w:color w:val="231F20"/>
          <w:spacing w:val="-40"/>
        </w:rPr>
        <w:t> </w:t>
      </w:r>
      <w:r>
        <w:rPr>
          <w:color w:val="231F20"/>
        </w:rPr>
        <w:t>market</w:t>
      </w:r>
      <w:r>
        <w:rPr>
          <w:color w:val="231F20"/>
          <w:spacing w:val="-39"/>
        </w:rPr>
        <w:t> </w:t>
      </w:r>
      <w:r>
        <w:rPr>
          <w:color w:val="231F20"/>
        </w:rPr>
        <w:t>expectations,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had</w:t>
      </w:r>
      <w:r>
        <w:rPr>
          <w:color w:val="231F20"/>
          <w:spacing w:val="-40"/>
        </w:rPr>
        <w:t> </w:t>
      </w:r>
      <w:r>
        <w:rPr>
          <w:color w:val="231F20"/>
        </w:rPr>
        <w:t>risen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2.8%</w:t>
      </w:r>
      <w:r>
        <w:rPr>
          <w:color w:val="231F20"/>
          <w:spacing w:val="-40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February,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middle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year.</w:t>
      </w:r>
      <w:r>
        <w:rPr>
          <w:color w:val="231F20"/>
          <w:spacing w:val="-24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given</w:t>
      </w:r>
      <w:r>
        <w:rPr>
          <w:color w:val="231F20"/>
          <w:spacing w:val="-42"/>
        </w:rPr>
        <w:t> </w:t>
      </w:r>
      <w:r>
        <w:rPr>
          <w:color w:val="231F20"/>
        </w:rPr>
        <w:t>news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duties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oil</w:t>
      </w:r>
      <w:r>
        <w:rPr>
          <w:color w:val="231F20"/>
          <w:spacing w:val="-42"/>
        </w:rPr>
        <w:t> </w:t>
      </w:r>
      <w:r>
        <w:rPr>
          <w:color w:val="231F20"/>
        </w:rPr>
        <w:t>prices </w:t>
      </w:r>
      <w:r>
        <w:rPr>
          <w:color w:val="231F20"/>
          <w:w w:val="95"/>
        </w:rPr>
        <w:t>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similar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</w:rPr>
        <w:t>published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February.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34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consistent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economy;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subdued;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possible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itself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case</w:t>
      </w:r>
      <w:r>
        <w:rPr>
          <w:color w:val="231F20"/>
          <w:spacing w:val="-40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output</w:t>
      </w:r>
      <w:r>
        <w:rPr>
          <w:color w:val="231F20"/>
          <w:spacing w:val="-40"/>
        </w:rPr>
        <w:t> </w:t>
      </w:r>
      <w:r>
        <w:rPr>
          <w:color w:val="231F20"/>
        </w:rPr>
        <w:t>need</w:t>
      </w:r>
      <w:r>
        <w:rPr>
          <w:color w:val="231F20"/>
          <w:spacing w:val="-40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associated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40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material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pressure.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Committee 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drifted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upwards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 </w:t>
      </w:r>
      <w:r>
        <w:rPr>
          <w:color w:val="231F20"/>
          <w:w w:val="95"/>
        </w:rPr>
        <w:t>easing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hence</w:t>
      </w:r>
      <w:r>
        <w:rPr>
          <w:color w:val="231F20"/>
          <w:spacing w:val="-22"/>
        </w:rPr>
        <w:t> </w:t>
      </w:r>
      <w:r>
        <w:rPr>
          <w:color w:val="231F20"/>
        </w:rPr>
        <w:t>wages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34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supply</w:t>
      </w:r>
      <w:r>
        <w:rPr>
          <w:color w:val="231F20"/>
          <w:spacing w:val="-44"/>
        </w:rPr>
        <w:t> </w:t>
      </w:r>
      <w:r>
        <w:rPr>
          <w:color w:val="231F20"/>
        </w:rPr>
        <w:t>capacity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respond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greater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would </w:t>
      </w:r>
      <w:r>
        <w:rPr>
          <w:color w:val="231F20"/>
          <w:w w:val="90"/>
        </w:rPr>
        <w:t>depend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redeployed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declining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issue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 better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addressed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policies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 markets. Following the </w:t>
      </w:r>
      <w:r>
        <w:rPr>
          <w:color w:val="231F20"/>
          <w:spacing w:val="-3"/>
          <w:w w:val="95"/>
        </w:rPr>
        <w:t>FPC’s </w:t>
      </w:r>
      <w:r>
        <w:rPr>
          <w:color w:val="231F20"/>
          <w:w w:val="95"/>
        </w:rPr>
        <w:t>March policy statement, the </w:t>
      </w:r>
      <w:r>
        <w:rPr>
          <w:color w:val="231F20"/>
          <w:w w:val="90"/>
        </w:rPr>
        <w:t>Committee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agreed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well-capitalised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system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  <w:w w:val="95"/>
        </w:rPr>
        <w:t>essential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improving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merit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extensions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FLS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27"/>
        </w:rPr>
        <w:t> </w:t>
      </w:r>
      <w:r>
        <w:rPr>
          <w:color w:val="231F20"/>
        </w:rPr>
        <w:t>would</w:t>
      </w:r>
      <w:r>
        <w:rPr>
          <w:color w:val="231F20"/>
          <w:spacing w:val="-25"/>
        </w:rPr>
        <w:t> </w:t>
      </w:r>
      <w:r>
        <w:rPr>
          <w:color w:val="231F20"/>
        </w:rPr>
        <w:t>boost</w:t>
      </w:r>
      <w:r>
        <w:rPr>
          <w:color w:val="231F20"/>
          <w:spacing w:val="-24"/>
        </w:rPr>
        <w:t> </w:t>
      </w:r>
      <w:r>
        <w:rPr>
          <w:color w:val="231F20"/>
        </w:rPr>
        <w:t>lending</w:t>
      </w:r>
      <w:r>
        <w:rPr>
          <w:color w:val="231F20"/>
          <w:spacing w:val="-29"/>
        </w:rPr>
        <w:t> </w:t>
      </w:r>
      <w:r>
        <w:rPr>
          <w:color w:val="231F20"/>
        </w:rPr>
        <w:t>further.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13"/>
      </w:pPr>
      <w:r>
        <w:rPr>
          <w:color w:val="231F20"/>
          <w:w w:val="90"/>
        </w:rPr>
        <w:t>Against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backdrop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taking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FPC’s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</w:t>
      </w:r>
      <w:r>
        <w:rPr>
          <w:color w:val="231F20"/>
          <w:w w:val="95"/>
        </w:rPr>
        <w:t>statement,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 purchases,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</w:rPr>
        <w:t>purchase</w:t>
      </w:r>
      <w:r>
        <w:rPr>
          <w:color w:val="231F20"/>
          <w:spacing w:val="-41"/>
        </w:rPr>
        <w:t> </w:t>
      </w:r>
      <w:r>
        <w:rPr>
          <w:color w:val="231F20"/>
        </w:rPr>
        <w:t>programme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0"/>
        </w:rPr>
        <w:t> </w:t>
      </w:r>
      <w:r>
        <w:rPr>
          <w:color w:val="231F20"/>
        </w:rPr>
        <w:t>£25</w:t>
      </w:r>
      <w:r>
        <w:rPr>
          <w:color w:val="231F20"/>
          <w:spacing w:val="-41"/>
        </w:rPr>
        <w:t> </w:t>
      </w:r>
      <w:r>
        <w:rPr>
          <w:color w:val="231F20"/>
        </w:rPr>
        <w:t>billion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total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213"/>
      </w:pPr>
      <w:r>
        <w:rPr>
          <w:color w:val="231F20"/>
          <w:w w:val="95"/>
        </w:rPr>
        <w:t>£400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unanimously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maintain </w:t>
      </w:r>
      <w:r>
        <w:rPr>
          <w:color w:val="231F20"/>
        </w:rPr>
        <w:t>Bank</w:t>
      </w:r>
      <w:r>
        <w:rPr>
          <w:color w:val="231F20"/>
          <w:spacing w:val="-18"/>
        </w:rPr>
        <w:t> </w:t>
      </w:r>
      <w:r>
        <w:rPr>
          <w:color w:val="231F20"/>
        </w:rPr>
        <w:t>Rate</w:t>
      </w:r>
      <w:r>
        <w:rPr>
          <w:color w:val="231F20"/>
          <w:spacing w:val="-18"/>
        </w:rPr>
        <w:t> </w:t>
      </w:r>
      <w:r>
        <w:rPr>
          <w:color w:val="231F20"/>
        </w:rPr>
        <w:t>at</w:t>
      </w:r>
      <w:r>
        <w:rPr>
          <w:color w:val="231F20"/>
          <w:spacing w:val="-18"/>
        </w:rPr>
        <w:t> </w:t>
      </w:r>
      <w:r>
        <w:rPr>
          <w:color w:val="231F20"/>
        </w:rPr>
        <w:t>0.5%.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503"/>
      </w:pP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8–9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paid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commercial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0.5%.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voted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maintain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stock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asset purchases financed by the issuance of central bank </w:t>
      </w:r>
      <w:r>
        <w:rPr>
          <w:color w:val="231F20"/>
        </w:rPr>
        <w:t>reserves</w:t>
      </w:r>
      <w:r>
        <w:rPr>
          <w:color w:val="231F20"/>
          <w:spacing w:val="-20"/>
        </w:rPr>
        <w:t> </w:t>
      </w:r>
      <w:r>
        <w:rPr>
          <w:color w:val="231F20"/>
        </w:rPr>
        <w:t>at</w:t>
      </w:r>
      <w:r>
        <w:rPr>
          <w:color w:val="231F20"/>
          <w:spacing w:val="-20"/>
        </w:rPr>
        <w:t> </w:t>
      </w:r>
      <w:r>
        <w:rPr>
          <w:color w:val="231F20"/>
        </w:rPr>
        <w:t>£375</w:t>
      </w:r>
      <w:r>
        <w:rPr>
          <w:color w:val="231F20"/>
          <w:spacing w:val="-19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5179" w:space="150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2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_TOC_250001" w:id="38"/>
      <w:bookmarkStart w:name="2 Demand" w:id="39"/>
      <w:r>
        <w:rPr/>
      </w:r>
      <w:bookmarkStart w:name="2.1 Domestic demand" w:id="40"/>
      <w:bookmarkEnd w:id="40"/>
      <w:r>
        <w:rPr/>
      </w:r>
      <w:bookmarkStart w:name="Household spending" w:id="41"/>
      <w:bookmarkEnd w:id="41"/>
      <w:r>
        <w:rPr/>
      </w:r>
      <w:bookmarkStart w:name="_bookmark9" w:id="42"/>
      <w:bookmarkEnd w:id="42"/>
      <w:r>
        <w:rPr/>
      </w:r>
      <w:bookmarkStart w:name="_bookmark9" w:id="43"/>
      <w:bookmarkEnd w:id="38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73856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0" w:right="374"/>
      </w:pPr>
      <w:r>
        <w:rPr>
          <w:color w:val="A70740"/>
          <w:w w:val="95"/>
        </w:rPr>
        <w:t>Demand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remained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subdued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2012.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Household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spending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picked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up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aggregate </w:t>
      </w:r>
      <w:r>
        <w:rPr>
          <w:color w:val="A70740"/>
          <w:w w:val="90"/>
        </w:rPr>
        <w:t>business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investment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was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relatively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robust,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export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growth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disappointed.</w:t>
      </w:r>
      <w:r>
        <w:rPr>
          <w:color w:val="A70740"/>
          <w:spacing w:val="16"/>
          <w:w w:val="90"/>
        </w:rPr>
        <w:t> </w:t>
      </w:r>
      <w:r>
        <w:rPr>
          <w:color w:val="A70740"/>
          <w:w w:val="90"/>
        </w:rPr>
        <w:t>Activity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the </w:t>
      </w:r>
      <w:r>
        <w:rPr>
          <w:color w:val="A70740"/>
          <w:w w:val="95"/>
        </w:rPr>
        <w:t>rest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world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mixed,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falls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euro-area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output,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while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US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recovery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a </w:t>
      </w:r>
      <w:r>
        <w:rPr>
          <w:color w:val="A70740"/>
          <w:w w:val="90"/>
        </w:rPr>
        <w:t>moderate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pace.</w:t>
      </w:r>
      <w:r>
        <w:rPr>
          <w:color w:val="A70740"/>
          <w:spacing w:val="27"/>
          <w:w w:val="90"/>
        </w:rPr>
        <w:t> </w:t>
      </w:r>
      <w:r>
        <w:rPr>
          <w:color w:val="A70740"/>
          <w:w w:val="90"/>
        </w:rPr>
        <w:t>UK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domestic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demand</w:t>
      </w:r>
      <w:r>
        <w:rPr>
          <w:color w:val="A70740"/>
          <w:spacing w:val="-18"/>
          <w:w w:val="90"/>
        </w:rPr>
        <w:t> </w:t>
      </w:r>
      <w:r>
        <w:rPr>
          <w:color w:val="A70740"/>
          <w:w w:val="90"/>
        </w:rPr>
        <w:t>probably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expanded</w:t>
      </w:r>
      <w:r>
        <w:rPr>
          <w:color w:val="A70740"/>
          <w:spacing w:val="-18"/>
          <w:w w:val="90"/>
        </w:rPr>
        <w:t> </w:t>
      </w:r>
      <w:r>
        <w:rPr>
          <w:color w:val="A70740"/>
          <w:w w:val="90"/>
        </w:rPr>
        <w:t>modestly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18"/>
          <w:w w:val="90"/>
        </w:rPr>
        <w:t> </w:t>
      </w:r>
      <w:r>
        <w:rPr>
          <w:color w:val="A70740"/>
          <w:w w:val="90"/>
        </w:rPr>
        <w:t>2013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Q1,</w:t>
      </w:r>
      <w:r>
        <w:rPr>
          <w:color w:val="A70740"/>
          <w:spacing w:val="-18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19"/>
          <w:w w:val="90"/>
        </w:rPr>
        <w:t> </w:t>
      </w:r>
      <w:r>
        <w:rPr>
          <w:color w:val="A70740"/>
          <w:w w:val="90"/>
        </w:rPr>
        <w:t>exports</w:t>
      </w:r>
      <w:r>
        <w:rPr>
          <w:color w:val="A70740"/>
          <w:spacing w:val="-18"/>
          <w:w w:val="90"/>
        </w:rPr>
        <w:t> </w:t>
      </w:r>
      <w:r>
        <w:rPr>
          <w:color w:val="A70740"/>
          <w:w w:val="90"/>
        </w:rPr>
        <w:t>appear </w:t>
      </w:r>
      <w:r>
        <w:rPr>
          <w:color w:val="A70740"/>
        </w:rPr>
        <w:t>to</w:t>
      </w:r>
      <w:r>
        <w:rPr>
          <w:color w:val="A70740"/>
          <w:spacing w:val="-23"/>
        </w:rPr>
        <w:t> </w:t>
      </w:r>
      <w:r>
        <w:rPr>
          <w:color w:val="A70740"/>
        </w:rPr>
        <w:t>have</w:t>
      </w:r>
      <w:r>
        <w:rPr>
          <w:color w:val="A70740"/>
          <w:spacing w:val="-29"/>
        </w:rPr>
        <w:t> </w:t>
      </w:r>
      <w:r>
        <w:rPr>
          <w:color w:val="A70740"/>
        </w:rPr>
        <w:t>fallen</w:t>
      </w:r>
      <w:r>
        <w:rPr>
          <w:color w:val="A70740"/>
          <w:spacing w:val="-29"/>
        </w:rPr>
        <w:t> </w:t>
      </w:r>
      <w:r>
        <w:rPr>
          <w:color w:val="A70740"/>
        </w:rPr>
        <w:t>further.</w:t>
      </w:r>
    </w:p>
    <w:p>
      <w:pPr>
        <w:pStyle w:val="BodyText"/>
      </w:pPr>
    </w:p>
    <w:p>
      <w:pPr>
        <w:spacing w:after="0"/>
        <w:sectPr>
          <w:headerReference w:type="default" r:id="rId44"/>
          <w:headerReference w:type="even" r:id="rId45"/>
          <w:pgSz w:w="11910" w:h="16840"/>
          <w:pgMar w:header="426" w:footer="0" w:top="620" w:bottom="280" w:left="640" w:right="420"/>
          <w:pgNumType w:start="19"/>
        </w:sectPr>
      </w:pPr>
    </w:p>
    <w:p>
      <w:pPr>
        <w:pStyle w:val="BodyText"/>
        <w:spacing w:before="1" w:after="1"/>
        <w:rPr>
          <w:sz w:val="21"/>
        </w:rPr>
      </w:pPr>
    </w:p>
    <w:p>
      <w:pPr>
        <w:pStyle w:val="BodyText"/>
        <w:spacing w:line="20" w:lineRule="exact"/>
        <w:ind w:left="150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149" w:lineRule="exact" w:before="80"/>
        <w:ind w:left="157" w:right="0" w:firstLine="0"/>
        <w:jc w:val="left"/>
        <w:rPr>
          <w:sz w:val="12"/>
        </w:rPr>
      </w:pPr>
      <w:r>
        <w:rPr/>
        <w:pict>
          <v:rect style="position:absolute;margin-left:118.954002pt;margin-top:19.309593pt;width:6.7321pt;height:6.7321pt;mso-position-horizontal-relative:page;mso-position-vertical-relative:paragraph;z-index:15785984" filled="true" fillcolor="#b01c88" stroked="false">
            <v:fill type="solid"/>
            <w10:wrap type="none"/>
          </v:rect>
        </w:pict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8"/>
          <w:sz w:val="18"/>
        </w:rPr>
        <w:t>2.1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calendar-year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pStyle w:val="BodyText"/>
        <w:ind w:left="157"/>
      </w:pPr>
      <w:r>
        <w:rPr>
          <w:color w:val="231F20"/>
        </w:rPr>
        <w:t>GDP grew by just 0.3% in 2012, with a modest pickup in</w:t>
      </w:r>
    </w:p>
    <w:p>
      <w:pPr>
        <w:spacing w:after="0"/>
        <w:sectPr>
          <w:type w:val="continuous"/>
          <w:pgSz w:w="11910" w:h="16840"/>
          <w:pgMar w:top="1560" w:bottom="0" w:left="640" w:right="420"/>
          <w:cols w:num="2" w:equalWidth="0">
            <w:col w:w="4375" w:space="947"/>
            <w:col w:w="5528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spacing w:line="206" w:lineRule="auto" w:before="0"/>
        <w:ind w:left="368" w:right="19" w:hanging="52"/>
        <w:jc w:val="left"/>
        <w:rPr>
          <w:sz w:val="10"/>
        </w:rPr>
      </w:pPr>
      <w:r>
        <w:rPr/>
        <w:pict>
          <v:rect style="position:absolute;margin-left:39.866001pt;margin-top:-1.109333pt;width:6.7321pt;height:6.7321pt;mso-position-horizontal-relative:page;mso-position-vertical-relative:paragraph;z-index:15784960" filled="true" fillcolor="#59b6e7" stroked="false">
            <v:fill type="solid"/>
            <w10:wrap type="none"/>
          </v:rect>
        </w:pict>
      </w:r>
      <w:r>
        <w:rPr>
          <w:color w:val="231F20"/>
          <w:w w:val="95"/>
          <w:sz w:val="11"/>
        </w:rPr>
        <w:t>Government consumption </w:t>
      </w:r>
      <w:r>
        <w:rPr>
          <w:color w:val="231F20"/>
          <w:sz w:val="11"/>
        </w:rPr>
        <w:t>and investment</w:t>
      </w:r>
      <w:r>
        <w:rPr>
          <w:color w:val="231F20"/>
          <w:position w:val="4"/>
          <w:sz w:val="10"/>
        </w:rPr>
        <w:t>(b)</w:t>
      </w:r>
    </w:p>
    <w:p>
      <w:pPr>
        <w:spacing w:before="16"/>
        <w:ind w:left="316" w:right="0" w:firstLine="0"/>
        <w:jc w:val="left"/>
        <w:rPr>
          <w:sz w:val="11"/>
        </w:rPr>
      </w:pPr>
      <w:r>
        <w:rPr/>
        <w:pict>
          <v:rect style="position:absolute;margin-left:39.866001pt;margin-top:.70248pt;width:6.7321pt;height:6.7321pt;mso-position-horizontal-relative:page;mso-position-vertical-relative:paragraph;z-index:15785472" filled="true" fillcolor="#00558b" stroked="false">
            <v:fill type="solid"/>
            <w10:wrap type="none"/>
          </v:rect>
        </w:pict>
      </w:r>
      <w:r>
        <w:rPr/>
        <w:pict>
          <v:rect style="position:absolute;margin-left:118.954002pt;margin-top:.70248pt;width:6.7321pt;height:6.7321pt;mso-position-horizontal-relative:page;mso-position-vertical-relative:paragraph;z-index:15787008" filled="true" fillcolor="#75c043" stroked="false">
            <v:fill type="solid"/>
            <w10:wrap type="none"/>
          </v:rect>
        </w:pic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domestic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demand</w:t>
      </w:r>
    </w:p>
    <w:p>
      <w:pPr>
        <w:spacing w:line="470" w:lineRule="auto" w:before="134"/>
        <w:ind w:left="163" w:right="-15" w:firstLine="0"/>
        <w:jc w:val="left"/>
        <w:rPr>
          <w:sz w:val="10"/>
        </w:rPr>
      </w:pPr>
      <w:r>
        <w:rPr/>
        <w:br w:type="column"/>
      </w:r>
      <w:r>
        <w:rPr>
          <w:color w:val="231F20"/>
          <w:sz w:val="11"/>
        </w:rPr>
        <w:t>Net trade</w:t>
      </w:r>
      <w:r>
        <w:rPr>
          <w:color w:val="231F20"/>
          <w:position w:val="4"/>
          <w:sz w:val="10"/>
        </w:rPr>
        <w:t>(c) </w:t>
      </w:r>
      <w:r>
        <w:rPr>
          <w:color w:val="231F20"/>
          <w:spacing w:val="-1"/>
          <w:w w:val="95"/>
          <w:sz w:val="11"/>
        </w:rPr>
        <w:t>Stockbuilding</w:t>
      </w:r>
      <w:r>
        <w:rPr>
          <w:color w:val="231F20"/>
          <w:spacing w:val="-1"/>
          <w:w w:val="95"/>
          <w:position w:val="4"/>
          <w:sz w:val="10"/>
        </w:rPr>
        <w:t>(d)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"/>
        <w:ind w:left="145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86496" from="165.037994pt,3.099307pt" to="171.769994pt,3.099307pt" stroked="true" strokeweight=".95pt" strokecolor="#fcaf17">
            <v:stroke dashstyle="solid"/>
            <w10:wrap type="none"/>
          </v:line>
        </w:pict>
      </w:r>
      <w:r>
        <w:rPr>
          <w:color w:val="231F20"/>
          <w:sz w:val="11"/>
        </w:rPr>
        <w:t>GDP (per cent)</w:t>
      </w:r>
    </w:p>
    <w:p>
      <w:pPr>
        <w:pStyle w:val="BodyText"/>
        <w:rPr>
          <w:sz w:val="14"/>
        </w:rPr>
      </w:pPr>
    </w:p>
    <w:p>
      <w:pPr>
        <w:spacing w:before="100"/>
        <w:ind w:left="170" w:right="0" w:firstLine="0"/>
        <w:jc w:val="left"/>
        <w:rPr>
          <w:sz w:val="11"/>
        </w:rPr>
      </w:pPr>
      <w:r>
        <w:rPr/>
        <w:pict>
          <v:group style="position:absolute;margin-left:39.866001pt;margin-top:12.8512pt;width:175.05pt;height:134.65pt;mso-position-horizontal-relative:page;mso-position-vertical-relative:paragraph;z-index:-21565952" coordorigin="797,257" coordsize="3501,2693">
            <v:rect style="position:absolute;left:802;top:261;width:3492;height:2684" filled="false" stroked="true" strokeweight=".475pt" strokecolor="#231f20">
              <v:stroke dashstyle="solid"/>
            </v:rect>
            <v:rect style="position:absolute;left:3861;top:1335;width:158;height:241" filled="true" fillcolor="#b01c88" stroked="false">
              <v:fill type="solid"/>
            </v:rect>
            <v:shape style="position:absolute;left:1080;top:471;width:2940;height:2102" coordorigin="1080,471" coordsize="2940,2102" path="m1239,848l1080,848,1080,1335,1239,1335,1239,848xm1636,686l1479,686,1479,1335,1636,1335,1636,686xm2032,471l1875,471,1875,1335,2032,1335,2032,471xm2431,1335l2272,1335,2272,1926,2431,1926,2431,1335xm2827,1335l2670,1335,2670,2573,2827,2573,2827,1335xm3224,955l3067,955,3067,1335,3224,1335,3224,955xm4019,1092l3862,1092,3862,1335,4019,1335,4019,1092xe" filled="true" fillcolor="#00558b" stroked="false">
              <v:path arrowok="t"/>
              <v:fill type="solid"/>
            </v:shape>
            <v:shape style="position:absolute;left:1080;top:389;width:2940;height:1186" coordorigin="1080,390" coordsize="2940,1186" path="m1239,660l1080,660,1080,848,1239,848,1239,660xm2032,390l1875,390,1875,471,2032,471,2032,390xm2431,1118l2272,1118,2272,1335,2431,1335,2431,1118xm2827,1199l2670,1199,2670,1335,2827,1335,2827,1199xm3224,929l3067,929,3067,955,3224,955,3224,929xm3623,1335l3463,1335,3463,1576,3623,1576,3623,1335xm4019,955l3862,955,3862,1092,4019,1092,4019,955xe" filled="true" fillcolor="#59b6e7" stroked="false">
              <v:path arrowok="t"/>
              <v:fill type="solid"/>
            </v:shape>
            <v:shape style="position:absolute;left:1080;top:578;width:2543;height:916" coordorigin="1080,578" coordsize="2543,916" path="m1239,578l1080,578,1080,660,1239,660,1239,578xm1636,634l1479,634,1479,686,1636,686,1636,634xm2032,1335l1875,1335,1875,1387,2032,1387,2032,1335xm2431,874l2272,874,2272,1118,2431,1118,2431,874xm2827,903l2670,903,2670,1199,2827,1199,2827,903xm3224,1335l3067,1335,3067,1494,3224,1494,3224,1335xm3623,955l3463,955,3463,1335,3623,1335,3623,955xe" filled="true" fillcolor="#b01c88" stroked="false">
              <v:path arrowok="t"/>
              <v:fill type="solid"/>
            </v:shape>
            <v:shape style="position:absolute;left:1478;top:282;width:2541;height:2563" coordorigin="1479,283" coordsize="2541,2563" path="m1636,1335l1479,1335,1479,1361,1636,1361,1636,1335xm2032,283l1875,283,1875,390,2032,390,2032,283xm2431,1926l2272,1926,2272,2034,2431,2034,2431,1926xm2827,2573l2670,2573,2670,2846,2827,2846,2827,2573xm3224,686l3067,686,3067,929,3224,929,3224,686xm3623,874l3463,874,3463,955,3623,955,3623,874xm4019,1576l3862,1576,3862,1605,4019,1605,4019,1576xe" filled="true" fillcolor="#75c043" stroked="false">
              <v:path arrowok="t"/>
              <v:fill type="solid"/>
            </v:shape>
            <v:line style="position:absolute" from="4190,796" to="4298,796" stroked="true" strokeweight=".475pt" strokecolor="#231f20">
              <v:stroke dashstyle="solid"/>
            </v:line>
            <v:line style="position:absolute" from="4190,1335" to="4298,1335" stroked="true" strokeweight=".475pt" strokecolor="#231f20">
              <v:stroke dashstyle="solid"/>
            </v:line>
            <v:line style="position:absolute" from="4190,1874" to="4298,1874" stroked="true" strokeweight=".475pt" strokecolor="#231f20">
              <v:stroke dashstyle="solid"/>
            </v:line>
            <v:line style="position:absolute" from="4190,2414" to="4298,2414" stroked="true" strokeweight=".475pt" strokecolor="#231f20">
              <v:stroke dashstyle="solid"/>
            </v:line>
            <v:line style="position:absolute" from="797,796" to="905,796" stroked="true" strokeweight=".475pt" strokecolor="#231f20">
              <v:stroke dashstyle="solid"/>
            </v:line>
            <v:line style="position:absolute" from="797,1335" to="905,1335" stroked="true" strokeweight=".475pt" strokecolor="#231f20">
              <v:stroke dashstyle="solid"/>
            </v:line>
            <v:line style="position:absolute" from="797,1874" to="905,1874" stroked="true" strokeweight=".475pt" strokecolor="#231f20">
              <v:stroke dashstyle="solid"/>
            </v:line>
            <v:line style="position:absolute" from="797,2414" to="905,2414" stroked="true" strokeweight=".475pt" strokecolor="#231f20">
              <v:stroke dashstyle="solid"/>
            </v:line>
            <v:line style="position:absolute" from="4139,2842" to="4139,2950" stroked="true" strokeweight=".475pt" strokecolor="#231f20">
              <v:stroke dashstyle="solid"/>
            </v:line>
            <v:line style="position:absolute" from="3741,2842" to="3741,2950" stroked="true" strokeweight=".475pt" strokecolor="#231f20">
              <v:stroke dashstyle="solid"/>
            </v:line>
            <v:line style="position:absolute" from="3344,2842" to="3344,2950" stroked="true" strokeweight=".475pt" strokecolor="#231f20">
              <v:stroke dashstyle="solid"/>
            </v:line>
            <v:line style="position:absolute" from="2947,2842" to="2947,2950" stroked="true" strokeweight=".475pt" strokecolor="#231f20">
              <v:stroke dashstyle="solid"/>
            </v:line>
            <v:line style="position:absolute" from="2550,2842" to="2550,2950" stroked="true" strokeweight=".475pt" strokecolor="#231f20">
              <v:stroke dashstyle="solid"/>
            </v:line>
            <v:line style="position:absolute" from="2152,2842" to="2152,2950" stroked="true" strokeweight=".475pt" strokecolor="#231f20">
              <v:stroke dashstyle="solid"/>
            </v:line>
            <v:line style="position:absolute" from="1755,2842" to="1755,2950" stroked="true" strokeweight=".475pt" strokecolor="#231f20">
              <v:stroke dashstyle="solid"/>
            </v:line>
            <v:line style="position:absolute" from="1358,2842" to="1358,2950" stroked="true" strokeweight=".475pt" strokecolor="#231f20">
              <v:stroke dashstyle="solid"/>
            </v:line>
            <v:line style="position:absolute" from="960,2842" to="960,2950" stroked="true" strokeweight=".475pt" strokecolor="#231f20">
              <v:stroke dashstyle="solid"/>
            </v:line>
            <v:line style="position:absolute" from="952,1335" to="4135,1335" stroked="true" strokeweight=".475pt" strokecolor="#231f20">
              <v:stroke dashstyle="solid"/>
            </v:line>
            <v:shape style="position:absolute;left:1158;top:362;width:2782;height:2050" coordorigin="1159,362" coordsize="2782,2050" path="m1159,580l1557,632,1954,362,2350,1603,2749,2412,3145,850,3544,1064,3940,1252e" filled="false" stroked="true" strokeweight=".95pt" strokecolor="#fcaf17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1"/>
        </w:rPr>
        <w:t>Percentage</w:t>
      </w:r>
      <w:r>
        <w:rPr>
          <w:color w:val="231F20"/>
          <w:spacing w:val="-28"/>
          <w:sz w:val="11"/>
        </w:rPr>
        <w:t> </w:t>
      </w:r>
      <w:r>
        <w:rPr>
          <w:color w:val="231F20"/>
          <w:sz w:val="11"/>
        </w:rPr>
        <w:t>points </w:t>
      </w:r>
      <w:r>
        <w:rPr>
          <w:color w:val="231F20"/>
          <w:position w:val="-8"/>
          <w:sz w:val="11"/>
        </w:rPr>
        <w:t>4</w:t>
      </w:r>
    </w:p>
    <w:p>
      <w:pPr>
        <w:pStyle w:val="BodyText"/>
        <w:rPr>
          <w:sz w:val="22"/>
        </w:rPr>
      </w:pPr>
    </w:p>
    <w:p>
      <w:pPr>
        <w:spacing w:before="155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before="116"/>
        <w:ind w:left="1020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122"/>
        <w:ind w:left="0" w:right="38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115"/>
        <w:ind w:left="1020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122"/>
        <w:ind w:left="0" w:right="38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0" w:right="38" w:firstLine="0"/>
        <w:jc w:val="right"/>
        <w:rPr>
          <w:sz w:val="11"/>
        </w:rPr>
      </w:pPr>
      <w:r>
        <w:rPr>
          <w:color w:val="231F20"/>
          <w:w w:val="108"/>
          <w:sz w:val="11"/>
        </w:rPr>
        <w:t>4</w:t>
      </w:r>
    </w:p>
    <w:p>
      <w:pPr>
        <w:pStyle w:val="BodyText"/>
        <w:spacing w:line="268" w:lineRule="auto" w:before="3"/>
        <w:ind w:left="316" w:right="405"/>
      </w:pPr>
      <w:r>
        <w:rPr/>
        <w:br w:type="column"/>
      </w:r>
      <w:r>
        <w:rPr>
          <w:color w:val="231F20"/>
          <w:w w:val="95"/>
        </w:rPr>
        <w:t>private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 trade (Chart </w:t>
      </w:r>
      <w:r>
        <w:rPr>
          <w:color w:val="231F20"/>
          <w:spacing w:val="-6"/>
          <w:w w:val="95"/>
        </w:rPr>
        <w:t>2.1). </w:t>
      </w:r>
      <w:r>
        <w:rPr>
          <w:color w:val="231F20"/>
          <w:w w:val="95"/>
        </w:rPr>
        <w:t>Domestic demand growth has remained </w:t>
      </w:r>
      <w:r>
        <w:rPr>
          <w:color w:val="231F20"/>
        </w:rPr>
        <w:t>below its pre-recession average rate, as the economy </w:t>
      </w:r>
      <w:r>
        <w:rPr>
          <w:color w:val="231F20"/>
          <w:w w:val="90"/>
        </w:rPr>
        <w:t>continues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adjust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repercussions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crisis 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5"/>
          <w:w w:val="90"/>
        </w:rPr>
        <w:t>2.1).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Muted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UK-specific </w:t>
      </w:r>
      <w:r>
        <w:rPr>
          <w:color w:val="231F20"/>
        </w:rPr>
        <w:t>factors</w:t>
      </w:r>
      <w:r>
        <w:rPr>
          <w:color w:val="231F20"/>
          <w:spacing w:val="-43"/>
        </w:rPr>
        <w:t> </w:t>
      </w:r>
      <w:r>
        <w:rPr>
          <w:color w:val="231F20"/>
        </w:rPr>
        <w:t>weighed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export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2012</w:t>
      </w:r>
      <w:r>
        <w:rPr>
          <w:color w:val="231F20"/>
          <w:spacing w:val="-41"/>
        </w:rPr>
        <w:t>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2.2).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316" w:right="405"/>
      </w:pP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 subdued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Four-quarter nominal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1.5%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pre-recession</w:t>
      </w:r>
      <w:r>
        <w:rPr>
          <w:color w:val="231F20"/>
          <w:spacing w:val="-23"/>
        </w:rPr>
        <w:t> </w:t>
      </w:r>
      <w:r>
        <w:rPr>
          <w:color w:val="231F20"/>
        </w:rPr>
        <w:t>average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around</w:t>
      </w:r>
      <w:r>
        <w:rPr>
          <w:color w:val="231F20"/>
          <w:spacing w:val="-22"/>
        </w:rPr>
        <w:t> </w:t>
      </w:r>
      <w:r>
        <w:rPr>
          <w:color w:val="231F20"/>
        </w:rPr>
        <w:t>5%.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4" w:equalWidth="0">
            <w:col w:w="1695" w:space="40"/>
            <w:col w:w="901" w:space="39"/>
            <w:col w:w="1142" w:space="1346"/>
            <w:col w:w="5687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7"/>
        </w:rPr>
      </w:pPr>
    </w:p>
    <w:p>
      <w:pPr>
        <w:tabs>
          <w:tab w:pos="854" w:val="left" w:leader="none"/>
          <w:tab w:pos="1255" w:val="left" w:leader="none"/>
          <w:tab w:pos="1648" w:val="left" w:leader="none"/>
          <w:tab w:pos="2046" w:val="left" w:leader="none"/>
        </w:tabs>
        <w:spacing w:before="0"/>
        <w:ind w:left="39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2005</w:t>
        <w:tab/>
        <w:t>06</w:t>
        <w:tab/>
        <w:t>07</w:t>
        <w:tab/>
        <w:t>08</w:t>
        <w:tab/>
      </w:r>
      <w:r>
        <w:rPr>
          <w:color w:val="231F20"/>
          <w:spacing w:val="-10"/>
          <w:w w:val="105"/>
          <w:sz w:val="11"/>
        </w:rPr>
        <w:t>09</w:t>
      </w:r>
    </w:p>
    <w:p>
      <w:pPr>
        <w:pStyle w:val="BodyText"/>
        <w:spacing w:before="3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tabs>
          <w:tab w:pos="646" w:val="left" w:leader="none"/>
          <w:tab w:pos="1038" w:val="left" w:leader="none"/>
          <w:tab w:pos="1506" w:val="left" w:leader="none"/>
        </w:tabs>
        <w:spacing w:before="0"/>
        <w:ind w:left="240" w:right="0" w:firstLine="0"/>
        <w:jc w:val="left"/>
        <w:rPr>
          <w:sz w:val="11"/>
        </w:rPr>
      </w:pPr>
      <w:r>
        <w:rPr>
          <w:color w:val="231F20"/>
          <w:sz w:val="11"/>
        </w:rPr>
        <w:t>10</w:t>
        <w:tab/>
        <w:t>11</w:t>
        <w:tab/>
        <w:t>12</w:t>
        <w:tab/>
      </w:r>
      <w:r>
        <w:rPr>
          <w:color w:val="231F20"/>
          <w:position w:val="9"/>
          <w:sz w:val="11"/>
        </w:rPr>
        <w:t>6</w:t>
      </w:r>
    </w:p>
    <w:p>
      <w:pPr>
        <w:pStyle w:val="ListParagraph"/>
        <w:numPr>
          <w:ilvl w:val="1"/>
          <w:numId w:val="12"/>
        </w:numPr>
        <w:tabs>
          <w:tab w:pos="879" w:val="left" w:leader="none"/>
        </w:tabs>
        <w:spacing w:line="240" w:lineRule="auto" w:before="104" w:after="0"/>
        <w:ind w:left="878" w:right="0" w:hanging="481"/>
        <w:jc w:val="left"/>
        <w:rPr>
          <w:sz w:val="26"/>
        </w:rPr>
      </w:pPr>
      <w:r>
        <w:rPr>
          <w:color w:val="231F20"/>
          <w:spacing w:val="-1"/>
          <w:w w:val="96"/>
          <w:sz w:val="26"/>
        </w:rPr>
        <w:br w:type="column"/>
      </w:r>
      <w:r>
        <w:rPr>
          <w:color w:val="231F20"/>
          <w:sz w:val="26"/>
        </w:rPr>
        <w:t>Domestic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60" w:bottom="0" w:left="640" w:right="420"/>
          <w:cols w:num="3" w:equalWidth="0">
            <w:col w:w="2170" w:space="40"/>
            <w:col w:w="1608" w:space="1264"/>
            <w:col w:w="5768"/>
          </w:cols>
        </w:sectPr>
      </w:pPr>
    </w:p>
    <w:p>
      <w:pPr>
        <w:pStyle w:val="ListParagraph"/>
        <w:numPr>
          <w:ilvl w:val="0"/>
          <w:numId w:val="13"/>
        </w:numPr>
        <w:tabs>
          <w:tab w:pos="328" w:val="left" w:leader="none"/>
        </w:tabs>
        <w:spacing w:line="244" w:lineRule="auto" w:before="57" w:after="0"/>
        <w:ind w:left="327" w:right="78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Components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chain-linking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statistical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discrepancy.</w:t>
      </w:r>
    </w:p>
    <w:p>
      <w:pPr>
        <w:pStyle w:val="ListParagraph"/>
        <w:numPr>
          <w:ilvl w:val="0"/>
          <w:numId w:val="13"/>
        </w:numPr>
        <w:tabs>
          <w:tab w:pos="328" w:val="left" w:leader="none"/>
        </w:tabs>
        <w:spacing w:line="244" w:lineRule="auto" w:before="0" w:after="0"/>
        <w:ind w:left="327" w:right="686" w:hanging="171"/>
        <w:jc w:val="left"/>
        <w:rPr>
          <w:sz w:val="11"/>
        </w:rPr>
      </w:pPr>
      <w:r>
        <w:rPr>
          <w:color w:val="231F20"/>
          <w:w w:val="95"/>
          <w:sz w:val="11"/>
        </w:rPr>
        <w:t>Government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transfer 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nuclear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reactors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corporation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</w:p>
    <w:p>
      <w:pPr>
        <w:pStyle w:val="ListParagraph"/>
        <w:numPr>
          <w:ilvl w:val="0"/>
          <w:numId w:val="13"/>
        </w:numPr>
        <w:tabs>
          <w:tab w:pos="328" w:val="left" w:leader="none"/>
        </w:tabs>
        <w:spacing w:line="244" w:lineRule="auto" w:before="0" w:after="0"/>
        <w:ind w:left="327" w:right="693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MTIC-adjusted 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MTIC </w:t>
      </w:r>
      <w:r>
        <w:rPr>
          <w:color w:val="231F20"/>
          <w:sz w:val="11"/>
        </w:rPr>
        <w:t>fraud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amount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3"/>
        </w:numPr>
        <w:tabs>
          <w:tab w:pos="328" w:val="left" w:leader="none"/>
        </w:tabs>
        <w:spacing w:line="127" w:lineRule="exact" w:before="0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2.A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tabs>
          <w:tab w:pos="4484" w:val="right" w:leader="none"/>
        </w:tabs>
        <w:spacing w:before="72"/>
        <w:ind w:left="2566" w:right="0" w:firstLine="0"/>
        <w:jc w:val="left"/>
        <w:rPr>
          <w:sz w:val="14"/>
        </w:rPr>
      </w:pPr>
      <w:r>
        <w:rPr/>
        <w:pict>
          <v:shape style="position:absolute;margin-left:39.547001pt;margin-top:14.723449pt;width:249.45pt;height:19.25pt;mso-position-horizontal-relative:page;mso-position-vertical-relative:paragraph;z-index:157880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05"/>
                    <w:gridCol w:w="446"/>
                    <w:gridCol w:w="517"/>
                    <w:gridCol w:w="344"/>
                    <w:gridCol w:w="294"/>
                    <w:gridCol w:w="423"/>
                    <w:gridCol w:w="423"/>
                    <w:gridCol w:w="331"/>
                  </w:tblGrid>
                  <w:tr>
                    <w:trPr>
                      <w:trHeight w:val="149" w:hRule="atLeast"/>
                    </w:trPr>
                    <w:tc>
                      <w:tcPr>
                        <w:tcW w:w="220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4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35" w:lineRule="exact"/>
                          <w:ind w:right="9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1998–</w:t>
                        </w:r>
                      </w:p>
                    </w:tc>
                    <w:tc>
                      <w:tcPr>
                        <w:tcW w:w="51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35" w:lineRule="exact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2008–</w:t>
                        </w:r>
                      </w:p>
                    </w:tc>
                    <w:tc>
                      <w:tcPr>
                        <w:tcW w:w="3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30" w:lineRule="exact"/>
                          <w:ind w:left="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42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30" w:lineRule="exact"/>
                          <w:ind w:left="12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42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30" w:lineRule="exact"/>
                          <w:ind w:left="12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33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30" w:lineRule="exact"/>
                          <w:ind w:left="12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Q4</w:t>
                        </w:r>
                      </w:p>
                    </w:tc>
                  </w:tr>
                  <w:tr>
                    <w:trPr>
                      <w:trHeight w:val="227" w:hRule="atLeast"/>
                    </w:trPr>
                    <w:tc>
                      <w:tcPr>
                        <w:tcW w:w="220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4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right="9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51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right="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34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29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2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2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3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Averages</w:t>
        <w:tab/>
        <w:t>2012</w:t>
      </w:r>
    </w:p>
    <w:p>
      <w:pPr>
        <w:pStyle w:val="Heading5"/>
        <w:spacing w:before="173"/>
        <w:ind w:left="150"/>
      </w:pPr>
      <w:r>
        <w:rPr/>
        <w:br w:type="column"/>
      </w:r>
      <w:r>
        <w:rPr>
          <w:color w:val="A70740"/>
        </w:rPr>
        <w:t>Household spending</w:t>
      </w:r>
    </w:p>
    <w:p>
      <w:pPr>
        <w:pStyle w:val="BodyText"/>
        <w:spacing w:line="268" w:lineRule="auto" w:before="24"/>
        <w:ind w:left="150" w:right="334"/>
      </w:pPr>
      <w:r>
        <w:rPr>
          <w:color w:val="231F20"/>
          <w:w w:val="90"/>
        </w:rPr>
        <w:t>Consumer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expanded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2.A), </w:t>
      </w:r>
      <w:r>
        <w:rPr>
          <w:color w:val="231F20"/>
          <w:w w:val="95"/>
        </w:rPr>
        <w:t>following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turnaround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2012 (Chart 2.2), reflecting stronger employment growth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3)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easing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inflation.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said,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2012, </w:t>
      </w:r>
      <w:r>
        <w:rPr>
          <w:color w:val="231F20"/>
          <w:w w:val="95"/>
        </w:rPr>
        <w:t>quarterly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 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decade.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5180" w:space="149"/>
            <w:col w:w="5521"/>
          </w:cols>
        </w:sectPr>
      </w:pPr>
    </w:p>
    <w:p>
      <w:pPr>
        <w:pStyle w:val="BodyText"/>
        <w:spacing w:before="7"/>
        <w:rPr>
          <w:sz w:val="22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4"/>
        <w:gridCol w:w="614"/>
        <w:gridCol w:w="567"/>
        <w:gridCol w:w="525"/>
        <w:gridCol w:w="405"/>
        <w:gridCol w:w="417"/>
        <w:gridCol w:w="512"/>
        <w:gridCol w:w="5135"/>
      </w:tblGrid>
      <w:tr>
        <w:trPr>
          <w:trHeight w:val="258" w:hRule="atLeast"/>
        </w:trPr>
        <w:tc>
          <w:tcPr>
            <w:tcW w:w="2154" w:type="dxa"/>
          </w:tcPr>
          <w:p>
            <w:pPr>
              <w:pStyle w:val="TableParagraph"/>
              <w:spacing w:line="145" w:lineRule="exact" w:before="93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614" w:type="dxa"/>
          </w:tcPr>
          <w:p>
            <w:pPr>
              <w:pStyle w:val="TableParagraph"/>
              <w:spacing w:line="133" w:lineRule="exact" w:before="105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567" w:type="dxa"/>
          </w:tcPr>
          <w:p>
            <w:pPr>
              <w:pStyle w:val="TableParagraph"/>
              <w:spacing w:line="133" w:lineRule="exact" w:before="105"/>
              <w:ind w:left="137" w:right="1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-0.3</w:t>
            </w:r>
          </w:p>
        </w:tc>
        <w:tc>
          <w:tcPr>
            <w:tcW w:w="525" w:type="dxa"/>
          </w:tcPr>
          <w:p>
            <w:pPr>
              <w:pStyle w:val="TableParagraph"/>
              <w:spacing w:line="133" w:lineRule="exact" w:before="105"/>
              <w:ind w:left="139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405" w:type="dxa"/>
          </w:tcPr>
          <w:p>
            <w:pPr>
              <w:pStyle w:val="TableParagraph"/>
              <w:spacing w:line="133" w:lineRule="exact" w:before="105"/>
              <w:ind w:left="12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417" w:type="dxa"/>
          </w:tcPr>
          <w:p>
            <w:pPr>
              <w:pStyle w:val="TableParagraph"/>
              <w:spacing w:line="133" w:lineRule="exact" w:before="105"/>
              <w:ind w:left="74" w:right="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512" w:type="dxa"/>
          </w:tcPr>
          <w:p>
            <w:pPr>
              <w:pStyle w:val="TableParagraph"/>
              <w:spacing w:line="133" w:lineRule="exact" w:before="105"/>
              <w:ind w:left="147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5135" w:type="dxa"/>
          </w:tcPr>
          <w:p>
            <w:pPr>
              <w:pStyle w:val="TableParagraph"/>
              <w:spacing w:line="222" w:lineRule="exact" w:before="16"/>
              <w:ind w:left="18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Indicators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suggest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that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gradual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expansion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consumer</w:t>
            </w:r>
          </w:p>
        </w:tc>
      </w:tr>
      <w:tr>
        <w:trPr>
          <w:trHeight w:val="250" w:hRule="atLeast"/>
        </w:trPr>
        <w:tc>
          <w:tcPr>
            <w:tcW w:w="2154" w:type="dxa"/>
          </w:tcPr>
          <w:p>
            <w:pPr>
              <w:pStyle w:val="TableParagraph"/>
              <w:spacing w:before="64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Private sector investment</w:t>
            </w:r>
          </w:p>
        </w:tc>
        <w:tc>
          <w:tcPr>
            <w:tcW w:w="614" w:type="dxa"/>
          </w:tcPr>
          <w:p>
            <w:pPr>
              <w:pStyle w:val="TableParagraph"/>
              <w:spacing w:before="64"/>
              <w:ind w:right="16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567" w:type="dxa"/>
          </w:tcPr>
          <w:p>
            <w:pPr>
              <w:pStyle w:val="TableParagraph"/>
              <w:spacing w:before="64"/>
              <w:ind w:left="139" w:right="12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-1.4</w:t>
            </w:r>
          </w:p>
        </w:tc>
        <w:tc>
          <w:tcPr>
            <w:tcW w:w="525" w:type="dxa"/>
          </w:tcPr>
          <w:p>
            <w:pPr>
              <w:pStyle w:val="TableParagraph"/>
              <w:spacing w:before="64"/>
              <w:ind w:left="139" w:right="9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-0.6</w:t>
            </w:r>
          </w:p>
        </w:tc>
        <w:tc>
          <w:tcPr>
            <w:tcW w:w="405" w:type="dxa"/>
          </w:tcPr>
          <w:p>
            <w:pPr>
              <w:pStyle w:val="TableParagraph"/>
              <w:spacing w:before="64"/>
              <w:ind w:left="12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417" w:type="dxa"/>
          </w:tcPr>
          <w:p>
            <w:pPr>
              <w:pStyle w:val="TableParagraph"/>
              <w:spacing w:before="64"/>
              <w:ind w:left="74" w:right="6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-1.8</w:t>
            </w:r>
          </w:p>
        </w:tc>
        <w:tc>
          <w:tcPr>
            <w:tcW w:w="512" w:type="dxa"/>
          </w:tcPr>
          <w:p>
            <w:pPr>
              <w:pStyle w:val="TableParagraph"/>
              <w:spacing w:before="64"/>
              <w:ind w:left="11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-1.4</w:t>
            </w:r>
          </w:p>
        </w:tc>
        <w:tc>
          <w:tcPr>
            <w:tcW w:w="5135" w:type="dxa"/>
          </w:tcPr>
          <w:p>
            <w:pPr>
              <w:pStyle w:val="TableParagraph"/>
              <w:spacing w:line="213" w:lineRule="exact" w:before="18"/>
              <w:ind w:left="18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spending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continued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2013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Q1: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retail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sales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rose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little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after</w:t>
            </w:r>
          </w:p>
        </w:tc>
      </w:tr>
      <w:tr>
        <w:trPr>
          <w:trHeight w:val="551" w:hRule="atLeast"/>
        </w:trPr>
        <w:tc>
          <w:tcPr>
            <w:tcW w:w="2154" w:type="dxa"/>
          </w:tcPr>
          <w:p>
            <w:pPr>
              <w:pStyle w:val="TableParagraph"/>
              <w:spacing w:before="32"/>
              <w:ind w:left="98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business investment</w:t>
            </w:r>
          </w:p>
          <w:p>
            <w:pPr>
              <w:pStyle w:val="TableParagraph"/>
              <w:spacing w:line="150" w:lineRule="exact" w:before="66"/>
              <w:ind w:left="152" w:hanging="55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of which, private sector dwellings </w:t>
            </w:r>
            <w:r>
              <w:rPr>
                <w:i/>
                <w:color w:val="231F20"/>
                <w:w w:val="95"/>
                <w:sz w:val="14"/>
              </w:rPr>
              <w:t>investment</w:t>
            </w:r>
          </w:p>
        </w:tc>
        <w:tc>
          <w:tcPr>
            <w:tcW w:w="614" w:type="dxa"/>
          </w:tcPr>
          <w:p>
            <w:pPr>
              <w:pStyle w:val="TableParagraph"/>
              <w:spacing w:before="32"/>
              <w:ind w:left="306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1.1</w:t>
            </w:r>
          </w:p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spacing w:line="132" w:lineRule="exact" w:before="1"/>
              <w:ind w:left="280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1.6</w:t>
            </w:r>
          </w:p>
        </w:tc>
        <w:tc>
          <w:tcPr>
            <w:tcW w:w="567" w:type="dxa"/>
          </w:tcPr>
          <w:p>
            <w:pPr>
              <w:pStyle w:val="TableParagraph"/>
              <w:spacing w:before="32"/>
              <w:ind w:left="168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-0.9</w:t>
            </w:r>
          </w:p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spacing w:line="132" w:lineRule="exact" w:before="1"/>
              <w:ind w:left="17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-2.0</w:t>
            </w:r>
          </w:p>
        </w:tc>
        <w:tc>
          <w:tcPr>
            <w:tcW w:w="525" w:type="dxa"/>
          </w:tcPr>
          <w:p>
            <w:pPr>
              <w:pStyle w:val="TableParagraph"/>
              <w:spacing w:before="32"/>
              <w:ind w:left="17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-0.2</w:t>
            </w:r>
          </w:p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spacing w:line="132" w:lineRule="exact" w:before="1"/>
              <w:ind w:left="191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-1.5</w:t>
            </w:r>
          </w:p>
        </w:tc>
        <w:tc>
          <w:tcPr>
            <w:tcW w:w="405" w:type="dxa"/>
          </w:tcPr>
          <w:p>
            <w:pPr>
              <w:pStyle w:val="TableParagraph"/>
              <w:spacing w:before="32"/>
              <w:ind w:left="134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1.6</w:t>
            </w:r>
          </w:p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spacing w:line="132" w:lineRule="exact" w:before="1"/>
              <w:ind w:left="125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6.7</w:t>
            </w:r>
          </w:p>
        </w:tc>
        <w:tc>
          <w:tcPr>
            <w:tcW w:w="417" w:type="dxa"/>
          </w:tcPr>
          <w:p>
            <w:pPr>
              <w:pStyle w:val="TableParagraph"/>
              <w:spacing w:before="32"/>
              <w:ind w:left="144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0.2</w:t>
            </w:r>
          </w:p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spacing w:line="132" w:lineRule="exact" w:before="1"/>
              <w:ind w:left="110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-6.1</w:t>
            </w:r>
          </w:p>
        </w:tc>
        <w:tc>
          <w:tcPr>
            <w:tcW w:w="512" w:type="dxa"/>
          </w:tcPr>
          <w:p>
            <w:pPr>
              <w:pStyle w:val="TableParagraph"/>
              <w:spacing w:before="32"/>
              <w:ind w:left="98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-0.8</w:t>
            </w:r>
          </w:p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spacing w:line="132" w:lineRule="exact" w:before="1"/>
              <w:ind w:left="98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-2.6</w:t>
            </w:r>
          </w:p>
        </w:tc>
        <w:tc>
          <w:tcPr>
            <w:tcW w:w="5135" w:type="dxa"/>
          </w:tcPr>
          <w:p>
            <w:pPr>
              <w:pStyle w:val="TableParagraph"/>
              <w:spacing w:before="27"/>
              <w:ind w:left="185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falling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Q4,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and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private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car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registrations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increased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modestly.</w:t>
            </w:r>
          </w:p>
        </w:tc>
      </w:tr>
    </w:tbl>
    <w:p>
      <w:pPr>
        <w:pStyle w:val="BodyText"/>
        <w:spacing w:line="268" w:lineRule="auto"/>
        <w:ind w:left="5480" w:right="435"/>
      </w:pPr>
      <w:r>
        <w:rPr/>
        <w:pict>
          <v:shape style="position:absolute;margin-left:39.547001pt;margin-top:3.447643pt;width:249.45pt;height:96.45pt;mso-position-horizontal-relative:page;mso-position-vertical-relative:paragraph;z-index:157885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47"/>
                    <w:gridCol w:w="466"/>
                    <w:gridCol w:w="572"/>
                    <w:gridCol w:w="490"/>
                    <w:gridCol w:w="442"/>
                    <w:gridCol w:w="409"/>
                    <w:gridCol w:w="360"/>
                  </w:tblGrid>
                  <w:tr>
                    <w:trPr>
                      <w:trHeight w:val="192" w:hRule="atLeast"/>
                    </w:trPr>
                    <w:tc>
                      <w:tcPr>
                        <w:tcW w:w="2247" w:type="dxa"/>
                      </w:tcPr>
                      <w:p>
                        <w:pPr>
                          <w:pStyle w:val="TableParagraph"/>
                          <w:spacing w:before="2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Private sector final domestic demand</w:t>
                        </w: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spacing w:before="2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72" w:type="dxa"/>
                      </w:tcPr>
                      <w:p>
                        <w:pPr>
                          <w:pStyle w:val="TableParagraph"/>
                          <w:spacing w:before="2"/>
                          <w:ind w:left="136" w:right="1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-0.5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2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42" w:type="dxa"/>
                      </w:tcPr>
                      <w:p>
                        <w:pPr>
                          <w:pStyle w:val="TableParagraph"/>
                          <w:spacing w:before="2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09" w:type="dxa"/>
                      </w:tcPr>
                      <w:p>
                        <w:pPr>
                          <w:pStyle w:val="TableParagraph"/>
                          <w:spacing w:before="2"/>
                          <w:ind w:left="69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2"/>
                          <w:ind w:right="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368" w:hRule="atLeast"/>
                    </w:trPr>
                    <w:tc>
                      <w:tcPr>
                        <w:tcW w:w="2247" w:type="dxa"/>
                      </w:tcPr>
                      <w:p>
                        <w:pPr>
                          <w:pStyle w:val="TableParagraph"/>
                          <w:spacing w:line="206" w:lineRule="auto" w:before="46"/>
                          <w:ind w:left="63" w:right="537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Government consumption and </w:t>
                        </w:r>
                        <w:r>
                          <w:rPr>
                            <w:color w:val="231F20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72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40" w:right="5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442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-2.2</w:t>
                        </w:r>
                      </w:p>
                    </w:tc>
                    <w:tc>
                      <w:tcPr>
                        <w:tcW w:w="409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69" w:right="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2247" w:type="dxa"/>
                      </w:tcPr>
                      <w:p>
                        <w:pPr>
                          <w:pStyle w:val="TableParagraph"/>
                          <w:spacing w:before="27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Domestic demand</w:t>
                        </w: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spacing w:before="27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72" w:type="dxa"/>
                      </w:tcPr>
                      <w:p>
                        <w:pPr>
                          <w:pStyle w:val="TableParagraph"/>
                          <w:spacing w:before="27"/>
                          <w:ind w:left="131" w:right="1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27"/>
                          <w:ind w:right="8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42" w:type="dxa"/>
                      </w:tcPr>
                      <w:p>
                        <w:pPr>
                          <w:pStyle w:val="TableParagraph"/>
                          <w:spacing w:before="27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09" w:type="dxa"/>
                      </w:tcPr>
                      <w:p>
                        <w:pPr>
                          <w:pStyle w:val="TableParagraph"/>
                          <w:spacing w:before="27"/>
                          <w:ind w:left="69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27"/>
                          <w:ind w:right="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-0.1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2247" w:type="dxa"/>
                      </w:tcPr>
                      <w:p>
                        <w:pPr>
                          <w:pStyle w:val="TableParagraph"/>
                          <w:spacing w:before="2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exports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spacing w:before="34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572" w:type="dxa"/>
                      </w:tcPr>
                      <w:p>
                        <w:pPr>
                          <w:pStyle w:val="TableParagraph"/>
                          <w:spacing w:before="34"/>
                          <w:ind w:left="140" w:right="8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34"/>
                          <w:ind w:right="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-1.5</w:t>
                        </w:r>
                      </w:p>
                    </w:tc>
                    <w:tc>
                      <w:tcPr>
                        <w:tcW w:w="442" w:type="dxa"/>
                      </w:tcPr>
                      <w:p>
                        <w:pPr>
                          <w:pStyle w:val="TableParagraph"/>
                          <w:spacing w:before="34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-1.0</w:t>
                        </w:r>
                      </w:p>
                    </w:tc>
                    <w:tc>
                      <w:tcPr>
                        <w:tcW w:w="409" w:type="dxa"/>
                      </w:tcPr>
                      <w:p>
                        <w:pPr>
                          <w:pStyle w:val="TableParagraph"/>
                          <w:spacing w:before="34"/>
                          <w:ind w:left="69" w:right="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4"/>
                          <w:ind w:right="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-1.6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2247" w:type="dxa"/>
                      </w:tcPr>
                      <w:p>
                        <w:pPr>
                          <w:pStyle w:val="TableParagraph"/>
                          <w:spacing w:before="2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‘Economic’ imports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spacing w:before="34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572" w:type="dxa"/>
                      </w:tcPr>
                      <w:p>
                        <w:pPr>
                          <w:pStyle w:val="TableParagraph"/>
                          <w:spacing w:before="34"/>
                          <w:ind w:left="140" w:right="1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before="34"/>
                          <w:ind w:right="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42" w:type="dxa"/>
                      </w:tcPr>
                      <w:p>
                        <w:pPr>
                          <w:pStyle w:val="TableParagraph"/>
                          <w:spacing w:before="34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09" w:type="dxa"/>
                      </w:tcPr>
                      <w:p>
                        <w:pPr>
                          <w:pStyle w:val="TableParagraph"/>
                          <w:spacing w:before="34"/>
                          <w:ind w:left="69" w:right="2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34"/>
                          <w:ind w:right="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-1.0</w:t>
                        </w:r>
                      </w:p>
                    </w:tc>
                  </w:tr>
                  <w:tr>
                    <w:trPr>
                      <w:trHeight w:val="267" w:hRule="atLeast"/>
                    </w:trPr>
                    <w:tc>
                      <w:tcPr>
                        <w:tcW w:w="224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Net trade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(d)(e)</w:t>
                        </w:r>
                      </w:p>
                    </w:tc>
                    <w:tc>
                      <w:tcPr>
                        <w:tcW w:w="46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57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140" w:right="8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9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4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40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left="69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6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4"/>
                          <w:ind w:right="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-0.2</w:t>
                        </w:r>
                      </w:p>
                    </w:tc>
                  </w:tr>
                  <w:tr>
                    <w:trPr>
                      <w:trHeight w:val="255" w:hRule="atLeast"/>
                    </w:trPr>
                    <w:tc>
                      <w:tcPr>
                        <w:tcW w:w="224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Real GDP at market prices</w:t>
                        </w:r>
                      </w:p>
                    </w:tc>
                    <w:tc>
                      <w:tcPr>
                        <w:tcW w:w="46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7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35" w:right="13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-0.2</w:t>
                        </w:r>
                      </w:p>
                    </w:tc>
                    <w:tc>
                      <w:tcPr>
                        <w:tcW w:w="49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4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0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69" w:righ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36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-0.3</w:t>
                        </w:r>
                      </w:p>
                    </w:tc>
                  </w:tr>
                  <w:tr>
                    <w:trPr>
                      <w:trHeight w:val="192" w:hRule="atLeast"/>
                    </w:trPr>
                    <w:tc>
                      <w:tcPr>
                        <w:tcW w:w="2247" w:type="dxa"/>
                      </w:tcPr>
                      <w:p>
                        <w:pPr>
                          <w:pStyle w:val="TableParagraph"/>
                          <w:spacing w:line="145" w:lineRule="exact" w:before="27"/>
                          <w:ind w:left="-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Memo: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nominal</w:t>
                        </w:r>
                        <w:r>
                          <w:rPr>
                            <w:color w:val="231F20"/>
                            <w:spacing w:val="-32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at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market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prices</w:t>
                        </w:r>
                      </w:p>
                    </w:tc>
                    <w:tc>
                      <w:tcPr>
                        <w:tcW w:w="466" w:type="dxa"/>
                      </w:tcPr>
                      <w:p>
                        <w:pPr>
                          <w:pStyle w:val="TableParagraph"/>
                          <w:spacing w:line="145" w:lineRule="exact" w:before="27"/>
                          <w:ind w:right="1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572" w:type="dxa"/>
                      </w:tcPr>
                      <w:p>
                        <w:pPr>
                          <w:pStyle w:val="TableParagraph"/>
                          <w:spacing w:line="145" w:lineRule="exact" w:before="27"/>
                          <w:ind w:left="140" w:right="8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line="145" w:lineRule="exact" w:before="27"/>
                          <w:ind w:right="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442" w:type="dxa"/>
                      </w:tcPr>
                      <w:p>
                        <w:pPr>
                          <w:pStyle w:val="TableParagraph"/>
                          <w:spacing w:line="145" w:lineRule="exact" w:before="27"/>
                          <w:ind w:right="1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09" w:type="dxa"/>
                      </w:tcPr>
                      <w:p>
                        <w:pPr>
                          <w:pStyle w:val="TableParagraph"/>
                          <w:spacing w:line="145" w:lineRule="exact" w:before="27"/>
                          <w:ind w:left="69" w:right="2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line="145" w:lineRule="exact" w:before="27"/>
                          <w:ind w:right="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-0.3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 largely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 quickly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(Section</w:t>
      </w:r>
      <w:r>
        <w:rPr>
          <w:color w:val="231F20"/>
          <w:spacing w:val="-39"/>
        </w:rPr>
        <w:t> </w:t>
      </w:r>
      <w:r>
        <w:rPr>
          <w:color w:val="231F20"/>
        </w:rPr>
        <w:t>4).</w:t>
      </w:r>
      <w:r>
        <w:rPr>
          <w:color w:val="231F20"/>
          <w:spacing w:val="-17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also</w:t>
      </w:r>
      <w:r>
        <w:rPr>
          <w:color w:val="231F20"/>
          <w:spacing w:val="-41"/>
        </w:rPr>
        <w:t> </w:t>
      </w:r>
      <w:r>
        <w:rPr>
          <w:color w:val="231F20"/>
        </w:rPr>
        <w:t>depend</w:t>
      </w:r>
      <w:r>
        <w:rPr>
          <w:color w:val="231F20"/>
          <w:spacing w:val="-41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whether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adverse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shocks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encouraged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years.</w:t>
      </w:r>
    </w:p>
    <w:p>
      <w:pPr>
        <w:pStyle w:val="BodyText"/>
        <w:spacing w:before="2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Government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(b)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2.1.</w:t>
      </w: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Net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trade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(c)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4"/>
          <w:sz w:val="11"/>
        </w:rPr>
        <w:t>2.1.</w:t>
      </w: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GDP.</w:t>
      </w:r>
    </w:p>
    <w:p>
      <w:pPr>
        <w:pStyle w:val="BodyText"/>
        <w:spacing w:line="268" w:lineRule="auto" w:before="103"/>
        <w:ind w:left="150" w:right="213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aftermath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affected </w:t>
      </w:r>
      <w:r>
        <w:rPr>
          <w:color w:val="231F20"/>
        </w:rPr>
        <w:t>household saving behaviour in a number of ways. For </w:t>
      </w:r>
      <w:r>
        <w:rPr>
          <w:color w:val="231F20"/>
          <w:w w:val="90"/>
        </w:rPr>
        <w:t>example,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pessimistic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3266" w:space="2063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bookmarkStart w:name="Dwellings investment" w:id="44"/>
      <w:bookmarkEnd w:id="44"/>
      <w:r>
        <w:rPr/>
      </w:r>
      <w:r>
        <w:rPr>
          <w:color w:val="A70740"/>
          <w:sz w:val="18"/>
        </w:rPr>
        <w:t>Chart 2.2 </w:t>
      </w:r>
      <w:r>
        <w:rPr>
          <w:color w:val="231F20"/>
          <w:sz w:val="18"/>
        </w:rPr>
        <w:t>Household consumption and real income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0" w:right="507" w:firstLine="0"/>
        <w:jc w:val="right"/>
        <w:rPr>
          <w:sz w:val="12"/>
        </w:rPr>
      </w:pPr>
      <w:r>
        <w:rPr/>
        <w:pict>
          <v:group style="position:absolute;margin-left:39.547001pt;margin-top:9.233645pt;width:184.3pt;height:141.75pt;mso-position-horizontal-relative:page;mso-position-vertical-relative:paragraph;z-index:-21561856" coordorigin="791,185" coordsize="3686,2835">
            <v:rect style="position:absolute;left:795;top:189;width:3676;height:2825" filled="false" stroked="true" strokeweight=".5pt" strokecolor="#231f20">
              <v:stroke dashstyle="solid"/>
            </v:rect>
            <v:line style="position:absolute" from="4363,1600" to="4476,1600" stroked="true" strokeweight=".5pt" strokecolor="#231f20">
              <v:stroke dashstyle="solid"/>
            </v:line>
            <v:line style="position:absolute" from="791,1600" to="904,1600" stroked="true" strokeweight=".5pt" strokecolor="#231f20">
              <v:stroke dashstyle="solid"/>
            </v:line>
            <v:line style="position:absolute" from="959,1600" to="4299,1600" stroked="true" strokeweight=".5pt" strokecolor="#231f20">
              <v:stroke dashstyle="solid"/>
            </v:line>
            <v:line style="position:absolute" from="4363,655" to="4476,655" stroked="true" strokeweight=".5pt" strokecolor="#231f20">
              <v:stroke dashstyle="solid"/>
            </v:line>
            <v:line style="position:absolute" from="4363,1128" to="4476,1128" stroked="true" strokeweight=".5pt" strokecolor="#231f20">
              <v:stroke dashstyle="solid"/>
            </v:line>
            <v:line style="position:absolute" from="4363,2073" to="4476,2073" stroked="true" strokeweight=".5pt" strokecolor="#231f20">
              <v:stroke dashstyle="solid"/>
            </v:line>
            <v:line style="position:absolute" from="4363,2545" to="4476,2545" stroked="true" strokeweight=".5pt" strokecolor="#231f20">
              <v:stroke dashstyle="solid"/>
            </v:line>
            <v:line style="position:absolute" from="791,660" to="904,660" stroked="true" strokeweight=".5pt" strokecolor="#231f20">
              <v:stroke dashstyle="solid"/>
            </v:line>
            <v:line style="position:absolute" from="791,1133" to="904,1133" stroked="true" strokeweight=".5pt" strokecolor="#231f20">
              <v:stroke dashstyle="solid"/>
            </v:line>
            <v:line style="position:absolute" from="791,2078" to="904,2078" stroked="true" strokeweight=".5pt" strokecolor="#231f20">
              <v:stroke dashstyle="solid"/>
            </v:line>
            <v:line style="position:absolute" from="791,2550" to="904,2550" stroked="true" strokeweight=".5pt" strokecolor="#231f20">
              <v:stroke dashstyle="solid"/>
            </v:line>
            <v:line style="position:absolute" from="4019,2906" to="4019,3019" stroked="true" strokeweight=".5pt" strokecolor="#231f20">
              <v:stroke dashstyle="solid"/>
            </v:line>
            <v:line style="position:absolute" from="3636,2906" to="3636,3019" stroked="true" strokeweight=".5pt" strokecolor="#231f20">
              <v:stroke dashstyle="solid"/>
            </v:line>
            <v:line style="position:absolute" from="3254,2906" to="3254,3019" stroked="true" strokeweight=".5pt" strokecolor="#231f20">
              <v:stroke dashstyle="solid"/>
            </v:line>
            <v:line style="position:absolute" from="2871,2906" to="2871,3019" stroked="true" strokeweight=".5pt" strokecolor="#231f20">
              <v:stroke dashstyle="solid"/>
            </v:line>
            <v:line style="position:absolute" from="2489,2906" to="2489,3019" stroked="true" strokeweight=".5pt" strokecolor="#231f20">
              <v:stroke dashstyle="solid"/>
            </v:line>
            <v:line style="position:absolute" from="2107,2906" to="2107,3019" stroked="true" strokeweight=".5pt" strokecolor="#231f20">
              <v:stroke dashstyle="solid"/>
            </v:line>
            <v:line style="position:absolute" from="1724,2906" to="1724,3019" stroked="true" strokeweight=".5pt" strokecolor="#231f20">
              <v:stroke dashstyle="solid"/>
            </v:line>
            <v:line style="position:absolute" from="1342,2906" to="1342,3019" stroked="true" strokeweight=".5pt" strokecolor="#231f20">
              <v:stroke dashstyle="solid"/>
            </v:line>
            <v:line style="position:absolute" from="959,2906" to="959,3019" stroked="true" strokeweight=".5pt" strokecolor="#231f20">
              <v:stroke dashstyle="solid"/>
            </v:line>
            <v:line style="position:absolute" from="4210,1212" to="4306,1232" stroked="true" strokeweight="1pt" strokecolor="#b01c88">
              <v:stroke dashstyle="solid"/>
            </v:line>
            <v:line style="position:absolute" from="4114,1322" to="4210,1212" stroked="true" strokeweight="1pt" strokecolor="#b01c88">
              <v:stroke dashstyle="solid"/>
            </v:line>
            <v:line style="position:absolute" from="4019,1524" to="4114,1322" stroked="true" strokeweight="1pt" strokecolor="#b01c88">
              <v:stroke dashstyle="solid"/>
            </v:line>
            <v:line style="position:absolute" from="3923,1849" to="4019,1524" stroked="true" strokeweight="1.0pt" strokecolor="#b01c88">
              <v:stroke dashstyle="solid"/>
            </v:line>
            <v:line style="position:absolute" from="3827,1872" to="3923,1849" stroked="true" strokeweight="1.0pt" strokecolor="#b01c88">
              <v:stroke dashstyle="solid"/>
            </v:line>
            <v:line style="position:absolute" from="3732,1848" to="3827,1872" stroked="true" strokeweight="1pt" strokecolor="#b01c88">
              <v:stroke dashstyle="solid"/>
            </v:line>
            <v:line style="position:absolute" from="3636,1584" to="3732,1848" stroked="true" strokeweight="1pt" strokecolor="#b01c88">
              <v:stroke dashstyle="solid"/>
            </v:line>
            <v:line style="position:absolute" from="3541,1339" to="3636,1584" stroked="true" strokeweight="1pt" strokecolor="#b01c88">
              <v:stroke dashstyle="solid"/>
            </v:line>
            <v:line style="position:absolute" from="3445,1186" to="3541,1339" stroked="true" strokeweight="1pt" strokecolor="#b01c88">
              <v:stroke dashstyle="solid"/>
            </v:line>
            <v:line style="position:absolute" from="3349,1034" to="3445,1186" stroked="true" strokeweight="1pt" strokecolor="#b01c88">
              <v:stroke dashstyle="solid"/>
            </v:line>
            <v:line style="position:absolute" from="3254,1570" to="3349,1034" stroked="true" strokeweight="1pt" strokecolor="#b01c88">
              <v:stroke dashstyle="solid"/>
            </v:line>
            <v:line style="position:absolute" from="3158,1647" to="3254,1570" stroked="true" strokeweight="1pt" strokecolor="#b01c88">
              <v:stroke dashstyle="solid"/>
            </v:line>
            <v:line style="position:absolute" from="3063,2283" to="3158,1647" stroked="true" strokeweight="1pt" strokecolor="#b01c88">
              <v:stroke dashstyle="solid"/>
            </v:line>
            <v:line style="position:absolute" from="2967,2678" to="3063,2283" stroked="true" strokeweight="1pt" strokecolor="#b01c88">
              <v:stroke dashstyle="solid"/>
            </v:line>
            <v:line style="position:absolute" from="2861,2682" to="2977,2682" stroked="true" strokeweight="1.417pt" strokecolor="#b01c88">
              <v:stroke dashstyle="solid"/>
            </v:line>
            <v:line style="position:absolute" from="2776,2811" to="2871,2687" stroked="true" strokeweight="1pt" strokecolor="#b01c88">
              <v:stroke dashstyle="solid"/>
            </v:line>
            <v:line style="position:absolute" from="2680,2216" to="2776,2811" stroked="true" strokeweight="1pt" strokecolor="#b01c88">
              <v:stroke dashstyle="solid"/>
            </v:line>
            <v:line style="position:absolute" from="2585,1689" to="2680,2216" stroked="true" strokeweight="1pt" strokecolor="#b01c88">
              <v:stroke dashstyle="solid"/>
            </v:line>
            <v:line style="position:absolute" from="2489,1179" to="2585,1689" stroked="true" strokeweight="1pt" strokecolor="#b01c88">
              <v:stroke dashstyle="solid"/>
            </v:line>
            <v:shape style="position:absolute;left:1714;top:793;width:785;height:545" type="#_x0000_t75" stroked="false">
              <v:imagedata r:id="rId46" o:title=""/>
            </v:shape>
            <v:line style="position:absolute" from="1629,903" to="1724,1329" stroked="true" strokeweight="1pt" strokecolor="#b01c88">
              <v:stroke dashstyle="solid"/>
            </v:line>
            <v:shape style="position:absolute;left:949;top:674;width:690;height:485" type="#_x0000_t75" stroked="false">
              <v:imagedata r:id="rId47" o:title=""/>
            </v:shape>
            <v:line style="position:absolute" from="4210,890" to="4306,1413" stroked="true" strokeweight="1pt" strokecolor="#7d8fc8">
              <v:stroke dashstyle="solid"/>
            </v:line>
            <v:line style="position:absolute" from="4114,1152" to="4210,890" stroked="true" strokeweight="1pt" strokecolor="#7d8fc8">
              <v:stroke dashstyle="solid"/>
            </v:line>
            <v:line style="position:absolute" from="4019,1205" to="4114,1152" stroked="true" strokeweight="1pt" strokecolor="#7d8fc8">
              <v:stroke dashstyle="solid"/>
            </v:line>
            <v:line style="position:absolute" from="3923,1555" to="4019,1205" stroked="true" strokeweight="1.0pt" strokecolor="#7d8fc8">
              <v:stroke dashstyle="solid"/>
            </v:line>
            <v:line style="position:absolute" from="3827,2012" to="3923,1555" stroked="true" strokeweight="1.0pt" strokecolor="#7d8fc8">
              <v:stroke dashstyle="solid"/>
            </v:line>
            <v:line style="position:absolute" from="3732,1618" to="3827,2012" stroked="true" strokeweight="1pt" strokecolor="#7d8fc8">
              <v:stroke dashstyle="solid"/>
            </v:line>
            <v:line style="position:absolute" from="3636,2010" to="3732,1618" stroked="true" strokeweight="1pt" strokecolor="#7d8fc8">
              <v:stroke dashstyle="solid"/>
            </v:line>
            <v:line style="position:absolute" from="3541,1595" to="3636,2010" stroked="true" strokeweight="1.0pt" strokecolor="#7d8fc8">
              <v:stroke dashstyle="solid"/>
            </v:line>
            <v:line style="position:absolute" from="3445,1385" to="3541,1595" stroked="true" strokeweight="1pt" strokecolor="#7d8fc8">
              <v:stroke dashstyle="solid"/>
            </v:line>
            <v:line style="position:absolute" from="3349,1616" to="3445,1385" stroked="true" strokeweight="1pt" strokecolor="#7d8fc8">
              <v:stroke dashstyle="solid"/>
            </v:line>
            <v:line style="position:absolute" from="3254,584" to="3349,1616" stroked="true" strokeweight="1.0pt" strokecolor="#7d8fc8">
              <v:stroke dashstyle="solid"/>
            </v:line>
            <v:line style="position:absolute" from="3158,904" to="3254,584" stroked="true" strokeweight="1pt" strokecolor="#7d8fc8">
              <v:stroke dashstyle="solid"/>
            </v:line>
            <v:line style="position:absolute" from="3063,784" to="3158,904" stroked="true" strokeweight="1pt" strokecolor="#7d8fc8">
              <v:stroke dashstyle="solid"/>
            </v:line>
            <v:line style="position:absolute" from="2967,1345" to="3063,784" stroked="true" strokeweight="1pt" strokecolor="#7d8fc8">
              <v:stroke dashstyle="solid"/>
            </v:line>
            <v:line style="position:absolute" from="2871,1923" to="2967,1345" stroked="true" strokeweight="1pt" strokecolor="#7d8fc8">
              <v:stroke dashstyle="solid"/>
            </v:line>
            <v:line style="position:absolute" from="2776,2034" to="2871,1923" stroked="true" strokeweight="1pt" strokecolor="#7d8fc8">
              <v:stroke dashstyle="solid"/>
            </v:line>
            <v:line style="position:absolute" from="2680,2280" to="2776,2034" stroked="true" strokeweight="1pt" strokecolor="#7d8fc8">
              <v:stroke dashstyle="solid"/>
            </v:line>
            <v:line style="position:absolute" from="2585,1565" to="2680,2280" stroked="true" strokeweight="1pt" strokecolor="#7d8fc8">
              <v:stroke dashstyle="solid"/>
            </v:line>
            <v:line style="position:absolute" from="2489,1527" to="2585,1565" stroked="true" strokeweight="1pt" strokecolor="#7d8fc8">
              <v:stroke dashstyle="solid"/>
            </v:line>
            <v:line style="position:absolute" from="2393,1103" to="2489,1527" stroked="true" strokeweight="1pt" strokecolor="#7d8fc8">
              <v:stroke dashstyle="solid"/>
            </v:line>
            <v:line style="position:absolute" from="2298,975" to="2393,1103" stroked="true" strokeweight="1pt" strokecolor="#7d8fc8">
              <v:stroke dashstyle="solid"/>
            </v:line>
            <v:line style="position:absolute" from="2202,1090" to="2298,975" stroked="true" strokeweight="1pt" strokecolor="#7d8fc8">
              <v:stroke dashstyle="solid"/>
            </v:line>
            <v:line style="position:absolute" from="2107,1626" to="2202,1090" stroked="true" strokeweight="1pt" strokecolor="#7d8fc8">
              <v:stroke dashstyle="solid"/>
            </v:line>
            <v:line style="position:absolute" from="2011,1519" to="2107,1626" stroked="true" strokeweight="1pt" strokecolor="#7d8fc8">
              <v:stroke dashstyle="solid"/>
            </v:line>
            <v:line style="position:absolute" from="1915,1348" to="2011,1519" stroked="true" strokeweight="1pt" strokecolor="#7d8fc8">
              <v:stroke dashstyle="solid"/>
            </v:line>
            <v:line style="position:absolute" from="1820,1229" to="1915,1348" stroked="true" strokeweight="1pt" strokecolor="#7d8fc8">
              <v:stroke dashstyle="solid"/>
            </v:line>
            <v:line style="position:absolute" from="1724,1059" to="1820,1229" stroked="true" strokeweight="1pt" strokecolor="#7d8fc8">
              <v:stroke dashstyle="solid"/>
            </v:line>
            <v:line style="position:absolute" from="1629,921" to="1724,1059" stroked="true" strokeweight="1.0pt" strokecolor="#7d8fc8">
              <v:stroke dashstyle="solid"/>
            </v:line>
            <v:line style="position:absolute" from="1533,1308" to="1629,921" stroked="true" strokeweight="1.0pt" strokecolor="#7d8fc8">
              <v:stroke dashstyle="solid"/>
            </v:line>
            <v:line style="position:absolute" from="1437,1514" to="1533,1308" stroked="true" strokeweight="1.0pt" strokecolor="#7d8fc8">
              <v:stroke dashstyle="solid"/>
            </v:line>
            <v:line style="position:absolute" from="1342,1090" to="1437,1514" stroked="true" strokeweight="1.0pt" strokecolor="#7d8fc8">
              <v:stroke dashstyle="solid"/>
            </v:line>
            <v:line style="position:absolute" from="1246,1287" to="1342,1090" stroked="true" strokeweight="1pt" strokecolor="#7d8fc8">
              <v:stroke dashstyle="solid"/>
            </v:line>
            <v:line style="position:absolute" from="1151,915" to="1246,1287" stroked="true" strokeweight="1pt" strokecolor="#7d8fc8">
              <v:stroke dashstyle="solid"/>
            </v:line>
            <v:line style="position:absolute" from="1055,1035" to="1151,915" stroked="true" strokeweight="1.0pt" strokecolor="#7d8fc8">
              <v:stroke dashstyle="solid"/>
            </v:line>
            <v:line style="position:absolute" from="959,1187" to="1055,1035" stroked="true" strokeweight="1pt" strokecolor="#7d8fc8">
              <v:stroke dashstyle="solid"/>
            </v:line>
            <v:shape style="position:absolute;left:2339;top:411;width:168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post-tax household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012;top:2513;width:78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Consumption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changes on a year earlier </w:t>
      </w:r>
      <w:r>
        <w:rPr>
          <w:color w:val="231F20"/>
          <w:w w:val="90"/>
          <w:position w:val="-8"/>
          <w:sz w:val="12"/>
        </w:rPr>
        <w:t>6</w:t>
      </w:r>
    </w:p>
    <w:p>
      <w:pPr>
        <w:pStyle w:val="BodyText"/>
        <w:spacing w:before="1"/>
        <w:rPr>
          <w:sz w:val="29"/>
        </w:rPr>
      </w:pPr>
    </w:p>
    <w:p>
      <w:pPr>
        <w:spacing w:before="0"/>
        <w:ind w:left="0" w:right="50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6"/>
        </w:rPr>
      </w:pPr>
    </w:p>
    <w:p>
      <w:pPr>
        <w:spacing w:before="1"/>
        <w:ind w:left="0" w:right="50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71"/>
        <w:ind w:left="0" w:right="48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50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0" w:right="501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6"/>
        <w:ind w:left="0" w:right="50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50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19" w:lineRule="exact" w:before="0"/>
        <w:ind w:left="3884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196" w:val="left" w:leader="none"/>
          <w:tab w:pos="1582" w:val="left" w:leader="none"/>
          <w:tab w:pos="1960" w:val="left" w:leader="none"/>
          <w:tab w:pos="2344" w:val="left" w:leader="none"/>
          <w:tab w:pos="2733" w:val="left" w:leader="none"/>
          <w:tab w:pos="3124" w:val="left" w:leader="none"/>
          <w:tab w:pos="3450" w:val="left" w:leader="none"/>
        </w:tabs>
        <w:spacing w:line="119" w:lineRule="exact" w:before="0"/>
        <w:ind w:left="367" w:right="0" w:firstLine="0"/>
        <w:jc w:val="left"/>
        <w:rPr>
          <w:sz w:val="12"/>
        </w:rPr>
      </w:pPr>
      <w:r>
        <w:rPr>
          <w:color w:val="231F20"/>
          <w:sz w:val="12"/>
        </w:rPr>
        <w:t>2004    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spacing w:before="6"/>
        <w:rPr>
          <w:sz w:val="11"/>
        </w:rPr>
      </w:pP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resources,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deflator.</w:t>
      </w:r>
    </w:p>
    <w:p>
      <w:pPr>
        <w:pStyle w:val="ListParagraph"/>
        <w:numPr>
          <w:ilvl w:val="0"/>
          <w:numId w:val="15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20" w:lineRule="exact"/>
        <w:ind w:left="143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2.3 </w:t>
      </w:r>
      <w:r>
        <w:rPr>
          <w:color w:val="231F20"/>
          <w:w w:val="95"/>
          <w:sz w:val="18"/>
        </w:rPr>
        <w:t>Households’ financial situation and </w:t>
      </w:r>
      <w:r>
        <w:rPr>
          <w:color w:val="231F20"/>
          <w:sz w:val="18"/>
        </w:rPr>
        <w:t>unemployment expectations</w:t>
      </w:r>
    </w:p>
    <w:p>
      <w:pPr>
        <w:spacing w:before="129"/>
        <w:ind w:left="0" w:right="620" w:firstLine="0"/>
        <w:jc w:val="right"/>
        <w:rPr>
          <w:sz w:val="12"/>
        </w:rPr>
      </w:pPr>
      <w:r>
        <w:rPr>
          <w:color w:val="231F20"/>
          <w:w w:val="90"/>
          <w:sz w:val="12"/>
        </w:rPr>
        <w:t>Net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balances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(percentage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point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differences</w:t>
      </w:r>
    </w:p>
    <w:p>
      <w:pPr>
        <w:spacing w:line="122" w:lineRule="exact" w:before="4"/>
        <w:ind w:left="0" w:right="620" w:firstLine="0"/>
        <w:jc w:val="right"/>
        <w:rPr>
          <w:sz w:val="12"/>
        </w:rPr>
      </w:pPr>
      <w:r>
        <w:rPr>
          <w:color w:val="231F20"/>
          <w:w w:val="90"/>
          <w:sz w:val="12"/>
        </w:rPr>
        <w:t>from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averages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since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1997)</w:t>
      </w:r>
    </w:p>
    <w:p>
      <w:pPr>
        <w:spacing w:line="122" w:lineRule="exact" w:before="0"/>
        <w:ind w:left="3895" w:right="0" w:firstLine="0"/>
        <w:jc w:val="left"/>
        <w:rPr>
          <w:sz w:val="12"/>
        </w:rPr>
      </w:pPr>
      <w:r>
        <w:rPr/>
        <w:pict>
          <v:group style="position:absolute;margin-left:39.547001pt;margin-top:3.111493pt;width:184.3pt;height:141.75pt;mso-position-horizontal-relative:page;mso-position-vertical-relative:paragraph;z-index:15793152" coordorigin="791,62" coordsize="3686,2835">
            <v:rect style="position:absolute;left:795;top:67;width:3676;height:2825" filled="false" stroked="true" strokeweight=".5pt" strokecolor="#231f20">
              <v:stroke dashstyle="solid"/>
            </v:rect>
            <v:line style="position:absolute" from="4476,776" to="4363,776" stroked="true" strokeweight=".5pt" strokecolor="#231f20">
              <v:stroke dashstyle="solid"/>
            </v:line>
            <v:line style="position:absolute" from="904,776" to="791,776" stroked="true" strokeweight=".5pt" strokecolor="#231f20">
              <v:stroke dashstyle="solid"/>
            </v:line>
            <v:line style="position:absolute" from="959,776" to="4304,776" stroked="true" strokeweight=".5pt" strokecolor="#231f20">
              <v:stroke dashstyle="solid"/>
            </v:line>
            <v:line style="position:absolute" from="4363,422" to="4476,422" stroked="true" strokeweight=".5pt" strokecolor="#231f20">
              <v:stroke dashstyle="solid"/>
            </v:line>
            <v:line style="position:absolute" from="4363,1129" to="4476,1129" stroked="true" strokeweight=".5pt" strokecolor="#231f20">
              <v:stroke dashstyle="solid"/>
            </v:line>
            <v:line style="position:absolute" from="4363,1483" to="4476,1483" stroked="true" strokeweight=".5pt" strokecolor="#231f20">
              <v:stroke dashstyle="solid"/>
            </v:line>
            <v:line style="position:absolute" from="4363,1837" to="4476,1837" stroked="true" strokeweight=".5pt" strokecolor="#231f20">
              <v:stroke dashstyle="solid"/>
            </v:line>
            <v:line style="position:absolute" from="4363,2190" to="4476,2190" stroked="true" strokeweight=".5pt" strokecolor="#231f20">
              <v:stroke dashstyle="solid"/>
            </v:line>
            <v:line style="position:absolute" from="4363,2544" to="4476,2544" stroked="true" strokeweight=".5pt" strokecolor="#231f20">
              <v:stroke dashstyle="solid"/>
            </v:line>
            <v:line style="position:absolute" from="791,422" to="904,422" stroked="true" strokeweight=".5pt" strokecolor="#231f20">
              <v:stroke dashstyle="solid"/>
            </v:line>
            <v:line style="position:absolute" from="791,1129" to="904,1129" stroked="true" strokeweight=".5pt" strokecolor="#231f20">
              <v:stroke dashstyle="solid"/>
            </v:line>
            <v:line style="position:absolute" from="791,1483" to="904,1483" stroked="true" strokeweight=".5pt" strokecolor="#231f20">
              <v:stroke dashstyle="solid"/>
            </v:line>
            <v:line style="position:absolute" from="791,1837" to="904,1837" stroked="true" strokeweight=".5pt" strokecolor="#231f20">
              <v:stroke dashstyle="solid"/>
            </v:line>
            <v:line style="position:absolute" from="791,2190" to="904,2190" stroked="true" strokeweight=".5pt" strokecolor="#231f20">
              <v:stroke dashstyle="solid"/>
            </v:line>
            <v:line style="position:absolute" from="791,2544" to="904,2544" stroked="true" strokeweight=".5pt" strokecolor="#231f20">
              <v:stroke dashstyle="solid"/>
            </v:line>
            <v:line style="position:absolute" from="4194,2784" to="4194,2897" stroked="true" strokeweight=".5pt" strokecolor="#231f20">
              <v:stroke dashstyle="solid"/>
            </v:line>
            <v:line style="position:absolute" from="3733,2784" to="3733,2897" stroked="true" strokeweight=".5pt" strokecolor="#231f20">
              <v:stroke dashstyle="solid"/>
            </v:line>
            <v:line style="position:absolute" from="3272,2784" to="3272,2897" stroked="true" strokeweight=".5pt" strokecolor="#231f20">
              <v:stroke dashstyle="solid"/>
            </v:line>
            <v:line style="position:absolute" from="2811,2784" to="2811,2897" stroked="true" strokeweight=".5pt" strokecolor="#231f20">
              <v:stroke dashstyle="solid"/>
            </v:line>
            <v:line style="position:absolute" from="2350,2784" to="2350,2897" stroked="true" strokeweight=".5pt" strokecolor="#231f20">
              <v:stroke dashstyle="solid"/>
            </v:line>
            <v:line style="position:absolute" from="1889,2784" to="1889,2897" stroked="true" strokeweight=".5pt" strokecolor="#231f20">
              <v:stroke dashstyle="solid"/>
            </v:line>
            <v:line style="position:absolute" from="1429,2784" to="1429,2897" stroked="true" strokeweight=".5pt" strokecolor="#231f20">
              <v:stroke dashstyle="solid"/>
            </v:line>
            <v:line style="position:absolute" from="968,2784" to="968,2897" stroked="true" strokeweight=".5pt" strokecolor="#231f20">
              <v:stroke dashstyle="solid"/>
            </v:line>
            <v:shape style="position:absolute;left:967;top:465;width:3339;height:1023" coordorigin="968,466" coordsize="3339,1023" path="m968,607l1003,512,1042,657,1080,466,1119,551,1157,487,1196,565,1235,554,1273,583,1312,487,1350,544,1389,522,1428,621,1464,568,1503,558,1541,590,1580,522,1618,526,1657,522,1696,540,1734,508,1773,480,1811,590,1850,590,1889,675,1925,710,1964,728,2002,929,2041,1025,2079,1216,2118,1488,2158,1325,2195,1297,2234,1350,2272,1283,2311,1286,2351,1435,2386,1297,2425,1194,2463,1145,2502,1039,2540,979,2579,922,2618,954,2656,781,2695,735,2733,738,2772,784,2811,710,2846,692,2886,749,2923,812,2963,950,3000,908,3039,972,3079,936,3116,1060,3156,1000,3193,1138,3233,1152,3272,1283,3307,1304,3346,1311,3384,1435,3423,1110,3461,1223,3500,1237,3539,1279,3577,1315,3616,1343,3654,1315,3693,1301,3732,1209,3769,1202,3808,1304,3846,1339,3885,1286,3923,1258,3962,1124,4001,1223,4039,1223,4078,1389,4116,1194,4155,1173,4194,1138,4229,1216,4268,1138,4306,1110e" filled="false" stroked="true" strokeweight="1pt" strokecolor="#582e91">
              <v:path arrowok="t"/>
              <v:stroke dashstyle="solid"/>
            </v:shape>
            <v:shape style="position:absolute;left:967;top:691;width:3339;height:1811" coordorigin="968,692" coordsize="3339,1811" path="m968,692l1003,745,1042,770,1080,879,1119,1042,1157,932,1196,964,1235,1024,1273,1127,1312,975,1350,1042,1389,1003,1428,1000,1464,886,1503,911,1541,851,1580,766,1618,801,1657,752,1696,798,1734,741,1773,794,1811,862,1850,819,1889,819,1925,886,1964,879,2002,1063,2041,936,2079,1173,2118,1534,2158,1601,2195,1661,2234,1961,2272,2170,2311,2358,2351,2503,2386,2248,2425,2145,2463,1933,2502,1841,2540,1802,2579,1792,2618,1703,2656,1456,2695,1435,2733,1275,2772,1399,2811,1127,2846,904,2886,1106,2923,964,2963,1070,3000,1261,3039,1735,3079,1392,3116,1580,3156,1491,3193,1594,3233,1519,3272,1654,3307,1813,3346,1725,3384,1643,3423,1311,3461,1261,3500,1360,3539,1385,3577,1406,3616,1636,3654,1537,3693,1594,3732,1594,3769,1452,3808,1413,3846,1371,3885,1275,3923,1205,3962,1208,4001,1063,4039,1003,4078,1024,4116,816,4155,872,4194,862,4229,862,4268,883,4306,763e" filled="false" stroked="true" strokeweight="1pt" strokecolor="#b01c88">
              <v:path arrowok="t"/>
              <v:stroke dashstyle="solid"/>
            </v:shape>
            <v:shape style="position:absolute;left:1773;top:233;width:1305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8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Personal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financial</w:t>
                    </w:r>
                    <w:r>
                      <w:rPr>
                        <w:color w:val="231F20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situation </w:t>
                    </w:r>
                    <w:r>
                      <w:rPr>
                        <w:color w:val="231F20"/>
                        <w:sz w:val="12"/>
                      </w:rPr>
                      <w:t>expectations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422;top:2296;width:140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6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Unemployment expectations </w:t>
                    </w:r>
                    <w:r>
                      <w:rPr>
                        <w:color w:val="231F20"/>
                        <w:sz w:val="12"/>
                      </w:rPr>
                      <w:t>(inverted)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12"/>
        <w:ind w:left="0" w:right="480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6"/>
        <w:ind w:left="0" w:right="43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0" w:right="492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7"/>
        <w:ind w:left="0" w:right="43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3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0" w:right="434" w:firstLine="0"/>
        <w:jc w:val="right"/>
        <w:rPr>
          <w:sz w:val="12"/>
        </w:rPr>
      </w:pPr>
      <w:bookmarkStart w:name="Business spending" w:id="45"/>
      <w:bookmarkEnd w:id="45"/>
      <w:r>
        <w:rPr/>
      </w:r>
      <w:r>
        <w:rPr>
          <w:color w:val="231F20"/>
          <w:spacing w:val="-2"/>
          <w:sz w:val="12"/>
        </w:rPr>
        <w:t>30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34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3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5"/>
        <w:rPr>
          <w:sz w:val="18"/>
        </w:rPr>
      </w:pPr>
    </w:p>
    <w:p>
      <w:pPr>
        <w:spacing w:line="128" w:lineRule="exact" w:before="1"/>
        <w:ind w:left="389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tabs>
          <w:tab w:pos="944" w:val="left" w:leader="none"/>
          <w:tab w:pos="1400" w:val="left" w:leader="none"/>
          <w:tab w:pos="1862" w:val="left" w:leader="none"/>
          <w:tab w:pos="2330" w:val="left" w:leader="none"/>
          <w:tab w:pos="2799" w:val="left" w:leader="none"/>
          <w:tab w:pos="3255" w:val="left" w:leader="none"/>
        </w:tabs>
        <w:spacing w:line="128" w:lineRule="exact" w:before="0"/>
        <w:ind w:left="416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13</w:t>
      </w:r>
    </w:p>
    <w:p>
      <w:pPr>
        <w:spacing w:before="115"/>
        <w:ind w:left="0" w:right="690" w:firstLine="0"/>
        <w:jc w:val="right"/>
        <w:rPr>
          <w:sz w:val="11"/>
        </w:rPr>
      </w:pPr>
      <w:r>
        <w:rPr>
          <w:color w:val="231F20"/>
          <w:w w:val="95"/>
          <w:sz w:val="11"/>
        </w:rPr>
        <w:t>Source: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Commission.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4" w:lineRule="auto" w:before="0" w:after="0"/>
        <w:ind w:left="321" w:right="14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question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personal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16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question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asks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</w:pPr>
    </w:p>
    <w:p>
      <w:pPr>
        <w:pStyle w:val="BodyText"/>
        <w:spacing w:line="20" w:lineRule="exact"/>
        <w:ind w:left="143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2.4 </w:t>
      </w:r>
      <w:r>
        <w:rPr>
          <w:color w:val="231F20"/>
          <w:sz w:val="18"/>
        </w:rPr>
        <w:t>Household saving ratio</w:t>
      </w:r>
      <w:r>
        <w:rPr>
          <w:color w:val="231F20"/>
          <w:position w:val="4"/>
          <w:sz w:val="12"/>
        </w:rPr>
        <w:t>(a)</w:t>
      </w:r>
    </w:p>
    <w:p>
      <w:pPr>
        <w:spacing w:line="319" w:lineRule="auto" w:before="140"/>
        <w:ind w:left="348" w:right="345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3664" from="39.547001pt,21.194099pt" to="46.633001pt,21.194099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39.547001pt;margin-top:8.7307pt;width:7.0864pt;height:7.0864pt;mso-position-horizontal-relative:page;mso-position-vertical-relative:paragraph;z-index:15794176" filled="true" fillcolor="#c5ccd1" stroked="false">
            <v:fill type="solid"/>
            <w10:wrap type="none"/>
          </v:rect>
        </w:pict>
      </w:r>
      <w:r>
        <w:rPr>
          <w:color w:val="231F20"/>
          <w:w w:val="90"/>
          <w:sz w:val="12"/>
        </w:rPr>
        <w:t>Recessions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Saving ratio</w:t>
      </w:r>
    </w:p>
    <w:p>
      <w:pPr>
        <w:spacing w:before="12"/>
        <w:ind w:left="0" w:right="454" w:firstLine="0"/>
        <w:jc w:val="right"/>
        <w:rPr>
          <w:sz w:val="12"/>
        </w:rPr>
      </w:pPr>
      <w:r>
        <w:rPr/>
        <w:pict>
          <v:group style="position:absolute;margin-left:39.547001pt;margin-top:9.181585pt;width:184.3pt;height:141.75pt;mso-position-horizontal-relative:page;mso-position-vertical-relative:paragraph;z-index:-21558784" coordorigin="791,184" coordsize="3686,2835">
            <v:shape style="position:absolute;left:1385;top:183;width:2872;height:2835" coordorigin="1385,184" coordsize="2872,2835" path="m1560,184l1385,184,1385,3018,1560,3018,1560,184xm3867,184l3693,184,3693,3018,3867,3018,3867,184xm4257,184l4148,184,4148,3018,4257,3018,4257,184xe" filled="true" fillcolor="#c5ccd1" stroked="false">
              <v:path arrowok="t"/>
              <v:fill type="solid"/>
            </v:shape>
            <v:line style="position:absolute" from="4363,2667" to="4476,2667" stroked="true" strokeweight=".5pt" strokecolor="#231f20">
              <v:stroke dashstyle="solid"/>
            </v:line>
            <v:line style="position:absolute" from="791,2667" to="904,2667" stroked="true" strokeweight=".5pt" strokecolor="#231f20">
              <v:stroke dashstyle="solid"/>
            </v:line>
            <v:line style="position:absolute" from="954,2667" to="4304,2667" stroked="true" strokeweight=".5pt" strokecolor="#231f20">
              <v:stroke dashstyle="solid"/>
            </v:line>
            <v:line style="position:absolute" from="4363,538" to="4476,538" stroked="true" strokeweight=".5pt" strokecolor="#231f20">
              <v:stroke dashstyle="solid"/>
            </v:line>
            <v:line style="position:absolute" from="4363,893" to="4476,893" stroked="true" strokeweight=".5pt" strokecolor="#231f20">
              <v:stroke dashstyle="solid"/>
            </v:line>
            <v:line style="position:absolute" from="4363,1248" to="4476,1248" stroked="true" strokeweight=".5pt" strokecolor="#231f20">
              <v:stroke dashstyle="solid"/>
            </v:line>
            <v:line style="position:absolute" from="4363,1602" to="4476,1602" stroked="true" strokeweight=".5pt" strokecolor="#231f20">
              <v:stroke dashstyle="solid"/>
            </v:line>
            <v:line style="position:absolute" from="4363,1957" to="4476,1957" stroked="true" strokeweight=".5pt" strokecolor="#231f20">
              <v:stroke dashstyle="solid"/>
            </v:line>
            <v:line style="position:absolute" from="4363,2312" to="4476,2312" stroked="true" strokeweight=".5pt" strokecolor="#231f20">
              <v:stroke dashstyle="solid"/>
            </v:line>
            <v:line style="position:absolute" from="791,538" to="904,538" stroked="true" strokeweight=".5pt" strokecolor="#231f20">
              <v:stroke dashstyle="solid"/>
            </v:line>
            <v:line style="position:absolute" from="791,893" to="904,893" stroked="true" strokeweight=".5pt" strokecolor="#231f20">
              <v:stroke dashstyle="solid"/>
            </v:line>
            <v:line style="position:absolute" from="791,1248" to="904,1248" stroked="true" strokeweight=".5pt" strokecolor="#231f20">
              <v:stroke dashstyle="solid"/>
            </v:line>
            <v:line style="position:absolute" from="791,1602" to="904,1602" stroked="true" strokeweight=".5pt" strokecolor="#231f20">
              <v:stroke dashstyle="solid"/>
            </v:line>
            <v:line style="position:absolute" from="791,1957" to="904,1957" stroked="true" strokeweight=".5pt" strokecolor="#231f20">
              <v:stroke dashstyle="solid"/>
            </v:line>
            <v:line style="position:absolute" from="791,2312" to="904,2312" stroked="true" strokeweight=".5pt" strokecolor="#231f20">
              <v:stroke dashstyle="solid"/>
            </v:line>
            <v:line style="position:absolute" from="4197,2905" to="4197,3018" stroked="true" strokeweight=".5pt" strokecolor="#231f20">
              <v:stroke dashstyle="solid"/>
            </v:line>
            <v:line style="position:absolute" from="3548,2905" to="3548,3018" stroked="true" strokeweight=".5pt" strokecolor="#231f20">
              <v:stroke dashstyle="solid"/>
            </v:line>
            <v:line style="position:absolute" from="2898,2905" to="2898,3018" stroked="true" strokeweight=".5pt" strokecolor="#231f20">
              <v:stroke dashstyle="solid"/>
            </v:line>
            <v:line style="position:absolute" from="2248,2905" to="2248,3018" stroked="true" strokeweight=".5pt" strokecolor="#231f20">
              <v:stroke dashstyle="solid"/>
            </v:line>
            <v:line style="position:absolute" from="1598,2905" to="1598,3018" stroked="true" strokeweight=".5pt" strokecolor="#231f20">
              <v:stroke dashstyle="solid"/>
            </v:line>
            <v:line style="position:absolute" from="948,2905" to="948,3018" stroked="true" strokeweight=".5pt" strokecolor="#231f20">
              <v:stroke dashstyle="solid"/>
            </v:line>
            <v:shape style="position:absolute;left:3835;top:1202;width:475;height:553" type="#_x0000_t75" stroked="false">
              <v:imagedata r:id="rId48" o:title=""/>
            </v:shape>
            <v:line style="position:absolute" from="3813,2117" to="3845,1212" stroked="true" strokeweight="1pt" strokecolor="#00558b">
              <v:stroke dashstyle="solid"/>
            </v:line>
            <v:line style="position:absolute" from="3780,1904" to="3813,2117" stroked="true" strokeweight="1pt" strokecolor="#00558b">
              <v:stroke dashstyle="solid"/>
            </v:line>
            <v:line style="position:absolute" from="3764,1894" to="3764,2340" stroked="true" strokeweight="2.625pt" strokecolor="#00558b">
              <v:stroke dashstyle="solid"/>
            </v:line>
            <v:line style="position:absolute" from="3715,2188" to="3748,2330" stroked="true" strokeweight="1pt" strokecolor="#00558b">
              <v:stroke dashstyle="solid"/>
            </v:line>
            <v:line style="position:absolute" from="3683,2702" to="3715,2188" stroked="true" strokeweight="1pt" strokecolor="#00558b">
              <v:stroke dashstyle="solid"/>
            </v:line>
            <v:line style="position:absolute" from="3650,2489" to="3683,2702" stroked="true" strokeweight="1pt" strokecolor="#00558b">
              <v:stroke dashstyle="solid"/>
            </v:line>
            <v:line style="position:absolute" from="3618,2276" to="3650,2489" stroked="true" strokeweight="1.0pt" strokecolor="#00558b">
              <v:stroke dashstyle="solid"/>
            </v:line>
            <v:line style="position:absolute" from="3585,2276" to="3618,2276" stroked="true" strokeweight="1pt" strokecolor="#00558b">
              <v:stroke dashstyle="solid"/>
            </v:line>
            <v:line style="position:absolute" from="3553,2454" to="3585,2276" stroked="true" strokeweight="1pt" strokecolor="#00558b">
              <v:stroke dashstyle="solid"/>
            </v:line>
            <v:line style="position:absolute" from="3520,2276" to="3553,2454" stroked="true" strokeweight="1pt" strokecolor="#00558b">
              <v:stroke dashstyle="solid"/>
            </v:line>
            <v:line style="position:absolute" from="3488,2241" to="3520,2276" stroked="true" strokeweight="1pt" strokecolor="#00558b">
              <v:stroke dashstyle="solid"/>
            </v:line>
            <v:line style="position:absolute" from="3455,2259" to="3488,2241" stroked="true" strokeweight="1pt" strokecolor="#00558b">
              <v:stroke dashstyle="solid"/>
            </v:line>
            <v:line style="position:absolute" from="3423,2010" to="3455,2259" stroked="true" strokeweight="1pt" strokecolor="#00558b">
              <v:stroke dashstyle="solid"/>
            </v:line>
            <v:line style="position:absolute" from="3390,2117" to="3423,2010" stroked="true" strokeweight="1pt" strokecolor="#00558b">
              <v:stroke dashstyle="solid"/>
            </v:line>
            <v:line style="position:absolute" from="3358,2170" to="3390,2117" stroked="true" strokeweight="1pt" strokecolor="#00558b">
              <v:stroke dashstyle="solid"/>
            </v:line>
            <v:line style="position:absolute" from="3325,2188" to="3358,2170" stroked="true" strokeweight="1pt" strokecolor="#00558b">
              <v:stroke dashstyle="solid"/>
            </v:line>
            <v:line style="position:absolute" from="3293,2205" to="3325,2188" stroked="true" strokeweight="1pt" strokecolor="#00558b">
              <v:stroke dashstyle="solid"/>
            </v:line>
            <v:line style="position:absolute" from="3260,2099" to="3293,2205" stroked="true" strokeweight="1pt" strokecolor="#00558b">
              <v:stroke dashstyle="solid"/>
            </v:line>
            <v:line style="position:absolute" from="3228,1939" to="3260,2099" stroked="true" strokeweight="1pt" strokecolor="#00558b">
              <v:stroke dashstyle="solid"/>
            </v:line>
            <v:line style="position:absolute" from="3195,1922" to="3228,1939" stroked="true" strokeweight="1pt" strokecolor="#00558b">
              <v:stroke dashstyle="solid"/>
            </v:line>
            <v:line style="position:absolute" from="3163,2099" to="3195,1922" stroked="true" strokeweight="1pt" strokecolor="#00558b">
              <v:stroke dashstyle="solid"/>
            </v:line>
            <v:line style="position:absolute" from="3130,1851" to="3163,2099" stroked="true" strokeweight="1pt" strokecolor="#00558b">
              <v:stroke dashstyle="solid"/>
            </v:line>
            <v:line style="position:absolute" from="3098,1922" to="3130,1851" stroked="true" strokeweight="1pt" strokecolor="#00558b">
              <v:stroke dashstyle="solid"/>
            </v:line>
            <v:line style="position:absolute" from="3065,1833" to="3098,1922" stroked="true" strokeweight="1pt" strokecolor="#00558b">
              <v:stroke dashstyle="solid"/>
            </v:line>
            <v:line style="position:absolute" from="3033,1762" to="3065,1833" stroked="true" strokeweight="1pt" strokecolor="#00558b">
              <v:stroke dashstyle="solid"/>
            </v:line>
            <v:line style="position:absolute" from="3000,1886" to="3033,1762" stroked="true" strokeweight="1pt" strokecolor="#00558b">
              <v:stroke dashstyle="solid"/>
            </v:line>
            <v:line style="position:absolute" from="2968,1797" to="3000,1886" stroked="true" strokeweight="1pt" strokecolor="#00558b">
              <v:stroke dashstyle="solid"/>
            </v:line>
            <v:line style="position:absolute" from="2935,1691" to="2968,1797" stroked="true" strokeweight="1pt" strokecolor="#00558b">
              <v:stroke dashstyle="solid"/>
            </v:line>
            <v:line style="position:absolute" from="2903,1691" to="2935,1691" stroked="true" strokeweight="1pt" strokecolor="#00558b">
              <v:stroke dashstyle="solid"/>
            </v:line>
            <v:line style="position:absolute" from="2871,1620" to="2903,1691" stroked="true" strokeweight="1pt" strokecolor="#00558b">
              <v:stroke dashstyle="solid"/>
            </v:line>
            <v:line style="position:absolute" from="2838,1638" to="2871,1620" stroked="true" strokeweight="1pt" strokecolor="#00558b">
              <v:stroke dashstyle="solid"/>
            </v:line>
            <v:line style="position:absolute" from="2806,1620" to="2838,1638" stroked="true" strokeweight="1pt" strokecolor="#00558b">
              <v:stroke dashstyle="solid"/>
            </v:line>
            <v:line style="position:absolute" from="2773,1656" to="2806,1620" stroked="true" strokeweight="1pt" strokecolor="#00558b">
              <v:stroke dashstyle="solid"/>
            </v:line>
            <v:line style="position:absolute" from="2741,1709" to="2773,1656" stroked="true" strokeweight="1pt" strokecolor="#00558b">
              <v:stroke dashstyle="solid"/>
            </v:line>
            <v:line style="position:absolute" from="2708,1833" to="2741,1709" stroked="true" strokeweight="1pt" strokecolor="#00558b">
              <v:stroke dashstyle="solid"/>
            </v:line>
            <v:line style="position:absolute" from="2676,2081" to="2708,1833" stroked="true" strokeweight="1pt" strokecolor="#00558b">
              <v:stroke dashstyle="solid"/>
            </v:line>
            <v:line style="position:absolute" from="2643,2046" to="2676,2081" stroked="true" strokeweight="1pt" strokecolor="#00558b">
              <v:stroke dashstyle="solid"/>
            </v:line>
            <v:line style="position:absolute" from="2611,1975" to="2643,2046" stroked="true" strokeweight="1pt" strokecolor="#00558b">
              <v:stroke dashstyle="solid"/>
            </v:line>
            <v:line style="position:absolute" from="2578,2099" to="2611,1975" stroked="true" strokeweight="1pt" strokecolor="#00558b">
              <v:stroke dashstyle="solid"/>
            </v:line>
            <v:line style="position:absolute" from="2546,1478" to="2578,2099" stroked="true" strokeweight="1pt" strokecolor="#00558b">
              <v:stroke dashstyle="solid"/>
            </v:line>
            <v:line style="position:absolute" from="2513,2063" to="2546,1478" stroked="true" strokeweight="1.0pt" strokecolor="#00558b">
              <v:stroke dashstyle="solid"/>
            </v:line>
            <v:line style="position:absolute" from="2497,1699" to="2497,2073" stroked="true" strokeweight="2.625pt" strokecolor="#00558b">
              <v:stroke dashstyle="solid"/>
            </v:line>
            <v:line style="position:absolute" from="2448,1549" to="2481,1709" stroked="true" strokeweight="1.0pt" strokecolor="#00558b">
              <v:stroke dashstyle="solid"/>
            </v:line>
            <v:line style="position:absolute" from="2416,1496" to="2448,1549" stroked="true" strokeweight="1.0pt" strokecolor="#00558b">
              <v:stroke dashstyle="solid"/>
            </v:line>
            <v:line style="position:absolute" from="2383,1372" to="2416,1496" stroked="true" strokeweight="1pt" strokecolor="#00558b">
              <v:stroke dashstyle="solid"/>
            </v:line>
            <v:line style="position:absolute" from="2351,1336" to="2383,1372" stroked="true" strokeweight="1pt" strokecolor="#00558b">
              <v:stroke dashstyle="solid"/>
            </v:line>
            <v:line style="position:absolute" from="2318,1283" to="2351,1336" stroked="true" strokeweight="1pt" strokecolor="#00558b">
              <v:stroke dashstyle="solid"/>
            </v:line>
            <v:line style="position:absolute" from="2286,1123" to="2318,1283" stroked="true" strokeweight="1pt" strokecolor="#00558b">
              <v:stroke dashstyle="solid"/>
            </v:line>
            <v:line style="position:absolute" from="2253,1123" to="2286,1123" stroked="true" strokeweight="1pt" strokecolor="#00558b">
              <v:stroke dashstyle="solid"/>
            </v:line>
            <v:line style="position:absolute" from="2237,1113" to="2237,1470" stroked="true" strokeweight="2.625pt" strokecolor="#00558b">
              <v:stroke dashstyle="solid"/>
            </v:line>
            <v:line style="position:absolute" from="2188,1159" to="2221,1460" stroked="true" strokeweight="1pt" strokecolor="#00558b">
              <v:stroke dashstyle="solid"/>
            </v:line>
            <v:line style="position:absolute" from="2156,999" to="2188,1159" stroked="true" strokeweight="1pt" strokecolor="#00558b">
              <v:stroke dashstyle="solid"/>
            </v:line>
            <v:line style="position:absolute" from="2123,928" to="2156,999" stroked="true" strokeweight="1pt" strokecolor="#00558b">
              <v:stroke dashstyle="solid"/>
            </v:line>
            <v:line style="position:absolute" from="2091,964" to="2123,928" stroked="true" strokeweight="1pt" strokecolor="#00558b">
              <v:stroke dashstyle="solid"/>
            </v:line>
            <v:line style="position:absolute" from="2058,1088" to="2091,964" stroked="true" strokeweight="1pt" strokecolor="#00558b">
              <v:stroke dashstyle="solid"/>
            </v:line>
            <v:line style="position:absolute" from="2026,964" to="2058,1088" stroked="true" strokeweight="1pt" strokecolor="#00558b">
              <v:stroke dashstyle="solid"/>
            </v:line>
            <v:line style="position:absolute" from="1993,964" to="2026,964" stroked="true" strokeweight="1pt" strokecolor="#00558b">
              <v:stroke dashstyle="solid"/>
            </v:line>
            <v:line style="position:absolute" from="1961,1141" to="1993,964" stroked="true" strokeweight="1pt" strokecolor="#00558b">
              <v:stroke dashstyle="solid"/>
            </v:line>
            <v:line style="position:absolute" from="1928,1035" to="1961,1141" stroked="true" strokeweight="1pt" strokecolor="#00558b">
              <v:stroke dashstyle="solid"/>
            </v:line>
            <v:line style="position:absolute" from="1896,1230" to="1928,1035" stroked="true" strokeweight="1pt" strokecolor="#00558b">
              <v:stroke dashstyle="solid"/>
            </v:line>
            <v:line style="position:absolute" from="1863,1230" to="1896,1230" stroked="true" strokeweight="1pt" strokecolor="#00558b">
              <v:stroke dashstyle="solid"/>
            </v:line>
            <v:line style="position:absolute" from="1847,901" to="1847,1240" stroked="true" strokeweight="2.625pt" strokecolor="#00558b">
              <v:stroke dashstyle="solid"/>
            </v:line>
            <v:line style="position:absolute" from="1798,875" to="1831,911" stroked="true" strokeweight="1pt" strokecolor="#00558b">
              <v:stroke dashstyle="solid"/>
            </v:line>
            <v:line style="position:absolute" from="1766,786" to="1798,875" stroked="true" strokeweight="1pt" strokecolor="#00558b">
              <v:stroke dashstyle="solid"/>
            </v:line>
            <v:line style="position:absolute" from="1733,946" to="1766,786" stroked="true" strokeweight="1pt" strokecolor="#00558b">
              <v:stroke dashstyle="solid"/>
            </v:line>
            <v:line style="position:absolute" from="1701,662" to="1733,946" stroked="true" strokeweight="1pt" strokecolor="#00558b">
              <v:stroke dashstyle="solid"/>
            </v:line>
            <v:line style="position:absolute" from="1668,769" to="1701,662" stroked="true" strokeweight="1pt" strokecolor="#00558b">
              <v:stroke dashstyle="solid"/>
            </v:line>
            <v:line style="position:absolute" from="1636,769" to="1668,769" stroked="true" strokeweight="1pt" strokecolor="#00558b">
              <v:stroke dashstyle="solid"/>
            </v:line>
            <v:line style="position:absolute" from="1603,627" to="1636,769" stroked="true" strokeweight="1pt" strokecolor="#00558b">
              <v:stroke dashstyle="solid"/>
            </v:line>
            <v:line style="position:absolute" from="1571,769" to="1603,627" stroked="true" strokeweight="1pt" strokecolor="#00558b">
              <v:stroke dashstyle="solid"/>
            </v:line>
            <v:line style="position:absolute" from="1538,751" to="1571,769" stroked="true" strokeweight="1pt" strokecolor="#00558b">
              <v:stroke dashstyle="solid"/>
            </v:line>
            <v:line style="position:absolute" from="1522,741" to="1522,1116" stroked="true" strokeweight="2.625pt" strokecolor="#00558b">
              <v:stroke dashstyle="solid"/>
            </v:line>
            <v:line style="position:absolute" from="1473,1212" to="1506,1106" stroked="true" strokeweight="1pt" strokecolor="#00558b">
              <v:stroke dashstyle="solid"/>
            </v:line>
            <v:line style="position:absolute" from="1441,1319" to="1473,1212" stroked="true" strokeweight="1pt" strokecolor="#00558b">
              <v:stroke dashstyle="solid"/>
            </v:line>
            <v:line style="position:absolute" from="1408,1460" to="1441,1319" stroked="true" strokeweight="1pt" strokecolor="#00558b">
              <v:stroke dashstyle="solid"/>
            </v:line>
            <v:line style="position:absolute" from="1376,1496" to="1408,1460" stroked="true" strokeweight="1pt" strokecolor="#00558b">
              <v:stroke dashstyle="solid"/>
            </v:line>
            <v:line style="position:absolute" from="1359,1043" to="1359,1506" stroked="true" strokeweight="2.625pt" strokecolor="#00558b">
              <v:stroke dashstyle="solid"/>
            </v:line>
            <v:line style="position:absolute" from="1311,1673" to="1343,1053" stroked="true" strokeweight="1pt" strokecolor="#00558b">
              <v:stroke dashstyle="solid"/>
            </v:line>
            <v:line style="position:absolute" from="1294,1344" to="1294,1683" stroked="true" strokeweight="2.625pt" strokecolor="#00558b">
              <v:stroke dashstyle="solid"/>
            </v:line>
            <v:line style="position:absolute" from="1246,1904" to="1278,1354" stroked="true" strokeweight="1pt" strokecolor="#00558b">
              <v:stroke dashstyle="solid"/>
            </v:line>
            <v:shape style="position:absolute;left:943;top:1503;width:313;height:641" type="#_x0000_t75" stroked="false">
              <v:imagedata r:id="rId49" o:title=""/>
            </v:shape>
            <v:rect style="position:absolute;left:795;top:188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14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45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5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2"/>
        <w:ind w:left="0" w:right="485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8"/>
        <w:ind w:left="0" w:right="45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0" w:right="497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7" w:lineRule="exact" w:before="17"/>
        <w:ind w:left="394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61" w:val="left" w:leader="none"/>
          <w:tab w:pos="1611" w:val="left" w:leader="none"/>
          <w:tab w:pos="2261" w:val="left" w:leader="none"/>
          <w:tab w:pos="2911" w:val="left" w:leader="none"/>
          <w:tab w:pos="3541" w:val="left" w:leader="none"/>
        </w:tabs>
        <w:spacing w:line="127" w:lineRule="exact" w:before="0"/>
        <w:ind w:left="312" w:right="0" w:firstLine="0"/>
        <w:jc w:val="left"/>
        <w:rPr>
          <w:sz w:val="12"/>
        </w:rPr>
      </w:pPr>
      <w:r>
        <w:rPr>
          <w:color w:val="231F20"/>
          <w:sz w:val="12"/>
        </w:rPr>
        <w:t>1987</w:t>
        <w:tab/>
        <w:t>92</w:t>
        <w:tab/>
        <w:t>97</w:t>
        <w:tab/>
        <w:t>2002</w:t>
        <w:tab/>
        <w:t>07</w:t>
        <w:tab/>
        <w:t>12</w:t>
      </w:r>
    </w:p>
    <w:p>
      <w:pPr>
        <w:pStyle w:val="BodyText"/>
        <w:spacing w:before="7"/>
        <w:rPr>
          <w:sz w:val="12"/>
        </w:rPr>
      </w:pP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4" w:lineRule="auto" w:before="2" w:after="0"/>
        <w:ind w:left="321" w:right="94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began 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34"/>
      </w:pP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worse than before the crisis (Chart 2.3). Lower income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prompted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smooth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have wanted to increase their savings in response to heightened uncertainty about future employment and </w:t>
      </w:r>
      <w:r>
        <w:rPr>
          <w:color w:val="231F20"/>
          <w:w w:val="95"/>
        </w:rPr>
        <w:t>earnings.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sense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employees. </w:t>
      </w:r>
      <w:r>
        <w:rPr>
          <w:color w:val="231F20"/>
        </w:rPr>
        <w:t>Following the crisis, survey measures indicated that households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substantial</w:t>
      </w:r>
      <w:r>
        <w:rPr>
          <w:color w:val="231F20"/>
          <w:spacing w:val="-45"/>
        </w:rPr>
        <w:t> </w:t>
      </w:r>
      <w:r>
        <w:rPr>
          <w:color w:val="231F20"/>
        </w:rPr>
        <w:t>rises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unemployment (Chart</w:t>
      </w:r>
      <w:r>
        <w:rPr>
          <w:color w:val="231F20"/>
          <w:spacing w:val="-46"/>
        </w:rPr>
        <w:t> </w:t>
      </w:r>
      <w:r>
        <w:rPr>
          <w:color w:val="231F20"/>
        </w:rPr>
        <w:t>2.3),</w:t>
      </w:r>
      <w:r>
        <w:rPr>
          <w:color w:val="231F20"/>
          <w:spacing w:val="-45"/>
        </w:rPr>
        <w:t> </w:t>
      </w:r>
      <w:r>
        <w:rPr>
          <w:color w:val="231F20"/>
        </w:rPr>
        <w:t>suggesting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they</w:t>
      </w:r>
      <w:r>
        <w:rPr>
          <w:color w:val="231F20"/>
          <w:spacing w:val="-45"/>
        </w:rPr>
        <w:t> </w:t>
      </w:r>
      <w:r>
        <w:rPr>
          <w:color w:val="231F20"/>
        </w:rPr>
        <w:t>became</w:t>
      </w:r>
      <w:r>
        <w:rPr>
          <w:color w:val="231F20"/>
          <w:spacing w:val="-46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uncertain </w:t>
      </w:r>
      <w:r>
        <w:rPr>
          <w:color w:val="231F20"/>
          <w:w w:val="90"/>
        </w:rPr>
        <w:t>about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own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job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prospects.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said,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currently </w:t>
      </w:r>
      <w:r>
        <w:rPr>
          <w:color w:val="231F20"/>
          <w:w w:val="95"/>
        </w:rPr>
        <w:t>report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the coming </w:t>
      </w:r>
      <w:r>
        <w:rPr>
          <w:color w:val="231F20"/>
          <w:spacing w:val="-3"/>
        </w:rPr>
        <w:t>year. </w:t>
      </w:r>
      <w:r>
        <w:rPr>
          <w:color w:val="231F20"/>
        </w:rPr>
        <w:t>Moreover, as the box on pages 22–23 </w:t>
      </w:r>
      <w:r>
        <w:rPr>
          <w:color w:val="231F20"/>
          <w:w w:val="95"/>
        </w:rPr>
        <w:t>explains,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amplified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debt</w:t>
      </w:r>
      <w:r>
        <w:rPr>
          <w:color w:val="231F20"/>
          <w:spacing w:val="-22"/>
        </w:rPr>
        <w:t> </w:t>
      </w:r>
      <w:r>
        <w:rPr>
          <w:color w:val="231F20"/>
        </w:rPr>
        <w:t>relative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their</w:t>
      </w:r>
      <w:r>
        <w:rPr>
          <w:color w:val="231F20"/>
          <w:spacing w:val="-21"/>
        </w:rPr>
        <w:t> </w:t>
      </w:r>
      <w:r>
        <w:rPr>
          <w:color w:val="231F20"/>
        </w:rPr>
        <w:t>income.</w: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0" w:right="334"/>
      </w:pPr>
      <w:r>
        <w:rPr>
          <w:color w:val="231F20"/>
          <w:w w:val="90"/>
        </w:rPr>
        <w:t>Unusually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loose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partially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impact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saving: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saving </w:t>
      </w:r>
      <w:r>
        <w:rPr>
          <w:color w:val="231F20"/>
        </w:rPr>
        <w:t>ratio</w:t>
      </w:r>
      <w:r>
        <w:rPr>
          <w:color w:val="231F20"/>
          <w:spacing w:val="-40"/>
        </w:rPr>
        <w:t> </w:t>
      </w:r>
      <w:r>
        <w:rPr>
          <w:color w:val="231F20"/>
        </w:rPr>
        <w:t>rose</w:t>
      </w:r>
      <w:r>
        <w:rPr>
          <w:color w:val="231F20"/>
          <w:spacing w:val="-40"/>
        </w:rPr>
        <w:t> </w:t>
      </w:r>
      <w:r>
        <w:rPr>
          <w:color w:val="231F20"/>
        </w:rPr>
        <w:t>sharply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2008–09,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2012</w:t>
      </w:r>
      <w:r>
        <w:rPr>
          <w:color w:val="231F20"/>
          <w:spacing w:val="-42"/>
        </w:rPr>
        <w:t> </w:t>
      </w:r>
      <w:r>
        <w:rPr>
          <w:color w:val="231F20"/>
        </w:rPr>
        <w:t>Q4</w:t>
      </w:r>
      <w:r>
        <w:rPr>
          <w:color w:val="231F20"/>
          <w:spacing w:val="-40"/>
        </w:rPr>
        <w:t> </w:t>
      </w:r>
      <w:r>
        <w:rPr>
          <w:color w:val="231F20"/>
        </w:rPr>
        <w:t>remained</w:t>
      </w:r>
      <w:r>
        <w:rPr>
          <w:color w:val="231F20"/>
          <w:spacing w:val="-40"/>
        </w:rPr>
        <w:t> </w:t>
      </w:r>
      <w:r>
        <w:rPr>
          <w:color w:val="231F20"/>
        </w:rPr>
        <w:t>a little</w:t>
      </w:r>
      <w:r>
        <w:rPr>
          <w:color w:val="231F20"/>
          <w:spacing w:val="-30"/>
        </w:rPr>
        <w:t> </w:t>
      </w:r>
      <w:r>
        <w:rPr>
          <w:color w:val="231F20"/>
        </w:rPr>
        <w:t>above</w:t>
      </w:r>
      <w:r>
        <w:rPr>
          <w:color w:val="231F20"/>
          <w:spacing w:val="-29"/>
        </w:rPr>
        <w:t> </w:t>
      </w:r>
      <w:r>
        <w:rPr>
          <w:color w:val="231F20"/>
        </w:rPr>
        <w:t>its</w:t>
      </w:r>
      <w:r>
        <w:rPr>
          <w:color w:val="231F20"/>
          <w:spacing w:val="-29"/>
        </w:rPr>
        <w:t> </w:t>
      </w:r>
      <w:r>
        <w:rPr>
          <w:color w:val="231F20"/>
        </w:rPr>
        <w:t>average</w:t>
      </w:r>
      <w:r>
        <w:rPr>
          <w:color w:val="231F20"/>
          <w:spacing w:val="-29"/>
        </w:rPr>
        <w:t> </w:t>
      </w:r>
      <w:r>
        <w:rPr>
          <w:color w:val="231F20"/>
        </w:rPr>
        <w:t>since</w:t>
      </w:r>
      <w:r>
        <w:rPr>
          <w:color w:val="231F20"/>
          <w:spacing w:val="-29"/>
        </w:rPr>
        <w:t> </w:t>
      </w:r>
      <w:r>
        <w:rPr>
          <w:color w:val="231F20"/>
        </w:rPr>
        <w:t>1987</w:t>
      </w:r>
      <w:r>
        <w:rPr>
          <w:color w:val="231F20"/>
          <w:spacing w:val="-30"/>
        </w:rPr>
        <w:t> </w:t>
      </w:r>
      <w:r>
        <w:rPr>
          <w:color w:val="231F20"/>
        </w:rPr>
        <w:t>(Chart</w:t>
      </w:r>
      <w:r>
        <w:rPr>
          <w:color w:val="231F20"/>
          <w:spacing w:val="-30"/>
        </w:rPr>
        <w:t> </w:t>
      </w:r>
      <w:r>
        <w:rPr>
          <w:color w:val="231F20"/>
        </w:rPr>
        <w:t>2.4).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334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consequences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</w:rPr>
        <w:t>still</w:t>
      </w:r>
      <w:r>
        <w:rPr>
          <w:color w:val="231F20"/>
          <w:spacing w:val="-42"/>
        </w:rPr>
        <w:t> </w:t>
      </w:r>
      <w:r>
        <w:rPr>
          <w:color w:val="231F20"/>
        </w:rPr>
        <w:t>working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way</w:t>
      </w:r>
      <w:r>
        <w:rPr>
          <w:color w:val="231F20"/>
          <w:spacing w:val="-43"/>
        </w:rPr>
        <w:t> </w:t>
      </w:r>
      <w:r>
        <w:rPr>
          <w:color w:val="231F20"/>
        </w:rPr>
        <w:t>through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economy</w:t>
      </w:r>
      <w:r>
        <w:rPr>
          <w:color w:val="231F20"/>
          <w:spacing w:val="-41"/>
        </w:rPr>
        <w:t> </w:t>
      </w:r>
      <w:r>
        <w:rPr>
          <w:color w:val="231F20"/>
        </w:rPr>
        <w:t>(Section</w:t>
      </w:r>
      <w:r>
        <w:rPr>
          <w:color w:val="231F20"/>
          <w:spacing w:val="-42"/>
        </w:rPr>
        <w:t> </w:t>
      </w:r>
      <w:r>
        <w:rPr>
          <w:color w:val="231F20"/>
        </w:rPr>
        <w:t>5).</w:t>
      </w:r>
    </w:p>
    <w:p>
      <w:pPr>
        <w:pStyle w:val="BodyText"/>
        <w:spacing w:before="8"/>
      </w:pPr>
    </w:p>
    <w:p>
      <w:pPr>
        <w:pStyle w:val="Heading5"/>
        <w:ind w:left="150"/>
      </w:pPr>
      <w:r>
        <w:rPr>
          <w:color w:val="A70740"/>
        </w:rPr>
        <w:t>Dwellings investment</w:t>
      </w:r>
    </w:p>
    <w:p>
      <w:pPr>
        <w:pStyle w:val="BodyText"/>
        <w:spacing w:line="268" w:lineRule="auto" w:before="24"/>
        <w:ind w:left="150" w:right="393"/>
      </w:pPr>
      <w:r>
        <w:rPr>
          <w:color w:val="231F20"/>
          <w:w w:val="95"/>
        </w:rPr>
        <w:t>Private sector dwellings investment — which includes new </w:t>
      </w:r>
      <w:r>
        <w:rPr>
          <w:color w:val="231F20"/>
          <w:w w:val="90"/>
        </w:rPr>
        <w:t>building,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improvements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buying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property — fell by more than 5% in 2012, reducing GDP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decline, dwellings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pre-crisis peak,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Dwellings 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 conditions,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Lending</w:t>
      </w:r>
      <w:r>
        <w:rPr>
          <w:color w:val="231F20"/>
          <w:spacing w:val="-37"/>
        </w:rPr>
        <w:t> </w:t>
      </w:r>
      <w:r>
        <w:rPr>
          <w:color w:val="231F20"/>
        </w:rPr>
        <w:t>Scheme</w:t>
      </w:r>
      <w:r>
        <w:rPr>
          <w:color w:val="231F20"/>
          <w:spacing w:val="-34"/>
        </w:rPr>
        <w:t> </w:t>
      </w:r>
      <w:r>
        <w:rPr>
          <w:color w:val="231F20"/>
        </w:rPr>
        <w:t>(Section</w:t>
      </w:r>
      <w:r>
        <w:rPr>
          <w:color w:val="231F20"/>
          <w:spacing w:val="-34"/>
        </w:rPr>
        <w:t> </w:t>
      </w:r>
      <w:r>
        <w:rPr>
          <w:color w:val="231F20"/>
        </w:rPr>
        <w:t>1),</w:t>
      </w:r>
      <w:r>
        <w:rPr>
          <w:color w:val="231F20"/>
          <w:spacing w:val="-34"/>
        </w:rPr>
        <w:t> </w:t>
      </w:r>
      <w:r>
        <w:rPr>
          <w:color w:val="231F20"/>
        </w:rPr>
        <w:t>support</w:t>
      </w:r>
      <w:r>
        <w:rPr>
          <w:color w:val="231F20"/>
          <w:spacing w:val="-36"/>
        </w:rPr>
        <w:t> </w:t>
      </w:r>
      <w:r>
        <w:rPr>
          <w:color w:val="231F20"/>
        </w:rPr>
        <w:t>transactions.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334"/>
      </w:pP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dwellings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 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scheme. Between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 </w:t>
      </w:r>
      <w:r>
        <w:rPr>
          <w:color w:val="231F20"/>
        </w:rPr>
        <w:t>and 2012 Q2, almost 150,000 houses were built. The </w:t>
      </w:r>
      <w:r>
        <w:rPr>
          <w:color w:val="231F20"/>
          <w:w w:val="95"/>
        </w:rPr>
        <w:t>Government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4"/>
          <w:w w:val="95"/>
        </w:rPr>
        <w:t>74,000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newly built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homes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unclear 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happened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without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scheme.</w:t>
      </w:r>
    </w:p>
    <w:p>
      <w:pPr>
        <w:pStyle w:val="BodyText"/>
        <w:spacing w:before="8"/>
      </w:pPr>
    </w:p>
    <w:p>
      <w:pPr>
        <w:pStyle w:val="Heading5"/>
        <w:ind w:left="150"/>
      </w:pPr>
      <w:r>
        <w:rPr>
          <w:color w:val="A70740"/>
        </w:rPr>
        <w:t>Business spending</w:t>
      </w:r>
    </w:p>
    <w:p>
      <w:pPr>
        <w:pStyle w:val="BodyText"/>
        <w:spacing w:line="268" w:lineRule="auto" w:before="23"/>
        <w:ind w:left="150" w:right="213"/>
      </w:pPr>
      <w:r>
        <w:rPr>
          <w:color w:val="231F20"/>
          <w:w w:val="90"/>
        </w:rPr>
        <w:t>Aggregate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2012. But that reflected continuing strong investment by </w:t>
      </w:r>
      <w:r>
        <w:rPr>
          <w:color w:val="231F20"/>
          <w:w w:val="90"/>
        </w:rPr>
        <w:t>utilities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extraction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companies,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service </w:t>
      </w:r>
      <w:r>
        <w:rPr>
          <w:color w:val="231F20"/>
        </w:rPr>
        <w:t>sector</w:t>
      </w:r>
      <w:r>
        <w:rPr>
          <w:color w:val="231F20"/>
          <w:spacing w:val="-23"/>
        </w:rPr>
        <w:t> </w:t>
      </w:r>
      <w:r>
        <w:rPr>
          <w:color w:val="231F20"/>
        </w:rPr>
        <w:t>capital</w:t>
      </w:r>
      <w:r>
        <w:rPr>
          <w:color w:val="231F20"/>
          <w:spacing w:val="-23"/>
        </w:rPr>
        <w:t> </w:t>
      </w:r>
      <w:r>
        <w:rPr>
          <w:color w:val="231F20"/>
        </w:rPr>
        <w:t>spending</w:t>
      </w:r>
      <w:r>
        <w:rPr>
          <w:color w:val="231F20"/>
          <w:spacing w:val="-22"/>
        </w:rPr>
        <w:t> </w:t>
      </w:r>
      <w:r>
        <w:rPr>
          <w:color w:val="231F20"/>
        </w:rPr>
        <w:t>(Chart</w:t>
      </w:r>
      <w:r>
        <w:rPr>
          <w:color w:val="231F20"/>
          <w:spacing w:val="-24"/>
        </w:rPr>
        <w:t> </w:t>
      </w:r>
      <w:r>
        <w:rPr>
          <w:color w:val="231F20"/>
        </w:rPr>
        <w:t>2.5).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13"/>
      </w:pPr>
      <w:r>
        <w:rPr>
          <w:color w:val="231F20"/>
          <w:w w:val="90"/>
        </w:rPr>
        <w:t>Investment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overall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despite accounting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59" w:space="870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54" w:right="-56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1" w:right="3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2.5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four-quarter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 business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17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0" w:lineRule="atLeast"/>
        <w:ind w:left="161"/>
      </w:pP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influences.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 </w:t>
      </w:r>
      <w:r>
        <w:rPr>
          <w:color w:val="231F20"/>
        </w:rPr>
        <w:t>according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contacts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1"/>
        </w:rPr>
        <w:t> </w:t>
      </w:r>
      <w:r>
        <w:rPr>
          <w:color w:val="231F20"/>
        </w:rPr>
        <w:t>Agents,</w:t>
      </w:r>
      <w:r>
        <w:rPr>
          <w:color w:val="231F20"/>
          <w:spacing w:val="-40"/>
        </w:rPr>
        <w:t> </w:t>
      </w:r>
      <w:r>
        <w:rPr>
          <w:color w:val="231F20"/>
        </w:rPr>
        <w:t>oil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gas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fields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response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20"/>
          <w:cols w:num="2" w:equalWidth="0">
            <w:col w:w="3976" w:space="1342"/>
            <w:col w:w="5532"/>
          </w:cols>
        </w:sectPr>
      </w:pPr>
    </w:p>
    <w:p>
      <w:pPr>
        <w:spacing w:line="76" w:lineRule="exact" w:before="0"/>
        <w:ind w:left="325" w:right="0" w:firstLine="0"/>
        <w:jc w:val="left"/>
        <w:rPr>
          <w:sz w:val="12"/>
        </w:rPr>
      </w:pPr>
      <w:r>
        <w:rPr/>
        <w:pict>
          <v:group style="position:absolute;margin-left:40.091pt;margin-top:-3.214146pt;width:7.1pt;height:25.3pt;mso-position-horizontal-relative:page;mso-position-vertical-relative:paragraph;z-index:15798272" coordorigin="802,-64" coordsize="142,506">
            <v:rect style="position:absolute;left:801;top:-65;width:142;height:142" filled="true" fillcolor="#75c043" stroked="false">
              <v:fill type="solid"/>
            </v:rect>
            <v:rect style="position:absolute;left:801;top:117;width:142;height:142" filled="true" fillcolor="#b01c88" stroked="false">
              <v:fill type="solid"/>
            </v:rect>
            <v:rect style="position:absolute;left:801;top:299;width:142;height:142" filled="true" fillcolor="#f6891f" stroked="false">
              <v:fill type="solid"/>
            </v:rect>
            <w10:wrap type="none"/>
          </v:group>
        </w:pict>
      </w:r>
      <w:r>
        <w:rPr/>
        <w:pict>
          <v:group style="position:absolute;margin-left:121.100998pt;margin-top:-3.214146pt;width:7.1pt;height:16.2pt;mso-position-horizontal-relative:page;mso-position-vertical-relative:paragraph;z-index:15799296" coordorigin="2422,-64" coordsize="142,324">
            <v:rect style="position:absolute;left:2422;top:-65;width:142;height:142" filled="true" fillcolor="#00558b" stroked="false">
              <v:fill type="solid"/>
            </v:rect>
            <v:rect style="position:absolute;left:2422;top:117;width:142;height:142" filled="true" fillcolor="#59b6e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Mining and quarrying (9%)</w:t>
      </w:r>
    </w:p>
    <w:p>
      <w:pPr>
        <w:spacing w:before="38"/>
        <w:ind w:left="32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Utilities</w:t>
      </w:r>
      <w:r>
        <w:rPr>
          <w:color w:val="231F20"/>
          <w:spacing w:val="-1"/>
          <w:w w:val="90"/>
          <w:sz w:val="12"/>
        </w:rPr>
        <w:t> </w:t>
      </w:r>
      <w:r>
        <w:rPr>
          <w:color w:val="231F20"/>
          <w:w w:val="90"/>
          <w:sz w:val="12"/>
        </w:rPr>
        <w:t>(13%)</w:t>
      </w:r>
    </w:p>
    <w:p>
      <w:pPr>
        <w:spacing w:before="39"/>
        <w:ind w:left="325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8784" from="121.100998pt,5.649774pt" to="128.186998pt,5.649774pt" stroked="true" strokeweight="1pt" strokecolor="#9c8dc3">
            <v:stroke dashstyle="solid"/>
            <w10:wrap type="none"/>
          </v:line>
        </w:pict>
      </w:r>
      <w:r>
        <w:rPr/>
        <w:pict>
          <v:group style="position:absolute;margin-left:40.091pt;margin-top:15.280773pt;width:184.3pt;height:141.75pt;mso-position-horizontal-relative:page;mso-position-vertical-relative:paragraph;z-index:-21553664" coordorigin="802,306" coordsize="3686,2835">
            <v:rect style="position:absolute;left:806;top:310;width:3676;height:2825" filled="false" stroked="true" strokeweight=".5pt" strokecolor="#231f20">
              <v:stroke dashstyle="solid"/>
            </v:rect>
            <v:shape style="position:absolute;left:1015;top:1195;width:3263;height:530" coordorigin="1016,1196" coordsize="3263,530" path="m1072,1497l1016,1497,1016,1520,1072,1520,1072,1497xm1210,1398l1154,1398,1154,1520,1210,1520,1210,1398xm1349,1388l1293,1388,1293,1520,1349,1520,1349,1388xm1490,1196l1434,1196,1434,1520,1490,1520,1490,1196xm1629,1276l1573,1276,1573,1520,1629,1520,1629,1276xm1768,1385l1712,1385,1712,1520,1768,1520,1768,1385xm1907,1494l1851,1494,1851,1520,1907,1520,1907,1494xm2048,1520l1992,1520,1992,1725,2048,1725,2048,1520xm2187,1520l2131,1520,2131,1584,2187,1584,2187,1520xm2326,1520l2270,1520,2270,1549,2326,1549,2326,1520xm2465,1520l2411,1520,2411,1597,2465,1597,2465,1520xm2605,1372l2550,1372,2550,1520,2605,1520,2605,1372xm2744,1520l2688,1520,2688,1536,2744,1536,2744,1520xm2883,1520l2827,1520,2827,1635,2883,1635,2883,1520xm3024,1520l2968,1520,2968,1533,3024,1533,3024,1520xm3163,1520l3107,1520,3107,1610,3163,1610,3163,1520xm3302,1520l3246,1520,3246,1719,3302,1719,3302,1520xm3441,1520l3385,1520,3385,1597,3441,1597,3441,1520xm3582,1520l3526,1520,3526,1642,3582,1642,3582,1520xm3721,1520l3665,1520,3665,1616,3721,1616,3721,1520xm3860,1238l3804,1238,3804,1520,3860,1520,3860,1238xm4001,1241l3945,1241,3945,1520,4001,1520,4001,1241xm4139,1289l4083,1289,4083,1520,4139,1520,4139,1289xm4278,1241l4222,1241,4222,1520,4278,1520,4278,1241xe" filled="true" fillcolor="#b01c88" stroked="false">
              <v:path arrowok="t"/>
              <v:fill type="solid"/>
            </v:shape>
            <v:shape style="position:absolute;left:1015;top:804;width:3263;height:1245" coordorigin="1016,805" coordsize="3263,1245" path="m1072,1363l1016,1363,1016,1497,1072,1497,1072,1363xm1210,1363l1154,1363,1154,1398,1210,1398,1210,1363xm1349,1231l1293,1231,1293,1388,1349,1388,1349,1231xm1490,1520l1434,1520,1434,1533,1490,1533,1490,1520xm1629,1520l1573,1520,1573,1642,1629,1642,1629,1520xm1768,1520l1712,1520,1712,1626,1768,1626,1768,1520xm1907,1520l1851,1520,1851,1709,1907,1709,1907,1520xm2048,1725l1992,1725,1992,1818,2048,1818,2048,1725xm2187,1481l2131,1481,2131,1520,2187,1520,2187,1481xm2326,1549l2270,1549,2270,1555,2326,1555,2326,1549xm2465,1388l2411,1388,2411,1520,2465,1520,2465,1388xm2605,1520l2550,1520,2550,1542,2605,1542,2605,1520xm2744,1536l2688,1536,2688,1995,2744,1995,2744,1536xm2883,1635l2827,1635,2827,2049,2883,2049,2883,1635xm3024,1533l2968,1533,2968,2039,3024,2039,3024,1533xm3163,1610l3107,1610,3107,1995,3163,1995,3163,1610xm3302,1244l3246,1244,3246,1520,3302,1520,3302,1244xm3441,1042l3385,1042,3385,1520,3441,1520,3441,1042xm3582,1109l3526,1109,3526,1520,3582,1520,3582,1109xm3721,1055l3665,1055,3665,1520,3721,1520,3721,1055xm3860,805l3804,805,3804,1238,3860,1238,3860,805xm4001,991l3945,991,3945,1241,4001,1241,4001,991xm4139,955l4083,955,4083,1289,4139,1289,4139,955xm4278,920l4222,920,4222,1241,4278,1241,4278,920xe" filled="true" fillcolor="#75c043" stroked="false">
              <v:path arrowok="t"/>
              <v:fill type="solid"/>
            </v:shape>
            <v:shape style="position:absolute;left:1015;top:586;width:3263;height:1248" coordorigin="1016,587" coordsize="3263,1248" path="m1072,1520l1016,1520,1016,1523,1072,1523,1072,1520xm1210,1520l1154,1520,1154,1539,1210,1539,1210,1520xm1349,1206l1293,1206,1293,1231,1349,1231,1349,1206xm1490,1190l1434,1190,1434,1196,1490,1196,1490,1190xm1629,1032l1573,1032,1573,1276,1629,1276,1629,1032xm1768,1289l1712,1289,1712,1385,1768,1385,1768,1289xm1907,1411l1851,1411,1851,1494,1907,1494,1907,1411xm2048,1818l1992,1818,1992,1831,2048,1831,2048,1818xm2187,1584l2131,1584,2131,1722,2187,1722,2187,1584xm2326,1555l2270,1555,2270,1642,2326,1642,2326,1555xm2465,1597l2411,1597,2411,1834,2465,1834,2465,1597xm2605,1542l2550,1542,2550,1661,2605,1661,2605,1542xm2744,1462l2688,1462,2688,1520,2744,1520,2744,1462xm2883,1311l2827,1311,2827,1520,2883,1520,2883,1311xm3024,1283l2968,1283,2968,1520,3024,1520,3024,1283xm3163,1343l3107,1343,3107,1520,3163,1520,3163,1343xm3302,1186l3246,1186,3246,1244,3302,1244,3302,1186xm3441,1597l3385,1597,3385,1674,3441,1674,3441,1597xm3582,1100l3526,1100,3526,1109,3582,1109,3582,1100xm3721,1007l3665,1007,3665,1055,3721,1055,3721,1007xm3860,760l3804,760,3804,805,3860,805,3860,760xm4001,587l3945,587,3945,991,4001,991,4001,587xm4139,763l4083,763,4083,955,4139,955,4139,763xm4278,737l4222,737,4222,920,4278,920,4278,737xe" filled="true" fillcolor="#59b6e7" stroked="false">
              <v:path arrowok="t"/>
              <v:fill type="solid"/>
            </v:shape>
            <v:shape style="position:absolute;left:1015;top:615;width:3263;height:2172" coordorigin="1016,615" coordsize="3263,2172" path="m1072,631l1016,631,1016,1363,1072,1363,1072,631xm1210,715l1154,715,1154,1363,1210,1363,1210,715xm1349,718l1293,718,1293,1206,1349,1206,1349,718xm1490,615l1434,615,1434,1190,1490,1190,1490,615xm1629,946l1573,946,1573,1032,1629,1032,1629,946xm1768,1055l1712,1055,1712,1289,1768,1289,1768,1055xm1907,1709l1851,1709,1851,1809,1907,1809,1907,1709xm2048,1831l1992,1831,1992,2206,2048,2206,2048,1831xm2187,1722l2131,1722,2131,2290,2187,2290,2187,1722xm2326,1642l2270,1642,2270,2658,2326,2658,2326,1642xm2465,1834l2411,1834,2411,2787,2465,2787,2465,1834xm2605,1661l2550,1661,2550,2761,2605,2761,2605,1661xm2744,1295l2688,1295,2688,1462,2744,1462,2744,1295xm2883,1212l2827,1212,2827,1311,2883,1311,2883,1212xm3024,782l2968,782,2968,1283,3024,1283,3024,782xm3163,660l3107,660,3107,1343,3163,1343,3163,660xm3302,1719l3246,1719,3246,2229,3302,2229,3302,1719xm3441,1674l3385,1674,3385,1683,3441,1683,3441,1674xm3582,1642l3526,1642,3526,1728,3582,1728,3582,1642xm3721,952l3665,952,3665,1007,3721,1007,3721,952xm3860,1520l3804,1520,3804,1619,3860,1619,3860,1520xm4001,1520l3945,1520,3945,1940,4001,1940,4001,1520xm4139,1520l4083,1520,4083,1902,4139,1902,4139,1520xm4278,1520l4222,1520,4222,2209,4278,2209,4278,1520xe" filled="true" fillcolor="#f6891f" stroked="false">
              <v:path arrowok="t"/>
              <v:fill type="solid"/>
            </v:shape>
            <v:shape style="position:absolute;left:1015;top:506;width:3263;height:2515" coordorigin="1016,506" coordsize="3263,2515" path="m1072,1523l1016,1523,1016,1539,1072,1539,1072,1523xm1210,705l1154,705,1154,715,1210,715,1210,705xm1349,676l1293,676,1293,718,1349,718,1349,676xm1490,506l1434,506,1434,615,1490,615,1490,506xm1629,862l1573,862,1573,946,1629,946,1629,862xm1768,1045l1712,1045,1712,1055,1768,1055,1768,1045xm1907,1363l1851,1363,1851,1411,1907,1411,1907,1363xm2048,2206l1992,2206,1992,2286,2048,2286,2048,2206xm2187,2290l2131,2290,2131,2415,2187,2415,2187,2290xm2326,2658l2270,2658,2270,2726,2326,2726,2326,2658xm2465,2787l2411,2787,2411,3021,2465,3021,2465,2787xm2605,2761l2550,2761,2550,2934,2605,2934,2605,2761xm2744,1995l2688,1995,2688,2104,2744,2104,2744,1995xm2883,2049l2827,2049,2827,2216,2883,2216,2883,2049xm3024,731l2968,731,2968,782,3024,782,3024,731xm3163,648l3107,648,3107,660,3163,660,3163,648xm3302,2229l3246,2229,3246,2242,3302,2242,3302,2229xm3441,885l3385,885,3385,1042,3441,1042,3441,885xm3582,959l3526,959,3526,1100,3582,1100,3582,959xm3721,830l3665,830,3665,952,3721,952,3721,830xm3860,676l3804,676,3804,760,3860,760,3860,676xm4001,1940l3945,1940,3945,1966,4001,1966,4001,1940xm4139,1902l4083,1902,4083,1953,4139,1953,4139,1902xm4278,2209l4222,2209,4222,2235,4278,2235,4278,2209xe" filled="true" fillcolor="#00558b" stroked="false">
              <v:path arrowok="t"/>
              <v:fill type="solid"/>
            </v:shape>
            <v:line style="position:absolute" from="4373,709" to="4487,709" stroked="true" strokeweight=".5pt" strokecolor="#231f20">
              <v:stroke dashstyle="solid"/>
            </v:line>
            <v:line style="position:absolute" from="4373,1114" to="4487,1114" stroked="true" strokeweight=".5pt" strokecolor="#231f20">
              <v:stroke dashstyle="solid"/>
            </v:line>
            <v:line style="position:absolute" from="4373,1521" to="4487,1521" stroked="true" strokeweight=".5pt" strokecolor="#231f20">
              <v:stroke dashstyle="solid"/>
            </v:line>
            <v:line style="position:absolute" from="4373,1925" to="4487,1925" stroked="true" strokeweight=".5pt" strokecolor="#231f20">
              <v:stroke dashstyle="solid"/>
            </v:line>
            <v:line style="position:absolute" from="4373,2332" to="4487,2332" stroked="true" strokeweight=".5pt" strokecolor="#231f20">
              <v:stroke dashstyle="solid"/>
            </v:line>
            <v:line style="position:absolute" from="4373,2736" to="4487,2736" stroked="true" strokeweight=".5pt" strokecolor="#231f20">
              <v:stroke dashstyle="solid"/>
            </v:line>
            <v:line style="position:absolute" from="802,709" to="915,709" stroked="true" strokeweight=".5pt" strokecolor="#231f20">
              <v:stroke dashstyle="solid"/>
            </v:line>
            <v:line style="position:absolute" from="802,1114" to="915,1114" stroked="true" strokeweight=".5pt" strokecolor="#231f20">
              <v:stroke dashstyle="solid"/>
            </v:line>
            <v:line style="position:absolute" from="802,1521" to="915,1521" stroked="true" strokeweight=".5pt" strokecolor="#231f20">
              <v:stroke dashstyle="solid"/>
            </v:line>
            <v:line style="position:absolute" from="802,1925" to="915,1925" stroked="true" strokeweight=".5pt" strokecolor="#231f20">
              <v:stroke dashstyle="solid"/>
            </v:line>
            <v:line style="position:absolute" from="802,2332" to="915,2332" stroked="true" strokeweight=".5pt" strokecolor="#231f20">
              <v:stroke dashstyle="solid"/>
            </v:line>
            <v:line style="position:absolute" from="802,2736" to="915,2736" stroked="true" strokeweight=".5pt" strokecolor="#231f20">
              <v:stroke dashstyle="solid"/>
            </v:line>
            <v:line style="position:absolute" from="4320,3027" to="4320,3140" stroked="true" strokeweight=".5pt" strokecolor="#231f20">
              <v:stroke dashstyle="solid"/>
            </v:line>
            <v:line style="position:absolute" from="3762,3027" to="3762,3140" stroked="true" strokeweight=".5pt" strokecolor="#231f20">
              <v:stroke dashstyle="solid"/>
            </v:line>
            <v:line style="position:absolute" from="3204,3027" to="3204,3140" stroked="true" strokeweight=".5pt" strokecolor="#231f20">
              <v:stroke dashstyle="solid"/>
            </v:line>
            <v:line style="position:absolute" from="2646,3027" to="2646,3140" stroked="true" strokeweight=".5pt" strokecolor="#231f20">
              <v:stroke dashstyle="solid"/>
            </v:line>
            <v:line style="position:absolute" from="2088,3027" to="2088,3140" stroked="true" strokeweight=".5pt" strokecolor="#231f20">
              <v:stroke dashstyle="solid"/>
            </v:line>
            <v:line style="position:absolute" from="1530,3027" to="1530,3140" stroked="true" strokeweight=".5pt" strokecolor="#231f20">
              <v:stroke dashstyle="solid"/>
            </v:line>
            <v:line style="position:absolute" from="972,3027" to="972,3140" stroked="true" strokeweight=".5pt" strokecolor="#231f20">
              <v:stroke dashstyle="solid"/>
            </v:line>
            <v:line style="position:absolute" from="965,1521" to="4315,1521" stroked="true" strokeweight=".5pt" strokecolor="#231f20">
              <v:stroke dashstyle="solid"/>
            </v:line>
            <v:shape style="position:absolute;left:1043;top:518;width:3207;height:2371" coordorigin="1044,519" coordsize="3207,2371" path="m1044,647l1183,721,1322,676,1460,519,1601,984,1740,1150,1879,1654,2020,2286,2159,2376,2298,2725,2437,2889,2578,2789,2717,1879,2855,1911,2996,1250,3135,1122,3274,1907,3413,1048,3554,1167,3693,926,3832,775,3971,1035,4112,1195,4251,1452e" filled="false" stroked="true" strokeweight="1pt" strokecolor="#9c8dc3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5"/>
          <w:sz w:val="12"/>
        </w:rPr>
        <w:t>Services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(60%)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8"/>
        </w:rPr>
      </w:pPr>
    </w:p>
    <w:p>
      <w:pPr>
        <w:tabs>
          <w:tab w:pos="1103" w:val="left" w:leader="none"/>
          <w:tab w:pos="1662" w:val="left" w:leader="none"/>
        </w:tabs>
        <w:spacing w:before="0"/>
        <w:ind w:left="486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</w:r>
      <w:r>
        <w:rPr>
          <w:color w:val="231F20"/>
          <w:spacing w:val="-10"/>
          <w:sz w:val="12"/>
        </w:rPr>
        <w:t>09</w:t>
      </w:r>
    </w:p>
    <w:p>
      <w:pPr>
        <w:spacing w:line="76" w:lineRule="exact" w:before="0"/>
        <w:ind w:left="11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Manufacturing (11%)</w:t>
      </w:r>
    </w:p>
    <w:p>
      <w:pPr>
        <w:spacing w:before="8"/>
        <w:ind w:left="113" w:right="0" w:firstLine="0"/>
        <w:jc w:val="left"/>
        <w:rPr>
          <w:sz w:val="11"/>
        </w:rPr>
      </w:pPr>
      <w:r>
        <w:rPr>
          <w:color w:val="231F20"/>
          <w:sz w:val="12"/>
        </w:rPr>
        <w:t>Other (8%)</w:t>
      </w:r>
      <w:r>
        <w:rPr>
          <w:color w:val="231F20"/>
          <w:position w:val="4"/>
          <w:sz w:val="11"/>
        </w:rPr>
        <w:t>(b)</w:t>
      </w:r>
    </w:p>
    <w:p>
      <w:pPr>
        <w:tabs>
          <w:tab w:pos="1162" w:val="left" w:leader="none"/>
        </w:tabs>
        <w:spacing w:line="209" w:lineRule="exact" w:before="36"/>
        <w:ind w:left="113" w:right="0" w:firstLine="0"/>
        <w:jc w:val="left"/>
        <w:rPr>
          <w:sz w:val="12"/>
        </w:rPr>
      </w:pPr>
      <w:r>
        <w:rPr>
          <w:color w:val="231F20"/>
          <w:position w:val="9"/>
          <w:sz w:val="12"/>
        </w:rPr>
        <w:t>Total</w:t>
      </w:r>
      <w:r>
        <w:rPr>
          <w:color w:val="231F20"/>
          <w:spacing w:val="-26"/>
          <w:position w:val="9"/>
          <w:sz w:val="12"/>
        </w:rPr>
        <w:t> </w:t>
      </w:r>
      <w:r>
        <w:rPr>
          <w:color w:val="231F20"/>
          <w:position w:val="9"/>
          <w:sz w:val="12"/>
        </w:rPr>
        <w:t>(per</w:t>
      </w:r>
      <w:r>
        <w:rPr>
          <w:color w:val="231F20"/>
          <w:spacing w:val="-26"/>
          <w:position w:val="9"/>
          <w:sz w:val="12"/>
        </w:rPr>
        <w:t> </w:t>
      </w:r>
      <w:r>
        <w:rPr>
          <w:color w:val="231F20"/>
          <w:position w:val="9"/>
          <w:sz w:val="12"/>
        </w:rPr>
        <w:t>cent)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points</w:t>
      </w:r>
    </w:p>
    <w:p>
      <w:pPr>
        <w:spacing w:line="119" w:lineRule="exact" w:before="0"/>
        <w:ind w:left="206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37"/>
        <w:ind w:left="206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8"/>
        <w:ind w:left="206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3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tabs>
          <w:tab w:pos="961" w:val="left" w:leader="none"/>
          <w:tab w:pos="1514" w:val="left" w:leader="none"/>
          <w:tab w:pos="2044" w:val="left" w:leader="none"/>
        </w:tabs>
        <w:spacing w:before="108"/>
        <w:ind w:left="395" w:right="0" w:firstLine="0"/>
        <w:jc w:val="left"/>
        <w:rPr>
          <w:sz w:val="12"/>
        </w:rPr>
      </w:pPr>
      <w:r>
        <w:rPr>
          <w:color w:val="231F20"/>
          <w:sz w:val="12"/>
        </w:rPr>
        <w:t>10</w:t>
        <w:tab/>
        <w:t>11</w:t>
        <w:tab/>
        <w:t>12</w:t>
        <w:tab/>
      </w:r>
      <w:r>
        <w:rPr>
          <w:color w:val="231F20"/>
          <w:position w:val="9"/>
          <w:sz w:val="12"/>
        </w:rPr>
        <w:t>20</w:t>
      </w:r>
    </w:p>
    <w:p>
      <w:pPr>
        <w:pStyle w:val="BodyText"/>
        <w:spacing w:line="268" w:lineRule="auto" w:before="27"/>
        <w:ind w:left="325" w:right="371"/>
      </w:pPr>
      <w:r>
        <w:rPr/>
        <w:br w:type="column"/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technology,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regime.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Department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Climate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utility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regulators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smaller </w:t>
      </w:r>
      <w:r>
        <w:rPr>
          <w:color w:val="231F20"/>
        </w:rPr>
        <w:t>rises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total</w:t>
      </w:r>
      <w:r>
        <w:rPr>
          <w:color w:val="231F20"/>
          <w:spacing w:val="-29"/>
        </w:rPr>
        <w:t> </w:t>
      </w:r>
      <w:r>
        <w:rPr>
          <w:color w:val="231F20"/>
        </w:rPr>
        <w:t>energy</w:t>
      </w:r>
      <w:r>
        <w:rPr>
          <w:color w:val="231F20"/>
          <w:spacing w:val="-29"/>
        </w:rPr>
        <w:t> </w:t>
      </w:r>
      <w:r>
        <w:rPr>
          <w:color w:val="231F20"/>
        </w:rPr>
        <w:t>sector</w:t>
      </w:r>
      <w:r>
        <w:rPr>
          <w:color w:val="231F20"/>
          <w:spacing w:val="-29"/>
        </w:rPr>
        <w:t> </w:t>
      </w:r>
      <w:r>
        <w:rPr>
          <w:color w:val="231F20"/>
        </w:rPr>
        <w:t>investment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2013.</w:t>
      </w:r>
    </w:p>
    <w:p>
      <w:pPr>
        <w:pStyle w:val="BodyText"/>
        <w:spacing w:line="268" w:lineRule="auto" w:before="200"/>
        <w:ind w:left="325" w:right="371"/>
      </w:pP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weighed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companies’</w:t>
      </w:r>
      <w:r>
        <w:rPr>
          <w:color w:val="231F20"/>
          <w:spacing w:val="-42"/>
        </w:rPr>
        <w:t> </w:t>
      </w:r>
      <w:r>
        <w:rPr>
          <w:color w:val="231F20"/>
        </w:rPr>
        <w:t>desire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invest.</w:t>
      </w:r>
      <w:r>
        <w:rPr>
          <w:color w:val="231F20"/>
          <w:spacing w:val="-23"/>
        </w:rPr>
        <w:t> </w:t>
      </w:r>
      <w:r>
        <w:rPr>
          <w:color w:val="231F20"/>
        </w:rPr>
        <w:t>Although </w:t>
      </w:r>
      <w:r>
        <w:rPr>
          <w:color w:val="231F20"/>
          <w:w w:val="95"/>
        </w:rPr>
        <w:t>service sector companies have experienced steady output 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3),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ample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capacity.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 difficult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reconcile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trends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adjustment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became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pessimistic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uncertain</w:t>
      </w:r>
      <w:r>
        <w:rPr>
          <w:color w:val="231F20"/>
          <w:spacing w:val="-44"/>
        </w:rPr>
        <w:t>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future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products.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3" w:equalWidth="0">
            <w:col w:w="1793" w:space="40"/>
            <w:col w:w="2212" w:space="1109"/>
            <w:col w:w="5696"/>
          </w:cols>
        </w:sectPr>
      </w:pPr>
    </w:p>
    <w:p>
      <w:pPr>
        <w:pStyle w:val="ListParagraph"/>
        <w:numPr>
          <w:ilvl w:val="0"/>
          <w:numId w:val="18"/>
        </w:numPr>
        <w:tabs>
          <w:tab w:pos="332" w:val="left" w:leader="none"/>
        </w:tabs>
        <w:spacing w:line="244" w:lineRule="auto" w:before="105" w:after="0"/>
        <w:ind w:left="331" w:right="16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 </w:t>
      </w:r>
      <w:r>
        <w:rPr>
          <w:color w:val="231F20"/>
          <w:sz w:val="11"/>
        </w:rPr>
        <w:t>investment.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18"/>
        </w:numPr>
        <w:tabs>
          <w:tab w:pos="332" w:val="left" w:leader="none"/>
        </w:tabs>
        <w:spacing w:line="127" w:lineRule="exact" w:before="0" w:after="0"/>
        <w:ind w:left="331" w:right="0" w:hanging="171"/>
        <w:jc w:val="left"/>
        <w:rPr>
          <w:sz w:val="11"/>
        </w:rPr>
      </w:pPr>
      <w:r>
        <w:rPr>
          <w:color w:val="231F20"/>
          <w:sz w:val="11"/>
        </w:rPr>
        <w:t>Other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agriculture,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construction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corporations.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39.547001pt;margin-top:11.082614pt;width:215.45pt;height:.1pt;mso-position-horizontal-relative:page;mso-position-vertical-relative:paragraph;z-index:-15661568;mso-wrap-distance-left:0;mso-wrap-distance-right:0" coordorigin="791,222" coordsize="4309,0" path="m791,222l5100,22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25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2.6 </w:t>
      </w:r>
      <w:r>
        <w:rPr>
          <w:color w:val="231F20"/>
          <w:w w:val="95"/>
          <w:sz w:val="18"/>
        </w:rPr>
        <w:t>Capital expenditure by companies with equity </w:t>
      </w:r>
      <w:r>
        <w:rPr>
          <w:color w:val="231F20"/>
          <w:sz w:val="18"/>
        </w:rPr>
        <w:t>and bond market access</w:t>
      </w:r>
      <w:r>
        <w:rPr>
          <w:color w:val="231F20"/>
          <w:position w:val="4"/>
          <w:sz w:val="12"/>
        </w:rPr>
        <w:t>(a)</w:t>
      </w:r>
    </w:p>
    <w:p>
      <w:pPr>
        <w:spacing w:before="105"/>
        <w:ind w:left="1636" w:right="0" w:firstLine="0"/>
        <w:jc w:val="left"/>
        <w:rPr>
          <w:sz w:val="12"/>
        </w:rPr>
      </w:pPr>
      <w:r>
        <w:rPr/>
        <w:pict>
          <v:group style="position:absolute;margin-left:39.547001pt;margin-top:14.135384pt;width:184.3pt;height:141.75pt;mso-position-horizontal-relative:page;mso-position-vertical-relative:paragraph;z-index:-21555712" coordorigin="791,283" coordsize="3686,2835">
            <v:rect style="position:absolute;left:795;top:287;width:3676;height:2825" filled="false" stroked="true" strokeweight=".5pt" strokecolor="#231f20">
              <v:stroke dashstyle="solid"/>
            </v:rect>
            <v:line style="position:absolute" from="4363,1937" to="4476,1937" stroked="true" strokeweight=".5pt" strokecolor="#231f20">
              <v:stroke dashstyle="solid"/>
            </v:line>
            <v:line style="position:absolute" from="791,1937" to="904,1937" stroked="true" strokeweight=".5pt" strokecolor="#231f20">
              <v:stroke dashstyle="solid"/>
            </v:line>
            <v:line style="position:absolute" from="954,1937" to="4299,1937" stroked="true" strokeweight=".5pt" strokecolor="#231f20">
              <v:stroke dashstyle="solid"/>
            </v:line>
            <v:line style="position:absolute" from="4363,519" to="4476,519" stroked="true" strokeweight=".5pt" strokecolor="#231f20">
              <v:stroke dashstyle="solid"/>
            </v:line>
            <v:line style="position:absolute" from="4363,756" to="4476,756" stroked="true" strokeweight=".5pt" strokecolor="#231f20">
              <v:stroke dashstyle="solid"/>
            </v:line>
            <v:line style="position:absolute" from="4363,992" to="4476,992" stroked="true" strokeweight=".5pt" strokecolor="#231f20">
              <v:stroke dashstyle="solid"/>
            </v:line>
            <v:line style="position:absolute" from="4363,1228" to="4476,1228" stroked="true" strokeweight=".5pt" strokecolor="#231f20">
              <v:stroke dashstyle="solid"/>
            </v:line>
            <v:line style="position:absolute" from="4363,1465" to="4476,1465" stroked="true" strokeweight=".5pt" strokecolor="#231f20">
              <v:stroke dashstyle="solid"/>
            </v:line>
            <v:line style="position:absolute" from="4363,1701" to="4476,1701" stroked="true" strokeweight=".5pt" strokecolor="#231f20">
              <v:stroke dashstyle="solid"/>
            </v:line>
            <v:line style="position:absolute" from="4363,2173" to="4476,2173" stroked="true" strokeweight=".5pt" strokecolor="#231f20">
              <v:stroke dashstyle="solid"/>
            </v:line>
            <v:line style="position:absolute" from="4363,2410" to="4476,2410" stroked="true" strokeweight=".5pt" strokecolor="#231f20">
              <v:stroke dashstyle="solid"/>
            </v:line>
            <v:line style="position:absolute" from="4363,2646" to="4476,2646" stroked="true" strokeweight=".5pt" strokecolor="#231f20">
              <v:stroke dashstyle="solid"/>
            </v:line>
            <v:line style="position:absolute" from="4363,2882" to="4476,2882" stroked="true" strokeweight=".5pt" strokecolor="#231f20">
              <v:stroke dashstyle="solid"/>
            </v:line>
            <v:line style="position:absolute" from="791,519" to="904,519" stroked="true" strokeweight=".5pt" strokecolor="#231f20">
              <v:stroke dashstyle="solid"/>
            </v:line>
            <v:line style="position:absolute" from="791,756" to="904,756" stroked="true" strokeweight=".5pt" strokecolor="#231f20">
              <v:stroke dashstyle="solid"/>
            </v:line>
            <v:line style="position:absolute" from="791,992" to="904,992" stroked="true" strokeweight=".5pt" strokecolor="#231f20">
              <v:stroke dashstyle="solid"/>
            </v:line>
            <v:line style="position:absolute" from="791,1228" to="904,1228" stroked="true" strokeweight=".5pt" strokecolor="#231f20">
              <v:stroke dashstyle="solid"/>
            </v:line>
            <v:line style="position:absolute" from="791,1465" to="904,1465" stroked="true" strokeweight=".5pt" strokecolor="#231f20">
              <v:stroke dashstyle="solid"/>
            </v:line>
            <v:line style="position:absolute" from="791,1701" to="904,1701" stroked="true" strokeweight=".5pt" strokecolor="#231f20">
              <v:stroke dashstyle="solid"/>
            </v:line>
            <v:line style="position:absolute" from="791,2173" to="904,2173" stroked="true" strokeweight=".5pt" strokecolor="#231f20">
              <v:stroke dashstyle="solid"/>
            </v:line>
            <v:line style="position:absolute" from="791,2410" to="904,2410" stroked="true" strokeweight=".5pt" strokecolor="#231f20">
              <v:stroke dashstyle="solid"/>
            </v:line>
            <v:line style="position:absolute" from="791,2646" to="904,2646" stroked="true" strokeweight=".5pt" strokecolor="#231f20">
              <v:stroke dashstyle="solid"/>
            </v:line>
            <v:line style="position:absolute" from="791,2882" to="904,2882" stroked="true" strokeweight=".5pt" strokecolor="#231f20">
              <v:stroke dashstyle="solid"/>
            </v:line>
            <v:line style="position:absolute" from="4306,3004" to="4306,3117" stroked="true" strokeweight=".5pt" strokecolor="#231f20">
              <v:stroke dashstyle="solid"/>
            </v:line>
            <v:line style="position:absolute" from="3637,3004" to="3637,3117" stroked="true" strokeweight=".5pt" strokecolor="#231f20">
              <v:stroke dashstyle="solid"/>
            </v:line>
            <v:line style="position:absolute" from="2968,3004" to="2968,3117" stroked="true" strokeweight=".5pt" strokecolor="#231f20">
              <v:stroke dashstyle="solid"/>
            </v:line>
            <v:line style="position:absolute" from="2299,3004" to="2299,3117" stroked="true" strokeweight=".5pt" strokecolor="#231f20">
              <v:stroke dashstyle="solid"/>
            </v:line>
            <v:line style="position:absolute" from="1631,3004" to="1631,3117" stroked="true" strokeweight=".5pt" strokecolor="#231f20">
              <v:stroke dashstyle="solid"/>
            </v:line>
            <v:line style="position:absolute" from="962,3004" to="962,3117" stroked="true" strokeweight=".5pt" strokecolor="#231f20">
              <v:stroke dashstyle="solid"/>
            </v:line>
            <v:line style="position:absolute" from="4038,1808" to="4172,980" stroked="true" strokeweight="1pt" strokecolor="#b01c88">
              <v:stroke dashstyle="solid"/>
            </v:line>
            <v:line style="position:absolute" from="3905,2791" to="4038,1808" stroked="true" strokeweight="1pt" strokecolor="#b01c88">
              <v:stroke dashstyle="solid"/>
            </v:line>
            <v:line style="position:absolute" from="3771,1556" to="3905,2791" stroked="true" strokeweight="1pt" strokecolor="#b01c88">
              <v:stroke dashstyle="solid"/>
            </v:line>
            <v:line style="position:absolute" from="3637,1424" to="3771,1556" stroked="true" strokeweight="1pt" strokecolor="#b01c88">
              <v:stroke dashstyle="solid"/>
            </v:line>
            <v:line style="position:absolute" from="3503,1715" to="3637,1424" stroked="true" strokeweight="1.0pt" strokecolor="#b01c88">
              <v:stroke dashstyle="solid"/>
            </v:line>
            <v:line style="position:absolute" from="3370,1531" to="3503,1715" stroked="true" strokeweight="1pt" strokecolor="#b01c88">
              <v:stroke dashstyle="solid"/>
            </v:line>
            <v:line style="position:absolute" from="3236,1643" to="3370,1531" stroked="true" strokeweight="1pt" strokecolor="#b01c88">
              <v:stroke dashstyle="solid"/>
            </v:line>
            <v:line style="position:absolute" from="3102,2254" to="3236,1643" stroked="true" strokeweight="1pt" strokecolor="#b01c88">
              <v:stroke dashstyle="solid"/>
            </v:line>
            <v:line style="position:absolute" from="2968,2358" to="3102,2254" stroked="true" strokeweight="1pt" strokecolor="#b01c88">
              <v:stroke dashstyle="solid"/>
            </v:line>
            <v:line style="position:absolute" from="2834,2073" to="2968,2358" stroked="true" strokeweight="1pt" strokecolor="#b01c88">
              <v:stroke dashstyle="solid"/>
            </v:line>
            <v:line style="position:absolute" from="2701,1530" to="2834,2073" stroked="true" strokeweight="1pt" strokecolor="#b01c88">
              <v:stroke dashstyle="solid"/>
            </v:line>
            <v:line style="position:absolute" from="2567,2067" to="2701,1530" stroked="true" strokeweight="1pt" strokecolor="#b01c88">
              <v:stroke dashstyle="solid"/>
            </v:line>
            <v:line style="position:absolute" from="2433,1177" to="2567,2067" stroked="true" strokeweight="1pt" strokecolor="#b01c88">
              <v:stroke dashstyle="solid"/>
            </v:line>
            <v:line style="position:absolute" from="2299,1306" to="2433,1177" stroked="true" strokeweight="1pt" strokecolor="#b01c88">
              <v:stroke dashstyle="solid"/>
            </v:line>
            <v:line style="position:absolute" from="2166,1671" to="2299,1306" stroked="true" strokeweight="1pt" strokecolor="#b01c88">
              <v:stroke dashstyle="solid"/>
            </v:line>
            <v:line style="position:absolute" from="2032,1481" to="2166,1671" stroked="true" strokeweight="1.0pt" strokecolor="#b01c88">
              <v:stroke dashstyle="solid"/>
            </v:line>
            <v:line style="position:absolute" from="1898,1594" to="2032,1481" stroked="true" strokeweight="1pt" strokecolor="#b01c88">
              <v:stroke dashstyle="solid"/>
            </v:line>
            <v:line style="position:absolute" from="1764,1775" to="1898,1594" stroked="true" strokeweight="1pt" strokecolor="#b01c88">
              <v:stroke dashstyle="solid"/>
            </v:line>
            <v:line style="position:absolute" from="1631,2056" to="1764,1775" stroked="true" strokeweight="1pt" strokecolor="#b01c88">
              <v:stroke dashstyle="solid"/>
            </v:line>
            <v:line style="position:absolute" from="1497,2728" to="1631,2056" stroked="true" strokeweight="1.0pt" strokecolor="#b01c88">
              <v:stroke dashstyle="solid"/>
            </v:line>
            <v:line style="position:absolute" from="1363,2292" to="1497,2728" stroked="true" strokeweight="1.0pt" strokecolor="#b01c88">
              <v:stroke dashstyle="solid"/>
            </v:line>
            <v:line style="position:absolute" from="1229,1362" to="1363,2292" stroked="true" strokeweight="1pt" strokecolor="#b01c88">
              <v:stroke dashstyle="solid"/>
            </v:line>
            <v:line style="position:absolute" from="1096,357" to="1229,1362" stroked="true" strokeweight="1pt" strokecolor="#b01c88">
              <v:stroke dashstyle="solid"/>
            </v:line>
            <v:line style="position:absolute" from="962,1342" to="1096,357" stroked="true" strokeweight="1pt" strokecolor="#b01c88">
              <v:stroke dashstyle="solid"/>
            </v:line>
            <v:line style="position:absolute" from="4172,1791" to="4306,1705" stroked="true" strokeweight="1pt" strokecolor="#fcaf17">
              <v:stroke dashstyle="solid"/>
            </v:line>
            <v:line style="position:absolute" from="4038,1958" to="4172,1791" stroked="true" strokeweight="1pt" strokecolor="#fcaf17">
              <v:stroke dashstyle="solid"/>
            </v:line>
            <v:line style="position:absolute" from="3905,2620" to="4038,1958" stroked="true" strokeweight="1pt" strokecolor="#fcaf17">
              <v:stroke dashstyle="solid"/>
            </v:line>
            <v:line style="position:absolute" from="3771,1947" to="3905,2620" stroked="true" strokeweight="1.0pt" strokecolor="#fcaf17">
              <v:stroke dashstyle="solid"/>
            </v:line>
            <v:line style="position:absolute" from="3637,1424" to="3771,1947" stroked="true" strokeweight="1pt" strokecolor="#fcaf17">
              <v:stroke dashstyle="solid"/>
            </v:line>
            <v:line style="position:absolute" from="3503,1618" to="3637,1424" stroked="true" strokeweight="1pt" strokecolor="#fcaf17">
              <v:stroke dashstyle="solid"/>
            </v:line>
            <v:line style="position:absolute" from="3370,1706" to="3503,1618" stroked="true" strokeweight="1pt" strokecolor="#fcaf17">
              <v:stroke dashstyle="solid"/>
            </v:line>
            <v:line style="position:absolute" from="3236,2057" to="3370,1706" stroked="true" strokeweight="1pt" strokecolor="#fcaf17">
              <v:stroke dashstyle="solid"/>
            </v:line>
            <v:line style="position:absolute" from="3102,2017" to="3236,2057" stroked="true" strokeweight="1pt" strokecolor="#fcaf17">
              <v:stroke dashstyle="solid"/>
            </v:line>
            <v:line style="position:absolute" from="2968,1971" to="3102,2017" stroked="true" strokeweight="1pt" strokecolor="#fcaf17">
              <v:stroke dashstyle="solid"/>
            </v:line>
            <v:line style="position:absolute" from="2824,1967" to="2978,1967" stroked="true" strokeweight="1.434pt" strokecolor="#fcaf17">
              <v:stroke dashstyle="solid"/>
            </v:line>
            <v:line style="position:absolute" from="2701,1786" to="2834,1963" stroked="true" strokeweight="1pt" strokecolor="#fcaf17">
              <v:stroke dashstyle="solid"/>
            </v:line>
            <v:line style="position:absolute" from="2567,1831" to="2701,1786" stroked="true" strokeweight="1pt" strokecolor="#fcaf17">
              <v:stroke dashstyle="solid"/>
            </v:line>
            <v:line style="position:absolute" from="2433,1104" to="2567,1831" stroked="true" strokeweight="1pt" strokecolor="#fcaf17">
              <v:stroke dashstyle="solid"/>
            </v:line>
            <v:line style="position:absolute" from="2299,1457" to="2433,1104" stroked="true" strokeweight="1pt" strokecolor="#fcaf17">
              <v:stroke dashstyle="solid"/>
            </v:line>
            <v:line style="position:absolute" from="2156,1450" to="2309,1450" stroked="true" strokeweight="1.659pt" strokecolor="#fcaf17">
              <v:stroke dashstyle="solid"/>
            </v:line>
            <v:line style="position:absolute" from="2032,1571" to="2166,1444" stroked="true" strokeweight="1pt" strokecolor="#fcaf17">
              <v:stroke dashstyle="solid"/>
            </v:line>
            <v:line style="position:absolute" from="1898,1706" to="2032,1571" stroked="true" strokeweight="1pt" strokecolor="#fcaf17">
              <v:stroke dashstyle="solid"/>
            </v:line>
            <v:line style="position:absolute" from="1764,2109" to="1898,1706" stroked="true" strokeweight="1pt" strokecolor="#fcaf17">
              <v:stroke dashstyle="solid"/>
            </v:line>
            <v:line style="position:absolute" from="1621,2112" to="1774,2112" stroked="true" strokeweight="1.343pt" strokecolor="#fcaf17">
              <v:stroke dashstyle="solid"/>
            </v:line>
            <v:line style="position:absolute" from="1497,2316" to="1631,2116" stroked="true" strokeweight="1.0pt" strokecolor="#fcaf17">
              <v:stroke dashstyle="solid"/>
            </v:line>
            <v:line style="position:absolute" from="1363,1940" to="1497,2316" stroked="true" strokeweight="1pt" strokecolor="#fcaf17">
              <v:stroke dashstyle="solid"/>
            </v:line>
            <v:line style="position:absolute" from="1229,1362" to="1363,1940" stroked="true" strokeweight="1pt" strokecolor="#fcaf17">
              <v:stroke dashstyle="solid"/>
            </v:line>
            <v:line style="position:absolute" from="1096,853" to="1229,1362" stroked="true" strokeweight="1pt" strokecolor="#fcaf17">
              <v:stroke dashstyle="solid"/>
            </v:line>
            <v:line style="position:absolute" from="962,1685" to="1096,853" stroked="true" strokeweight="1.0pt" strokecolor="#fcaf17">
              <v:stroke dashstyle="solid"/>
            </v:line>
            <v:shape style="position:absolute;left:1933;top:909;width:137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business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963;top:2710;width:187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2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Capital expenditure by companies </w:t>
                    </w:r>
                    <w:r>
                      <w:rPr>
                        <w:color w:val="231F20"/>
                        <w:spacing w:val="-4"/>
                        <w:w w:val="90"/>
                        <w:sz w:val="12"/>
                      </w:rPr>
                      <w:t>with </w:t>
                    </w:r>
                    <w:r>
                      <w:rPr>
                        <w:color w:val="231F20"/>
                        <w:sz w:val="12"/>
                      </w:rPr>
                      <w:t>equity and bond market access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changes on previous calendar year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35</w:t>
      </w:r>
    </w:p>
    <w:p>
      <w:pPr>
        <w:spacing w:before="97"/>
        <w:ind w:left="0" w:right="474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spacing w:before="97"/>
        <w:ind w:left="0" w:right="474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spacing w:before="97"/>
        <w:ind w:left="0" w:right="47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97"/>
        <w:ind w:left="0" w:right="474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spacing w:before="97"/>
        <w:ind w:left="0" w:right="47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line="116" w:lineRule="exact" w:before="97"/>
        <w:ind w:left="395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41" w:lineRule="exact" w:before="0"/>
        <w:ind w:left="38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95" w:lineRule="exact" w:before="0"/>
        <w:ind w:left="39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41" w:lineRule="exact" w:before="0"/>
        <w:ind w:left="389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8" w:lineRule="exact" w:before="0"/>
        <w:ind w:left="395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97"/>
        <w:ind w:left="0" w:right="47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97"/>
        <w:ind w:left="0" w:right="474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spacing w:before="97"/>
        <w:ind w:left="0" w:right="47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line="129" w:lineRule="exact" w:before="97"/>
        <w:ind w:left="3897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tabs>
          <w:tab w:pos="917" w:val="left" w:leader="none"/>
          <w:tab w:pos="1606" w:val="left" w:leader="none"/>
          <w:tab w:pos="2215" w:val="left" w:leader="none"/>
          <w:tab w:pos="2943" w:val="left" w:leader="none"/>
          <w:tab w:pos="3612" w:val="left" w:leader="none"/>
        </w:tabs>
        <w:spacing w:line="149" w:lineRule="exact" w:before="0"/>
        <w:ind w:left="208" w:right="0" w:firstLine="0"/>
        <w:jc w:val="left"/>
        <w:rPr>
          <w:sz w:val="12"/>
        </w:rPr>
      </w:pPr>
      <w:r>
        <w:rPr>
          <w:color w:val="231F20"/>
          <w:position w:val="2"/>
          <w:sz w:val="12"/>
        </w:rPr>
        <w:t>1987</w:t>
        <w:tab/>
      </w:r>
      <w:r>
        <w:rPr>
          <w:color w:val="231F20"/>
          <w:sz w:val="12"/>
        </w:rPr>
        <w:t>92</w:t>
        <w:tab/>
        <w:t>97</w:t>
        <w:tab/>
        <w:t>2002</w:t>
        <w:tab/>
        <w:t>07</w:t>
        <w:tab/>
        <w:t>12</w:t>
      </w:r>
    </w:p>
    <w:p>
      <w:pPr>
        <w:spacing w:before="143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Dealogic, ONS,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4" w:lineRule="auto" w:before="1" w:after="0"/>
        <w:ind w:left="321" w:right="136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vintage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1997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Q1.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line </w:t>
      </w:r>
      <w:r>
        <w:rPr>
          <w:color w:val="231F20"/>
          <w:sz w:val="11"/>
        </w:rPr>
        <w:t>with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Accounts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set.</w:t>
      </w: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Median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publicly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 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deflator.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equity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bond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access,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plus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equity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bond </w:t>
      </w:r>
      <w:r>
        <w:rPr>
          <w:color w:val="231F20"/>
          <w:sz w:val="11"/>
        </w:rPr>
        <w:t>market access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only.</w:t>
      </w:r>
    </w:p>
    <w:p>
      <w:pPr>
        <w:pStyle w:val="BodyText"/>
        <w:spacing w:line="268" w:lineRule="auto"/>
        <w:ind w:left="150" w:right="407"/>
      </w:pPr>
      <w:r>
        <w:rPr/>
        <w:br w:type="column"/>
      </w:r>
      <w:r>
        <w:rPr>
          <w:color w:val="231F20"/>
        </w:rPr>
        <w:t>Surveys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business</w:t>
      </w:r>
      <w:r>
        <w:rPr>
          <w:color w:val="231F20"/>
          <w:spacing w:val="-43"/>
        </w:rPr>
        <w:t> </w:t>
      </w:r>
      <w:r>
        <w:rPr>
          <w:color w:val="231F20"/>
        </w:rPr>
        <w:t>confidence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output</w:t>
      </w:r>
      <w:r>
        <w:rPr>
          <w:color w:val="231F20"/>
          <w:spacing w:val="-43"/>
        </w:rPr>
        <w:t> </w:t>
      </w:r>
      <w:r>
        <w:rPr>
          <w:color w:val="231F20"/>
        </w:rPr>
        <w:t>expectations </w:t>
      </w:r>
      <w:r>
        <w:rPr>
          <w:color w:val="231F20"/>
          <w:w w:val="95"/>
        </w:rPr>
        <w:t>improved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Q1;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Confederation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British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Industry,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334"/>
      </w:pPr>
      <w:r>
        <w:rPr>
          <w:color w:val="231F20"/>
        </w:rPr>
        <w:t>As well as the desire to invest, spending depends on </w:t>
      </w:r>
      <w:r>
        <w:rPr>
          <w:color w:val="231F20"/>
          <w:w w:val="90"/>
        </w:rPr>
        <w:t>companies’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resources.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retained </w:t>
      </w:r>
      <w:r>
        <w:rPr>
          <w:color w:val="231F20"/>
          <w:w w:val="95"/>
        </w:rPr>
        <w:t>earnings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access,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cost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raising</w:t>
      </w:r>
      <w:r>
        <w:rPr>
          <w:color w:val="231F20"/>
          <w:spacing w:val="-42"/>
        </w:rPr>
        <w:t> </w:t>
      </w:r>
      <w:r>
        <w:rPr>
          <w:color w:val="231F20"/>
        </w:rPr>
        <w:t>finance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low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historical</w:t>
      </w:r>
      <w:r>
        <w:rPr>
          <w:color w:val="231F20"/>
          <w:spacing w:val="-40"/>
        </w:rPr>
        <w:t> </w:t>
      </w:r>
      <w:r>
        <w:rPr>
          <w:color w:val="231F20"/>
        </w:rPr>
        <w:t>standards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publicly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listed companies,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which</w:t>
      </w:r>
      <w:r>
        <w:rPr>
          <w:color w:val="231F20"/>
          <w:spacing w:val="-34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average</w:t>
      </w:r>
      <w:r>
        <w:rPr>
          <w:color w:val="231F20"/>
          <w:spacing w:val="-34"/>
        </w:rPr>
        <w:t> </w:t>
      </w:r>
      <w:r>
        <w:rPr>
          <w:color w:val="231F20"/>
        </w:rPr>
        <w:t>accounted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4"/>
        </w:rPr>
        <w:t> </w:t>
      </w:r>
      <w:r>
        <w:rPr>
          <w:color w:val="231F20"/>
        </w:rPr>
        <w:t>around</w:t>
      </w:r>
      <w:r>
        <w:rPr>
          <w:color w:val="231F20"/>
          <w:spacing w:val="-34"/>
        </w:rPr>
        <w:t> </w:t>
      </w:r>
      <w:r>
        <w:rPr>
          <w:color w:val="231F20"/>
        </w:rPr>
        <w:t>half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0" w:right="365"/>
      </w:pPr>
      <w:r>
        <w:rPr>
          <w:color w:val="231F20"/>
          <w:w w:val="90"/>
        </w:rPr>
        <w:t>UK business investment — increased their capital expenditure </w:t>
      </w:r>
      <w:r>
        <w:rPr>
          <w:color w:val="231F20"/>
          <w:w w:val="95"/>
        </w:rPr>
        <w:t>sharply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2.6).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0"/>
          <w:w w:val="95"/>
          <w:position w:val="4"/>
          <w:sz w:val="14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were disproportionately concentrated in the energy sector, but service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access 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without.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equity </w:t>
      </w:r>
      <w:r>
        <w:rPr>
          <w:color w:val="231F20"/>
        </w:rPr>
        <w:t>issuance</w:t>
      </w:r>
      <w:r>
        <w:rPr>
          <w:color w:val="231F20"/>
          <w:spacing w:val="-45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strong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2012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2013</w:t>
      </w:r>
      <w:r>
        <w:rPr>
          <w:color w:val="231F20"/>
          <w:spacing w:val="-46"/>
        </w:rPr>
        <w:t> </w:t>
      </w:r>
      <w:r>
        <w:rPr>
          <w:color w:val="231F20"/>
        </w:rPr>
        <w:t>Q1</w:t>
      </w:r>
      <w:r>
        <w:rPr>
          <w:color w:val="231F20"/>
          <w:spacing w:val="-44"/>
        </w:rPr>
        <w:t> </w:t>
      </w:r>
      <w:r>
        <w:rPr>
          <w:color w:val="231F20"/>
        </w:rPr>
        <w:t>(Section</w:t>
      </w:r>
      <w:r>
        <w:rPr>
          <w:color w:val="231F20"/>
          <w:spacing w:val="-44"/>
        </w:rPr>
        <w:t> </w:t>
      </w:r>
      <w:r>
        <w:rPr>
          <w:color w:val="231F20"/>
        </w:rPr>
        <w:t>1),</w:t>
      </w:r>
      <w:r>
        <w:rPr>
          <w:color w:val="231F20"/>
          <w:spacing w:val="-45"/>
        </w:rPr>
        <w:t> </w:t>
      </w:r>
      <w:r>
        <w:rPr>
          <w:color w:val="231F20"/>
        </w:rPr>
        <w:t>which may</w:t>
      </w:r>
      <w:r>
        <w:rPr>
          <w:color w:val="231F20"/>
          <w:spacing w:val="-22"/>
        </w:rPr>
        <w:t> </w:t>
      </w:r>
      <w:r>
        <w:rPr>
          <w:color w:val="231F20"/>
        </w:rPr>
        <w:t>support</w:t>
      </w:r>
      <w:r>
        <w:rPr>
          <w:color w:val="231F20"/>
          <w:spacing w:val="-25"/>
        </w:rPr>
        <w:t> </w:t>
      </w:r>
      <w:r>
        <w:rPr>
          <w:color w:val="231F20"/>
        </w:rPr>
        <w:t>further</w:t>
      </w:r>
      <w:r>
        <w:rPr>
          <w:color w:val="231F20"/>
          <w:spacing w:val="-22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334"/>
      </w:pP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reliant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constrained.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Comparing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recorded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publicly </w:t>
      </w:r>
      <w:r>
        <w:rPr>
          <w:color w:val="231F20"/>
        </w:rPr>
        <w:t>listed companies’ accounts with the National Accounts investment</w:t>
      </w:r>
      <w:r>
        <w:rPr>
          <w:color w:val="231F20"/>
          <w:spacing w:val="-46"/>
        </w:rPr>
        <w:t> </w:t>
      </w:r>
      <w:r>
        <w:rPr>
          <w:color w:val="231F20"/>
        </w:rPr>
        <w:t>data</w:t>
      </w:r>
      <w:r>
        <w:rPr>
          <w:color w:val="231F20"/>
          <w:spacing w:val="-45"/>
        </w:rPr>
        <w:t> </w:t>
      </w:r>
      <w:r>
        <w:rPr>
          <w:color w:val="231F20"/>
        </w:rPr>
        <w:t>suggests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investment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companies without</w:t>
      </w:r>
      <w:r>
        <w:rPr>
          <w:color w:val="231F20"/>
          <w:spacing w:val="-42"/>
        </w:rPr>
        <w:t> </w:t>
      </w:r>
      <w:r>
        <w:rPr>
          <w:color w:val="231F20"/>
        </w:rPr>
        <w:t>capital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access</w:t>
      </w:r>
      <w:r>
        <w:rPr>
          <w:color w:val="231F20"/>
          <w:spacing w:val="-43"/>
        </w:rPr>
        <w:t> </w:t>
      </w:r>
      <w:r>
        <w:rPr>
          <w:color w:val="231F20"/>
        </w:rPr>
        <w:t>fell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both</w:t>
      </w:r>
      <w:r>
        <w:rPr>
          <w:color w:val="231F20"/>
          <w:spacing w:val="-41"/>
        </w:rPr>
        <w:t> </w:t>
      </w:r>
      <w:r>
        <w:rPr>
          <w:color w:val="231F20"/>
        </w:rPr>
        <w:t>2010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2011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2.6).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Agents’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conducted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March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reporting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  <w:w w:val="90"/>
        </w:rPr>
        <w:t>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others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cut</w:t>
      </w:r>
      <w:r>
        <w:rPr>
          <w:color w:val="231F20"/>
          <w:spacing w:val="-46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investment.</w:t>
      </w:r>
      <w:r>
        <w:rPr>
          <w:color w:val="231F20"/>
          <w:spacing w:val="-27"/>
        </w:rPr>
        <w:t> </w:t>
      </w:r>
      <w:r>
        <w:rPr>
          <w:color w:val="231F20"/>
        </w:rPr>
        <w:t>Investment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those </w:t>
      </w:r>
      <w:r>
        <w:rPr>
          <w:color w:val="231F20"/>
          <w:w w:val="95"/>
        </w:rPr>
        <w:t>companies that are currently prevented from investing as </w:t>
      </w:r>
      <w:r>
        <w:rPr>
          <w:color w:val="231F20"/>
        </w:rPr>
        <w:t>much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like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could,</w:t>
      </w:r>
      <w:r>
        <w:rPr>
          <w:color w:val="231F20"/>
          <w:spacing w:val="-46"/>
        </w:rPr>
        <w:t> </w:t>
      </w:r>
      <w:r>
        <w:rPr>
          <w:color w:val="231F20"/>
        </w:rPr>
        <w:t>therefore,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if</w:t>
      </w:r>
      <w:r>
        <w:rPr>
          <w:color w:val="231F20"/>
          <w:spacing w:val="-44"/>
        </w:rPr>
        <w:t> </w:t>
      </w:r>
      <w:r>
        <w:rPr>
          <w:color w:val="231F20"/>
        </w:rPr>
        <w:t>credit </w:t>
      </w:r>
      <w:r>
        <w:rPr>
          <w:color w:val="231F20"/>
          <w:w w:val="95"/>
        </w:rPr>
        <w:t>becomes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cheaper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easier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access.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 may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lenders consider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prospects.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96" w:space="833"/>
            <w:col w:w="5521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9"/>
        </w:numPr>
        <w:tabs>
          <w:tab w:pos="5693" w:val="left" w:leader="none"/>
        </w:tabs>
        <w:spacing w:line="240" w:lineRule="auto" w:before="55" w:after="0"/>
        <w:ind w:left="5692" w:right="0" w:hanging="213"/>
        <w:jc w:val="left"/>
        <w:rPr>
          <w:sz w:val="14"/>
        </w:rPr>
      </w:pPr>
      <w:r>
        <w:rPr>
          <w:color w:val="231F20"/>
          <w:sz w:val="14"/>
        </w:rPr>
        <w:t>Data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currently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unavailable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2012.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20"/>
        </w:sectPr>
      </w:pPr>
    </w:p>
    <w:p>
      <w:pPr>
        <w:pStyle w:val="Heading3"/>
        <w:spacing w:before="256"/>
        <w:ind w:left="150"/>
      </w:pPr>
      <w:bookmarkStart w:name="_TOC_250000" w:id="46"/>
      <w:bookmarkStart w:name="The role of debt in household saving dec" w:id="47"/>
      <w:r>
        <w:rPr/>
      </w:r>
      <w:bookmarkStart w:name="_bookmark10" w:id="48"/>
      <w:bookmarkEnd w:id="48"/>
      <w:r>
        <w:rPr/>
      </w:r>
      <w:r>
        <w:rPr>
          <w:color w:val="A70740"/>
          <w:w w:val="95"/>
        </w:rPr>
        <w:t>The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role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debt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household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saving</w:t>
      </w:r>
      <w:r>
        <w:rPr>
          <w:color w:val="A70740"/>
          <w:spacing w:val="-32"/>
          <w:w w:val="95"/>
        </w:rPr>
        <w:t> </w:t>
      </w:r>
      <w:bookmarkEnd w:id="46"/>
      <w:r>
        <w:rPr>
          <w:color w:val="A70740"/>
          <w:w w:val="95"/>
        </w:rPr>
        <w:t>decisions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UK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140%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2012</w:t>
      </w:r>
      <w:r>
        <w:rPr>
          <w:color w:val="231F20"/>
          <w:spacing w:val="-41"/>
        </w:rPr>
        <w:t> </w:t>
      </w:r>
      <w:r>
        <w:rPr>
          <w:color w:val="231F20"/>
        </w:rPr>
        <w:t>Q4,</w:t>
      </w:r>
      <w:r>
        <w:rPr>
          <w:color w:val="231F20"/>
          <w:spacing w:val="-37"/>
        </w:rPr>
        <w:t> </w:t>
      </w:r>
      <w:r>
        <w:rPr>
          <w:color w:val="231F20"/>
        </w:rPr>
        <w:t>below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peak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almost</w:t>
      </w:r>
      <w:r>
        <w:rPr>
          <w:color w:val="231F20"/>
          <w:spacing w:val="-38"/>
        </w:rPr>
        <w:t> </w:t>
      </w:r>
      <w:r>
        <w:rPr>
          <w:color w:val="231F20"/>
        </w:rPr>
        <w:t>170%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2008,</w:t>
      </w:r>
      <w:r>
        <w:rPr>
          <w:color w:val="231F20"/>
          <w:spacing w:val="-38"/>
        </w:rPr>
        <w:t> </w:t>
      </w:r>
      <w:r>
        <w:rPr>
          <w:color w:val="231F20"/>
        </w:rPr>
        <w:t>but</w:t>
      </w:r>
      <w:r>
        <w:rPr>
          <w:color w:val="231F20"/>
          <w:spacing w:val="-37"/>
        </w:rPr>
        <w:t> </w:t>
      </w:r>
      <w:r>
        <w:rPr>
          <w:color w:val="231F20"/>
        </w:rPr>
        <w:t>still </w:t>
      </w:r>
      <w:r>
        <w:rPr>
          <w:color w:val="231F20"/>
          <w:w w:val="90"/>
        </w:rPr>
        <w:t>historically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A).</w:t>
      </w:r>
      <w:r>
        <w:rPr>
          <w:color w:val="231F20"/>
          <w:spacing w:val="27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housing </w:t>
      </w:r>
      <w:r>
        <w:rPr>
          <w:color w:val="231F20"/>
          <w:w w:val="95"/>
        </w:rPr>
        <w:t>assets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value,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should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Saving ratios of different groups of households</w:t>
      </w:r>
      <w:r>
        <w:rPr>
          <w:color w:val="231F20"/>
          <w:position w:val="4"/>
          <w:sz w:val="12"/>
        </w:rPr>
        <w:t>(a)</w:t>
      </w:r>
    </w:p>
    <w:p>
      <w:pPr>
        <w:tabs>
          <w:tab w:pos="4027" w:val="right" w:leader="none"/>
        </w:tabs>
        <w:spacing w:line="561" w:lineRule="auto" w:before="72"/>
        <w:ind w:left="2127" w:right="1485" w:firstLine="1311"/>
        <w:jc w:val="left"/>
        <w:rPr>
          <w:sz w:val="12"/>
        </w:rPr>
      </w:pPr>
      <w:r>
        <w:rPr>
          <w:color w:val="231F20"/>
          <w:sz w:val="12"/>
        </w:rPr>
        <w:t>Per cent</w:t>
      </w:r>
      <w:r>
        <w:rPr>
          <w:color w:val="231F20"/>
          <w:spacing w:val="-17"/>
          <w:sz w:val="12"/>
        </w:rPr>
        <w:t> </w:t>
      </w:r>
      <w:r>
        <w:rPr>
          <w:color w:val="231F20"/>
          <w:spacing w:val="-8"/>
          <w:position w:val="-7"/>
          <w:sz w:val="12"/>
        </w:rPr>
        <w:t>30 </w:t>
      </w:r>
      <w:r>
        <w:rPr>
          <w:color w:val="231F20"/>
          <w:sz w:val="12"/>
        </w:rPr>
        <w:t>Low-debt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mortgagors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(28%)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sz w:val="12"/>
        </w:rPr>
        <w:t>25</w:t>
      </w:r>
    </w:p>
    <w:p>
      <w:pPr>
        <w:spacing w:before="29"/>
        <w:ind w:left="0" w:right="148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tabs>
          <w:tab w:pos="4027" w:val="right" w:leader="none"/>
        </w:tabs>
        <w:spacing w:before="215"/>
        <w:ind w:left="1599" w:right="0" w:firstLine="0"/>
        <w:jc w:val="left"/>
        <w:rPr>
          <w:sz w:val="12"/>
        </w:rPr>
      </w:pPr>
      <w:r>
        <w:rPr>
          <w:color w:val="231F20"/>
          <w:sz w:val="12"/>
        </w:rPr>
        <w:t>Outright</w:t>
      </w:r>
      <w:r>
        <w:rPr>
          <w:color w:val="231F20"/>
          <w:spacing w:val="-12"/>
          <w:sz w:val="12"/>
        </w:rPr>
        <w:t> </w:t>
      </w:r>
      <w:r>
        <w:rPr>
          <w:color w:val="231F20"/>
          <w:sz w:val="12"/>
        </w:rPr>
        <w:t>owners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(29%)</w:t>
        <w:tab/>
      </w:r>
      <w:r>
        <w:rPr>
          <w:color w:val="231F20"/>
          <w:position w:val="1"/>
          <w:sz w:val="12"/>
        </w:rPr>
        <w:t>15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20"/>
          <w:cols w:num="2" w:equalWidth="0">
            <w:col w:w="5111" w:space="218"/>
            <w:col w:w="5521"/>
          </w:cols>
        </w:sect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constraint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principle,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 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debts.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least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reasons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sanguine.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First,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such</w:t>
      </w:r>
    </w:p>
    <w:p>
      <w:pPr>
        <w:spacing w:before="115"/>
        <w:ind w:left="49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Total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LCF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survey</w:t>
      </w:r>
    </w:p>
    <w:p>
      <w:pPr>
        <w:spacing w:before="225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Renters (19%)</w:t>
      </w:r>
    </w:p>
    <w:p>
      <w:pPr>
        <w:tabs>
          <w:tab w:pos="391" w:val="left" w:leader="none"/>
          <w:tab w:pos="627" w:val="left" w:leader="none"/>
        </w:tabs>
        <w:spacing w:before="15"/>
        <w:ind w:left="0" w:right="1485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  <w:u w:val="thick" w:color="FCAF17"/>
        </w:rPr>
        <w:t> </w:t>
      </w:r>
      <w:r>
        <w:rPr>
          <w:color w:val="231F20"/>
          <w:sz w:val="12"/>
          <w:u w:val="thick" w:color="FCAF17"/>
        </w:rPr>
        <w:tab/>
      </w:r>
      <w:r>
        <w:rPr>
          <w:color w:val="231F20"/>
          <w:sz w:val="12"/>
        </w:rPr>
        <w:tab/>
      </w: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48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3"/>
        <w:ind w:left="76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560" w:bottom="0" w:left="640" w:right="420"/>
          <w:cols w:num="3" w:equalWidth="0">
            <w:col w:w="5083" w:space="650"/>
            <w:col w:w="1322" w:space="1408"/>
            <w:col w:w="2387"/>
          </w:cols>
        </w:sectPr>
      </w:pPr>
    </w:p>
    <w:p>
      <w:pPr>
        <w:pStyle w:val="BodyText"/>
        <w:spacing w:line="268" w:lineRule="auto"/>
        <w:ind w:left="150" w:right="44"/>
      </w:pPr>
      <w:r>
        <w:rPr/>
        <w:pict>
          <v:group style="position:absolute;margin-left:19.702999pt;margin-top:56.748001pt;width:575.450pt;height:734.2pt;mso-position-horizontal-relative:page;mso-position-vertical-relative:page;z-index:-21553152" coordorigin="394,1135" coordsize="11509,14684">
            <v:rect style="position:absolute;left:394;top:1134;width:11509;height:14684" filled="true" fillcolor="#f1dedd" stroked="false">
              <v:fill type="solid"/>
            </v:rect>
            <v:rect style="position:absolute;left:791;top:6616;width:3676;height:2825" filled="false" stroked="true" strokeweight=".5pt" strokecolor="#231f20">
              <v:stroke dashstyle="solid"/>
            </v:rect>
            <v:line style="position:absolute" from="4358,6877" to="4472,6877" stroked="true" strokeweight=".5pt" strokecolor="#231f20">
              <v:stroke dashstyle="solid"/>
            </v:line>
            <v:line style="position:absolute" from="4358,7163" to="4472,7163" stroked="true" strokeweight=".5pt" strokecolor="#231f20">
              <v:stroke dashstyle="solid"/>
            </v:line>
            <v:line style="position:absolute" from="4358,7449" to="4472,7449" stroked="true" strokeweight=".5pt" strokecolor="#231f20">
              <v:stroke dashstyle="solid"/>
            </v:line>
            <v:line style="position:absolute" from="4358,7734" to="4472,7734" stroked="true" strokeweight=".5pt" strokecolor="#231f20">
              <v:stroke dashstyle="solid"/>
            </v:line>
            <v:line style="position:absolute" from="4358,8020" to="4472,8020" stroked="true" strokeweight=".5pt" strokecolor="#231f20">
              <v:stroke dashstyle="solid"/>
            </v:line>
            <v:line style="position:absolute" from="4358,8305" to="4472,8305" stroked="true" strokeweight=".5pt" strokecolor="#231f20">
              <v:stroke dashstyle="solid"/>
            </v:line>
            <v:line style="position:absolute" from="4358,8591" to="4472,8591" stroked="true" strokeweight=".5pt" strokecolor="#231f20">
              <v:stroke dashstyle="solid"/>
            </v:line>
            <v:line style="position:absolute" from="4358,8877" to="4472,8877" stroked="true" strokeweight=".5pt" strokecolor="#231f20">
              <v:stroke dashstyle="solid"/>
            </v:line>
            <v:line style="position:absolute" from="4358,9162" to="4472,9162" stroked="true" strokeweight=".5pt" strokecolor="#231f20">
              <v:stroke dashstyle="solid"/>
            </v:line>
            <v:line style="position:absolute" from="787,6876" to="900,6876" stroked="true" strokeweight=".5pt" strokecolor="#231f20">
              <v:stroke dashstyle="solid"/>
            </v:line>
            <v:line style="position:absolute" from="787,7161" to="900,7161" stroked="true" strokeweight=".5pt" strokecolor="#231f20">
              <v:stroke dashstyle="solid"/>
            </v:line>
            <v:line style="position:absolute" from="787,7447" to="900,7447" stroked="true" strokeweight=".5pt" strokecolor="#231f20">
              <v:stroke dashstyle="solid"/>
            </v:line>
            <v:line style="position:absolute" from="787,7732" to="900,7732" stroked="true" strokeweight=".5pt" strokecolor="#231f20">
              <v:stroke dashstyle="solid"/>
            </v:line>
            <v:line style="position:absolute" from="787,8018" to="900,8018" stroked="true" strokeweight=".5pt" strokecolor="#231f20">
              <v:stroke dashstyle="solid"/>
            </v:line>
            <v:line style="position:absolute" from="787,8304" to="900,8304" stroked="true" strokeweight=".5pt" strokecolor="#231f20">
              <v:stroke dashstyle="solid"/>
            </v:line>
            <v:line style="position:absolute" from="787,8589" to="900,8589" stroked="true" strokeweight=".5pt" strokecolor="#231f20">
              <v:stroke dashstyle="solid"/>
            </v:line>
            <v:line style="position:absolute" from="787,8875" to="900,8875" stroked="true" strokeweight=".5pt" strokecolor="#231f20">
              <v:stroke dashstyle="solid"/>
            </v:line>
            <v:line style="position:absolute" from="787,9160" to="900,9160" stroked="true" strokeweight=".5pt" strokecolor="#231f20">
              <v:stroke dashstyle="solid"/>
            </v:line>
            <v:line style="position:absolute" from="4193,9333" to="4193,9446" stroked="true" strokeweight=".5pt" strokecolor="#231f20">
              <v:stroke dashstyle="solid"/>
            </v:line>
            <v:line style="position:absolute" from="3546,9333" to="3546,9446" stroked="true" strokeweight=".5pt" strokecolor="#231f20">
              <v:stroke dashstyle="solid"/>
            </v:line>
            <v:line style="position:absolute" from="2900,9333" to="2900,9446" stroked="true" strokeweight=".5pt" strokecolor="#231f20">
              <v:stroke dashstyle="solid"/>
            </v:line>
            <v:line style="position:absolute" from="2254,9333" to="2254,9446" stroked="true" strokeweight=".5pt" strokecolor="#231f20">
              <v:stroke dashstyle="solid"/>
            </v:line>
            <v:line style="position:absolute" from="1607,9333" to="1607,9446" stroked="true" strokeweight=".5pt" strokecolor="#231f20">
              <v:stroke dashstyle="solid"/>
            </v:line>
            <v:line style="position:absolute" from="961,9333" to="961,9446" stroked="true" strokeweight=".5pt" strokecolor="#231f20">
              <v:stroke dashstyle="solid"/>
            </v:line>
            <v:line style="position:absolute" from="4258,7158" to="4291,7086" stroked="true" strokeweight="1.0pt" strokecolor="#00558b">
              <v:stroke dashstyle="solid"/>
            </v:line>
            <v:line style="position:absolute" from="4226,7174" to="4258,7158" stroked="true" strokeweight="1.0pt" strokecolor="#00558b">
              <v:stroke dashstyle="solid"/>
            </v:line>
            <v:line style="position:absolute" from="4193,7079" to="4226,7174" stroked="true" strokeweight="1pt" strokecolor="#00558b">
              <v:stroke dashstyle="solid"/>
            </v:line>
            <v:line style="position:absolute" from="4161,7139" to="4193,7079" stroked="true" strokeweight="1pt" strokecolor="#00558b">
              <v:stroke dashstyle="solid"/>
            </v:line>
            <v:line style="position:absolute" from="4129,7164" to="4161,7139" stroked="true" strokeweight="1pt" strokecolor="#00558b">
              <v:stroke dashstyle="solid"/>
            </v:line>
            <v:line style="position:absolute" from="4096,7047" to="4129,7164" stroked="true" strokeweight="1pt" strokecolor="#00558b">
              <v:stroke dashstyle="solid"/>
            </v:line>
            <v:line style="position:absolute" from="4064,7033" to="4096,7047" stroked="true" strokeweight="1pt" strokecolor="#00558b">
              <v:stroke dashstyle="solid"/>
            </v:line>
            <v:line style="position:absolute" from="4032,7042" to="4064,7033" stroked="true" strokeweight="1pt" strokecolor="#00558b">
              <v:stroke dashstyle="solid"/>
            </v:line>
            <v:line style="position:absolute" from="4000,7134" to="4032,7042" stroked="true" strokeweight="1pt" strokecolor="#00558b">
              <v:stroke dashstyle="solid"/>
            </v:line>
            <v:line style="position:absolute" from="3967,7201" to="4000,7134" stroked="true" strokeweight="1pt" strokecolor="#00558b">
              <v:stroke dashstyle="solid"/>
            </v:line>
            <v:line style="position:absolute" from="3934,7067" to="3967,7201" stroked="true" strokeweight="1pt" strokecolor="#00558b">
              <v:stroke dashstyle="solid"/>
            </v:line>
            <v:line style="position:absolute" from="3903,7091" to="3934,7067" stroked="true" strokeweight="1pt" strokecolor="#00558b">
              <v:stroke dashstyle="solid"/>
            </v:line>
            <v:line style="position:absolute" from="3870,7112" to="3903,7091" stroked="true" strokeweight="1pt" strokecolor="#00558b">
              <v:stroke dashstyle="solid"/>
            </v:line>
            <v:line style="position:absolute" from="3838,7280" to="3870,7112" stroked="true" strokeweight="1.0pt" strokecolor="#00558b">
              <v:stroke dashstyle="solid"/>
            </v:line>
            <v:line style="position:absolute" from="3805,7292" to="3838,7280" stroked="true" strokeweight="1pt" strokecolor="#00558b">
              <v:stroke dashstyle="solid"/>
            </v:line>
            <v:line style="position:absolute" from="3773,7258" to="3805,7292" stroked="true" strokeweight="1pt" strokecolor="#00558b">
              <v:stroke dashstyle="solid"/>
            </v:line>
            <v:line style="position:absolute" from="3741,7190" to="3773,7258" stroked="true" strokeweight="1pt" strokecolor="#00558b">
              <v:stroke dashstyle="solid"/>
            </v:line>
            <v:line style="position:absolute" from="3709,7114" to="3741,7190" stroked="true" strokeweight="1pt" strokecolor="#00558b">
              <v:stroke dashstyle="solid"/>
            </v:line>
            <v:line style="position:absolute" from="3676,7030" to="3709,7114" stroked="true" strokeweight="1pt" strokecolor="#00558b">
              <v:stroke dashstyle="solid"/>
            </v:line>
            <v:line style="position:absolute" from="3644,6966" to="3676,7030" stroked="true" strokeweight="1pt" strokecolor="#00558b">
              <v:stroke dashstyle="solid"/>
            </v:line>
            <v:line style="position:absolute" from="3612,6947" to="3644,6966" stroked="true" strokeweight="1pt" strokecolor="#00558b">
              <v:stroke dashstyle="solid"/>
            </v:line>
            <v:line style="position:absolute" from="3579,6936" to="3612,6947" stroked="true" strokeweight="1pt" strokecolor="#00558b">
              <v:stroke dashstyle="solid"/>
            </v:line>
            <v:line style="position:absolute" from="3546,6900" to="3579,6936" stroked="true" strokeweight="1pt" strokecolor="#00558b">
              <v:stroke dashstyle="solid"/>
            </v:line>
            <v:line style="position:absolute" from="3515,6954" to="3546,6900" stroked="true" strokeweight="1pt" strokecolor="#00558b">
              <v:stroke dashstyle="solid"/>
            </v:line>
            <v:line style="position:absolute" from="3482,7014" to="3515,6954" stroked="true" strokeweight="1pt" strokecolor="#00558b">
              <v:stroke dashstyle="solid"/>
            </v:line>
            <v:line style="position:absolute" from="3450,7047" to="3482,7014" stroked="true" strokeweight="1pt" strokecolor="#00558b">
              <v:stroke dashstyle="solid"/>
            </v:line>
            <v:line style="position:absolute" from="3417,7016" to="3450,7047" stroked="true" strokeweight="1pt" strokecolor="#00558b">
              <v:stroke dashstyle="solid"/>
            </v:line>
            <v:line style="position:absolute" from="3385,7062" to="3417,7016" stroked="true" strokeweight="1pt" strokecolor="#00558b">
              <v:stroke dashstyle="solid"/>
            </v:line>
            <v:line style="position:absolute" from="3353,7116" to="3385,7062" stroked="true" strokeweight="1pt" strokecolor="#00558b">
              <v:stroke dashstyle="solid"/>
            </v:line>
            <v:line style="position:absolute" from="3321,7175" to="3353,7116" stroked="true" strokeweight="1.0pt" strokecolor="#00558b">
              <v:stroke dashstyle="solid"/>
            </v:line>
            <v:line style="position:absolute" from="3288,7229" to="3321,7175" stroked="true" strokeweight="1pt" strokecolor="#00558b">
              <v:stroke dashstyle="solid"/>
            </v:line>
            <v:line style="position:absolute" from="3256,7235" to="3288,7229" stroked="true" strokeweight="1pt" strokecolor="#00558b">
              <v:stroke dashstyle="solid"/>
            </v:line>
            <v:line style="position:absolute" from="3224,7323" to="3256,7235" stroked="true" strokeweight="1pt" strokecolor="#00558b">
              <v:stroke dashstyle="solid"/>
            </v:line>
            <v:line style="position:absolute" from="3191,7340" to="3224,7323" stroked="true" strokeweight="1pt" strokecolor="#00558b">
              <v:stroke dashstyle="solid"/>
            </v:line>
            <v:line style="position:absolute" from="3159,7310" to="3191,7340" stroked="true" strokeweight="1pt" strokecolor="#00558b">
              <v:stroke dashstyle="solid"/>
            </v:line>
            <v:line style="position:absolute" from="3117,7311" to="3169,7311" stroked="true" strokeweight="1.031pt" strokecolor="#00558b">
              <v:stroke dashstyle="solid"/>
            </v:line>
            <v:line style="position:absolute" from="3094,7368" to="3127,7311" stroked="true" strokeweight="1pt" strokecolor="#00558b">
              <v:stroke dashstyle="solid"/>
            </v:line>
            <v:line style="position:absolute" from="3062,7389" to="3094,7368" stroked="true" strokeweight="1pt" strokecolor="#00558b">
              <v:stroke dashstyle="solid"/>
            </v:line>
            <v:line style="position:absolute" from="3029,7479" to="3062,7389" stroked="true" strokeweight="1pt" strokecolor="#00558b">
              <v:stroke dashstyle="solid"/>
            </v:line>
            <v:line style="position:absolute" from="2997,7384" to="3029,7479" stroked="true" strokeweight="1pt" strokecolor="#00558b">
              <v:stroke dashstyle="solid"/>
            </v:line>
            <v:line style="position:absolute" from="2965,7434" to="2997,7384" stroked="true" strokeweight="1pt" strokecolor="#00558b">
              <v:stroke dashstyle="solid"/>
            </v:line>
            <v:line style="position:absolute" from="2933,7234" to="2965,7434" stroked="true" strokeweight="1pt" strokecolor="#00558b">
              <v:stroke dashstyle="solid"/>
            </v:line>
            <v:line style="position:absolute" from="2900,7109" to="2933,7234" stroked="true" strokeweight="1pt" strokecolor="#00558b">
              <v:stroke dashstyle="solid"/>
            </v:line>
            <v:line style="position:absolute" from="2868,7117" to="2900,7109" stroked="true" strokeweight="1pt" strokecolor="#00558b">
              <v:stroke dashstyle="solid"/>
            </v:line>
            <v:line style="position:absolute" from="2836,7214" to="2868,7117" stroked="true" strokeweight="1pt" strokecolor="#00558b">
              <v:stroke dashstyle="solid"/>
            </v:line>
            <v:line style="position:absolute" from="2803,6997" to="2836,7214" stroked="true" strokeweight="1pt" strokecolor="#00558b">
              <v:stroke dashstyle="solid"/>
            </v:line>
            <v:line style="position:absolute" from="2771,6989" to="2803,6997" stroked="true" strokeweight="1pt" strokecolor="#00558b">
              <v:stroke dashstyle="solid"/>
            </v:line>
            <v:line style="position:absolute" from="2739,6860" to="2771,6989" stroked="true" strokeweight="1.0pt" strokecolor="#00558b">
              <v:stroke dashstyle="solid"/>
            </v:line>
            <v:line style="position:absolute" from="2707,6779" to="2739,6860" stroked="true" strokeweight="1pt" strokecolor="#00558b">
              <v:stroke dashstyle="solid"/>
            </v:line>
            <v:line style="position:absolute" from="2674,6737" to="2707,6779" stroked="true" strokeweight="1pt" strokecolor="#00558b">
              <v:stroke dashstyle="solid"/>
            </v:line>
            <v:line style="position:absolute" from="2642,6758" to="2674,6737" stroked="true" strokeweight="1pt" strokecolor="#00558b">
              <v:stroke dashstyle="solid"/>
            </v:line>
            <v:line style="position:absolute" from="2610,6694" to="2642,6758" stroked="true" strokeweight="1pt" strokecolor="#00558b">
              <v:stroke dashstyle="solid"/>
            </v:line>
            <v:line style="position:absolute" from="2577,6877" to="2610,6694" stroked="true" strokeweight="1pt" strokecolor="#00558b">
              <v:stroke dashstyle="solid"/>
            </v:line>
            <v:line style="position:absolute" from="2535,6875" to="2587,6875" stroked="true" strokeweight="1.237pt" strokecolor="#00558b">
              <v:stroke dashstyle="solid"/>
            </v:line>
            <v:line style="position:absolute" from="2512,6846" to="2545,6872" stroked="true" strokeweight="1pt" strokecolor="#00558b">
              <v:stroke dashstyle="solid"/>
            </v:line>
            <v:line style="position:absolute" from="2480,6958" to="2512,6846" stroked="true" strokeweight="1pt" strokecolor="#00558b">
              <v:stroke dashstyle="solid"/>
            </v:line>
            <v:line style="position:absolute" from="2448,7129" to="2480,6958" stroked="true" strokeweight="1pt" strokecolor="#00558b">
              <v:stroke dashstyle="solid"/>
            </v:line>
            <v:line style="position:absolute" from="2416,6875" to="2448,7129" stroked="true" strokeweight="1pt" strokecolor="#00558b">
              <v:stroke dashstyle="solid"/>
            </v:line>
            <v:line style="position:absolute" from="2383,6856" to="2416,6875" stroked="true" strokeweight="1pt" strokecolor="#00558b">
              <v:stroke dashstyle="solid"/>
            </v:line>
            <v:line style="position:absolute" from="2351,7042" to="2383,6856" stroked="true" strokeweight="1.0pt" strokecolor="#00558b">
              <v:stroke dashstyle="solid"/>
            </v:line>
            <v:line style="position:absolute" from="2319,7018" to="2351,7042" stroked="true" strokeweight="1.0pt" strokecolor="#00558b">
              <v:stroke dashstyle="solid"/>
            </v:line>
            <v:line style="position:absolute" from="2286,7170" to="2319,7018" stroked="true" strokeweight="1pt" strokecolor="#00558b">
              <v:stroke dashstyle="solid"/>
            </v:line>
            <v:line style="position:absolute" from="2254,7234" to="2286,7170" stroked="true" strokeweight="1pt" strokecolor="#00558b">
              <v:stroke dashstyle="solid"/>
            </v:line>
            <v:line style="position:absolute" from="2222,7291" to="2254,7234" stroked="true" strokeweight="1pt" strokecolor="#00558b">
              <v:stroke dashstyle="solid"/>
            </v:line>
            <v:line style="position:absolute" from="2190,7317" to="2222,7291" stroked="true" strokeweight="1pt" strokecolor="#00558b">
              <v:stroke dashstyle="solid"/>
            </v:line>
            <v:line style="position:absolute" from="2157,7344" to="2190,7317" stroked="true" strokeweight="1pt" strokecolor="#00558b">
              <v:stroke dashstyle="solid"/>
            </v:line>
            <v:line style="position:absolute" from="2115,7347" to="2167,7347" stroked="true" strokeweight="1.261pt" strokecolor="#00558b">
              <v:stroke dashstyle="solid"/>
            </v:line>
            <v:line style="position:absolute" from="2092,7324" to="2125,7350" stroked="true" strokeweight="1pt" strokecolor="#00558b">
              <v:stroke dashstyle="solid"/>
            </v:line>
            <v:line style="position:absolute" from="2060,7344" to="2092,7324" stroked="true" strokeweight="1pt" strokecolor="#00558b">
              <v:stroke dashstyle="solid"/>
            </v:line>
            <v:line style="position:absolute" from="2028,7416" to="2060,7344" stroked="true" strokeweight="1pt" strokecolor="#00558b">
              <v:stroke dashstyle="solid"/>
            </v:line>
            <v:line style="position:absolute" from="1995,7443" to="2028,7416" stroked="true" strokeweight="1pt" strokecolor="#00558b">
              <v:stroke dashstyle="solid"/>
            </v:line>
            <v:line style="position:absolute" from="1963,7453" to="1995,7443" stroked="true" strokeweight="1.0pt" strokecolor="#00558b">
              <v:stroke dashstyle="solid"/>
            </v:line>
            <v:line style="position:absolute" from="1931,7482" to="1963,7453" stroked="true" strokeweight="1.0pt" strokecolor="#00558b">
              <v:stroke dashstyle="solid"/>
            </v:line>
            <v:line style="position:absolute" from="1898,7456" to="1931,7482" stroked="true" strokeweight="1pt" strokecolor="#00558b">
              <v:stroke dashstyle="solid"/>
            </v:line>
            <v:line style="position:absolute" from="1866,7405" to="1898,7456" stroked="true" strokeweight="1pt" strokecolor="#00558b">
              <v:stroke dashstyle="solid"/>
            </v:line>
            <v:line style="position:absolute" from="1834,7365" to="1866,7405" stroked="true" strokeweight="1pt" strokecolor="#00558b">
              <v:stroke dashstyle="solid"/>
            </v:line>
            <v:line style="position:absolute" from="1802,7485" to="1834,7365" stroked="true" strokeweight="1pt" strokecolor="#00558b">
              <v:stroke dashstyle="solid"/>
            </v:line>
            <v:line style="position:absolute" from="1769,7549" to="1802,7485" stroked="true" strokeweight="1.0pt" strokecolor="#00558b">
              <v:stroke dashstyle="solid"/>
            </v:line>
            <v:line style="position:absolute" from="1737,7555" to="1769,7549" stroked="true" strokeweight="1pt" strokecolor="#00558b">
              <v:stroke dashstyle="solid"/>
            </v:line>
            <v:line style="position:absolute" from="1705,7604" to="1737,7555" stroked="true" strokeweight="1pt" strokecolor="#00558b">
              <v:stroke dashstyle="solid"/>
            </v:line>
            <v:line style="position:absolute" from="1673,7683" to="1705,7604" stroked="true" strokeweight="1pt" strokecolor="#00558b">
              <v:stroke dashstyle="solid"/>
            </v:line>
            <v:line style="position:absolute" from="1640,7726" to="1673,7683" stroked="true" strokeweight="1pt" strokecolor="#00558b">
              <v:stroke dashstyle="solid"/>
            </v:line>
            <v:line style="position:absolute" from="1607,7731" to="1640,7726" stroked="true" strokeweight="1pt" strokecolor="#00558b">
              <v:stroke dashstyle="solid"/>
            </v:line>
            <v:line style="position:absolute" from="1575,7693" to="1607,7731" stroked="true" strokeweight="1pt" strokecolor="#00558b">
              <v:stroke dashstyle="solid"/>
            </v:line>
            <v:line style="position:absolute" from="1543,7637" to="1575,7693" stroked="true" strokeweight="1.0pt" strokecolor="#00558b">
              <v:stroke dashstyle="solid"/>
            </v:line>
            <v:line style="position:absolute" from="1510,7622" to="1543,7637" stroked="true" strokeweight="1.0pt" strokecolor="#00558b">
              <v:stroke dashstyle="solid"/>
            </v:line>
            <v:line style="position:absolute" from="1478,7575" to="1510,7622" stroked="true" strokeweight="1pt" strokecolor="#00558b">
              <v:stroke dashstyle="solid"/>
            </v:line>
            <v:line style="position:absolute" from="1446,7722" to="1478,7575" stroked="true" strokeweight="1pt" strokecolor="#00558b">
              <v:stroke dashstyle="solid"/>
            </v:line>
            <v:line style="position:absolute" from="1414,7743" to="1446,7722" stroked="true" strokeweight="1pt" strokecolor="#00558b">
              <v:stroke dashstyle="solid"/>
            </v:line>
            <v:line style="position:absolute" from="1381,7593" to="1414,7743" stroked="true" strokeweight="1pt" strokecolor="#00558b">
              <v:stroke dashstyle="solid"/>
            </v:line>
            <v:line style="position:absolute" from="1349,7684" to="1381,7593" stroked="true" strokeweight="1pt" strokecolor="#00558b">
              <v:stroke dashstyle="solid"/>
            </v:line>
            <v:line style="position:absolute" from="1317,7621" to="1349,7684" stroked="true" strokeweight="1pt" strokecolor="#00558b">
              <v:stroke dashstyle="solid"/>
            </v:line>
            <v:line style="position:absolute" from="1285,7615" to="1317,7621" stroked="true" strokeweight="1pt" strokecolor="#00558b">
              <v:stroke dashstyle="solid"/>
            </v:line>
            <v:line style="position:absolute" from="1252,7567" to="1285,7615" stroked="true" strokeweight="1pt" strokecolor="#00558b">
              <v:stroke dashstyle="solid"/>
            </v:line>
            <v:line style="position:absolute" from="1220,7548" to="1252,7567" stroked="true" strokeweight="1pt" strokecolor="#00558b">
              <v:stroke dashstyle="solid"/>
            </v:line>
            <v:line style="position:absolute" from="1188,7751" to="1220,7548" stroked="true" strokeweight="1pt" strokecolor="#00558b">
              <v:stroke dashstyle="solid"/>
            </v:line>
            <v:line style="position:absolute" from="1155,7693" to="1188,7751" stroked="true" strokeweight="1pt" strokecolor="#00558b">
              <v:stroke dashstyle="solid"/>
            </v:line>
            <v:line style="position:absolute" from="1123,7676" to="1155,7693" stroked="true" strokeweight="1pt" strokecolor="#00558b">
              <v:stroke dashstyle="solid"/>
            </v:line>
            <v:line style="position:absolute" from="1090,7694" to="1123,7676" stroked="true" strokeweight="1pt" strokecolor="#00558b">
              <v:stroke dashstyle="solid"/>
            </v:line>
            <v:line style="position:absolute" from="1058,7769" to="1090,7694" stroked="true" strokeweight="1pt" strokecolor="#00558b">
              <v:stroke dashstyle="solid"/>
            </v:line>
            <v:line style="position:absolute" from="1026,7507" to="1058,7769" stroked="true" strokeweight="1pt" strokecolor="#00558b">
              <v:stroke dashstyle="solid"/>
            </v:line>
            <v:line style="position:absolute" from="993,7557" to="1026,7507" stroked="true" strokeweight="1pt" strokecolor="#00558b">
              <v:stroke dashstyle="solid"/>
            </v:line>
            <v:line style="position:absolute" from="961,7664" to="993,7557" stroked="true" strokeweight="1pt" strokecolor="#00558b">
              <v:stroke dashstyle="solid"/>
            </v:line>
            <v:line style="position:absolute" from="4248,8650" to="4301,8650" stroked="true" strokeweight="1.118pt" strokecolor="#b01c88">
              <v:stroke dashstyle="solid"/>
            </v:line>
            <v:line style="position:absolute" from="4216,8649" to="4268,8649" stroked="true" strokeweight="1.256pt" strokecolor="#b01c88">
              <v:stroke dashstyle="solid"/>
            </v:line>
            <v:line style="position:absolute" from="4193,8627" to="4226,8646" stroked="true" strokeweight="1pt" strokecolor="#b01c88">
              <v:stroke dashstyle="solid"/>
            </v:line>
            <v:line style="position:absolute" from="4151,8628" to="4203,8628" stroked="true" strokeweight="1.121pt" strokecolor="#b01c88">
              <v:stroke dashstyle="solid"/>
            </v:line>
            <v:line style="position:absolute" from="4129,8608" to="4161,8629" stroked="true" strokeweight="1pt" strokecolor="#b01c88">
              <v:stroke dashstyle="solid"/>
            </v:line>
            <v:line style="position:absolute" from="4086,8607" to="4139,8607" stroked="true" strokeweight="1.084pt" strokecolor="#b01c88">
              <v:stroke dashstyle="solid"/>
            </v:line>
            <v:line style="position:absolute" from="4064,8589" to="4096,8606" stroked="true" strokeweight="1pt" strokecolor="#b01c88">
              <v:stroke dashstyle="solid"/>
            </v:line>
            <v:line style="position:absolute" from="4022,8588" to="4074,8588" stroked="true" strokeweight="1.124pt" strokecolor="#b01c88">
              <v:stroke dashstyle="solid"/>
            </v:line>
            <v:line style="position:absolute" from="3990,8584" to="4042,8584" stroked="true" strokeweight="1.211pt" strokecolor="#b01c88">
              <v:stroke dashstyle="solid"/>
            </v:line>
            <v:line style="position:absolute" from="3967,8568" to="4000,8582" stroked="true" strokeweight="1pt" strokecolor="#b01c88">
              <v:stroke dashstyle="solid"/>
            </v:line>
            <v:line style="position:absolute" from="3934,8554" to="3967,8568" stroked="true" strokeweight="1pt" strokecolor="#b01c88">
              <v:stroke dashstyle="solid"/>
            </v:line>
            <v:line style="position:absolute" from="3893,8556" to="3944,8556" stroked="true" strokeweight="1.107pt" strokecolor="#b01c88">
              <v:stroke dashstyle="solid"/>
            </v:line>
            <v:line style="position:absolute" from="3870,8548" to="3903,8557" stroked="true" strokeweight="1pt" strokecolor="#b01c88">
              <v:stroke dashstyle="solid"/>
            </v:line>
            <v:line style="position:absolute" from="3838,8539" to="3870,8548" stroked="true" strokeweight="1pt" strokecolor="#b01c88">
              <v:stroke dashstyle="solid"/>
            </v:line>
            <v:line style="position:absolute" from="3805,8493" to="3838,8539" stroked="true" strokeweight="1pt" strokecolor="#b01c88">
              <v:stroke dashstyle="solid"/>
            </v:line>
            <v:line style="position:absolute" from="3773,8508" to="3805,8493" stroked="true" strokeweight="1.0pt" strokecolor="#b01c88">
              <v:stroke dashstyle="solid"/>
            </v:line>
            <v:line style="position:absolute" from="3741,8499" to="3773,8508" stroked="true" strokeweight="1pt" strokecolor="#b01c88">
              <v:stroke dashstyle="solid"/>
            </v:line>
            <v:line style="position:absolute" from="3709,8507" to="3741,8499" stroked="true" strokeweight="1pt" strokecolor="#b01c88">
              <v:stroke dashstyle="solid"/>
            </v:line>
            <v:line style="position:absolute" from="3676,8488" to="3709,8507" stroked="true" strokeweight="1.0pt" strokecolor="#b01c88">
              <v:stroke dashstyle="solid"/>
            </v:line>
            <v:line style="position:absolute" from="3644,8510" to="3676,8488" stroked="true" strokeweight="1pt" strokecolor="#b01c88">
              <v:stroke dashstyle="solid"/>
            </v:line>
            <v:line style="position:absolute" from="3612,8515" to="3644,8510" stroked="true" strokeweight="1pt" strokecolor="#b01c88">
              <v:stroke dashstyle="solid"/>
            </v:line>
            <v:line style="position:absolute" from="3579,8526" to="3612,8515" stroked="true" strokeweight="1.0pt" strokecolor="#b01c88">
              <v:stroke dashstyle="solid"/>
            </v:line>
            <v:line style="position:absolute" from="3546,8520" to="3579,8526" stroked="true" strokeweight="1pt" strokecolor="#b01c88">
              <v:stroke dashstyle="solid"/>
            </v:line>
            <v:line style="position:absolute" from="3515,8538" to="3546,8520" stroked="true" strokeweight="1pt" strokecolor="#b01c88">
              <v:stroke dashstyle="solid"/>
            </v:line>
            <v:line style="position:absolute" from="3482,8556" to="3515,8538" stroked="true" strokeweight="1pt" strokecolor="#b01c88">
              <v:stroke dashstyle="solid"/>
            </v:line>
            <v:line style="position:absolute" from="3450,8575" to="3482,8556" stroked="true" strokeweight="1pt" strokecolor="#b01c88">
              <v:stroke dashstyle="solid"/>
            </v:line>
            <v:line style="position:absolute" from="3417,8596" to="3450,8575" stroked="true" strokeweight="1pt" strokecolor="#b01c88">
              <v:stroke dashstyle="solid"/>
            </v:line>
            <v:line style="position:absolute" from="3385,8611" to="3417,8596" stroked="true" strokeweight="1pt" strokecolor="#b01c88">
              <v:stroke dashstyle="solid"/>
            </v:line>
            <v:line style="position:absolute" from="3353,8617" to="3385,8611" stroked="true" strokeweight="1pt" strokecolor="#b01c88">
              <v:stroke dashstyle="solid"/>
            </v:line>
            <v:line style="position:absolute" from="3321,8604" to="3353,8617" stroked="true" strokeweight="1.0pt" strokecolor="#b01c88">
              <v:stroke dashstyle="solid"/>
            </v:line>
            <v:line style="position:absolute" from="3288,8616" to="3321,8604" stroked="true" strokeweight="1pt" strokecolor="#b01c88">
              <v:stroke dashstyle="solid"/>
            </v:line>
            <v:line style="position:absolute" from="3246,8617" to="3298,8617" stroked="true" strokeweight="1.068pt" strokecolor="#b01c88">
              <v:stroke dashstyle="solid"/>
            </v:line>
            <v:line style="position:absolute" from="3224,8637" to="3256,8618" stroked="true" strokeweight="1pt" strokecolor="#b01c88">
              <v:stroke dashstyle="solid"/>
            </v:line>
            <v:line style="position:absolute" from="3191,8657" to="3224,8637" stroked="true" strokeweight="1pt" strokecolor="#b01c88">
              <v:stroke dashstyle="solid"/>
            </v:line>
            <v:line style="position:absolute" from="3159,8663" to="3191,8657" stroked="true" strokeweight="1pt" strokecolor="#b01c88">
              <v:stroke dashstyle="solid"/>
            </v:line>
            <v:line style="position:absolute" from="3127,8687" to="3159,8663" stroked="true" strokeweight="1pt" strokecolor="#b01c88">
              <v:stroke dashstyle="solid"/>
            </v:line>
            <v:line style="position:absolute" from="3094,8698" to="3127,8687" stroked="true" strokeweight="1pt" strokecolor="#b01c88">
              <v:stroke dashstyle="solid"/>
            </v:line>
            <v:line style="position:absolute" from="3062,8724" to="3094,8698" stroked="true" strokeweight="1pt" strokecolor="#b01c88">
              <v:stroke dashstyle="solid"/>
            </v:line>
            <v:line style="position:absolute" from="3029,8736" to="3062,8724" stroked="true" strokeweight="1.0pt" strokecolor="#b01c88">
              <v:stroke dashstyle="solid"/>
            </v:line>
            <v:line style="position:absolute" from="2997,8742" to="3029,8736" stroked="true" strokeweight="1pt" strokecolor="#b01c88">
              <v:stroke dashstyle="solid"/>
            </v:line>
            <v:line style="position:absolute" from="2965,8755" to="2997,8742" stroked="true" strokeweight="1pt" strokecolor="#b01c88">
              <v:stroke dashstyle="solid"/>
            </v:line>
            <v:line style="position:absolute" from="2933,8777" to="2965,8755" stroked="true" strokeweight="1pt" strokecolor="#b01c88">
              <v:stroke dashstyle="solid"/>
            </v:line>
            <v:line style="position:absolute" from="2900,8792" to="2933,8777" stroked="true" strokeweight="1pt" strokecolor="#b01c88">
              <v:stroke dashstyle="solid"/>
            </v:line>
            <v:line style="position:absolute" from="2868,8807" to="2900,8792" stroked="true" strokeweight="1pt" strokecolor="#b01c88">
              <v:stroke dashstyle="solid"/>
            </v:line>
            <v:line style="position:absolute" from="2836,8820" to="2868,8807" stroked="true" strokeweight="1pt" strokecolor="#b01c88">
              <v:stroke dashstyle="solid"/>
            </v:line>
            <v:line style="position:absolute" from="2803,8827" to="2836,8820" stroked="true" strokeweight="1pt" strokecolor="#b01c88">
              <v:stroke dashstyle="solid"/>
            </v:line>
            <v:line style="position:absolute" from="2771,8834" to="2803,8827" stroked="true" strokeweight="1pt" strokecolor="#b01c88">
              <v:stroke dashstyle="solid"/>
            </v:line>
            <v:line style="position:absolute" from="2729,8835" to="2781,8835" stroked="true" strokeweight="1.082pt" strokecolor="#b01c88">
              <v:stroke dashstyle="solid"/>
            </v:line>
            <v:line style="position:absolute" from="2697,8835" to="2749,8835" stroked="true" strokeweight="1.041pt" strokecolor="#b01c88">
              <v:stroke dashstyle="solid"/>
            </v:line>
            <v:line style="position:absolute" from="2664,8833" to="2717,8833" stroked="true" strokeweight="1.177pt" strokecolor="#b01c88">
              <v:stroke dashstyle="solid"/>
            </v:line>
            <v:line style="position:absolute" from="2642,8848" to="2674,8831" stroked="true" strokeweight="1pt" strokecolor="#b01c88">
              <v:stroke dashstyle="solid"/>
            </v:line>
            <v:line style="position:absolute" from="2610,8848" to="2642,8848" stroked="true" strokeweight="1pt" strokecolor="#b01c88">
              <v:stroke dashstyle="solid"/>
            </v:line>
            <v:line style="position:absolute" from="2567,8846" to="2620,8846" stroked="true" strokeweight="1.174pt" strokecolor="#b01c88">
              <v:stroke dashstyle="solid"/>
            </v:line>
            <v:line style="position:absolute" from="2545,8872" to="2577,8845" stroked="true" strokeweight="1.0pt" strokecolor="#b01c88">
              <v:stroke dashstyle="solid"/>
            </v:line>
            <v:line style="position:absolute" from="2512,8854" to="2545,8872" stroked="true" strokeweight="1pt" strokecolor="#b01c88">
              <v:stroke dashstyle="solid"/>
            </v:line>
            <v:line style="position:absolute" from="2480,8865" to="2512,8854" stroked="true" strokeweight="1pt" strokecolor="#b01c88">
              <v:stroke dashstyle="solid"/>
            </v:line>
            <v:line style="position:absolute" from="2448,8871" to="2480,8865" stroked="true" strokeweight="1pt" strokecolor="#b01c88">
              <v:stroke dashstyle="solid"/>
            </v:line>
            <v:line style="position:absolute" from="2406,8872" to="2458,8872" stroked="true" strokeweight="1.115pt" strokecolor="#b01c88">
              <v:stroke dashstyle="solid"/>
            </v:line>
            <v:line style="position:absolute" from="2383,8881" to="2416,8873" stroked="true" strokeweight="1pt" strokecolor="#b01c88">
              <v:stroke dashstyle="solid"/>
            </v:line>
            <v:line style="position:absolute" from="2341,8881" to="2393,8881" stroked="true" strokeweight="1.017000pt" strokecolor="#b01c88">
              <v:stroke dashstyle="solid"/>
            </v:line>
            <v:line style="position:absolute" from="2309,8882" to="2361,8882" stroked="true" strokeweight="1.065pt" strokecolor="#b01c88">
              <v:stroke dashstyle="solid"/>
            </v:line>
            <v:line style="position:absolute" from="2276,8885" to="2329,8885" stroked="true" strokeweight="1.226pt" strokecolor="#b01c88">
              <v:stroke dashstyle="solid"/>
            </v:line>
            <v:line style="position:absolute" from="2244,8886" to="2296,8886" stroked="true" strokeweight="1.06pt" strokecolor="#b01c88">
              <v:stroke dashstyle="solid"/>
            </v:line>
            <v:line style="position:absolute" from="2212,8883" to="2264,8883" stroked="true" strokeweight="1.259pt" strokecolor="#b01c88">
              <v:stroke dashstyle="solid"/>
            </v:line>
            <v:line style="position:absolute" from="2180,8883" to="2232,8883" stroked="true" strokeweight="1.202pt" strokecolor="#b01c88">
              <v:stroke dashstyle="solid"/>
            </v:line>
            <v:line style="position:absolute" from="2147,8885" to="2200,8885" stroked="true" strokeweight="1.065pt" strokecolor="#b01c88">
              <v:stroke dashstyle="solid"/>
            </v:line>
            <v:line style="position:absolute" from="2115,8884" to="2167,8884" stroked="true" strokeweight="1.155pt" strokecolor="#b01c88">
              <v:stroke dashstyle="solid"/>
            </v:line>
            <v:line style="position:absolute" from="2092,8874" to="2125,8883" stroked="true" strokeweight="1pt" strokecolor="#b01c88">
              <v:stroke dashstyle="solid"/>
            </v:line>
            <v:line style="position:absolute" from="2060,8868" to="2092,8874" stroked="true" strokeweight="1pt" strokecolor="#b01c88">
              <v:stroke dashstyle="solid"/>
            </v:line>
            <v:line style="position:absolute" from="2018,8869" to="2070,8869" stroked="true" strokeweight="1.068pt" strokecolor="#b01c88">
              <v:stroke dashstyle="solid"/>
            </v:line>
            <v:line style="position:absolute" from="1985,8869" to="2038,8869" stroked="true" strokeweight="1.031pt" strokecolor="#b01c88">
              <v:stroke dashstyle="solid"/>
            </v:line>
            <v:line style="position:absolute" from="1963,8861" to="1995,8869" stroked="true" strokeweight="1pt" strokecolor="#b01c88">
              <v:stroke dashstyle="solid"/>
            </v:line>
            <v:line style="position:absolute" from="1921,8864" to="1973,8864" stroked="true" strokeweight="1.249pt" strokecolor="#b01c88">
              <v:stroke dashstyle="solid"/>
            </v:line>
            <v:line style="position:absolute" from="1898,8859" to="1931,8866" stroked="true" strokeweight="1pt" strokecolor="#b01c88">
              <v:stroke dashstyle="solid"/>
            </v:line>
            <v:line style="position:absolute" from="1856,8860" to="1908,8860" stroked="true" strokeweight="1.08pt" strokecolor="#b01c88">
              <v:stroke dashstyle="solid"/>
            </v:line>
            <v:line style="position:absolute" from="1834,8872" to="1866,8860" stroked="true" strokeweight="1pt" strokecolor="#b01c88">
              <v:stroke dashstyle="solid"/>
            </v:line>
            <v:line style="position:absolute" from="1802,8873" to="1834,8872" stroked="true" strokeweight="1pt" strokecolor="#b01c88">
              <v:stroke dashstyle="solid"/>
            </v:line>
            <v:line style="position:absolute" from="1759,8872" to="1812,8872" stroked="true" strokeweight="1.059pt" strokecolor="#b01c88">
              <v:stroke dashstyle="solid"/>
            </v:line>
            <v:line style="position:absolute" from="1737,8857" to="1769,8871" stroked="true" strokeweight="1.0pt" strokecolor="#b01c88">
              <v:stroke dashstyle="solid"/>
            </v:line>
            <v:line style="position:absolute" from="1695,8859" to="1747,8859" stroked="true" strokeweight="1.218pt" strokecolor="#b01c88">
              <v:stroke dashstyle="solid"/>
            </v:line>
            <v:line style="position:absolute" from="1673,8854" to="1705,8861" stroked="true" strokeweight="1pt" strokecolor="#b01c88">
              <v:stroke dashstyle="solid"/>
            </v:line>
            <v:line style="position:absolute" from="1640,8860" to="1673,8854" stroked="true" strokeweight="1.0pt" strokecolor="#b01c88">
              <v:stroke dashstyle="solid"/>
            </v:line>
            <v:line style="position:absolute" from="1597,8859" to="1650,8859" stroked="true" strokeweight="1.082pt" strokecolor="#b01c88">
              <v:stroke dashstyle="solid"/>
            </v:line>
            <v:line style="position:absolute" from="1575,8851" to="1607,8858" stroked="true" strokeweight="1.0pt" strokecolor="#b01c88">
              <v:stroke dashstyle="solid"/>
            </v:line>
            <v:line style="position:absolute" from="1533,8852" to="1585,8852" stroked="true" strokeweight="1.092pt" strokecolor="#b01c88">
              <v:stroke dashstyle="solid"/>
            </v:line>
            <v:line style="position:absolute" from="1510,8842" to="1543,8853" stroked="true" strokeweight="1pt" strokecolor="#b01c88">
              <v:stroke dashstyle="solid"/>
            </v:line>
            <v:line style="position:absolute" from="1468,8842" to="1520,8842" stroked="true" strokeweight="1.014pt" strokecolor="#b01c88">
              <v:stroke dashstyle="solid"/>
            </v:line>
            <v:line style="position:absolute" from="1436,8843" to="1488,8843" stroked="true" strokeweight="1.041pt" strokecolor="#b01c88">
              <v:stroke dashstyle="solid"/>
            </v:line>
            <v:line style="position:absolute" from="1404,8843" to="1456,8843" stroked="true" strokeweight="1.014pt" strokecolor="#b01c88">
              <v:stroke dashstyle="solid"/>
            </v:line>
            <v:line style="position:absolute" from="1381,8853" to="1414,8843" stroked="true" strokeweight="1pt" strokecolor="#b01c88">
              <v:stroke dashstyle="solid"/>
            </v:line>
            <v:line style="position:absolute" from="1349,8875" to="1381,8853" stroked="true" strokeweight="1pt" strokecolor="#b01c88">
              <v:stroke dashstyle="solid"/>
            </v:line>
            <v:line style="position:absolute" from="1317,8855" to="1349,8875" stroked="true" strokeweight="1pt" strokecolor="#b01c88">
              <v:stroke dashstyle="solid"/>
            </v:line>
            <v:line style="position:absolute" from="1285,8870" to="1317,8855" stroked="true" strokeweight="1pt" strokecolor="#b01c88">
              <v:stroke dashstyle="solid"/>
            </v:line>
            <v:line style="position:absolute" from="1242,8868" to="1295,8868" stroked="true" strokeweight="1.25pt" strokecolor="#b01c88">
              <v:stroke dashstyle="solid"/>
            </v:line>
            <v:line style="position:absolute" from="1210,8866" to="1262,8866" stroked="true" strokeweight="1.099pt" strokecolor="#b01c88">
              <v:stroke dashstyle="solid"/>
            </v:line>
            <v:line style="position:absolute" from="1178,8869" to="1230,8869" stroked="true" strokeweight="1.161pt" strokecolor="#b01c88">
              <v:stroke dashstyle="solid"/>
            </v:line>
            <v:line style="position:absolute" from="1155,8879" to="1188,8871" stroked="true" strokeweight="1pt" strokecolor="#b01c88">
              <v:stroke dashstyle="solid"/>
            </v:line>
            <v:line style="position:absolute" from="1123,8899" to="1155,8879" stroked="true" strokeweight="1pt" strokecolor="#b01c88">
              <v:stroke dashstyle="solid"/>
            </v:line>
            <v:line style="position:absolute" from="1090,8909" to="1123,8899" stroked="true" strokeweight="1.0pt" strokecolor="#b01c88">
              <v:stroke dashstyle="solid"/>
            </v:line>
            <v:line style="position:absolute" from="1048,8908" to="1100,8908" stroked="true" strokeweight="1.051pt" strokecolor="#b01c88">
              <v:stroke dashstyle="solid"/>
            </v:line>
            <v:line style="position:absolute" from="1026,8920" to="1058,8908" stroked="true" strokeweight="1pt" strokecolor="#b01c88">
              <v:stroke dashstyle="solid"/>
            </v:line>
            <v:line style="position:absolute" from="993,8934" to="1026,8920" stroked="true" strokeweight="1pt" strokecolor="#b01c88">
              <v:stroke dashstyle="solid"/>
            </v:line>
            <v:line style="position:absolute" from="951,8936" to="1003,8936" stroked="true" strokeweight="1.199pt" strokecolor="#b01c88">
              <v:stroke dashstyle="solid"/>
            </v:line>
            <v:line style="position:absolute" from="4042,7160" to="4172,7224" stroked="true" strokeweight="1.0pt" strokecolor="#75c043">
              <v:stroke dashstyle="solid"/>
            </v:line>
            <v:line style="position:absolute" from="3903,7165" to="4052,7165" stroked="true" strokeweight="1.584pt" strokecolor="#75c043">
              <v:stroke dashstyle="solid"/>
            </v:line>
            <v:line style="position:absolute" from="3784,7188" to="3913,7171" stroked="true" strokeweight="1pt" strokecolor="#75c043">
              <v:stroke dashstyle="solid"/>
            </v:line>
            <v:line style="position:absolute" from="3654,6892" to="3784,7188" stroked="true" strokeweight="1.0pt" strokecolor="#75c043">
              <v:stroke dashstyle="solid"/>
            </v:line>
            <v:line style="position:absolute" from="3525,7031" to="3654,6892" stroked="true" strokeweight="1pt" strokecolor="#75c043">
              <v:stroke dashstyle="solid"/>
            </v:line>
            <v:line style="position:absolute" from="3396,7178" to="3525,7031" stroked="true" strokeweight="1pt" strokecolor="#75c043">
              <v:stroke dashstyle="solid"/>
            </v:line>
            <v:line style="position:absolute" from="3257,7171" to="3406,7171" stroked="true" strokeweight="1.666pt" strokecolor="#75c043">
              <v:stroke dashstyle="solid"/>
            </v:line>
            <v:line style="position:absolute" from="3137,7333" to="3267,7165" stroked="true" strokeweight="1pt" strokecolor="#75c043">
              <v:stroke dashstyle="solid"/>
            </v:line>
            <v:line style="position:absolute" from="3008,7463" to="3137,7333" stroked="true" strokeweight="1pt" strokecolor="#75c043">
              <v:stroke dashstyle="solid"/>
            </v:line>
            <v:line style="position:absolute" from="2879,7748" to="3008,7463" stroked="true" strokeweight="1pt" strokecolor="#75c043">
              <v:stroke dashstyle="solid"/>
            </v:line>
            <v:line style="position:absolute" from="2740,7756" to="2889,7756" stroked="true" strokeweight="1.736pt" strokecolor="#75c043">
              <v:stroke dashstyle="solid"/>
            </v:line>
            <v:line style="position:absolute" from="2620,7894" to="2750,7763" stroked="true" strokeweight="1pt" strokecolor="#75c043">
              <v:stroke dashstyle="solid"/>
            </v:line>
            <v:line style="position:absolute" from="2491,8038" to="2620,7894" stroked="true" strokeweight="1pt" strokecolor="#75c043">
              <v:stroke dashstyle="solid"/>
            </v:line>
            <v:line style="position:absolute" from="2362,8171" to="2491,8038" stroked="true" strokeweight="1pt" strokecolor="#75c043">
              <v:stroke dashstyle="solid"/>
            </v:line>
            <v:line style="position:absolute" from="2232,8203" to="2362,8171" stroked="true" strokeweight="1pt" strokecolor="#75c043">
              <v:stroke dashstyle="solid"/>
            </v:line>
            <v:line style="position:absolute" from="2103,8240" to="2232,8203" stroked="true" strokeweight="1pt" strokecolor="#75c043">
              <v:stroke dashstyle="solid"/>
            </v:line>
            <v:line style="position:absolute" from="1974,8165" to="2103,8240" stroked="true" strokeweight="1pt" strokecolor="#75c043">
              <v:stroke dashstyle="solid"/>
            </v:line>
            <v:line style="position:absolute" from="1845,8118" to="1974,8165" stroked="true" strokeweight="1pt" strokecolor="#75c043">
              <v:stroke dashstyle="solid"/>
            </v:line>
            <v:line style="position:absolute" from="1715,8074" to="1845,8118" stroked="true" strokeweight="1pt" strokecolor="#75c043">
              <v:stroke dashstyle="solid"/>
            </v:line>
            <v:line style="position:absolute" from="1586,7888" to="1715,8074" stroked="true" strokeweight="1pt" strokecolor="#75c043">
              <v:stroke dashstyle="solid"/>
            </v:line>
            <v:line style="position:absolute" from="1457,7750" to="1586,7888" stroked="true" strokeweight="1pt" strokecolor="#75c043">
              <v:stroke dashstyle="solid"/>
            </v:line>
            <v:line style="position:absolute" from="1327,7529" to="1457,7750" stroked="true" strokeweight="1pt" strokecolor="#75c043">
              <v:stroke dashstyle="solid"/>
            </v:line>
            <v:line style="position:absolute" from="1198,7461" to="1327,7529" stroked="true" strokeweight="1.0pt" strokecolor="#75c043">
              <v:stroke dashstyle="solid"/>
            </v:line>
            <v:line style="position:absolute" from="1069,7828" to="1198,7461" stroked="true" strokeweight="1pt" strokecolor="#75c043">
              <v:stroke dashstyle="solid"/>
            </v:line>
            <v:line style="position:absolute" from="787,5772" to="5095,5772" stroked="true" strokeweight=".7pt" strokecolor="#a70740">
              <v:stroke dashstyle="solid"/>
            </v:line>
            <v:rect style="position:absolute;left:6125;top:2143;width:3676;height:2825" filled="false" stroked="true" strokeweight=".5pt" strokecolor="#231f20">
              <v:stroke dashstyle="solid"/>
            </v:rect>
            <v:line style="position:absolute" from="9692,4267" to="9805,4267" stroked="true" strokeweight=".5pt" strokecolor="#231f20">
              <v:stroke dashstyle="solid"/>
            </v:line>
            <v:line style="position:absolute" from="9692,2494" to="9805,2494" stroked="true" strokeweight=".5pt" strokecolor="#231f20">
              <v:stroke dashstyle="solid"/>
            </v:line>
            <v:line style="position:absolute" from="9692,2848" to="9805,2848" stroked="true" strokeweight=".5pt" strokecolor="#231f20">
              <v:stroke dashstyle="solid"/>
            </v:line>
            <v:line style="position:absolute" from="9692,3203" to="9805,3203" stroked="true" strokeweight=".5pt" strokecolor="#231f20">
              <v:stroke dashstyle="solid"/>
            </v:line>
            <v:line style="position:absolute" from="9692,3557" to="9805,3557" stroked="true" strokeweight=".5pt" strokecolor="#231f20">
              <v:stroke dashstyle="solid"/>
            </v:line>
            <v:line style="position:absolute" from="9692,3912" to="9805,3912" stroked="true" strokeweight=".5pt" strokecolor="#231f20">
              <v:stroke dashstyle="solid"/>
            </v:line>
            <v:line style="position:absolute" from="9692,4621" to="9805,4621" stroked="true" strokeweight=".5pt" strokecolor="#231f20">
              <v:stroke dashstyle="solid"/>
            </v:line>
            <v:line style="position:absolute" from="6120,2494" to="6233,2494" stroked="true" strokeweight=".5pt" strokecolor="#231f20">
              <v:stroke dashstyle="solid"/>
            </v:line>
            <v:line style="position:absolute" from="6120,2848" to="6233,2848" stroked="true" strokeweight=".5pt" strokecolor="#231f20">
              <v:stroke dashstyle="solid"/>
            </v:line>
            <v:line style="position:absolute" from="6120,3203" to="6233,3203" stroked="true" strokeweight=".5pt" strokecolor="#231f20">
              <v:stroke dashstyle="solid"/>
            </v:line>
            <v:line style="position:absolute" from="6120,3557" to="6233,3557" stroked="true" strokeweight=".5pt" strokecolor="#231f20">
              <v:stroke dashstyle="solid"/>
            </v:line>
            <v:line style="position:absolute" from="6120,3912" to="6233,3912" stroked="true" strokeweight=".5pt" strokecolor="#231f20">
              <v:stroke dashstyle="solid"/>
            </v:line>
            <v:line style="position:absolute" from="6120,4621" to="6233,4621" stroked="true" strokeweight=".5pt" strokecolor="#231f20">
              <v:stroke dashstyle="solid"/>
            </v:line>
            <v:line style="position:absolute" from="9636,4860" to="9636,4973" stroked="true" strokeweight=".5pt" strokecolor="#231f20">
              <v:stroke dashstyle="solid"/>
            </v:line>
            <v:line style="position:absolute" from="9264,4860" to="9264,4973" stroked="true" strokeweight=".5pt" strokecolor="#231f20">
              <v:stroke dashstyle="solid"/>
            </v:line>
            <v:line style="position:absolute" from="8892,4860" to="8892,4973" stroked="true" strokeweight=".5pt" strokecolor="#231f20">
              <v:stroke dashstyle="solid"/>
            </v:line>
            <v:line style="position:absolute" from="8520,4860" to="8520,4973" stroked="true" strokeweight=".5pt" strokecolor="#231f20">
              <v:stroke dashstyle="solid"/>
            </v:line>
            <v:line style="position:absolute" from="8148,4860" to="8148,4973" stroked="true" strokeweight=".5pt" strokecolor="#231f20">
              <v:stroke dashstyle="solid"/>
            </v:line>
            <v:line style="position:absolute" from="7776,4860" to="7776,4973" stroked="true" strokeweight=".5pt" strokecolor="#231f20">
              <v:stroke dashstyle="solid"/>
            </v:line>
            <v:line style="position:absolute" from="7404,4860" to="7404,4973" stroked="true" strokeweight=".5pt" strokecolor="#231f20">
              <v:stroke dashstyle="solid"/>
            </v:line>
            <v:line style="position:absolute" from="7032,4860" to="7032,4973" stroked="true" strokeweight=".5pt" strokecolor="#231f20">
              <v:stroke dashstyle="solid"/>
            </v:line>
            <v:line style="position:absolute" from="6660,4860" to="6660,4973" stroked="true" strokeweight=".5pt" strokecolor="#231f20">
              <v:stroke dashstyle="solid"/>
            </v:line>
            <v:line style="position:absolute" from="6287,4860" to="6287,4973" stroked="true" strokeweight=".5pt" strokecolor="#231f20">
              <v:stroke dashstyle="solid"/>
            </v:line>
            <v:line style="position:absolute" from="9264,3352" to="9636,3288" stroked="true" strokeweight="1pt" strokecolor="#b01c88">
              <v:stroke dashstyle="solid"/>
            </v:line>
            <v:line style="position:absolute" from="8892,3161" to="9264,3352" stroked="true" strokeweight="1pt" strokecolor="#b01c88">
              <v:stroke dashstyle="solid"/>
            </v:line>
            <v:line style="position:absolute" from="8520,3395" to="8892,3161" stroked="true" strokeweight="1pt" strokecolor="#b01c88">
              <v:stroke dashstyle="solid"/>
            </v:line>
            <v:line style="position:absolute" from="8138,3381" to="8530,3381" stroked="true" strokeweight="2.441pt" strokecolor="#b01c88">
              <v:stroke dashstyle="solid"/>
            </v:line>
            <v:line style="position:absolute" from="7776,3496" to="8148,3366" stroked="true" strokeweight="1pt" strokecolor="#b01c88">
              <v:stroke dashstyle="solid"/>
            </v:line>
            <v:line style="position:absolute" from="7404,3076" to="7776,3496" stroked="true" strokeweight="1pt" strokecolor="#b01c88">
              <v:stroke dashstyle="solid"/>
            </v:line>
            <v:line style="position:absolute" from="7032,3486" to="7404,3076" stroked="true" strokeweight="1pt" strokecolor="#b01c88">
              <v:stroke dashstyle="solid"/>
            </v:line>
            <v:line style="position:absolute" from="6660,3001" to="7032,3486" stroked="true" strokeweight="1pt" strokecolor="#b01c88">
              <v:stroke dashstyle="solid"/>
            </v:line>
            <v:line style="position:absolute" from="6287,3341" to="6660,3001" stroked="true" strokeweight="1pt" strokecolor="#b01c88">
              <v:stroke dashstyle="solid"/>
            </v:line>
            <v:line style="position:absolute" from="8892,3865" to="9264,3680" stroked="true" strokeweight="1.0pt" strokecolor="#fcaf17">
              <v:stroke dashstyle="solid"/>
            </v:line>
            <v:line style="position:absolute" from="8520,4050" to="8892,3865" stroked="true" strokeweight="1pt" strokecolor="#fcaf17">
              <v:stroke dashstyle="solid"/>
            </v:line>
            <v:line style="position:absolute" from="8148,3926" to="8520,4050" stroked="true" strokeweight="1pt" strokecolor="#fcaf17">
              <v:stroke dashstyle="solid"/>
            </v:line>
            <v:line style="position:absolute" from="7766,3938" to="8158,3938" stroked="true" strokeweight="2.199pt" strokecolor="#fcaf17">
              <v:stroke dashstyle="solid"/>
            </v:line>
            <v:line style="position:absolute" from="7394,3936" to="7786,3936" stroked="true" strokeweight="2.393pt" strokecolor="#fcaf17">
              <v:stroke dashstyle="solid"/>
            </v:line>
            <v:line style="position:absolute" from="7022,3911" to="7414,3911" stroked="true" strokeweight="2.178pt" strokecolor="#fcaf17">
              <v:stroke dashstyle="solid"/>
            </v:line>
            <v:line style="position:absolute" from="6660,3849" to="7032,3899" stroked="true" strokeweight="1pt" strokecolor="#fcaf17">
              <v:stroke dashstyle="solid"/>
            </v:line>
            <v:line style="position:absolute" from="6287,3733" to="6660,3849" stroked="true" strokeweight="1pt" strokecolor="#fcaf17">
              <v:stroke dashstyle="solid"/>
            </v:line>
            <v:line style="position:absolute" from="9264,2636" to="9636,2536" stroked="true" strokeweight="1pt" strokecolor="#75c043">
              <v:stroke dashstyle="solid"/>
            </v:line>
            <v:line style="position:absolute" from="8892,2839" to="9264,2636" stroked="true" strokeweight="1pt" strokecolor="#75c043">
              <v:stroke dashstyle="solid"/>
            </v:line>
            <v:line style="position:absolute" from="8520,2749" to="8892,2839" stroked="true" strokeweight="1pt" strokecolor="#75c043">
              <v:stroke dashstyle="solid"/>
            </v:line>
            <v:line style="position:absolute" from="8148,3001" to="8520,2749" stroked="true" strokeweight="1pt" strokecolor="#75c043">
              <v:stroke dashstyle="solid"/>
            </v:line>
            <v:line style="position:absolute" from="7776,2939" to="8148,3001" stroked="true" strokeweight="1pt" strokecolor="#75c043">
              <v:stroke dashstyle="solid"/>
            </v:line>
            <v:line style="position:absolute" from="7404,2635" to="7776,2939" stroked="true" strokeweight="1pt" strokecolor="#75c043">
              <v:stroke dashstyle="solid"/>
            </v:line>
            <v:line style="position:absolute" from="7032,2864" to="7404,2635" stroked="true" strokeweight="1pt" strokecolor="#75c043">
              <v:stroke dashstyle="solid"/>
            </v:line>
            <v:line style="position:absolute" from="6660,3113" to="7032,2864" stroked="true" strokeweight="1pt" strokecolor="#75c043">
              <v:stroke dashstyle="solid"/>
            </v:line>
            <v:line style="position:absolute" from="6287,3073" to="6660,3113" stroked="true" strokeweight="1.0pt" strokecolor="#75c043">
              <v:stroke dashstyle="solid"/>
            </v:line>
            <v:line style="position:absolute" from="9264,3664" to="9636,3540" stroked="true" strokeweight="1pt" strokecolor="#00558b">
              <v:stroke dashstyle="solid"/>
            </v:line>
            <v:line style="position:absolute" from="8892,3418" to="9264,3664" stroked="true" strokeweight="1pt" strokecolor="#00558b">
              <v:stroke dashstyle="solid"/>
            </v:line>
            <v:line style="position:absolute" from="8520,4079" to="8892,3418" stroked="true" strokeweight="1pt" strokecolor="#00558b">
              <v:stroke dashstyle="solid"/>
            </v:line>
            <v:line style="position:absolute" from="8148,4418" to="8520,4079" stroked="true" strokeweight="1pt" strokecolor="#00558b">
              <v:stroke dashstyle="solid"/>
            </v:line>
            <v:line style="position:absolute" from="7776,4657" to="8148,4418" stroked="true" strokeweight="1pt" strokecolor="#00558b">
              <v:stroke dashstyle="solid"/>
            </v:line>
            <v:line style="position:absolute" from="7404,4581" to="7776,4657" stroked="true" strokeweight="1pt" strokecolor="#00558b">
              <v:stroke dashstyle="solid"/>
            </v:line>
            <v:line style="position:absolute" from="7032,4470" to="7404,4581" stroked="true" strokeweight="1.0pt" strokecolor="#00558b">
              <v:stroke dashstyle="solid"/>
            </v:line>
            <v:line style="position:absolute" from="6660,4831" to="7032,4470" stroked="true" strokeweight="1pt" strokecolor="#00558b">
              <v:stroke dashstyle="solid"/>
            </v:line>
            <v:line style="position:absolute" from="6287,4661" to="6660,4831" stroked="true" strokeweight="1pt" strokecolor="#00558b">
              <v:stroke dashstyle="solid"/>
            </v:line>
            <v:line style="position:absolute" from="9264,3335" to="9636,3273" stroked="true" strokeweight="1.0pt" strokecolor="#582e91">
              <v:stroke dashstyle="solid"/>
            </v:line>
            <v:line style="position:absolute" from="8892,3275" to="9264,3335" stroked="true" strokeweight="1.0pt" strokecolor="#582e91">
              <v:stroke dashstyle="solid"/>
            </v:line>
            <v:line style="position:absolute" from="8520,3526" to="8892,3275" stroked="true" strokeweight="1pt" strokecolor="#582e91">
              <v:stroke dashstyle="solid"/>
            </v:line>
            <v:line style="position:absolute" from="8148,3639" to="8520,3526" stroked="true" strokeweight="1pt" strokecolor="#582e91">
              <v:stroke dashstyle="solid"/>
            </v:line>
            <v:line style="position:absolute" from="7776,3681" to="8148,3639" stroked="true" strokeweight="1pt" strokecolor="#582e91">
              <v:stroke dashstyle="solid"/>
            </v:line>
            <v:line style="position:absolute" from="7404,3407" to="7776,3681" stroked="true" strokeweight="1pt" strokecolor="#582e91">
              <v:stroke dashstyle="solid"/>
            </v:line>
            <v:line style="position:absolute" from="7032,3551" to="7404,3407" stroked="true" strokeweight="1pt" strokecolor="#582e91">
              <v:stroke dashstyle="solid"/>
            </v:line>
            <v:line style="position:absolute" from="6660,3533" to="7032,3551" stroked="true" strokeweight="1pt" strokecolor="#582e91">
              <v:stroke dashstyle="solid"/>
            </v:line>
            <v:line style="position:absolute" from="6287,3519" to="6660,3533" stroked="true" strokeweight="1pt" strokecolor="#582e91">
              <v:stroke dashstyle="solid"/>
            </v:line>
            <v:line style="position:absolute" from="6120,1596" to="10429,1596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housing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pensions,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easily</w:t>
      </w:r>
      <w:r>
        <w:rPr>
          <w:color w:val="231F20"/>
          <w:spacing w:val="-41"/>
        </w:rPr>
        <w:t> </w:t>
      </w:r>
      <w:r>
        <w:rPr>
          <w:color w:val="231F20"/>
        </w:rPr>
        <w:t>liquidated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short notice.</w:t>
      </w:r>
      <w:r>
        <w:rPr>
          <w:color w:val="231F20"/>
          <w:spacing w:val="-28"/>
        </w:rPr>
        <w:t> </w:t>
      </w:r>
      <w:r>
        <w:rPr>
          <w:color w:val="231F20"/>
        </w:rPr>
        <w:t>And,</w:t>
      </w:r>
      <w:r>
        <w:rPr>
          <w:color w:val="231F20"/>
          <w:spacing w:val="-43"/>
        </w:rPr>
        <w:t> </w:t>
      </w:r>
      <w:r>
        <w:rPr>
          <w:color w:val="231F20"/>
        </w:rPr>
        <w:t>second,</w:t>
      </w:r>
      <w:r>
        <w:rPr>
          <w:color w:val="231F20"/>
          <w:spacing w:val="-43"/>
        </w:rPr>
        <w:t> </w:t>
      </w:r>
      <w:r>
        <w:rPr>
          <w:color w:val="231F20"/>
        </w:rPr>
        <w:t>household</w:t>
      </w:r>
      <w:r>
        <w:rPr>
          <w:color w:val="231F20"/>
          <w:spacing w:val="-43"/>
        </w:rPr>
        <w:t> </w:t>
      </w:r>
      <w:r>
        <w:rPr>
          <w:color w:val="231F20"/>
        </w:rPr>
        <w:t>assets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debts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not </w:t>
      </w:r>
      <w:r>
        <w:rPr>
          <w:color w:val="231F20"/>
          <w:w w:val="95"/>
        </w:rPr>
        <w:t>distributed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evenly.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microdata,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identify </w:t>
      </w:r>
      <w:r>
        <w:rPr>
          <w:color w:val="231F20"/>
          <w:w w:val="90"/>
        </w:rPr>
        <w:t>households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differing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characteristics,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explore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saving </w:t>
      </w:r>
      <w:r>
        <w:rPr>
          <w:color w:val="231F20"/>
        </w:rPr>
        <w:t>behaviour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households</w:t>
      </w:r>
      <w:r>
        <w:rPr>
          <w:color w:val="231F20"/>
          <w:spacing w:val="-26"/>
        </w:rPr>
        <w:t> </w:t>
      </w:r>
      <w:r>
        <w:rPr>
          <w:color w:val="231F20"/>
        </w:rPr>
        <w:t>with</w:t>
      </w:r>
      <w:r>
        <w:rPr>
          <w:color w:val="231F20"/>
          <w:spacing w:val="-25"/>
        </w:rPr>
        <w:t> </w:t>
      </w:r>
      <w:r>
        <w:rPr>
          <w:color w:val="231F20"/>
        </w:rPr>
        <w:t>high</w:t>
      </w:r>
      <w:r>
        <w:rPr>
          <w:color w:val="231F20"/>
          <w:spacing w:val="-28"/>
        </w:rPr>
        <w:t> </w:t>
      </w:r>
      <w:r>
        <w:rPr>
          <w:color w:val="231F20"/>
        </w:rPr>
        <w:t>debts.</w:t>
      </w:r>
    </w:p>
    <w:p>
      <w:pPr>
        <w:pStyle w:val="BodyText"/>
        <w:spacing w:before="4"/>
        <w:rPr>
          <w:sz w:val="28"/>
        </w:rPr>
      </w:pPr>
    </w:p>
    <w:p>
      <w:pPr>
        <w:spacing w:line="259" w:lineRule="auto" w:before="0"/>
        <w:ind w:left="146" w:right="27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A </w:t>
      </w:r>
      <w:r>
        <w:rPr>
          <w:color w:val="231F20"/>
          <w:w w:val="95"/>
          <w:sz w:val="18"/>
        </w:rPr>
        <w:t>Household financial assets, residential buildings </w:t>
      </w:r>
      <w:r>
        <w:rPr>
          <w:color w:val="231F20"/>
          <w:sz w:val="18"/>
        </w:rPr>
        <w:t>assets and financial liabilities</w:t>
      </w:r>
      <w:r>
        <w:rPr>
          <w:color w:val="231F20"/>
          <w:position w:val="4"/>
          <w:sz w:val="12"/>
        </w:rPr>
        <w:t>(a)</w:t>
      </w:r>
    </w:p>
    <w:p>
      <w:pPr>
        <w:spacing w:line="122" w:lineRule="exact" w:before="106"/>
        <w:ind w:left="1769" w:right="0" w:firstLine="0"/>
        <w:jc w:val="left"/>
        <w:rPr>
          <w:sz w:val="12"/>
        </w:rPr>
      </w:pPr>
      <w:r>
        <w:rPr>
          <w:color w:val="231F20"/>
          <w:sz w:val="12"/>
        </w:rPr>
        <w:t>Percentages of annualised post-tax income</w:t>
      </w:r>
    </w:p>
    <w:p>
      <w:pPr>
        <w:spacing w:line="120" w:lineRule="exact" w:before="0"/>
        <w:ind w:left="3889" w:right="0" w:firstLine="0"/>
        <w:jc w:val="left"/>
        <w:rPr>
          <w:sz w:val="12"/>
        </w:rPr>
      </w:pPr>
      <w:r>
        <w:rPr>
          <w:color w:val="231F20"/>
          <w:sz w:val="12"/>
        </w:rPr>
        <w:t>500</w:t>
      </w:r>
    </w:p>
    <w:p>
      <w:pPr>
        <w:spacing w:line="138" w:lineRule="exact" w:before="0"/>
        <w:ind w:left="1139" w:right="0" w:firstLine="0"/>
        <w:jc w:val="left"/>
        <w:rPr>
          <w:sz w:val="12"/>
        </w:rPr>
      </w:pPr>
      <w:r>
        <w:rPr>
          <w:color w:val="231F20"/>
          <w:sz w:val="12"/>
        </w:rPr>
        <w:t>Financial assets</w:t>
      </w:r>
    </w:p>
    <w:p>
      <w:pPr>
        <w:spacing w:before="11"/>
        <w:ind w:left="3889" w:right="0" w:firstLine="0"/>
        <w:jc w:val="left"/>
        <w:rPr>
          <w:sz w:val="12"/>
        </w:rPr>
      </w:pPr>
      <w:r>
        <w:rPr>
          <w:color w:val="231F20"/>
          <w:sz w:val="12"/>
        </w:rPr>
        <w:t>450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388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3892" w:right="0" w:firstLine="0"/>
        <w:jc w:val="left"/>
        <w:rPr>
          <w:sz w:val="12"/>
        </w:rPr>
      </w:pPr>
      <w:r>
        <w:rPr>
          <w:color w:val="231F20"/>
          <w:sz w:val="12"/>
        </w:rPr>
        <w:t>350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388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300</w:t>
      </w:r>
    </w:p>
    <w:p>
      <w:pPr>
        <w:pStyle w:val="BodyText"/>
        <w:spacing w:before="6"/>
        <w:rPr>
          <w:sz w:val="12"/>
        </w:rPr>
      </w:pPr>
    </w:p>
    <w:p>
      <w:pPr>
        <w:spacing w:before="1"/>
        <w:ind w:left="3894" w:right="0" w:firstLine="0"/>
        <w:jc w:val="left"/>
        <w:rPr>
          <w:sz w:val="12"/>
        </w:rPr>
      </w:pPr>
      <w:r>
        <w:rPr>
          <w:color w:val="231F20"/>
          <w:sz w:val="12"/>
        </w:rPr>
        <w:t>250</w:t>
      </w:r>
    </w:p>
    <w:p>
      <w:pPr>
        <w:spacing w:line="158" w:lineRule="exact" w:before="1"/>
        <w:ind w:left="1786" w:right="0" w:firstLine="0"/>
        <w:jc w:val="left"/>
        <w:rPr>
          <w:sz w:val="11"/>
        </w:rPr>
      </w:pPr>
      <w:r>
        <w:rPr>
          <w:color w:val="231F20"/>
          <w:sz w:val="12"/>
        </w:rPr>
        <w:t>Residential buildings assets</w:t>
      </w:r>
      <w:r>
        <w:rPr>
          <w:color w:val="231F20"/>
          <w:position w:val="4"/>
          <w:sz w:val="11"/>
        </w:rPr>
        <w:t>(b)</w:t>
      </w:r>
    </w:p>
    <w:p>
      <w:pPr>
        <w:spacing w:line="127" w:lineRule="exact" w:before="0"/>
        <w:ind w:left="3889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3906" w:right="0" w:firstLine="0"/>
        <w:jc w:val="left"/>
        <w:rPr>
          <w:sz w:val="12"/>
        </w:rPr>
      </w:pPr>
      <w:r>
        <w:rPr>
          <w:color w:val="231F20"/>
          <w:sz w:val="12"/>
        </w:rPr>
        <w:t>150</w:t>
      </w:r>
    </w:p>
    <w:p>
      <w:pPr>
        <w:pStyle w:val="BodyText"/>
        <w:spacing w:before="7"/>
        <w:rPr>
          <w:sz w:val="12"/>
        </w:rPr>
      </w:pPr>
    </w:p>
    <w:p>
      <w:pPr>
        <w:spacing w:line="124" w:lineRule="exact" w:before="0"/>
        <w:ind w:left="3900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spacing w:line="124" w:lineRule="exact" w:before="0"/>
        <w:ind w:left="130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Financial liabilities</w:t>
      </w:r>
    </w:p>
    <w:p>
      <w:pPr>
        <w:spacing w:before="38"/>
        <w:ind w:left="3955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9"/>
        <w:rPr>
          <w:sz w:val="12"/>
        </w:rPr>
      </w:pPr>
    </w:p>
    <w:p>
      <w:pPr>
        <w:tabs>
          <w:tab w:pos="971" w:val="left" w:leader="none"/>
          <w:tab w:pos="1617" w:val="left" w:leader="none"/>
          <w:tab w:pos="2264" w:val="left" w:leader="none"/>
          <w:tab w:pos="2910" w:val="left" w:leader="none"/>
          <w:tab w:pos="3557" w:val="left" w:leader="none"/>
          <w:tab w:pos="4015" w:val="left" w:leader="none"/>
        </w:tabs>
        <w:spacing w:before="0"/>
        <w:ind w:left="304" w:right="0" w:firstLine="0"/>
        <w:jc w:val="left"/>
        <w:rPr>
          <w:sz w:val="12"/>
        </w:rPr>
      </w:pPr>
      <w:r>
        <w:rPr>
          <w:color w:val="231F20"/>
          <w:sz w:val="12"/>
        </w:rPr>
        <w:t>1987</w:t>
        <w:tab/>
        <w:t>92</w:t>
        <w:tab/>
        <w:t>97</w:t>
        <w:tab/>
        <w:t>2002</w:t>
        <w:tab/>
        <w:t>07</w:t>
        <w:tab/>
        <w:t>12</w:t>
        <w:tab/>
      </w:r>
      <w:r>
        <w:rPr>
          <w:color w:val="231F20"/>
          <w:position w:val="9"/>
          <w:sz w:val="12"/>
        </w:rPr>
        <w:t>0</w:t>
      </w:r>
    </w:p>
    <w:p>
      <w:pPr>
        <w:pStyle w:val="ListParagraph"/>
        <w:numPr>
          <w:ilvl w:val="0"/>
          <w:numId w:val="20"/>
        </w:numPr>
        <w:tabs>
          <w:tab w:pos="317" w:val="left" w:leader="none"/>
        </w:tabs>
        <w:spacing w:line="240" w:lineRule="auto" w:before="142" w:after="0"/>
        <w:ind w:left="316" w:right="0" w:hanging="171"/>
        <w:jc w:val="left"/>
        <w:rPr>
          <w:sz w:val="11"/>
        </w:rPr>
      </w:pPr>
      <w:r>
        <w:rPr>
          <w:color w:val="231F20"/>
          <w:sz w:val="11"/>
        </w:rPr>
        <w:t>Financial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liabilities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20"/>
        </w:numPr>
        <w:tabs>
          <w:tab w:pos="317" w:val="left" w:leader="none"/>
        </w:tabs>
        <w:spacing w:line="240" w:lineRule="auto" w:before="2" w:after="0"/>
        <w:ind w:left="316" w:right="0" w:hanging="171"/>
        <w:jc w:val="left"/>
        <w:rPr>
          <w:sz w:val="11"/>
        </w:rPr>
      </w:pPr>
      <w:r>
        <w:rPr>
          <w:color w:val="231F20"/>
          <w:sz w:val="11"/>
        </w:rPr>
        <w:t>Annual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end-2011.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7"/>
        </w:rPr>
      </w:pPr>
    </w:p>
    <w:p>
      <w:pPr>
        <w:spacing w:line="266" w:lineRule="auto" w:before="0"/>
        <w:ind w:left="150" w:right="36" w:firstLine="0"/>
        <w:jc w:val="left"/>
        <w:rPr>
          <w:sz w:val="20"/>
        </w:rPr>
      </w:pPr>
      <w:r>
        <w:rPr>
          <w:color w:val="A70740"/>
          <w:w w:val="95"/>
          <w:sz w:val="22"/>
        </w:rPr>
        <w:t>High-debt</w:t>
      </w:r>
      <w:r>
        <w:rPr>
          <w:color w:val="A70740"/>
          <w:spacing w:val="-21"/>
          <w:w w:val="95"/>
          <w:sz w:val="22"/>
        </w:rPr>
        <w:t> </w:t>
      </w:r>
      <w:r>
        <w:rPr>
          <w:color w:val="A70740"/>
          <w:w w:val="95"/>
          <w:sz w:val="22"/>
        </w:rPr>
        <w:t>households</w:t>
      </w:r>
      <w:r>
        <w:rPr>
          <w:color w:val="A70740"/>
          <w:spacing w:val="-21"/>
          <w:w w:val="95"/>
          <w:sz w:val="22"/>
        </w:rPr>
        <w:t> </w:t>
      </w:r>
      <w:r>
        <w:rPr>
          <w:color w:val="A70740"/>
          <w:w w:val="95"/>
          <w:sz w:val="22"/>
        </w:rPr>
        <w:t>have</w:t>
      </w:r>
      <w:r>
        <w:rPr>
          <w:color w:val="A70740"/>
          <w:spacing w:val="-21"/>
          <w:w w:val="95"/>
          <w:sz w:val="22"/>
        </w:rPr>
        <w:t> </w:t>
      </w:r>
      <w:r>
        <w:rPr>
          <w:color w:val="A70740"/>
          <w:w w:val="95"/>
          <w:sz w:val="22"/>
        </w:rPr>
        <w:t>cut</w:t>
      </w:r>
      <w:r>
        <w:rPr>
          <w:color w:val="A70740"/>
          <w:spacing w:val="-26"/>
          <w:w w:val="95"/>
          <w:sz w:val="22"/>
        </w:rPr>
        <w:t> </w:t>
      </w:r>
      <w:r>
        <w:rPr>
          <w:color w:val="A70740"/>
          <w:w w:val="95"/>
          <w:sz w:val="22"/>
        </w:rPr>
        <w:t>their</w:t>
      </w:r>
      <w:r>
        <w:rPr>
          <w:color w:val="A70740"/>
          <w:spacing w:val="-21"/>
          <w:w w:val="95"/>
          <w:sz w:val="22"/>
        </w:rPr>
        <w:t> </w:t>
      </w:r>
      <w:r>
        <w:rPr>
          <w:color w:val="A70740"/>
          <w:w w:val="95"/>
          <w:sz w:val="22"/>
        </w:rPr>
        <w:t>spending</w:t>
      </w:r>
      <w:r>
        <w:rPr>
          <w:color w:val="A70740"/>
          <w:spacing w:val="-20"/>
          <w:w w:val="95"/>
          <w:sz w:val="22"/>
        </w:rPr>
        <w:t> </w:t>
      </w:r>
      <w:r>
        <w:rPr>
          <w:color w:val="A70740"/>
          <w:w w:val="95"/>
          <w:sz w:val="22"/>
        </w:rPr>
        <w:t>by</w:t>
      </w:r>
      <w:r>
        <w:rPr>
          <w:color w:val="A70740"/>
          <w:spacing w:val="-21"/>
          <w:w w:val="95"/>
          <w:sz w:val="22"/>
        </w:rPr>
        <w:t> </w:t>
      </w:r>
      <w:r>
        <w:rPr>
          <w:color w:val="A70740"/>
          <w:w w:val="95"/>
          <w:sz w:val="22"/>
        </w:rPr>
        <w:t>more </w:t>
      </w:r>
      <w:r>
        <w:rPr>
          <w:color w:val="231F20"/>
          <w:w w:val="95"/>
          <w:sz w:val="20"/>
        </w:rPr>
        <w:t>Following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financial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crisis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2007/08,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proportion</w:t>
      </w:r>
      <w:r>
        <w:rPr>
          <w:color w:val="231F20"/>
          <w:spacing w:val="-34"/>
          <w:w w:val="95"/>
          <w:sz w:val="20"/>
        </w:rPr>
        <w:t> </w:t>
      </w:r>
      <w:r>
        <w:rPr>
          <w:color w:val="231F20"/>
          <w:w w:val="95"/>
          <w:sz w:val="20"/>
        </w:rPr>
        <w:t>of income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saved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by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households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rose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sharply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8"/>
          <w:w w:val="95"/>
          <w:sz w:val="20"/>
        </w:rPr>
        <w:t> </w:t>
      </w:r>
      <w:r>
        <w:rPr>
          <w:color w:val="231F20"/>
          <w:w w:val="95"/>
          <w:sz w:val="20"/>
        </w:rPr>
        <w:t>has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stayed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at </w:t>
      </w:r>
      <w:r>
        <w:rPr>
          <w:color w:val="231F20"/>
          <w:sz w:val="20"/>
        </w:rPr>
        <w:t>that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level</w:t>
      </w:r>
      <w:r>
        <w:rPr>
          <w:color w:val="231F20"/>
          <w:spacing w:val="-45"/>
          <w:sz w:val="20"/>
        </w:rPr>
        <w:t> </w:t>
      </w:r>
      <w:r>
        <w:rPr>
          <w:color w:val="231F20"/>
          <w:sz w:val="20"/>
        </w:rPr>
        <w:t>(Chart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2.4).</w:t>
      </w:r>
      <w:r>
        <w:rPr>
          <w:color w:val="231F20"/>
          <w:spacing w:val="-32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discussed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47"/>
          <w:sz w:val="20"/>
        </w:rPr>
        <w:t> </w:t>
      </w:r>
      <w:r>
        <w:rPr>
          <w:color w:val="231F20"/>
          <w:sz w:val="20"/>
        </w:rPr>
        <w:t>Section</w:t>
      </w:r>
      <w:r>
        <w:rPr>
          <w:color w:val="231F20"/>
          <w:spacing w:val="-45"/>
          <w:sz w:val="20"/>
        </w:rPr>
        <w:t> </w:t>
      </w:r>
      <w:r>
        <w:rPr>
          <w:color w:val="231F20"/>
          <w:spacing w:val="-6"/>
          <w:sz w:val="20"/>
        </w:rPr>
        <w:t>2.1,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that</w:t>
      </w:r>
      <w:r>
        <w:rPr>
          <w:color w:val="231F20"/>
          <w:spacing w:val="-46"/>
          <w:sz w:val="20"/>
        </w:rPr>
        <w:t> </w:t>
      </w:r>
      <w:r>
        <w:rPr>
          <w:color w:val="231F20"/>
          <w:sz w:val="20"/>
        </w:rPr>
        <w:t>rise</w:t>
      </w:r>
    </w:p>
    <w:p>
      <w:pPr>
        <w:pStyle w:val="BodyText"/>
        <w:spacing w:line="268" w:lineRule="auto" w:before="2"/>
        <w:ind w:left="150" w:right="44"/>
      </w:pP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reflect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number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factors,</w:t>
      </w:r>
      <w:r>
        <w:rPr>
          <w:color w:val="231F20"/>
          <w:spacing w:val="-43"/>
        </w:rPr>
        <w:t> </w:t>
      </w:r>
      <w:r>
        <w:rPr>
          <w:color w:val="231F20"/>
        </w:rPr>
        <w:t>including</w:t>
      </w:r>
      <w:r>
        <w:rPr>
          <w:color w:val="231F20"/>
          <w:spacing w:val="-44"/>
        </w:rPr>
        <w:t> </w:t>
      </w:r>
      <w:r>
        <w:rPr>
          <w:color w:val="231F20"/>
        </w:rPr>
        <w:t>lower </w:t>
      </w:r>
      <w:r>
        <w:rPr>
          <w:color w:val="231F20"/>
          <w:w w:val="90"/>
        </w:rPr>
        <w:t>expectations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 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tighter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debt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responded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factors.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149"/>
        <w:jc w:val="both"/>
      </w:pPr>
      <w:r>
        <w:rPr>
          <w:color w:val="231F20"/>
          <w:w w:val="90"/>
        </w:rPr>
        <w:t>Indeed,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Living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(LCF)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survey,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</w:rPr>
        <w:t>households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high</w:t>
      </w:r>
      <w:r>
        <w:rPr>
          <w:color w:val="231F20"/>
          <w:spacing w:val="-44"/>
        </w:rPr>
        <w:t> </w:t>
      </w:r>
      <w:r>
        <w:rPr>
          <w:color w:val="231F20"/>
        </w:rPr>
        <w:t>levels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mortgage</w:t>
      </w:r>
      <w:r>
        <w:rPr>
          <w:color w:val="231F20"/>
          <w:spacing w:val="-46"/>
        </w:rPr>
        <w:t> </w:t>
      </w:r>
      <w:r>
        <w:rPr>
          <w:color w:val="231F20"/>
        </w:rPr>
        <w:t>debt</w:t>
      </w:r>
      <w:r>
        <w:rPr>
          <w:color w:val="231F20"/>
          <w:spacing w:val="-44"/>
        </w:rPr>
        <w:t> </w:t>
      </w:r>
      <w:r>
        <w:rPr>
          <w:color w:val="231F20"/>
        </w:rPr>
        <w:t>relative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0" w:right="237"/>
        <w:jc w:val="both"/>
      </w:pP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raised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spending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more</w:t>
      </w:r>
      <w:r>
        <w:rPr>
          <w:color w:val="231F20"/>
          <w:spacing w:val="-37"/>
        </w:rPr>
        <w:t>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other</w:t>
      </w:r>
      <w:r>
        <w:rPr>
          <w:color w:val="231F20"/>
          <w:spacing w:val="-35"/>
        </w:rPr>
        <w:t> </w:t>
      </w:r>
      <w:r>
        <w:rPr>
          <w:color w:val="231F20"/>
        </w:rPr>
        <w:t>households</w:t>
      </w:r>
      <w:r>
        <w:rPr>
          <w:color w:val="231F20"/>
          <w:spacing w:val="-34"/>
        </w:rPr>
        <w:t> </w:t>
      </w:r>
      <w:r>
        <w:rPr>
          <w:color w:val="231F20"/>
        </w:rPr>
        <w:t>since</w:t>
      </w:r>
      <w:r>
        <w:rPr>
          <w:color w:val="231F20"/>
          <w:spacing w:val="-35"/>
        </w:rPr>
        <w:t> </w:t>
      </w:r>
      <w:r>
        <w:rPr>
          <w:color w:val="231F20"/>
        </w:rPr>
        <w:t>2007</w:t>
      </w:r>
      <w:r>
        <w:rPr>
          <w:color w:val="231F20"/>
          <w:spacing w:val="-34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B).</w:t>
      </w:r>
    </w:p>
    <w:p>
      <w:pPr>
        <w:pStyle w:val="BodyText"/>
        <w:spacing w:line="268" w:lineRule="auto"/>
        <w:ind w:left="150" w:right="669"/>
        <w:jc w:val="both"/>
      </w:pPr>
      <w:r>
        <w:rPr>
          <w:color w:val="231F20"/>
          <w:w w:val="90"/>
        </w:rPr>
        <w:t>Although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comparable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National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Accounts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overall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roughly</w:t>
      </w:r>
    </w:p>
    <w:p>
      <w:pPr>
        <w:pStyle w:val="BodyText"/>
        <w:spacing w:line="268" w:lineRule="auto"/>
        <w:ind w:left="150" w:right="68"/>
      </w:pPr>
      <w:r>
        <w:rPr>
          <w:color w:val="231F20"/>
          <w:w w:val="90"/>
        </w:rPr>
        <w:t>5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mortgagors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outstanding </w:t>
      </w:r>
      <w:r>
        <w:rPr>
          <w:color w:val="231F20"/>
          <w:w w:val="90"/>
        </w:rPr>
        <w:t>mortgage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twice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disposable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income.</w:t>
      </w:r>
    </w:p>
    <w:p>
      <w:pPr>
        <w:tabs>
          <w:tab w:pos="3659" w:val="left" w:leader="none"/>
          <w:tab w:pos="3957" w:val="left" w:leader="none"/>
        </w:tabs>
        <w:spacing w:line="84" w:lineRule="exact" w:before="0"/>
        <w:ind w:left="14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  <w:u w:val="single" w:color="231F20"/>
        </w:rPr>
        <w:t> </w:t>
      </w:r>
      <w:r>
        <w:rPr>
          <w:color w:val="231F20"/>
          <w:sz w:val="12"/>
          <w:u w:val="single" w:color="231F20"/>
        </w:rPr>
        <w:tab/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0</w:t>
      </w:r>
    </w:p>
    <w:p>
      <w:pPr>
        <w:spacing w:before="12"/>
        <w:ind w:left="389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tabs>
          <w:tab w:pos="4023" w:val="right" w:leader="none"/>
        </w:tabs>
        <w:spacing w:before="14"/>
        <w:ind w:left="1939" w:right="0" w:firstLine="0"/>
        <w:jc w:val="left"/>
        <w:rPr>
          <w:sz w:val="12"/>
        </w:rPr>
      </w:pPr>
      <w:r>
        <w:rPr>
          <w:color w:val="231F20"/>
          <w:sz w:val="12"/>
        </w:rPr>
        <w:t>High-debt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mortgagors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(25%)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position w:val="3"/>
          <w:sz w:val="12"/>
        </w:rPr>
        <w:t>5</w:t>
      </w:r>
    </w:p>
    <w:p>
      <w:pPr>
        <w:pStyle w:val="BodyText"/>
        <w:spacing w:before="2"/>
        <w:rPr>
          <w:sz w:val="16"/>
        </w:rPr>
      </w:pPr>
    </w:p>
    <w:p>
      <w:pPr>
        <w:spacing w:line="121" w:lineRule="exact" w:before="0"/>
        <w:ind w:left="3908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984" w:val="left" w:leader="none"/>
          <w:tab w:pos="1359" w:val="left" w:leader="none"/>
          <w:tab w:pos="1749" w:val="left" w:leader="none"/>
          <w:tab w:pos="2125" w:val="left" w:leader="none"/>
          <w:tab w:pos="2493" w:val="left" w:leader="none"/>
          <w:tab w:pos="2866" w:val="left" w:leader="none"/>
          <w:tab w:pos="3245" w:val="left" w:leader="none"/>
          <w:tab w:pos="3619" w:val="left" w:leader="none"/>
        </w:tabs>
        <w:spacing w:line="121" w:lineRule="exact" w:before="0"/>
        <w:ind w:left="199" w:right="0" w:firstLine="0"/>
        <w:jc w:val="left"/>
        <w:rPr>
          <w:sz w:val="12"/>
        </w:rPr>
      </w:pPr>
      <w:r>
        <w:rPr>
          <w:color w:val="231F20"/>
          <w:sz w:val="12"/>
        </w:rPr>
        <w:t>2002   </w:t>
      </w:r>
      <w:r>
        <w:rPr>
          <w:color w:val="231F20"/>
          <w:spacing w:val="36"/>
          <w:sz w:val="12"/>
        </w:rPr>
        <w:t> </w:t>
      </w:r>
      <w:r>
        <w:rPr>
          <w:color w:val="231F20"/>
          <w:sz w:val="12"/>
        </w:rPr>
        <w:t>03</w:t>
        <w:tab/>
        <w:t>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</w:r>
    </w:p>
    <w:p>
      <w:pPr>
        <w:spacing w:before="100"/>
        <w:ind w:left="146" w:right="0" w:firstLine="0"/>
        <w:jc w:val="left"/>
        <w:rPr>
          <w:sz w:val="11"/>
        </w:rPr>
      </w:pPr>
      <w:r>
        <w:rPr>
          <w:color w:val="231F20"/>
          <w:sz w:val="11"/>
        </w:rPr>
        <w:t>Sources: Living Costs and Food (LCF) survey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17" w:val="left" w:leader="none"/>
        </w:tabs>
        <w:spacing w:line="244" w:lineRule="auto" w:before="0" w:after="0"/>
        <w:ind w:left="316" w:right="1061" w:hanging="171"/>
        <w:jc w:val="left"/>
        <w:rPr>
          <w:sz w:val="11"/>
        </w:rPr>
      </w:pPr>
      <w:r>
        <w:rPr>
          <w:color w:val="231F20"/>
          <w:w w:val="95"/>
          <w:sz w:val="11"/>
        </w:rPr>
        <w:t>Saving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ratios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consumption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disposable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 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households.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Numbers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2007. </w:t>
      </w:r>
      <w:r>
        <w:rPr>
          <w:color w:val="231F20"/>
          <w:sz w:val="11"/>
        </w:rPr>
        <w:t>Shares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21"/>
        </w:numPr>
        <w:tabs>
          <w:tab w:pos="317" w:val="left" w:leader="none"/>
        </w:tabs>
        <w:spacing w:line="244" w:lineRule="auto" w:before="0" w:after="0"/>
        <w:ind w:left="316" w:right="1132" w:hanging="171"/>
        <w:jc w:val="left"/>
        <w:rPr>
          <w:sz w:val="11"/>
        </w:rPr>
      </w:pPr>
      <w:r>
        <w:rPr>
          <w:color w:val="231F20"/>
          <w:w w:val="95"/>
          <w:sz w:val="11"/>
        </w:rPr>
        <w:t>High-debt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mortgagors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outstanding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debt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twice </w:t>
      </w:r>
      <w:r>
        <w:rPr>
          <w:color w:val="231F20"/>
          <w:sz w:val="11"/>
        </w:rPr>
        <w:t>their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disposable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income.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mortgagors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low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debt.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spacing w:line="268" w:lineRule="auto"/>
        <w:ind w:left="146"/>
      </w:pPr>
      <w:r>
        <w:rPr>
          <w:color w:val="231F20"/>
          <w:w w:val="95"/>
        </w:rPr>
        <w:t>Households (both mortgagors and non-mortgagors) with </w:t>
      </w:r>
      <w:r>
        <w:rPr>
          <w:color w:val="231F20"/>
          <w:w w:val="90"/>
        </w:rPr>
        <w:t>unsecured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</w:rPr>
        <w:t>households</w:t>
      </w:r>
      <w:r>
        <w:rPr>
          <w:color w:val="231F20"/>
          <w:spacing w:val="-21"/>
        </w:rPr>
        <w:t> </w:t>
      </w:r>
      <w:r>
        <w:rPr>
          <w:color w:val="231F20"/>
        </w:rPr>
        <w:t>with</w:t>
      </w:r>
      <w:r>
        <w:rPr>
          <w:color w:val="231F20"/>
          <w:spacing w:val="-19"/>
        </w:rPr>
        <w:t> </w:t>
      </w:r>
      <w:r>
        <w:rPr>
          <w:color w:val="231F20"/>
        </w:rPr>
        <w:t>no</w:t>
      </w:r>
      <w:r>
        <w:rPr>
          <w:color w:val="231F20"/>
          <w:spacing w:val="-23"/>
        </w:rPr>
        <w:t> </w:t>
      </w:r>
      <w:r>
        <w:rPr>
          <w:color w:val="231F20"/>
        </w:rPr>
        <w:t>debt.</w:t>
      </w:r>
    </w:p>
    <w:p>
      <w:pPr>
        <w:pStyle w:val="Heading5"/>
        <w:spacing w:line="244" w:lineRule="auto" w:before="181"/>
        <w:ind w:left="146"/>
      </w:pPr>
      <w:r>
        <w:rPr>
          <w:color w:val="A70740"/>
          <w:w w:val="95"/>
        </w:rPr>
        <w:t>Highly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indebted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households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are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more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vulnerable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to </w:t>
      </w:r>
      <w:r>
        <w:rPr>
          <w:color w:val="A70740"/>
        </w:rPr>
        <w:t>adverse</w:t>
      </w:r>
      <w:r>
        <w:rPr>
          <w:color w:val="A70740"/>
          <w:spacing w:val="-20"/>
        </w:rPr>
        <w:t> </w:t>
      </w:r>
      <w:r>
        <w:rPr>
          <w:color w:val="A70740"/>
        </w:rPr>
        <w:t>shocks</w:t>
      </w:r>
    </w:p>
    <w:p>
      <w:pPr>
        <w:pStyle w:val="BodyText"/>
        <w:spacing w:line="268" w:lineRule="auto" w:before="18"/>
        <w:ind w:left="146" w:right="458"/>
      </w:pPr>
      <w:r>
        <w:rPr>
          <w:color w:val="231F20"/>
          <w:w w:val="90"/>
        </w:rPr>
        <w:t>Highly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indebted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more 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amplified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shocks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 </w:t>
      </w:r>
      <w:r>
        <w:rPr>
          <w:color w:val="231F20"/>
          <w:w w:val="90"/>
        </w:rPr>
        <w:t>lowered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Highly </w:t>
      </w:r>
      <w:r>
        <w:rPr>
          <w:color w:val="231F20"/>
          <w:w w:val="95"/>
        </w:rPr>
        <w:t>indebted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vulnerable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kinds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shocks,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debt-servicing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LCF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mortgage</w:t>
      </w:r>
      <w:r>
        <w:rPr>
          <w:color w:val="231F20"/>
          <w:spacing w:val="-45"/>
        </w:rPr>
        <w:t> </w:t>
      </w:r>
      <w:r>
        <w:rPr>
          <w:color w:val="231F20"/>
        </w:rPr>
        <w:t>payments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highly</w:t>
      </w:r>
      <w:r>
        <w:rPr>
          <w:color w:val="231F20"/>
          <w:spacing w:val="-44"/>
        </w:rPr>
        <w:t> </w:t>
      </w:r>
      <w:r>
        <w:rPr>
          <w:color w:val="231F20"/>
        </w:rPr>
        <w:t>indebted</w:t>
      </w:r>
      <w:r>
        <w:rPr>
          <w:color w:val="231F20"/>
          <w:spacing w:val="-45"/>
        </w:rPr>
        <w:t> </w:t>
      </w:r>
      <w:r>
        <w:rPr>
          <w:color w:val="231F20"/>
        </w:rPr>
        <w:t>households,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a proportion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3"/>
        </w:rPr>
        <w:t> </w:t>
      </w:r>
      <w:r>
        <w:rPr>
          <w:color w:val="231F20"/>
        </w:rPr>
        <w:t>income,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roughly</w:t>
      </w:r>
      <w:r>
        <w:rPr>
          <w:color w:val="231F20"/>
          <w:spacing w:val="-45"/>
        </w:rPr>
        <w:t> </w:t>
      </w:r>
      <w:r>
        <w:rPr>
          <w:color w:val="231F20"/>
        </w:rPr>
        <w:t>double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of other</w:t>
      </w:r>
      <w:r>
        <w:rPr>
          <w:color w:val="231F20"/>
          <w:spacing w:val="-43"/>
        </w:rPr>
        <w:t> </w:t>
      </w:r>
      <w:r>
        <w:rPr>
          <w:color w:val="231F20"/>
        </w:rPr>
        <w:t>households.</w:t>
      </w:r>
      <w:r>
        <w:rPr>
          <w:color w:val="231F20"/>
          <w:spacing w:val="-23"/>
        </w:rPr>
        <w:t> </w:t>
      </w:r>
      <w:r>
        <w:rPr>
          <w:color w:val="231F20"/>
        </w:rPr>
        <w:t>Households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high</w:t>
      </w:r>
      <w:r>
        <w:rPr>
          <w:color w:val="231F20"/>
          <w:spacing w:val="-43"/>
        </w:rPr>
        <w:t> </w:t>
      </w:r>
      <w:r>
        <w:rPr>
          <w:color w:val="231F20"/>
        </w:rPr>
        <w:t>debt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become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concerned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those debts,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choosing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 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alone,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reduce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indebtedness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bigger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buffer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savings.</w:t>
      </w:r>
    </w:p>
    <w:p>
      <w:pPr>
        <w:pStyle w:val="BodyText"/>
        <w:spacing w:line="268" w:lineRule="auto" w:before="198"/>
        <w:ind w:left="146" w:right="254"/>
      </w:pPr>
      <w:r>
        <w:rPr>
          <w:color w:val="231F20"/>
          <w:w w:val="95"/>
        </w:rPr>
        <w:t>Results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Consulting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w w:val="95"/>
          <w:position w:val="4"/>
          <w:sz w:val="14"/>
        </w:rPr>
        <w:t>(2)</w:t>
      </w:r>
      <w:r>
        <w:rPr>
          <w:color w:val="231F20"/>
          <w:spacing w:val="-14"/>
          <w:w w:val="95"/>
          <w:position w:val="4"/>
          <w:sz w:val="14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provide </w:t>
      </w:r>
      <w:r>
        <w:rPr>
          <w:color w:val="231F20"/>
        </w:rPr>
        <w:t>some supporting evidence. Around a third of the 4,000 </w:t>
      </w:r>
      <w:r>
        <w:rPr>
          <w:color w:val="231F20"/>
          <w:w w:val="90"/>
        </w:rPr>
        <w:t>households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interviewed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concerned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 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third 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experienced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negative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 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persist,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thirds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concerned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their</w:t>
      </w:r>
      <w:r>
        <w:rPr>
          <w:color w:val="231F20"/>
          <w:spacing w:val="-45"/>
        </w:rPr>
        <w:t> </w:t>
      </w:r>
      <w:r>
        <w:rPr>
          <w:color w:val="231F20"/>
        </w:rPr>
        <w:t>income</w:t>
      </w:r>
      <w:r>
        <w:rPr>
          <w:color w:val="231F20"/>
          <w:spacing w:val="-45"/>
        </w:rPr>
        <w:t> </w:t>
      </w:r>
      <w:r>
        <w:rPr>
          <w:color w:val="231F20"/>
        </w:rPr>
        <w:t>could</w:t>
      </w:r>
      <w:r>
        <w:rPr>
          <w:color w:val="231F20"/>
          <w:spacing w:val="-46"/>
        </w:rPr>
        <w:t> </w:t>
      </w:r>
      <w:r>
        <w:rPr>
          <w:color w:val="231F20"/>
        </w:rPr>
        <w:t>fall</w:t>
      </w:r>
      <w:r>
        <w:rPr>
          <w:color w:val="231F20"/>
          <w:spacing w:val="-47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next</w:t>
      </w:r>
      <w:r>
        <w:rPr>
          <w:color w:val="231F20"/>
          <w:spacing w:val="-46"/>
        </w:rPr>
        <w:t> </w:t>
      </w:r>
      <w:r>
        <w:rPr>
          <w:color w:val="231F20"/>
        </w:rPr>
        <w:t>year </w:t>
      </w:r>
      <w:r>
        <w:rPr>
          <w:color w:val="231F20"/>
          <w:spacing w:val="-3"/>
        </w:rPr>
        <w:t>(Table</w:t>
      </w:r>
      <w:r>
        <w:rPr>
          <w:color w:val="231F20"/>
          <w:spacing w:val="-45"/>
        </w:rPr>
        <w:t> </w:t>
      </w:r>
      <w:r>
        <w:rPr>
          <w:color w:val="231F20"/>
        </w:rPr>
        <w:t>1).</w:t>
      </w:r>
      <w:r>
        <w:rPr>
          <w:color w:val="231F20"/>
          <w:spacing w:val="-32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who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4"/>
        </w:rPr>
        <w:t> </w:t>
      </w:r>
      <w:r>
        <w:rPr>
          <w:color w:val="231F20"/>
        </w:rPr>
        <w:t>cut</w:t>
      </w:r>
      <w:r>
        <w:rPr>
          <w:color w:val="231F20"/>
          <w:spacing w:val="-44"/>
        </w:rPr>
        <w:t> </w:t>
      </w:r>
      <w:r>
        <w:rPr>
          <w:color w:val="231F20"/>
        </w:rPr>
        <w:t>spending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response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debt </w:t>
      </w:r>
      <w:r>
        <w:rPr>
          <w:color w:val="231F20"/>
          <w:w w:val="95"/>
        </w:rPr>
        <w:t>concerns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 </w:t>
      </w:r>
      <w:r>
        <w:rPr>
          <w:color w:val="231F20"/>
        </w:rPr>
        <w:t>ratio.</w:t>
      </w:r>
    </w:p>
    <w:p>
      <w:pPr>
        <w:pStyle w:val="BodyText"/>
        <w:spacing w:line="268" w:lineRule="auto" w:before="179"/>
        <w:ind w:left="146" w:right="458"/>
      </w:pPr>
      <w:r>
        <w:rPr>
          <w:color w:val="231F20"/>
          <w:w w:val="90"/>
        </w:rPr>
        <w:t>Greater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credit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encouraged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indebted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5180" w:space="154"/>
            <w:col w:w="5516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2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259" w:lineRule="auto" w:before="0"/>
        <w:ind w:left="150" w:right="0" w:firstLine="0"/>
        <w:jc w:val="left"/>
        <w:rPr>
          <w:sz w:val="18"/>
        </w:rPr>
      </w:pPr>
      <w:r>
        <w:rPr>
          <w:color w:val="A70740"/>
          <w:spacing w:val="-3"/>
          <w:sz w:val="18"/>
        </w:rPr>
        <w:t>Table </w:t>
      </w:r>
      <w:r>
        <w:rPr>
          <w:color w:val="A70740"/>
          <w:sz w:val="18"/>
        </w:rPr>
        <w:t>1 </w:t>
      </w:r>
      <w:r>
        <w:rPr>
          <w:color w:val="231F20"/>
          <w:sz w:val="18"/>
        </w:rPr>
        <w:t>2012 NMG survey: mortgagors’ responses to debt </w:t>
      </w:r>
      <w:r>
        <w:rPr>
          <w:color w:val="231F20"/>
          <w:w w:val="95"/>
          <w:sz w:val="18"/>
        </w:rPr>
        <w:t>concerns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reports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lower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or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more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uncertain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future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income</w:t>
      </w:r>
    </w:p>
    <w:p>
      <w:pPr>
        <w:spacing w:line="220" w:lineRule="auto" w:before="192"/>
        <w:ind w:left="3434" w:right="0" w:firstLine="0"/>
        <w:jc w:val="center"/>
        <w:rPr>
          <w:sz w:val="14"/>
        </w:rPr>
      </w:pPr>
      <w:r>
        <w:rPr>
          <w:color w:val="231F20"/>
          <w:w w:val="90"/>
          <w:sz w:val="14"/>
        </w:rPr>
        <w:t>Reduced spending in response </w:t>
      </w:r>
      <w:r>
        <w:rPr>
          <w:color w:val="231F20"/>
          <w:sz w:val="14"/>
        </w:rPr>
        <w:t>to debt concerns?</w:t>
      </w:r>
    </w:p>
    <w:p>
      <w:pPr>
        <w:tabs>
          <w:tab w:pos="4818" w:val="left" w:leader="none"/>
        </w:tabs>
        <w:spacing w:before="75"/>
        <w:ind w:left="3446" w:right="0" w:firstLine="0"/>
        <w:jc w:val="center"/>
        <w:rPr>
          <w:sz w:val="14"/>
        </w:rPr>
      </w:pPr>
      <w:r>
        <w:rPr>
          <w:color w:val="231F20"/>
          <w:spacing w:val="-4"/>
          <w:sz w:val="14"/>
        </w:rPr>
        <w:t>Yes</w:t>
        <w:tab/>
      </w:r>
      <w:r>
        <w:rPr>
          <w:color w:val="231F20"/>
          <w:sz w:val="14"/>
        </w:rPr>
        <w:t>No</w:t>
      </w:r>
    </w:p>
    <w:p>
      <w:pPr>
        <w:tabs>
          <w:tab w:pos="3545" w:val="left" w:leader="none"/>
          <w:tab w:pos="5083" w:val="right" w:leader="none"/>
        </w:tabs>
        <w:spacing w:before="158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debt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income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ratio</w:t>
        <w:tab/>
      </w:r>
      <w:r>
        <w:rPr>
          <w:color w:val="231F20"/>
          <w:sz w:val="14"/>
        </w:rPr>
        <w:t>2.8</w:t>
        <w:tab/>
      </w:r>
      <w:r>
        <w:rPr>
          <w:color w:val="231F20"/>
          <w:spacing w:val="-6"/>
          <w:sz w:val="14"/>
        </w:rPr>
        <w:t>2.1</w:t>
      </w:r>
    </w:p>
    <w:p>
      <w:pPr>
        <w:pStyle w:val="BodyText"/>
        <w:spacing w:before="6"/>
        <w:rPr>
          <w:sz w:val="13"/>
        </w:rPr>
      </w:pPr>
    </w:p>
    <w:p>
      <w:pPr>
        <w:spacing w:line="146" w:lineRule="exact" w:before="0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Proportion that experienced a negative shock to their</w:t>
      </w:r>
    </w:p>
    <w:p>
      <w:pPr>
        <w:tabs>
          <w:tab w:pos="3479" w:val="left" w:leader="none"/>
          <w:tab w:pos="4836" w:val="left" w:leader="none"/>
        </w:tabs>
        <w:spacing w:line="167" w:lineRule="exact" w:before="0"/>
        <w:ind w:left="214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income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that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expected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persist</w:t>
      </w:r>
      <w:r>
        <w:rPr>
          <w:color w:val="231F20"/>
          <w:w w:val="90"/>
          <w:position w:val="4"/>
          <w:sz w:val="11"/>
        </w:rPr>
        <w:t>(a</w:t>
      </w:r>
      <w:r>
        <w:rPr>
          <w:color w:val="231F20"/>
          <w:w w:val="90"/>
          <w:position w:val="4"/>
          <w:sz w:val="12"/>
        </w:rPr>
        <w:t>)</w:t>
        <w:tab/>
      </w:r>
      <w:r>
        <w:rPr>
          <w:color w:val="231F20"/>
          <w:sz w:val="14"/>
        </w:rPr>
        <w:t>31%</w:t>
        <w:tab/>
        <w:t>13%</w:t>
      </w:r>
    </w:p>
    <w:p>
      <w:pPr>
        <w:spacing w:line="150" w:lineRule="exact" w:before="73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Proportion that were more concerned that their income</w:t>
      </w:r>
    </w:p>
    <w:p>
      <w:pPr>
        <w:tabs>
          <w:tab w:pos="3478" w:val="left" w:leader="none"/>
          <w:tab w:pos="4839" w:val="left" w:leader="none"/>
        </w:tabs>
        <w:spacing w:line="162" w:lineRule="exact" w:before="0"/>
        <w:ind w:left="214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could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61%</w:t>
        <w:tab/>
        <w:t>31%</w:t>
      </w:r>
    </w:p>
    <w:p>
      <w:pPr>
        <w:pStyle w:val="BodyText"/>
        <w:spacing w:before="1"/>
        <w:rPr>
          <w:sz w:val="18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NMG Consulting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244" w:lineRule="auto" w:before="0" w:after="0"/>
        <w:ind w:left="321" w:right="135" w:hanging="171"/>
        <w:jc w:val="left"/>
        <w:rPr>
          <w:sz w:val="11"/>
        </w:rPr>
      </w:pPr>
      <w:r>
        <w:rPr>
          <w:color w:val="231F20"/>
          <w:w w:val="95"/>
          <w:sz w:val="11"/>
        </w:rPr>
        <w:t>Questions: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‘Has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received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money,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non-work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sources,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you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expected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year?’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pacing w:val="-3"/>
          <w:sz w:val="11"/>
        </w:rPr>
        <w:t>‘Are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you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treating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 unexpected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decrease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received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your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decrease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likely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persist?’.</w:t>
      </w:r>
    </w:p>
    <w:p>
      <w:pPr>
        <w:pStyle w:val="ListParagraph"/>
        <w:numPr>
          <w:ilvl w:val="0"/>
          <w:numId w:val="22"/>
        </w:numPr>
        <w:tabs>
          <w:tab w:pos="321" w:val="left" w:leader="none"/>
        </w:tabs>
        <w:spacing w:line="244" w:lineRule="auto" w:before="0" w:after="0"/>
        <w:ind w:left="321" w:right="130" w:hanging="171"/>
        <w:jc w:val="left"/>
        <w:rPr>
          <w:sz w:val="11"/>
        </w:rPr>
      </w:pPr>
      <w:r>
        <w:rPr>
          <w:color w:val="231F20"/>
          <w:w w:val="95"/>
          <w:sz w:val="11"/>
        </w:rPr>
        <w:t>Question: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‘Are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concerned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ago,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income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sharply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so?’.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79"/>
        <w:ind w:left="150"/>
      </w:pPr>
      <w:r>
        <w:rPr>
          <w:color w:val="231F20"/>
          <w:w w:val="90"/>
        </w:rPr>
        <w:t>households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expectation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</w:p>
    <w:p>
      <w:pPr>
        <w:pStyle w:val="BodyText"/>
        <w:spacing w:line="268" w:lineRule="auto"/>
        <w:ind w:left="150" w:right="22"/>
      </w:pPr>
      <w:bookmarkStart w:name="Government spending" w:id="49"/>
      <w:bookmarkEnd w:id="49"/>
      <w:r>
        <w:rPr/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favourable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arose.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pessimistic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ability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</w:t>
      </w:r>
    </w:p>
    <w:p>
      <w:pPr>
        <w:pStyle w:val="BodyText"/>
        <w:spacing w:line="268" w:lineRule="auto"/>
        <w:ind w:left="150" w:right="22"/>
      </w:pP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bigger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buffer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savings.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 25%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off </w:t>
      </w:r>
      <w:r>
        <w:rPr>
          <w:color w:val="231F20"/>
        </w:rPr>
        <w:t>spending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concerns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able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get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responses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 disproportionately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high-debt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households.</w:t>
      </w:r>
    </w:p>
    <w:p>
      <w:pPr>
        <w:pStyle w:val="BodyText"/>
        <w:spacing w:before="8"/>
      </w:pPr>
    </w:p>
    <w:p>
      <w:pPr>
        <w:pStyle w:val="Heading5"/>
        <w:spacing w:line="244" w:lineRule="auto"/>
        <w:ind w:left="150" w:right="350"/>
      </w:pPr>
      <w:r>
        <w:rPr>
          <w:color w:val="A70740"/>
          <w:w w:val="95"/>
        </w:rPr>
        <w:t>Highly indebted households may have saved more </w:t>
      </w:r>
      <w:r>
        <w:rPr>
          <w:color w:val="A70740"/>
        </w:rPr>
        <w:t>than others, due to factors other than debt</w:t>
      </w:r>
    </w:p>
    <w:p>
      <w:pPr>
        <w:pStyle w:val="BodyText"/>
        <w:spacing w:line="268" w:lineRule="auto" w:before="18"/>
        <w:ind w:left="150" w:right="22"/>
      </w:pP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characteristics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 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 </w:t>
      </w:r>
      <w:r>
        <w:rPr>
          <w:color w:val="231F20"/>
          <w:w w:val="90"/>
        </w:rPr>
        <w:t>prior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wanting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83"/>
      </w:pP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Belonging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certain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age </w:t>
      </w:r>
      <w:r>
        <w:rPr>
          <w:color w:val="231F20"/>
          <w:w w:val="90"/>
        </w:rPr>
        <w:t>group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characteristic.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30s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income,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according 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LCF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older </w:t>
      </w:r>
      <w:r>
        <w:rPr>
          <w:color w:val="231F20"/>
          <w:w w:val="90"/>
        </w:rPr>
        <w:t>households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because 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lives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affected.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material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saving across all working age groups. And within each age group, 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without.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13"/>
      </w:pPr>
      <w:r>
        <w:rPr>
          <w:color w:val="231F20"/>
          <w:w w:val="90"/>
        </w:rPr>
        <w:t>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alternative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explanation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more optimistic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future income,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leading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others.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w w:val="95"/>
        </w:rPr>
        <w:t>then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most,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crisis.</w:t>
      </w:r>
    </w:p>
    <w:p>
      <w:pPr>
        <w:pStyle w:val="BodyText"/>
        <w:spacing w:line="268" w:lineRule="auto"/>
        <w:ind w:left="150" w:right="334"/>
      </w:pP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interpretation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NMG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results, 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indebted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report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experienced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adverse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shock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become </w:t>
      </w:r>
      <w:r>
        <w:rPr>
          <w:color w:val="231F20"/>
        </w:rPr>
        <w:t>more</w:t>
      </w:r>
      <w:r>
        <w:rPr>
          <w:color w:val="231F20"/>
          <w:spacing w:val="-29"/>
        </w:rPr>
        <w:t> </w:t>
      </w:r>
      <w:r>
        <w:rPr>
          <w:color w:val="231F20"/>
        </w:rPr>
        <w:t>concerned</w:t>
      </w:r>
      <w:r>
        <w:rPr>
          <w:color w:val="231F20"/>
          <w:spacing w:val="-28"/>
        </w:rPr>
        <w:t> </w:t>
      </w:r>
      <w:r>
        <w:rPr>
          <w:color w:val="231F20"/>
        </w:rPr>
        <w:t>about</w:t>
      </w:r>
      <w:r>
        <w:rPr>
          <w:color w:val="231F20"/>
          <w:spacing w:val="-31"/>
        </w:rPr>
        <w:t> </w:t>
      </w:r>
      <w:r>
        <w:rPr>
          <w:color w:val="231F20"/>
        </w:rPr>
        <w:t>their</w:t>
      </w:r>
      <w:r>
        <w:rPr>
          <w:color w:val="231F20"/>
          <w:spacing w:val="-28"/>
        </w:rPr>
        <w:t> </w:t>
      </w:r>
      <w:r>
        <w:rPr>
          <w:color w:val="231F20"/>
        </w:rPr>
        <w:t>income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9"/>
        </w:rPr>
        <w:t> </w:t>
      </w:r>
      <w:r>
        <w:rPr>
          <w:color w:val="231F20"/>
        </w:rPr>
        <w:t>1).</w:t>
      </w:r>
    </w:p>
    <w:p>
      <w:pPr>
        <w:pStyle w:val="BodyText"/>
        <w:spacing w:before="8"/>
      </w:pPr>
    </w:p>
    <w:p>
      <w:pPr>
        <w:pStyle w:val="Heading5"/>
        <w:spacing w:before="1"/>
        <w:ind w:left="150"/>
      </w:pPr>
      <w:r>
        <w:rPr>
          <w:color w:val="A70740"/>
        </w:rPr>
        <w:t>Conclusion</w:t>
      </w:r>
    </w:p>
    <w:p>
      <w:pPr>
        <w:pStyle w:val="BodyText"/>
        <w:spacing w:line="268" w:lineRule="auto" w:before="23"/>
        <w:ind w:left="150" w:right="334"/>
      </w:pPr>
      <w:r>
        <w:rPr>
          <w:color w:val="231F20"/>
          <w:w w:val="95"/>
        </w:rPr>
        <w:t>Highly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indebted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2011.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causes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higher</w:t>
      </w:r>
      <w:r>
        <w:rPr>
          <w:color w:val="231F20"/>
          <w:spacing w:val="-39"/>
        </w:rPr>
        <w:t> </w:t>
      </w:r>
      <w:r>
        <w:rPr>
          <w:color w:val="231F20"/>
        </w:rPr>
        <w:t>saving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  <w:r>
        <w:rPr>
          <w:color w:val="231F20"/>
          <w:spacing w:val="-39"/>
        </w:rPr>
        <w:t> </w:t>
      </w:r>
      <w:r>
        <w:rPr>
          <w:color w:val="231F20"/>
        </w:rPr>
        <w:t>household</w:t>
      </w:r>
      <w:r>
        <w:rPr>
          <w:color w:val="231F20"/>
          <w:spacing w:val="-39"/>
        </w:rPr>
        <w:t> </w:t>
      </w:r>
      <w:r>
        <w:rPr>
          <w:color w:val="231F20"/>
        </w:rPr>
        <w:t>income </w:t>
      </w:r>
      <w:r>
        <w:rPr>
          <w:color w:val="231F20"/>
          <w:w w:val="90"/>
        </w:rPr>
        <w:t>expectations and greater uncertainty over future income and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LCF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NMG 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income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amplified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factors </w:t>
      </w:r>
      <w:r>
        <w:rPr>
          <w:color w:val="231F20"/>
        </w:rPr>
        <w:t>on</w:t>
      </w:r>
      <w:r>
        <w:rPr>
          <w:color w:val="231F20"/>
          <w:spacing w:val="-22"/>
        </w:rPr>
        <w:t> </w:t>
      </w:r>
      <w:r>
        <w:rPr>
          <w:color w:val="231F20"/>
        </w:rPr>
        <w:t>households’</w:t>
      </w:r>
      <w:r>
        <w:rPr>
          <w:color w:val="231F20"/>
          <w:spacing w:val="-21"/>
        </w:rPr>
        <w:t> </w:t>
      </w:r>
      <w:r>
        <w:rPr>
          <w:color w:val="231F20"/>
        </w:rPr>
        <w:t>saving</w:t>
      </w:r>
      <w:r>
        <w:rPr>
          <w:color w:val="231F20"/>
          <w:spacing w:val="-25"/>
        </w:rPr>
        <w:t> </w:t>
      </w:r>
      <w:r>
        <w:rPr>
          <w:color w:val="231F20"/>
        </w:rPr>
        <w:t>decisions.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23"/>
        </w:numPr>
        <w:tabs>
          <w:tab w:pos="364" w:val="left" w:leader="none"/>
        </w:tabs>
        <w:spacing w:line="161" w:lineRule="exact" w:before="0" w:after="0"/>
        <w:ind w:left="363" w:right="0" w:hanging="214"/>
        <w:jc w:val="left"/>
        <w:rPr>
          <w:sz w:val="14"/>
        </w:rPr>
      </w:pPr>
      <w:r>
        <w:rPr>
          <w:color w:val="231F20"/>
          <w:sz w:val="14"/>
        </w:rPr>
        <w:t>A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repeated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cross-section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survey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5,000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8,000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households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per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year.</w:t>
      </w:r>
    </w:p>
    <w:p>
      <w:pPr>
        <w:pStyle w:val="ListParagraph"/>
        <w:numPr>
          <w:ilvl w:val="0"/>
          <w:numId w:val="23"/>
        </w:numPr>
        <w:tabs>
          <w:tab w:pos="364" w:val="left" w:leader="none"/>
        </w:tabs>
        <w:spacing w:line="235" w:lineRule="auto" w:before="1" w:after="0"/>
        <w:ind w:left="363" w:right="427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information,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Bunn,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P,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Johnson,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Le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Roux,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J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McLeay,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(2012), </w:t>
      </w:r>
      <w:r>
        <w:rPr>
          <w:color w:val="231F20"/>
          <w:w w:val="90"/>
          <w:sz w:val="14"/>
        </w:rPr>
        <w:t>‘Influences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household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spending:</w:t>
      </w:r>
      <w:r>
        <w:rPr>
          <w:color w:val="231F20"/>
          <w:spacing w:val="15"/>
          <w:w w:val="90"/>
          <w:sz w:val="14"/>
        </w:rPr>
        <w:t> </w:t>
      </w:r>
      <w:r>
        <w:rPr>
          <w:color w:val="231F20"/>
          <w:w w:val="90"/>
          <w:sz w:val="14"/>
        </w:rPr>
        <w:t>evidence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2012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NMG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Consulting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survey’,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25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29"/>
          <w:sz w:val="14"/>
        </w:rPr>
        <w:t> </w:t>
      </w:r>
      <w:r>
        <w:rPr>
          <w:i/>
          <w:color w:val="231F20"/>
          <w:sz w:val="14"/>
        </w:rPr>
        <w:t>Quarterly</w:t>
      </w:r>
      <w:r>
        <w:rPr>
          <w:i/>
          <w:color w:val="231F20"/>
          <w:spacing w:val="-25"/>
          <w:sz w:val="14"/>
        </w:rPr>
        <w:t>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52,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4,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332–42.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20"/>
          <w:cols w:num="2" w:equalWidth="0">
            <w:col w:w="5175" w:space="154"/>
            <w:col w:w="5521"/>
          </w:cols>
        </w:sectPr>
      </w:pPr>
    </w:p>
    <w:p>
      <w:pPr>
        <w:pStyle w:val="BodyText"/>
      </w:pPr>
      <w:r>
        <w:rPr/>
        <w:pict>
          <v:group style="position:absolute;margin-left:0pt;margin-top:56.748001pt;width:575.3pt;height:454.2pt;mso-position-horizontal-relative:page;mso-position-vertical-relative:page;z-index:-21552128" coordorigin="0,1135" coordsize="11506,9084">
            <v:rect style="position:absolute;left:0;top:1134;width:11506;height:9084" filled="true" fillcolor="#f1dedd" stroked="false">
              <v:fill type="solid"/>
            </v:rect>
            <v:line style="position:absolute" from="6120,9209" to="11109,9209" stroked="true" strokeweight=".6pt" strokecolor="#a70740">
              <v:stroke dashstyle="solid"/>
            </v:line>
            <v:line style="position:absolute" from="791,1596" to="5780,1596" stroked="true" strokeweight=".7pt" strokecolor="#a70740">
              <v:stroke dashstyle="solid"/>
            </v:line>
            <v:line style="position:absolute" from="791,2959" to="5780,2959" stroked="true" strokeweight=".125pt" strokecolor="#231f20">
              <v:stroke dashstyle="solid"/>
            </v:line>
            <v:line style="position:absolute" from="791,3279" to="5780,3279" stroked="true" strokeweight=".125pt" strokecolor="#231f20">
              <v:stroke dashstyle="solid"/>
            </v:line>
            <v:line style="position:absolute" from="4105,2673" to="5780,2673" stroked="true" strokeweight=".125pt" strokecolor="#231f20">
              <v:stroke dashstyle="solid"/>
            </v:line>
            <w10:wrap type="none"/>
          </v:group>
        </w:pic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68" w:lineRule="auto" w:before="103"/>
        <w:ind w:left="5480" w:right="471"/>
      </w:pPr>
      <w:r>
        <w:rPr>
          <w:color w:val="231F20"/>
          <w:w w:val="90"/>
        </w:rPr>
        <w:t>not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borrow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invest,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constraints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ease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general.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435"/>
      </w:pPr>
      <w:r>
        <w:rPr>
          <w:color w:val="231F20"/>
          <w:w w:val="90"/>
        </w:rPr>
        <w:t>Surveys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intentions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pickup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investment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2013</w:t>
      </w:r>
      <w:r>
        <w:rPr>
          <w:color w:val="231F20"/>
          <w:spacing w:val="-46"/>
        </w:rPr>
        <w:t> </w:t>
      </w:r>
      <w:r>
        <w:rPr>
          <w:color w:val="231F20"/>
        </w:rPr>
        <w:t>Q1.</w:t>
      </w:r>
      <w:r>
        <w:rPr>
          <w:color w:val="231F20"/>
          <w:spacing w:val="-29"/>
        </w:rPr>
        <w:t> </w:t>
      </w:r>
      <w:r>
        <w:rPr>
          <w:color w:val="231F20"/>
        </w:rPr>
        <w:t>Overall,</w:t>
      </w:r>
      <w:r>
        <w:rPr>
          <w:color w:val="231F20"/>
          <w:spacing w:val="-45"/>
        </w:rPr>
        <w:t> </w:t>
      </w:r>
      <w:r>
        <w:rPr>
          <w:color w:val="231F20"/>
        </w:rPr>
        <w:t>total</w:t>
      </w:r>
      <w:r>
        <w:rPr>
          <w:color w:val="231F20"/>
          <w:spacing w:val="-44"/>
        </w:rPr>
        <w:t> </w:t>
      </w:r>
      <w:r>
        <w:rPr>
          <w:color w:val="231F20"/>
        </w:rPr>
        <w:t>business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further</w:t>
      </w:r>
      <w:r>
        <w:rPr>
          <w:color w:val="231F20"/>
          <w:spacing w:val="-31"/>
        </w:rPr>
        <w:t> </w:t>
      </w:r>
      <w:r>
        <w:rPr>
          <w:color w:val="231F20"/>
        </w:rPr>
        <w:t>increases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energy</w:t>
      </w:r>
      <w:r>
        <w:rPr>
          <w:color w:val="231F20"/>
          <w:spacing w:val="-30"/>
        </w:rPr>
        <w:t> </w:t>
      </w:r>
      <w:r>
        <w:rPr>
          <w:color w:val="231F20"/>
        </w:rPr>
        <w:t>sector</w:t>
      </w:r>
      <w:r>
        <w:rPr>
          <w:color w:val="231F20"/>
          <w:spacing w:val="-30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8"/>
      </w:pPr>
    </w:p>
    <w:p>
      <w:pPr>
        <w:pStyle w:val="Heading5"/>
        <w:spacing w:before="1"/>
        <w:ind w:left="5480"/>
      </w:pPr>
      <w:r>
        <w:rPr>
          <w:color w:val="A70740"/>
        </w:rPr>
        <w:t>Government spending</w:t>
      </w:r>
    </w:p>
    <w:p>
      <w:pPr>
        <w:pStyle w:val="BodyText"/>
        <w:spacing w:line="268" w:lineRule="auto" w:before="23"/>
        <w:ind w:left="5480" w:right="374"/>
      </w:pPr>
      <w:r>
        <w:rPr>
          <w:color w:val="231F20"/>
          <w:w w:val="95"/>
        </w:rPr>
        <w:t>A substantial fiscal consolidation is under way. The fiscal </w:t>
      </w:r>
      <w:r>
        <w:rPr>
          <w:color w:val="231F20"/>
        </w:rPr>
        <w:t>deficit was around 8% of nominal GDP in 2012, broadly </w:t>
      </w:r>
      <w:r>
        <w:rPr>
          <w:color w:val="231F20"/>
          <w:w w:val="95"/>
        </w:rPr>
        <w:t>unchanged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11%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Based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plans,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2013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color w:val="231F20"/>
          <w:w w:val="90"/>
        </w:rPr>
        <w:t>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Office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Budget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Responsibility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deficit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broadly</w:t>
      </w:r>
      <w:r>
        <w:rPr>
          <w:color w:val="231F20"/>
          <w:spacing w:val="-46"/>
        </w:rPr>
        <w:t> </w:t>
      </w:r>
      <w:r>
        <w:rPr>
          <w:color w:val="231F20"/>
        </w:rPr>
        <w:t>flat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proportion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until 2014/15</w:t>
      </w:r>
      <w:r>
        <w:rPr>
          <w:color w:val="231F20"/>
          <w:spacing w:val="-25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then</w:t>
      </w:r>
      <w:r>
        <w:rPr>
          <w:color w:val="231F20"/>
          <w:spacing w:val="-26"/>
        </w:rPr>
        <w:t> </w:t>
      </w:r>
      <w:r>
        <w:rPr>
          <w:color w:val="231F20"/>
        </w:rPr>
        <w:t>will</w:t>
      </w:r>
      <w:r>
        <w:rPr>
          <w:color w:val="231F20"/>
          <w:spacing w:val="-24"/>
        </w:rPr>
        <w:t> </w:t>
      </w:r>
      <w:r>
        <w:rPr>
          <w:color w:val="231F20"/>
        </w:rPr>
        <w:t>narrow</w:t>
      </w:r>
      <w:r>
        <w:rPr>
          <w:color w:val="231F20"/>
          <w:spacing w:val="-28"/>
        </w:rPr>
        <w:t> </w:t>
      </w:r>
      <w:r>
        <w:rPr>
          <w:color w:val="231F20"/>
        </w:rPr>
        <w:t>further.</w:t>
      </w:r>
    </w:p>
    <w:p>
      <w:pPr>
        <w:pStyle w:val="BodyText"/>
      </w:pPr>
    </w:p>
    <w:p>
      <w:pPr>
        <w:pStyle w:val="BodyText"/>
        <w:spacing w:before="7"/>
        <w:rPr>
          <w:sz w:val="26"/>
        </w:rPr>
      </w:pPr>
      <w:r>
        <w:rPr/>
        <w:pict>
          <v:shape style="position:absolute;margin-left:306.003998pt;margin-top:17.720381pt;width:249.45pt;height:.1pt;mso-position-horizontal-relative:page;mso-position-vertical-relative:paragraph;z-index:-15656448;mso-wrap-distance-left:0;mso-wrap-distance-right:0" coordorigin="6120,354" coordsize="4989,0" path="m6120,354l11109,354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3"/>
        </w:numPr>
        <w:tabs>
          <w:tab w:pos="5693" w:val="left" w:leader="none"/>
        </w:tabs>
        <w:spacing w:line="235" w:lineRule="auto" w:before="36" w:after="0"/>
        <w:ind w:left="5692" w:right="516" w:hanging="213"/>
        <w:jc w:val="both"/>
        <w:rPr>
          <w:i/>
          <w:sz w:val="14"/>
        </w:rPr>
      </w:pPr>
      <w:r>
        <w:rPr>
          <w:color w:val="231F20"/>
          <w:w w:val="90"/>
          <w:sz w:val="14"/>
        </w:rPr>
        <w:t>Measure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excludes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temporary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effects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interventions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projected effect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transfer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Royal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spacing w:val="-2"/>
          <w:w w:val="90"/>
          <w:sz w:val="14"/>
        </w:rPr>
        <w:t>Mail’s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existing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pension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liabilities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share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its </w:t>
      </w:r>
      <w:r>
        <w:rPr>
          <w:color w:val="231F20"/>
          <w:sz w:val="14"/>
        </w:rPr>
        <w:t>pension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fund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assets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into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public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sector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ownership</w:t>
      </w:r>
      <w:r>
        <w:rPr>
          <w:i/>
          <w:color w:val="231F20"/>
          <w:sz w:val="14"/>
        </w:rPr>
        <w:t>.</w:t>
      </w:r>
    </w:p>
    <w:p>
      <w:pPr>
        <w:spacing w:after="0" w:line="235" w:lineRule="auto"/>
        <w:jc w:val="both"/>
        <w:rPr>
          <w:sz w:val="14"/>
        </w:rPr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spacing w:after="0"/>
        <w:sectPr>
          <w:pgSz w:w="11910" w:h="16840"/>
          <w:pgMar w:header="426" w:footer="0" w:top="620" w:bottom="280" w:left="640" w:right="420"/>
        </w:sectPr>
      </w:pPr>
    </w:p>
    <w:p>
      <w:pPr>
        <w:pStyle w:val="BodyText"/>
        <w:spacing w:before="10"/>
        <w:rPr>
          <w:i/>
          <w:sz w:val="22"/>
        </w:rPr>
      </w:pPr>
    </w:p>
    <w:p>
      <w:pPr>
        <w:pStyle w:val="BodyText"/>
        <w:spacing w:line="20" w:lineRule="exact"/>
        <w:ind w:left="143" w:right="-47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bookmarkStart w:name="2.2 External demand and UK trade" w:id="50"/>
      <w:bookmarkEnd w:id="50"/>
      <w:r>
        <w:rPr/>
      </w:r>
      <w:bookmarkStart w:name="The euro area" w:id="51"/>
      <w:bookmarkEnd w:id="51"/>
      <w:r>
        <w:rPr/>
      </w:r>
      <w:bookmarkStart w:name="The United States" w:id="52"/>
      <w:bookmarkEnd w:id="52"/>
      <w:r>
        <w:rPr/>
      </w:r>
      <w:bookmarkStart w:name="_bookmark11" w:id="53"/>
      <w:bookmarkEnd w:id="53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2.7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Composition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fiscal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consolidation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0" w:lineRule="atLeast"/>
        <w:ind w:left="150" w:right="524"/>
      </w:pPr>
      <w:r>
        <w:rPr>
          <w:color w:val="231F20"/>
          <w:w w:val="95"/>
        </w:rPr>
        <w:t>According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Institute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Studies,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40%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consolidation,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20"/>
          <w:cols w:num="2" w:equalWidth="0">
            <w:col w:w="4055" w:space="1274"/>
            <w:col w:w="5521"/>
          </w:cols>
        </w:sectPr>
      </w:pPr>
    </w:p>
    <w:p>
      <w:pPr>
        <w:spacing w:line="85" w:lineRule="exact" w:before="0"/>
        <w:ind w:left="334" w:right="0" w:firstLine="0"/>
        <w:jc w:val="left"/>
        <w:rPr>
          <w:sz w:val="12"/>
        </w:rPr>
      </w:pPr>
      <w:r>
        <w:rPr/>
        <w:pict>
          <v:group style="position:absolute;margin-left:39.547001pt;margin-top:-2.976146pt;width:7.1pt;height:25.3pt;mso-position-horizontal-relative:page;mso-position-vertical-relative:paragraph;z-index:15808512" coordorigin="791,-60" coordsize="142,506">
            <v:rect style="position:absolute;left:790;top:-60;width:142;height:142" filled="true" fillcolor="#00558b" stroked="false">
              <v:fill type="solid"/>
            </v:rect>
            <v:rect style="position:absolute;left:790;top:122;width:142;height:142" filled="true" fillcolor="#b01c88" stroked="false">
              <v:fill type="solid"/>
            </v:rect>
            <v:rect style="position:absolute;left:790;top:304;width:142;height:142" filled="true" fillcolor="#75c043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Taxes</w:t>
      </w:r>
    </w:p>
    <w:p>
      <w:pPr>
        <w:spacing w:line="304" w:lineRule="auto" w:before="37"/>
        <w:ind w:left="334" w:right="24" w:firstLine="0"/>
        <w:jc w:val="left"/>
        <w:rPr>
          <w:sz w:val="12"/>
        </w:rPr>
      </w:pPr>
      <w:r>
        <w:rPr>
          <w:color w:val="231F20"/>
          <w:w w:val="90"/>
          <w:sz w:val="12"/>
        </w:rPr>
        <w:t>Investment </w:t>
      </w:r>
      <w:r>
        <w:rPr>
          <w:color w:val="231F20"/>
          <w:sz w:val="12"/>
        </w:rPr>
        <w:t>Benefits</w:t>
      </w:r>
    </w:p>
    <w:p>
      <w:pPr>
        <w:spacing w:line="85" w:lineRule="exact" w:before="0"/>
        <w:ind w:left="33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Debt interest</w:t>
      </w:r>
    </w:p>
    <w:p>
      <w:pPr>
        <w:spacing w:before="37"/>
        <w:ind w:left="334" w:right="0" w:firstLine="0"/>
        <w:jc w:val="left"/>
        <w:rPr>
          <w:sz w:val="12"/>
        </w:rPr>
      </w:pPr>
      <w:r>
        <w:rPr/>
        <w:pict>
          <v:group style="position:absolute;margin-left:90.556999pt;margin-top:-7.258415pt;width:7.1pt;height:16.2pt;mso-position-horizontal-relative:page;mso-position-vertical-relative:paragraph;z-index:15809024" coordorigin="1811,-145" coordsize="142,324">
            <v:rect style="position:absolute;left:1811;top:-146;width:142;height:142" filled="true" fillcolor="#fcaf17" stroked="false">
              <v:fill type="solid"/>
            </v:rect>
            <v:rect style="position:absolute;left:1811;top:36;width:142;height:142" filled="true" fillcolor="#59b6e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Government consumption</w:t>
      </w:r>
    </w:p>
    <w:p>
      <w:pPr>
        <w:spacing w:line="124" w:lineRule="exact" w:before="120"/>
        <w:ind w:left="959" w:right="0" w:firstLine="0"/>
        <w:jc w:val="left"/>
        <w:rPr>
          <w:sz w:val="12"/>
        </w:rPr>
      </w:pPr>
      <w:r>
        <w:rPr>
          <w:color w:val="231F20"/>
          <w:sz w:val="12"/>
        </w:rPr>
        <w:t>Percentages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nominal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GDP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(inverted)</w:t>
      </w:r>
    </w:p>
    <w:p>
      <w:pPr>
        <w:spacing w:line="124" w:lineRule="exact" w:before="0"/>
        <w:ind w:left="2932" w:right="0" w:firstLine="0"/>
        <w:jc w:val="left"/>
        <w:rPr>
          <w:sz w:val="12"/>
        </w:rPr>
      </w:pPr>
      <w:r>
        <w:rPr/>
        <w:pict>
          <v:group style="position:absolute;margin-left:39.547001pt;margin-top:2.918902pt;width:184.3pt;height:141.75pt;mso-position-horizontal-relative:page;mso-position-vertical-relative:paragraph;z-index:15810560" coordorigin="791,58" coordsize="3686,2835">
            <v:rect style="position:absolute;left:795;top:63;width:3676;height:2825" filled="false" stroked="true" strokeweight=".5pt" strokecolor="#231f20">
              <v:stroke dashstyle="solid"/>
            </v:rect>
            <v:shape style="position:absolute;left:1061;top:386;width:3142;height:497" coordorigin="1062,387" coordsize="3142,497" path="m1195,435l1062,435,1062,528,1195,528,1195,435xm1530,387l1397,387,1397,528,1530,528,1530,387xm2199,528l2066,528,2066,742,2199,742,2199,528xm2534,528l2399,528,2399,787,2534,787,2534,528xm2867,528l2734,528,2734,859,2867,859,2867,528xm3202,528l3067,528,3067,811,3202,811,3202,528xm3535,528l3403,528,3403,787,3535,787,3535,528xm3871,528l3736,528,3736,883,3871,883,3871,528xm4204,528l4071,528,4071,883,4204,883,4204,528xe" filled="true" fillcolor="#00558b" stroked="false">
              <v:path arrowok="t"/>
              <v:fill type="solid"/>
            </v:shape>
            <v:shape style="position:absolute;left:1061;top:314;width:3142;height:759" coordorigin="1062,315" coordsize="3142,759" path="m1195,411l1062,411,1062,435,1195,435,1195,411xm1530,315l1397,315,1397,387,1530,387,1530,315xm1866,528l1730,528,1730,576,1866,576,1866,528xm2199,742l2066,742,2066,859,2199,859,2199,742xm2534,787l2399,787,2399,953,2534,953,2534,787xm2867,859l2734,859,2734,1025,2867,1025,2867,859xm3202,811l3067,811,3067,977,3202,977,3202,811xm3535,787l3403,787,3403,977,3535,977,3535,787xm3871,883l3736,883,3736,1073,3871,1073,3871,883xm4204,883l4071,883,4071,1073,4204,1073,4204,883xe" filled="true" fillcolor="#b01c88" stroked="false">
              <v:path arrowok="t"/>
              <v:fill type="solid"/>
            </v:shape>
            <v:shape style="position:absolute;left:1061;top:290;width:3142;height:1090" coordorigin="1062,291" coordsize="3142,1090" path="m1195,387l1062,387,1062,411,1195,411,1195,387xm1530,291l1397,291,1397,315,1530,315,1530,291xm1866,504l1730,504,1730,528,1866,528,1866,504xm2199,859l2066,859,2066,883,2199,883,2199,859xm2534,953l2399,953,2399,1073,2534,1073,2534,953xm2867,1025l2734,1025,2734,1214,2867,1214,2867,1025xm3202,977l3067,977,3067,1214,3202,1214,3202,977xm3535,977l3403,977,3403,1238,3535,1238,3535,977xm3871,1073l3736,1073,3736,1356,3871,1356,3871,1073xm4204,1073l4071,1073,4071,1380,4204,1380,4204,1073xe" filled="true" fillcolor="#75c043" stroked="false">
              <v:path arrowok="t"/>
              <v:fill type="solid"/>
            </v:shape>
            <v:shape style="position:absolute;left:2065;top:883;width:2139;height:639" coordorigin="2066,883" coordsize="2139,639" path="m2199,883l2066,883,2066,907,2199,907,2199,883xm2534,1073l2399,1073,2399,1118,2534,1118,2534,1073xm2867,1214l2734,1214,2734,1284,2867,1284,2867,1214xm3202,1214l3067,1214,3067,1356,3202,1356,3202,1214xm3535,1238l3403,1238,3403,1380,3535,1380,3535,1238xm3871,1356l3736,1356,3736,1497,3871,1497,3871,1356xm4204,1380l4071,1380,4071,1521,4204,1521,4204,1380xe" filled="true" fillcolor="#fcaf17" stroked="false">
              <v:path arrowok="t"/>
              <v:fill type="solid"/>
            </v:shape>
            <v:shape style="position:absolute;left:1397;top:221;width:2807;height:2483" coordorigin="1397,221" coordsize="2807,2483" path="m1530,221l1397,221,1397,291,1530,291,1530,221xm1866,576l1730,576,1730,622,1866,622,1866,576xm2199,907l2066,907,2066,1025,2199,1025,2199,907xm2534,1118l2399,1118,2399,1404,2534,1404,2534,1118xm2867,1284l2734,1284,2734,1663,2867,1663,2867,1284xm3202,1356l3067,1356,3067,1924,3202,1924,3202,1356xm3535,1380l3403,1380,3403,2114,3535,2114,3535,1380xm3871,1497l3736,1497,3736,2445,3871,2445,3871,1497xm4204,1521l4071,1521,4071,2704,4204,2704,4204,1521xe" filled="true" fillcolor="#59b6e7" stroked="false">
              <v:path arrowok="t"/>
              <v:fill type="solid"/>
            </v:shape>
            <v:line style="position:absolute" from="4363,2421" to="4476,2421" stroked="true" strokeweight=".5pt" strokecolor="#231f20">
              <v:stroke dashstyle="solid"/>
            </v:line>
            <v:line style="position:absolute" from="4363,1949" to="4476,1949" stroked="true" strokeweight=".5pt" strokecolor="#231f20">
              <v:stroke dashstyle="solid"/>
            </v:line>
            <v:line style="position:absolute" from="4363,1473" to="4476,1473" stroked="true" strokeweight=".5pt" strokecolor="#231f20">
              <v:stroke dashstyle="solid"/>
            </v:line>
            <v:line style="position:absolute" from="4363,1001" to="4476,1001" stroked="true" strokeweight=".5pt" strokecolor="#231f20">
              <v:stroke dashstyle="solid"/>
            </v:line>
            <v:line style="position:absolute" from="4363,528" to="4476,528" stroked="true" strokeweight=".5pt" strokecolor="#231f20">
              <v:stroke dashstyle="solid"/>
            </v:line>
            <v:line style="position:absolute" from="791,2421" to="904,2421" stroked="true" strokeweight=".5pt" strokecolor="#231f20">
              <v:stroke dashstyle="solid"/>
            </v:line>
            <v:line style="position:absolute" from="791,1949" to="904,1949" stroked="true" strokeweight=".5pt" strokecolor="#231f20">
              <v:stroke dashstyle="solid"/>
            </v:line>
            <v:line style="position:absolute" from="791,1473" to="904,1473" stroked="true" strokeweight=".5pt" strokecolor="#231f20">
              <v:stroke dashstyle="solid"/>
            </v:line>
            <v:line style="position:absolute" from="791,1001" to="904,1001" stroked="true" strokeweight=".5pt" strokecolor="#231f20">
              <v:stroke dashstyle="solid"/>
            </v:line>
            <v:line style="position:absolute" from="791,528" to="904,528" stroked="true" strokeweight=".5pt" strokecolor="#231f20">
              <v:stroke dashstyle="solid"/>
            </v:line>
            <v:line style="position:absolute" from="4304,2780" to="4304,2893" stroked="true" strokeweight=".5pt" strokecolor="#231f20">
              <v:stroke dashstyle="solid"/>
            </v:line>
            <v:line style="position:absolute" from="3970,2780" to="3970,2893" stroked="true" strokeweight=".5pt" strokecolor="#231f20">
              <v:stroke dashstyle="solid"/>
            </v:line>
            <v:line style="position:absolute" from="3636,2780" to="3636,2893" stroked="true" strokeweight=".5pt" strokecolor="#231f20">
              <v:stroke dashstyle="solid"/>
            </v:line>
            <v:line style="position:absolute" from="3301,2780" to="3301,2893" stroked="true" strokeweight=".5pt" strokecolor="#231f20">
              <v:stroke dashstyle="solid"/>
            </v:line>
            <v:line style="position:absolute" from="2967,2780" to="2967,2893" stroked="true" strokeweight=".5pt" strokecolor="#231f20">
              <v:stroke dashstyle="solid"/>
            </v:line>
            <v:line style="position:absolute" from="2633,2780" to="2633,2893" stroked="true" strokeweight=".5pt" strokecolor="#231f20">
              <v:stroke dashstyle="solid"/>
            </v:line>
            <v:line style="position:absolute" from="2299,2780" to="2299,2893" stroked="true" strokeweight=".5pt" strokecolor="#231f20">
              <v:stroke dashstyle="solid"/>
            </v:line>
            <v:line style="position:absolute" from="1964,2780" to="1964,2893" stroked="true" strokeweight=".5pt" strokecolor="#231f20">
              <v:stroke dashstyle="solid"/>
            </v:line>
            <v:line style="position:absolute" from="1630,2780" to="1630,2893" stroked="true" strokeweight=".5pt" strokecolor="#231f20">
              <v:stroke dashstyle="solid"/>
            </v:line>
            <v:line style="position:absolute" from="1296,2780" to="1296,2893" stroked="true" strokeweight=".5pt" strokecolor="#231f20">
              <v:stroke dashstyle="solid"/>
            </v:line>
            <v:line style="position:absolute" from="962,2780" to="962,2893" stroked="true" strokeweight=".5pt" strokecolor="#231f20">
              <v:stroke dashstyle="solid"/>
            </v:line>
            <v:line style="position:absolute" from="954,528" to="4304,528" stroked="true" strokeweight=".5pt" strokecolor="#231f20">
              <v:stroke dashstyle="solid"/>
            </v:line>
            <v:line style="position:absolute" from="967,591" to="967,2641" stroked="true" strokeweight=".5pt" strokecolor="#231f20">
              <v:stroke dashstyle="solid"/>
            </v:line>
            <v:shape style="position:absolute;left:941;top:2624;width:51;height:85" coordorigin="941,2624" coordsize="51,85" path="m992,2624l941,2624,948,2640,952,2652,966,2709,968,2700,970,2690,973,2678,977,2665,980,2653,992,2624xe" filled="true" fillcolor="#231f20" stroked="false">
              <v:path arrowok="t"/>
              <v:fill type="solid"/>
            </v:shape>
            <v:line style="position:absolute" from="4307,481" to="4307,191" stroked="true" strokeweight=".5pt" strokecolor="#231f20">
              <v:stroke dashstyle="solid"/>
            </v:line>
            <v:shape style="position:absolute;left:4281;top:123;width:51;height:85" coordorigin="4281,123" coordsize="51,85" path="m4307,123l4281,208,4332,208,4310,143,4308,132,4307,123xe" filled="true" fillcolor="#231f20" stroked="false">
              <v:path arrowok="t"/>
              <v:fill type="solid"/>
            </v:shape>
            <v:shape style="position:absolute;left:3767;top:192;width:50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Loosening</w:t>
                    </w:r>
                  </w:p>
                </w:txbxContent>
              </v:textbox>
              <w10:wrap type="none"/>
            </v:shape>
            <v:shape style="position:absolute;left:1022;top:2400;width:52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Tightening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spacing w:before="71"/>
        <w:ind w:left="292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7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71"/>
        <w:ind w:left="290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72" w:lineRule="exact" w:before="0"/>
        <w:ind w:left="2877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line="268" w:lineRule="auto" w:before="27"/>
        <w:ind w:left="334" w:right="348"/>
      </w:pPr>
      <w:r>
        <w:rPr/>
        <w:br w:type="column"/>
      </w:r>
      <w:r>
        <w:rPr>
          <w:color w:val="231F20"/>
          <w:w w:val="95"/>
        </w:rPr>
        <w:t>taken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2.7).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 planned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2013/14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2012/13.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Although </w:t>
      </w:r>
      <w:r>
        <w:rPr>
          <w:color w:val="231F20"/>
        </w:rPr>
        <w:t>it is difficult to know what would have happened in its </w:t>
      </w:r>
      <w:r>
        <w:rPr>
          <w:color w:val="231F20"/>
          <w:w w:val="95"/>
        </w:rPr>
        <w:t>absence,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 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1"/>
          <w:numId w:val="12"/>
        </w:numPr>
        <w:tabs>
          <w:tab w:pos="815" w:val="left" w:leader="none"/>
        </w:tabs>
        <w:spacing w:line="240" w:lineRule="auto" w:before="1" w:after="0"/>
        <w:ind w:left="814" w:right="0" w:hanging="481"/>
        <w:jc w:val="left"/>
        <w:rPr>
          <w:sz w:val="26"/>
        </w:rPr>
      </w:pPr>
      <w:r>
        <w:rPr>
          <w:color w:val="231F20"/>
          <w:w w:val="95"/>
          <w:sz w:val="26"/>
        </w:rPr>
        <w:t>External</w:t>
      </w:r>
      <w:r>
        <w:rPr>
          <w:color w:val="231F20"/>
          <w:spacing w:val="-34"/>
          <w:w w:val="95"/>
          <w:sz w:val="26"/>
        </w:rPr>
        <w:t> </w:t>
      </w:r>
      <w:r>
        <w:rPr>
          <w:color w:val="231F20"/>
          <w:w w:val="95"/>
          <w:sz w:val="26"/>
        </w:rPr>
        <w:t>demand</w:t>
      </w:r>
      <w:r>
        <w:rPr>
          <w:color w:val="231F20"/>
          <w:spacing w:val="-31"/>
          <w:w w:val="95"/>
          <w:sz w:val="26"/>
        </w:rPr>
        <w:t> </w:t>
      </w:r>
      <w:r>
        <w:rPr>
          <w:color w:val="231F20"/>
          <w:w w:val="95"/>
          <w:sz w:val="26"/>
        </w:rPr>
        <w:t>and</w:t>
      </w:r>
      <w:r>
        <w:rPr>
          <w:color w:val="231F20"/>
          <w:spacing w:val="-35"/>
          <w:w w:val="95"/>
          <w:sz w:val="26"/>
        </w:rPr>
        <w:t> </w:t>
      </w:r>
      <w:r>
        <w:rPr>
          <w:color w:val="231F20"/>
          <w:w w:val="95"/>
          <w:sz w:val="26"/>
        </w:rPr>
        <w:t>UK</w:t>
      </w:r>
      <w:r>
        <w:rPr>
          <w:color w:val="231F20"/>
          <w:spacing w:val="-34"/>
          <w:w w:val="95"/>
          <w:sz w:val="26"/>
        </w:rPr>
        <w:t> </w:t>
      </w:r>
      <w:r>
        <w:rPr>
          <w:color w:val="231F20"/>
          <w:w w:val="95"/>
          <w:sz w:val="26"/>
        </w:rPr>
        <w:t>trade</w:t>
      </w:r>
    </w:p>
    <w:p>
      <w:pPr>
        <w:pStyle w:val="BodyText"/>
        <w:spacing w:line="268" w:lineRule="auto" w:before="254"/>
        <w:ind w:left="334" w:right="348"/>
      </w:pP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continued </w:t>
      </w:r>
      <w:r>
        <w:rPr>
          <w:color w:val="231F20"/>
        </w:rPr>
        <w:t>weakness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euro</w:t>
      </w:r>
      <w:r>
        <w:rPr>
          <w:color w:val="231F20"/>
          <w:spacing w:val="-41"/>
        </w:rPr>
        <w:t> </w:t>
      </w:r>
      <w:r>
        <w:rPr>
          <w:color w:val="231F20"/>
        </w:rPr>
        <w:t>area</w:t>
      </w:r>
      <w:r>
        <w:rPr>
          <w:color w:val="231F20"/>
          <w:spacing w:val="-40"/>
        </w:rPr>
        <w:t> </w:t>
      </w:r>
      <w:r>
        <w:rPr>
          <w:color w:val="231F20"/>
        </w:rPr>
        <w:t>and,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smaller</w:t>
      </w:r>
      <w:r>
        <w:rPr>
          <w:color w:val="231F20"/>
          <w:spacing w:val="-41"/>
        </w:rPr>
        <w:t> </w:t>
      </w:r>
      <w:r>
        <w:rPr>
          <w:color w:val="231F20"/>
        </w:rPr>
        <w:t>extent,</w:t>
      </w:r>
      <w:r>
        <w:rPr>
          <w:color w:val="231F20"/>
          <w:spacing w:val="-40"/>
        </w:rPr>
        <w:t> </w:t>
      </w:r>
      <w:r>
        <w:rPr>
          <w:color w:val="231F20"/>
        </w:rPr>
        <w:t>less </w:t>
      </w:r>
      <w:r>
        <w:rPr>
          <w:color w:val="231F20"/>
          <w:w w:val="95"/>
        </w:rPr>
        <w:t>buoyant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economies.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United States was relatively solid (Chart 2.8). Survey </w:t>
      </w:r>
      <w:r>
        <w:rPr>
          <w:color w:val="231F20"/>
          <w:w w:val="95"/>
        </w:rPr>
        <w:t>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mixed,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together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3" w:equalWidth="0">
            <w:col w:w="916" w:space="94"/>
            <w:col w:w="3034" w:space="1101"/>
            <w:col w:w="5705"/>
          </w:cols>
        </w:sectPr>
      </w:pPr>
    </w:p>
    <w:p>
      <w:pPr>
        <w:spacing w:before="37"/>
        <w:ind w:left="33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2008/ 09/10 10/11 11/12 12/13 13/14 14/15 15/16 16/17 17/18</w:t>
      </w:r>
    </w:p>
    <w:p>
      <w:pPr>
        <w:spacing w:before="10"/>
        <w:ind w:left="4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09</w:t>
      </w:r>
    </w:p>
    <w:p>
      <w:pPr>
        <w:spacing w:before="101"/>
        <w:ind w:left="0" w:right="532" w:firstLine="0"/>
        <w:jc w:val="right"/>
        <w:rPr>
          <w:sz w:val="11"/>
        </w:rPr>
      </w:pPr>
      <w:r>
        <w:rPr>
          <w:color w:val="231F20"/>
          <w:w w:val="90"/>
          <w:sz w:val="11"/>
        </w:rPr>
        <w:t>Sources: HM Treasury, Institute for Fiscal Studies and Office for Budget Responsibility.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fiscal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tightening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(reduction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borrowing)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Budget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decomposed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increases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spending </w:t>
      </w:r>
      <w:r>
        <w:rPr>
          <w:color w:val="231F20"/>
          <w:sz w:val="11"/>
        </w:rPr>
        <w:t>cuts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further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subdivided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benefit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cuts,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spending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investment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cuts.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Treasury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Budgets,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Pre-Budget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Reports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Autumn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Statements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2013.</w:t>
      </w:r>
    </w:p>
    <w:p>
      <w:pPr>
        <w:spacing w:line="126" w:lineRule="exact" w:before="0"/>
        <w:ind w:left="321" w:right="0" w:firstLine="0"/>
        <w:jc w:val="left"/>
        <w:rPr>
          <w:sz w:val="11"/>
        </w:rPr>
      </w:pPr>
      <w:r>
        <w:rPr>
          <w:color w:val="231F20"/>
          <w:sz w:val="11"/>
        </w:rPr>
        <w:t>See </w:t>
      </w:r>
      <w:hyperlink r:id="rId50">
        <w:r>
          <w:rPr>
            <w:color w:val="231F20"/>
            <w:sz w:val="11"/>
          </w:rPr>
          <w:t>www.ifs.org.uk/publications/6683 </w:t>
        </w:r>
      </w:hyperlink>
      <w:r>
        <w:rPr>
          <w:color w:val="231F20"/>
          <w:sz w:val="11"/>
        </w:rPr>
        <w:t>for more detail.</w:t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560" w:firstLine="0"/>
        <w:jc w:val="right"/>
        <w:rPr>
          <w:sz w:val="12"/>
        </w:rPr>
      </w:pPr>
      <w:r>
        <w:rPr/>
        <w:pict>
          <v:group style="position:absolute;margin-left:39.547001pt;margin-top:18.091871pt;width:184.9pt;height:150.75pt;mso-position-horizontal-relative:page;mso-position-vertical-relative:paragraph;z-index:15806464" coordorigin="791,362" coordsize="3698,3015">
            <v:rect style="position:absolute;left:795;top:547;width:3676;height:2825" filled="false" stroked="true" strokeweight=".5pt" strokecolor="#231f20">
              <v:stroke dashstyle="solid"/>
            </v:rect>
            <v:line style="position:absolute" from="4363,2163" to="4476,2163" stroked="true" strokeweight=".5pt" strokecolor="#231f20">
              <v:stroke dashstyle="solid"/>
            </v:line>
            <v:line style="position:absolute" from="791,2163" to="904,2163" stroked="true" strokeweight=".5pt" strokecolor="#231f20">
              <v:stroke dashstyle="solid"/>
            </v:line>
            <v:line style="position:absolute" from="949,2163" to="4304,2163" stroked="true" strokeweight=".5pt" strokecolor="#231f20">
              <v:stroke dashstyle="solid"/>
            </v:line>
            <v:line style="position:absolute" from="4363,947" to="4476,947" stroked="true" strokeweight=".5pt" strokecolor="#231f20">
              <v:stroke dashstyle="solid"/>
            </v:line>
            <v:line style="position:absolute" from="4363,1353" to="4476,1353" stroked="true" strokeweight=".5pt" strokecolor="#231f20">
              <v:stroke dashstyle="solid"/>
            </v:line>
            <v:line style="position:absolute" from="4363,1758" to="4476,1758" stroked="true" strokeweight=".5pt" strokecolor="#231f20">
              <v:stroke dashstyle="solid"/>
            </v:line>
            <v:line style="position:absolute" from="4363,2569" to="4476,2569" stroked="true" strokeweight=".5pt" strokecolor="#231f20">
              <v:stroke dashstyle="solid"/>
            </v:line>
            <v:line style="position:absolute" from="4363,2974" to="4476,2974" stroked="true" strokeweight=".5pt" strokecolor="#231f20">
              <v:stroke dashstyle="solid"/>
            </v:line>
            <v:line style="position:absolute" from="791,947" to="904,947" stroked="true" strokeweight=".5pt" strokecolor="#231f20">
              <v:stroke dashstyle="solid"/>
            </v:line>
            <v:line style="position:absolute" from="791,1353" to="904,1353" stroked="true" strokeweight=".5pt" strokecolor="#231f20">
              <v:stroke dashstyle="solid"/>
            </v:line>
            <v:line style="position:absolute" from="791,1758" to="904,1758" stroked="true" strokeweight=".5pt" strokecolor="#231f20">
              <v:stroke dashstyle="solid"/>
            </v:line>
            <v:line style="position:absolute" from="791,2569" to="904,2569" stroked="true" strokeweight=".5pt" strokecolor="#231f20">
              <v:stroke dashstyle="solid"/>
            </v:line>
            <v:line style="position:absolute" from="791,2974" to="904,2974" stroked="true" strokeweight=".5pt" strokecolor="#231f20">
              <v:stroke dashstyle="solid"/>
            </v:line>
            <v:line style="position:absolute" from="4273,3263" to="4273,3377" stroked="true" strokeweight=".5pt" strokecolor="#231f20">
              <v:stroke dashstyle="solid"/>
            </v:line>
            <v:line style="position:absolute" from="3859,3263" to="3859,3377" stroked="true" strokeweight=".5pt" strokecolor="#231f20">
              <v:stroke dashstyle="solid"/>
            </v:line>
            <v:line style="position:absolute" from="3445,3263" to="3445,3377" stroked="true" strokeweight=".5pt" strokecolor="#231f20">
              <v:stroke dashstyle="solid"/>
            </v:line>
            <v:line style="position:absolute" from="3031,3263" to="3031,3377" stroked="true" strokeweight=".5pt" strokecolor="#231f20">
              <v:stroke dashstyle="solid"/>
            </v:line>
            <v:line style="position:absolute" from="2617,3263" to="2617,3377" stroked="true" strokeweight=".5pt" strokecolor="#231f20">
              <v:stroke dashstyle="solid"/>
            </v:line>
            <v:line style="position:absolute" from="2203,3263" to="2203,3377" stroked="true" strokeweight=".5pt" strokecolor="#231f20">
              <v:stroke dashstyle="solid"/>
            </v:line>
            <v:line style="position:absolute" from="1789,3263" to="1789,3377" stroked="true" strokeweight=".5pt" strokecolor="#231f20">
              <v:stroke dashstyle="solid"/>
            </v:line>
            <v:line style="position:absolute" from="1375,3263" to="1375,3377" stroked="true" strokeweight=".5pt" strokecolor="#231f20">
              <v:stroke dashstyle="solid"/>
            </v:line>
            <v:line style="position:absolute" from="961,3263" to="961,3377" stroked="true" strokeweight=".5pt" strokecolor="#231f20">
              <v:stroke dashstyle="solid"/>
            </v:line>
            <v:line style="position:absolute" from="4169,2255" to="4273,2163" stroked="true" strokeweight="1pt" strokecolor="#fcaf17">
              <v:stroke dashstyle="solid"/>
            </v:line>
            <v:line style="position:absolute" from="4064,2234" to="4169,2255" stroked="true" strokeweight="1.0pt" strokecolor="#fcaf17">
              <v:stroke dashstyle="solid"/>
            </v:line>
            <v:line style="position:absolute" from="3960,2214" to="4064,2234" stroked="true" strokeweight="1pt" strokecolor="#fcaf17">
              <v:stroke dashstyle="solid"/>
            </v:line>
            <v:line style="position:absolute" from="3858,2174" to="3960,2214" stroked="true" strokeweight="1pt" strokecolor="#fcaf17">
              <v:stroke dashstyle="solid"/>
            </v:line>
            <v:line style="position:absolute" from="3754,2103" to="3858,2174" stroked="true" strokeweight="1pt" strokecolor="#fcaf17">
              <v:stroke dashstyle="solid"/>
            </v:line>
            <v:line style="position:absolute" from="3649,2032" to="3754,2103" stroked="true" strokeweight="1pt" strokecolor="#fcaf17">
              <v:stroke dashstyle="solid"/>
            </v:line>
            <v:line style="position:absolute" from="3545,2001" to="3650,2032" stroked="true" strokeweight="1.0pt" strokecolor="#fcaf17">
              <v:stroke dashstyle="solid"/>
            </v:line>
            <v:line style="position:absolute" from="3444,1920" to="3545,2001" stroked="true" strokeweight="1pt" strokecolor="#fcaf17">
              <v:stroke dashstyle="solid"/>
            </v:line>
            <v:line style="position:absolute" from="3340,1940" to="3444,1920" stroked="true" strokeweight="1pt" strokecolor="#fcaf17">
              <v:stroke dashstyle="solid"/>
            </v:line>
            <v:line style="position:absolute" from="3226,1935" to="3350,1935" stroked="true" strokeweight="1.507pt" strokecolor="#fcaf17">
              <v:stroke dashstyle="solid"/>
            </v:line>
            <v:line style="position:absolute" from="3131,1930" to="3236,1930" stroked="true" strokeweight="1pt" strokecolor="#fcaf17">
              <v:stroke dashstyle="solid"/>
            </v:line>
            <v:line style="position:absolute" from="3031,2062" to="3131,1930" stroked="true" strokeweight="1pt" strokecolor="#fcaf17">
              <v:stroke dashstyle="solid"/>
            </v:line>
            <v:line style="position:absolute" from="2926,2397" to="3031,2062" stroked="true" strokeweight="1pt" strokecolor="#fcaf17">
              <v:stroke dashstyle="solid"/>
            </v:line>
            <v:line style="position:absolute" from="2822,2599" to="2926,2397" stroked="true" strokeweight="1pt" strokecolor="#fcaf17">
              <v:stroke dashstyle="solid"/>
            </v:line>
            <v:line style="position:absolute" from="2718,2701" to="2822,2599" stroked="true" strokeweight="1pt" strokecolor="#fcaf17">
              <v:stroke dashstyle="solid"/>
            </v:line>
            <v:line style="position:absolute" from="2607,2706" to="2728,2706" stroked="true" strokeweight="1.505pt" strokecolor="#fcaf17">
              <v:stroke dashstyle="solid"/>
            </v:line>
            <v:line style="position:absolute" from="2513,2376" to="2617,2711" stroked="true" strokeweight="1pt" strokecolor="#fcaf17">
              <v:stroke dashstyle="solid"/>
            </v:line>
            <v:line style="position:absolute" from="2408,2163" to="2513,2376" stroked="true" strokeweight="1pt" strokecolor="#fcaf17">
              <v:stroke dashstyle="solid"/>
            </v:line>
            <v:line style="position:absolute" from="2304,2042" to="2408,2163" stroked="true" strokeweight="1.0pt" strokecolor="#fcaf17">
              <v:stroke dashstyle="solid"/>
            </v:line>
            <v:line style="position:absolute" from="2202,1951" to="2304,2042" stroked="true" strokeweight="1pt" strokecolor="#fcaf17">
              <v:stroke dashstyle="solid"/>
            </v:line>
            <v:line style="position:absolute" from="2098,1920" to="2202,1951" stroked="true" strokeweight="1pt" strokecolor="#fcaf17">
              <v:stroke dashstyle="solid"/>
            </v:line>
            <v:line style="position:absolute" from="1993,1859" to="2098,1920" stroked="true" strokeweight="1pt" strokecolor="#fcaf17">
              <v:stroke dashstyle="solid"/>
            </v:line>
            <v:line style="position:absolute" from="1889,1859" to="1993,1859" stroked="true" strokeweight="1pt" strokecolor="#fcaf17">
              <v:stroke dashstyle="solid"/>
            </v:line>
            <v:line style="position:absolute" from="1788,1788" to="1889,1859" stroked="true" strokeweight="1pt" strokecolor="#fcaf17">
              <v:stroke dashstyle="solid"/>
            </v:line>
            <v:line style="position:absolute" from="1674,1783" to="1798,1783" stroked="true" strokeweight="1.506pt" strokecolor="#fcaf17">
              <v:stroke dashstyle="solid"/>
            </v:line>
            <v:line style="position:absolute" from="1580,1819" to="1684,1778" stroked="true" strokeweight="1pt" strokecolor="#fcaf17">
              <v:stroke dashstyle="solid"/>
            </v:line>
            <v:line style="position:absolute" from="1465,1824" to="1590,1824" stroked="true" strokeweight="1.507pt" strokecolor="#fcaf17">
              <v:stroke dashstyle="solid"/>
            </v:line>
            <v:line style="position:absolute" from="1375,1859" to="1475,1829" stroked="true" strokeweight="1pt" strokecolor="#fcaf17">
              <v:stroke dashstyle="solid"/>
            </v:line>
            <v:line style="position:absolute" from="1270,1940" to="1375,1859" stroked="true" strokeweight="1pt" strokecolor="#fcaf17">
              <v:stroke dashstyle="solid"/>
            </v:line>
            <v:line style="position:absolute" from="1166,1971" to="1270,1940" stroked="true" strokeweight="1.0pt" strokecolor="#fcaf17">
              <v:stroke dashstyle="solid"/>
            </v:line>
            <v:line style="position:absolute" from="1062,2001" to="1166,1971" stroked="true" strokeweight="1pt" strokecolor="#fcaf17">
              <v:stroke dashstyle="solid"/>
            </v:line>
            <v:line style="position:absolute" from="951,2006" to="1072,2006" stroked="true" strokeweight="1.507pt" strokecolor="#fcaf17">
              <v:stroke dashstyle="solid"/>
            </v:line>
            <v:line style="position:absolute" from="4159,1986" to="4283,1986" stroked="true" strokeweight="1.507pt" strokecolor="#b01c88">
              <v:stroke dashstyle="solid"/>
            </v:line>
            <v:line style="position:absolute" from="4064,1900" to="4169,1991" stroked="true" strokeweight="1pt" strokecolor="#b01c88">
              <v:stroke dashstyle="solid"/>
            </v:line>
            <v:line style="position:absolute" from="3960,1951" to="4064,1900" stroked="true" strokeweight="1pt" strokecolor="#b01c88">
              <v:stroke dashstyle="solid"/>
            </v:line>
            <v:line style="position:absolute" from="3858,1920" to="3960,1951" stroked="true" strokeweight="1pt" strokecolor="#b01c88">
              <v:stroke dashstyle="solid"/>
            </v:line>
            <v:line style="position:absolute" from="3754,1961" to="3858,1920" stroked="true" strokeweight="1pt" strokecolor="#b01c88">
              <v:stroke dashstyle="solid"/>
            </v:line>
            <v:line style="position:absolute" from="3649,2001" to="3754,1961" stroked="true" strokeweight="1pt" strokecolor="#b01c88">
              <v:stroke dashstyle="solid"/>
            </v:line>
            <v:line style="position:absolute" from="3545,1971" to="3650,2001" stroked="true" strokeweight="1pt" strokecolor="#b01c88">
              <v:stroke dashstyle="solid"/>
            </v:line>
            <v:line style="position:absolute" from="3434,1976" to="3555,1976" stroked="true" strokeweight="1.507pt" strokecolor="#b01c88">
              <v:stroke dashstyle="solid"/>
            </v:line>
            <v:line style="position:absolute" from="3340,1920" to="3444,1981" stroked="true" strokeweight="1pt" strokecolor="#b01c88">
              <v:stroke dashstyle="solid"/>
            </v:line>
            <v:line style="position:absolute" from="3236,1880" to="3340,1920" stroked="true" strokeweight="1pt" strokecolor="#b01c88">
              <v:stroke dashstyle="solid"/>
            </v:line>
            <v:line style="position:absolute" from="3131,1910" to="3236,1880" stroked="true" strokeweight="1.0pt" strokecolor="#b01c88">
              <v:stroke dashstyle="solid"/>
            </v:line>
            <v:line style="position:absolute" from="3031,1971" to="3131,1910" stroked="true" strokeweight="1pt" strokecolor="#b01c88">
              <v:stroke dashstyle="solid"/>
            </v:line>
            <v:line style="position:absolute" from="2926,2174" to="3031,1971" stroked="true" strokeweight="1pt" strokecolor="#b01c88">
              <v:stroke dashstyle="solid"/>
            </v:line>
            <v:line style="position:absolute" from="2822,2498" to="2926,2174" stroked="true" strokeweight="1pt" strokecolor="#b01c88">
              <v:stroke dashstyle="solid"/>
            </v:line>
            <v:line style="position:absolute" from="2718,2630" to="2822,2498" stroked="true" strokeweight="1pt" strokecolor="#b01c88">
              <v:stroke dashstyle="solid"/>
            </v:line>
            <v:line style="position:absolute" from="2617,2589" to="2718,2630" stroked="true" strokeweight="1pt" strokecolor="#b01c88">
              <v:stroke dashstyle="solid"/>
            </v:line>
            <v:line style="position:absolute" from="2513,2498" to="2617,2589" stroked="true" strokeweight="1pt" strokecolor="#b01c88">
              <v:stroke dashstyle="solid"/>
            </v:line>
            <v:line style="position:absolute" from="2408,2224" to="2513,2498" stroked="true" strokeweight="1pt" strokecolor="#b01c88">
              <v:stroke dashstyle="solid"/>
            </v:line>
            <v:line style="position:absolute" from="2304,2062" to="2408,2224" stroked="true" strokeweight="1pt" strokecolor="#b01c88">
              <v:stroke dashstyle="solid"/>
            </v:line>
            <v:line style="position:absolute" from="2202,2001" to="2304,2062" stroked="true" strokeweight="1pt" strokecolor="#b01c88">
              <v:stroke dashstyle="solid"/>
            </v:line>
            <v:line style="position:absolute" from="2098,1940" to="2202,2001" stroked="true" strokeweight="1pt" strokecolor="#b01c88">
              <v:stroke dashstyle="solid"/>
            </v:line>
            <v:line style="position:absolute" from="1993,1910" to="2098,1940" stroked="true" strokeweight="1.0pt" strokecolor="#b01c88">
              <v:stroke dashstyle="solid"/>
            </v:line>
            <v:line style="position:absolute" from="1889,1991" to="1993,1910" stroked="true" strokeweight="1pt" strokecolor="#b01c88">
              <v:stroke dashstyle="solid"/>
            </v:line>
            <v:line style="position:absolute" from="1788,2042" to="1889,1991" stroked="true" strokeweight="1pt" strokecolor="#b01c88">
              <v:stroke dashstyle="solid"/>
            </v:line>
            <v:line style="position:absolute" from="1684,1920" to="1788,2042" stroked="true" strokeweight="1pt" strokecolor="#b01c88">
              <v:stroke dashstyle="solid"/>
            </v:line>
            <v:line style="position:absolute" from="1580,1940" to="1684,1920" stroked="true" strokeweight="1pt" strokecolor="#b01c88">
              <v:stroke dashstyle="solid"/>
            </v:line>
            <v:line style="position:absolute" from="1475,1859" to="1580,1940" stroked="true" strokeweight="1pt" strokecolor="#b01c88">
              <v:stroke dashstyle="solid"/>
            </v:line>
            <v:line style="position:absolute" from="1375,1859" to="1475,1859" stroked="true" strokeweight="1pt" strokecolor="#b01c88">
              <v:stroke dashstyle="solid"/>
            </v:line>
            <v:line style="position:absolute" from="1270,1880" to="1375,1859" stroked="true" strokeweight="1.0pt" strokecolor="#b01c88">
              <v:stroke dashstyle="solid"/>
            </v:line>
            <v:line style="position:absolute" from="1166,1849" to="1270,1880" stroked="true" strokeweight="1pt" strokecolor="#b01c88">
              <v:stroke dashstyle="solid"/>
            </v:line>
            <v:line style="position:absolute" from="1062,1849" to="1166,1849" stroked="true" strokeweight="1pt" strokecolor="#b01c88">
              <v:stroke dashstyle="solid"/>
            </v:line>
            <v:line style="position:absolute" from="961,1829" to="1062,1849" stroked="true" strokeweight="1pt" strokecolor="#b01c88">
              <v:stroke dashstyle="solid"/>
            </v:line>
            <v:line style="position:absolute" from="4169,1363" to="4273,1383" stroked="true" strokeweight="1.0pt" strokecolor="#ab937c">
              <v:stroke dashstyle="solid"/>
            </v:line>
            <v:line style="position:absolute" from="4064,1413" to="4169,1363" stroked="true" strokeweight="1pt" strokecolor="#ab937c">
              <v:stroke dashstyle="solid"/>
            </v:line>
            <v:line style="position:absolute" from="3960,1393" to="4064,1413" stroked="true" strokeweight="1pt" strokecolor="#ab937c">
              <v:stroke dashstyle="solid"/>
            </v:line>
            <v:line style="position:absolute" from="3858,1342" to="3960,1393" stroked="true" strokeweight="1pt" strokecolor="#ab937c">
              <v:stroke dashstyle="solid"/>
            </v:line>
            <v:line style="position:absolute" from="3754,1261" to="3858,1342" stroked="true" strokeweight="1pt" strokecolor="#ab937c">
              <v:stroke dashstyle="solid"/>
            </v:line>
            <v:line style="position:absolute" from="3649,1241" to="3754,1261" stroked="true" strokeweight="1pt" strokecolor="#ab937c">
              <v:stroke dashstyle="solid"/>
            </v:line>
            <v:line style="position:absolute" from="3545,1201" to="3650,1241" stroked="true" strokeweight="1pt" strokecolor="#ab937c">
              <v:stroke dashstyle="solid"/>
            </v:line>
            <v:line style="position:absolute" from="3444,1180" to="3545,1201" stroked="true" strokeweight="1pt" strokecolor="#ab937c">
              <v:stroke dashstyle="solid"/>
            </v:line>
            <v:line style="position:absolute" from="3330,1175" to="3454,1175" stroked="true" strokeweight="1.507pt" strokecolor="#ab937c">
              <v:stroke dashstyle="solid"/>
            </v:line>
            <v:line style="position:absolute" from="3236,1190" to="3340,1170" stroked="true" strokeweight="1pt" strokecolor="#ab937c">
              <v:stroke dashstyle="solid"/>
            </v:line>
            <v:line style="position:absolute" from="3131,1119" to="3236,1190" stroked="true" strokeweight="1pt" strokecolor="#ab937c">
              <v:stroke dashstyle="solid"/>
            </v:line>
            <v:line style="position:absolute" from="3031,937" to="3131,1119" stroked="true" strokeweight="1pt" strokecolor="#ab937c">
              <v:stroke dashstyle="solid"/>
            </v:line>
            <v:line style="position:absolute" from="2926,1008" to="3031,937" stroked="true" strokeweight="1pt" strokecolor="#ab937c">
              <v:stroke dashstyle="solid"/>
            </v:line>
            <v:line style="position:absolute" from="2822,1180" to="2926,1008" stroked="true" strokeweight="1pt" strokecolor="#ab937c">
              <v:stroke dashstyle="solid"/>
            </v:line>
            <v:line style="position:absolute" from="2718,1332" to="2822,1180" stroked="true" strokeweight="1pt" strokecolor="#ab937c">
              <v:stroke dashstyle="solid"/>
            </v:line>
            <v:line style="position:absolute" from="2617,1494" to="2718,1332" stroked="true" strokeweight="1pt" strokecolor="#ab937c">
              <v:stroke dashstyle="solid"/>
            </v:line>
            <v:line style="position:absolute" from="2513,1393" to="2617,1494" stroked="true" strokeweight="1pt" strokecolor="#ab937c">
              <v:stroke dashstyle="solid"/>
            </v:line>
            <v:line style="position:absolute" from="2408,1180" to="2513,1393" stroked="true" strokeweight="1pt" strokecolor="#ab937c">
              <v:stroke dashstyle="solid"/>
            </v:line>
            <v:line style="position:absolute" from="2304,1069" to="2408,1180" stroked="true" strokeweight="1pt" strokecolor="#ab937c">
              <v:stroke dashstyle="solid"/>
            </v:line>
            <v:line style="position:absolute" from="2202,1018" to="2304,1069" stroked="true" strokeweight="1pt" strokecolor="#ab937c">
              <v:stroke dashstyle="solid"/>
            </v:line>
            <v:line style="position:absolute" from="2098,785" to="2202,1018" stroked="true" strokeweight="1.0pt" strokecolor="#ab937c">
              <v:stroke dashstyle="solid"/>
            </v:line>
            <v:line style="position:absolute" from="1993,704" to="2098,785" stroked="true" strokeweight="1pt" strokecolor="#ab937c">
              <v:stroke dashstyle="solid"/>
            </v:line>
            <v:line style="position:absolute" from="1889,663" to="1993,704" stroked="true" strokeweight="1pt" strokecolor="#ab937c">
              <v:stroke dashstyle="solid"/>
            </v:line>
            <v:line style="position:absolute" from="1788,744" to="1889,663" stroked="true" strokeweight="1pt" strokecolor="#ab937c">
              <v:stroke dashstyle="solid"/>
            </v:line>
            <v:line style="position:absolute" from="1684,896" to="1788,744" stroked="true" strokeweight="1pt" strokecolor="#ab937c">
              <v:stroke dashstyle="solid"/>
            </v:line>
            <v:line style="position:absolute" from="1580,927" to="1684,896" stroked="true" strokeweight="1.0pt" strokecolor="#ab937c">
              <v:stroke dashstyle="solid"/>
            </v:line>
            <v:line style="position:absolute" from="1475,785" to="1580,927" stroked="true" strokeweight="1.0pt" strokecolor="#ab937c">
              <v:stroke dashstyle="solid"/>
            </v:line>
            <v:line style="position:absolute" from="1375,907" to="1475,785" stroked="true" strokeweight="1pt" strokecolor="#ab937c">
              <v:stroke dashstyle="solid"/>
            </v:line>
            <v:line style="position:absolute" from="1270,1160" to="1375,907" stroked="true" strokeweight="1pt" strokecolor="#ab937c">
              <v:stroke dashstyle="solid"/>
            </v:line>
            <v:line style="position:absolute" from="1156,1165" to="1280,1165" stroked="true" strokeweight="1.508pt" strokecolor="#ab937c">
              <v:stroke dashstyle="solid"/>
            </v:line>
            <v:line style="position:absolute" from="1062,1140" to="1166,1170" stroked="true" strokeweight="1.0pt" strokecolor="#ab937c">
              <v:stroke dashstyle="solid"/>
            </v:line>
            <v:line style="position:absolute" from="961,1028" to="1062,1140" stroked="true" strokeweight="1pt" strokecolor="#ab937c">
              <v:stroke dashstyle="solid"/>
            </v:line>
            <v:line style="position:absolute" from="4064,1886" to="4169,1745" stroked="true" strokeweight="1pt" strokecolor="#5794c5">
              <v:stroke dashstyle="solid"/>
            </v:line>
            <v:line style="position:absolute" from="3960,1780" to="4064,1886" stroked="true" strokeweight="1pt" strokecolor="#5794c5">
              <v:stroke dashstyle="solid"/>
            </v:line>
            <v:line style="position:absolute" from="3858,1595" to="3960,1780" stroked="true" strokeweight="1pt" strokecolor="#5794c5">
              <v:stroke dashstyle="solid"/>
            </v:line>
            <v:line style="position:absolute" from="3754,1577" to="3858,1595" stroked="true" strokeweight="1pt" strokecolor="#5794c5">
              <v:stroke dashstyle="solid"/>
            </v:line>
            <v:line style="position:absolute" from="3649,1519" to="3754,1577" stroked="true" strokeweight="1pt" strokecolor="#5794c5">
              <v:stroke dashstyle="solid"/>
            </v:line>
            <v:line style="position:absolute" from="3545,1321" to="3650,1519" stroked="true" strokeweight="1pt" strokecolor="#5794c5">
              <v:stroke dashstyle="solid"/>
            </v:line>
            <v:line style="position:absolute" from="3444,1180" to="3545,1321" stroked="true" strokeweight="1pt" strokecolor="#5794c5">
              <v:stroke dashstyle="solid"/>
            </v:line>
            <v:line style="position:absolute" from="3340,1024" to="3444,1180" stroked="true" strokeweight="1pt" strokecolor="#5794c5">
              <v:stroke dashstyle="solid"/>
            </v:line>
            <v:line style="position:absolute" from="3236,1126" to="3340,1024" stroked="true" strokeweight="1pt" strokecolor="#5794c5">
              <v:stroke dashstyle="solid"/>
            </v:line>
            <v:line style="position:absolute" from="3131,1062" to="3236,1126" stroked="true" strokeweight="1pt" strokecolor="#5794c5">
              <v:stroke dashstyle="solid"/>
            </v:line>
            <v:line style="position:absolute" from="3031,843" to="3131,1062" stroked="true" strokeweight="1pt" strokecolor="#5794c5">
              <v:stroke dashstyle="solid"/>
            </v:line>
            <v:line style="position:absolute" from="2926,1352" to="3031,843" stroked="true" strokeweight="1pt" strokecolor="#5794c5">
              <v:stroke dashstyle="solid"/>
            </v:line>
            <v:line style="position:absolute" from="2822,1484" to="2926,1352" stroked="true" strokeweight="1pt" strokecolor="#5794c5">
              <v:stroke dashstyle="solid"/>
            </v:line>
            <v:line style="position:absolute" from="2718,1685" to="2822,1484" stroked="true" strokeweight="1pt" strokecolor="#5794c5">
              <v:stroke dashstyle="solid"/>
            </v:line>
            <v:line style="position:absolute" from="2617,2140" to="2718,1685" stroked="true" strokeweight="1pt" strokecolor="#5794c5">
              <v:stroke dashstyle="solid"/>
            </v:line>
            <v:line style="position:absolute" from="2513,2008" to="2617,2140" stroked="true" strokeweight="1pt" strokecolor="#5794c5">
              <v:stroke dashstyle="solid"/>
            </v:line>
            <v:line style="position:absolute" from="2408,1481" to="2513,2008" stroked="true" strokeweight="1pt" strokecolor="#5794c5">
              <v:stroke dashstyle="solid"/>
            </v:line>
            <v:line style="position:absolute" from="2304,1344" to="2408,1481" stroked="true" strokeweight="1.0pt" strokecolor="#5794c5">
              <v:stroke dashstyle="solid"/>
            </v:line>
            <v:line style="position:absolute" from="2202,1269" to="2304,1344" stroked="true" strokeweight="1pt" strokecolor="#5794c5">
              <v:stroke dashstyle="solid"/>
            </v:line>
            <v:line style="position:absolute" from="2098,1094" to="2202,1269" stroked="true" strokeweight="1.0pt" strokecolor="#5794c5">
              <v:stroke dashstyle="solid"/>
            </v:line>
            <v:line style="position:absolute" from="1993,1237" to="2098,1094" stroked="true" strokeweight="1pt" strokecolor="#5794c5">
              <v:stroke dashstyle="solid"/>
            </v:line>
            <v:line style="position:absolute" from="1889,1068" to="1993,1237" stroked="true" strokeweight="1pt" strokecolor="#5794c5">
              <v:stroke dashstyle="solid"/>
            </v:line>
            <v:line style="position:absolute" from="1788,1170" to="1889,1068" stroked="true" strokeweight="1.0pt" strokecolor="#5794c5">
              <v:stroke dashstyle="solid"/>
            </v:line>
            <v:line style="position:absolute" from="1684,1203" to="1788,1170" stroked="true" strokeweight="1pt" strokecolor="#5794c5">
              <v:stroke dashstyle="solid"/>
            </v:line>
            <v:line style="position:absolute" from="1580,1126" to="1684,1203" stroked="true" strokeweight="1pt" strokecolor="#5794c5">
              <v:stroke dashstyle="solid"/>
            </v:line>
            <v:line style="position:absolute" from="1475,1413" to="1580,1126" stroked="true" strokeweight="1pt" strokecolor="#5794c5">
              <v:stroke dashstyle="solid"/>
            </v:line>
            <v:line style="position:absolute" from="1375,1114" to="1475,1413" stroked="true" strokeweight="1pt" strokecolor="#5794c5">
              <v:stroke dashstyle="solid"/>
            </v:line>
            <v:line style="position:absolute" from="1270,1254" to="1375,1114" stroked="true" strokeweight="1pt" strokecolor="#5794c5">
              <v:stroke dashstyle="solid"/>
            </v:line>
            <v:line style="position:absolute" from="1166,1308" to="1270,1254" stroked="true" strokeweight="1pt" strokecolor="#5794c5">
              <v:stroke dashstyle="solid"/>
            </v:line>
            <v:line style="position:absolute" from="1062,1229" to="1166,1308" stroked="true" strokeweight="1pt" strokecolor="#5794c5">
              <v:stroke dashstyle="solid"/>
            </v:line>
            <v:line style="position:absolute" from="4054,2123" to="4179,2123" stroked="true" strokeweight="1.313pt" strokecolor="#75c043">
              <v:stroke dashstyle="solid"/>
            </v:line>
            <v:line style="position:absolute" from="3960,1763" to="4064,2119" stroked="true" strokeweight="1pt" strokecolor="#75c043">
              <v:stroke dashstyle="solid"/>
            </v:line>
            <v:line style="position:absolute" from="3858,1829" to="3960,1763" stroked="true" strokeweight="1pt" strokecolor="#75c043">
              <v:stroke dashstyle="solid"/>
            </v:line>
            <v:line style="position:absolute" from="3754,2171" to="3858,1829" stroked="true" strokeweight="1pt" strokecolor="#75c043">
              <v:stroke dashstyle="solid"/>
            </v:line>
            <v:line style="position:absolute" from="3649,2218" to="3754,2171" stroked="true" strokeweight="1pt" strokecolor="#75c043">
              <v:stroke dashstyle="solid"/>
            </v:line>
            <v:line style="position:absolute" from="3545,2334" to="3650,2218" stroked="true" strokeweight="1pt" strokecolor="#75c043">
              <v:stroke dashstyle="solid"/>
            </v:line>
            <v:line style="position:absolute" from="3444,2148" to="3545,2334" stroked="true" strokeweight="1.0pt" strokecolor="#75c043">
              <v:stroke dashstyle="solid"/>
            </v:line>
            <v:line style="position:absolute" from="3340,1811" to="3444,2148" stroked="true" strokeweight="1pt" strokecolor="#75c043">
              <v:stroke dashstyle="solid"/>
            </v:line>
            <v:line style="position:absolute" from="3236,1579" to="3340,1811" stroked="true" strokeweight="1pt" strokecolor="#75c043">
              <v:stroke dashstyle="solid"/>
            </v:line>
            <v:line style="position:absolute" from="3131,1719" to="3236,1579" stroked="true" strokeweight="1pt" strokecolor="#75c043">
              <v:stroke dashstyle="solid"/>
            </v:line>
            <v:line style="position:absolute" from="3031,1648" to="3131,1719" stroked="true" strokeweight="1pt" strokecolor="#75c043">
              <v:stroke dashstyle="solid"/>
            </v:line>
            <v:line style="position:absolute" from="2926,2221" to="3031,1648" stroked="true" strokeweight="1pt" strokecolor="#75c043">
              <v:stroke dashstyle="solid"/>
            </v:line>
            <v:line style="position:absolute" from="2822,2724" to="2926,2221" stroked="true" strokeweight="1pt" strokecolor="#75c043">
              <v:stroke dashstyle="solid"/>
            </v:line>
            <v:line style="position:absolute" from="2718,2827" to="2822,2724" stroked="true" strokeweight="1pt" strokecolor="#75c043">
              <v:stroke dashstyle="solid"/>
            </v:line>
            <v:line style="position:absolute" from="2617,3097" to="2718,2827" stroked="true" strokeweight="1pt" strokecolor="#75c043">
              <v:stroke dashstyle="solid"/>
            </v:line>
            <v:line style="position:absolute" from="2513,2648" to="2617,3097" stroked="true" strokeweight="1pt" strokecolor="#75c043">
              <v:stroke dashstyle="solid"/>
            </v:line>
            <v:line style="position:absolute" from="2408,2238" to="2513,2648" stroked="true" strokeweight="1pt" strokecolor="#75c043">
              <v:stroke dashstyle="solid"/>
            </v:line>
            <v:line style="position:absolute" from="2304,2168" to="2408,2238" stroked="true" strokeweight="1pt" strokecolor="#75c043">
              <v:stroke dashstyle="solid"/>
            </v:line>
            <v:line style="position:absolute" from="2202,2032" to="2304,2168" stroked="true" strokeweight="1pt" strokecolor="#75c043">
              <v:stroke dashstyle="solid"/>
            </v:line>
            <v:line style="position:absolute" from="2098,1999" to="2202,2032" stroked="true" strokeweight="1pt" strokecolor="#75c043">
              <v:stroke dashstyle="solid"/>
            </v:line>
            <v:line style="position:absolute" from="1993,1956" to="2098,1999" stroked="true" strokeweight="1pt" strokecolor="#75c043">
              <v:stroke dashstyle="solid"/>
            </v:line>
            <v:line style="position:absolute" from="1889,1924" to="1993,1956" stroked="true" strokeweight="1.0pt" strokecolor="#75c043">
              <v:stroke dashstyle="solid"/>
            </v:line>
            <v:line style="position:absolute" from="1788,1896" to="1889,1924" stroked="true" strokeweight="1pt" strokecolor="#75c043">
              <v:stroke dashstyle="solid"/>
            </v:line>
            <v:line style="position:absolute" from="1684,1953" to="1788,1896" stroked="true" strokeweight="1pt" strokecolor="#75c043">
              <v:stroke dashstyle="solid"/>
            </v:line>
            <v:line style="position:absolute" from="1580,2065" to="1684,1953" stroked="true" strokeweight="1pt" strokecolor="#75c043">
              <v:stroke dashstyle="solid"/>
            </v:line>
            <v:line style="position:absolute" from="1475,2022" to="1580,2065" stroked="true" strokeweight="1pt" strokecolor="#75c043">
              <v:stroke dashstyle="solid"/>
            </v:line>
            <v:line style="position:absolute" from="1375,1932" to="1475,2022" stroked="true" strokeweight="1.0pt" strokecolor="#75c043">
              <v:stroke dashstyle="solid"/>
            </v:line>
            <v:line style="position:absolute" from="1270,1954" to="1375,1932" stroked="true" strokeweight="1pt" strokecolor="#75c043">
              <v:stroke dashstyle="solid"/>
            </v:line>
            <v:line style="position:absolute" from="1166,1999" to="1270,1954" stroked="true" strokeweight="1.0pt" strokecolor="#75c043">
              <v:stroke dashstyle="solid"/>
            </v:line>
            <v:line style="position:absolute" from="1062,2021" to="1166,1999" stroked="true" strokeweight="1.0pt" strokecolor="#75c043">
              <v:stroke dashstyle="solid"/>
            </v:line>
            <v:line style="position:absolute" from="961,2158" to="1062,2021" stroked="true" strokeweight="1pt" strokecolor="#75c043">
              <v:stroke dashstyle="solid"/>
            </v:line>
            <v:line style="position:absolute" from="1094,1630" to="1094,1755" stroked="true" strokeweight=".5pt" strokecolor="#231f20">
              <v:stroke dashstyle="solid"/>
            </v:line>
            <v:shape style="position:absolute;left:1068;top:1737;width:51;height:85" coordorigin="1069,1738" coordsize="51,85" path="m1119,1738l1069,1738,1075,1754,1080,1766,1094,1823,1095,1814,1098,1803,1101,1791,1104,1778,1108,1767,1119,1738xe" filled="true" fillcolor="#231f20" stroked="false">
              <v:path arrowok="t"/>
              <v:fill type="solid"/>
            </v:shape>
            <v:shape style="position:absolute;left:2733;top:361;width:175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changes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v:shape style="position:absolute;left:1984;top:559;width:56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China (3%)</w:t>
                    </w:r>
                  </w:p>
                </w:txbxContent>
              </v:textbox>
              <w10:wrap type="none"/>
            </v:shape>
            <v:shape style="position:absolute;left:967;top:1485;width:98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 States</w:t>
                    </w:r>
                    <w:r>
                      <w:rPr>
                        <w:color w:val="231F20"/>
                        <w:spacing w:val="-27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(16%)</w:t>
                    </w:r>
                  </w:p>
                </w:txbxContent>
              </v:textbox>
              <w10:wrap type="none"/>
            </v:shape>
            <v:shape style="position:absolute;left:3347;top:1374;width:309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1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India (2%)</w:t>
                    </w:r>
                  </w:p>
                </w:txbxContent>
              </v:textbox>
              <w10:wrap type="none"/>
            </v:shape>
            <v:shape style="position:absolute;left:3844;top:2265;width:469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4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 </w:t>
                    </w:r>
                    <w:r>
                      <w:rPr>
                        <w:color w:val="231F20"/>
                        <w:sz w:val="12"/>
                      </w:rPr>
                      <w:t>(42%)</w:t>
                    </w:r>
                  </w:p>
                </w:txbxContent>
              </v:textbox>
              <w10:wrap type="none"/>
            </v:shape>
            <v:shape style="position:absolute;left:2689;top:2992;width:54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Japan (2%)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2.8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selected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countries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regions</w:t>
      </w:r>
      <w:r>
        <w:rPr>
          <w:color w:val="231F20"/>
          <w:position w:val="4"/>
          <w:sz w:val="12"/>
        </w:rPr>
        <w:t>(a)</w:t>
      </w:r>
    </w:p>
    <w:p>
      <w:pPr>
        <w:spacing w:before="176"/>
        <w:ind w:left="0" w:right="501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16</w:t>
      </w:r>
    </w:p>
    <w:p>
      <w:pPr>
        <w:pStyle w:val="BodyText"/>
        <w:rPr>
          <w:sz w:val="14"/>
        </w:rPr>
      </w:pPr>
    </w:p>
    <w:p>
      <w:pPr>
        <w:spacing w:before="104"/>
        <w:ind w:left="0" w:right="501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3"/>
        <w:ind w:left="0" w:right="50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4"/>
        <w:ind w:left="0" w:right="50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"/>
        <w:ind w:left="0" w:right="530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76"/>
        <w:ind w:left="0" w:right="50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9"/>
        <w:ind w:left="0" w:right="542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1"/>
        <w:ind w:left="0" w:right="50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0" w:right="50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line="122" w:lineRule="exact" w:before="103"/>
        <w:ind w:left="388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tabs>
          <w:tab w:pos="862" w:val="left" w:leader="none"/>
          <w:tab w:pos="1280" w:val="left" w:leader="none"/>
          <w:tab w:pos="1690" w:val="left" w:leader="none"/>
          <w:tab w:pos="2105" w:val="left" w:leader="none"/>
          <w:tab w:pos="2526" w:val="left" w:leader="none"/>
          <w:tab w:pos="2949" w:val="left" w:leader="none"/>
          <w:tab w:pos="3357" w:val="left" w:leader="none"/>
        </w:tabs>
        <w:spacing w:line="122" w:lineRule="exact" w:before="0"/>
        <w:ind w:left="387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24"/>
          <w:sz w:val="12"/>
        </w:rPr>
        <w:t> </w:t>
      </w:r>
      <w:r>
        <w:rPr>
          <w:color w:val="231F20"/>
          <w:sz w:val="12"/>
        </w:rPr>
        <w:t>13</w:t>
      </w:r>
    </w:p>
    <w:p>
      <w:pPr>
        <w:spacing w:line="244" w:lineRule="auto" w:before="92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Statistical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Organisation,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Japanese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Cabinet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Office,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National Bureau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China,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Analysis.</w:t>
      </w:r>
    </w:p>
    <w:p>
      <w:pPr>
        <w:pStyle w:val="BodyText"/>
        <w:spacing w:before="1"/>
        <w:rPr>
          <w:sz w:val="11"/>
        </w:rPr>
      </w:pPr>
    </w:p>
    <w:p>
      <w:pPr>
        <w:spacing w:line="244" w:lineRule="auto" w:before="1"/>
        <w:ind w:left="321" w:right="8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Pink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Book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earliest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India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latest </w:t>
      </w:r>
      <w:r>
        <w:rPr>
          <w:color w:val="231F20"/>
          <w:sz w:val="11"/>
        </w:rPr>
        <w:t>observations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China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States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India,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Japan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 euro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BodyText"/>
        <w:rPr>
          <w:sz w:val="6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1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2.9 </w:t>
      </w:r>
      <w:r>
        <w:rPr>
          <w:color w:val="231F20"/>
          <w:sz w:val="18"/>
        </w:rPr>
        <w:t>US employment and unemployment rates</w:t>
      </w:r>
    </w:p>
    <w:p>
      <w:pPr>
        <w:tabs>
          <w:tab w:pos="3302" w:val="left" w:leader="none"/>
        </w:tabs>
        <w:spacing w:line="122" w:lineRule="exact" w:before="134"/>
        <w:ind w:left="0" w:right="142" w:firstLine="0"/>
        <w:jc w:val="center"/>
        <w:rPr>
          <w:sz w:val="12"/>
        </w:rPr>
      </w:pPr>
      <w:r>
        <w:rPr>
          <w:color w:val="231F20"/>
          <w:w w:val="95"/>
          <w:sz w:val="12"/>
        </w:rPr>
        <w:t>Per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  <w:tab/>
        <w:t>Per</w:t>
      </w:r>
      <w:r>
        <w:rPr>
          <w:color w:val="231F20"/>
          <w:spacing w:val="-10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</w:p>
    <w:p>
      <w:pPr>
        <w:tabs>
          <w:tab w:pos="3932" w:val="left" w:leader="none"/>
        </w:tabs>
        <w:spacing w:line="132" w:lineRule="exact" w:before="0"/>
        <w:ind w:left="0" w:right="161" w:firstLine="0"/>
        <w:jc w:val="center"/>
        <w:rPr>
          <w:sz w:val="12"/>
        </w:rPr>
      </w:pPr>
      <w:r>
        <w:rPr/>
        <w:pict>
          <v:group style="position:absolute;margin-left:49.144001pt;margin-top:3.139787pt;width:184.3pt;height:141.9pt;mso-position-horizontal-relative:page;mso-position-vertical-relative:paragraph;z-index:-21545472" coordorigin="983,63" coordsize="3686,2838">
            <v:line style="position:absolute" from="990,2779" to="1100,2779" stroked="true" strokeweight=".5pt" strokecolor="#231f20">
              <v:stroke dashstyle="solid"/>
            </v:line>
            <v:shape style="position:absolute;left:1080;top:2778;width:40;height:118" coordorigin="1080,2778" coordsize="40,118" path="m1100,2778l1100,2803,1080,2818,1120,2831,1080,2849,1120,2865,1097,2874,1096,2896e" filled="false" stroked="true" strokeweight=".5pt" strokecolor="#231f20">
              <v:path arrowok="t"/>
              <v:stroke dashstyle="solid"/>
            </v:shape>
            <v:line style="position:absolute" from="988,2892" to="4663,2892" stroked="true" strokeweight=".5pt" strokecolor="#231f20">
              <v:stroke dashstyle="solid"/>
            </v:line>
            <v:shape style="position:absolute;left:4529;top:2776;width:40;height:118" coordorigin="4529,2777" coordsize="40,118" path="m4549,2777l4549,2802,4529,2817,4569,2829,4529,2848,4569,2863,4546,2873,4545,2894e" filled="false" stroked="true" strokeweight=".5pt" strokecolor="#231f20">
              <v:path arrowok="t"/>
              <v:stroke dashstyle="solid"/>
            </v:shape>
            <v:line style="position:absolute" from="983,68" to="4668,68" stroked="true" strokeweight=".5pt" strokecolor="#231f20">
              <v:stroke dashstyle="solid"/>
            </v:line>
            <v:line style="position:absolute" from="988,68" to="988,2776" stroked="true" strokeweight=".5pt" strokecolor="#231f20">
              <v:stroke dashstyle="solid"/>
            </v:line>
            <v:line style="position:absolute" from="4660,68" to="4660,2776" stroked="true" strokeweight=".5pt" strokecolor="#231f20">
              <v:stroke dashstyle="solid"/>
            </v:line>
            <v:line style="position:absolute" from="4550,2779" to="4660,2779" stroked="true" strokeweight=".5pt" strokecolor="#231f20">
              <v:stroke dashstyle="solid"/>
            </v:line>
            <v:line style="position:absolute" from="983,454" to="1096,454" stroked="true" strokeweight=".5pt" strokecolor="#231f20">
              <v:stroke dashstyle="solid"/>
            </v:line>
            <v:line style="position:absolute" from="983,843" to="1096,843" stroked="true" strokeweight=".5pt" strokecolor="#231f20">
              <v:stroke dashstyle="solid"/>
            </v:line>
            <v:line style="position:absolute" from="983,1231" to="1096,1231" stroked="true" strokeweight=".5pt" strokecolor="#231f20">
              <v:stroke dashstyle="solid"/>
            </v:line>
            <v:line style="position:absolute" from="983,1619" to="1096,1619" stroked="true" strokeweight=".5pt" strokecolor="#231f20">
              <v:stroke dashstyle="solid"/>
            </v:line>
            <v:line style="position:absolute" from="983,2008" to="1096,2008" stroked="true" strokeweight=".5pt" strokecolor="#231f20">
              <v:stroke dashstyle="solid"/>
            </v:line>
            <v:line style="position:absolute" from="983,2396" to="1096,2396" stroked="true" strokeweight=".5pt" strokecolor="#231f20">
              <v:stroke dashstyle="solid"/>
            </v:line>
            <v:line style="position:absolute" from="4555,454" to="4668,454" stroked="true" strokeweight=".5pt" strokecolor="#231f20">
              <v:stroke dashstyle="solid"/>
            </v:line>
            <v:line style="position:absolute" from="4555,843" to="4668,843" stroked="true" strokeweight=".5pt" strokecolor="#231f20">
              <v:stroke dashstyle="solid"/>
            </v:line>
            <v:line style="position:absolute" from="4555,1231" to="4668,1231" stroked="true" strokeweight=".5pt" strokecolor="#231f20">
              <v:stroke dashstyle="solid"/>
            </v:line>
            <v:line style="position:absolute" from="4555,1619" to="4668,1619" stroked="true" strokeweight=".5pt" strokecolor="#231f20">
              <v:stroke dashstyle="solid"/>
            </v:line>
            <v:line style="position:absolute" from="4555,2008" to="4668,2008" stroked="true" strokeweight=".5pt" strokecolor="#231f20">
              <v:stroke dashstyle="solid"/>
            </v:line>
            <v:line style="position:absolute" from="4555,2396" to="4668,2396" stroked="true" strokeweight=".5pt" strokecolor="#231f20">
              <v:stroke dashstyle="solid"/>
            </v:line>
            <v:line style="position:absolute" from="4338,2784" to="4338,2897" stroked="true" strokeweight=".5pt" strokecolor="#231f20">
              <v:stroke dashstyle="solid"/>
            </v:line>
            <v:line style="position:absolute" from="3701,2784" to="3701,2897" stroked="true" strokeweight=".5pt" strokecolor="#231f20">
              <v:stroke dashstyle="solid"/>
            </v:line>
            <v:line style="position:absolute" from="3065,2784" to="3065,2897" stroked="true" strokeweight=".5pt" strokecolor="#231f20">
              <v:stroke dashstyle="solid"/>
            </v:line>
            <v:line style="position:absolute" from="2428,2784" to="2428,2897" stroked="true" strokeweight=".5pt" strokecolor="#231f20">
              <v:stroke dashstyle="solid"/>
            </v:line>
            <v:line style="position:absolute" from="1792,2784" to="1792,2897" stroked="true" strokeweight=".5pt" strokecolor="#231f20">
              <v:stroke dashstyle="solid"/>
            </v:line>
            <v:line style="position:absolute" from="1155,2784" to="1155,2897" stroked="true" strokeweight=".5pt" strokecolor="#231f20">
              <v:stroke dashstyle="solid"/>
            </v:line>
            <v:line style="position:absolute" from="4417,2163" to="4470,2202" stroked="true" strokeweight=".98pt" strokecolor="#75c043">
              <v:stroke dashstyle="solid"/>
            </v:line>
            <v:line style="position:absolute" from="4364,2163" to="4417,2163" stroked="true" strokeweight=".98pt" strokecolor="#75c043">
              <v:stroke dashstyle="solid"/>
            </v:line>
            <v:line style="position:absolute" from="4311,2163" to="4364,2163" stroked="true" strokeweight=".98pt" strokecolor="#75c043">
              <v:stroke dashstyle="solid"/>
            </v:line>
            <v:line style="position:absolute" from="4258,2124" to="4311,2163" stroked="true" strokeweight=".98pt" strokecolor="#75c043">
              <v:stroke dashstyle="solid"/>
            </v:line>
            <v:line style="position:absolute" from="4205,2124" to="4258,2124" stroked="true" strokeweight=".98pt" strokecolor="#75c043">
              <v:stroke dashstyle="solid"/>
            </v:line>
            <v:line style="position:absolute" from="4152,2124" to="4205,2124" stroked="true" strokeweight=".98pt" strokecolor="#75c043">
              <v:stroke dashstyle="solid"/>
            </v:line>
            <v:line style="position:absolute" from="4099,2241" to="4152,2124" stroked="true" strokeweight=".98pt" strokecolor="#75c043">
              <v:stroke dashstyle="solid"/>
            </v:line>
            <v:line style="position:absolute" from="4046,2202" to="4099,2241" stroked="true" strokeweight=".98pt" strokecolor="#75c043">
              <v:stroke dashstyle="solid"/>
            </v:line>
            <v:line style="position:absolute" from="3993,2163" to="4046,2202" stroked="true" strokeweight=".98pt" strokecolor="#75c043">
              <v:stroke dashstyle="solid"/>
            </v:line>
            <v:line style="position:absolute" from="3940,2163" to="3993,2163" stroked="true" strokeweight=".98pt" strokecolor="#75c043">
              <v:stroke dashstyle="solid"/>
            </v:line>
            <v:line style="position:absolute" from="3887,2202" to="3940,2163" stroked="true" strokeweight=".98pt" strokecolor="#75c043">
              <v:stroke dashstyle="solid"/>
            </v:line>
            <v:line style="position:absolute" from="3834,2202" to="3887,2202" stroked="true" strokeweight=".98pt" strokecolor="#75c043">
              <v:stroke dashstyle="solid"/>
            </v:line>
            <v:line style="position:absolute" from="3781,2163" to="3834,2202" stroked="true" strokeweight=".98pt" strokecolor="#75c043">
              <v:stroke dashstyle="solid"/>
            </v:line>
            <v:line style="position:absolute" from="3728,2202" to="3781,2163" stroked="true" strokeweight=".98pt" strokecolor="#75c043">
              <v:stroke dashstyle="solid"/>
            </v:line>
            <v:line style="position:absolute" from="3674,2163" to="3728,2202" stroked="true" strokeweight=".98pt" strokecolor="#75c043">
              <v:stroke dashstyle="solid"/>
            </v:line>
            <v:line style="position:absolute" from="3621,2202" to="3674,2163" stroked="true" strokeweight=".98pt" strokecolor="#75c043">
              <v:stroke dashstyle="solid"/>
            </v:line>
            <v:line style="position:absolute" from="3568,2241" to="3621,2202" stroked="true" strokeweight=".98pt" strokecolor="#75c043">
              <v:stroke dashstyle="solid"/>
            </v:line>
            <v:line style="position:absolute" from="3515,2241" to="3568,2241" stroked="true" strokeweight=".98pt" strokecolor="#75c043">
              <v:stroke dashstyle="solid"/>
            </v:line>
            <v:line style="position:absolute" from="3462,2280" to="3515,2241" stroked="true" strokeweight=".98pt" strokecolor="#75c043">
              <v:stroke dashstyle="solid"/>
            </v:line>
            <v:line style="position:absolute" from="3409,2319" to="3462,2280" stroked="true" strokeweight=".98pt" strokecolor="#75c043">
              <v:stroke dashstyle="solid"/>
            </v:line>
            <v:line style="position:absolute" from="3356,2319" to="3409,2319" stroked="true" strokeweight=".98pt" strokecolor="#75c043">
              <v:stroke dashstyle="solid"/>
            </v:line>
            <v:line style="position:absolute" from="3303,2241" to="3356,2319" stroked="true" strokeweight=".98pt" strokecolor="#75c043">
              <v:stroke dashstyle="solid"/>
            </v:line>
            <v:line style="position:absolute" from="3250,2241" to="3303,2241" stroked="true" strokeweight=".98pt" strokecolor="#75c043">
              <v:stroke dashstyle="solid"/>
            </v:line>
            <v:line style="position:absolute" from="3197,2241" to="3250,2241" stroked="true" strokeweight=".98pt" strokecolor="#75c043">
              <v:stroke dashstyle="solid"/>
            </v:line>
            <v:line style="position:absolute" from="3144,2241" to="3197,2241" stroked="true" strokeweight=".98pt" strokecolor="#75c043">
              <v:stroke dashstyle="solid"/>
            </v:line>
            <v:line style="position:absolute" from="3091,2280" to="3144,2241" stroked="true" strokeweight=".98pt" strokecolor="#75c043">
              <v:stroke dashstyle="solid"/>
            </v:line>
            <v:line style="position:absolute" from="3038,2280" to="3091,2280" stroked="true" strokeweight=".98pt" strokecolor="#75c043">
              <v:stroke dashstyle="solid"/>
            </v:line>
            <v:line style="position:absolute" from="2985,2319" to="3038,2280" stroked="true" strokeweight=".98pt" strokecolor="#75c043">
              <v:stroke dashstyle="solid"/>
            </v:line>
            <v:line style="position:absolute" from="2932,2280" to="2985,2319" stroked="true" strokeweight=".98pt" strokecolor="#75c043">
              <v:stroke dashstyle="solid"/>
            </v:line>
            <v:line style="position:absolute" from="2879,2202" to="2932,2280" stroked="true" strokeweight=".98pt" strokecolor="#75c043">
              <v:stroke dashstyle="solid"/>
            </v:line>
            <v:line style="position:absolute" from="2826,2202" to="2879,2202" stroked="true" strokeweight=".98pt" strokecolor="#75c043">
              <v:stroke dashstyle="solid"/>
            </v:line>
            <v:line style="position:absolute" from="2773,2202" to="2826,2202" stroked="true" strokeweight=".98pt" strokecolor="#75c043">
              <v:stroke dashstyle="solid"/>
            </v:line>
            <v:line style="position:absolute" from="2720,2202" to="2773,2202" stroked="true" strokeweight=".98pt" strokecolor="#75c043">
              <v:stroke dashstyle="solid"/>
            </v:line>
            <v:line style="position:absolute" from="2667,2163" to="2720,2202" stroked="true" strokeweight=".98pt" strokecolor="#75c043">
              <v:stroke dashstyle="solid"/>
            </v:line>
            <v:line style="position:absolute" from="2614,2124" to="2667,2163" stroked="true" strokeweight=".98pt" strokecolor="#75c043">
              <v:stroke dashstyle="solid"/>
            </v:line>
            <v:line style="position:absolute" from="2561,2202" to="2614,2124" stroked="true" strokeweight=".98pt" strokecolor="#75c043">
              <v:stroke dashstyle="solid"/>
            </v:line>
            <v:line style="position:absolute" from="2508,2202" to="2561,2202" stroked="true" strokeweight=".98pt" strokecolor="#75c043">
              <v:stroke dashstyle="solid"/>
            </v:line>
            <v:line style="position:absolute" from="2455,2202" to="2508,2202" stroked="true" strokeweight=".98pt" strokecolor="#75c043">
              <v:stroke dashstyle="solid"/>
            </v:line>
            <v:line style="position:absolute" from="2402,2280" to="2455,2202" stroked="true" strokeweight=".98pt" strokecolor="#75c043">
              <v:stroke dashstyle="solid"/>
            </v:line>
            <v:line style="position:absolute" from="2348,2163" to="2402,2280" stroked="true" strokeweight=".98pt" strokecolor="#75c043">
              <v:stroke dashstyle="solid"/>
            </v:line>
            <v:line style="position:absolute" from="2295,2202" to="2348,2163" stroked="true" strokeweight=".98pt" strokecolor="#75c043">
              <v:stroke dashstyle="solid"/>
            </v:line>
            <v:line style="position:absolute" from="2242,2124" to="2295,2202" stroked="true" strokeweight=".98pt" strokecolor="#75c043">
              <v:stroke dashstyle="solid"/>
            </v:line>
            <v:line style="position:absolute" from="2189,1969" to="2242,2124" stroked="true" strokeweight=".98pt" strokecolor="#75c043">
              <v:stroke dashstyle="solid"/>
            </v:line>
            <v:line style="position:absolute" from="2136,1891" to="2189,1969" stroked="true" strokeweight=".98pt" strokecolor="#75c043">
              <v:stroke dashstyle="solid"/>
            </v:line>
            <v:line style="position:absolute" from="2083,1852" to="2136,1891" stroked="true" strokeweight=".98pt" strokecolor="#75c043">
              <v:stroke dashstyle="solid"/>
            </v:line>
            <v:line style="position:absolute" from="2030,1775" to="2083,1852" stroked="true" strokeweight=".98pt" strokecolor="#75c043">
              <v:stroke dashstyle="solid"/>
            </v:line>
            <v:line style="position:absolute" from="1977,1697" to="2030,1775" stroked="true" strokeweight=".98pt" strokecolor="#75c043">
              <v:stroke dashstyle="solid"/>
            </v:line>
            <v:line style="position:absolute" from="1924,1658" to="1977,1697" stroked="true" strokeweight=".98pt" strokecolor="#75c043">
              <v:stroke dashstyle="solid"/>
            </v:line>
            <v:line style="position:absolute" from="1871,1503" to="1924,1658" stroked="true" strokeweight=".98pt" strokecolor="#75c043">
              <v:stroke dashstyle="solid"/>
            </v:line>
            <v:line style="position:absolute" from="1818,1386" to="1871,1503" stroked="true" strokeweight=".98pt" strokecolor="#75c043">
              <v:stroke dashstyle="solid"/>
            </v:line>
            <v:line style="position:absolute" from="1765,1231" to="1818,1386" stroked="true" strokeweight=".98pt" strokecolor="#75c043">
              <v:stroke dashstyle="solid"/>
            </v:line>
            <v:line style="position:absolute" from="1712,1076" to="1765,1231" stroked="true" strokeweight=".98pt" strokecolor="#75c043">
              <v:stroke dashstyle="solid"/>
            </v:line>
            <v:line style="position:absolute" from="1659,959" to="1712,1076" stroked="true" strokeweight=".98pt" strokecolor="#75c043">
              <v:stroke dashstyle="solid"/>
            </v:line>
            <v:line style="position:absolute" from="1606,882" to="1659,959" stroked="true" strokeweight=".98pt" strokecolor="#75c043">
              <v:stroke dashstyle="solid"/>
            </v:line>
            <v:line style="position:absolute" from="1553,843" to="1606,882" stroked="true" strokeweight=".98pt" strokecolor="#75c043">
              <v:stroke dashstyle="solid"/>
            </v:line>
            <v:line style="position:absolute" from="1500,765" to="1553,843" stroked="true" strokeweight=".98pt" strokecolor="#75c043">
              <v:stroke dashstyle="solid"/>
            </v:line>
            <v:line style="position:absolute" from="1447,687" to="1500,765" stroked="true" strokeweight=".98pt" strokecolor="#75c043">
              <v:stroke dashstyle="solid"/>
            </v:line>
            <v:line style="position:absolute" from="1394,649" to="1447,687" stroked="true" strokeweight=".98pt" strokecolor="#75c043">
              <v:stroke dashstyle="solid"/>
            </v:line>
            <v:line style="position:absolute" from="1341,571" to="1394,649" stroked="true" strokeweight=".98pt" strokecolor="#75c043">
              <v:stroke dashstyle="solid"/>
            </v:line>
            <v:line style="position:absolute" from="1288,571" to="1341,571" stroked="true" strokeweight=".98pt" strokecolor="#75c043">
              <v:stroke dashstyle="solid"/>
            </v:line>
            <v:line style="position:absolute" from="1235,532" to="1288,571" stroked="true" strokeweight=".98pt" strokecolor="#75c043">
              <v:stroke dashstyle="solid"/>
            </v:line>
            <v:line style="position:absolute" from="1182,493" to="1235,532" stroked="true" strokeweight=".98pt" strokecolor="#75c043">
              <v:stroke dashstyle="solid"/>
            </v:line>
            <v:line style="position:absolute" from="4417,1348" to="4470,1386" stroked="true" strokeweight=".98pt" strokecolor="#582e91">
              <v:stroke dashstyle="solid"/>
            </v:line>
            <v:line style="position:absolute" from="4364,1270" to="4417,1348" stroked="true" strokeweight=".98pt" strokecolor="#582e91">
              <v:stroke dashstyle="solid"/>
            </v:line>
            <v:line style="position:absolute" from="4311,1309" to="4364,1270" stroked="true" strokeweight=".98pt" strokecolor="#582e91">
              <v:stroke dashstyle="solid"/>
            </v:line>
            <v:line style="position:absolute" from="4258,1309" to="4311,1309" stroked="true" strokeweight=".98pt" strokecolor="#582e91">
              <v:stroke dashstyle="solid"/>
            </v:line>
            <v:line style="position:absolute" from="4205,1270" to="4258,1309" stroked="true" strokeweight=".98pt" strokecolor="#582e91">
              <v:stroke dashstyle="solid"/>
            </v:line>
            <v:line style="position:absolute" from="4152,1309" to="4205,1270" stroked="true" strokeweight=".98pt" strokecolor="#582e91">
              <v:stroke dashstyle="solid"/>
            </v:line>
            <v:line style="position:absolute" from="4099,1192" to="4152,1309" stroked="true" strokeweight=".98pt" strokecolor="#582e91">
              <v:stroke dashstyle="solid"/>
            </v:line>
            <v:line style="position:absolute" from="4046,1153" to="4099,1192" stroked="true" strokeweight=".98pt" strokecolor="#582e91">
              <v:stroke dashstyle="solid"/>
            </v:line>
            <v:line style="position:absolute" from="3993,1153" to="4046,1153" stroked="true" strokeweight=".98pt" strokecolor="#582e91">
              <v:stroke dashstyle="solid"/>
            </v:line>
            <v:line style="position:absolute" from="3940,1153" to="3993,1153" stroked="true" strokeweight=".98pt" strokecolor="#582e91">
              <v:stroke dashstyle="solid"/>
            </v:line>
            <v:line style="position:absolute" from="3887,1192" to="3940,1153" stroked="true" strokeweight=".98pt" strokecolor="#582e91">
              <v:stroke dashstyle="solid"/>
            </v:line>
            <v:line style="position:absolute" from="3834,1153" to="3887,1192" stroked="true" strokeweight=".98pt" strokecolor="#582e91">
              <v:stroke dashstyle="solid"/>
            </v:line>
            <v:line style="position:absolute" from="3781,1115" to="3834,1153" stroked="true" strokeweight=".98pt" strokecolor="#582e91">
              <v:stroke dashstyle="solid"/>
            </v:line>
            <v:line style="position:absolute" from="3728,1115" to="3781,1115" stroked="true" strokeweight=".98pt" strokecolor="#582e91">
              <v:stroke dashstyle="solid"/>
            </v:line>
            <v:line style="position:absolute" from="3674,1037" to="3728,1115" stroked="true" strokeweight=".98pt" strokecolor="#582e91">
              <v:stroke dashstyle="solid"/>
            </v:line>
            <v:line style="position:absolute" from="3621,998" to="3674,1037" stroked="true" strokeweight=".98pt" strokecolor="#582e91">
              <v:stroke dashstyle="solid"/>
            </v:line>
            <v:line style="position:absolute" from="3568,882" to="3621,998" stroked="true" strokeweight=".98pt" strokecolor="#582e91">
              <v:stroke dashstyle="solid"/>
            </v:line>
            <v:line style="position:absolute" from="3515,843" to="3568,882" stroked="true" strokeweight=".98pt" strokecolor="#582e91">
              <v:stroke dashstyle="solid"/>
            </v:line>
            <v:line style="position:absolute" from="3462,843" to="3515,843" stroked="true" strokeweight=".98pt" strokecolor="#582e91">
              <v:stroke dashstyle="solid"/>
            </v:line>
            <v:line style="position:absolute" from="3409,843" to="3462,843" stroked="true" strokeweight=".98pt" strokecolor="#582e91">
              <v:stroke dashstyle="solid"/>
            </v:line>
            <v:line style="position:absolute" from="3356,804" to="3409,843" stroked="true" strokeweight=".98pt" strokecolor="#582e91">
              <v:stroke dashstyle="solid"/>
            </v:line>
            <v:line style="position:absolute" from="3303,843" to="3356,804" stroked="true" strokeweight=".98pt" strokecolor="#582e91">
              <v:stroke dashstyle="solid"/>
            </v:line>
            <v:line style="position:absolute" from="3250,843" to="3303,843" stroked="true" strokeweight=".98pt" strokecolor="#582e91">
              <v:stroke dashstyle="solid"/>
            </v:line>
            <v:line style="position:absolute" from="3197,882" to="3250,843" stroked="true" strokeweight=".98pt" strokecolor="#582e91">
              <v:stroke dashstyle="solid"/>
            </v:line>
            <v:line style="position:absolute" from="3144,843" to="3197,882" stroked="true" strokeweight=".98pt" strokecolor="#582e91">
              <v:stroke dashstyle="solid"/>
            </v:line>
            <v:line style="position:absolute" from="3091,804" to="3144,843" stroked="true" strokeweight=".98pt" strokecolor="#582e91">
              <v:stroke dashstyle="solid"/>
            </v:line>
            <v:line style="position:absolute" from="3038,726" to="3091,804" stroked="true" strokeweight=".98pt" strokecolor="#582e91">
              <v:stroke dashstyle="solid"/>
            </v:line>
            <v:line style="position:absolute" from="2985,532" to="3038,726" stroked="true" strokeweight=".98pt" strokecolor="#582e91">
              <v:stroke dashstyle="solid"/>
            </v:line>
            <v:line style="position:absolute" from="2932,649" to="2985,532" stroked="true" strokeweight=".98pt" strokecolor="#582e91">
              <v:stroke dashstyle="solid"/>
            </v:line>
            <v:line style="position:absolute" from="2879,649" to="2932,649" stroked="true" strokeweight=".98pt" strokecolor="#582e91">
              <v:stroke dashstyle="solid"/>
            </v:line>
            <v:line style="position:absolute" from="2826,649" to="2879,649" stroked="true" strokeweight=".98pt" strokecolor="#582e91">
              <v:stroke dashstyle="solid"/>
            </v:line>
            <v:line style="position:absolute" from="2773,649" to="2826,649" stroked="true" strokeweight=".98pt" strokecolor="#582e91">
              <v:stroke dashstyle="solid"/>
            </v:line>
            <v:line style="position:absolute" from="2720,687" to="2773,649" stroked="true" strokeweight=".98pt" strokecolor="#582e91">
              <v:stroke dashstyle="solid"/>
            </v:line>
            <v:line style="position:absolute" from="2667,610" to="2720,687" stroked="true" strokeweight=".98pt" strokecolor="#582e91">
              <v:stroke dashstyle="solid"/>
            </v:line>
            <v:line style="position:absolute" from="2614,493" to="2667,610" stroked="true" strokeweight=".98pt" strokecolor="#582e91">
              <v:stroke dashstyle="solid"/>
            </v:line>
            <v:line style="position:absolute" from="2561,493" to="2614,493" stroked="true" strokeweight=".98pt" strokecolor="#582e91">
              <v:stroke dashstyle="solid"/>
            </v:line>
            <v:line style="position:absolute" from="2508,532" to="2561,493" stroked="true" strokeweight=".98pt" strokecolor="#582e91">
              <v:stroke dashstyle="solid"/>
            </v:line>
            <v:line style="position:absolute" from="2455,532" to="2508,532" stroked="true" strokeweight=".98pt" strokecolor="#582e91">
              <v:stroke dashstyle="solid"/>
            </v:line>
            <v:line style="position:absolute" from="2402,493" to="2455,532" stroked="true" strokeweight=".98pt" strokecolor="#582e91">
              <v:stroke dashstyle="solid"/>
            </v:line>
            <v:line style="position:absolute" from="2348,493" to="2402,493" stroked="true" strokeweight=".98pt" strokecolor="#582e91">
              <v:stroke dashstyle="solid"/>
            </v:line>
            <v:line style="position:absolute" from="2295,454" to="2348,493" stroked="true" strokeweight=".98pt" strokecolor="#582e91">
              <v:stroke dashstyle="solid"/>
            </v:line>
            <v:line style="position:absolute" from="2242,532" to="2295,454" stroked="true" strokeweight=".98pt" strokecolor="#582e91">
              <v:stroke dashstyle="solid"/>
            </v:line>
            <v:line style="position:absolute" from="2189,610" to="2242,532" stroked="true" strokeweight=".98pt" strokecolor="#582e91">
              <v:stroke dashstyle="solid"/>
            </v:line>
            <v:line style="position:absolute" from="2136,648" to="2189,610" stroked="true" strokeweight=".98pt" strokecolor="#582e91">
              <v:stroke dashstyle="solid"/>
            </v:line>
            <v:line style="position:absolute" from="2083,648" to="2136,648" stroked="true" strokeweight=".98pt" strokecolor="#582e91">
              <v:stroke dashstyle="solid"/>
            </v:line>
            <v:line style="position:absolute" from="2030,687" to="2083,648" stroked="true" strokeweight=".98pt" strokecolor="#582e91">
              <v:stroke dashstyle="solid"/>
            </v:line>
            <v:line style="position:absolute" from="1977,843" to="2030,687" stroked="true" strokeweight=".98pt" strokecolor="#582e91">
              <v:stroke dashstyle="solid"/>
            </v:line>
            <v:line style="position:absolute" from="1924,959" to="1977,843" stroked="true" strokeweight=".98pt" strokecolor="#582e91">
              <v:stroke dashstyle="solid"/>
            </v:line>
            <v:line style="position:absolute" from="1871,1115" to="1924,959" stroked="true" strokeweight=".98pt" strokecolor="#582e91">
              <v:stroke dashstyle="solid"/>
            </v:line>
            <v:line style="position:absolute" from="1818,1309" to="1871,1115" stroked="true" strokeweight=".98pt" strokecolor="#582e91">
              <v:stroke dashstyle="solid"/>
            </v:line>
            <v:line style="position:absolute" from="1765,1503" to="1818,1309" stroked="true" strokeweight=".98pt" strokecolor="#582e91">
              <v:stroke dashstyle="solid"/>
            </v:line>
            <v:line style="position:absolute" from="1712,1697" to="1765,1503" stroked="true" strokeweight=".98pt" strokecolor="#582e91">
              <v:stroke dashstyle="solid"/>
            </v:line>
            <v:line style="position:absolute" from="1659,1814" to="1712,1697" stroked="true" strokeweight=".98pt" strokecolor="#582e91">
              <v:stroke dashstyle="solid"/>
            </v:line>
            <v:line style="position:absolute" from="1606,1969" to="1659,1814" stroked="true" strokeweight=".98pt" strokecolor="#582e91">
              <v:stroke dashstyle="solid"/>
            </v:line>
            <v:line style="position:absolute" from="1553,1969" to="1606,1969" stroked="true" strokeweight=".98pt" strokecolor="#582e91">
              <v:stroke dashstyle="solid"/>
            </v:line>
            <v:line style="position:absolute" from="1500,2086" to="1553,1969" stroked="true" strokeweight=".98pt" strokecolor="#582e91">
              <v:stroke dashstyle="solid"/>
            </v:line>
            <v:line style="position:absolute" from="1447,2163" to="1500,2086" stroked="true" strokeweight=".98pt" strokecolor="#582e91">
              <v:stroke dashstyle="solid"/>
            </v:line>
            <v:line style="position:absolute" from="1394,2241" to="1447,2163" stroked="true" strokeweight=".98pt" strokecolor="#582e91">
              <v:stroke dashstyle="solid"/>
            </v:line>
            <v:line style="position:absolute" from="1341,2396" to="1394,2241" stroked="true" strokeweight=".98pt" strokecolor="#582e91">
              <v:stroke dashstyle="solid"/>
            </v:line>
            <v:line style="position:absolute" from="1288,2357" to="1341,2396" stroked="true" strokeweight=".98pt" strokecolor="#582e91">
              <v:stroke dashstyle="solid"/>
            </v:line>
            <v:line style="position:absolute" from="1235,2435" to="1288,2357" stroked="true" strokeweight=".98pt" strokecolor="#582e91">
              <v:stroke dashstyle="solid"/>
            </v:line>
            <v:line style="position:absolute" from="1182,2396" to="1235,2435" stroked="true" strokeweight=".98pt" strokecolor="#582e91">
              <v:stroke dashstyle="solid"/>
            </v:line>
            <v:shape style="position:absolute;left:3013;top:333;width:1112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Unemployment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195;top:1709;width:978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Employment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1"/>
          <w:sz w:val="12"/>
        </w:rPr>
        <w:t>64</w:t>
        <w:tab/>
      </w:r>
      <w:r>
        <w:rPr>
          <w:color w:val="231F20"/>
          <w:sz w:val="12"/>
        </w:rPr>
        <w:t>11</w:t>
      </w:r>
    </w:p>
    <w:p>
      <w:pPr>
        <w:pStyle w:val="BodyText"/>
        <w:spacing w:before="3"/>
      </w:pPr>
    </w:p>
    <w:p>
      <w:pPr>
        <w:tabs>
          <w:tab w:pos="4066" w:val="left" w:leader="none"/>
        </w:tabs>
        <w:spacing w:before="0"/>
        <w:ind w:left="154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63</w:t>
        <w:tab/>
      </w: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tabs>
          <w:tab w:pos="4118" w:val="left" w:leader="none"/>
        </w:tabs>
        <w:spacing w:before="87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62</w:t>
        <w:tab/>
      </w:r>
      <w:r>
        <w:rPr>
          <w:color w:val="231F20"/>
          <w:position w:val="1"/>
          <w:sz w:val="12"/>
        </w:rPr>
        <w:t>9</w:t>
      </w:r>
    </w:p>
    <w:p>
      <w:pPr>
        <w:pStyle w:val="BodyText"/>
        <w:spacing w:before="3"/>
      </w:pPr>
    </w:p>
    <w:p>
      <w:pPr>
        <w:tabs>
          <w:tab w:pos="4116" w:val="left" w:leader="none"/>
        </w:tabs>
        <w:spacing w:before="0"/>
        <w:ind w:left="167" w:right="0" w:firstLine="0"/>
        <w:jc w:val="left"/>
        <w:rPr>
          <w:sz w:val="12"/>
        </w:rPr>
      </w:pPr>
      <w:r>
        <w:rPr>
          <w:color w:val="231F20"/>
          <w:sz w:val="12"/>
        </w:rPr>
        <w:t>61</w:t>
        <w:tab/>
      </w:r>
      <w:r>
        <w:rPr>
          <w:color w:val="231F20"/>
          <w:position w:val="1"/>
          <w:sz w:val="12"/>
        </w:rPr>
        <w:t>8</w:t>
      </w:r>
    </w:p>
    <w:p>
      <w:pPr>
        <w:pStyle w:val="BodyText"/>
        <w:spacing w:before="3"/>
      </w:pPr>
    </w:p>
    <w:p>
      <w:pPr>
        <w:tabs>
          <w:tab w:pos="4126" w:val="left" w:leader="none"/>
        </w:tabs>
        <w:spacing w:before="0"/>
        <w:ind w:left="150" w:right="0" w:firstLine="0"/>
        <w:jc w:val="left"/>
        <w:rPr>
          <w:sz w:val="12"/>
        </w:rPr>
      </w:pPr>
      <w:r>
        <w:rPr>
          <w:color w:val="231F20"/>
          <w:sz w:val="12"/>
        </w:rPr>
        <w:t>60</w:t>
        <w:tab/>
      </w:r>
      <w:r>
        <w:rPr>
          <w:color w:val="231F20"/>
          <w:position w:val="1"/>
          <w:sz w:val="12"/>
        </w:rPr>
        <w:t>7</w:t>
      </w:r>
    </w:p>
    <w:p>
      <w:pPr>
        <w:pStyle w:val="BodyText"/>
        <w:spacing w:before="11"/>
        <w:rPr>
          <w:sz w:val="21"/>
        </w:rPr>
      </w:pPr>
    </w:p>
    <w:p>
      <w:pPr>
        <w:tabs>
          <w:tab w:pos="4118" w:val="left" w:leader="none"/>
        </w:tabs>
        <w:spacing w:before="0"/>
        <w:ind w:left="157" w:right="0" w:firstLine="0"/>
        <w:jc w:val="left"/>
        <w:rPr>
          <w:sz w:val="12"/>
        </w:rPr>
      </w:pPr>
      <w:r>
        <w:rPr>
          <w:color w:val="231F20"/>
          <w:sz w:val="12"/>
        </w:rPr>
        <w:t>59</w:t>
        <w:tab/>
      </w:r>
      <w:r>
        <w:rPr>
          <w:color w:val="231F20"/>
          <w:position w:val="1"/>
          <w:sz w:val="12"/>
        </w:rPr>
        <w:t>6</w:t>
      </w:r>
    </w:p>
    <w:p>
      <w:pPr>
        <w:pStyle w:val="BodyText"/>
        <w:spacing w:before="3"/>
      </w:pPr>
    </w:p>
    <w:p>
      <w:pPr>
        <w:tabs>
          <w:tab w:pos="4121" w:val="left" w:leader="none"/>
        </w:tabs>
        <w:spacing w:before="0"/>
        <w:ind w:left="154" w:right="0" w:firstLine="0"/>
        <w:jc w:val="left"/>
        <w:rPr>
          <w:sz w:val="12"/>
        </w:rPr>
      </w:pPr>
      <w:r>
        <w:rPr>
          <w:color w:val="231F20"/>
          <w:sz w:val="12"/>
        </w:rPr>
        <w:t>58</w:t>
        <w:tab/>
      </w:r>
      <w:r>
        <w:rPr>
          <w:color w:val="231F20"/>
          <w:position w:val="1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tabs>
          <w:tab w:pos="4116" w:val="left" w:leader="none"/>
        </w:tabs>
        <w:spacing w:line="137" w:lineRule="exact" w:before="0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57</w:t>
        <w:tab/>
      </w:r>
      <w:r>
        <w:rPr>
          <w:color w:val="231F20"/>
          <w:position w:val="1"/>
          <w:sz w:val="12"/>
        </w:rPr>
        <w:t>4</w:t>
      </w:r>
    </w:p>
    <w:p>
      <w:pPr>
        <w:tabs>
          <w:tab w:pos="4116" w:val="left" w:leader="none"/>
        </w:tabs>
        <w:spacing w:line="122" w:lineRule="exact" w:before="0"/>
        <w:ind w:left="2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</w:r>
      <w:r>
        <w:rPr>
          <w:color w:val="231F20"/>
          <w:w w:val="105"/>
          <w:position w:val="1"/>
          <w:sz w:val="12"/>
        </w:rPr>
        <w:t>0</w:t>
      </w:r>
    </w:p>
    <w:p>
      <w:pPr>
        <w:tabs>
          <w:tab w:pos="1391" w:val="left" w:leader="none"/>
          <w:tab w:pos="2034" w:val="left" w:leader="none"/>
          <w:tab w:pos="2679" w:val="left" w:leader="none"/>
          <w:tab w:pos="3310" w:val="left" w:leader="none"/>
          <w:tab w:pos="3730" w:val="left" w:leader="none"/>
        </w:tabs>
        <w:spacing w:line="124" w:lineRule="exact" w:before="0"/>
        <w:ind w:left="690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</w:r>
    </w:p>
    <w:p>
      <w:pPr>
        <w:spacing w:before="2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Bureau of Labor Statistics.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civilian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force.</w:t>
      </w:r>
    </w:p>
    <w:p>
      <w:pPr>
        <w:pStyle w:val="ListParagraph"/>
        <w:numPr>
          <w:ilvl w:val="0"/>
          <w:numId w:val="24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non-institutional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civilian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BodyText"/>
        <w:ind w:left="150"/>
      </w:pPr>
      <w:r>
        <w:rPr/>
        <w:br w:type="column"/>
      </w:r>
      <w:r>
        <w:rPr>
          <w:color w:val="231F20"/>
        </w:rPr>
        <w:t>pickup in global output growth in 2013 H1.</w:t>
      </w:r>
    </w:p>
    <w:p>
      <w:pPr>
        <w:pStyle w:val="BodyText"/>
        <w:spacing w:before="9"/>
        <w:rPr>
          <w:sz w:val="18"/>
        </w:rPr>
      </w:pPr>
    </w:p>
    <w:p>
      <w:pPr>
        <w:pStyle w:val="Heading5"/>
        <w:spacing w:before="1"/>
        <w:ind w:left="150"/>
      </w:pPr>
      <w:r>
        <w:rPr>
          <w:color w:val="A70740"/>
        </w:rPr>
        <w:t>The euro area</w:t>
      </w:r>
    </w:p>
    <w:p>
      <w:pPr>
        <w:pStyle w:val="BodyText"/>
        <w:spacing w:line="268" w:lineRule="auto" w:before="23"/>
        <w:ind w:left="150" w:right="334"/>
      </w:pPr>
      <w:r>
        <w:rPr>
          <w:color w:val="231F20"/>
        </w:rPr>
        <w:t>Euro-area</w:t>
      </w:r>
      <w:r>
        <w:rPr>
          <w:color w:val="231F20"/>
          <w:spacing w:val="-44"/>
        </w:rPr>
        <w:t>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fell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0.6%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2012</w:t>
      </w:r>
      <w:r>
        <w:rPr>
          <w:color w:val="231F20"/>
          <w:spacing w:val="-44"/>
        </w:rPr>
        <w:t> </w:t>
      </w:r>
      <w:r>
        <w:rPr>
          <w:color w:val="231F20"/>
        </w:rPr>
        <w:t>Q4,</w:t>
      </w:r>
      <w:r>
        <w:rPr>
          <w:color w:val="231F20"/>
          <w:spacing w:val="-41"/>
        </w:rPr>
        <w:t> </w:t>
      </w:r>
      <w:r>
        <w:rPr>
          <w:color w:val="231F20"/>
        </w:rPr>
        <w:t>reflecting</w:t>
      </w:r>
      <w:r>
        <w:rPr>
          <w:color w:val="231F20"/>
          <w:spacing w:val="-41"/>
        </w:rPr>
        <w:t> </w:t>
      </w:r>
      <w:r>
        <w:rPr>
          <w:color w:val="231F20"/>
        </w:rPr>
        <w:t>marked contractions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periphery.</w:t>
      </w:r>
      <w:r>
        <w:rPr>
          <w:color w:val="231F20"/>
          <w:spacing w:val="-24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fell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0.6%</w:t>
      </w:r>
      <w:r>
        <w:rPr>
          <w:color w:val="231F20"/>
          <w:spacing w:val="-43"/>
        </w:rPr>
        <w:t> </w:t>
      </w:r>
      <w:r>
        <w:rPr>
          <w:color w:val="231F20"/>
        </w:rPr>
        <w:t>in Germany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0.3%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France.</w:t>
      </w:r>
      <w:r>
        <w:rPr>
          <w:color w:val="231F20"/>
          <w:spacing w:val="-24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falls</w:t>
      </w:r>
      <w:r>
        <w:rPr>
          <w:color w:val="231F20"/>
          <w:spacing w:val="-40"/>
        </w:rPr>
        <w:t> </w:t>
      </w:r>
      <w:r>
        <w:rPr>
          <w:color w:val="231F20"/>
        </w:rPr>
        <w:t>could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 reflect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lagged</w:t>
      </w:r>
      <w:r>
        <w:rPr>
          <w:color w:val="231F20"/>
          <w:spacing w:val="-46"/>
        </w:rPr>
        <w:t> </w:t>
      </w:r>
      <w:r>
        <w:rPr>
          <w:color w:val="231F20"/>
        </w:rPr>
        <w:t>impact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heightened</w:t>
      </w:r>
      <w:r>
        <w:rPr>
          <w:color w:val="231F20"/>
          <w:spacing w:val="-47"/>
        </w:rPr>
        <w:t>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political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 </w:t>
      </w:r>
      <w:r>
        <w:rPr>
          <w:color w:val="231F20"/>
        </w:rPr>
        <w:t>sentiment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improved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then,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reaction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spacing w:val="-3"/>
          <w:w w:val="90"/>
        </w:rPr>
        <w:t>Cypriot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bailout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muted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Cyprus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euro-area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limited.</w:t>
      </w:r>
    </w:p>
    <w:p>
      <w:pPr>
        <w:pStyle w:val="BodyText"/>
        <w:spacing w:line="268" w:lineRule="auto" w:before="209"/>
        <w:ind w:left="150" w:right="334"/>
      </w:pP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lagged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dissipated,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tentative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improvement </w:t>
      </w:r>
      <w:r>
        <w:rPr>
          <w:color w:val="231F20"/>
          <w:w w:val="95"/>
        </w:rPr>
        <w:t>in sentiment feeding through into household and business </w:t>
      </w:r>
      <w:r>
        <w:rPr>
          <w:color w:val="231F20"/>
        </w:rPr>
        <w:t>confidence. But activity indicators point to a further </w:t>
      </w:r>
      <w:r>
        <w:rPr>
          <w:color w:val="231F20"/>
          <w:w w:val="95"/>
        </w:rPr>
        <w:t>contraction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2012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considerable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outlook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euro-area</w:t>
      </w:r>
      <w:r>
        <w:rPr>
          <w:color w:val="231F20"/>
          <w:spacing w:val="-22"/>
        </w:rPr>
        <w:t> </w:t>
      </w:r>
      <w:r>
        <w:rPr>
          <w:color w:val="231F20"/>
        </w:rPr>
        <w:t>growth.</w:t>
      </w:r>
    </w:p>
    <w:p>
      <w:pPr>
        <w:pStyle w:val="Heading5"/>
        <w:spacing w:before="191"/>
        <w:ind w:left="150"/>
        <w:jc w:val="both"/>
      </w:pP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line="268" w:lineRule="auto" w:before="23"/>
        <w:ind w:left="150" w:right="387"/>
        <w:jc w:val="both"/>
      </w:pPr>
      <w:r>
        <w:rPr>
          <w:color w:val="231F20"/>
          <w:w w:val="90"/>
        </w:rPr>
        <w:t>US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expanded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solidly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2012.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picked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unwinding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temporary</w:t>
      </w:r>
      <w:r>
        <w:rPr>
          <w:color w:val="231F20"/>
          <w:spacing w:val="-27"/>
        </w:rPr>
        <w:t> </w:t>
      </w:r>
      <w:r>
        <w:rPr>
          <w:color w:val="231F20"/>
        </w:rPr>
        <w:t>impact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bad</w:t>
      </w:r>
      <w:r>
        <w:rPr>
          <w:color w:val="231F20"/>
          <w:spacing w:val="-28"/>
        </w:rPr>
        <w:t> </w:t>
      </w:r>
      <w:r>
        <w:rPr>
          <w:color w:val="231F20"/>
        </w:rPr>
        <w:t>weather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2012</w:t>
      </w:r>
      <w:r>
        <w:rPr>
          <w:color w:val="231F20"/>
          <w:spacing w:val="-30"/>
        </w:rPr>
        <w:t> </w:t>
      </w:r>
      <w:r>
        <w:rPr>
          <w:color w:val="231F20"/>
        </w:rPr>
        <w:t>Q4.</w:t>
      </w:r>
    </w:p>
    <w:p>
      <w:pPr>
        <w:pStyle w:val="BodyText"/>
        <w:spacing w:line="268" w:lineRule="auto" w:before="210"/>
        <w:ind w:left="150" w:right="484"/>
      </w:pPr>
      <w:r>
        <w:rPr>
          <w:color w:val="231F20"/>
          <w:w w:val="95"/>
        </w:rPr>
        <w:t>Consumer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payroll</w:t>
      </w:r>
      <w:r>
        <w:rPr>
          <w:color w:val="231F20"/>
          <w:spacing w:val="-41"/>
        </w:rPr>
        <w:t> </w:t>
      </w:r>
      <w:r>
        <w:rPr>
          <w:color w:val="231F20"/>
        </w:rPr>
        <w:t>taxes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took</w:t>
      </w:r>
      <w:r>
        <w:rPr>
          <w:color w:val="231F20"/>
          <w:spacing w:val="-38"/>
        </w:rPr>
        <w:t> </w:t>
      </w:r>
      <w:r>
        <w:rPr>
          <w:color w:val="231F20"/>
        </w:rPr>
        <w:t>effect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1</w:t>
      </w:r>
      <w:r>
        <w:rPr>
          <w:color w:val="231F20"/>
          <w:spacing w:val="-41"/>
        </w:rPr>
        <w:t> </w:t>
      </w:r>
      <w:r>
        <w:rPr>
          <w:color w:val="231F20"/>
        </w:rPr>
        <w:t>January</w:t>
      </w:r>
      <w:r>
        <w:rPr>
          <w:color w:val="231F20"/>
          <w:spacing w:val="-38"/>
        </w:rPr>
        <w:t> </w:t>
      </w:r>
      <w:r>
        <w:rPr>
          <w:color w:val="231F20"/>
        </w:rPr>
        <w:t>2013.</w:t>
      </w:r>
      <w:r>
        <w:rPr>
          <w:color w:val="231F20"/>
          <w:spacing w:val="-15"/>
        </w:rPr>
        <w:t> </w:t>
      </w:r>
      <w:r>
        <w:rPr>
          <w:color w:val="231F20"/>
        </w:rPr>
        <w:t>But</w:t>
      </w:r>
      <w:r>
        <w:rPr>
          <w:color w:val="231F20"/>
          <w:spacing w:val="-38"/>
        </w:rPr>
        <w:t> </w:t>
      </w:r>
      <w:r>
        <w:rPr>
          <w:color w:val="231F20"/>
        </w:rPr>
        <w:t>if </w:t>
      </w:r>
      <w:r>
        <w:rPr>
          <w:color w:val="231F20"/>
          <w:w w:val="95"/>
        </w:rPr>
        <w:t>households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adjust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quarters.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 </w:t>
      </w:r>
      <w:r>
        <w:rPr>
          <w:color w:val="231F20"/>
          <w:spacing w:val="-1"/>
          <w:w w:val="85"/>
        </w:rPr>
        <w:t>rat</w:t>
      </w:r>
      <w:r>
        <w:rPr>
          <w:color w:val="231F20"/>
          <w:w w:val="85"/>
        </w:rPr>
        <w:t>e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82"/>
        </w:rPr>
        <w:t>fel</w:t>
      </w:r>
      <w:r>
        <w:rPr>
          <w:color w:val="231F20"/>
          <w:w w:val="82"/>
        </w:rPr>
        <w:t>l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2"/>
        </w:rPr>
        <w:t>t</w:t>
      </w:r>
      <w:r>
        <w:rPr>
          <w:color w:val="231F20"/>
          <w:w w:val="92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spacing w:val="-23"/>
          <w:w w:val="89"/>
        </w:rPr>
        <w:t>7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118"/>
        </w:rPr>
        <w:t>5</w:t>
      </w:r>
      <w:r>
        <w:rPr>
          <w:color w:val="231F20"/>
          <w:w w:val="118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</w:t>
      </w:r>
      <w:r>
        <w:rPr>
          <w:color w:val="231F20"/>
          <w:w w:val="87"/>
        </w:rPr>
        <w:t>n</w:t>
      </w:r>
      <w:r>
        <w:rPr>
          <w:color w:val="231F20"/>
          <w:spacing w:val="-23"/>
        </w:rPr>
        <w:t> </w:t>
      </w:r>
      <w:r>
        <w:rPr>
          <w:color w:val="231F20"/>
          <w:spacing w:val="-1"/>
          <w:w w:val="88"/>
        </w:rPr>
        <w:t>Apri</w:t>
      </w:r>
      <w:r>
        <w:rPr>
          <w:color w:val="231F20"/>
          <w:w w:val="88"/>
        </w:rPr>
        <w:t>l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9"/>
        </w:rPr>
        <w:t>2013</w:t>
      </w:r>
      <w:r>
        <w:rPr>
          <w:color w:val="231F20"/>
          <w:w w:val="89"/>
        </w:rPr>
        <w:t>,</w:t>
      </w:r>
      <w:r>
        <w:rPr>
          <w:color w:val="231F20"/>
          <w:spacing w:val="-21"/>
        </w:rPr>
        <w:t> </w:t>
      </w:r>
      <w:r>
        <w:rPr>
          <w:color w:val="231F20"/>
          <w:spacing w:val="-1"/>
          <w:w w:val="82"/>
        </w:rPr>
        <w:t>f</w:t>
      </w:r>
      <w:r>
        <w:rPr>
          <w:color w:val="231F20"/>
          <w:spacing w:val="-3"/>
          <w:w w:val="82"/>
        </w:rPr>
        <w:t>r</w:t>
      </w:r>
      <w:r>
        <w:rPr>
          <w:color w:val="231F20"/>
          <w:spacing w:val="-1"/>
          <w:w w:val="96"/>
        </w:rPr>
        <w:t>o</w:t>
      </w:r>
      <w:r>
        <w:rPr>
          <w:color w:val="231F20"/>
          <w:w w:val="96"/>
        </w:rPr>
        <w:t>m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it</w:t>
      </w:r>
      <w:r>
        <w:rPr>
          <w:color w:val="231F20"/>
          <w:w w:val="87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pea</w:t>
      </w:r>
      <w:r>
        <w:rPr>
          <w:color w:val="231F20"/>
          <w:w w:val="87"/>
        </w:rPr>
        <w:t>k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0"/>
        </w:rPr>
        <w:t>o</w:t>
      </w:r>
      <w:r>
        <w:rPr>
          <w:color w:val="231F20"/>
          <w:w w:val="90"/>
        </w:rPr>
        <w:t>f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108"/>
        </w:rPr>
        <w:t>10</w:t>
      </w:r>
      <w:r>
        <w:rPr>
          <w:color w:val="231F20"/>
          <w:w w:val="108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7"/>
        </w:rPr>
        <w:t>in  </w:t>
      </w:r>
      <w:r>
        <w:rPr>
          <w:color w:val="231F20"/>
          <w:w w:val="95"/>
        </w:rPr>
        <w:t>October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2009.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supportive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household</w:t>
      </w:r>
      <w:r>
        <w:rPr>
          <w:color w:val="231F20"/>
          <w:spacing w:val="-38"/>
        </w:rPr>
        <w:t> </w:t>
      </w:r>
      <w:r>
        <w:rPr>
          <w:color w:val="231F20"/>
        </w:rPr>
        <w:t>spending.</w:t>
      </w:r>
      <w:r>
        <w:rPr>
          <w:color w:val="231F20"/>
          <w:spacing w:val="-15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0" w:right="334"/>
      </w:pPr>
      <w:r>
        <w:rPr>
          <w:color w:val="231F20"/>
          <w:w w:val="90"/>
        </w:rPr>
        <w:t>unemployment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proportion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proportion</w:t>
      </w:r>
      <w:r>
        <w:rPr>
          <w:color w:val="231F20"/>
          <w:spacing w:val="-29"/>
        </w:rPr>
        <w:t> </w:t>
      </w:r>
      <w:r>
        <w:rPr>
          <w:color w:val="231F20"/>
        </w:rPr>
        <w:t>who</w:t>
      </w:r>
      <w:r>
        <w:rPr>
          <w:color w:val="231F20"/>
          <w:spacing w:val="-27"/>
        </w:rPr>
        <w:t> </w:t>
      </w:r>
      <w:r>
        <w:rPr>
          <w:color w:val="231F20"/>
        </w:rPr>
        <w:t>are</w:t>
      </w:r>
      <w:r>
        <w:rPr>
          <w:color w:val="231F20"/>
          <w:spacing w:val="-28"/>
        </w:rPr>
        <w:t> </w:t>
      </w:r>
      <w:r>
        <w:rPr>
          <w:color w:val="231F20"/>
        </w:rPr>
        <w:t>employed</w:t>
      </w:r>
      <w:r>
        <w:rPr>
          <w:color w:val="231F20"/>
          <w:spacing w:val="-27"/>
        </w:rPr>
        <w:t> </w:t>
      </w:r>
      <w:r>
        <w:rPr>
          <w:color w:val="231F20"/>
        </w:rPr>
        <w:t>(Chart</w:t>
      </w:r>
      <w:r>
        <w:rPr>
          <w:color w:val="231F20"/>
          <w:spacing w:val="-28"/>
        </w:rPr>
        <w:t> </w:t>
      </w:r>
      <w:r>
        <w:rPr>
          <w:color w:val="231F20"/>
        </w:rPr>
        <w:t>2.9).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68" w:lineRule="auto"/>
        <w:ind w:left="150" w:right="334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solid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range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Federal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programmes,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drag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growth: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Congressional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budget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98" w:space="831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397"/>
      </w:pPr>
      <w:bookmarkStart w:name="Rest of the world" w:id="54"/>
      <w:bookmarkEnd w:id="54"/>
      <w:r>
        <w:rPr/>
      </w:r>
      <w:bookmarkStart w:name="Trade" w:id="55"/>
      <w:bookmarkEnd w:id="55"/>
      <w:r>
        <w:rPr/>
      </w:r>
      <w:r>
        <w:rPr>
          <w:color w:val="231F20"/>
          <w:w w:val="95"/>
        </w:rPr>
        <w:t>cuts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0.6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percentage </w:t>
      </w:r>
      <w:r>
        <w:rPr>
          <w:color w:val="231F20"/>
        </w:rPr>
        <w:t>points in</w:t>
      </w:r>
      <w:r>
        <w:rPr>
          <w:color w:val="231F20"/>
          <w:spacing w:val="-36"/>
        </w:rPr>
        <w:t> </w:t>
      </w:r>
      <w:r>
        <w:rPr>
          <w:color w:val="231F20"/>
        </w:rPr>
        <w:t>2013.</w:t>
      </w:r>
    </w:p>
    <w:p>
      <w:pPr>
        <w:pStyle w:val="Heading5"/>
        <w:spacing w:before="201"/>
        <w:ind w:left="5480"/>
      </w:pPr>
      <w:r>
        <w:rPr>
          <w:color w:val="A70740"/>
        </w:rPr>
        <w:t>Rest of the world</w:t>
      </w:r>
    </w:p>
    <w:p>
      <w:pPr>
        <w:pStyle w:val="BodyText"/>
        <w:spacing w:line="268" w:lineRule="auto" w:before="23"/>
        <w:ind w:left="5480" w:right="376"/>
      </w:pPr>
      <w:r>
        <w:rPr>
          <w:color w:val="231F20"/>
          <w:w w:val="95"/>
        </w:rPr>
        <w:t>Japanese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 pickup in growth in Q1. In April 2013, the Japanese </w:t>
      </w:r>
      <w:r>
        <w:rPr>
          <w:color w:val="231F20"/>
          <w:w w:val="90"/>
        </w:rPr>
        <w:t>authorities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aggressive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easing,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wider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reform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10),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years of relatively low growth and repeated periods of deflation.</w:t>
      </w: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pgSz w:w="11910" w:h="16840"/>
          <w:pgMar w:header="426" w:footer="0" w:top="620" w:bottom="28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 w:after="1"/>
        <w:rPr>
          <w:sz w:val="26"/>
        </w:rPr>
      </w:pPr>
    </w:p>
    <w:p>
      <w:pPr>
        <w:pStyle w:val="BodyText"/>
        <w:spacing w:line="20" w:lineRule="exact"/>
        <w:ind w:left="143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2.10 </w:t>
      </w:r>
      <w:r>
        <w:rPr>
          <w:color w:val="231F20"/>
          <w:sz w:val="18"/>
        </w:rPr>
        <w:t>World trade and UK exports</w:t>
      </w:r>
    </w:p>
    <w:p>
      <w:pPr>
        <w:spacing w:line="119" w:lineRule="exact" w:before="131"/>
        <w:ind w:left="2090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9" w:lineRule="exact" w:before="0"/>
        <w:ind w:left="3877" w:right="0" w:firstLine="0"/>
        <w:jc w:val="left"/>
        <w:rPr>
          <w:sz w:val="12"/>
        </w:rPr>
      </w:pPr>
      <w:r>
        <w:rPr/>
        <w:pict>
          <v:group style="position:absolute;margin-left:39.547001pt;margin-top:2.871587pt;width:184.25pt;height:141.75pt;mso-position-horizontal-relative:page;mso-position-vertical-relative:paragraph;z-index:15815168" coordorigin="791,57" coordsize="3685,2835">
            <v:rect style="position:absolute;left:795;top:62;width:3675;height:2825" filled="false" stroked="true" strokeweight=".5pt" strokecolor="#231f20">
              <v:stroke dashstyle="solid"/>
            </v:rect>
            <v:line style="position:absolute" from="4362,1478" to="4476,1478" stroked="true" strokeweight=".5pt" strokecolor="#231f20">
              <v:stroke dashstyle="solid"/>
            </v:line>
            <v:line style="position:absolute" from="791,1478" to="904,1478" stroked="true" strokeweight=".5pt" strokecolor="#231f20">
              <v:stroke dashstyle="solid"/>
            </v:line>
            <v:line style="position:absolute" from="959,1478" to="4304,1478" stroked="true" strokeweight=".5pt" strokecolor="#231f20">
              <v:stroke dashstyle="solid"/>
            </v:line>
            <v:line style="position:absolute" from="4362,417" to="4476,417" stroked="true" strokeweight=".5pt" strokecolor="#231f20">
              <v:stroke dashstyle="solid"/>
            </v:line>
            <v:line style="position:absolute" from="4362,771" to="4476,771" stroked="true" strokeweight=".5pt" strokecolor="#231f20">
              <v:stroke dashstyle="solid"/>
            </v:line>
            <v:line style="position:absolute" from="4362,1124" to="4476,1124" stroked="true" strokeweight=".5pt" strokecolor="#231f20">
              <v:stroke dashstyle="solid"/>
            </v:line>
            <v:line style="position:absolute" from="4362,1832" to="4476,1832" stroked="true" strokeweight=".5pt" strokecolor="#231f20">
              <v:stroke dashstyle="solid"/>
            </v:line>
            <v:line style="position:absolute" from="4362,2186" to="4476,2186" stroked="true" strokeweight=".5pt" strokecolor="#231f20">
              <v:stroke dashstyle="solid"/>
            </v:line>
            <v:line style="position:absolute" from="4362,2539" to="4476,2539" stroked="true" strokeweight=".5pt" strokecolor="#231f20">
              <v:stroke dashstyle="solid"/>
            </v:line>
            <v:line style="position:absolute" from="791,417" to="904,417" stroked="true" strokeweight=".5pt" strokecolor="#231f20">
              <v:stroke dashstyle="solid"/>
            </v:line>
            <v:line style="position:absolute" from="791,771" to="904,771" stroked="true" strokeweight=".5pt" strokecolor="#231f20">
              <v:stroke dashstyle="solid"/>
            </v:line>
            <v:line style="position:absolute" from="791,1124" to="904,1124" stroked="true" strokeweight=".5pt" strokecolor="#231f20">
              <v:stroke dashstyle="solid"/>
            </v:line>
            <v:line style="position:absolute" from="791,1832" to="904,1832" stroked="true" strokeweight=".5pt" strokecolor="#231f20">
              <v:stroke dashstyle="solid"/>
            </v:line>
            <v:line style="position:absolute" from="791,2186" to="904,2186" stroked="true" strokeweight=".5pt" strokecolor="#231f20">
              <v:stroke dashstyle="solid"/>
            </v:line>
            <v:line style="position:absolute" from="791,2539" to="904,2539" stroked="true" strokeweight=".5pt" strokecolor="#231f20">
              <v:stroke dashstyle="solid"/>
            </v:line>
            <v:line style="position:absolute" from="4305,2779" to="4305,2892" stroked="true" strokeweight=".499pt" strokecolor="#231f20">
              <v:stroke dashstyle="solid"/>
            </v:line>
            <v:line style="position:absolute" from="3887,2779" to="3887,2892" stroked="true" strokeweight=".499pt" strokecolor="#231f20">
              <v:stroke dashstyle="solid"/>
            </v:line>
            <v:line style="position:absolute" from="3469,2779" to="3469,2892" stroked="true" strokeweight=".499pt" strokecolor="#231f20">
              <v:stroke dashstyle="solid"/>
            </v:line>
            <v:line style="position:absolute" from="3051,2779" to="3051,2892" stroked="true" strokeweight=".499pt" strokecolor="#231f20">
              <v:stroke dashstyle="solid"/>
            </v:line>
            <v:line style="position:absolute" from="2633,2779" to="2633,2892" stroked="true" strokeweight=".499pt" strokecolor="#231f20">
              <v:stroke dashstyle="solid"/>
            </v:line>
            <v:line style="position:absolute" from="2215,2779" to="2215,2892" stroked="true" strokeweight=".499pt" strokecolor="#231f20">
              <v:stroke dashstyle="solid"/>
            </v:line>
            <v:line style="position:absolute" from="1797,2779" to="1797,2892" stroked="true" strokeweight=".499pt" strokecolor="#231f20">
              <v:stroke dashstyle="solid"/>
            </v:line>
            <v:line style="position:absolute" from="1379,2779" to="1379,2892" stroked="true" strokeweight=".499pt" strokecolor="#231f20">
              <v:stroke dashstyle="solid"/>
            </v:line>
            <v:line style="position:absolute" from="961,2779" to="961,2892" stroked="true" strokeweight=".499pt" strokecolor="#231f20">
              <v:stroke dashstyle="solid"/>
            </v:line>
            <v:line style="position:absolute" from="3887,1313" to="3992,1250" stroked="true" strokeweight="1pt" strokecolor="#b01c88">
              <v:stroke dashstyle="solid"/>
            </v:line>
            <v:line style="position:absolute" from="3783,1259" to="3887,1313" stroked="true" strokeweight="1pt" strokecolor="#b01c88">
              <v:stroke dashstyle="solid"/>
            </v:line>
            <v:line style="position:absolute" from="3678,1130" to="3783,1259" stroked="true" strokeweight="1.0pt" strokecolor="#b01c88">
              <v:stroke dashstyle="solid"/>
            </v:line>
            <v:line style="position:absolute" from="3574,1084" to="3678,1130" stroked="true" strokeweight="1pt" strokecolor="#b01c88">
              <v:stroke dashstyle="solid"/>
            </v:line>
            <v:line style="position:absolute" from="3469,789" to="3574,1084" stroked="true" strokeweight="1pt" strokecolor="#b01c88">
              <v:stroke dashstyle="solid"/>
            </v:line>
            <v:line style="position:absolute" from="3365,682" to="3469,789" stroked="true" strokeweight="1pt" strokecolor="#b01c88">
              <v:stroke dashstyle="solid"/>
            </v:line>
            <v:line style="position:absolute" from="3260,560" to="3365,682" stroked="true" strokeweight="1.0pt" strokecolor="#b01c88">
              <v:stroke dashstyle="solid"/>
            </v:line>
            <v:line style="position:absolute" from="3156,414" to="3260,560" stroked="true" strokeweight="1pt" strokecolor="#b01c88">
              <v:stroke dashstyle="solid"/>
            </v:line>
            <v:line style="position:absolute" from="3051,708" to="3156,414" stroked="true" strokeweight="1pt" strokecolor="#b01c88">
              <v:stroke dashstyle="solid"/>
            </v:line>
            <v:line style="position:absolute" from="2947,1591" to="3051,708" stroked="true" strokeweight="1pt" strokecolor="#b01c88">
              <v:stroke dashstyle="solid"/>
            </v:line>
            <v:line style="position:absolute" from="2842,2238" to="2947,1591" stroked="true" strokeweight="1pt" strokecolor="#b01c88">
              <v:stroke dashstyle="solid"/>
            </v:line>
            <v:line style="position:absolute" from="2738,2502" to="2842,2238" stroked="true" strokeweight="1pt" strokecolor="#b01c88">
              <v:stroke dashstyle="solid"/>
            </v:line>
            <v:line style="position:absolute" from="2623,2499" to="2748,2499" stroked="true" strokeweight="1.257pt" strokecolor="#b01c88">
              <v:stroke dashstyle="solid"/>
            </v:line>
            <v:line style="position:absolute" from="2529,1805" to="2633,2496" stroked="true" strokeweight="1pt" strokecolor="#b01c88">
              <v:stroke dashstyle="solid"/>
            </v:line>
            <v:line style="position:absolute" from="2424,1232" to="2529,1805" stroked="true" strokeweight="1pt" strokecolor="#b01c88">
              <v:stroke dashstyle="solid"/>
            </v:line>
            <v:line style="position:absolute" from="2320,1048" to="2424,1232" stroked="true" strokeweight="1pt" strokecolor="#b01c88">
              <v:stroke dashstyle="solid"/>
            </v:line>
            <v:line style="position:absolute" from="2215,970" to="2320,1048" stroked="true" strokeweight="1pt" strokecolor="#b01c88">
              <v:stroke dashstyle="solid"/>
            </v:line>
            <v:line style="position:absolute" from="2111,941" to="2215,970" stroked="true" strokeweight="1pt" strokecolor="#b01c88">
              <v:stroke dashstyle="solid"/>
            </v:line>
            <v:line style="position:absolute" from="2006,895" to="2111,941" stroked="true" strokeweight="1pt" strokecolor="#b01c88">
              <v:stroke dashstyle="solid"/>
            </v:line>
            <v:line style="position:absolute" from="1902,987" to="2006,895" stroked="true" strokeweight="1pt" strokecolor="#b01c88">
              <v:stroke dashstyle="solid"/>
            </v:line>
            <v:line style="position:absolute" from="1797,936" to="1902,987" stroked="true" strokeweight="1pt" strokecolor="#b01c88">
              <v:stroke dashstyle="solid"/>
            </v:line>
            <v:line style="position:absolute" from="1693,878" to="1797,936" stroked="true" strokeweight="1.0pt" strokecolor="#b01c88">
              <v:stroke dashstyle="solid"/>
            </v:line>
            <v:line style="position:absolute" from="1588,853" to="1693,878" stroked="true" strokeweight="1pt" strokecolor="#b01c88">
              <v:stroke dashstyle="solid"/>
            </v:line>
            <v:line style="position:absolute" from="1484,760" to="1588,853" stroked="true" strokeweight="1pt" strokecolor="#b01c88">
              <v:stroke dashstyle="solid"/>
            </v:line>
            <v:line style="position:absolute" from="1379,677" to="1484,760" stroked="true" strokeweight="1pt" strokecolor="#b01c88">
              <v:stroke dashstyle="solid"/>
            </v:line>
            <v:line style="position:absolute" from="1275,854" to="1379,677" stroked="true" strokeweight="1.0pt" strokecolor="#b01c88">
              <v:stroke dashstyle="solid"/>
            </v:line>
            <v:line style="position:absolute" from="1160,860" to="1285,860" stroked="true" strokeweight="1.583pt" strokecolor="#b01c88">
              <v:stroke dashstyle="solid"/>
            </v:line>
            <v:line style="position:absolute" from="1066,899" to="1170,866" stroked="true" strokeweight="1pt" strokecolor="#b01c88">
              <v:stroke dashstyle="solid"/>
            </v:line>
            <v:line style="position:absolute" from="961,921" to="1066,899" stroked="true" strokeweight="1pt" strokecolor="#b01c88">
              <v:stroke dashstyle="solid"/>
            </v:line>
            <v:shape style="position:absolute;left:3563;top:1215;width:784;height:444" type="#_x0000_t75" stroked="false">
              <v:imagedata r:id="rId51" o:title=""/>
            </v:shape>
            <v:line style="position:absolute" from="3469,791" to="3574,1225" stroked="true" strokeweight="1pt" strokecolor="#00558b">
              <v:stroke dashstyle="solid"/>
            </v:line>
            <v:line style="position:absolute" from="3365,923" to="3469,791" stroked="true" strokeweight="1pt" strokecolor="#00558b">
              <v:stroke dashstyle="solid"/>
            </v:line>
            <v:line style="position:absolute" from="3260,967" to="3365,923" stroked="true" strokeweight="1pt" strokecolor="#00558b">
              <v:stroke dashstyle="solid"/>
            </v:line>
            <v:line style="position:absolute" from="3156,935" to="3260,967" stroked="true" strokeweight="1pt" strokecolor="#00558b">
              <v:stroke dashstyle="solid"/>
            </v:line>
            <v:line style="position:absolute" from="3051,1310" to="3156,935" stroked="true" strokeweight="1pt" strokecolor="#00558b">
              <v:stroke dashstyle="solid"/>
            </v:line>
            <v:line style="position:absolute" from="2947,1715" to="3051,1310" stroked="true" strokeweight="1.0pt" strokecolor="#00558b">
              <v:stroke dashstyle="solid"/>
            </v:line>
            <v:line style="position:absolute" from="2842,2106" to="2947,1715" stroked="true" strokeweight="1pt" strokecolor="#00558b">
              <v:stroke dashstyle="solid"/>
            </v:line>
            <v:line style="position:absolute" from="2738,2266" to="2842,2106" stroked="true" strokeweight="1pt" strokecolor="#00558b">
              <v:stroke dashstyle="solid"/>
            </v:line>
            <v:line style="position:absolute" from="2633,2117" to="2738,2266" stroked="true" strokeweight="1pt" strokecolor="#00558b">
              <v:stroke dashstyle="solid"/>
            </v:line>
            <v:line style="position:absolute" from="2529,1581" to="2633,2117" stroked="true" strokeweight="1pt" strokecolor="#00558b">
              <v:stroke dashstyle="solid"/>
            </v:line>
            <v:line style="position:absolute" from="2424,1449" to="2529,1581" stroked="true" strokeweight="1.0pt" strokecolor="#00558b">
              <v:stroke dashstyle="solid"/>
            </v:line>
            <v:line style="position:absolute" from="2320,1288" to="2424,1449" stroked="true" strokeweight="1pt" strokecolor="#00558b">
              <v:stroke dashstyle="solid"/>
            </v:line>
            <v:line style="position:absolute" from="2215,1245" to="2320,1288" stroked="true" strokeweight="1pt" strokecolor="#00558b">
              <v:stroke dashstyle="solid"/>
            </v:line>
            <v:line style="position:absolute" from="2111,1228" to="2215,1245" stroked="true" strokeweight="1pt" strokecolor="#00558b">
              <v:stroke dashstyle="solid"/>
            </v:line>
            <v:line style="position:absolute" from="2006,1001" to="2111,1228" stroked="true" strokeweight="1pt" strokecolor="#00558b">
              <v:stroke dashstyle="solid"/>
            </v:line>
            <v:line style="position:absolute" from="1902,1548" to="2006,1001" stroked="true" strokeweight="1pt" strokecolor="#00558b">
              <v:stroke dashstyle="solid"/>
            </v:line>
            <v:line style="position:absolute" from="1797,1422" to="1902,1548" stroked="true" strokeweight="1pt" strokecolor="#00558b">
              <v:stroke dashstyle="solid"/>
            </v:line>
            <v:line style="position:absolute" from="1693,1240" to="1797,1422" stroked="true" strokeweight="1pt" strokecolor="#00558b">
              <v:stroke dashstyle="solid"/>
            </v:line>
            <v:line style="position:absolute" from="1588,1067" to="1693,1240" stroked="true" strokeweight="1pt" strokecolor="#00558b">
              <v:stroke dashstyle="solid"/>
            </v:line>
            <v:line style="position:absolute" from="1484,513" to="1588,1067" stroked="true" strokeweight="1pt" strokecolor="#00558b">
              <v:stroke dashstyle="solid"/>
            </v:line>
            <v:line style="position:absolute" from="1379,378" to="1484,513" stroked="true" strokeweight="1pt" strokecolor="#00558b">
              <v:stroke dashstyle="solid"/>
            </v:line>
            <v:line style="position:absolute" from="1275,856" to="1379,378" stroked="true" strokeweight="1.0pt" strokecolor="#00558b">
              <v:stroke dashstyle="solid"/>
            </v:line>
            <v:line style="position:absolute" from="1170,973" to="1275,856" stroked="true" strokeweight="1pt" strokecolor="#00558b">
              <v:stroke dashstyle="solid"/>
            </v:line>
            <v:line style="position:absolute" from="1066,911" to="1170,973" stroked="true" strokeweight="1pt" strokecolor="#00558b">
              <v:stroke dashstyle="solid"/>
            </v:line>
            <v:line style="position:absolute" from="961,1287" to="1066,911" stroked="true" strokeweight="1pt" strokecolor="#00558b">
              <v:stroke dashstyle="solid"/>
            </v:line>
            <v:shape style="position:absolute;left:4262;top:1573;width:86;height:86" coordorigin="4263,1573" coordsize="86,86" path="m4305,1573l4263,1616,4305,1658,4348,1616,4305,1573xe" filled="true" fillcolor="#00558b" stroked="false">
              <v:path arrowok="t"/>
              <v:fill type="solid"/>
            </v:shape>
            <v:shape style="position:absolute;left:4053;top:1311;width:86;height:86" coordorigin="4054,1311" coordsize="86,86" path="m4096,1311l4054,1354,4096,1396,4139,1354,4096,1311xe" filled="true" fillcolor="#b01c88" stroked="false">
              <v:path arrowok="t"/>
              <v:fill type="solid"/>
            </v:shape>
            <v:shape style="position:absolute;left:2726;top:222;width:71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World trade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623;top:1530;width:67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UK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17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17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1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2"/>
        <w:ind w:left="387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41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87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6"/>
        <w:ind w:left="0" w:right="41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17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17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5"/>
        <w:rPr>
          <w:sz w:val="18"/>
        </w:rPr>
      </w:pPr>
    </w:p>
    <w:p>
      <w:pPr>
        <w:spacing w:line="129" w:lineRule="exact" w:before="1"/>
        <w:ind w:left="3877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tabs>
          <w:tab w:pos="869" w:val="left" w:leader="none"/>
          <w:tab w:pos="1291" w:val="left" w:leader="none"/>
          <w:tab w:pos="1704" w:val="left" w:leader="none"/>
          <w:tab w:pos="2123" w:val="left" w:leader="none"/>
          <w:tab w:pos="2548" w:val="left" w:leader="none"/>
          <w:tab w:pos="2975" w:val="left" w:leader="none"/>
          <w:tab w:pos="3387" w:val="left" w:leader="none"/>
        </w:tabs>
        <w:spacing w:line="129" w:lineRule="exact" w:before="0"/>
        <w:ind w:left="389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CPB Netherlands Bureau for Economic Policy Analysis, OECD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244" w:lineRule="auto" w:before="0" w:after="0"/>
        <w:ind w:left="321" w:right="52" w:hanging="171"/>
        <w:jc w:val="left"/>
        <w:rPr>
          <w:sz w:val="11"/>
        </w:rPr>
      </w:pPr>
      <w:r>
        <w:rPr>
          <w:color w:val="231F20"/>
          <w:w w:val="95"/>
          <w:sz w:val="11"/>
        </w:rPr>
        <w:t>Volume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2005. OECD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until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Q2. Diamonds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 </w:t>
      </w:r>
      <w:r>
        <w:rPr>
          <w:color w:val="231F20"/>
          <w:sz w:val="11"/>
        </w:rPr>
        <w:t>on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trade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CPB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Netherlands.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25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fraud.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Official</w:t>
      </w:r>
    </w:p>
    <w:p>
      <w:pPr>
        <w:spacing w:line="244" w:lineRule="auto" w:before="3"/>
        <w:ind w:left="321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available,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 MTIC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fraud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amount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ONS’s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imports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adjustment.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average </w:t>
      </w:r>
      <w:r>
        <w:rPr>
          <w:color w:val="231F20"/>
          <w:sz w:val="11"/>
        </w:rPr>
        <w:t>headline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compared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0" w:lineRule="exact"/>
        <w:ind w:left="143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2.11 </w:t>
      </w:r>
      <w:r>
        <w:rPr>
          <w:color w:val="231F20"/>
          <w:sz w:val="18"/>
        </w:rPr>
        <w:t>UK current account</w:t>
      </w:r>
    </w:p>
    <w:p>
      <w:pPr>
        <w:pStyle w:val="BodyText"/>
        <w:spacing w:line="268" w:lineRule="auto" w:before="103"/>
        <w:ind w:left="150" w:right="297"/>
      </w:pPr>
      <w:r>
        <w:rPr/>
        <w:br w:type="column"/>
      </w:r>
      <w:r>
        <w:rPr>
          <w:color w:val="231F20"/>
        </w:rPr>
        <w:t>Chinese</w:t>
      </w:r>
      <w:r>
        <w:rPr>
          <w:color w:val="231F20"/>
          <w:spacing w:val="-38"/>
        </w:rPr>
        <w:t> </w:t>
      </w:r>
      <w:r>
        <w:rPr>
          <w:color w:val="231F20"/>
        </w:rPr>
        <w:t>activity</w:t>
      </w:r>
      <w:r>
        <w:rPr>
          <w:color w:val="231F20"/>
          <w:spacing w:val="-37"/>
        </w:rPr>
        <w:t> </w:t>
      </w:r>
      <w:r>
        <w:rPr>
          <w:color w:val="231F20"/>
        </w:rPr>
        <w:t>rose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1.6%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2013</w:t>
      </w:r>
      <w:r>
        <w:rPr>
          <w:color w:val="231F20"/>
          <w:spacing w:val="-40"/>
        </w:rPr>
        <w:t> </w:t>
      </w:r>
      <w:r>
        <w:rPr>
          <w:color w:val="231F20"/>
        </w:rPr>
        <w:t>Q1,</w:t>
      </w:r>
      <w:r>
        <w:rPr>
          <w:color w:val="231F20"/>
          <w:spacing w:val="-37"/>
        </w:rPr>
        <w:t> </w:t>
      </w:r>
      <w:r>
        <w:rPr>
          <w:color w:val="231F20"/>
        </w:rPr>
        <w:t>below</w:t>
      </w:r>
      <w:r>
        <w:rPr>
          <w:color w:val="231F20"/>
          <w:spacing w:val="-38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expectations.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distorted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timing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Chinese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4"/>
          <w:w w:val="95"/>
        </w:rPr>
        <w:t>Year.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effect,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China</w:t>
      </w:r>
      <w:r>
        <w:rPr>
          <w:color w:val="231F20"/>
          <w:spacing w:val="-36"/>
        </w:rPr>
        <w:t> </w:t>
      </w:r>
      <w:r>
        <w:rPr>
          <w:color w:val="231F20"/>
        </w:rPr>
        <w:t>slowed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2010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2011,</w:t>
      </w:r>
      <w:r>
        <w:rPr>
          <w:color w:val="231F20"/>
          <w:spacing w:val="-35"/>
        </w:rPr>
        <w:t> </w:t>
      </w:r>
      <w:r>
        <w:rPr>
          <w:color w:val="231F20"/>
        </w:rPr>
        <w:t>but</w:t>
      </w:r>
      <w:r>
        <w:rPr>
          <w:color w:val="231F20"/>
          <w:spacing w:val="-36"/>
        </w:rPr>
        <w:t> </w:t>
      </w:r>
      <w:r>
        <w:rPr>
          <w:color w:val="231F20"/>
        </w:rPr>
        <w:t>has</w:t>
      </w:r>
      <w:r>
        <w:rPr>
          <w:color w:val="231F20"/>
          <w:spacing w:val="-35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2.8).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China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rebalances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away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exports towards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consumption,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before </w:t>
      </w:r>
      <w:r>
        <w:rPr>
          <w:color w:val="231F20"/>
        </w:rPr>
        <w:t>the</w:t>
      </w:r>
      <w:r>
        <w:rPr>
          <w:color w:val="231F20"/>
          <w:spacing w:val="-18"/>
        </w:rPr>
        <w:t> </w:t>
      </w:r>
      <w:r>
        <w:rPr>
          <w:color w:val="231F20"/>
        </w:rPr>
        <w:t>crisis.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50" w:right="506"/>
      </w:pP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troughed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decade.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April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2013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World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Economic</w:t>
      </w:r>
      <w:r>
        <w:rPr>
          <w:i/>
          <w:color w:val="231F20"/>
          <w:spacing w:val="-31"/>
          <w:w w:val="90"/>
        </w:rPr>
        <w:t> </w:t>
      </w:r>
      <w:r>
        <w:rPr>
          <w:i/>
          <w:color w:val="231F20"/>
          <w:w w:val="90"/>
        </w:rPr>
        <w:t>Outlook,</w:t>
      </w:r>
      <w:r>
        <w:rPr>
          <w:i/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IMF </w:t>
      </w:r>
      <w:r>
        <w:rPr>
          <w:color w:val="231F20"/>
        </w:rPr>
        <w:t>projected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will</w:t>
      </w:r>
      <w:r>
        <w:rPr>
          <w:color w:val="231F20"/>
          <w:spacing w:val="-36"/>
        </w:rPr>
        <w:t> </w:t>
      </w:r>
      <w:r>
        <w:rPr>
          <w:color w:val="231F20"/>
        </w:rPr>
        <w:t>pick</w:t>
      </w:r>
      <w:r>
        <w:rPr>
          <w:color w:val="231F20"/>
          <w:spacing w:val="-36"/>
        </w:rPr>
        <w:t> </w:t>
      </w:r>
      <w:r>
        <w:rPr>
          <w:color w:val="231F20"/>
        </w:rPr>
        <w:t>up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little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2013.</w:t>
      </w:r>
    </w:p>
    <w:p>
      <w:pPr>
        <w:pStyle w:val="Heading5"/>
        <w:spacing w:before="200"/>
        <w:ind w:left="150"/>
      </w:pPr>
      <w:r>
        <w:rPr>
          <w:color w:val="A70740"/>
        </w:rPr>
        <w:t>Trade</w:t>
      </w:r>
    </w:p>
    <w:p>
      <w:pPr>
        <w:pStyle w:val="BodyText"/>
        <w:spacing w:line="268" w:lineRule="auto" w:before="24"/>
        <w:ind w:left="150" w:right="297"/>
      </w:pP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trade</w:t>
      </w:r>
      <w:r>
        <w:rPr>
          <w:color w:val="231F20"/>
          <w:spacing w:val="-45"/>
        </w:rPr>
        <w:t> </w:t>
      </w:r>
      <w:r>
        <w:rPr>
          <w:color w:val="231F20"/>
        </w:rPr>
        <w:t>captured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companies.</w:t>
      </w:r>
      <w:r>
        <w:rPr>
          <w:color w:val="231F20"/>
          <w:spacing w:val="-30"/>
        </w:rPr>
        <w:t> </w:t>
      </w:r>
      <w:r>
        <w:rPr>
          <w:color w:val="231F20"/>
          <w:spacing w:val="-3"/>
        </w:rPr>
        <w:t>World</w:t>
      </w:r>
      <w:r>
        <w:rPr>
          <w:color w:val="231F20"/>
          <w:spacing w:val="-46"/>
        </w:rPr>
        <w:t> </w:t>
      </w:r>
      <w:r>
        <w:rPr>
          <w:color w:val="231F20"/>
        </w:rPr>
        <w:t>trade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was weak in 2012 (Chart </w:t>
      </w:r>
      <w:r>
        <w:rPr>
          <w:color w:val="231F20"/>
          <w:spacing w:val="-5"/>
        </w:rPr>
        <w:t>2.10), </w:t>
      </w:r>
      <w:r>
        <w:rPr>
          <w:color w:val="231F20"/>
        </w:rPr>
        <w:t>but indicators, such as the </w:t>
      </w:r>
      <w:r>
        <w:rPr>
          <w:color w:val="231F20"/>
          <w:w w:val="90"/>
        </w:rPr>
        <w:t>JPMorgan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index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orders,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suggest </w:t>
      </w:r>
      <w:r>
        <w:rPr>
          <w:color w:val="231F20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</w:rPr>
        <w:t>it</w:t>
      </w:r>
      <w:r>
        <w:rPr>
          <w:color w:val="231F20"/>
          <w:spacing w:val="-20"/>
        </w:rPr>
        <w:t> </w:t>
      </w:r>
      <w:r>
        <w:rPr>
          <w:color w:val="231F20"/>
        </w:rPr>
        <w:t>picked</w:t>
      </w:r>
      <w:r>
        <w:rPr>
          <w:color w:val="231F20"/>
          <w:spacing w:val="-20"/>
        </w:rPr>
        <w:t> </w:t>
      </w:r>
      <w:r>
        <w:rPr>
          <w:color w:val="231F20"/>
        </w:rPr>
        <w:t>up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2013</w:t>
      </w:r>
      <w:r>
        <w:rPr>
          <w:color w:val="231F20"/>
          <w:spacing w:val="-25"/>
        </w:rPr>
        <w:t> </w:t>
      </w:r>
      <w:r>
        <w:rPr>
          <w:color w:val="231F20"/>
        </w:rPr>
        <w:t>Q1.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419"/>
        <w:rPr>
          <w:sz w:val="14"/>
        </w:rPr>
      </w:pPr>
      <w:r>
        <w:rPr>
          <w:color w:val="231F20"/>
        </w:rPr>
        <w:t>UK exports disappointed in 2012, even allowing for the </w:t>
      </w:r>
      <w:r>
        <w:rPr>
          <w:color w:val="231F20"/>
          <w:w w:val="90"/>
        </w:rPr>
        <w:t>weakness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trade.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2"/>
          <w:w w:val="90"/>
        </w:rPr>
        <w:t>Kingdom’s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world </w:t>
      </w:r>
      <w:r>
        <w:rPr>
          <w:color w:val="231F20"/>
        </w:rPr>
        <w:t>trade</w:t>
      </w:r>
      <w:r>
        <w:rPr>
          <w:color w:val="231F20"/>
          <w:spacing w:val="-47"/>
        </w:rPr>
        <w:t> </w:t>
      </w:r>
      <w:r>
        <w:rPr>
          <w:color w:val="231F20"/>
        </w:rPr>
        <w:t>declined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7"/>
        </w:rPr>
        <w:t> </w:t>
      </w:r>
      <w:r>
        <w:rPr>
          <w:color w:val="231F20"/>
        </w:rPr>
        <w:t>UK</w:t>
      </w:r>
      <w:r>
        <w:rPr>
          <w:color w:val="231F20"/>
          <w:spacing w:val="-46"/>
        </w:rPr>
        <w:t> </w:t>
      </w:r>
      <w:r>
        <w:rPr>
          <w:color w:val="231F20"/>
        </w:rPr>
        <w:t>exports</w:t>
      </w:r>
      <w:r>
        <w:rPr>
          <w:color w:val="231F20"/>
          <w:spacing w:val="-46"/>
        </w:rPr>
        <w:t> </w:t>
      </w:r>
      <w:r>
        <w:rPr>
          <w:color w:val="231F20"/>
        </w:rPr>
        <w:t>fell</w:t>
      </w:r>
      <w:r>
        <w:rPr>
          <w:color w:val="231F20"/>
          <w:spacing w:val="-46"/>
        </w:rPr>
        <w:t> </w:t>
      </w:r>
      <w:r>
        <w:rPr>
          <w:color w:val="231F20"/>
        </w:rPr>
        <w:t>almost</w:t>
      </w:r>
      <w:r>
        <w:rPr>
          <w:color w:val="231F20"/>
          <w:spacing w:val="-45"/>
        </w:rPr>
        <w:t> </w:t>
      </w:r>
      <w:r>
        <w:rPr>
          <w:color w:val="231F20"/>
        </w:rPr>
        <w:t>2.5%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year</w:t>
      </w:r>
      <w:r>
        <w:rPr>
          <w:color w:val="231F20"/>
          <w:spacing w:val="-47"/>
        </w:rPr>
        <w:t> </w:t>
      </w:r>
      <w:r>
        <w:rPr>
          <w:color w:val="231F20"/>
        </w:rPr>
        <w:t>to 2012</w:t>
      </w:r>
      <w:r>
        <w:rPr>
          <w:color w:val="231F20"/>
          <w:spacing w:val="-40"/>
        </w:rPr>
        <w:t> </w:t>
      </w:r>
      <w:r>
        <w:rPr>
          <w:color w:val="231F20"/>
        </w:rPr>
        <w:t>Q4.</w:t>
      </w:r>
      <w:r>
        <w:rPr>
          <w:color w:val="231F20"/>
          <w:spacing w:val="-1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based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trade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goods</w:t>
      </w:r>
      <w:r>
        <w:rPr>
          <w:color w:val="231F20"/>
          <w:spacing w:val="-39"/>
        </w:rPr>
        <w:t> </w:t>
      </w:r>
      <w:r>
        <w:rPr>
          <w:color w:val="231F20"/>
        </w:rPr>
        <w:t>data,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UK</w:t>
      </w:r>
      <w:r>
        <w:rPr>
          <w:color w:val="231F20"/>
          <w:spacing w:val="-37"/>
        </w:rPr>
        <w:t> </w:t>
      </w:r>
      <w:r>
        <w:rPr>
          <w:color w:val="231F20"/>
        </w:rPr>
        <w:t>share declined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2013</w:t>
      </w:r>
      <w:r>
        <w:rPr>
          <w:color w:val="231F20"/>
          <w:spacing w:val="-42"/>
        </w:rPr>
        <w:t> </w:t>
      </w:r>
      <w:r>
        <w:rPr>
          <w:color w:val="231F20"/>
        </w:rPr>
        <w:t>Q1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  <w:spacing w:val="-5"/>
        </w:rPr>
        <w:t>2.10).</w:t>
      </w:r>
      <w:r>
        <w:rPr>
          <w:color w:val="231F20"/>
          <w:spacing w:val="-18"/>
        </w:rPr>
        <w:t> </w:t>
      </w:r>
      <w:r>
        <w:rPr>
          <w:color w:val="231F20"/>
        </w:rPr>
        <w:t>Poor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0"/>
        </w:rPr>
        <w:t> </w:t>
      </w:r>
      <w:r>
        <w:rPr>
          <w:color w:val="231F20"/>
        </w:rPr>
        <w:t>export </w:t>
      </w:r>
      <w:r>
        <w:rPr>
          <w:color w:val="231F20"/>
          <w:w w:val="95"/>
        </w:rPr>
        <w:t>performance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services</w:t>
      </w:r>
      <w:r>
        <w:rPr>
          <w:color w:val="231F20"/>
          <w:spacing w:val="-41"/>
        </w:rPr>
        <w:t> </w:t>
      </w:r>
      <w:r>
        <w:rPr>
          <w:color w:val="231F20"/>
        </w:rPr>
        <w:t>exports,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particular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41"/>
        </w:rPr>
        <w:t> </w:t>
      </w:r>
      <w:r>
        <w:rPr>
          <w:color w:val="231F20"/>
        </w:rPr>
        <w:t>services.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03" w:lineRule="exact" w:before="1"/>
        <w:ind w:left="150"/>
      </w:pPr>
      <w:r>
        <w:rPr>
          <w:color w:val="231F20"/>
        </w:rPr>
        <w:t>Import growth in 2012 was also weak, in part reflecting</w:t>
      </w:r>
    </w:p>
    <w:p>
      <w:pPr>
        <w:spacing w:after="0" w:line="203" w:lineRule="exact"/>
        <w:sectPr>
          <w:type w:val="continuous"/>
          <w:pgSz w:w="11910" w:h="16840"/>
          <w:pgMar w:top="1560" w:bottom="0" w:left="640" w:right="420"/>
          <w:cols w:num="2" w:equalWidth="0">
            <w:col w:w="4425" w:space="905"/>
            <w:col w:w="5520"/>
          </w:cols>
        </w:sectPr>
      </w:pPr>
    </w:p>
    <w:p>
      <w:pPr>
        <w:spacing w:line="328" w:lineRule="auto" w:before="3"/>
        <w:ind w:left="316" w:right="0" w:firstLine="0"/>
        <w:jc w:val="left"/>
        <w:rPr>
          <w:sz w:val="12"/>
        </w:rPr>
      </w:pPr>
      <w:r>
        <w:rPr/>
        <w:pict>
          <v:group style="position:absolute;margin-left:39.547001pt;margin-top:1.853714pt;width:7.1pt;height:25.3pt;mso-position-horizontal-relative:page;mso-position-vertical-relative:paragraph;z-index:15812608" coordorigin="791,37" coordsize="142,506">
            <v:rect style="position:absolute;left:790;top:37;width:142;height:142" filled="true" fillcolor="#fcaf17" stroked="false">
              <v:fill type="solid"/>
            </v:rect>
            <v:rect style="position:absolute;left:790;top:218;width:142;height:142" filled="true" fillcolor="#59b6e7" stroked="false">
              <v:fill type="solid"/>
            </v:rect>
            <v:rect style="position:absolute;left:790;top:400;width:142;height:142" filled="true" fillcolor="#75c043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Investment </w:t>
      </w:r>
      <w:r>
        <w:rPr>
          <w:color w:val="231F20"/>
          <w:spacing w:val="-3"/>
          <w:w w:val="90"/>
          <w:sz w:val="12"/>
        </w:rPr>
        <w:t>income</w:t>
      </w:r>
      <w:r>
        <w:rPr>
          <w:color w:val="231F20"/>
          <w:spacing w:val="-3"/>
          <w:w w:val="90"/>
          <w:position w:val="4"/>
          <w:sz w:val="11"/>
        </w:rPr>
        <w:t>(a) </w:t>
      </w:r>
      <w:r>
        <w:rPr>
          <w:color w:val="231F20"/>
          <w:sz w:val="12"/>
        </w:rPr>
        <w:t>Trade balance Current transfers</w:t>
      </w:r>
    </w:p>
    <w:p>
      <w:pPr>
        <w:spacing w:before="31"/>
        <w:ind w:left="31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Current account balance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line="118" w:lineRule="exact" w:before="0"/>
        <w:ind w:left="1077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3120" from="108.556999pt,-19.180204pt" to="115.642999pt,-19.180204pt" stroked="true" strokeweight="1pt" strokecolor="#a70740">
            <v:stroke dashstyle="solid"/>
            <w10:wrap type="none"/>
          </v:line>
        </w:pict>
      </w:r>
      <w:r>
        <w:rPr>
          <w:color w:val="231F20"/>
          <w:sz w:val="12"/>
        </w:rPr>
        <w:t>Percentages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nominal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GDP</w:t>
      </w:r>
    </w:p>
    <w:p>
      <w:pPr>
        <w:spacing w:line="118" w:lineRule="exact" w:before="0"/>
        <w:ind w:left="2489" w:right="0" w:firstLine="0"/>
        <w:jc w:val="left"/>
        <w:rPr>
          <w:sz w:val="12"/>
        </w:rPr>
      </w:pPr>
      <w:r>
        <w:rPr/>
        <w:pict>
          <v:group style="position:absolute;margin-left:39.547001pt;margin-top:2.52879pt;width:184.3pt;height:141.75pt;mso-position-horizontal-relative:page;mso-position-vertical-relative:paragraph;z-index:-21539840" coordorigin="791,51" coordsize="3686,2835">
            <v:rect style="position:absolute;left:795;top:55;width:3676;height:2825" filled="false" stroked="true" strokeweight=".5pt" strokecolor="#231f20">
              <v:stroke dashstyle="solid"/>
            </v:rect>
            <v:shape style="position:absolute;left:986;top:368;width:3286;height:1204" coordorigin="987,369" coordsize="3286,1204" path="m1029,948l987,948,987,1469,1029,1469,1029,948xm1134,767l1092,767,1092,1469,1134,1469,1134,767xm1239,1040l1197,1040,1197,1469,1239,1469,1239,1040xm1342,1193l1300,1193,1300,1469,1342,1469,1342,1193xm1447,1230l1405,1230,1405,1469,1447,1469,1447,1230xm1552,1230l1510,1230,1510,1469,1552,1469,1552,1230xm1658,1363l1616,1363,1616,1469,1658,1469,1658,1363xm1760,1391l1721,1391,1721,1469,1760,1469,1760,1391xm1866,1322l1824,1322,1824,1469,1866,1469,1866,1322xm1971,1224l1929,1224,1929,1469,1971,1469,1971,1224xm2076,1230l2034,1230,2034,1469,2076,1469,2076,1230xm2181,592l2139,592,2139,1469,2181,1469,2181,592xm2284,369l2242,369,2242,1469,2284,1469,2284,369xm2389,828l2347,828,2347,1469,2389,1469,2389,828xm2494,834l2452,834,2452,1469,2494,1469,2494,834xm2599,1302l2557,1302,2557,1469,2599,1469,2599,1302xm2702,1029l2663,1029,2663,1469,2702,1469,2702,1029xm2807,1441l2765,1441,2765,1469,2807,1469,2807,1441xm2913,1037l2871,1037,2871,1469,2913,1469,2913,1037xm3018,918l2976,918,2976,1469,3018,1469,3018,918xm3123,1280l3081,1280,3081,1469,3123,1469,3123,1280xm3226,1227l3184,1227,3184,1469,3226,1469,3226,1227xm3331,1104l3289,1104,3289,1469,3331,1469,3331,1104xm3436,1138l3394,1138,3394,1469,3436,1469,3436,1138xm3541,1087l3499,1087,3499,1469,3541,1469,3541,1087xm3646,764l3604,764,3604,1469,3646,1469,3646,764xm3749,1071l3707,1071,3707,1469,3749,1469,3749,1071xm3854,1012l3812,1012,3812,1469,3854,1469,3854,1012xm3960,1369l3917,1369,3917,1469,3960,1469,3960,1369xm4065,1469l4023,1469,4023,1511,4065,1511,4065,1469xm4168,1469l4128,1469,4128,1572,4168,1572,4168,1469xm4273,1316l4231,1316,4231,1469,4273,1469,4273,1316xe" filled="true" fillcolor="#fcaf17" stroked="false">
              <v:path arrowok="t"/>
              <v:fill type="solid"/>
            </v:shape>
            <v:shape style="position:absolute;left:986;top:1469;width:3286;height:875" coordorigin="987,1469" coordsize="3286,875" path="m1029,1469l987,1469,987,2344,1029,2344,1029,1469xm1134,1469l1092,1469,1092,2208,1134,2208,1134,1469xm1239,1469l1197,1469,1197,2327,1239,2327,1239,1469xm1342,1469l1300,1469,1300,2202,1342,2202,1342,1469xm1447,1469l1405,1469,1405,2235,1447,2235,1447,1469xm1552,1469l1510,1469,1510,2113,1552,2113,1552,1469xm1658,1469l1616,1469,1616,2291,1658,2291,1658,1469xm1760,1469l1721,1469,1721,2230,1760,2230,1760,1469xm1866,1469l1824,1469,1824,2277,1866,2277,1866,1469xm1971,1469l1929,1469,1929,2113,1971,2113,1971,1469xm2076,1469l2034,1469,2034,2238,2076,2238,2076,1469xm2181,1469l2139,1469,2139,2286,2181,2286,2181,1469xm2284,1469l2242,1469,2242,2308,2284,2308,2284,1469xm2389,1469l2347,1469,2347,2188,2389,2188,2389,1469xm2494,1469l2452,1469,2452,2141,2494,2141,2494,1469xm2599,1469l2557,1469,2557,1854,2599,1854,2599,1469xm2702,1469l2663,1469,2663,1971,2702,1971,2702,1469xm2807,1469l2765,1469,2765,1985,2807,1985,2807,1469xm2913,1469l2871,1469,2871,1787,2913,1787,2913,1469xm3018,1469l2976,1469,2976,1815,3018,1815,3018,1469xm3123,1469l3081,1469,3081,2057,3123,2057,3123,1469xm3226,1469l3184,1469,3184,2010,3226,2010,3226,1469xm3331,1469l3289,1469,3289,2177,3331,2177,3331,1469xm3436,1469l3394,1469,3394,2079,3436,2079,3436,1469xm3541,1469l3499,1469,3499,1770,3541,1770,3541,1469xm3646,1469l3604,1469,3604,1957,3646,1957,3646,1469xm3749,1469l3707,1469,3707,2065,3749,2065,3749,1469xm3854,1469l3812,1469,3812,1901,3854,1901,3854,1469xm3960,1469l3917,1469,3917,2060,3960,2060,3960,1469xm4065,1511l4023,1511,4023,2297,4065,2297,4065,1511xm4168,1572l4128,1572,4128,2163,4168,2163,4168,1572xm4273,1469l4231,1469,4231,2177,4273,2177,4273,1469xe" filled="true" fillcolor="#59b6e7" stroked="false">
              <v:path arrowok="t"/>
              <v:fill type="solid"/>
            </v:shape>
            <v:shape style="position:absolute;left:986;top:1770;width:3286;height:945" coordorigin="987,1770" coordsize="3286,945" path="m1029,2344l987,2344,987,2642,1029,2642,1029,2344xm1134,2208l1092,2208,1092,2411,1134,2411,1134,2208xm1239,2327l1197,2327,1197,2656,1239,2656,1239,2327xm1342,2202l1300,2202,1300,2442,1342,2442,1342,2202xm1447,2235l1405,2235,1405,2500,1447,2500,1447,2235xm1552,2113l1510,2113,1510,2341,1552,2341,1552,2113xm1658,2291l1616,2291,1616,2514,1658,2514,1658,2291xm1760,2230l1721,2230,1721,2525,1760,2525,1760,2230xm1866,2277l1824,2277,1824,2522,1866,2522,1866,2277xm1971,2113l1929,2113,1929,2366,1971,2366,1971,2113xm2076,2238l2034,2238,2034,2483,2076,2483,2076,2238xm2181,2286l2139,2286,2139,2628,2181,2628,2181,2286xm2284,2308l2242,2308,2242,2620,2284,2620,2284,2308xm2389,2188l2347,2188,2347,2483,2389,2483,2389,2188xm2494,2141l2452,2141,2452,2416,2494,2416,2494,2141xm2599,1854l2557,1854,2557,2054,2599,2054,2599,1854xm2702,1971l2663,1971,2663,2277,2702,2277,2702,1971xm2807,1985l2765,1985,2765,2355,2807,2355,2807,1985xm2913,1787l2871,1787,2871,2079,2913,2079,2913,1787xm3018,1815l2976,1815,2976,2077,3018,2077,3018,1815xm3123,2057l3081,2057,3081,2416,3123,2416,3123,2057xm3226,2010l3184,2010,3184,2372,3226,2372,3226,2010xm3331,2177l3289,2177,3289,2556,3331,2556,3331,2177xm3436,2079l3394,2079,3394,2564,3436,2564,3436,2079xm3541,1770l3499,1770,3499,2194,3541,2194,3541,1770xm3646,1957l3604,1957,3604,2316,3646,2316,3646,1957xm3749,2065l3707,2065,3707,2506,3749,2506,3749,2065xm3854,1901l3812,1901,3812,2325,3854,2325,3854,1901xm3960,2060l3917,2060,3917,2458,3960,2458,3960,2060xm4065,2297l4023,2297,4023,2715,4065,2715,4065,2297xm4168,2163l4128,2163,4128,2572,4168,2572,4168,2163xm4273,2177l4231,2177,4231,2656,4273,2656,4273,2177xe" filled="true" fillcolor="#75c043" stroked="false">
              <v:path arrowok="t"/>
              <v:fill type="solid"/>
            </v:shape>
            <v:line style="position:absolute" from="4363,332" to="4476,332" stroked="true" strokeweight=".5pt" strokecolor="#231f20">
              <v:stroke dashstyle="solid"/>
            </v:line>
            <v:line style="position:absolute" from="4363,617" to="4476,617" stroked="true" strokeweight=".5pt" strokecolor="#231f20">
              <v:stroke dashstyle="solid"/>
            </v:line>
            <v:line style="position:absolute" from="4363,901" to="4476,901" stroked="true" strokeweight=".5pt" strokecolor="#231f20">
              <v:stroke dashstyle="solid"/>
            </v:line>
            <v:line style="position:absolute" from="4363,1185" to="4476,1185" stroked="true" strokeweight=".5pt" strokecolor="#231f20">
              <v:stroke dashstyle="solid"/>
            </v:line>
            <v:line style="position:absolute" from="4363,1469" to="4476,1469" stroked="true" strokeweight=".5pt" strokecolor="#231f20">
              <v:stroke dashstyle="solid"/>
            </v:line>
            <v:line style="position:absolute" from="4363,1756" to="4476,1756" stroked="true" strokeweight=".5pt" strokecolor="#231f20">
              <v:stroke dashstyle="solid"/>
            </v:line>
            <v:line style="position:absolute" from="4363,2040" to="4476,2040" stroked="true" strokeweight=".5pt" strokecolor="#231f20">
              <v:stroke dashstyle="solid"/>
            </v:line>
            <v:line style="position:absolute" from="4363,2325" to="4476,2325" stroked="true" strokeweight=".5pt" strokecolor="#231f20">
              <v:stroke dashstyle="solid"/>
            </v:line>
            <v:line style="position:absolute" from="4363,2609" to="4476,2609" stroked="true" strokeweight=".5pt" strokecolor="#231f20">
              <v:stroke dashstyle="solid"/>
            </v:line>
            <v:line style="position:absolute" from="791,332" to="904,332" stroked="true" strokeweight=".5pt" strokecolor="#231f20">
              <v:stroke dashstyle="solid"/>
            </v:line>
            <v:line style="position:absolute" from="791,617" to="904,617" stroked="true" strokeweight=".5pt" strokecolor="#231f20">
              <v:stroke dashstyle="solid"/>
            </v:line>
            <v:line style="position:absolute" from="791,901" to="904,901" stroked="true" strokeweight=".5pt" strokecolor="#231f20">
              <v:stroke dashstyle="solid"/>
            </v:line>
            <v:line style="position:absolute" from="791,1185" to="904,1185" stroked="true" strokeweight=".5pt" strokecolor="#231f20">
              <v:stroke dashstyle="solid"/>
            </v:line>
            <v:line style="position:absolute" from="791,1469" to="904,1469" stroked="true" strokeweight=".5pt" strokecolor="#231f20">
              <v:stroke dashstyle="solid"/>
            </v:line>
            <v:line style="position:absolute" from="791,1756" to="904,1756" stroked="true" strokeweight=".5pt" strokecolor="#231f20">
              <v:stroke dashstyle="solid"/>
            </v:line>
            <v:line style="position:absolute" from="791,2040" to="904,2040" stroked="true" strokeweight=".5pt" strokecolor="#231f20">
              <v:stroke dashstyle="solid"/>
            </v:line>
            <v:line style="position:absolute" from="791,2325" to="904,2325" stroked="true" strokeweight=".5pt" strokecolor="#231f20">
              <v:stroke dashstyle="solid"/>
            </v:line>
            <v:line style="position:absolute" from="791,2609" to="904,2609" stroked="true" strokeweight=".5pt" strokecolor="#231f20">
              <v:stroke dashstyle="solid"/>
            </v:line>
            <v:line style="position:absolute" from="4305,2772" to="4305,2885" stroked="true" strokeweight=".5pt" strokecolor="#231f20">
              <v:stroke dashstyle="solid"/>
            </v:line>
            <v:line style="position:absolute" from="3887,2772" to="3887,2885" stroked="true" strokeweight=".5pt" strokecolor="#231f20">
              <v:stroke dashstyle="solid"/>
            </v:line>
            <v:line style="position:absolute" from="3468,2772" to="3468,2885" stroked="true" strokeweight=".5pt" strokecolor="#231f20">
              <v:stroke dashstyle="solid"/>
            </v:line>
            <v:line style="position:absolute" from="3050,2772" to="3050,2885" stroked="true" strokeweight=".5pt" strokecolor="#231f20">
              <v:stroke dashstyle="solid"/>
            </v:line>
            <v:line style="position:absolute" from="2631,2772" to="2631,2885" stroked="true" strokeweight=".5pt" strokecolor="#231f20">
              <v:stroke dashstyle="solid"/>
            </v:line>
            <v:line style="position:absolute" from="2212,2772" to="2212,2885" stroked="true" strokeweight=".5pt" strokecolor="#231f20">
              <v:stroke dashstyle="solid"/>
            </v:line>
            <v:line style="position:absolute" from="1794,2772" to="1794,2885" stroked="true" strokeweight=".5pt" strokecolor="#231f20">
              <v:stroke dashstyle="solid"/>
            </v:line>
            <v:line style="position:absolute" from="1375,2772" to="1375,2885" stroked="true" strokeweight=".5pt" strokecolor="#231f20">
              <v:stroke dashstyle="solid"/>
            </v:line>
            <v:line style="position:absolute" from="957,2772" to="957,2885" stroked="true" strokeweight=".5pt" strokecolor="#231f20">
              <v:stroke dashstyle="solid"/>
            </v:line>
            <v:shape style="position:absolute;left:1009;top:1517;width:3244;height:1196" coordorigin="1009,1518" coordsize="3244,1196" path="m1009,2120l1112,1707,1217,2223,1322,2164,1427,2259,1530,2100,1635,2407,1741,2446,1846,2373,1951,2120,2054,2245,2159,1749,2264,1518,2369,1841,2472,1780,2577,1889,2682,1838,2788,2329,2893,1646,2996,1524,3101,2226,3206,2128,3311,2189,3414,2231,3519,1810,3624,1613,3729,2106,3835,1869,3937,2357,4042,2713,4148,2571,4253,2499e" filled="false" stroked="true" strokeweight="1pt" strokecolor="#a70740">
              <v:path arrowok="t"/>
              <v:stroke dashstyle="solid"/>
            </v:shape>
            <v:line style="position:absolute" from="959,1469" to="4304,1469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2"/>
        </w:rPr>
      </w:pPr>
    </w:p>
    <w:p>
      <w:pPr>
        <w:spacing w:line="128" w:lineRule="exact" w:before="0"/>
        <w:ind w:left="250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6" w:lineRule="exact" w:before="0"/>
        <w:ind w:left="246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248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6" w:lineRule="exact" w:before="0"/>
        <w:ind w:left="246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250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4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4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line="268" w:lineRule="auto" w:before="57"/>
        <w:ind w:left="316" w:right="115"/>
      </w:pPr>
      <w:r>
        <w:rPr/>
        <w:br w:type="column"/>
      </w:r>
      <w:r>
        <w:rPr>
          <w:color w:val="231F20"/>
          <w:w w:val="95"/>
        </w:rPr>
        <w:t>subdued domestic demand </w:t>
      </w:r>
      <w:r>
        <w:rPr>
          <w:color w:val="231F20"/>
          <w:spacing w:val="-3"/>
          <w:w w:val="95"/>
        </w:rPr>
        <w:t>(Table </w:t>
      </w:r>
      <w:r>
        <w:rPr>
          <w:color w:val="231F20"/>
          <w:w w:val="95"/>
        </w:rPr>
        <w:t>2.A). But that weakness </w:t>
      </w:r>
      <w:r>
        <w:rPr>
          <w:color w:val="231F20"/>
        </w:rPr>
        <w:t>was not sufficient to offset falling exports: net trade </w:t>
      </w:r>
      <w:r>
        <w:rPr>
          <w:color w:val="231F20"/>
          <w:w w:val="90"/>
        </w:rPr>
        <w:t>subtracted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2012. </w:t>
      </w:r>
      <w:r>
        <w:rPr>
          <w:color w:val="231F20"/>
        </w:rPr>
        <w:t>Imports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goods</w:t>
      </w:r>
      <w:r>
        <w:rPr>
          <w:color w:val="231F20"/>
          <w:spacing w:val="-40"/>
        </w:rPr>
        <w:t> </w:t>
      </w:r>
      <w:r>
        <w:rPr>
          <w:color w:val="231F20"/>
        </w:rPr>
        <w:t>data</w:t>
      </w:r>
      <w:r>
        <w:rPr>
          <w:color w:val="231F20"/>
          <w:spacing w:val="-38"/>
        </w:rPr>
        <w:t> </w:t>
      </w:r>
      <w:r>
        <w:rPr>
          <w:color w:val="231F20"/>
        </w:rPr>
        <w:t>point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further</w:t>
      </w:r>
      <w:r>
        <w:rPr>
          <w:color w:val="231F20"/>
          <w:spacing w:val="-40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imports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</w:p>
    <w:p>
      <w:pPr>
        <w:pStyle w:val="BodyText"/>
        <w:spacing w:line="232" w:lineRule="exact"/>
        <w:ind w:left="316"/>
      </w:pPr>
      <w:r>
        <w:rPr>
          <w:color w:val="231F20"/>
        </w:rPr>
        <w:t>2013 Q1.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68" w:lineRule="auto"/>
        <w:ind w:left="316" w:right="405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deficit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widened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6"/>
          <w:w w:val="90"/>
        </w:rPr>
        <w:t>2.11)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and, </w:t>
      </w:r>
      <w:r>
        <w:rPr>
          <w:color w:val="231F20"/>
          <w:w w:val="95"/>
        </w:rPr>
        <w:t>taking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  <w:w w:val="90"/>
        </w:rPr>
        <w:t>1989.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widening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trade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trade</w:t>
      </w:r>
      <w:r>
        <w:rPr>
          <w:color w:val="231F20"/>
          <w:spacing w:val="-42"/>
        </w:rPr>
        <w:t> </w:t>
      </w:r>
      <w:r>
        <w:rPr>
          <w:color w:val="231F20"/>
        </w:rPr>
        <w:t>deficit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broadly</w:t>
      </w:r>
      <w:r>
        <w:rPr>
          <w:color w:val="231F20"/>
          <w:spacing w:val="-39"/>
        </w:rPr>
        <w:t> </w:t>
      </w:r>
      <w:r>
        <w:rPr>
          <w:color w:val="231F20"/>
        </w:rPr>
        <w:t>unchanged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2013</w:t>
      </w:r>
      <w:r>
        <w:rPr>
          <w:color w:val="231F20"/>
          <w:spacing w:val="-42"/>
        </w:rPr>
        <w:t> </w:t>
      </w:r>
      <w:r>
        <w:rPr>
          <w:color w:val="231F20"/>
        </w:rPr>
        <w:t>Q1,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current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unless </w:t>
      </w:r>
      <w:r>
        <w:rPr>
          <w:color w:val="231F20"/>
        </w:rPr>
        <w:t>net</w:t>
      </w:r>
      <w:r>
        <w:rPr>
          <w:color w:val="231F20"/>
          <w:spacing w:val="-24"/>
        </w:rPr>
        <w:t> </w:t>
      </w:r>
      <w:r>
        <w:rPr>
          <w:color w:val="231F20"/>
        </w:rPr>
        <w:t>investment</w:t>
      </w:r>
      <w:r>
        <w:rPr>
          <w:color w:val="231F20"/>
          <w:spacing w:val="-24"/>
        </w:rPr>
        <w:t> </w:t>
      </w:r>
      <w:r>
        <w:rPr>
          <w:color w:val="231F20"/>
        </w:rPr>
        <w:t>income</w:t>
      </w:r>
      <w:r>
        <w:rPr>
          <w:color w:val="231F20"/>
          <w:spacing w:val="-24"/>
        </w:rPr>
        <w:t> </w:t>
      </w:r>
      <w:r>
        <w:rPr>
          <w:color w:val="231F20"/>
        </w:rPr>
        <w:t>has</w:t>
      </w:r>
      <w:r>
        <w:rPr>
          <w:color w:val="231F20"/>
          <w:spacing w:val="-23"/>
        </w:rPr>
        <w:t> </w:t>
      </w:r>
      <w:r>
        <w:rPr>
          <w:color w:val="231F20"/>
        </w:rPr>
        <w:t>picked</w:t>
      </w:r>
      <w:r>
        <w:rPr>
          <w:color w:val="231F20"/>
          <w:spacing w:val="-24"/>
        </w:rPr>
        <w:t> </w:t>
      </w:r>
      <w:r>
        <w:rPr>
          <w:color w:val="231F20"/>
        </w:rPr>
        <w:t>up.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3" w:equalWidth="0">
            <w:col w:w="1359" w:space="40"/>
            <w:col w:w="2593" w:space="1171"/>
            <w:col w:w="5687"/>
          </w:cols>
        </w:sectPr>
      </w:pPr>
    </w:p>
    <w:p>
      <w:pPr>
        <w:tabs>
          <w:tab w:pos="879" w:val="left" w:leader="none"/>
          <w:tab w:pos="1301" w:val="left" w:leader="none"/>
          <w:tab w:pos="1715" w:val="left" w:leader="none"/>
          <w:tab w:pos="2135" w:val="left" w:leader="none"/>
          <w:tab w:pos="2561" w:val="left" w:leader="none"/>
          <w:tab w:pos="2988" w:val="left" w:leader="none"/>
          <w:tab w:pos="3401" w:val="left" w:leader="none"/>
          <w:tab w:pos="3887" w:val="left" w:leader="none"/>
        </w:tabs>
        <w:spacing w:before="36"/>
        <w:ind w:left="399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  <w:tab/>
      </w:r>
      <w:r>
        <w:rPr>
          <w:color w:val="231F20"/>
          <w:position w:val="8"/>
          <w:sz w:val="12"/>
        </w:rPr>
        <w:t>5</w:t>
      </w:r>
    </w:p>
    <w:p>
      <w:pPr>
        <w:pStyle w:val="ListParagraph"/>
        <w:numPr>
          <w:ilvl w:val="0"/>
          <w:numId w:val="26"/>
        </w:numPr>
        <w:tabs>
          <w:tab w:pos="321" w:val="left" w:leader="none"/>
        </w:tabs>
        <w:spacing w:line="240" w:lineRule="auto" w:before="12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compensation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employees.</w:t>
      </w:r>
    </w:p>
    <w:p>
      <w:pPr>
        <w:pStyle w:val="BodyText"/>
        <w:spacing w:before="6" w:after="39"/>
      </w:pPr>
      <w:r>
        <w:rPr/>
        <w:br w:type="column"/>
      </w:r>
      <w:r>
        <w:rPr/>
      </w:r>
    </w:p>
    <w:p>
      <w:pPr>
        <w:pStyle w:val="BodyText"/>
        <w:spacing w:line="20" w:lineRule="exact"/>
        <w:ind w:left="14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6"/>
        </w:numPr>
        <w:tabs>
          <w:tab w:pos="364" w:val="left" w:leader="none"/>
        </w:tabs>
        <w:spacing w:line="240" w:lineRule="auto" w:before="55" w:after="0"/>
        <w:ind w:left="363" w:right="0" w:hanging="214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detail,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24–25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February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2013</w:t>
      </w:r>
      <w:r>
        <w:rPr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20"/>
          <w:cols w:num="2" w:equalWidth="0">
            <w:col w:w="3989" w:space="1340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27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3 Output and supply" w:id="56"/>
      <w:bookmarkEnd w:id="56"/>
      <w:r>
        <w:rPr/>
      </w:r>
      <w:bookmarkStart w:name="3.1 Output" w:id="57"/>
      <w:bookmarkEnd w:id="57"/>
      <w:r>
        <w:rPr/>
      </w:r>
      <w:bookmarkStart w:name="_bookmark12" w:id="58"/>
      <w:bookmarkEnd w:id="58"/>
      <w:r>
        <w:rPr/>
      </w:r>
      <w:bookmarkStart w:name="_bookmark12" w:id="59"/>
      <w:bookmarkEnd w:id="59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1"/>
        </w:rPr>
        <w:t> </w:t>
      </w:r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41600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74"/>
      </w:pPr>
      <w:r>
        <w:rPr>
          <w:color w:val="A70740"/>
          <w:w w:val="95"/>
        </w:rPr>
        <w:t>GDP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grown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0.3%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Q1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indicators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point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moderate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in Q2.</w:t>
      </w:r>
      <w:r>
        <w:rPr>
          <w:color w:val="A70740"/>
          <w:spacing w:val="-19"/>
          <w:w w:val="95"/>
        </w:rPr>
        <w:t> </w:t>
      </w:r>
      <w:r>
        <w:rPr>
          <w:color w:val="A70740"/>
          <w:w w:val="95"/>
        </w:rPr>
        <w:t>More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generally,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output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over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past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two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years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been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weak.</w:t>
      </w:r>
      <w:r>
        <w:rPr>
          <w:color w:val="A70740"/>
          <w:spacing w:val="-19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recovery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 </w:t>
      </w:r>
      <w:r>
        <w:rPr>
          <w:color w:val="A70740"/>
          <w:w w:val="90"/>
        </w:rPr>
        <w:t>employment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has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been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relatively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strong,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implying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weak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productivity.</w:t>
      </w:r>
      <w:r>
        <w:rPr>
          <w:color w:val="A70740"/>
          <w:spacing w:val="15"/>
          <w:w w:val="90"/>
        </w:rPr>
        <w:t> </w:t>
      </w:r>
      <w:r>
        <w:rPr>
          <w:color w:val="A70740"/>
          <w:w w:val="90"/>
        </w:rPr>
        <w:t>Labour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market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participation </w:t>
      </w:r>
      <w:r>
        <w:rPr>
          <w:color w:val="A70740"/>
        </w:rPr>
        <w:t>has</w:t>
      </w:r>
      <w:r>
        <w:rPr>
          <w:color w:val="A70740"/>
          <w:spacing w:val="-29"/>
        </w:rPr>
        <w:t> </w:t>
      </w:r>
      <w:r>
        <w:rPr>
          <w:color w:val="A70740"/>
        </w:rPr>
        <w:t>also</w:t>
      </w:r>
      <w:r>
        <w:rPr>
          <w:color w:val="A70740"/>
          <w:spacing w:val="-29"/>
        </w:rPr>
        <w:t> </w:t>
      </w:r>
      <w:r>
        <w:rPr>
          <w:color w:val="A70740"/>
        </w:rPr>
        <w:t>held</w:t>
      </w:r>
      <w:r>
        <w:rPr>
          <w:color w:val="A70740"/>
          <w:spacing w:val="-29"/>
        </w:rPr>
        <w:t> </w:t>
      </w:r>
      <w:r>
        <w:rPr>
          <w:color w:val="A70740"/>
        </w:rPr>
        <w:t>up.</w:t>
      </w:r>
      <w:r>
        <w:rPr>
          <w:color w:val="A70740"/>
          <w:spacing w:val="13"/>
        </w:rPr>
        <w:t> </w:t>
      </w:r>
      <w:r>
        <w:rPr>
          <w:color w:val="A70740"/>
        </w:rPr>
        <w:t>A</w:t>
      </w:r>
      <w:r>
        <w:rPr>
          <w:color w:val="A70740"/>
          <w:spacing w:val="-28"/>
        </w:rPr>
        <w:t> </w:t>
      </w:r>
      <w:r>
        <w:rPr>
          <w:color w:val="A70740"/>
        </w:rPr>
        <w:t>margin</w:t>
      </w:r>
      <w:r>
        <w:rPr>
          <w:color w:val="A70740"/>
          <w:spacing w:val="-33"/>
        </w:rPr>
        <w:t> </w:t>
      </w:r>
      <w:r>
        <w:rPr>
          <w:color w:val="A70740"/>
        </w:rPr>
        <w:t>of</w:t>
      </w:r>
      <w:r>
        <w:rPr>
          <w:color w:val="A70740"/>
          <w:spacing w:val="-29"/>
        </w:rPr>
        <w:t> </w:t>
      </w:r>
      <w:r>
        <w:rPr>
          <w:color w:val="A70740"/>
        </w:rPr>
        <w:t>slack</w:t>
      </w:r>
      <w:r>
        <w:rPr>
          <w:color w:val="A70740"/>
          <w:spacing w:val="-29"/>
        </w:rPr>
        <w:t> </w:t>
      </w:r>
      <w:r>
        <w:rPr>
          <w:color w:val="A70740"/>
        </w:rPr>
        <w:t>remains</w:t>
      </w:r>
      <w:r>
        <w:rPr>
          <w:color w:val="A70740"/>
          <w:spacing w:val="-28"/>
        </w:rPr>
        <w:t> </w:t>
      </w:r>
      <w:r>
        <w:rPr>
          <w:color w:val="A70740"/>
        </w:rPr>
        <w:t>in</w:t>
      </w:r>
      <w:r>
        <w:rPr>
          <w:color w:val="A70740"/>
          <w:spacing w:val="-33"/>
        </w:rPr>
        <w:t> </w:t>
      </w:r>
      <w:r>
        <w:rPr>
          <w:color w:val="A70740"/>
        </w:rPr>
        <w:t>the</w:t>
      </w:r>
      <w:r>
        <w:rPr>
          <w:color w:val="A70740"/>
          <w:spacing w:val="-29"/>
        </w:rPr>
        <w:t> </w:t>
      </w:r>
      <w:r>
        <w:rPr>
          <w:color w:val="A70740"/>
        </w:rPr>
        <w:t>economy.</w:t>
      </w: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20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712" w:right="0" w:firstLine="0"/>
        <w:jc w:val="left"/>
        <w:rPr>
          <w:sz w:val="12"/>
        </w:rPr>
      </w:pPr>
      <w:r>
        <w:rPr/>
        <w:pict>
          <v:group style="position:absolute;margin-left:39.685001pt;margin-top:15.041609pt;width:184.25pt;height:141.75pt;mso-position-horizontal-relative:page;mso-position-vertical-relative:paragraph;z-index:-21533696" coordorigin="794,301" coordsize="3685,2835">
            <v:rect style="position:absolute;left:798;top:305;width:3675;height:2825" filled="false" stroked="true" strokeweight=".5pt" strokecolor="#231f20">
              <v:stroke dashstyle="solid"/>
            </v:rect>
            <v:line style="position:absolute" from="4365,870" to="4478,870" stroked="true" strokeweight=".5pt" strokecolor="#231f20">
              <v:stroke dashstyle="solid"/>
            </v:line>
            <v:line style="position:absolute" from="4365,1435" to="4478,1435" stroked="true" strokeweight=".5pt" strokecolor="#231f20">
              <v:stroke dashstyle="solid"/>
            </v:line>
            <v:line style="position:absolute" from="4365,1999" to="4478,1999" stroked="true" strokeweight=".5pt" strokecolor="#231f20">
              <v:stroke dashstyle="solid"/>
            </v:line>
            <v:line style="position:absolute" from="4365,2564" to="4478,2564" stroked="true" strokeweight=".5pt" strokecolor="#231f20">
              <v:stroke dashstyle="solid"/>
            </v:line>
            <v:line style="position:absolute" from="794,870" to="907,870" stroked="true" strokeweight=".5pt" strokecolor="#231f20">
              <v:stroke dashstyle="solid"/>
            </v:line>
            <v:line style="position:absolute" from="794,1435" to="907,1435" stroked="true" strokeweight=".5pt" strokecolor="#231f20">
              <v:stroke dashstyle="solid"/>
            </v:line>
            <v:line style="position:absolute" from="794,1999" to="907,1999" stroked="true" strokeweight=".5pt" strokecolor="#231f20">
              <v:stroke dashstyle="solid"/>
            </v:line>
            <v:line style="position:absolute" from="794,2564" to="907,2564" stroked="true" strokeweight=".5pt" strokecolor="#231f20">
              <v:stroke dashstyle="solid"/>
            </v:line>
            <v:line style="position:absolute" from="4309,3022" to="4309,3135" stroked="true" strokeweight=".5pt" strokecolor="#231f20">
              <v:stroke dashstyle="solid"/>
            </v:line>
            <v:line style="position:absolute" from="3892,3022" to="3892,3135" stroked="true" strokeweight=".5pt" strokecolor="#231f20">
              <v:stroke dashstyle="solid"/>
            </v:line>
            <v:line style="position:absolute" from="3474,3022" to="3474,3135" stroked="true" strokeweight=".5pt" strokecolor="#231f20">
              <v:stroke dashstyle="solid"/>
            </v:line>
            <v:line style="position:absolute" from="3057,3022" to="3057,3135" stroked="true" strokeweight=".5pt" strokecolor="#231f20">
              <v:stroke dashstyle="solid"/>
            </v:line>
            <v:line style="position:absolute" from="2639,3022" to="2639,3135" stroked="true" strokeweight=".5pt" strokecolor="#231f20">
              <v:stroke dashstyle="solid"/>
            </v:line>
            <v:line style="position:absolute" from="2222,3022" to="2222,3135" stroked="true" strokeweight=".5pt" strokecolor="#231f20">
              <v:stroke dashstyle="solid"/>
            </v:line>
            <v:line style="position:absolute" from="1805,3022" to="1805,3135" stroked="true" strokeweight=".5pt" strokecolor="#231f20">
              <v:stroke dashstyle="solid"/>
            </v:line>
            <v:line style="position:absolute" from="1387,3022" to="1387,3135" stroked="true" strokeweight=".5pt" strokecolor="#231f20">
              <v:stroke dashstyle="solid"/>
            </v:line>
            <v:line style="position:absolute" from="970,3022" to="970,3135" stroked="true" strokeweight=".5pt" strokecolor="#231f20">
              <v:stroke dashstyle="solid"/>
            </v:line>
            <v:line style="position:absolute" from="4205,1947" to="4309,1977" stroked="true" strokeweight="1pt" strokecolor="#00558b">
              <v:stroke dashstyle="solid"/>
            </v:line>
            <v:line style="position:absolute" from="4100,1799" to="4205,1947" stroked="true" strokeweight="1pt" strokecolor="#00558b">
              <v:stroke dashstyle="solid"/>
            </v:line>
            <v:line style="position:absolute" from="3996,1858" to="4100,1799" stroked="true" strokeweight="1pt" strokecolor="#00558b">
              <v:stroke dashstyle="solid"/>
            </v:line>
            <v:line style="position:absolute" from="3892,1759" to="3996,1858" stroked="true" strokeweight="1pt" strokecolor="#00558b">
              <v:stroke dashstyle="solid"/>
            </v:line>
            <v:line style="position:absolute" from="3787,1759" to="3892,1759" stroked="true" strokeweight="1pt" strokecolor="#00558b">
              <v:stroke dashstyle="solid"/>
            </v:line>
            <v:line style="position:absolute" from="3683,1670" to="3787,1759" stroked="true" strokeweight="1pt" strokecolor="#00558b">
              <v:stroke dashstyle="solid"/>
            </v:line>
            <v:line style="position:absolute" from="3579,1641" to="3683,1670" stroked="true" strokeweight="1pt" strokecolor="#00558b">
              <v:stroke dashstyle="solid"/>
            </v:line>
            <v:line style="position:absolute" from="3464,1646" to="3589,1646" stroked="true" strokeweight="1.494pt" strokecolor="#00558b">
              <v:stroke dashstyle="solid"/>
            </v:line>
            <v:line style="position:absolute" from="3370,1739" to="3474,1651" stroked="true" strokeweight="1pt" strokecolor="#00558b">
              <v:stroke dashstyle="solid"/>
            </v:line>
            <v:line style="position:absolute" from="3266,1789" to="3370,1739" stroked="true" strokeweight="1pt" strokecolor="#00558b">
              <v:stroke dashstyle="solid"/>
            </v:line>
            <v:line style="position:absolute" from="3161,1947" to="3266,1789" stroked="true" strokeweight="1pt" strokecolor="#00558b">
              <v:stroke dashstyle="solid"/>
            </v:line>
            <v:line style="position:absolute" from="3057,2135" to="3161,1947" stroked="true" strokeweight="1.0pt" strokecolor="#00558b">
              <v:stroke dashstyle="solid"/>
            </v:line>
            <v:line style="position:absolute" from="2953,2214" to="3057,2135" stroked="true" strokeweight="1pt" strokecolor="#00558b">
              <v:stroke dashstyle="solid"/>
            </v:line>
            <v:line style="position:absolute" from="2848,2322" to="2953,2214" stroked="true" strokeweight="1pt" strokecolor="#00558b">
              <v:stroke dashstyle="solid"/>
            </v:line>
            <v:line style="position:absolute" from="2744,2283" to="2848,2322" stroked="true" strokeweight="1pt" strokecolor="#00558b">
              <v:stroke dashstyle="solid"/>
            </v:line>
            <v:line style="position:absolute" from="2640,2312" to="2744,2283" stroked="true" strokeweight="1pt" strokecolor="#00558b">
              <v:stroke dashstyle="solid"/>
            </v:line>
            <v:line style="position:absolute" from="2535,1769" to="2640,2312" stroked="true" strokeweight="1pt" strokecolor="#00558b">
              <v:stroke dashstyle="solid"/>
            </v:line>
            <v:line style="position:absolute" from="2431,1196" to="2535,1769" stroked="true" strokeweight="1pt" strokecolor="#00558b">
              <v:stroke dashstyle="solid"/>
            </v:line>
            <v:line style="position:absolute" from="2327,1048" to="2431,1196" stroked="true" strokeweight="1pt" strokecolor="#00558b">
              <v:stroke dashstyle="solid"/>
            </v:line>
            <v:line style="position:absolute" from="2222,870" to="2327,1048" stroked="true" strokeweight="1pt" strokecolor="#00558b">
              <v:stroke dashstyle="solid"/>
            </v:line>
            <v:line style="position:absolute" from="2118,919" to="2222,870" stroked="true" strokeweight="1pt" strokecolor="#00558b">
              <v:stroke dashstyle="solid"/>
            </v:line>
            <v:line style="position:absolute" from="2014,949" to="2118,919" stroked="true" strokeweight="1pt" strokecolor="#00558b">
              <v:stroke dashstyle="solid"/>
            </v:line>
            <v:line style="position:absolute" from="1899,944" to="2024,944" stroked="true" strokeweight="1.494pt" strokecolor="#00558b">
              <v:stroke dashstyle="solid"/>
            </v:line>
            <v:line style="position:absolute" from="1805,969" to="1909,939" stroked="true" strokeweight="1pt" strokecolor="#00558b">
              <v:stroke dashstyle="solid"/>
            </v:line>
            <v:line style="position:absolute" from="1700,910" to="1805,969" stroked="true" strokeweight="1pt" strokecolor="#00558b">
              <v:stroke dashstyle="solid"/>
            </v:line>
            <v:line style="position:absolute" from="1596,1018" to="1700,910" stroked="true" strokeweight="1pt" strokecolor="#00558b">
              <v:stroke dashstyle="solid"/>
            </v:line>
            <v:line style="position:absolute" from="1492,1068" to="1596,1018" stroked="true" strokeweight="1pt" strokecolor="#00558b">
              <v:stroke dashstyle="solid"/>
            </v:line>
            <v:line style="position:absolute" from="1387,1176" to="1492,1068" stroked="true" strokeweight="1pt" strokecolor="#00558b">
              <v:stroke dashstyle="solid"/>
            </v:line>
            <v:line style="position:absolute" from="1283,1255" to="1387,1176" stroked="true" strokeweight="1pt" strokecolor="#00558b">
              <v:stroke dashstyle="solid"/>
            </v:line>
            <v:line style="position:absolute" from="1169,1260" to="1293,1260" stroked="true" strokeweight="1.494pt" strokecolor="#00558b">
              <v:stroke dashstyle="solid"/>
            </v:line>
            <v:line style="position:absolute" from="1074,1196" to="1179,1265" stroked="true" strokeweight="1pt" strokecolor="#00558b">
              <v:stroke dashstyle="solid"/>
            </v:line>
            <v:line style="position:absolute" from="970,1265" to="1074,1196" stroked="true" strokeweight="1pt" strokecolor="#00558b">
              <v:stroke dashstyle="solid"/>
            </v:line>
            <v:line style="position:absolute" from="4205,2768" to="4309,3001" stroked="true" strokeweight="1pt" strokecolor="#75c043">
              <v:stroke dashstyle="solid"/>
            </v:line>
            <v:line style="position:absolute" from="4100,2833" to="4205,2768" stroked="true" strokeweight="1pt" strokecolor="#75c043">
              <v:stroke dashstyle="solid"/>
            </v:line>
            <v:line style="position:absolute" from="3996,2665" to="4100,2833" stroked="true" strokeweight="1pt" strokecolor="#75c043">
              <v:stroke dashstyle="solid"/>
            </v:line>
            <v:line style="position:absolute" from="3892,2431" to="3996,2665" stroked="true" strokeweight="1pt" strokecolor="#75c043">
              <v:stroke dashstyle="solid"/>
            </v:line>
            <v:line style="position:absolute" from="3787,1842" to="3892,2431" stroked="true" strokeweight="1pt" strokecolor="#75c043">
              <v:stroke dashstyle="solid"/>
            </v:line>
            <v:shape style="position:absolute;left:3151;top:1720;width:647;height:310" type="#_x0000_t75" stroked="false">
              <v:imagedata r:id="rId52" o:title=""/>
            </v:shape>
            <v:line style="position:absolute" from="3057,2627" to="3161,2020" stroked="true" strokeweight="1pt" strokecolor="#75c043">
              <v:stroke dashstyle="solid"/>
            </v:line>
            <v:line style="position:absolute" from="2953,2842" to="3057,2627" stroked="true" strokeweight="1.0pt" strokecolor="#75c043">
              <v:stroke dashstyle="solid"/>
            </v:line>
            <v:line style="position:absolute" from="2848,2899" to="2953,2842" stroked="true" strokeweight="1pt" strokecolor="#75c043">
              <v:stroke dashstyle="solid"/>
            </v:line>
            <v:line style="position:absolute" from="2744,2880" to="2848,2899" stroked="true" strokeweight="1pt" strokecolor="#75c043">
              <v:stroke dashstyle="solid"/>
            </v:line>
            <v:line style="position:absolute" from="2640,2627" to="2744,2880" stroked="true" strokeweight="1pt" strokecolor="#75c043">
              <v:stroke dashstyle="solid"/>
            </v:line>
            <v:line style="position:absolute" from="2535,2048" to="2640,2627" stroked="true" strokeweight="1pt" strokecolor="#75c043">
              <v:stroke dashstyle="solid"/>
            </v:line>
            <v:line style="position:absolute" from="2431,1431" to="2535,2048" stroked="true" strokeweight="1pt" strokecolor="#75c043">
              <v:stroke dashstyle="solid"/>
            </v:line>
            <v:line style="position:absolute" from="2327,1094" to="2431,1431" stroked="true" strokeweight="1pt" strokecolor="#75c043">
              <v:stroke dashstyle="solid"/>
            </v:line>
            <v:line style="position:absolute" from="2222,870" to="2327,1094" stroked="true" strokeweight="1pt" strokecolor="#75c043">
              <v:stroke dashstyle="solid"/>
            </v:line>
            <v:line style="position:absolute" from="2118,1048" to="2222,870" stroked="true" strokeweight="1pt" strokecolor="#75c043">
              <v:stroke dashstyle="solid"/>
            </v:line>
            <v:line style="position:absolute" from="2014,1160" to="2118,1048" stroked="true" strokeweight="1.0pt" strokecolor="#75c043">
              <v:stroke dashstyle="solid"/>
            </v:line>
            <v:line style="position:absolute" from="1909,1038" to="2014,1160" stroked="true" strokeweight="1pt" strokecolor="#75c043">
              <v:stroke dashstyle="solid"/>
            </v:line>
            <v:line style="position:absolute" from="1805,1001" to="1909,1038" stroked="true" strokeweight="1.0pt" strokecolor="#75c043">
              <v:stroke dashstyle="solid"/>
            </v:line>
            <v:line style="position:absolute" from="1700,1085" to="1805,1001" stroked="true" strokeweight="1pt" strokecolor="#75c043">
              <v:stroke dashstyle="solid"/>
            </v:line>
            <v:line style="position:absolute" from="1596,1272" to="1700,1085" stroked="true" strokeweight="1pt" strokecolor="#75c043">
              <v:stroke dashstyle="solid"/>
            </v:line>
            <v:line style="position:absolute" from="1492,1347" to="1596,1272" stroked="true" strokeweight="1.0pt" strokecolor="#75c043">
              <v:stroke dashstyle="solid"/>
            </v:line>
            <v:line style="position:absolute" from="1387,1459" to="1492,1347" stroked="true" strokeweight="1pt" strokecolor="#75c043">
              <v:stroke dashstyle="solid"/>
            </v:line>
            <v:line style="position:absolute" from="1283,1496" to="1387,1459" stroked="true" strokeweight="1pt" strokecolor="#75c043">
              <v:stroke dashstyle="solid"/>
            </v:line>
            <v:line style="position:absolute" from="1179,1450" to="1283,1496" stroked="true" strokeweight="1pt" strokecolor="#75c043">
              <v:stroke dashstyle="solid"/>
            </v:line>
            <v:line style="position:absolute" from="1074,1272" to="1179,1450" stroked="true" strokeweight="1pt" strokecolor="#75c043">
              <v:stroke dashstyle="solid"/>
            </v:line>
            <v:line style="position:absolute" from="970,1244" to="1074,1272" stroked="true" strokeweight="1pt" strokecolor="#75c043">
              <v:stroke dashstyle="solid"/>
            </v:line>
            <v:line style="position:absolute" from="4205,848" to="4309,783" stroked="true" strokeweight="1pt" strokecolor="#59b6e7">
              <v:stroke dashstyle="solid"/>
            </v:line>
            <v:line style="position:absolute" from="4090,843" to="4215,843" stroked="true" strokeweight="1.543pt" strokecolor="#59b6e7">
              <v:stroke dashstyle="solid"/>
            </v:line>
            <v:line style="position:absolute" from="3996,968" to="4100,837" stroked="true" strokeweight="1pt" strokecolor="#59b6e7">
              <v:stroke dashstyle="solid"/>
            </v:line>
            <v:line style="position:absolute" from="3892,946" to="3996,968" stroked="true" strokeweight="1.0pt" strokecolor="#59b6e7">
              <v:stroke dashstyle="solid"/>
            </v:line>
            <v:line style="position:absolute" from="3787,979" to="3892,946" stroked="true" strokeweight="1pt" strokecolor="#59b6e7">
              <v:stroke dashstyle="solid"/>
            </v:line>
            <v:line style="position:absolute" from="3683,979" to="3787,979" stroked="true" strokeweight="1pt" strokecolor="#59b6e7">
              <v:stroke dashstyle="solid"/>
            </v:line>
            <v:line style="position:absolute" from="3579,1066" to="3683,979" stroked="true" strokeweight="1pt" strokecolor="#59b6e7">
              <v:stroke dashstyle="solid"/>
            </v:line>
            <v:line style="position:absolute" from="3474,1099" to="3579,1066" stroked="true" strokeweight="1pt" strokecolor="#59b6e7">
              <v:stroke dashstyle="solid"/>
            </v:line>
            <v:line style="position:absolute" from="3370,1164" to="3474,1099" stroked="true" strokeweight="1pt" strokecolor="#59b6e7">
              <v:stroke dashstyle="solid"/>
            </v:line>
            <v:line style="position:absolute" from="3266,1120" to="3370,1164" stroked="true" strokeweight="1pt" strokecolor="#59b6e7">
              <v:stroke dashstyle="solid"/>
            </v:line>
            <v:line style="position:absolute" from="3161,1175" to="3266,1120" stroked="true" strokeweight="1pt" strokecolor="#59b6e7">
              <v:stroke dashstyle="solid"/>
            </v:line>
            <v:line style="position:absolute" from="3047,1180" to="3171,1180" stroked="true" strokeweight="1.544pt" strokecolor="#59b6e7">
              <v:stroke dashstyle="solid"/>
            </v:line>
            <v:line style="position:absolute" from="2953,1207" to="3057,1186" stroked="true" strokeweight="1pt" strokecolor="#59b6e7">
              <v:stroke dashstyle="solid"/>
            </v:line>
            <v:line style="position:absolute" from="2848,1273" to="2953,1207" stroked="true" strokeweight="1pt" strokecolor="#59b6e7">
              <v:stroke dashstyle="solid"/>
            </v:line>
            <v:line style="position:absolute" from="2744,1327" to="2848,1273" stroked="true" strokeweight="1pt" strokecolor="#59b6e7">
              <v:stroke dashstyle="solid"/>
            </v:line>
            <v:line style="position:absolute" from="2640,1327" to="2744,1327" stroked="true" strokeweight="1pt" strokecolor="#59b6e7">
              <v:stroke dashstyle="solid"/>
            </v:line>
            <v:line style="position:absolute" from="2535,1273" to="2640,1327" stroked="true" strokeweight="1pt" strokecolor="#59b6e7">
              <v:stroke dashstyle="solid"/>
            </v:line>
            <v:line style="position:absolute" from="2431,1120" to="2535,1273" stroked="true" strokeweight="1pt" strokecolor="#59b6e7">
              <v:stroke dashstyle="solid"/>
            </v:line>
            <v:line style="position:absolute" from="2327,935" to="2431,1120" stroked="true" strokeweight="1pt" strokecolor="#59b6e7">
              <v:stroke dashstyle="solid"/>
            </v:line>
            <v:line style="position:absolute" from="2222,870" to="2327,935" stroked="true" strokeweight="1pt" strokecolor="#59b6e7">
              <v:stroke dashstyle="solid"/>
            </v:line>
            <v:rect style="position:absolute;left:2117;top:860;width:105;height:20" filled="true" fillcolor="#59b6e7" stroked="false">
              <v:fill type="solid"/>
            </v:rect>
            <v:line style="position:absolute" from="2004,876" to="2128,876" stroked="true" strokeweight="1.543pt" strokecolor="#59b6e7">
              <v:stroke dashstyle="solid"/>
            </v:line>
            <v:line style="position:absolute" from="1909,1077" to="2014,881" stroked="true" strokeweight="1pt" strokecolor="#59b6e7">
              <v:stroke dashstyle="solid"/>
            </v:line>
            <v:line style="position:absolute" from="1805,1262" to="1909,1077" stroked="true" strokeweight="1.0pt" strokecolor="#59b6e7">
              <v:stroke dashstyle="solid"/>
            </v:line>
            <v:line style="position:absolute" from="1700,1414" to="1805,1262" stroked="true" strokeweight="1pt" strokecolor="#59b6e7">
              <v:stroke dashstyle="solid"/>
            </v:line>
            <v:line style="position:absolute" from="1596,1523" to="1700,1414" stroked="true" strokeweight="1pt" strokecolor="#59b6e7">
              <v:stroke dashstyle="solid"/>
            </v:line>
            <v:line style="position:absolute" from="1492,1555" to="1596,1523" stroked="true" strokeweight="1pt" strokecolor="#59b6e7">
              <v:stroke dashstyle="solid"/>
            </v:line>
            <v:line style="position:absolute" from="1387,1588" to="1492,1555" stroked="true" strokeweight="1.0pt" strokecolor="#59b6e7">
              <v:stroke dashstyle="solid"/>
            </v:line>
            <v:line style="position:absolute" from="1283,1621" to="1387,1588" stroked="true" strokeweight="1pt" strokecolor="#59b6e7">
              <v:stroke dashstyle="solid"/>
            </v:line>
            <v:line style="position:absolute" from="1179,1784" to="1283,1621" stroked="true" strokeweight="1pt" strokecolor="#59b6e7">
              <v:stroke dashstyle="solid"/>
            </v:line>
            <v:line style="position:absolute" from="1074,1925" to="1179,1784" stroked="true" strokeweight="1pt" strokecolor="#59b6e7">
              <v:stroke dashstyle="solid"/>
            </v:line>
            <v:line style="position:absolute" from="970,2099" to="1074,1925" stroked="true" strokeweight="1pt" strokecolor="#59b6e7">
              <v:stroke dashstyle="solid"/>
            </v:line>
            <v:line style="position:absolute" from="4205,1198" to="4309,1165" stroked="true" strokeweight="1pt" strokecolor="#fcaf17">
              <v:stroke dashstyle="solid"/>
            </v:line>
            <v:line style="position:absolute" from="4100,1165" to="4205,1198" stroked="true" strokeweight="1pt" strokecolor="#fcaf17">
              <v:stroke dashstyle="solid"/>
            </v:line>
            <v:line style="position:absolute" from="3996,1268" to="4100,1165" stroked="true" strokeweight="1pt" strokecolor="#fcaf17">
              <v:stroke dashstyle="solid"/>
            </v:line>
            <v:line style="position:absolute" from="3892,1227" to="3996,1268" stroked="true" strokeweight="1.0pt" strokecolor="#fcaf17">
              <v:stroke dashstyle="solid"/>
            </v:line>
            <v:line style="position:absolute" from="3777,1223" to="3902,1223" stroked="true" strokeweight="1.379pt" strokecolor="#fcaf17">
              <v:stroke dashstyle="solid"/>
            </v:line>
            <v:line style="position:absolute" from="3683,1205" to="3787,1219" stroked="true" strokeweight="1.0pt" strokecolor="#fcaf17">
              <v:stroke dashstyle="solid"/>
            </v:line>
            <v:line style="position:absolute" from="3579,1272" to="3683,1205" stroked="true" strokeweight="1pt" strokecolor="#fcaf17">
              <v:stroke dashstyle="solid"/>
            </v:line>
            <v:line style="position:absolute" from="3464,1276" to="3589,1276" stroked="true" strokeweight="1.441pt" strokecolor="#fcaf17">
              <v:stroke dashstyle="solid"/>
            </v:line>
            <v:line style="position:absolute" from="3370,1335" to="3474,1281" stroked="true" strokeweight="1pt" strokecolor="#fcaf17">
              <v:stroke dashstyle="solid"/>
            </v:line>
            <v:line style="position:absolute" from="3266,1287" to="3370,1335" stroked="true" strokeweight="1pt" strokecolor="#fcaf17">
              <v:stroke dashstyle="solid"/>
            </v:line>
            <v:line style="position:absolute" from="3161,1354" to="3266,1287" stroked="true" strokeweight="1pt" strokecolor="#fcaf17">
              <v:stroke dashstyle="solid"/>
            </v:line>
            <v:line style="position:absolute" from="3057,1430" to="3161,1354" stroked="true" strokeweight="1pt" strokecolor="#fcaf17">
              <v:stroke dashstyle="solid"/>
            </v:line>
            <v:line style="position:absolute" from="2953,1493" to="3057,1430" stroked="true" strokeweight="1pt" strokecolor="#fcaf17">
              <v:stroke dashstyle="solid"/>
            </v:line>
            <v:line style="position:absolute" from="2848,1537" to="2953,1493" stroked="true" strokeweight="1pt" strokecolor="#fcaf17">
              <v:stroke dashstyle="solid"/>
            </v:line>
            <v:line style="position:absolute" from="2744,1579" to="2848,1537" stroked="true" strokeweight="1pt" strokecolor="#fcaf17">
              <v:stroke dashstyle="solid"/>
            </v:line>
            <v:line style="position:absolute" from="2640,1561" to="2744,1579" stroked="true" strokeweight="1pt" strokecolor="#fcaf17">
              <v:stroke dashstyle="solid"/>
            </v:line>
            <v:line style="position:absolute" from="2535,1399" to="2640,1561" stroked="true" strokeweight="1pt" strokecolor="#fcaf17">
              <v:stroke dashstyle="solid"/>
            </v:line>
            <v:line style="position:absolute" from="2431,1170" to="2535,1399" stroked="true" strokeweight="1pt" strokecolor="#fcaf17">
              <v:stroke dashstyle="solid"/>
            </v:line>
            <v:line style="position:absolute" from="2327,973" to="2431,1170" stroked="true" strokeweight="1pt" strokecolor="#fcaf17">
              <v:stroke dashstyle="solid"/>
            </v:line>
            <v:line style="position:absolute" from="2222,870" to="2327,973" stroked="true" strokeweight="1pt" strokecolor="#fcaf17">
              <v:stroke dashstyle="solid"/>
            </v:line>
            <v:rect style="position:absolute;left:2107;top:860;width:125;height:30" filled="true" fillcolor="#fcaf17" stroked="false">
              <v:fill type="solid"/>
            </v:rect>
            <v:line style="position:absolute" from="2014,901" to="2118,880" stroked="true" strokeweight="1pt" strokecolor="#fcaf17">
              <v:stroke dashstyle="solid"/>
            </v:line>
            <v:line style="position:absolute" from="1909,1032" to="2014,901" stroked="true" strokeweight="1pt" strokecolor="#fcaf17">
              <v:stroke dashstyle="solid"/>
            </v:line>
            <v:line style="position:absolute" from="1805,1168" to="1909,1032" stroked="true" strokeweight="1pt" strokecolor="#fcaf17">
              <v:stroke dashstyle="solid"/>
            </v:line>
            <v:line style="position:absolute" from="1700,1291" to="1805,1168" stroked="true" strokeweight="1pt" strokecolor="#fcaf17">
              <v:stroke dashstyle="solid"/>
            </v:line>
            <v:line style="position:absolute" from="1596,1393" to="1700,1291" stroked="true" strokeweight="1pt" strokecolor="#fcaf17">
              <v:stroke dashstyle="solid"/>
            </v:line>
            <v:line style="position:absolute" from="1492,1415" to="1596,1393" stroked="true" strokeweight="1pt" strokecolor="#fcaf17">
              <v:stroke dashstyle="solid"/>
            </v:line>
            <v:line style="position:absolute" from="1387,1448" to="1492,1415" stroked="true" strokeweight="1pt" strokecolor="#fcaf17">
              <v:stroke dashstyle="solid"/>
            </v:line>
            <v:line style="position:absolute" from="1283,1501" to="1387,1448" stroked="true" strokeweight="1pt" strokecolor="#fcaf17">
              <v:stroke dashstyle="solid"/>
            </v:line>
            <v:line style="position:absolute" from="1179,1614" to="1283,1501" stroked="true" strokeweight="1pt" strokecolor="#fcaf17">
              <v:stroke dashstyle="solid"/>
            </v:line>
            <v:line style="position:absolute" from="1074,1698" to="1179,1614" stroked="true" strokeweight="1pt" strokecolor="#fcaf17">
              <v:stroke dashstyle="solid"/>
            </v:line>
            <v:line style="position:absolute" from="970,1826" to="1074,1698" stroked="true" strokeweight="1pt" strokecolor="#fcaf17">
              <v:stroke dashstyle="solid"/>
            </v:line>
            <v:line style="position:absolute" from="1318,621" to="1318,1142" stroked="true" strokeweight=".5pt" strokecolor="#231f20">
              <v:stroke dashstyle="solid"/>
            </v:line>
            <v:shape style="position:absolute;left:1292;top:1124;width:51;height:85" coordorigin="1293,1125" coordsize="51,85" path="m1343,1125l1293,1125,1299,1141,1303,1153,1318,1210,1319,1201,1321,1190,1324,1178,1328,1165,1332,1154,1343,1125xe" filled="true" fillcolor="#231f20" stroked="false">
              <v:path arrowok="t"/>
              <v:fill type="solid"/>
            </v:shape>
            <v:shape style="position:absolute;left:1042;top:470;width:10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Manufacturing (10%)</w:t>
                    </w:r>
                  </w:p>
                </w:txbxContent>
              </v:textbox>
              <w10:wrap type="none"/>
            </v:shape>
            <v:shape style="position:absolute;left:3319;top:743;width:720;height:653" type="#_x0000_t202" filled="false" stroked="false">
              <v:textbox inset="0,0,0,0">
                <w:txbxContent>
                  <w:p>
                    <w:pPr>
                      <w:spacing w:before="1"/>
                      <w:ind w:left="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Services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(77%)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spacing w:before="1"/>
                      <w:ind w:left="50" w:right="18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770;top:2665;width:9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Construction (7%)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Indices:</w:t>
      </w:r>
      <w:r>
        <w:rPr>
          <w:color w:val="231F20"/>
          <w:spacing w:val="-11"/>
          <w:sz w:val="12"/>
        </w:rPr>
        <w:t> </w:t>
      </w:r>
      <w:r>
        <w:rPr>
          <w:color w:val="231F20"/>
          <w:sz w:val="12"/>
        </w:rPr>
        <w:t>2008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Q1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27"/>
          <w:sz w:val="12"/>
        </w:rPr>
        <w:t> </w:t>
      </w:r>
      <w:r>
        <w:rPr>
          <w:color w:val="231F20"/>
          <w:position w:val="-8"/>
          <w:sz w:val="12"/>
        </w:rPr>
        <w:t>105</w:t>
      </w:r>
    </w:p>
    <w:p>
      <w:pPr>
        <w:pStyle w:val="BodyText"/>
        <w:rPr>
          <w:sz w:val="22"/>
        </w:rPr>
      </w:pPr>
    </w:p>
    <w:p>
      <w:pPr>
        <w:spacing w:before="169"/>
        <w:ind w:left="0" w:right="342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42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34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0"/>
        <w:ind w:left="0" w:right="342" w:firstLine="0"/>
        <w:jc w:val="right"/>
        <w:rPr>
          <w:sz w:val="12"/>
        </w:rPr>
      </w:pPr>
      <w:bookmarkStart w:name="3.2 The labour market" w:id="60"/>
      <w:bookmarkEnd w:id="60"/>
      <w:r>
        <w:rPr/>
      </w:r>
      <w:bookmarkStart w:name="Labour supply and employment" w:id="61"/>
      <w:bookmarkEnd w:id="61"/>
      <w:r>
        <w:rPr/>
      </w:r>
      <w:r>
        <w:rPr>
          <w:color w:val="231F20"/>
          <w:spacing w:val="-1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30" w:lineRule="exact" w:before="100"/>
        <w:ind w:left="391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877" w:val="left" w:leader="none"/>
          <w:tab w:pos="1298" w:val="left" w:leader="none"/>
          <w:tab w:pos="1711" w:val="left" w:leader="none"/>
          <w:tab w:pos="2129" w:val="left" w:leader="none"/>
          <w:tab w:pos="2554" w:val="left" w:leader="none"/>
          <w:tab w:pos="2980" w:val="left" w:leader="none"/>
          <w:tab w:pos="3391" w:val="left" w:leader="none"/>
        </w:tabs>
        <w:spacing w:line="130" w:lineRule="exact" w:before="0"/>
        <w:ind w:left="398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13</w:t>
      </w:r>
    </w:p>
    <w:p>
      <w:pPr>
        <w:spacing w:line="244" w:lineRule="auto" w:before="125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basic </w:t>
      </w:r>
      <w:r>
        <w:rPr>
          <w:color w:val="231F20"/>
          <w:sz w:val="11"/>
        </w:rPr>
        <w:t>prices.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ListParagraph"/>
        <w:numPr>
          <w:ilvl w:val="1"/>
          <w:numId w:val="27"/>
        </w:numPr>
        <w:tabs>
          <w:tab w:pos="634" w:val="left" w:leader="none"/>
        </w:tabs>
        <w:spacing w:line="240" w:lineRule="auto" w:before="249" w:after="0"/>
        <w:ind w:left="633" w:right="0" w:hanging="481"/>
        <w:jc w:val="left"/>
        <w:rPr>
          <w:sz w:val="26"/>
        </w:rPr>
      </w:pPr>
      <w:r>
        <w:rPr>
          <w:color w:val="231F20"/>
          <w:w w:val="113"/>
          <w:sz w:val="26"/>
        </w:rPr>
        <w:br w:type="column"/>
      </w:r>
      <w:r>
        <w:rPr>
          <w:color w:val="231F20"/>
          <w:sz w:val="26"/>
        </w:rPr>
        <w:t>Output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/>
        <w:ind w:left="153" w:right="417"/>
      </w:pPr>
      <w:r>
        <w:rPr>
          <w:color w:val="231F20"/>
        </w:rPr>
        <w:t>Since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trough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output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mid-2009,</w:t>
      </w:r>
      <w:r>
        <w:rPr>
          <w:color w:val="231F20"/>
          <w:spacing w:val="-39"/>
        </w:rPr>
        <w:t> </w:t>
      </w:r>
      <w:r>
        <w:rPr>
          <w:color w:val="231F20"/>
        </w:rPr>
        <w:t>GDP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has </w:t>
      </w:r>
      <w:r>
        <w:rPr>
          <w:color w:val="231F20"/>
          <w:w w:val="90"/>
        </w:rPr>
        <w:t>averaged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0.3%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quarter,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provisionally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estimated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0.3%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2013</w:t>
      </w:r>
      <w:r>
        <w:rPr>
          <w:color w:val="231F20"/>
          <w:spacing w:val="-43"/>
        </w:rPr>
        <w:t> </w:t>
      </w:r>
      <w:r>
        <w:rPr>
          <w:color w:val="231F20"/>
        </w:rPr>
        <w:t>Q1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  <w:spacing w:val="-6"/>
        </w:rPr>
        <w:t>3.1).</w:t>
      </w:r>
      <w:r>
        <w:rPr>
          <w:color w:val="231F20"/>
          <w:spacing w:val="-24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Q1</w:t>
      </w:r>
      <w:r>
        <w:rPr>
          <w:color w:val="231F20"/>
          <w:spacing w:val="-42"/>
        </w:rPr>
        <w:t> </w:t>
      </w:r>
      <w:r>
        <w:rPr>
          <w:color w:val="231F20"/>
        </w:rPr>
        <w:t>was </w:t>
      </w:r>
      <w:r>
        <w:rPr>
          <w:color w:val="231F20"/>
          <w:w w:val="90"/>
        </w:rPr>
        <w:t>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service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sector;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manufacturing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GDP in 2012 Q4 has been revised up by 0.4% since the February</w:t>
      </w:r>
      <w:r>
        <w:rPr>
          <w:color w:val="231F20"/>
          <w:spacing w:val="-19"/>
        </w:rPr>
        <w:t> </w:t>
      </w:r>
      <w:r>
        <w:rPr>
          <w:rFonts w:ascii="Georgia"/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34"/>
      </w:pP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expanded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modest</w:t>
      </w:r>
      <w:r>
        <w:rPr>
          <w:color w:val="231F20"/>
          <w:spacing w:val="-42"/>
        </w:rPr>
        <w:t> </w:t>
      </w:r>
      <w:r>
        <w:rPr>
          <w:color w:val="231F20"/>
        </w:rPr>
        <w:t>pace.</w:t>
      </w:r>
      <w:r>
        <w:rPr>
          <w:color w:val="231F20"/>
          <w:spacing w:val="-23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falls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construction</w:t>
      </w:r>
      <w:r>
        <w:rPr>
          <w:color w:val="231F20"/>
          <w:spacing w:val="-42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manufacturing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weighed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activity.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particular, </w:t>
      </w:r>
      <w:r>
        <w:rPr>
          <w:color w:val="231F20"/>
          <w:w w:val="95"/>
        </w:rPr>
        <w:t>despite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7%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construction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0.7%.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14"/>
          <w:w w:val="95"/>
          <w:position w:val="4"/>
          <w:sz w:val="14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construction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orders,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388" w:space="941"/>
            <w:col w:w="552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line="232" w:lineRule="exact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tend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subsequently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activity,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420"/>
        </w:sectPr>
      </w:pPr>
    </w:p>
    <w:p>
      <w:pPr>
        <w:spacing w:line="259" w:lineRule="auto" w:before="79"/>
        <w:ind w:left="153" w:right="0" w:firstLine="0"/>
        <w:jc w:val="left"/>
        <w:rPr>
          <w:sz w:val="18"/>
        </w:rPr>
      </w:pPr>
      <w:r>
        <w:rPr>
          <w:color w:val="A70740"/>
          <w:spacing w:val="-3"/>
          <w:w w:val="95"/>
          <w:sz w:val="18"/>
        </w:rPr>
        <w:t>Table</w:t>
      </w:r>
      <w:r>
        <w:rPr>
          <w:color w:val="A70740"/>
          <w:spacing w:val="-16"/>
          <w:w w:val="95"/>
          <w:sz w:val="18"/>
        </w:rPr>
        <w:t> </w:t>
      </w:r>
      <w:r>
        <w:rPr>
          <w:color w:val="A70740"/>
          <w:w w:val="95"/>
          <w:sz w:val="18"/>
        </w:rPr>
        <w:t>3.A</w:t>
      </w:r>
      <w:r>
        <w:rPr>
          <w:color w:val="A70740"/>
          <w:spacing w:val="17"/>
          <w:w w:val="95"/>
          <w:sz w:val="18"/>
        </w:rPr>
        <w:t> </w:t>
      </w:r>
      <w:r>
        <w:rPr>
          <w:color w:val="231F20"/>
          <w:w w:val="95"/>
          <w:sz w:val="18"/>
        </w:rPr>
        <w:t>Survey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indicators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manufacturing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services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output </w:t>
      </w:r>
      <w:r>
        <w:rPr>
          <w:color w:val="231F20"/>
          <w:sz w:val="18"/>
        </w:rPr>
        <w:t>growth</w:t>
      </w:r>
    </w:p>
    <w:p>
      <w:pPr>
        <w:tabs>
          <w:tab w:pos="4790" w:val="right" w:leader="none"/>
        </w:tabs>
        <w:spacing w:before="181"/>
        <w:ind w:left="2523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2013</w:t>
      </w:r>
    </w:p>
    <w:p>
      <w:pPr>
        <w:pStyle w:val="BodyText"/>
        <w:spacing w:before="27"/>
        <w:ind w:left="153"/>
      </w:pPr>
      <w:r>
        <w:rPr/>
        <w:br w:type="column"/>
      </w:r>
      <w:r>
        <w:rPr>
          <w:color w:val="231F20"/>
        </w:rPr>
        <w:t>modestly during 2012 H2.</w:t>
      </w:r>
    </w:p>
    <w:p>
      <w:pPr>
        <w:pStyle w:val="BodyText"/>
        <w:spacing w:line="268" w:lineRule="auto" w:before="288"/>
        <w:ind w:left="153" w:right="213"/>
      </w:pPr>
      <w:r>
        <w:rPr/>
        <w:pict>
          <v:shape style="position:absolute;margin-left:37.184799pt;margin-top:32.755642pt;width:508.35pt;height:61.35pt;mso-position-horizontal-relative:page;mso-position-vertical-relative:paragraph;z-index:158202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501"/>
                    <w:gridCol w:w="571"/>
                    <w:gridCol w:w="670"/>
                    <w:gridCol w:w="635"/>
                    <w:gridCol w:w="468"/>
                    <w:gridCol w:w="244"/>
                    <w:gridCol w:w="468"/>
                    <w:gridCol w:w="484"/>
                    <w:gridCol w:w="5121"/>
                  </w:tblGrid>
                  <w:tr>
                    <w:trPr>
                      <w:trHeight w:val="396" w:hRule="atLeast"/>
                    </w:trPr>
                    <w:tc>
                      <w:tcPr>
                        <w:tcW w:w="150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7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30"/>
                          <w:ind w:left="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1999–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6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67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30"/>
                          <w:ind w:right="2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105"/>
                            <w:sz w:val="14"/>
                          </w:rPr>
                          <w:t>2008–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25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09</w:t>
                        </w:r>
                      </w:p>
                    </w:tc>
                    <w:tc>
                      <w:tcPr>
                        <w:tcW w:w="63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30"/>
                          <w:ind w:right="2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4"/>
                          </w:rPr>
                          <w:t>2010–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right="22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11</w:t>
                        </w:r>
                      </w:p>
                    </w:tc>
                    <w:tc>
                      <w:tcPr>
                        <w:tcW w:w="46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right="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2012</w:t>
                        </w:r>
                      </w:p>
                    </w:tc>
                    <w:tc>
                      <w:tcPr>
                        <w:tcW w:w="2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0"/>
                          <w:ind w:right="2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48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8"/>
                          <w:ind w:right="33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position w:val="-3"/>
                            <w:sz w:val="14"/>
                          </w:rPr>
                          <w:t>Q2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5121" w:type="dxa"/>
                      </w:tcPr>
                      <w:p>
                        <w:pPr>
                          <w:pStyle w:val="TableParagraph"/>
                          <w:spacing w:line="226" w:lineRule="exact" w:before="150"/>
                          <w:ind w:left="33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projection</w:t>
                        </w:r>
                        <w:r>
                          <w:rPr>
                            <w:color w:val="231F20"/>
                            <w:spacing w:val="-4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for</w:t>
                        </w:r>
                        <w:r>
                          <w:rPr>
                            <w:color w:val="231F20"/>
                            <w:spacing w:val="-4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44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preliminary</w:t>
                        </w:r>
                        <w:r>
                          <w:rPr>
                            <w:color w:val="231F20"/>
                            <w:spacing w:val="-44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estimate</w:t>
                        </w:r>
                        <w:r>
                          <w:rPr>
                            <w:color w:val="231F20"/>
                            <w:spacing w:val="-4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44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2013</w:t>
                        </w:r>
                        <w:r>
                          <w:rPr>
                            <w:color w:val="231F20"/>
                            <w:spacing w:val="-4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Q2</w:t>
                        </w:r>
                        <w:r>
                          <w:rPr>
                            <w:color w:val="231F20"/>
                            <w:spacing w:val="-4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GDP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1501" w:type="dxa"/>
                      </w:tcPr>
                      <w:p>
                        <w:pPr>
                          <w:pStyle w:val="TableParagraph"/>
                          <w:spacing w:line="158" w:lineRule="exact" w:before="9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position w:val="-3"/>
                            <w:sz w:val="14"/>
                          </w:rPr>
                          <w:t>BCC</w:t>
                        </w:r>
                        <w:r>
                          <w:rPr>
                            <w:color w:val="231F20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571" w:type="dxa"/>
                      </w:tcPr>
                      <w:p>
                        <w:pPr>
                          <w:pStyle w:val="TableParagraph"/>
                          <w:spacing w:line="146" w:lineRule="exact" w:before="103"/>
                          <w:ind w:right="2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22</w:t>
                        </w:r>
                      </w:p>
                    </w:tc>
                    <w:tc>
                      <w:tcPr>
                        <w:tcW w:w="670" w:type="dxa"/>
                      </w:tcPr>
                      <w:p>
                        <w:pPr>
                          <w:pStyle w:val="TableParagraph"/>
                          <w:spacing w:line="146" w:lineRule="exact" w:before="103"/>
                          <w:ind w:left="22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-10</w:t>
                        </w:r>
                      </w:p>
                    </w:tc>
                    <w:tc>
                      <w:tcPr>
                        <w:tcW w:w="635" w:type="dxa"/>
                      </w:tcPr>
                      <w:p>
                        <w:pPr>
                          <w:pStyle w:val="TableParagraph"/>
                          <w:spacing w:line="146" w:lineRule="exact" w:before="103"/>
                          <w:ind w:left="12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TableParagraph"/>
                          <w:spacing w:line="146" w:lineRule="exact" w:before="103"/>
                          <w:ind w:right="9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2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TableParagraph"/>
                          <w:spacing w:line="146" w:lineRule="exact" w:before="103"/>
                          <w:ind w:right="2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line="146" w:lineRule="exact" w:before="103"/>
                          <w:ind w:right="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121" w:type="dxa"/>
                      </w:tcPr>
                      <w:p>
                        <w:pPr>
                          <w:pStyle w:val="TableParagraph"/>
                          <w:spacing w:before="13"/>
                          <w:ind w:left="33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is</w:t>
                        </w:r>
                        <w:r>
                          <w:rPr>
                            <w:color w:val="231F20"/>
                            <w:spacing w:val="-2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0.5%,</w:t>
                        </w:r>
                        <w:r>
                          <w:rPr>
                            <w:color w:val="231F20"/>
                            <w:spacing w:val="-2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although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outturns</w:t>
                        </w:r>
                        <w:r>
                          <w:rPr>
                            <w:color w:val="231F20"/>
                            <w:spacing w:val="-2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between</w:t>
                        </w:r>
                        <w:r>
                          <w:rPr>
                            <w:color w:val="231F20"/>
                            <w:spacing w:val="-2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0.2%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2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0.8%</w:t>
                        </w:r>
                      </w:p>
                    </w:tc>
                  </w:tr>
                  <w:tr>
                    <w:trPr>
                      <w:trHeight w:val="264" w:hRule="atLeast"/>
                    </w:trPr>
                    <w:tc>
                      <w:tcPr>
                        <w:tcW w:w="1501" w:type="dxa"/>
                      </w:tcPr>
                      <w:p>
                        <w:pPr>
                          <w:pStyle w:val="TableParagraph"/>
                          <w:spacing w:before="57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position w:val="-3"/>
                            <w:sz w:val="14"/>
                          </w:rPr>
                          <w:t>CBI</w:t>
                        </w:r>
                        <w:r>
                          <w:rPr>
                            <w:color w:val="231F20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571" w:type="dxa"/>
                      </w:tcPr>
                      <w:p>
                        <w:pPr>
                          <w:pStyle w:val="TableParagraph"/>
                          <w:spacing w:before="68"/>
                          <w:ind w:right="2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670" w:type="dxa"/>
                      </w:tcPr>
                      <w:p>
                        <w:pPr>
                          <w:pStyle w:val="TableParagraph"/>
                          <w:spacing w:before="68"/>
                          <w:ind w:left="21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-23</w:t>
                        </w:r>
                      </w:p>
                    </w:tc>
                    <w:tc>
                      <w:tcPr>
                        <w:tcW w:w="635" w:type="dxa"/>
                      </w:tcPr>
                      <w:p>
                        <w:pPr>
                          <w:pStyle w:val="TableParagraph"/>
                          <w:spacing w:before="68"/>
                          <w:ind w:left="11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TableParagraph"/>
                          <w:spacing w:before="68"/>
                          <w:ind w:right="9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-2</w:t>
                        </w:r>
                      </w:p>
                    </w:tc>
                    <w:tc>
                      <w:tcPr>
                        <w:tcW w:w="2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TableParagraph"/>
                          <w:spacing w:before="68"/>
                          <w:ind w:right="2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8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68"/>
                          <w:ind w:right="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121" w:type="dxa"/>
                      </w:tcPr>
                      <w:p>
                        <w:pPr>
                          <w:pStyle w:val="TableParagraph"/>
                          <w:spacing w:before="4"/>
                          <w:ind w:left="33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would be consistent with past errors.</w:t>
                        </w:r>
                        <w:r>
                          <w:rPr>
                            <w:color w:val="231F20"/>
                            <w:position w:val="4"/>
                            <w:sz w:val="14"/>
                          </w:rPr>
                          <w:t>(2)</w:t>
                        </w:r>
                      </w:p>
                    </w:tc>
                  </w:tr>
                  <w:tr>
                    <w:trPr>
                      <w:trHeight w:val="293" w:hRule="atLeast"/>
                    </w:trPr>
                    <w:tc>
                      <w:tcPr>
                        <w:tcW w:w="1501" w:type="dxa"/>
                      </w:tcPr>
                      <w:p>
                        <w:pPr>
                          <w:pStyle w:val="TableParagraph"/>
                          <w:spacing w:before="27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Markit/CIPS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571" w:type="dxa"/>
                      </w:tcPr>
                      <w:p>
                        <w:pPr>
                          <w:pStyle w:val="TableParagraph"/>
                          <w:spacing w:before="39"/>
                          <w:ind w:right="2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55</w:t>
                        </w:r>
                      </w:p>
                    </w:tc>
                    <w:tc>
                      <w:tcPr>
                        <w:tcW w:w="670" w:type="dxa"/>
                      </w:tcPr>
                      <w:p>
                        <w:pPr>
                          <w:pStyle w:val="TableParagraph"/>
                          <w:spacing w:before="39"/>
                          <w:ind w:left="25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49</w:t>
                        </w:r>
                      </w:p>
                    </w:tc>
                    <w:tc>
                      <w:tcPr>
                        <w:tcW w:w="635" w:type="dxa"/>
                      </w:tcPr>
                      <w:p>
                        <w:pPr>
                          <w:pStyle w:val="TableParagraph"/>
                          <w:spacing w:before="39"/>
                          <w:ind w:left="244" w:right="20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54</w:t>
                        </w: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TableParagraph"/>
                          <w:spacing w:before="39"/>
                          <w:ind w:right="9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52</w:t>
                        </w:r>
                      </w:p>
                    </w:tc>
                    <w:tc>
                      <w:tcPr>
                        <w:tcW w:w="24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468" w:type="dxa"/>
                      </w:tcPr>
                      <w:p>
                        <w:pPr>
                          <w:pStyle w:val="TableParagraph"/>
                          <w:spacing w:before="39"/>
                          <w:ind w:right="2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52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9"/>
                          <w:ind w:right="3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52</w:t>
                        </w:r>
                      </w:p>
                    </w:tc>
                    <w:tc>
                      <w:tcPr>
                        <w:tcW w:w="512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</w:rPr>
        <w:t>Survey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3.A)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</w:rPr>
        <w:t>point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further</w:t>
      </w:r>
      <w:r>
        <w:rPr>
          <w:color w:val="231F20"/>
          <w:spacing w:val="-35"/>
        </w:rPr>
        <w:t> </w:t>
      </w:r>
      <w:r>
        <w:rPr>
          <w:color w:val="231F20"/>
        </w:rPr>
        <w:t>modest</w:t>
      </w:r>
      <w:r>
        <w:rPr>
          <w:color w:val="231F20"/>
          <w:spacing w:val="-34"/>
        </w:rPr>
        <w:t> </w:t>
      </w:r>
      <w:r>
        <w:rPr>
          <w:color w:val="231F20"/>
        </w:rPr>
        <w:t>expansion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Q2.</w:t>
      </w:r>
      <w:r>
        <w:rPr>
          <w:color w:val="231F20"/>
          <w:spacing w:val="-15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staff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5144" w:space="185"/>
            <w:col w:w="5521"/>
          </w:cols>
        </w:sectPr>
      </w:pP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0" w:lineRule="exact"/>
        <w:ind w:left="151" w:right="-44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2"/>
        </w:rPr>
      </w:pPr>
      <w:r>
        <w:rPr/>
        <w:pict>
          <v:shape style="position:absolute;margin-left:39.685001pt;margin-top:15.384344pt;width:249.45pt;height:.1pt;mso-position-horizontal-relative:page;mso-position-vertical-relative:paragraph;z-index:-15640064;mso-wrap-distance-left:0;mso-wrap-distance-right:0" coordorigin="794,308" coordsize="4989,0" path="m794,308l5783,30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1624" w:val="left" w:leader="none"/>
          <w:tab w:pos="2208" w:val="left" w:leader="none"/>
          <w:tab w:pos="2922" w:val="left" w:leader="none"/>
          <w:tab w:pos="3512" w:val="left" w:leader="none"/>
          <w:tab w:pos="4080" w:val="left" w:leader="none"/>
          <w:tab w:pos="4670" w:val="left" w:leader="none"/>
        </w:tabs>
        <w:spacing w:line="168" w:lineRule="exact" w:before="24"/>
        <w:ind w:left="0" w:right="60" w:firstLine="0"/>
        <w:jc w:val="right"/>
        <w:rPr>
          <w:sz w:val="11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w w:val="95"/>
          <w:position w:val="4"/>
          <w:sz w:val="11"/>
        </w:rPr>
        <w:t>(e)</w:t>
        <w:tab/>
      </w:r>
      <w:r>
        <w:rPr>
          <w:color w:val="231F20"/>
          <w:sz w:val="14"/>
        </w:rPr>
        <w:t>0.8</w:t>
        <w:tab/>
        <w:t>-0.7</w:t>
        <w:tab/>
        <w:t>0.3</w:t>
        <w:tab/>
        <w:t>0.0</w:t>
        <w:tab/>
        <w:t>0.3</w:t>
        <w:tab/>
      </w:r>
      <w:r>
        <w:rPr>
          <w:color w:val="231F20"/>
          <w:w w:val="85"/>
          <w:sz w:val="14"/>
        </w:rPr>
        <w:t>0.5</w:t>
      </w:r>
      <w:r>
        <w:rPr>
          <w:color w:val="231F20"/>
          <w:w w:val="85"/>
          <w:position w:val="4"/>
          <w:sz w:val="11"/>
        </w:rPr>
        <w:t>(f)</w:t>
      </w:r>
    </w:p>
    <w:p>
      <w:pPr>
        <w:spacing w:line="156" w:lineRule="exact" w:before="0"/>
        <w:ind w:left="0" w:right="60" w:firstLine="0"/>
        <w:jc w:val="right"/>
        <w:rPr>
          <w:sz w:val="14"/>
        </w:rPr>
      </w:pPr>
      <w:r>
        <w:rPr>
          <w:color w:val="231F20"/>
          <w:spacing w:val="-2"/>
          <w:w w:val="90"/>
          <w:sz w:val="14"/>
        </w:rPr>
        <w:t>(0.2–0.8)</w:t>
      </w:r>
    </w:p>
    <w:p>
      <w:pPr>
        <w:pStyle w:val="BodyText"/>
        <w:spacing w:before="1"/>
        <w:rPr>
          <w:sz w:val="18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Markit Economics,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0" w:lineRule="auto" w:before="0" w:after="0"/>
        <w:ind w:left="323" w:right="0" w:hanging="171"/>
        <w:jc w:val="both"/>
        <w:rPr>
          <w:sz w:val="11"/>
        </w:rPr>
      </w:pPr>
      <w:r>
        <w:rPr>
          <w:color w:val="231F20"/>
          <w:sz w:val="11"/>
        </w:rPr>
        <w:t>Markit/CIPS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April.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2" w:after="0"/>
        <w:ind w:left="323" w:right="103" w:hanging="171"/>
        <w:jc w:val="both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domestic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non-services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nominal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shares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value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added.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72" w:hanging="171"/>
        <w:jc w:val="both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manufacturing </w:t>
      </w:r>
      <w:r>
        <w:rPr>
          <w:color w:val="231F20"/>
          <w:w w:val="90"/>
          <w:sz w:val="11"/>
        </w:rPr>
        <w:t>sector,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volume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w w:val="95"/>
          <w:sz w:val="11"/>
        </w:rPr>
        <w:t>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trades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0" w:after="0"/>
        <w:ind w:left="323" w:right="34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Indices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changes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output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(manufacturing)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activity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(services),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using </w:t>
      </w:r>
      <w:r>
        <w:rPr>
          <w:color w:val="231F20"/>
          <w:sz w:val="11"/>
        </w:rPr>
        <w:t>nominal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prices.</w:t>
      </w:r>
    </w:p>
    <w:p>
      <w:pPr>
        <w:pStyle w:val="ListParagraph"/>
        <w:numPr>
          <w:ilvl w:val="0"/>
          <w:numId w:val="28"/>
        </w:numPr>
        <w:tabs>
          <w:tab w:pos="324" w:val="left" w:leader="none"/>
        </w:tabs>
        <w:spacing w:line="244" w:lineRule="auto" w:before="1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range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estimates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root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mean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squared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errors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forecasts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2004.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GDP,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can </w:t>
      </w:r>
      <w:r>
        <w:rPr>
          <w:color w:val="231F20"/>
          <w:sz w:val="11"/>
        </w:rPr>
        <w:t>differ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pacing w:val="-4"/>
          <w:sz w:val="11"/>
        </w:rPr>
        <w:t>5.1,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because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latter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best collective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judgement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0"/>
        </w:rPr>
      </w:pPr>
    </w:p>
    <w:p>
      <w:pPr>
        <w:pStyle w:val="ListParagraph"/>
        <w:numPr>
          <w:ilvl w:val="1"/>
          <w:numId w:val="27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The labour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market</w:t>
      </w:r>
    </w:p>
    <w:p>
      <w:pPr>
        <w:pStyle w:val="Heading5"/>
        <w:spacing w:before="255"/>
      </w:pPr>
      <w:r>
        <w:rPr>
          <w:color w:val="A70740"/>
        </w:rPr>
        <w:t>Labour supply and employment</w:t>
      </w:r>
    </w:p>
    <w:p>
      <w:pPr>
        <w:pStyle w:val="BodyText"/>
        <w:spacing w:line="268" w:lineRule="auto" w:before="24"/>
        <w:ind w:left="153" w:right="417"/>
      </w:pP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 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seeking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2008/09 recession. That contrasts with previous recessions, </w:t>
      </w:r>
      <w:r>
        <w:rPr>
          <w:color w:val="231F20"/>
          <w:w w:val="95"/>
        </w:rPr>
        <w:t>when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page</w:t>
      </w:r>
      <w:r>
        <w:rPr>
          <w:color w:val="231F20"/>
          <w:spacing w:val="-44"/>
        </w:rPr>
        <w:t> </w:t>
      </w:r>
      <w:r>
        <w:rPr>
          <w:color w:val="231F20"/>
        </w:rPr>
        <w:t>27).</w:t>
      </w:r>
      <w:r>
        <w:rPr>
          <w:color w:val="231F20"/>
          <w:spacing w:val="-29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discussed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box,</w:t>
      </w:r>
      <w:r>
        <w:rPr>
          <w:color w:val="231F20"/>
          <w:spacing w:val="-43"/>
        </w:rPr>
        <w:t> </w:t>
      </w:r>
      <w:r>
        <w:rPr>
          <w:color w:val="231F20"/>
        </w:rPr>
        <w:t>participation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supported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delayed </w:t>
      </w:r>
      <w:r>
        <w:rPr>
          <w:color w:val="231F20"/>
          <w:w w:val="90"/>
        </w:rPr>
        <w:t>retirement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benefits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regime.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Participation </w:t>
      </w:r>
      <w:r>
        <w:rPr>
          <w:color w:val="231F20"/>
        </w:rPr>
        <w:t>remained</w:t>
      </w:r>
      <w:r>
        <w:rPr>
          <w:color w:val="231F20"/>
          <w:spacing w:val="-33"/>
        </w:rPr>
        <w:t> </w:t>
      </w:r>
      <w:r>
        <w:rPr>
          <w:color w:val="231F20"/>
        </w:rPr>
        <w:t>robust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three</w:t>
      </w:r>
      <w:r>
        <w:rPr>
          <w:color w:val="231F20"/>
          <w:spacing w:val="-32"/>
        </w:rPr>
        <w:t> </w:t>
      </w:r>
      <w:r>
        <w:rPr>
          <w:color w:val="231F20"/>
        </w:rPr>
        <w:t>months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February.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5173" w:space="156"/>
            <w:col w:w="5521"/>
          </w:cols>
        </w:sectPr>
      </w:pPr>
    </w:p>
    <w:p>
      <w:pPr>
        <w:pStyle w:val="BodyText"/>
      </w:pPr>
    </w:p>
    <w:p>
      <w:pPr>
        <w:pStyle w:val="BodyText"/>
        <w:spacing w:after="1"/>
        <w:rPr>
          <w:sz w:val="12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27"/>
        </w:numPr>
        <w:tabs>
          <w:tab w:pos="5696" w:val="left" w:leader="none"/>
        </w:tabs>
        <w:spacing w:line="235" w:lineRule="auto" w:before="57" w:after="0"/>
        <w:ind w:left="5695" w:right="390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trends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construction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sector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output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page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27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August 2012</w:t>
      </w:r>
      <w:r>
        <w:rPr>
          <w:color w:val="231F20"/>
          <w:spacing w:val="-25"/>
          <w:sz w:val="14"/>
        </w:rPr>
        <w:t> </w:t>
      </w:r>
      <w:r>
        <w:rPr>
          <w:rFonts w:ascii="Georgia"/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2"/>
          <w:numId w:val="27"/>
        </w:numPr>
        <w:tabs>
          <w:tab w:pos="5696" w:val="left" w:leader="none"/>
        </w:tabs>
        <w:spacing w:line="235" w:lineRule="auto" w:before="2" w:after="0"/>
        <w:ind w:left="5695" w:right="449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range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based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staff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estimates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root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mean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squared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errors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forecasts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for </w:t>
      </w:r>
      <w:r>
        <w:rPr>
          <w:color w:val="231F20"/>
          <w:sz w:val="14"/>
        </w:rPr>
        <w:t>quarterly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made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since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2004.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53"/>
          <w:headerReference w:type="even" r:id="rId54"/>
          <w:pgSz w:w="11910" w:h="16840"/>
          <w:pgMar w:header="425" w:footer="0" w:top="620" w:bottom="280" w:left="640" w:right="420"/>
          <w:pgNumType w:start="27"/>
        </w:sectPr>
      </w:pPr>
    </w:p>
    <w:p>
      <w:pPr>
        <w:pStyle w:val="Heading3"/>
        <w:spacing w:before="256"/>
      </w:pPr>
      <w:bookmarkStart w:name="The participation rate and labour supply" w:id="62"/>
      <w:bookmarkEnd w:id="62"/>
      <w:r>
        <w:rPr/>
      </w:r>
      <w:bookmarkStart w:name="_bookmark13" w:id="63"/>
      <w:bookmarkEnd w:id="63"/>
      <w:r>
        <w:rPr/>
      </w:r>
      <w:r>
        <w:rPr>
          <w:color w:val="A70740"/>
        </w:rPr>
        <w:t>The participation rate and labour supply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adult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population </w:t>
      </w:r>
      <w:r>
        <w:rPr>
          <w:color w:val="231F20"/>
          <w:w w:val="95"/>
        </w:rPr>
        <w:t>who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job.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proportion 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structural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example, the female participation rate has been trending </w:t>
      </w:r>
      <w:r>
        <w:rPr>
          <w:color w:val="231F20"/>
        </w:rPr>
        <w:t>upwards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2"/>
        </w:rPr>
        <w:t> </w:t>
      </w:r>
      <w:r>
        <w:rPr>
          <w:color w:val="231F20"/>
        </w:rPr>
        <w:t>few</w:t>
      </w:r>
      <w:r>
        <w:rPr>
          <w:color w:val="231F20"/>
          <w:spacing w:val="-42"/>
        </w:rPr>
        <w:t> </w:t>
      </w:r>
      <w:r>
        <w:rPr>
          <w:color w:val="231F20"/>
        </w:rPr>
        <w:t>decades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cyclical</w:t>
      </w:r>
      <w:r>
        <w:rPr>
          <w:color w:val="231F20"/>
          <w:spacing w:val="-41"/>
        </w:rPr>
        <w:t> </w:t>
      </w:r>
      <w:r>
        <w:rPr>
          <w:color w:val="231F20"/>
        </w:rPr>
        <w:t>ones.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Typically during recessions, people tend to leave the</w:t>
      </w:r>
    </w:p>
    <w:p>
      <w:pPr>
        <w:pStyle w:val="BodyText"/>
        <w:spacing w:line="187" w:lineRule="exact" w:before="28"/>
        <w:ind w:left="153"/>
      </w:pPr>
      <w:r>
        <w:rPr>
          <w:color w:val="231F20"/>
          <w:w w:val="95"/>
        </w:rPr>
        <w:t>workforce: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discouraged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13"/>
      </w:pPr>
      <w:r>
        <w:rPr>
          <w:color w:val="231F20"/>
          <w:w w:val="95"/>
        </w:rPr>
        <w:t>savings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Similarly,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retirement </w:t>
      </w:r>
      <w:r>
        <w:rPr>
          <w:color w:val="231F20"/>
        </w:rPr>
        <w:t>age may now plan to work longer so as to bolster their prospective pension. Indeed, as well as the rise in the </w:t>
      </w:r>
      <w:r>
        <w:rPr>
          <w:color w:val="231F20"/>
          <w:w w:val="90"/>
        </w:rPr>
        <w:t>participation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65s,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65 </w:t>
      </w:r>
      <w:r>
        <w:rPr>
          <w:color w:val="231F20"/>
        </w:rPr>
        <w:t>retiring</w:t>
      </w:r>
      <w:r>
        <w:rPr>
          <w:color w:val="231F20"/>
          <w:spacing w:val="-31"/>
        </w:rPr>
        <w:t> </w:t>
      </w:r>
      <w:r>
        <w:rPr>
          <w:color w:val="231F20"/>
        </w:rPr>
        <w:t>early</w:t>
      </w:r>
      <w:r>
        <w:rPr>
          <w:color w:val="231F20"/>
          <w:spacing w:val="-31"/>
        </w:rPr>
        <w:t> </w:t>
      </w:r>
      <w:r>
        <w:rPr>
          <w:color w:val="231F20"/>
        </w:rPr>
        <w:t>has</w:t>
      </w:r>
      <w:r>
        <w:rPr>
          <w:color w:val="231F20"/>
          <w:spacing w:val="-34"/>
        </w:rPr>
        <w:t> </w:t>
      </w:r>
      <w:r>
        <w:rPr>
          <w:color w:val="231F20"/>
        </w:rPr>
        <w:t>fallen</w:t>
      </w:r>
      <w:r>
        <w:rPr>
          <w:color w:val="231F20"/>
          <w:spacing w:val="-31"/>
        </w:rPr>
        <w:t> </w:t>
      </w:r>
      <w:r>
        <w:rPr>
          <w:color w:val="231F20"/>
        </w:rPr>
        <w:t>back</w:t>
      </w:r>
      <w:r>
        <w:rPr>
          <w:color w:val="231F20"/>
          <w:spacing w:val="-31"/>
        </w:rPr>
        <w:t> </w:t>
      </w:r>
      <w:r>
        <w:rPr>
          <w:color w:val="231F20"/>
        </w:rPr>
        <w:t>markedly</w:t>
      </w:r>
      <w:r>
        <w:rPr>
          <w:color w:val="231F20"/>
          <w:spacing w:val="-30"/>
        </w:rPr>
        <w:t> </w:t>
      </w:r>
      <w:r>
        <w:rPr>
          <w:color w:val="231F20"/>
        </w:rPr>
        <w:t>(Chart</w:t>
      </w:r>
      <w:r>
        <w:rPr>
          <w:color w:val="231F20"/>
          <w:spacing w:val="-32"/>
        </w:rPr>
        <w:t> </w:t>
      </w:r>
      <w:r>
        <w:rPr>
          <w:color w:val="231F20"/>
        </w:rPr>
        <w:t>B).</w:t>
      </w:r>
    </w:p>
    <w:p>
      <w:pPr>
        <w:pStyle w:val="BodyText"/>
        <w:rPr>
          <w:sz w:val="24"/>
        </w:rPr>
      </w:pPr>
    </w:p>
    <w:p>
      <w:pPr>
        <w:spacing w:line="259" w:lineRule="auto" w:before="188"/>
        <w:ind w:left="153" w:right="1376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B </w:t>
      </w:r>
      <w:r>
        <w:rPr>
          <w:color w:val="231F20"/>
          <w:w w:val="95"/>
          <w:sz w:val="18"/>
        </w:rPr>
        <w:t>Selected participation and retirement rates </w:t>
      </w:r>
      <w:r>
        <w:rPr>
          <w:color w:val="231F20"/>
          <w:sz w:val="18"/>
        </w:rPr>
        <w:t>by age</w:t>
      </w:r>
    </w:p>
    <w:p>
      <w:pPr>
        <w:spacing w:after="0" w:line="259" w:lineRule="auto"/>
        <w:jc w:val="left"/>
        <w:rPr>
          <w:sz w:val="18"/>
        </w:rPr>
        <w:sectPr>
          <w:type w:val="continuous"/>
          <w:pgSz w:w="11910" w:h="16840"/>
          <w:pgMar w:top="1560" w:bottom="0" w:left="640" w:right="420"/>
          <w:cols w:num="2" w:equalWidth="0">
            <w:col w:w="5151" w:space="178"/>
            <w:col w:w="5521"/>
          </w:cols>
        </w:sectPr>
      </w:pPr>
    </w:p>
    <w:p>
      <w:pPr>
        <w:pStyle w:val="BodyText"/>
        <w:spacing w:line="268" w:lineRule="auto" w:before="73"/>
        <w:ind w:left="153"/>
      </w:pP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work.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during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recession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participation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 </w:t>
      </w:r>
      <w:r>
        <w:rPr>
          <w:color w:val="231F20"/>
          <w:w w:val="95"/>
        </w:rPr>
        <w:t>broadly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considers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been.</w:t>
      </w:r>
    </w:p>
    <w:p>
      <w:pPr>
        <w:pStyle w:val="BodyText"/>
        <w:spacing w:before="3"/>
        <w:rPr>
          <w:sz w:val="29"/>
        </w:rPr>
      </w:pPr>
    </w:p>
    <w:p>
      <w:pPr>
        <w:spacing w:line="259" w:lineRule="auto" w:before="0"/>
        <w:ind w:left="153" w:right="1106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A </w:t>
      </w:r>
      <w:r>
        <w:rPr>
          <w:color w:val="231F20"/>
          <w:w w:val="95"/>
          <w:sz w:val="18"/>
        </w:rPr>
        <w:t>Participation rate compared with previous </w:t>
      </w:r>
      <w:r>
        <w:rPr>
          <w:color w:val="231F20"/>
          <w:sz w:val="18"/>
        </w:rPr>
        <w:t>recessions</w:t>
      </w:r>
      <w:r>
        <w:rPr>
          <w:color w:val="231F20"/>
          <w:position w:val="4"/>
          <w:sz w:val="12"/>
        </w:rPr>
        <w:t>(a)</w:t>
      </w:r>
    </w:p>
    <w:p>
      <w:pPr>
        <w:spacing w:before="100"/>
        <w:ind w:left="2545" w:right="0" w:firstLine="0"/>
        <w:jc w:val="left"/>
        <w:rPr>
          <w:sz w:val="12"/>
        </w:rPr>
      </w:pPr>
      <w:r>
        <w:rPr>
          <w:color w:val="231F20"/>
          <w:sz w:val="12"/>
        </w:rPr>
        <w:t>Indices: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peak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GDP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21"/>
          <w:sz w:val="12"/>
        </w:rPr>
        <w:t> </w:t>
      </w:r>
      <w:r>
        <w:rPr>
          <w:color w:val="231F20"/>
          <w:position w:val="-8"/>
          <w:sz w:val="12"/>
        </w:rPr>
        <w:t>102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0" w:right="1093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101</w:t>
      </w:r>
    </w:p>
    <w:p>
      <w:pPr>
        <w:spacing w:before="2"/>
        <w:ind w:left="15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position w:val="-8"/>
          <w:sz w:val="12"/>
        </w:rPr>
        <w:t>4.5</w:t>
      </w:r>
      <w:r>
        <w:rPr>
          <w:color w:val="231F20"/>
          <w:spacing w:val="-16"/>
          <w:w w:val="95"/>
          <w:position w:val="-8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cent</w:t>
      </w:r>
    </w:p>
    <w:p>
      <w:pPr>
        <w:pStyle w:val="BodyText"/>
        <w:rPr>
          <w:sz w:val="24"/>
        </w:rPr>
      </w:pPr>
    </w:p>
    <w:p>
      <w:pPr>
        <w:spacing w:before="153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4.0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16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8"/>
        </w:rPr>
      </w:pPr>
    </w:p>
    <w:p>
      <w:pPr>
        <w:spacing w:line="247" w:lineRule="auto" w:before="0"/>
        <w:ind w:left="112" w:right="614" w:hanging="55"/>
        <w:jc w:val="left"/>
        <w:rPr>
          <w:sz w:val="12"/>
        </w:rPr>
      </w:pPr>
      <w:r>
        <w:rPr>
          <w:color w:val="231F20"/>
          <w:w w:val="90"/>
          <w:sz w:val="12"/>
        </w:rPr>
        <w:t>Under 65 retirement rate</w:t>
      </w:r>
      <w:r>
        <w:rPr>
          <w:color w:val="231F20"/>
          <w:w w:val="90"/>
          <w:position w:val="4"/>
          <w:sz w:val="11"/>
        </w:rPr>
        <w:t>(a) </w:t>
      </w:r>
      <w:r>
        <w:rPr>
          <w:color w:val="231F20"/>
          <w:sz w:val="12"/>
        </w:rPr>
        <w:t>(left-hand scale)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2"/>
        </w:rPr>
      </w:pPr>
    </w:p>
    <w:p>
      <w:pPr>
        <w:spacing w:line="247" w:lineRule="auto" w:before="0"/>
        <w:ind w:left="898" w:right="10" w:hanging="55"/>
        <w:jc w:val="left"/>
        <w:rPr>
          <w:sz w:val="12"/>
        </w:rPr>
      </w:pPr>
      <w:r>
        <w:rPr>
          <w:color w:val="231F20"/>
          <w:w w:val="90"/>
          <w:sz w:val="12"/>
        </w:rPr>
        <w:t>65+ participation rate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(right-hand scale)</w:t>
      </w:r>
    </w:p>
    <w:p>
      <w:pPr>
        <w:spacing w:line="120" w:lineRule="exact" w:before="2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56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61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615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61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61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20"/>
          <w:cols w:num="4" w:equalWidth="0">
            <w:col w:w="5153" w:space="176"/>
            <w:col w:w="739" w:space="40"/>
            <w:col w:w="2051" w:space="664"/>
            <w:col w:w="2027"/>
          </w:cols>
        </w:sectPr>
      </w:pP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  <w:spacing w:before="9"/>
        <w:rPr>
          <w:sz w:val="22"/>
        </w:rPr>
      </w:pPr>
    </w:p>
    <w:p>
      <w:pPr>
        <w:spacing w:before="1"/>
        <w:ind w:left="0" w:right="0" w:firstLine="0"/>
        <w:jc w:val="right"/>
        <w:rPr>
          <w:sz w:val="11"/>
        </w:rPr>
      </w:pPr>
      <w:r>
        <w:rPr>
          <w:color w:val="231F20"/>
          <w:w w:val="95"/>
          <w:sz w:val="12"/>
        </w:rPr>
        <w:t>2008/09</w:t>
      </w:r>
      <w:r>
        <w:rPr>
          <w:color w:val="231F20"/>
          <w:w w:val="95"/>
          <w:position w:val="4"/>
          <w:sz w:val="11"/>
        </w:rPr>
        <w:t>(b)</w:t>
      </w:r>
    </w:p>
    <w:p>
      <w:pPr>
        <w:pStyle w:val="BodyText"/>
        <w:spacing w:before="8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spacing w:before="102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2.0</w:t>
      </w:r>
    </w:p>
    <w:p>
      <w:pPr>
        <w:tabs>
          <w:tab w:pos="680" w:val="left" w:leader="none"/>
          <w:tab w:pos="1209" w:val="left" w:leader="none"/>
          <w:tab w:pos="1736" w:val="left" w:leader="none"/>
          <w:tab w:pos="2262" w:val="left" w:leader="none"/>
          <w:tab w:pos="2788" w:val="left" w:leader="none"/>
          <w:tab w:pos="3315" w:val="left" w:leader="none"/>
          <w:tab w:pos="3755" w:val="left" w:leader="none"/>
        </w:tabs>
        <w:spacing w:before="112"/>
        <w:ind w:left="1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1994</w:t>
        <w:tab/>
        <w:t>97</w:t>
        <w:tab/>
        <w:t>2000</w:t>
        <w:tab/>
        <w:t>03</w:t>
        <w:tab/>
        <w:t>06</w:t>
        <w:tab/>
        <w:t>09</w:t>
        <w:tab/>
        <w:t>12</w:t>
        <w:tab/>
      </w:r>
      <w:r>
        <w:rPr>
          <w:color w:val="231F20"/>
          <w:position w:val="9"/>
          <w:sz w:val="12"/>
        </w:rPr>
        <w:t>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20"/>
          <w:cols w:num="4" w:equalWidth="0">
            <w:col w:w="3038" w:space="40"/>
            <w:col w:w="980" w:space="39"/>
            <w:col w:w="1544" w:space="39"/>
            <w:col w:w="517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7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1990/91</w:t>
      </w:r>
    </w:p>
    <w:p>
      <w:pPr>
        <w:pStyle w:val="BodyText"/>
        <w:spacing w:before="10"/>
      </w:pPr>
      <w:r>
        <w:rPr/>
        <w:br w:type="column"/>
      </w:r>
      <w:r>
        <w:rPr/>
      </w:r>
    </w:p>
    <w:p>
      <w:pPr>
        <w:spacing w:before="0"/>
        <w:ind w:left="1176" w:right="0" w:firstLine="0"/>
        <w:jc w:val="left"/>
        <w:rPr>
          <w:sz w:val="12"/>
        </w:rPr>
      </w:pPr>
      <w:r>
        <w:rPr>
          <w:color w:val="231F20"/>
          <w:sz w:val="12"/>
        </w:rPr>
        <w:t>99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382" w:right="0" w:firstLine="0"/>
        <w:jc w:val="left"/>
        <w:rPr>
          <w:sz w:val="12"/>
        </w:rPr>
      </w:pPr>
      <w:r>
        <w:rPr>
          <w:color w:val="231F20"/>
          <w:sz w:val="12"/>
        </w:rPr>
        <w:t>1980/81</w:t>
      </w:r>
    </w:p>
    <w:p>
      <w:pPr>
        <w:spacing w:before="50"/>
        <w:ind w:left="1174" w:right="0" w:firstLine="0"/>
        <w:jc w:val="left"/>
        <w:rPr>
          <w:sz w:val="12"/>
        </w:rPr>
      </w:pPr>
      <w:r>
        <w:rPr>
          <w:color w:val="231F20"/>
          <w:spacing w:val="-1"/>
          <w:sz w:val="12"/>
        </w:rPr>
        <w:t>98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118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97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51" w:lineRule="exact" w:before="0"/>
        <w:ind w:left="1175" w:right="0" w:firstLine="0"/>
        <w:jc w:val="left"/>
        <w:rPr>
          <w:sz w:val="12"/>
        </w:rPr>
      </w:pPr>
      <w:r>
        <w:rPr>
          <w:color w:val="231F20"/>
          <w:sz w:val="12"/>
        </w:rPr>
        <w:t>96</w:t>
      </w:r>
    </w:p>
    <w:p>
      <w:pPr>
        <w:spacing w:before="55"/>
        <w:ind w:left="138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2"/>
          <w:numId w:val="12"/>
        </w:numPr>
        <w:tabs>
          <w:tab w:pos="1556" w:val="left" w:leader="none"/>
        </w:tabs>
        <w:spacing w:line="240" w:lineRule="auto" w:before="1" w:after="0"/>
        <w:ind w:left="1555" w:right="0" w:hanging="171"/>
        <w:jc w:val="left"/>
        <w:rPr>
          <w:sz w:val="11"/>
        </w:rPr>
      </w:pPr>
      <w:r>
        <w:rPr>
          <w:color w:val="231F20"/>
          <w:sz w:val="11"/>
        </w:rPr>
        <w:t>Those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aged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16–64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retired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16–64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2"/>
          <w:numId w:val="12"/>
        </w:numPr>
        <w:tabs>
          <w:tab w:pos="1556" w:val="left" w:leader="none"/>
        </w:tabs>
        <w:spacing w:line="240" w:lineRule="auto" w:before="2" w:after="0"/>
        <w:ind w:left="1555" w:right="0" w:hanging="171"/>
        <w:jc w:val="left"/>
        <w:rPr>
          <w:sz w:val="11"/>
        </w:rPr>
      </w:pPr>
      <w:r>
        <w:rPr>
          <w:color w:val="231F20"/>
          <w:sz w:val="11"/>
        </w:rPr>
        <w:t>Those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aged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65+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economically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active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65+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Heading5"/>
        <w:ind w:left="1385"/>
      </w:pPr>
      <w:r>
        <w:rPr>
          <w:color w:val="A70740"/>
        </w:rPr>
        <w:t>Other factors increasing incentives to work</w:t>
      </w:r>
    </w:p>
    <w:p>
      <w:pPr>
        <w:pStyle w:val="BodyText"/>
        <w:spacing w:line="260" w:lineRule="exact" w:before="3"/>
        <w:ind w:left="1385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households’ expected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income.</w:t>
      </w:r>
      <w:r>
        <w:rPr>
          <w:color w:val="231F20"/>
          <w:spacing w:val="-1"/>
          <w:w w:val="90"/>
        </w:rPr>
        <w:t> </w:t>
      </w:r>
      <w:r>
        <w:rPr>
          <w:color w:val="231F20"/>
          <w:spacing w:val="-3"/>
          <w:w w:val="90"/>
        </w:rPr>
        <w:t>Together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</w:p>
    <w:p>
      <w:pPr>
        <w:spacing w:after="0" w:line="260" w:lineRule="exact"/>
        <w:sectPr>
          <w:type w:val="continuous"/>
          <w:pgSz w:w="11910" w:h="16840"/>
          <w:pgMar w:top="1560" w:bottom="0" w:left="640" w:right="420"/>
          <w:cols w:num="3" w:equalWidth="0">
            <w:col w:w="2714" w:space="40"/>
            <w:col w:w="1304" w:space="39"/>
            <w:col w:w="6753"/>
          </w:cols>
        </w:sectPr>
      </w:pPr>
    </w:p>
    <w:p>
      <w:pPr>
        <w:spacing w:line="139" w:lineRule="exact" w:before="0"/>
        <w:ind w:left="864" w:right="2028" w:firstLine="0"/>
        <w:jc w:val="center"/>
        <w:rPr>
          <w:sz w:val="12"/>
        </w:rPr>
      </w:pPr>
      <w:r>
        <w:rPr/>
        <w:pict>
          <v:group style="position:absolute;margin-left:0pt;margin-top:56.693001pt;width:575.450pt;height:734.2pt;mso-position-horizontal-relative:page;mso-position-vertical-relative:page;z-index:-21532672" coordorigin="0,1134" coordsize="11509,14684">
            <v:rect style="position:absolute;left:0;top:1133;width:11509;height:14684" filled="true" fillcolor="#f1dedd" stroked="false">
              <v:fill type="solid"/>
            </v:rect>
            <v:rect style="position:absolute;left:6322;top:4077;width:3675;height:2825" filled="false" stroked="true" strokeweight=".5pt" strokecolor="#231f20">
              <v:stroke dashstyle="solid"/>
            </v:rect>
            <v:line style="position:absolute" from="6318,4634" to="6431,4634" stroked="true" strokeweight=".5pt" strokecolor="#231f20">
              <v:stroke dashstyle="solid"/>
            </v:line>
            <v:line style="position:absolute" from="6318,5201" to="6431,5201" stroked="true" strokeweight=".5pt" strokecolor="#231f20">
              <v:stroke dashstyle="solid"/>
            </v:line>
            <v:line style="position:absolute" from="6318,5769" to="6431,5769" stroked="true" strokeweight=".5pt" strokecolor="#231f20">
              <v:stroke dashstyle="solid"/>
            </v:line>
            <v:line style="position:absolute" from="6318,6336" to="6431,6336" stroked="true" strokeweight=".5pt" strokecolor="#231f20">
              <v:stroke dashstyle="solid"/>
            </v:line>
            <v:line style="position:absolute" from="9889,4634" to="10002,4634" stroked="true" strokeweight=".5pt" strokecolor="#231f20">
              <v:stroke dashstyle="solid"/>
            </v:line>
            <v:line style="position:absolute" from="9889,5201" to="10002,5201" stroked="true" strokeweight=".5pt" strokecolor="#231f20">
              <v:stroke dashstyle="solid"/>
            </v:line>
            <v:line style="position:absolute" from="9889,5769" to="10002,5769" stroked="true" strokeweight=".5pt" strokecolor="#231f20">
              <v:stroke dashstyle="solid"/>
            </v:line>
            <v:line style="position:absolute" from="9889,6336" to="10002,6336" stroked="true" strokeweight=".5pt" strokecolor="#231f20">
              <v:stroke dashstyle="solid"/>
            </v:line>
            <v:line style="position:absolute" from="9645,6793" to="9645,6907" stroked="true" strokeweight=".5pt" strokecolor="#231f20">
              <v:stroke dashstyle="solid"/>
            </v:line>
            <v:line style="position:absolute" from="9119,6793" to="9119,6907" stroked="true" strokeweight=".5pt" strokecolor="#231f20">
              <v:stroke dashstyle="solid"/>
            </v:line>
            <v:line style="position:absolute" from="8593,6793" to="8593,6907" stroked="true" strokeweight=".5pt" strokecolor="#231f20">
              <v:stroke dashstyle="solid"/>
            </v:line>
            <v:line style="position:absolute" from="8066,6793" to="8066,6907" stroked="true" strokeweight=".5pt" strokecolor="#231f20">
              <v:stroke dashstyle="solid"/>
            </v:line>
            <v:line style="position:absolute" from="7540,6793" to="7540,6907" stroked="true" strokeweight=".5pt" strokecolor="#231f20">
              <v:stroke dashstyle="solid"/>
            </v:line>
            <v:line style="position:absolute" from="7014,6793" to="7014,6907" stroked="true" strokeweight=".5pt" strokecolor="#231f20">
              <v:stroke dashstyle="solid"/>
            </v:line>
            <v:line style="position:absolute" from="6487,6793" to="6487,6907" stroked="true" strokeweight=".5pt" strokecolor="#231f20">
              <v:stroke dashstyle="solid"/>
            </v:line>
            <v:line style="position:absolute" from="9821,4265" to="9835,4265" stroked="true" strokeweight="1pt" strokecolor="#59b6e7">
              <v:stroke dashstyle="solid"/>
            </v:line>
            <v:line style="position:absolute" from="9806,4208" to="9821,4265" stroked="true" strokeweight="1.0pt" strokecolor="#59b6e7">
              <v:stroke dashstyle="solid"/>
            </v:line>
            <v:line style="position:absolute" from="9791,4208" to="9806,4208" stroked="true" strokeweight="1pt" strokecolor="#59b6e7">
              <v:stroke dashstyle="solid"/>
            </v:line>
            <v:line style="position:absolute" from="9777,4236" to="9791,4208" stroked="true" strokeweight="1pt" strokecolor="#59b6e7">
              <v:stroke dashstyle="solid"/>
            </v:line>
            <v:line style="position:absolute" from="9762,4265" to="9777,4236" stroked="true" strokeweight="1pt" strokecolor="#59b6e7">
              <v:stroke dashstyle="solid"/>
            </v:line>
            <v:line style="position:absolute" from="9747,4265" to="9762,4265" stroked="true" strokeweight="1pt" strokecolor="#59b6e7">
              <v:stroke dashstyle="solid"/>
            </v:line>
            <v:line style="position:absolute" from="9733,4208" to="9747,4265" stroked="true" strokeweight="1.0pt" strokecolor="#59b6e7">
              <v:stroke dashstyle="solid"/>
            </v:line>
            <v:line style="position:absolute" from="9718,4293" to="9733,4208" stroked="true" strokeweight="1.0pt" strokecolor="#59b6e7">
              <v:stroke dashstyle="solid"/>
            </v:line>
            <v:line style="position:absolute" from="9704,4293" to="9718,4293" stroked="true" strokeweight="1pt" strokecolor="#59b6e7">
              <v:stroke dashstyle="solid"/>
            </v:line>
            <v:line style="position:absolute" from="9689,4321" to="9704,4293" stroked="true" strokeweight="1pt" strokecolor="#59b6e7">
              <v:stroke dashstyle="solid"/>
            </v:line>
            <v:line style="position:absolute" from="9674,4350" to="9689,4321" stroked="true" strokeweight="1pt" strokecolor="#59b6e7">
              <v:stroke dashstyle="solid"/>
            </v:line>
            <v:line style="position:absolute" from="9660,4406" to="9674,4350" stroked="true" strokeweight="1pt" strokecolor="#59b6e7">
              <v:stroke dashstyle="solid"/>
            </v:line>
            <v:line style="position:absolute" from="9645,4406" to="9660,4406" stroked="true" strokeweight="1pt" strokecolor="#59b6e7">
              <v:stroke dashstyle="solid"/>
            </v:line>
            <v:line style="position:absolute" from="9631,4378" to="9645,4406" stroked="true" strokeweight="1pt" strokecolor="#59b6e7">
              <v:stroke dashstyle="solid"/>
            </v:line>
            <v:line style="position:absolute" from="9616,4350" to="9631,4378" stroked="true" strokeweight="1pt" strokecolor="#59b6e7">
              <v:stroke dashstyle="solid"/>
            </v:line>
            <v:line style="position:absolute" from="9601,4406" to="9616,4350" stroked="true" strokeweight="1pt" strokecolor="#59b6e7">
              <v:stroke dashstyle="solid"/>
            </v:line>
            <v:line style="position:absolute" from="9587,4435" to="9601,4406" stroked="true" strokeweight="1pt" strokecolor="#59b6e7">
              <v:stroke dashstyle="solid"/>
            </v:line>
            <v:line style="position:absolute" from="9572,4520" to="9587,4435" stroked="true" strokeweight="1.0pt" strokecolor="#59b6e7">
              <v:stroke dashstyle="solid"/>
            </v:line>
            <v:line style="position:absolute" from="9557,4406" to="9572,4520" stroked="true" strokeweight="1pt" strokecolor="#59b6e7">
              <v:stroke dashstyle="solid"/>
            </v:line>
            <v:line style="position:absolute" from="9543,4350" to="9557,4406" stroked="true" strokeweight="1pt" strokecolor="#59b6e7">
              <v:stroke dashstyle="solid"/>
            </v:line>
            <v:line style="position:absolute" from="9528,4321" to="9543,4350" stroked="true" strokeweight="1pt" strokecolor="#59b6e7">
              <v:stroke dashstyle="solid"/>
            </v:line>
            <v:shape style="position:absolute;left:9498;top:4311;width:30;height:20" coordorigin="9499,4311" coordsize="30,20" path="m9528,4311l9514,4311,9499,4311,9499,4331,9514,4331,9528,4331,9528,4311xe" filled="true" fillcolor="#59b6e7" stroked="false">
              <v:path arrowok="t"/>
              <v:fill type="solid"/>
            </v:shape>
            <v:line style="position:absolute" from="9484,4350" to="9499,4321" stroked="true" strokeweight="1pt" strokecolor="#59b6e7">
              <v:stroke dashstyle="solid"/>
            </v:line>
            <v:line style="position:absolute" from="9470,4293" to="9484,4350" stroked="true" strokeweight="1.0pt" strokecolor="#59b6e7">
              <v:stroke dashstyle="solid"/>
            </v:line>
            <v:line style="position:absolute" from="9455,4321" to="9470,4293" stroked="true" strokeweight="1pt" strokecolor="#59b6e7">
              <v:stroke dashstyle="solid"/>
            </v:line>
            <v:line style="position:absolute" from="9440,4350" to="9455,4321" stroked="true" strokeweight="1pt" strokecolor="#59b6e7">
              <v:stroke dashstyle="solid"/>
            </v:line>
            <v:line style="position:absolute" from="9426,4406" to="9440,4350" stroked="true" strokeweight="1pt" strokecolor="#59b6e7">
              <v:stroke dashstyle="solid"/>
            </v:line>
            <v:line style="position:absolute" from="9411,4378" to="9426,4406" stroked="true" strokeweight="1pt" strokecolor="#59b6e7">
              <v:stroke dashstyle="solid"/>
            </v:line>
            <v:line style="position:absolute" from="9397,4378" to="9411,4378" stroked="true" strokeweight="1pt" strokecolor="#59b6e7">
              <v:stroke dashstyle="solid"/>
            </v:line>
            <v:line style="position:absolute" from="9382,4350" to="9397,4378" stroked="true" strokeweight="1pt" strokecolor="#59b6e7">
              <v:stroke dashstyle="solid"/>
            </v:line>
            <v:line style="position:absolute" from="9367,4463" to="9382,4350" stroked="true" strokeweight="1.0pt" strokecolor="#59b6e7">
              <v:stroke dashstyle="solid"/>
            </v:line>
            <v:line style="position:absolute" from="9353,4520" to="9367,4463" stroked="true" strokeweight="1pt" strokecolor="#59b6e7">
              <v:stroke dashstyle="solid"/>
            </v:line>
            <v:line style="position:absolute" from="9338,4548" to="9353,4520" stroked="true" strokeweight="1pt" strokecolor="#59b6e7">
              <v:stroke dashstyle="solid"/>
            </v:line>
            <v:line style="position:absolute" from="9323,4577" to="9338,4548" stroked="true" strokeweight="1pt" strokecolor="#59b6e7">
              <v:stroke dashstyle="solid"/>
            </v:line>
            <v:line style="position:absolute" from="9309,4605" to="9323,4577" stroked="true" strokeweight="1pt" strokecolor="#59b6e7">
              <v:stroke dashstyle="solid"/>
            </v:line>
            <v:line style="position:absolute" from="9294,4605" to="9309,4605" stroked="true" strokeweight="1pt" strokecolor="#59b6e7">
              <v:stroke dashstyle="solid"/>
            </v:line>
            <v:line style="position:absolute" from="9280,4577" to="9294,4605" stroked="true" strokeweight="1pt" strokecolor="#59b6e7">
              <v:stroke dashstyle="solid"/>
            </v:line>
            <v:line style="position:absolute" from="9265,4577" to="9280,4577" stroked="true" strokeweight="1pt" strokecolor="#59b6e7">
              <v:stroke dashstyle="solid"/>
            </v:line>
            <v:line style="position:absolute" from="9250,4605" to="9265,4577" stroked="true" strokeweight="1pt" strokecolor="#59b6e7">
              <v:stroke dashstyle="solid"/>
            </v:line>
            <v:shape style="position:absolute;left:9221;top:4595;width:30;height:20" coordorigin="9221,4595" coordsize="30,20" path="m9250,4595l9236,4595,9221,4595,9221,4615,9236,4615,9250,4615,9250,4595xe" filled="true" fillcolor="#59b6e7" stroked="false">
              <v:path arrowok="t"/>
              <v:fill type="solid"/>
            </v:shape>
            <v:line style="position:absolute" from="9207,4662" to="9221,4605" stroked="true" strokeweight="1pt" strokecolor="#59b6e7">
              <v:stroke dashstyle="solid"/>
            </v:line>
            <v:line style="position:absolute" from="9192,4690" to="9207,4662" stroked="true" strokeweight="1pt" strokecolor="#59b6e7">
              <v:stroke dashstyle="solid"/>
            </v:line>
            <v:line style="position:absolute" from="9177,4719" to="9192,4690" stroked="true" strokeweight="1pt" strokecolor="#59b6e7">
              <v:stroke dashstyle="solid"/>
            </v:line>
            <v:line style="position:absolute" from="9163,4747" to="9177,4719" stroked="true" strokeweight="1pt" strokecolor="#59b6e7">
              <v:stroke dashstyle="solid"/>
            </v:line>
            <v:line style="position:absolute" from="9148,4747" to="9163,4747" stroked="true" strokeweight="1pt" strokecolor="#59b6e7">
              <v:stroke dashstyle="solid"/>
            </v:line>
            <v:line style="position:absolute" from="9133,4775" to="9148,4747" stroked="true" strokeweight="1pt" strokecolor="#59b6e7">
              <v:stroke dashstyle="solid"/>
            </v:line>
            <v:line style="position:absolute" from="9119,4775" to="9133,4775" stroked="true" strokeweight="1pt" strokecolor="#59b6e7">
              <v:stroke dashstyle="solid"/>
            </v:line>
            <v:line style="position:absolute" from="9104,4747" to="9119,4775" stroked="true" strokeweight="1pt" strokecolor="#59b6e7">
              <v:stroke dashstyle="solid"/>
            </v:line>
            <v:line style="position:absolute" from="9090,4747" to="9104,4747" stroked="true" strokeweight="1pt" strokecolor="#59b6e7">
              <v:stroke dashstyle="solid"/>
            </v:line>
            <v:line style="position:absolute" from="9075,4775" to="9090,4747" stroked="true" strokeweight="1pt" strokecolor="#59b6e7">
              <v:stroke dashstyle="solid"/>
            </v:line>
            <v:line style="position:absolute" from="9060,4775" to="9075,4775" stroked="true" strokeweight="1pt" strokecolor="#59b6e7">
              <v:stroke dashstyle="solid"/>
            </v:line>
            <v:line style="position:absolute" from="9046,4804" to="9060,4775" stroked="true" strokeweight="1pt" strokecolor="#59b6e7">
              <v:stroke dashstyle="solid"/>
            </v:line>
            <v:line style="position:absolute" from="9031,4775" to="9046,4804" stroked="true" strokeweight="1pt" strokecolor="#59b6e7">
              <v:stroke dashstyle="solid"/>
            </v:line>
            <v:line style="position:absolute" from="9016,4775" to="9031,4775" stroked="true" strokeweight="1pt" strokecolor="#59b6e7">
              <v:stroke dashstyle="solid"/>
            </v:line>
            <v:line style="position:absolute" from="9002,4804" to="9016,4775" stroked="true" strokeweight="1pt" strokecolor="#59b6e7">
              <v:stroke dashstyle="solid"/>
            </v:line>
            <v:line style="position:absolute" from="8987,4775" to="9002,4804" stroked="true" strokeweight="1pt" strokecolor="#59b6e7">
              <v:stroke dashstyle="solid"/>
            </v:line>
            <v:line style="position:absolute" from="8973,4804" to="8987,4775" stroked="true" strokeweight="1pt" strokecolor="#59b6e7">
              <v:stroke dashstyle="solid"/>
            </v:line>
            <v:line style="position:absolute" from="8958,4832" to="8973,4804" stroked="true" strokeweight="1pt" strokecolor="#59b6e7">
              <v:stroke dashstyle="solid"/>
            </v:line>
            <v:line style="position:absolute" from="8943,4861" to="8958,4832" stroked="true" strokeweight="1pt" strokecolor="#59b6e7">
              <v:stroke dashstyle="solid"/>
            </v:line>
            <v:line style="position:absolute" from="8929,4889" to="8943,4861" stroked="true" strokeweight="1pt" strokecolor="#59b6e7">
              <v:stroke dashstyle="solid"/>
            </v:line>
            <v:line style="position:absolute" from="8914,4861" to="8929,4889" stroked="true" strokeweight="1pt" strokecolor="#59b6e7">
              <v:stroke dashstyle="solid"/>
            </v:line>
            <v:line style="position:absolute" from="8899,4917" to="8914,4861" stroked="true" strokeweight="1pt" strokecolor="#59b6e7">
              <v:stroke dashstyle="solid"/>
            </v:line>
            <v:line style="position:absolute" from="8885,4889" to="8899,4917" stroked="true" strokeweight="1pt" strokecolor="#59b6e7">
              <v:stroke dashstyle="solid"/>
            </v:line>
            <v:line style="position:absolute" from="8870,4917" to="8885,4889" stroked="true" strokeweight="1pt" strokecolor="#59b6e7">
              <v:stroke dashstyle="solid"/>
            </v:line>
            <v:line style="position:absolute" from="8856,4917" to="8870,4917" stroked="true" strokeweight="1pt" strokecolor="#59b6e7">
              <v:stroke dashstyle="solid"/>
            </v:line>
            <v:line style="position:absolute" from="8841,4946" to="8856,4917" stroked="true" strokeweight="1pt" strokecolor="#59b6e7">
              <v:stroke dashstyle="solid"/>
            </v:line>
            <v:shape style="position:absolute;left:8797;top:4935;width:44;height:20" coordorigin="8797,4936" coordsize="44,20" path="m8841,4936l8826,4936,8812,4936,8797,4936,8797,4956,8812,4956,8826,4956,8841,4956,8841,4936xe" filled="true" fillcolor="#59b6e7" stroked="false">
              <v:path arrowok="t"/>
              <v:fill type="solid"/>
            </v:shape>
            <v:line style="position:absolute" from="8783,4917" to="8797,4946" stroked="true" strokeweight="1pt" strokecolor="#59b6e7">
              <v:stroke dashstyle="solid"/>
            </v:line>
            <v:line style="position:absolute" from="8768,4946" to="8783,4917" stroked="true" strokeweight="1pt" strokecolor="#59b6e7">
              <v:stroke dashstyle="solid"/>
            </v:line>
            <v:line style="position:absolute" from="8753,4917" to="8768,4946" stroked="true" strokeweight="1pt" strokecolor="#59b6e7">
              <v:stroke dashstyle="solid"/>
            </v:line>
            <v:shape style="position:absolute;left:8709;top:4907;width:44;height:20" coordorigin="8709,4907" coordsize="44,20" path="m8753,4907l8739,4907,8724,4907,8709,4907,8709,4927,8724,4927,8739,4927,8753,4927,8753,4907xe" filled="true" fillcolor="#59b6e7" stroked="false">
              <v:path arrowok="t"/>
              <v:fill type="solid"/>
            </v:shape>
            <v:line style="position:absolute" from="8695,4974" to="8709,4917" stroked="true" strokeweight="1pt" strokecolor="#59b6e7">
              <v:stroke dashstyle="solid"/>
            </v:line>
            <v:shape style="position:absolute;left:8636;top:4964;width:59;height:20" coordorigin="8636,4964" coordsize="59,20" path="m8695,4964l8680,4964,8666,4964,8651,4964,8636,4964,8636,4984,8651,4984,8666,4984,8680,4984,8695,4984,8695,4964xe" filled="true" fillcolor="#59b6e7" stroked="false">
              <v:path arrowok="t"/>
              <v:fill type="solid"/>
            </v:shape>
            <v:line style="position:absolute" from="8622,5003" to="8636,4974" stroked="true" strokeweight="1pt" strokecolor="#59b6e7">
              <v:stroke dashstyle="solid"/>
            </v:line>
            <v:shape style="position:absolute;left:8577;top:4992;width:44;height:20" coordorigin="8578,4993" coordsize="44,20" path="m8622,4993l8607,4993,8592,4993,8578,4993,8578,5013,8592,5013,8607,5013,8622,5013,8622,4993xe" filled="true" fillcolor="#59b6e7" stroked="false">
              <v:path arrowok="t"/>
              <v:fill type="solid"/>
            </v:shape>
            <v:line style="position:absolute" from="8563,5031" to="8578,5003" stroked="true" strokeweight="1pt" strokecolor="#59b6e7">
              <v:stroke dashstyle="solid"/>
            </v:line>
            <v:line style="position:absolute" from="8549,5031" to="8563,5031" stroked="true" strokeweight="1pt" strokecolor="#59b6e7">
              <v:stroke dashstyle="solid"/>
            </v:line>
            <v:line style="position:absolute" from="8534,5088" to="8549,5031" stroked="true" strokeweight="1.0pt" strokecolor="#59b6e7">
              <v:stroke dashstyle="solid"/>
            </v:line>
            <v:rect style="position:absolute;left:8460;top:5077;width:74;height:20" filled="true" fillcolor="#59b6e7" stroked="false">
              <v:fill type="solid"/>
            </v:rect>
            <v:line style="position:absolute" from="8446,5116" to="8461,5088" stroked="true" strokeweight="1pt" strokecolor="#59b6e7">
              <v:stroke dashstyle="solid"/>
            </v:line>
            <v:line style="position:absolute" from="8432,5116" to="8446,5116" stroked="true" strokeweight="1pt" strokecolor="#59b6e7">
              <v:stroke dashstyle="solid"/>
            </v:line>
            <v:line style="position:absolute" from="8417,5173" to="8432,5116" stroked="true" strokeweight="1.0pt" strokecolor="#59b6e7">
              <v:stroke dashstyle="solid"/>
            </v:line>
            <v:line style="position:absolute" from="8402,5173" to="8417,5173" stroked="true" strokeweight="1pt" strokecolor="#59b6e7">
              <v:stroke dashstyle="solid"/>
            </v:line>
            <v:line style="position:absolute" from="8388,5201" to="8402,5173" stroked="true" strokeweight="1pt" strokecolor="#59b6e7">
              <v:stroke dashstyle="solid"/>
            </v:line>
            <v:line style="position:absolute" from="8373,5230" to="8388,5201" stroked="true" strokeweight="1pt" strokecolor="#59b6e7">
              <v:stroke dashstyle="solid"/>
            </v:line>
            <v:line style="position:absolute" from="8358,5230" to="8373,5230" stroked="true" strokeweight="1pt" strokecolor="#59b6e7">
              <v:stroke dashstyle="solid"/>
            </v:line>
            <v:line style="position:absolute" from="8344,5201" to="8358,5230" stroked="true" strokeweight="1pt" strokecolor="#59b6e7">
              <v:stroke dashstyle="solid"/>
            </v:line>
            <v:line style="position:absolute" from="8329,5201" to="8344,5201" stroked="true" strokeweight="1pt" strokecolor="#59b6e7">
              <v:stroke dashstyle="solid"/>
            </v:line>
            <v:line style="position:absolute" from="8315,5173" to="8329,5201" stroked="true" strokeweight="1pt" strokecolor="#59b6e7">
              <v:stroke dashstyle="solid"/>
            </v:line>
            <v:line style="position:absolute" from="8300,5201" to="8315,5173" stroked="true" strokeweight="1pt" strokecolor="#59b6e7">
              <v:stroke dashstyle="solid"/>
            </v:line>
            <v:shape style="position:absolute;left:8270;top:5191;width:30;height:20" coordorigin="8271,5191" coordsize="30,20" path="m8300,5191l8285,5191,8271,5191,8271,5211,8285,5211,8300,5211,8300,5191xe" filled="true" fillcolor="#59b6e7" stroked="false">
              <v:path arrowok="t"/>
              <v:fill type="solid"/>
            </v:shape>
            <v:line style="position:absolute" from="8256,5230" to="8271,5201" stroked="true" strokeweight="1pt" strokecolor="#59b6e7">
              <v:stroke dashstyle="solid"/>
            </v:line>
            <v:line style="position:absolute" from="8242,5230" to="8256,5230" stroked="true" strokeweight="1pt" strokecolor="#59b6e7">
              <v:stroke dashstyle="solid"/>
            </v:line>
            <v:line style="position:absolute" from="8227,5201" to="8242,5230" stroked="true" strokeweight="1pt" strokecolor="#59b6e7">
              <v:stroke dashstyle="solid"/>
            </v:line>
            <v:line style="position:absolute" from="8212,5230" to="8227,5201" stroked="true" strokeweight="1pt" strokecolor="#59b6e7">
              <v:stroke dashstyle="solid"/>
            </v:line>
            <v:line style="position:absolute" from="8198,5230" to="8212,5230" stroked="true" strokeweight="1pt" strokecolor="#59b6e7">
              <v:stroke dashstyle="solid"/>
            </v:line>
            <v:line style="position:absolute" from="8183,5201" to="8198,5230" stroked="true" strokeweight="1pt" strokecolor="#59b6e7">
              <v:stroke dashstyle="solid"/>
            </v:line>
            <v:line style="position:absolute" from="8168,5201" to="8183,5201" stroked="true" strokeweight="1pt" strokecolor="#59b6e7">
              <v:stroke dashstyle="solid"/>
            </v:line>
            <v:line style="position:absolute" from="8154,5230" to="8168,5201" stroked="true" strokeweight="1pt" strokecolor="#59b6e7">
              <v:stroke dashstyle="solid"/>
            </v:line>
            <v:line style="position:absolute" from="8139,5258" to="8154,5230" stroked="true" strokeweight="1pt" strokecolor="#59b6e7">
              <v:stroke dashstyle="solid"/>
            </v:line>
            <v:line style="position:absolute" from="8125,5230" to="8139,5258" stroked="true" strokeweight="1pt" strokecolor="#59b6e7">
              <v:stroke dashstyle="solid"/>
            </v:line>
            <v:line style="position:absolute" from="8110,5230" to="8125,5230" stroked="true" strokeweight="1pt" strokecolor="#59b6e7">
              <v:stroke dashstyle="solid"/>
            </v:line>
            <v:line style="position:absolute" from="8095,5286" to="8110,5230" stroked="true" strokeweight="1pt" strokecolor="#59b6e7">
              <v:stroke dashstyle="solid"/>
            </v:line>
            <v:line style="position:absolute" from="8081,5286" to="8095,5286" stroked="true" strokeweight="1pt" strokecolor="#59b6e7">
              <v:stroke dashstyle="solid"/>
            </v:line>
            <v:line style="position:absolute" from="8066,5343" to="8081,5286" stroked="true" strokeweight="1.0pt" strokecolor="#59b6e7">
              <v:stroke dashstyle="solid"/>
            </v:line>
            <v:shape style="position:absolute;left:8022;top:5333;width:44;height:20" coordorigin="8022,5333" coordsize="44,20" path="m8066,5333l8051,5333,8037,5333,8022,5333,8022,5353,8037,5353,8051,5353,8066,5353,8066,5333xe" filled="true" fillcolor="#59b6e7" stroked="false">
              <v:path arrowok="t"/>
              <v:fill type="solid"/>
            </v:shape>
            <v:line style="position:absolute" from="8008,5372" to="8022,5343" stroked="true" strokeweight="1pt" strokecolor="#59b6e7">
              <v:stroke dashstyle="solid"/>
            </v:line>
            <v:line style="position:absolute" from="7993,5400" to="8008,5372" stroked="true" strokeweight="1pt" strokecolor="#59b6e7">
              <v:stroke dashstyle="solid"/>
            </v:line>
            <v:line style="position:absolute" from="7978,5372" to="7993,5400" stroked="true" strokeweight="1pt" strokecolor="#59b6e7">
              <v:stroke dashstyle="solid"/>
            </v:line>
            <v:shape style="position:absolute;left:7919;top:5361;width:59;height:20" coordorigin="7920,5362" coordsize="59,20" path="m7978,5362l7964,5362,7949,5362,7935,5362,7920,5362,7920,5382,7935,5382,7949,5382,7964,5382,7978,5382,7978,5362xe" filled="true" fillcolor="#59b6e7" stroked="false">
              <v:path arrowok="t"/>
              <v:fill type="solid"/>
            </v:shape>
            <v:line style="position:absolute" from="7905,5400" to="7920,5372" stroked="true" strokeweight="1pt" strokecolor="#59b6e7">
              <v:stroke dashstyle="solid"/>
            </v:line>
            <v:line style="position:absolute" from="7891,5372" to="7905,5400" stroked="true" strokeweight="1pt" strokecolor="#59b6e7">
              <v:stroke dashstyle="solid"/>
            </v:line>
            <v:line style="position:absolute" from="7876,5372" to="7891,5372" stroked="true" strokeweight="1pt" strokecolor="#59b6e7">
              <v:stroke dashstyle="solid"/>
            </v:line>
            <v:line style="position:absolute" from="7861,5400" to="7876,5372" stroked="true" strokeweight="1pt" strokecolor="#59b6e7">
              <v:stroke dashstyle="solid"/>
            </v:line>
            <v:line style="position:absolute" from="7847,5428" to="7861,5400" stroked="true" strokeweight="1pt" strokecolor="#59b6e7">
              <v:stroke dashstyle="solid"/>
            </v:line>
            <v:line style="position:absolute" from="7832,5428" to="7847,5428" stroked="true" strokeweight="1pt" strokecolor="#59b6e7">
              <v:stroke dashstyle="solid"/>
            </v:line>
            <v:line style="position:absolute" from="7818,5457" to="7832,5428" stroked="true" strokeweight="1pt" strokecolor="#59b6e7">
              <v:stroke dashstyle="solid"/>
            </v:line>
            <v:line style="position:absolute" from="7803,5457" to="7818,5457" stroked="true" strokeweight="1pt" strokecolor="#59b6e7">
              <v:stroke dashstyle="solid"/>
            </v:line>
            <v:line style="position:absolute" from="7788,5513" to="7803,5457" stroked="true" strokeweight="1pt" strokecolor="#59b6e7">
              <v:stroke dashstyle="solid"/>
            </v:line>
            <v:line style="position:absolute" from="7774,5542" to="7788,5513" stroked="true" strokeweight="1pt" strokecolor="#59b6e7">
              <v:stroke dashstyle="solid"/>
            </v:line>
            <v:line style="position:absolute" from="7759,5570" to="7774,5542" stroked="true" strokeweight="1pt" strokecolor="#59b6e7">
              <v:stroke dashstyle="solid"/>
            </v:line>
            <v:line style="position:absolute" from="7745,5570" to="7759,5570" stroked="true" strokeweight="1pt" strokecolor="#59b6e7">
              <v:stroke dashstyle="solid"/>
            </v:line>
            <v:line style="position:absolute" from="7730,5513" to="7745,5570" stroked="true" strokeweight="1pt" strokecolor="#59b6e7">
              <v:stroke dashstyle="solid"/>
            </v:line>
            <v:line style="position:absolute" from="7715,5513" to="7730,5513" stroked="true" strokeweight="1pt" strokecolor="#59b6e7">
              <v:stroke dashstyle="solid"/>
            </v:line>
            <v:line style="position:absolute" from="7701,5485" to="7715,5513" stroked="true" strokeweight="1pt" strokecolor="#59b6e7">
              <v:stroke dashstyle="solid"/>
            </v:line>
            <v:line style="position:absolute" from="7686,5457" to="7701,5485" stroked="true" strokeweight="1pt" strokecolor="#59b6e7">
              <v:stroke dashstyle="solid"/>
            </v:line>
            <v:line style="position:absolute" from="7672,5457" to="7686,5457" stroked="true" strokeweight="1pt" strokecolor="#59b6e7">
              <v:stroke dashstyle="solid"/>
            </v:line>
            <v:line style="position:absolute" from="7657,5485" to="7672,5457" stroked="true" strokeweight="1pt" strokecolor="#59b6e7">
              <v:stroke dashstyle="solid"/>
            </v:line>
            <v:line style="position:absolute" from="7642,5428" to="7657,5485" stroked="true" strokeweight="1pt" strokecolor="#59b6e7">
              <v:stroke dashstyle="solid"/>
            </v:line>
            <v:line style="position:absolute" from="7628,5400" to="7642,5428" stroked="true" strokeweight="1pt" strokecolor="#59b6e7">
              <v:stroke dashstyle="solid"/>
            </v:line>
            <v:line style="position:absolute" from="7613,5428" to="7628,5400" stroked="true" strokeweight="1pt" strokecolor="#59b6e7">
              <v:stroke dashstyle="solid"/>
            </v:line>
            <v:line style="position:absolute" from="7598,5400" to="7613,5428" stroked="true" strokeweight="1pt" strokecolor="#59b6e7">
              <v:stroke dashstyle="solid"/>
            </v:line>
            <v:line style="position:absolute" from="7584,5372" to="7598,5400" stroked="true" strokeweight="1pt" strokecolor="#59b6e7">
              <v:stroke dashstyle="solid"/>
            </v:line>
            <v:shape style="position:absolute;left:7554;top:5361;width:30;height:20" coordorigin="7555,5362" coordsize="30,20" path="m7584,5362l7569,5362,7555,5362,7555,5382,7569,5382,7584,5382,7584,5362xe" filled="true" fillcolor="#59b6e7" stroked="false">
              <v:path arrowok="t"/>
              <v:fill type="solid"/>
            </v:shape>
            <v:line style="position:absolute" from="7540,5400" to="7555,5372" stroked="true" strokeweight="1pt" strokecolor="#59b6e7">
              <v:stroke dashstyle="solid"/>
            </v:line>
            <v:line style="position:absolute" from="7525,5372" to="7540,5400" stroked="true" strokeweight="1pt" strokecolor="#59b6e7">
              <v:stroke dashstyle="solid"/>
            </v:line>
            <v:line style="position:absolute" from="7511,5400" to="7525,5372" stroked="true" strokeweight="1pt" strokecolor="#59b6e7">
              <v:stroke dashstyle="solid"/>
            </v:line>
            <v:shape style="position:absolute;left:7466;top:5389;width:44;height:20" coordorigin="7467,5390" coordsize="44,20" path="m7511,5390l7496,5390,7482,5390,7467,5390,7467,5410,7482,5410,7496,5410,7511,5410,7511,5390xe" filled="true" fillcolor="#59b6e7" stroked="false">
              <v:path arrowok="t"/>
              <v:fill type="solid"/>
            </v:shape>
            <v:line style="position:absolute" from="7452,5428" to="7467,5400" stroked="true" strokeweight="1pt" strokecolor="#59b6e7">
              <v:stroke dashstyle="solid"/>
            </v:line>
            <v:line style="position:absolute" from="7438,5400" to="7452,5428" stroked="true" strokeweight="1pt" strokecolor="#59b6e7">
              <v:stroke dashstyle="solid"/>
            </v:line>
            <v:line style="position:absolute" from="7423,5372" to="7438,5400" stroked="true" strokeweight="1pt" strokecolor="#59b6e7">
              <v:stroke dashstyle="solid"/>
            </v:line>
            <v:line style="position:absolute" from="7408,5428" to="7423,5372" stroked="true" strokeweight="1.0pt" strokecolor="#59b6e7">
              <v:stroke dashstyle="solid"/>
            </v:line>
            <v:line style="position:absolute" from="7394,5428" to="7408,5428" stroked="true" strokeweight="1pt" strokecolor="#59b6e7">
              <v:stroke dashstyle="solid"/>
            </v:line>
            <v:line style="position:absolute" from="7379,5457" to="7394,5428" stroked="true" strokeweight="1pt" strokecolor="#59b6e7">
              <v:stroke dashstyle="solid"/>
            </v:line>
            <v:line style="position:absolute" from="7365,5485" to="7379,5457" stroked="true" strokeweight="1pt" strokecolor="#59b6e7">
              <v:stroke dashstyle="solid"/>
            </v:line>
            <v:shape style="position:absolute;left:7306;top:5475;width:59;height:20" coordorigin="7306,5475" coordsize="59,20" path="m7365,5475l7350,5475,7335,5475,7321,5475,7306,5475,7306,5495,7321,5495,7335,5495,7350,5495,7365,5495,7365,5475xe" filled="true" fillcolor="#59b6e7" stroked="false">
              <v:path arrowok="t"/>
              <v:fill type="solid"/>
            </v:shape>
            <v:line style="position:absolute" from="7292,5457" to="7306,5485" stroked="true" strokeweight="1pt" strokecolor="#59b6e7">
              <v:stroke dashstyle="solid"/>
            </v:line>
            <v:line style="position:absolute" from="7277,5428" to="7292,5457" stroked="true" strokeweight="1pt" strokecolor="#59b6e7">
              <v:stroke dashstyle="solid"/>
            </v:line>
            <v:shape style="position:absolute;left:7233;top:5418;width:44;height:20" coordorigin="7233,5418" coordsize="44,20" path="m7277,5418l7262,5418,7248,5418,7233,5418,7233,5438,7248,5438,7262,5438,7277,5438,7277,5418xe" filled="true" fillcolor="#59b6e7" stroked="false">
              <v:path arrowok="t"/>
              <v:fill type="solid"/>
            </v:shape>
            <v:line style="position:absolute" from="7218,5485" to="7233,5428" stroked="true" strokeweight="1pt" strokecolor="#59b6e7">
              <v:stroke dashstyle="solid"/>
            </v:line>
            <v:line style="position:absolute" from="7204,5485" to="7219,5485" stroked="true" strokeweight="1pt" strokecolor="#59b6e7">
              <v:stroke dashstyle="solid"/>
            </v:line>
            <v:line style="position:absolute" from="7189,5457" to="7204,5485" stroked="true" strokeweight="1pt" strokecolor="#59b6e7">
              <v:stroke dashstyle="solid"/>
            </v:line>
            <v:line style="position:absolute" from="7175,5428" to="7189,5457" stroked="true" strokeweight="1pt" strokecolor="#59b6e7">
              <v:stroke dashstyle="solid"/>
            </v:line>
            <v:rect style="position:absolute;left:7101;top:5418;width:74;height:20" filled="true" fillcolor="#59b6e7" stroked="false">
              <v:fill type="solid"/>
            </v:rect>
            <v:line style="position:absolute" from="7087,5457" to="7102,5428" stroked="true" strokeweight="1pt" strokecolor="#59b6e7">
              <v:stroke dashstyle="solid"/>
            </v:line>
            <v:line style="position:absolute" from="7072,5457" to="7087,5457" stroked="true" strokeweight="1pt" strokecolor="#59b6e7">
              <v:stroke dashstyle="solid"/>
            </v:line>
            <v:line style="position:absolute" from="7058,5485" to="7072,5457" stroked="true" strokeweight="1pt" strokecolor="#59b6e7">
              <v:stroke dashstyle="solid"/>
            </v:line>
            <v:shape style="position:absolute;left:7013;top:5475;width:44;height:20" coordorigin="7014,5475" coordsize="44,20" path="m7058,5475l7043,5475,7029,5475,7014,5475,7014,5495,7029,5495,7043,5495,7058,5495,7058,5475xe" filled="true" fillcolor="#59b6e7" stroked="false">
              <v:path arrowok="t"/>
              <v:fill type="solid"/>
            </v:shape>
            <v:line style="position:absolute" from="6999,5513" to="7014,5485" stroked="true" strokeweight="1pt" strokecolor="#59b6e7">
              <v:stroke dashstyle="solid"/>
            </v:line>
            <v:line style="position:absolute" from="6985,5485" to="6999,5513" stroked="true" strokeweight="1pt" strokecolor="#59b6e7">
              <v:stroke dashstyle="solid"/>
            </v:line>
            <v:line style="position:absolute" from="6970,5457" to="6985,5485" stroked="true" strokeweight="1pt" strokecolor="#59b6e7">
              <v:stroke dashstyle="solid"/>
            </v:line>
            <v:line style="position:absolute" from="6955,5485" to="6970,5457" stroked="true" strokeweight="1pt" strokecolor="#59b6e7">
              <v:stroke dashstyle="solid"/>
            </v:line>
            <v:line style="position:absolute" from="6941,5457" to="6955,5485" stroked="true" strokeweight="1pt" strokecolor="#59b6e7">
              <v:stroke dashstyle="solid"/>
            </v:line>
            <v:line style="position:absolute" from="6926,5485" to="6941,5457" stroked="true" strokeweight="1pt" strokecolor="#59b6e7">
              <v:stroke dashstyle="solid"/>
            </v:line>
            <v:shape style="position:absolute;left:6882;top:5475;width:45;height:21" coordorigin="6882,5475" coordsize="45,21" path="m6911,5475l6897,5475,6882,5475,6882,5495,6897,5495,6911,5495,6911,5475xm6926,5475l6912,5475,6912,5495,6926,5495,6926,5475xe" filled="true" fillcolor="#59b6e7" stroked="false">
              <v:path arrowok="t"/>
              <v:fill type="solid"/>
            </v:shape>
            <v:line style="position:absolute" from="6867,5513" to="6882,5485" stroked="true" strokeweight="1pt" strokecolor="#59b6e7">
              <v:stroke dashstyle="solid"/>
            </v:line>
            <v:line style="position:absolute" from="6853,5485" to="6867,5513" stroked="true" strokeweight="1pt" strokecolor="#59b6e7">
              <v:stroke dashstyle="solid"/>
            </v:line>
            <v:line style="position:absolute" from="6838,5457" to="6853,5485" stroked="true" strokeweight="1pt" strokecolor="#59b6e7">
              <v:stroke dashstyle="solid"/>
            </v:line>
            <v:line style="position:absolute" from="6824,5428" to="6838,5457" stroked="true" strokeweight="1pt" strokecolor="#59b6e7">
              <v:stroke dashstyle="solid"/>
            </v:line>
            <v:line style="position:absolute" from="6809,5428" to="6824,5428" stroked="true" strokeweight="1pt" strokecolor="#59b6e7">
              <v:stroke dashstyle="solid"/>
            </v:line>
            <v:line style="position:absolute" from="6794,5457" to="6809,5428" stroked="true" strokeweight="1pt" strokecolor="#59b6e7">
              <v:stroke dashstyle="solid"/>
            </v:line>
            <v:line style="position:absolute" from="6780,5428" to="6794,5457" stroked="true" strokeweight="1pt" strokecolor="#59b6e7">
              <v:stroke dashstyle="solid"/>
            </v:line>
            <v:shape style="position:absolute;left:6750;top:5418;width:30;height:20" coordorigin="6750,5418" coordsize="30,20" path="m6780,5418l6765,5418,6750,5418,6750,5438,6765,5438,6780,5438,6780,5418xe" filled="true" fillcolor="#59b6e7" stroked="false">
              <v:path arrowok="t"/>
              <v:fill type="solid"/>
            </v:shape>
            <v:line style="position:absolute" from="6736,5400" to="6751,5428" stroked="true" strokeweight="1pt" strokecolor="#59b6e7">
              <v:stroke dashstyle="solid"/>
            </v:line>
            <v:line style="position:absolute" from="6721,5428" to="6736,5400" stroked="true" strokeweight="1pt" strokecolor="#59b6e7">
              <v:stroke dashstyle="solid"/>
            </v:line>
            <v:line style="position:absolute" from="6707,5400" to="6721,5428" stroked="true" strokeweight="1pt" strokecolor="#59b6e7">
              <v:stroke dashstyle="solid"/>
            </v:line>
            <v:line style="position:absolute" from="6692,5400" to="6707,5400" stroked="true" strokeweight="1pt" strokecolor="#59b6e7">
              <v:stroke dashstyle="solid"/>
            </v:line>
            <v:line style="position:absolute" from="6677,5371" to="6692,5400" stroked="true" strokeweight="1pt" strokecolor="#59b6e7">
              <v:stroke dashstyle="solid"/>
            </v:line>
            <v:line style="position:absolute" from="6663,5400" to="6677,5371" stroked="true" strokeweight="1pt" strokecolor="#59b6e7">
              <v:stroke dashstyle="solid"/>
            </v:line>
            <v:shape style="position:absolute;left:6633;top:5389;width:30;height:20" coordorigin="6634,5390" coordsize="30,20" path="m6663,5390l6648,5390,6634,5390,6634,5410,6648,5410,6663,5410,6663,5390xe" filled="true" fillcolor="#59b6e7" stroked="false">
              <v:path arrowok="t"/>
              <v:fill type="solid"/>
            </v:shape>
            <v:line style="position:absolute" from="6619,5428" to="6634,5400" stroked="true" strokeweight="1pt" strokecolor="#59b6e7">
              <v:stroke dashstyle="solid"/>
            </v:line>
            <v:line style="position:absolute" from="6604,5457" to="6619,5428" stroked="true" strokeweight="1pt" strokecolor="#59b6e7">
              <v:stroke dashstyle="solid"/>
            </v:line>
            <v:shape style="position:absolute;left:6575;top:5446;width:30;height:20" coordorigin="6575,5447" coordsize="30,20" path="m6604,5447l6590,5447,6575,5447,6575,5467,6590,5467,6604,5467,6604,5447xe" filled="true" fillcolor="#59b6e7" stroked="false">
              <v:path arrowok="t"/>
              <v:fill type="solid"/>
            </v:shape>
            <v:line style="position:absolute" from="6561,5485" to="6575,5457" stroked="true" strokeweight="1pt" strokecolor="#59b6e7">
              <v:stroke dashstyle="solid"/>
            </v:line>
            <v:line style="position:absolute" from="6546,5457" to="6561,5485" stroked="true" strokeweight="1pt" strokecolor="#59b6e7">
              <v:stroke dashstyle="solid"/>
            </v:line>
            <v:line style="position:absolute" from="6531,5485" to="6546,5457" stroked="true" strokeweight="1pt" strokecolor="#59b6e7">
              <v:stroke dashstyle="solid"/>
            </v:line>
            <v:line style="position:absolute" from="6517,5513" to="6531,5485" stroked="true" strokeweight="1pt" strokecolor="#59b6e7">
              <v:stroke dashstyle="solid"/>
            </v:line>
            <v:line style="position:absolute" from="6502,5513" to="6517,5513" stroked="true" strokeweight="1pt" strokecolor="#59b6e7">
              <v:stroke dashstyle="solid"/>
            </v:line>
            <v:line style="position:absolute" from="6487,5485" to="6502,5513" stroked="true" strokeweight="1pt" strokecolor="#59b6e7">
              <v:stroke dashstyle="solid"/>
            </v:line>
            <v:line style="position:absolute" from="9821,5336" to="9835,5317" stroked="true" strokeweight="1.0pt" strokecolor="#a70740">
              <v:stroke dashstyle="solid"/>
            </v:line>
            <v:line style="position:absolute" from="9806,5279" to="9821,5336" stroked="true" strokeweight="1pt" strokecolor="#a70740">
              <v:stroke dashstyle="solid"/>
            </v:line>
            <v:line style="position:absolute" from="9791,5194" to="9806,5279" stroked="true" strokeweight="1.0pt" strokecolor="#a70740">
              <v:stroke dashstyle="solid"/>
            </v:line>
            <v:line style="position:absolute" from="9777,5128" to="9791,5194" stroked="true" strokeweight="1pt" strokecolor="#a70740">
              <v:stroke dashstyle="solid"/>
            </v:line>
            <v:line style="position:absolute" from="9762,5130" to="9777,5128" stroked="true" strokeweight="1pt" strokecolor="#a70740">
              <v:stroke dashstyle="solid"/>
            </v:line>
            <v:line style="position:absolute" from="9747,5136" to="9762,5130" stroked="true" strokeweight="1pt" strokecolor="#a70740">
              <v:stroke dashstyle="solid"/>
            </v:line>
            <v:line style="position:absolute" from="9733,5146" to="9747,5136" stroked="true" strokeweight="1pt" strokecolor="#a70740">
              <v:stroke dashstyle="solid"/>
            </v:line>
            <v:line style="position:absolute" from="9718,5047" to="9733,5146" stroked="true" strokeweight="1pt" strokecolor="#a70740">
              <v:stroke dashstyle="solid"/>
            </v:line>
            <v:line style="position:absolute" from="9704,5036" to="9718,5047" stroked="true" strokeweight="1pt" strokecolor="#a70740">
              <v:stroke dashstyle="solid"/>
            </v:line>
            <v:line style="position:absolute" from="9689,5041" to="9704,5036" stroked="true" strokeweight="1pt" strokecolor="#a70740">
              <v:stroke dashstyle="solid"/>
            </v:line>
            <v:line style="position:absolute" from="9674,5021" to="9689,5041" stroked="true" strokeweight="1pt" strokecolor="#a70740">
              <v:stroke dashstyle="solid"/>
            </v:line>
            <v:line style="position:absolute" from="9660,5001" to="9674,5021" stroked="true" strokeweight="1pt" strokecolor="#a70740">
              <v:stroke dashstyle="solid"/>
            </v:line>
            <v:line style="position:absolute" from="9645,4939" to="9660,5001" stroked="true" strokeweight="1pt" strokecolor="#a70740">
              <v:stroke dashstyle="solid"/>
            </v:line>
            <v:line style="position:absolute" from="9631,4860" to="9645,4939" stroked="true" strokeweight="1pt" strokecolor="#a70740">
              <v:stroke dashstyle="solid"/>
            </v:line>
            <v:line style="position:absolute" from="9616,4842" to="9631,4860" stroked="true" strokeweight="1pt" strokecolor="#a70740">
              <v:stroke dashstyle="solid"/>
            </v:line>
            <v:line style="position:absolute" from="9601,4769" to="9616,4842" stroked="true" strokeweight="1pt" strokecolor="#a70740">
              <v:stroke dashstyle="solid"/>
            </v:line>
            <v:line style="position:absolute" from="9577,4769" to="9611,4769" stroked="true" strokeweight="1.012pt" strokecolor="#a70740">
              <v:stroke dashstyle="solid"/>
            </v:line>
            <v:line style="position:absolute" from="9572,4737" to="9587,4768" stroked="true" strokeweight="1pt" strokecolor="#a70740">
              <v:stroke dashstyle="solid"/>
            </v:line>
            <v:line style="position:absolute" from="9557,4726" to="9572,4737" stroked="true" strokeweight="1pt" strokecolor="#a70740">
              <v:stroke dashstyle="solid"/>
            </v:line>
            <v:line style="position:absolute" from="9543,4767" to="9557,4726" stroked="true" strokeweight="1.0pt" strokecolor="#a70740">
              <v:stroke dashstyle="solid"/>
            </v:line>
            <v:line style="position:absolute" from="9528,4768" to="9543,4767" stroked="true" strokeweight="1pt" strokecolor="#a70740">
              <v:stroke dashstyle="solid"/>
            </v:line>
            <v:line style="position:absolute" from="9514,4800" to="9528,4768" stroked="true" strokeweight="1pt" strokecolor="#a70740">
              <v:stroke dashstyle="solid"/>
            </v:line>
            <v:line style="position:absolute" from="9499,4807" to="9514,4800" stroked="true" strokeweight="1pt" strokecolor="#a70740">
              <v:stroke dashstyle="solid"/>
            </v:line>
            <v:line style="position:absolute" from="9484,4805" to="9499,4807" stroked="true" strokeweight="1.0pt" strokecolor="#a70740">
              <v:stroke dashstyle="solid"/>
            </v:line>
            <v:line style="position:absolute" from="9470,4747" to="9484,4805" stroked="true" strokeweight="1pt" strokecolor="#a70740">
              <v:stroke dashstyle="solid"/>
            </v:line>
            <v:line style="position:absolute" from="9455,4719" to="9470,4747" stroked="true" strokeweight="1pt" strokecolor="#a70740">
              <v:stroke dashstyle="solid"/>
            </v:line>
            <v:line style="position:absolute" from="9440,4746" to="9455,4719" stroked="true" strokeweight="1.0pt" strokecolor="#a70740">
              <v:stroke dashstyle="solid"/>
            </v:line>
            <v:line style="position:absolute" from="9426,4821" to="9440,4746" stroked="true" strokeweight="1pt" strokecolor="#a70740">
              <v:stroke dashstyle="solid"/>
            </v:line>
            <v:line style="position:absolute" from="9411,4833" to="9426,4821" stroked="true" strokeweight="1pt" strokecolor="#a70740">
              <v:stroke dashstyle="solid"/>
            </v:line>
            <v:line style="position:absolute" from="9397,4837" to="9411,4833" stroked="true" strokeweight="1pt" strokecolor="#a70740">
              <v:stroke dashstyle="solid"/>
            </v:line>
            <v:line style="position:absolute" from="9382,4884" to="9397,4837" stroked="true" strokeweight="1pt" strokecolor="#a70740">
              <v:stroke dashstyle="solid"/>
            </v:line>
            <v:line style="position:absolute" from="9367,4896" to="9382,4884" stroked="true" strokeweight="1pt" strokecolor="#a70740">
              <v:stroke dashstyle="solid"/>
            </v:line>
            <v:line style="position:absolute" from="9353,4874" to="9367,4896" stroked="true" strokeweight="1pt" strokecolor="#a70740">
              <v:stroke dashstyle="solid"/>
            </v:line>
            <v:line style="position:absolute" from="9338,4833" to="9353,4874" stroked="true" strokeweight="1pt" strokecolor="#a70740">
              <v:stroke dashstyle="solid"/>
            </v:line>
            <v:line style="position:absolute" from="9323,4802" to="9338,4833" stroked="true" strokeweight="1pt" strokecolor="#a70740">
              <v:stroke dashstyle="solid"/>
            </v:line>
            <v:line style="position:absolute" from="9309,4806" to="9323,4802" stroked="true" strokeweight="1pt" strokecolor="#a70740">
              <v:stroke dashstyle="solid"/>
            </v:line>
            <v:line style="position:absolute" from="9294,4799" to="9309,4806" stroked="true" strokeweight="1pt" strokecolor="#a70740">
              <v:stroke dashstyle="solid"/>
            </v:line>
            <v:line style="position:absolute" from="9280,4777" to="9294,4799" stroked="true" strokeweight="1pt" strokecolor="#a70740">
              <v:stroke dashstyle="solid"/>
            </v:line>
            <v:line style="position:absolute" from="9265,4778" to="9280,4777" stroked="true" strokeweight="1pt" strokecolor="#a70740">
              <v:stroke dashstyle="solid"/>
            </v:line>
            <v:line style="position:absolute" from="9250,4804" to="9265,4778" stroked="true" strokeweight="1pt" strokecolor="#a70740">
              <v:stroke dashstyle="solid"/>
            </v:line>
            <v:line style="position:absolute" from="9236,4819" to="9250,4804" stroked="true" strokeweight="1pt" strokecolor="#a70740">
              <v:stroke dashstyle="solid"/>
            </v:line>
            <v:line style="position:absolute" from="9221,4852" to="9236,4819" stroked="true" strokeweight="1pt" strokecolor="#a70740">
              <v:stroke dashstyle="solid"/>
            </v:line>
            <v:line style="position:absolute" from="9207,4831" to="9221,4852" stroked="true" strokeweight="1pt" strokecolor="#a70740">
              <v:stroke dashstyle="solid"/>
            </v:line>
            <v:line style="position:absolute" from="9192,4846" to="9207,4831" stroked="true" strokeweight="1pt" strokecolor="#a70740">
              <v:stroke dashstyle="solid"/>
            </v:line>
            <v:line style="position:absolute" from="9177,4848" to="9192,4846" stroked="true" strokeweight="1pt" strokecolor="#a70740">
              <v:stroke dashstyle="solid"/>
            </v:line>
            <v:line style="position:absolute" from="9163,4823" to="9177,4848" stroked="true" strokeweight="1pt" strokecolor="#a70740">
              <v:stroke dashstyle="solid"/>
            </v:line>
            <v:line style="position:absolute" from="9148,4867" to="9163,4823" stroked="true" strokeweight="1pt" strokecolor="#a70740">
              <v:stroke dashstyle="solid"/>
            </v:line>
            <v:line style="position:absolute" from="9133,4820" to="9148,4867" stroked="true" strokeweight="1pt" strokecolor="#a70740">
              <v:stroke dashstyle="solid"/>
            </v:line>
            <v:line style="position:absolute" from="9119,4812" to="9133,4820" stroked="true" strokeweight="1pt" strokecolor="#a70740">
              <v:stroke dashstyle="solid"/>
            </v:line>
            <v:line style="position:absolute" from="9104,4779" to="9119,4812" stroked="true" strokeweight="1pt" strokecolor="#a70740">
              <v:stroke dashstyle="solid"/>
            </v:line>
            <v:line style="position:absolute" from="9090,4783" to="9104,4779" stroked="true" strokeweight="1pt" strokecolor="#a70740">
              <v:stroke dashstyle="solid"/>
            </v:line>
            <v:line style="position:absolute" from="9075,4716" to="9090,4783" stroked="true" strokeweight="1.0pt" strokecolor="#a70740">
              <v:stroke dashstyle="solid"/>
            </v:line>
            <v:line style="position:absolute" from="9060,4763" to="9075,4716" stroked="true" strokeweight="1pt" strokecolor="#a70740">
              <v:stroke dashstyle="solid"/>
            </v:line>
            <v:line style="position:absolute" from="9046,4804" to="9060,4763" stroked="true" strokeweight="1pt" strokecolor="#a70740">
              <v:stroke dashstyle="solid"/>
            </v:line>
            <v:line style="position:absolute" from="9031,4854" to="9046,4804" stroked="true" strokeweight="1pt" strokecolor="#a70740">
              <v:stroke dashstyle="solid"/>
            </v:line>
            <v:line style="position:absolute" from="9016,4829" to="9031,4854" stroked="true" strokeweight="1pt" strokecolor="#a70740">
              <v:stroke dashstyle="solid"/>
            </v:line>
            <v:line style="position:absolute" from="9002,4841" to="9016,4829" stroked="true" strokeweight="1pt" strokecolor="#a70740">
              <v:stroke dashstyle="solid"/>
            </v:line>
            <v:line style="position:absolute" from="8987,4899" to="9002,4841" stroked="true" strokeweight="1pt" strokecolor="#a70740">
              <v:stroke dashstyle="solid"/>
            </v:line>
            <v:line style="position:absolute" from="8973,4905" to="8987,4899" stroked="true" strokeweight="1pt" strokecolor="#a70740">
              <v:stroke dashstyle="solid"/>
            </v:line>
            <v:line style="position:absolute" from="8958,4900" to="8973,4905" stroked="true" strokeweight="1pt" strokecolor="#a70740">
              <v:stroke dashstyle="solid"/>
            </v:line>
            <v:line style="position:absolute" from="8943,4869" to="8958,4900" stroked="true" strokeweight="1pt" strokecolor="#a70740">
              <v:stroke dashstyle="solid"/>
            </v:line>
            <v:line style="position:absolute" from="8929,4904" to="8943,4869" stroked="true" strokeweight="1.0pt" strokecolor="#a70740">
              <v:stroke dashstyle="solid"/>
            </v:line>
            <v:line style="position:absolute" from="8914,4936" to="8929,4904" stroked="true" strokeweight="1pt" strokecolor="#a70740">
              <v:stroke dashstyle="solid"/>
            </v:line>
            <v:line style="position:absolute" from="8899,4923" to="8914,4936" stroked="true" strokeweight="1pt" strokecolor="#a70740">
              <v:stroke dashstyle="solid"/>
            </v:line>
            <v:line style="position:absolute" from="8885,4915" to="8899,4923" stroked="true" strokeweight="1.0pt" strokecolor="#a70740">
              <v:stroke dashstyle="solid"/>
            </v:line>
            <v:line style="position:absolute" from="8870,4829" to="8885,4915" stroked="true" strokeweight="1pt" strokecolor="#a70740">
              <v:stroke dashstyle="solid"/>
            </v:line>
            <v:line style="position:absolute" from="8856,4878" to="8870,4829" stroked="true" strokeweight="1pt" strokecolor="#a70740">
              <v:stroke dashstyle="solid"/>
            </v:line>
            <v:line style="position:absolute" from="8841,4921" to="8856,4878" stroked="true" strokeweight="1pt" strokecolor="#a70740">
              <v:stroke dashstyle="solid"/>
            </v:line>
            <v:line style="position:absolute" from="8826,4970" to="8841,4921" stroked="true" strokeweight="1pt" strokecolor="#a70740">
              <v:stroke dashstyle="solid"/>
            </v:line>
            <v:line style="position:absolute" from="8812,4979" to="8826,4970" stroked="true" strokeweight="1pt" strokecolor="#a70740">
              <v:stroke dashstyle="solid"/>
            </v:line>
            <v:line style="position:absolute" from="8797,4967" to="8812,4979" stroked="true" strokeweight="1pt" strokecolor="#a70740">
              <v:stroke dashstyle="solid"/>
            </v:line>
            <v:line style="position:absolute" from="8783,4990" to="8797,4967" stroked="true" strokeweight="1pt" strokecolor="#a70740">
              <v:stroke dashstyle="solid"/>
            </v:line>
            <v:line style="position:absolute" from="8768,5011" to="8783,4991" stroked="true" strokeweight="1.0pt" strokecolor="#a70740">
              <v:stroke dashstyle="solid"/>
            </v:line>
            <v:line style="position:absolute" from="8753,5034" to="8768,5011" stroked="true" strokeweight="1pt" strokecolor="#a70740">
              <v:stroke dashstyle="solid"/>
            </v:line>
            <v:line style="position:absolute" from="8739,5066" to="8753,5034" stroked="true" strokeweight="1.0pt" strokecolor="#a70740">
              <v:stroke dashstyle="solid"/>
            </v:line>
            <v:line style="position:absolute" from="8724,5101" to="8739,5066" stroked="true" strokeweight="1pt" strokecolor="#a70740">
              <v:stroke dashstyle="solid"/>
            </v:line>
            <v:line style="position:absolute" from="8709,5104" to="8724,5101" stroked="true" strokeweight="1pt" strokecolor="#a70740">
              <v:stroke dashstyle="solid"/>
            </v:line>
            <v:line style="position:absolute" from="8695,5150" to="8709,5104" stroked="true" strokeweight="1pt" strokecolor="#a70740">
              <v:stroke dashstyle="solid"/>
            </v:line>
            <v:line style="position:absolute" from="8680,5121" to="8695,5150" stroked="true" strokeweight="1pt" strokecolor="#a70740">
              <v:stroke dashstyle="solid"/>
            </v:line>
            <v:line style="position:absolute" from="8666,5112" to="8680,5121" stroked="true" strokeweight="1pt" strokecolor="#a70740">
              <v:stroke dashstyle="solid"/>
            </v:line>
            <v:line style="position:absolute" from="8651,5106" to="8666,5112" stroked="true" strokeweight="1pt" strokecolor="#a70740">
              <v:stroke dashstyle="solid"/>
            </v:line>
            <v:line style="position:absolute" from="8636,5103" to="8651,5106" stroked="true" strokeweight="1pt" strokecolor="#a70740">
              <v:stroke dashstyle="solid"/>
            </v:line>
            <v:line style="position:absolute" from="8622,5083" to="8636,5103" stroked="true" strokeweight="1.0pt" strokecolor="#a70740">
              <v:stroke dashstyle="solid"/>
            </v:line>
            <v:line style="position:absolute" from="8607,5077" to="8622,5083" stroked="true" strokeweight="1pt" strokecolor="#a70740">
              <v:stroke dashstyle="solid"/>
            </v:line>
            <v:line style="position:absolute" from="8592,5109" to="8607,5077" stroked="true" strokeweight="1.0pt" strokecolor="#a70740">
              <v:stroke dashstyle="solid"/>
            </v:line>
            <v:line style="position:absolute" from="8578,5138" to="8592,5109" stroked="true" strokeweight="1pt" strokecolor="#a70740">
              <v:stroke dashstyle="solid"/>
            </v:line>
            <v:line style="position:absolute" from="8563,5109" to="8578,5138" stroked="true" strokeweight="1pt" strokecolor="#a70740">
              <v:stroke dashstyle="solid"/>
            </v:line>
            <v:line style="position:absolute" from="8549,5026" to="8563,5109" stroked="true" strokeweight="1.0pt" strokecolor="#a70740">
              <v:stroke dashstyle="solid"/>
            </v:line>
            <v:line style="position:absolute" from="8534,4985" to="8549,5026" stroked="true" strokeweight="1pt" strokecolor="#a70740">
              <v:stroke dashstyle="solid"/>
            </v:line>
            <v:line style="position:absolute" from="8519,4973" to="8534,4985" stroked="true" strokeweight="1pt" strokecolor="#a70740">
              <v:stroke dashstyle="solid"/>
            </v:line>
            <v:line style="position:absolute" from="8505,4967" to="8519,4973" stroked="true" strokeweight="1pt" strokecolor="#a70740">
              <v:stroke dashstyle="solid"/>
            </v:line>
            <v:line style="position:absolute" from="8490,4967" to="8505,4967" stroked="true" strokeweight="1pt" strokecolor="#a70740">
              <v:stroke dashstyle="solid"/>
            </v:line>
            <v:line style="position:absolute" from="8475,5028" to="8490,4967" stroked="true" strokeweight="1pt" strokecolor="#a70740">
              <v:stroke dashstyle="solid"/>
            </v:line>
            <v:line style="position:absolute" from="8461,5051" to="8475,5028" stroked="true" strokeweight="1.0pt" strokecolor="#a70740">
              <v:stroke dashstyle="solid"/>
            </v:line>
            <v:line style="position:absolute" from="8446,5092" to="8461,5051" stroked="true" strokeweight="1pt" strokecolor="#a70740">
              <v:stroke dashstyle="solid"/>
            </v:line>
            <v:line style="position:absolute" from="8432,5086" to="8446,5092" stroked="true" strokeweight="1pt" strokecolor="#a70740">
              <v:stroke dashstyle="solid"/>
            </v:line>
            <v:line style="position:absolute" from="8417,5065" to="8432,5086" stroked="true" strokeweight="1pt" strokecolor="#a70740">
              <v:stroke dashstyle="solid"/>
            </v:line>
            <v:line style="position:absolute" from="8402,5052" to="8417,5065" stroked="true" strokeweight="1pt" strokecolor="#a70740">
              <v:stroke dashstyle="solid"/>
            </v:line>
            <v:line style="position:absolute" from="8388,5085" to="8402,5052" stroked="true" strokeweight="1pt" strokecolor="#a70740">
              <v:stroke dashstyle="solid"/>
            </v:line>
            <v:line style="position:absolute" from="8373,5052" to="8388,5085" stroked="true" strokeweight="1pt" strokecolor="#a70740">
              <v:stroke dashstyle="solid"/>
            </v:line>
            <v:line style="position:absolute" from="8358,5096" to="8373,5052" stroked="true" strokeweight="1pt" strokecolor="#a70740">
              <v:stroke dashstyle="solid"/>
            </v:line>
            <v:line style="position:absolute" from="8344,5018" to="8358,5096" stroked="true" strokeweight="1pt" strokecolor="#a70740">
              <v:stroke dashstyle="solid"/>
            </v:line>
            <v:line style="position:absolute" from="8329,5042" to="8344,5018" stroked="true" strokeweight="1pt" strokecolor="#a70740">
              <v:stroke dashstyle="solid"/>
            </v:line>
            <v:line style="position:absolute" from="8315,5063" to="8329,5042" stroked="true" strokeweight="1pt" strokecolor="#a70740">
              <v:stroke dashstyle="solid"/>
            </v:line>
            <v:line style="position:absolute" from="8300,5057" to="8315,5063" stroked="true" strokeweight="1pt" strokecolor="#a70740">
              <v:stroke dashstyle="solid"/>
            </v:line>
            <v:line style="position:absolute" from="8285,5123" to="8300,5057" stroked="true" strokeweight="1.0pt" strokecolor="#a70740">
              <v:stroke dashstyle="solid"/>
            </v:line>
            <v:line style="position:absolute" from="8271,5114" to="8285,5123" stroked="true" strokeweight="1pt" strokecolor="#a70740">
              <v:stroke dashstyle="solid"/>
            </v:line>
            <v:line style="position:absolute" from="8256,5103" to="8271,5114" stroked="true" strokeweight="1pt" strokecolor="#a70740">
              <v:stroke dashstyle="solid"/>
            </v:line>
            <v:line style="position:absolute" from="8242,5044" to="8256,5103" stroked="true" strokeweight="1.0pt" strokecolor="#a70740">
              <v:stroke dashstyle="solid"/>
            </v:line>
            <v:line style="position:absolute" from="8227,5068" to="8242,5044" stroked="true" strokeweight="1pt" strokecolor="#a70740">
              <v:stroke dashstyle="solid"/>
            </v:line>
            <v:line style="position:absolute" from="8212,5098" to="8227,5068" stroked="true" strokeweight="1pt" strokecolor="#a70740">
              <v:stroke dashstyle="solid"/>
            </v:line>
            <v:line style="position:absolute" from="8198,5092" to="8212,5098" stroked="true" strokeweight="1pt" strokecolor="#a70740">
              <v:stroke dashstyle="solid"/>
            </v:line>
            <v:line style="position:absolute" from="8183,5087" to="8198,5092" stroked="true" strokeweight="1pt" strokecolor="#a70740">
              <v:stroke dashstyle="solid"/>
            </v:line>
            <v:line style="position:absolute" from="8168,5096" to="8183,5087" stroked="true" strokeweight="1pt" strokecolor="#a70740">
              <v:stroke dashstyle="solid"/>
            </v:line>
            <v:line style="position:absolute" from="8154,5120" to="8168,5096" stroked="true" strokeweight="1pt" strokecolor="#a70740">
              <v:stroke dashstyle="solid"/>
            </v:line>
            <v:line style="position:absolute" from="8139,5115" to="8154,5120" stroked="true" strokeweight="1.0pt" strokecolor="#a70740">
              <v:stroke dashstyle="solid"/>
            </v:line>
            <v:line style="position:absolute" from="8125,5089" to="8139,5115" stroked="true" strokeweight="1pt" strokecolor="#a70740">
              <v:stroke dashstyle="solid"/>
            </v:line>
            <v:line style="position:absolute" from="8110,5054" to="8125,5089" stroked="true" strokeweight="1.0pt" strokecolor="#a70740">
              <v:stroke dashstyle="solid"/>
            </v:line>
            <v:line style="position:absolute" from="8095,5022" to="8110,5054" stroked="true" strokeweight="1pt" strokecolor="#a70740">
              <v:stroke dashstyle="solid"/>
            </v:line>
            <v:line style="position:absolute" from="8081,5041" to="8095,5022" stroked="true" strokeweight="1pt" strokecolor="#a70740">
              <v:stroke dashstyle="solid"/>
            </v:line>
            <v:line style="position:absolute" from="8066,5051" to="8081,5041" stroked="true" strokeweight="1pt" strokecolor="#a70740">
              <v:stroke dashstyle="solid"/>
            </v:line>
            <v:line style="position:absolute" from="8051,5085" to="8066,5051" stroked="true" strokeweight="1pt" strokecolor="#a70740">
              <v:stroke dashstyle="solid"/>
            </v:line>
            <v:line style="position:absolute" from="8037,5047" to="8051,5085" stroked="true" strokeweight="1pt" strokecolor="#a70740">
              <v:stroke dashstyle="solid"/>
            </v:line>
            <v:line style="position:absolute" from="8022,5087" to="8037,5047" stroked="true" strokeweight="1pt" strokecolor="#a70740">
              <v:stroke dashstyle="solid"/>
            </v:line>
            <v:line style="position:absolute" from="8008,5084" to="8022,5087" stroked="true" strokeweight="1pt" strokecolor="#a70740">
              <v:stroke dashstyle="solid"/>
            </v:line>
            <v:line style="position:absolute" from="7993,5067" to="8008,5084" stroked="true" strokeweight="1.0pt" strokecolor="#a70740">
              <v:stroke dashstyle="solid"/>
            </v:line>
            <v:line style="position:absolute" from="7978,5059" to="7993,5067" stroked="true" strokeweight="1pt" strokecolor="#a70740">
              <v:stroke dashstyle="solid"/>
            </v:line>
            <v:line style="position:absolute" from="7964,5069" to="7978,5059" stroked="true" strokeweight="1pt" strokecolor="#a70740">
              <v:stroke dashstyle="solid"/>
            </v:line>
            <v:line style="position:absolute" from="7949,5037" to="7964,5069" stroked="true" strokeweight="1pt" strokecolor="#a70740">
              <v:stroke dashstyle="solid"/>
            </v:line>
            <v:line style="position:absolute" from="7935,5005" to="7949,5037" stroked="true" strokeweight="1pt" strokecolor="#a70740">
              <v:stroke dashstyle="solid"/>
            </v:line>
            <v:line style="position:absolute" from="7920,5015" to="7935,5005" stroked="true" strokeweight="1pt" strokecolor="#a70740">
              <v:stroke dashstyle="solid"/>
            </v:line>
            <v:line style="position:absolute" from="7905,5019" to="7920,5015" stroked="true" strokeweight="1pt" strokecolor="#a70740">
              <v:stroke dashstyle="solid"/>
            </v:line>
            <v:line style="position:absolute" from="7891,5035" to="7905,5019" stroked="true" strokeweight="1pt" strokecolor="#a70740">
              <v:stroke dashstyle="solid"/>
            </v:line>
            <v:line style="position:absolute" from="7876,5082" to="7891,5035" stroked="true" strokeweight="1pt" strokecolor="#a70740">
              <v:stroke dashstyle="solid"/>
            </v:line>
            <v:line style="position:absolute" from="7861,5046" to="7876,5082" stroked="true" strokeweight="1pt" strokecolor="#a70740">
              <v:stroke dashstyle="solid"/>
            </v:line>
            <v:line style="position:absolute" from="7847,5011" to="7861,5046" stroked="true" strokeweight="1pt" strokecolor="#a70740">
              <v:stroke dashstyle="solid"/>
            </v:line>
            <v:line style="position:absolute" from="7832,5021" to="7847,5011" stroked="true" strokeweight="1pt" strokecolor="#a70740">
              <v:stroke dashstyle="solid"/>
            </v:line>
            <v:line style="position:absolute" from="7818,5067" to="7832,5021" stroked="true" strokeweight="1pt" strokecolor="#a70740">
              <v:stroke dashstyle="solid"/>
            </v:line>
            <v:line style="position:absolute" from="7803,5038" to="7818,5068" stroked="true" strokeweight="1pt" strokecolor="#a70740">
              <v:stroke dashstyle="solid"/>
            </v:line>
            <v:line style="position:absolute" from="7788,5024" to="7803,5038" stroked="true" strokeweight="1.0pt" strokecolor="#a70740">
              <v:stroke dashstyle="solid"/>
            </v:line>
            <v:line style="position:absolute" from="7774,5040" to="7788,5024" stroked="true" strokeweight="1pt" strokecolor="#a70740">
              <v:stroke dashstyle="solid"/>
            </v:line>
            <v:line style="position:absolute" from="7759,5092" to="7774,5039" stroked="true" strokeweight="1pt" strokecolor="#a70740">
              <v:stroke dashstyle="solid"/>
            </v:line>
            <v:line style="position:absolute" from="7745,5138" to="7759,5092" stroked="true" strokeweight="1pt" strokecolor="#a70740">
              <v:stroke dashstyle="solid"/>
            </v:line>
            <v:line style="position:absolute" from="7730,5166" to="7745,5138" stroked="true" strokeweight="1.0pt" strokecolor="#a70740">
              <v:stroke dashstyle="solid"/>
            </v:line>
            <v:line style="position:absolute" from="7715,5173" to="7730,5166" stroked="true" strokeweight="1pt" strokecolor="#a70740">
              <v:stroke dashstyle="solid"/>
            </v:line>
            <v:line style="position:absolute" from="7701,5164" to="7715,5173" stroked="true" strokeweight="1pt" strokecolor="#a70740">
              <v:stroke dashstyle="solid"/>
            </v:line>
            <v:line style="position:absolute" from="7686,5220" to="7701,5164" stroked="true" strokeweight="1pt" strokecolor="#a70740">
              <v:stroke dashstyle="solid"/>
            </v:line>
            <v:line style="position:absolute" from="7672,5227" to="7686,5220" stroked="true" strokeweight="1pt" strokecolor="#a70740">
              <v:stroke dashstyle="solid"/>
            </v:line>
            <v:line style="position:absolute" from="7657,5154" to="7672,5227" stroked="true" strokeweight="1pt" strokecolor="#a70740">
              <v:stroke dashstyle="solid"/>
            </v:line>
            <v:line style="position:absolute" from="7642,5149" to="7657,5154" stroked="true" strokeweight="1pt" strokecolor="#a70740">
              <v:stroke dashstyle="solid"/>
            </v:line>
            <v:line style="position:absolute" from="7628,5134" to="7642,5149" stroked="true" strokeweight="1.0pt" strokecolor="#a70740">
              <v:stroke dashstyle="solid"/>
            </v:line>
            <v:line style="position:absolute" from="7613,5196" to="7628,5134" stroked="true" strokeweight="1pt" strokecolor="#a70740">
              <v:stroke dashstyle="solid"/>
            </v:line>
            <v:line style="position:absolute" from="7598,5204" to="7613,5196" stroked="true" strokeweight="1pt" strokecolor="#a70740">
              <v:stroke dashstyle="solid"/>
            </v:line>
            <v:line style="position:absolute" from="7584,5199" to="7598,5204" stroked="true" strokeweight="1.0pt" strokecolor="#a70740">
              <v:stroke dashstyle="solid"/>
            </v:line>
            <v:line style="position:absolute" from="7569,5197" to="7584,5199" stroked="true" strokeweight="1pt" strokecolor="#a70740">
              <v:stroke dashstyle="solid"/>
            </v:line>
            <v:line style="position:absolute" from="7555,5124" to="7569,5197" stroked="true" strokeweight="1.0pt" strokecolor="#a70740">
              <v:stroke dashstyle="solid"/>
            </v:line>
            <v:line style="position:absolute" from="7540,5144" to="7555,5124" stroked="true" strokeweight="1pt" strokecolor="#a70740">
              <v:stroke dashstyle="solid"/>
            </v:line>
            <v:line style="position:absolute" from="7525,5124" to="7540,5144" stroked="true" strokeweight="1pt" strokecolor="#a70740">
              <v:stroke dashstyle="solid"/>
            </v:line>
            <v:line style="position:absolute" from="7511,5109" to="7525,5124" stroked="true" strokeweight="1pt" strokecolor="#a70740">
              <v:stroke dashstyle="solid"/>
            </v:line>
            <v:line style="position:absolute" from="7496,5132" to="7511,5109" stroked="true" strokeweight="1pt" strokecolor="#a70740">
              <v:stroke dashstyle="solid"/>
            </v:line>
            <v:line style="position:absolute" from="7482,5185" to="7496,5132" stroked="true" strokeweight="1pt" strokecolor="#a70740">
              <v:stroke dashstyle="solid"/>
            </v:line>
            <v:line style="position:absolute" from="7467,5232" to="7482,5185" stroked="true" strokeweight="1pt" strokecolor="#a70740">
              <v:stroke dashstyle="solid"/>
            </v:line>
            <v:line style="position:absolute" from="7452,5257" to="7467,5232" stroked="true" strokeweight="1pt" strokecolor="#a70740">
              <v:stroke dashstyle="solid"/>
            </v:line>
            <v:line style="position:absolute" from="7438,5305" to="7452,5257" stroked="true" strokeweight="1pt" strokecolor="#a70740">
              <v:stroke dashstyle="solid"/>
            </v:line>
            <v:line style="position:absolute" from="7423,5300" to="7438,5305" stroked="true" strokeweight="1pt" strokecolor="#a70740">
              <v:stroke dashstyle="solid"/>
            </v:line>
            <v:line style="position:absolute" from="7408,5329" to="7423,5300" stroked="true" strokeweight="1.0pt" strokecolor="#a70740">
              <v:stroke dashstyle="solid"/>
            </v:line>
            <v:line style="position:absolute" from="7394,5309" to="7408,5329" stroked="true" strokeweight="1pt" strokecolor="#a70740">
              <v:stroke dashstyle="solid"/>
            </v:line>
            <v:line style="position:absolute" from="7379,5307" to="7394,5309" stroked="true" strokeweight="1.0pt" strokecolor="#a70740">
              <v:stroke dashstyle="solid"/>
            </v:line>
            <v:line style="position:absolute" from="7365,5311" to="7379,5307" stroked="true" strokeweight="1.0pt" strokecolor="#a70740">
              <v:stroke dashstyle="solid"/>
            </v:line>
            <v:line style="position:absolute" from="7350,5300" to="7365,5311" stroked="true" strokeweight="1pt" strokecolor="#a70740">
              <v:stroke dashstyle="solid"/>
            </v:line>
            <v:line style="position:absolute" from="7335,5277" to="7350,5300" stroked="true" strokeweight="1pt" strokecolor="#a70740">
              <v:stroke dashstyle="solid"/>
            </v:line>
            <v:line style="position:absolute" from="7321,5275" to="7335,5277" stroked="true" strokeweight="1pt" strokecolor="#a70740">
              <v:stroke dashstyle="solid"/>
            </v:line>
            <v:line style="position:absolute" from="7306,5267" to="7321,5275" stroked="true" strokeweight="1pt" strokecolor="#a70740">
              <v:stroke dashstyle="solid"/>
            </v:line>
            <v:line style="position:absolute" from="7292,5318" to="7306,5267" stroked="true" strokeweight="1pt" strokecolor="#a70740">
              <v:stroke dashstyle="solid"/>
            </v:line>
            <v:line style="position:absolute" from="7277,5350" to="7292,5318" stroked="true" strokeweight="1pt" strokecolor="#a70740">
              <v:stroke dashstyle="solid"/>
            </v:line>
            <v:line style="position:absolute" from="7262,5299" to="7277,5350" stroked="true" strokeweight="1pt" strokecolor="#a70740">
              <v:stroke dashstyle="solid"/>
            </v:line>
            <v:line style="position:absolute" from="7248,5341" to="7262,5299" stroked="true" strokeweight="1pt" strokecolor="#a70740">
              <v:stroke dashstyle="solid"/>
            </v:line>
            <v:line style="position:absolute" from="7233,5383" to="7248,5341" stroked="true" strokeweight="1pt" strokecolor="#a70740">
              <v:stroke dashstyle="solid"/>
            </v:line>
            <v:line style="position:absolute" from="7218,5385" to="7233,5383" stroked="true" strokeweight="1pt" strokecolor="#a70740">
              <v:stroke dashstyle="solid"/>
            </v:line>
            <v:line style="position:absolute" from="7204,5393" to="7219,5385" stroked="true" strokeweight="1pt" strokecolor="#a70740">
              <v:stroke dashstyle="solid"/>
            </v:line>
            <v:line style="position:absolute" from="7189,5383" to="7204,5393" stroked="true" strokeweight="1pt" strokecolor="#a70740">
              <v:stroke dashstyle="solid"/>
            </v:line>
            <v:line style="position:absolute" from="7175,5449" to="7189,5383" stroked="true" strokeweight="1pt" strokecolor="#a70740">
              <v:stroke dashstyle="solid"/>
            </v:line>
            <v:line style="position:absolute" from="7160,5519" to="7175,5449" stroked="true" strokeweight="1pt" strokecolor="#a70740">
              <v:stroke dashstyle="solid"/>
            </v:line>
            <v:line style="position:absolute" from="7145,5503" to="7160,5519" stroked="true" strokeweight="1pt" strokecolor="#a70740">
              <v:stroke dashstyle="solid"/>
            </v:line>
            <v:line style="position:absolute" from="7131,5551" to="7145,5503" stroked="true" strokeweight="1pt" strokecolor="#a70740">
              <v:stroke dashstyle="solid"/>
            </v:line>
            <v:line style="position:absolute" from="7116,5553" to="7131,5551" stroked="true" strokeweight="1pt" strokecolor="#a70740">
              <v:stroke dashstyle="solid"/>
            </v:line>
            <v:line style="position:absolute" from="7102,5546" to="7116,5553" stroked="true" strokeweight="1pt" strokecolor="#a70740">
              <v:stroke dashstyle="solid"/>
            </v:line>
            <v:line style="position:absolute" from="7087,5566" to="7102,5546" stroked="true" strokeweight="1pt" strokecolor="#a70740">
              <v:stroke dashstyle="solid"/>
            </v:line>
            <v:line style="position:absolute" from="7072,5553" to="7087,5566" stroked="true" strokeweight="1pt" strokecolor="#a70740">
              <v:stroke dashstyle="solid"/>
            </v:line>
            <v:line style="position:absolute" from="7058,5598" to="7072,5553" stroked="true" strokeweight="1pt" strokecolor="#a70740">
              <v:stroke dashstyle="solid"/>
            </v:line>
            <v:line style="position:absolute" from="7043,5634" to="7058,5598" stroked="true" strokeweight="1pt" strokecolor="#a70740">
              <v:stroke dashstyle="solid"/>
            </v:line>
            <v:line style="position:absolute" from="7029,5599" to="7043,5634" stroked="true" strokeweight="1pt" strokecolor="#a70740">
              <v:stroke dashstyle="solid"/>
            </v:line>
            <v:line style="position:absolute" from="7014,5629" to="7029,5599" stroked="true" strokeweight="1pt" strokecolor="#a70740">
              <v:stroke dashstyle="solid"/>
            </v:line>
            <v:line style="position:absolute" from="6999,5578" to="7014,5629" stroked="true" strokeweight="1pt" strokecolor="#a70740">
              <v:stroke dashstyle="solid"/>
            </v:line>
            <v:line style="position:absolute" from="6985,5608" to="6999,5578" stroked="true" strokeweight="1pt" strokecolor="#a70740">
              <v:stroke dashstyle="solid"/>
            </v:line>
            <v:line style="position:absolute" from="6970,5638" to="6985,5608" stroked="true" strokeweight="1pt" strokecolor="#a70740">
              <v:stroke dashstyle="solid"/>
            </v:line>
            <v:line style="position:absolute" from="6955,5653" to="6970,5638" stroked="true" strokeweight="1.0pt" strokecolor="#a70740">
              <v:stroke dashstyle="solid"/>
            </v:line>
            <v:line style="position:absolute" from="6941,5614" to="6955,5653" stroked="true" strokeweight="1.0pt" strokecolor="#a70740">
              <v:stroke dashstyle="solid"/>
            </v:line>
            <v:line style="position:absolute" from="6926,5632" to="6941,5614" stroked="true" strokeweight="1pt" strokecolor="#a70740">
              <v:stroke dashstyle="solid"/>
            </v:line>
            <v:line style="position:absolute" from="6912,5609" to="6926,5632" stroked="true" strokeweight="1pt" strokecolor="#a70740">
              <v:stroke dashstyle="solid"/>
            </v:line>
            <v:line style="position:absolute" from="6897,5646" to="6911,5609" stroked="true" strokeweight="1.0pt" strokecolor="#a70740">
              <v:stroke dashstyle="solid"/>
            </v:line>
            <v:line style="position:absolute" from="6882,5635" to="6897,5646" stroked="true" strokeweight="1pt" strokecolor="#a70740">
              <v:stroke dashstyle="solid"/>
            </v:line>
            <v:line style="position:absolute" from="6867,5675" to="6882,5635" stroked="true" strokeweight="1pt" strokecolor="#a70740">
              <v:stroke dashstyle="solid"/>
            </v:line>
            <v:line style="position:absolute" from="6853,5683" to="6867,5675" stroked="true" strokeweight="1pt" strokecolor="#a70740">
              <v:stroke dashstyle="solid"/>
            </v:line>
            <v:line style="position:absolute" from="6838,5691" to="6853,5683" stroked="true" strokeweight="1pt" strokecolor="#a70740">
              <v:stroke dashstyle="solid"/>
            </v:line>
            <v:line style="position:absolute" from="6824,5734" to="6838,5691" stroked="true" strokeweight="1pt" strokecolor="#a70740">
              <v:stroke dashstyle="solid"/>
            </v:line>
            <v:line style="position:absolute" from="6809,5742" to="6824,5734" stroked="true" strokeweight="1pt" strokecolor="#a70740">
              <v:stroke dashstyle="solid"/>
            </v:line>
            <v:line style="position:absolute" from="6794,5732" to="6809,5742" stroked="true" strokeweight="1pt" strokecolor="#a70740">
              <v:stroke dashstyle="solid"/>
            </v:line>
            <v:line style="position:absolute" from="6780,5743" to="6794,5732" stroked="true" strokeweight="1pt" strokecolor="#a70740">
              <v:stroke dashstyle="solid"/>
            </v:line>
            <v:line style="position:absolute" from="6765,5730" to="6780,5743" stroked="true" strokeweight="1pt" strokecolor="#a70740">
              <v:stroke dashstyle="solid"/>
            </v:line>
            <v:line style="position:absolute" from="6750,5713" to="6765,5730" stroked="true" strokeweight="1.0pt" strokecolor="#a70740">
              <v:stroke dashstyle="solid"/>
            </v:line>
            <v:line style="position:absolute" from="6736,5750" to="6751,5713" stroked="true" strokeweight="1pt" strokecolor="#a70740">
              <v:stroke dashstyle="solid"/>
            </v:line>
            <v:line style="position:absolute" from="6721,5712" to="6736,5750" stroked="true" strokeweight="1pt" strokecolor="#a70740">
              <v:stroke dashstyle="solid"/>
            </v:line>
            <v:line style="position:absolute" from="6707,5664" to="6721,5712" stroked="true" strokeweight="1pt" strokecolor="#a70740">
              <v:stroke dashstyle="solid"/>
            </v:line>
            <v:line style="position:absolute" from="6692,5645" to="6707,5664" stroked="true" strokeweight="1pt" strokecolor="#a70740">
              <v:stroke dashstyle="solid"/>
            </v:line>
            <v:line style="position:absolute" from="6677,5657" to="6692,5645" stroked="true" strokeweight="1pt" strokecolor="#a70740">
              <v:stroke dashstyle="solid"/>
            </v:line>
            <v:line style="position:absolute" from="6663,5668" to="6677,5657" stroked="true" strokeweight="1pt" strokecolor="#a70740">
              <v:stroke dashstyle="solid"/>
            </v:line>
            <v:line style="position:absolute" from="6648,5671" to="6663,5668" stroked="true" strokeweight="1.0pt" strokecolor="#a70740">
              <v:stroke dashstyle="solid"/>
            </v:line>
            <v:line style="position:absolute" from="6634,5698" to="6648,5671" stroked="true" strokeweight="1pt" strokecolor="#a70740">
              <v:stroke dashstyle="solid"/>
            </v:line>
            <v:line style="position:absolute" from="6619,5691" to="6634,5698" stroked="true" strokeweight="1pt" strokecolor="#a70740">
              <v:stroke dashstyle="solid"/>
            </v:line>
            <v:line style="position:absolute" from="6604,5690" to="6619,5691" stroked="true" strokeweight="1pt" strokecolor="#a70740">
              <v:stroke dashstyle="solid"/>
            </v:line>
            <v:line style="position:absolute" from="6590,5727" to="6604,5690" stroked="true" strokeweight="1pt" strokecolor="#a70740">
              <v:stroke dashstyle="solid"/>
            </v:line>
            <v:line style="position:absolute" from="6575,5770" to="6590,5727" stroked="true" strokeweight="1pt" strokecolor="#a70740">
              <v:stroke dashstyle="solid"/>
            </v:line>
            <v:line style="position:absolute" from="6561,5773" to="6575,5770" stroked="true" strokeweight="1pt" strokecolor="#a70740">
              <v:stroke dashstyle="solid"/>
            </v:line>
            <v:line style="position:absolute" from="6546,5769" to="6561,5773" stroked="true" strokeweight="1.0pt" strokecolor="#a70740">
              <v:stroke dashstyle="solid"/>
            </v:line>
            <v:line style="position:absolute" from="6531,5794" to="6546,5769" stroked="true" strokeweight="1.0pt" strokecolor="#a70740">
              <v:stroke dashstyle="solid"/>
            </v:line>
            <v:line style="position:absolute" from="6517,5781" to="6531,5794" stroked="true" strokeweight="1pt" strokecolor="#a70740">
              <v:stroke dashstyle="solid"/>
            </v:line>
            <v:line style="position:absolute" from="6502,5772" to="6517,5781" stroked="true" strokeweight="1pt" strokecolor="#a70740">
              <v:stroke dashstyle="solid"/>
            </v:line>
            <v:line style="position:absolute" from="6487,5803" to="6502,5772" stroked="true" strokeweight="1pt" strokecolor="#a70740">
              <v:stroke dashstyle="solid"/>
            </v:line>
            <v:rect style="position:absolute;left:798;top:6079;width:3675;height:2825" filled="false" stroked="true" strokeweight=".5pt" strokecolor="#231f20">
              <v:stroke dashstyle="solid"/>
            </v:rect>
            <v:line style="position:absolute" from="1918,6081" to="1918,8910" stroked="true" strokeweight=".5pt" strokecolor="#231f20">
              <v:stroke dashstyle="solid"/>
            </v:line>
            <v:line style="position:absolute" from="4365,6546" to="4478,6546" stroked="true" strokeweight=".5pt" strokecolor="#231f20">
              <v:stroke dashstyle="solid"/>
            </v:line>
            <v:line style="position:absolute" from="4365,7018" to="4478,7018" stroked="true" strokeweight=".5pt" strokecolor="#231f20">
              <v:stroke dashstyle="solid"/>
            </v:line>
            <v:line style="position:absolute" from="4365,7491" to="4478,7491" stroked="true" strokeweight=".5pt" strokecolor="#231f20">
              <v:stroke dashstyle="solid"/>
            </v:line>
            <v:line style="position:absolute" from="4365,7963" to="4478,7963" stroked="true" strokeweight=".5pt" strokecolor="#231f20">
              <v:stroke dashstyle="solid"/>
            </v:line>
            <v:line style="position:absolute" from="4365,8435" to="4478,8435" stroked="true" strokeweight=".5pt" strokecolor="#231f20">
              <v:stroke dashstyle="solid"/>
            </v:line>
            <v:line style="position:absolute" from="794,6546" to="907,6546" stroked="true" strokeweight=".5pt" strokecolor="#231f20">
              <v:stroke dashstyle="solid"/>
            </v:line>
            <v:line style="position:absolute" from="794,7018" to="907,7018" stroked="true" strokeweight=".5pt" strokecolor="#231f20">
              <v:stroke dashstyle="solid"/>
            </v:line>
            <v:line style="position:absolute" from="794,7491" to="907,7491" stroked="true" strokeweight=".5pt" strokecolor="#231f20">
              <v:stroke dashstyle="solid"/>
            </v:line>
            <v:line style="position:absolute" from="794,7963" to="907,7963" stroked="true" strokeweight=".5pt" strokecolor="#231f20">
              <v:stroke dashstyle="solid"/>
            </v:line>
            <v:line style="position:absolute" from="794,8435" to="907,8435" stroked="true" strokeweight=".5pt" strokecolor="#231f20">
              <v:stroke dashstyle="solid"/>
            </v:line>
            <v:line style="position:absolute" from="4312,8796" to="4312,8910" stroked="true" strokeweight=".5pt" strokecolor="#231f20">
              <v:stroke dashstyle="solid"/>
            </v:line>
            <v:line style="position:absolute" from="4073,8796" to="4073,8910" stroked="true" strokeweight=".5pt" strokecolor="#231f20">
              <v:stroke dashstyle="solid"/>
            </v:line>
            <v:line style="position:absolute" from="3833,8796" to="3833,8910" stroked="true" strokeweight=".5pt" strokecolor="#231f20">
              <v:stroke dashstyle="solid"/>
            </v:line>
            <v:line style="position:absolute" from="3594,8796" to="3594,8910" stroked="true" strokeweight=".5pt" strokecolor="#231f20">
              <v:stroke dashstyle="solid"/>
            </v:line>
            <v:line style="position:absolute" from="3355,8796" to="3355,8910" stroked="true" strokeweight=".5pt" strokecolor="#231f20">
              <v:stroke dashstyle="solid"/>
            </v:line>
            <v:line style="position:absolute" from="3115,8796" to="3115,8910" stroked="true" strokeweight=".5pt" strokecolor="#231f20">
              <v:stroke dashstyle="solid"/>
            </v:line>
            <v:line style="position:absolute" from="2876,8796" to="2876,8910" stroked="true" strokeweight=".5pt" strokecolor="#231f20">
              <v:stroke dashstyle="solid"/>
            </v:line>
            <v:line style="position:absolute" from="2636,8796" to="2636,8910" stroked="true" strokeweight=".5pt" strokecolor="#231f20">
              <v:stroke dashstyle="solid"/>
            </v:line>
            <v:line style="position:absolute" from="2397,8796" to="2397,8910" stroked="true" strokeweight=".5pt" strokecolor="#231f20">
              <v:stroke dashstyle="solid"/>
            </v:line>
            <v:line style="position:absolute" from="2158,8796" to="2158,8910" stroked="true" strokeweight=".5pt" strokecolor="#231f20">
              <v:stroke dashstyle="solid"/>
            </v:line>
            <v:line style="position:absolute" from="1679,8796" to="1679,8910" stroked="true" strokeweight=".5pt" strokecolor="#231f20">
              <v:stroke dashstyle="solid"/>
            </v:line>
            <v:line style="position:absolute" from="1439,8796" to="1439,8910" stroked="true" strokeweight=".5pt" strokecolor="#231f20">
              <v:stroke dashstyle="solid"/>
            </v:line>
            <v:line style="position:absolute" from="1200,8796" to="1200,8910" stroked="true" strokeweight=".5pt" strokecolor="#231f20">
              <v:stroke dashstyle="solid"/>
            </v:line>
            <v:line style="position:absolute" from="961,8796" to="961,8910" stroked="true" strokeweight=".5pt" strokecolor="#231f20">
              <v:stroke dashstyle="solid"/>
            </v:line>
            <v:line style="position:absolute" from="4192,6943" to="4312,6943" stroked="true" strokeweight="1pt" strokecolor="#00558b">
              <v:stroke dashstyle="solid"/>
            </v:line>
            <v:line style="position:absolute" from="4073,7018" to="4192,6943" stroked="true" strokeweight="1pt" strokecolor="#00558b">
              <v:stroke dashstyle="solid"/>
            </v:line>
            <v:line style="position:absolute" from="3953,7169" to="4073,7018" stroked="true" strokeweight="1pt" strokecolor="#00558b">
              <v:stroke dashstyle="solid"/>
            </v:line>
            <v:line style="position:absolute" from="3833,7469" to="3953,7169" stroked="true" strokeweight="1pt" strokecolor="#00558b">
              <v:stroke dashstyle="solid"/>
            </v:line>
            <v:line style="position:absolute" from="3714,7844" to="3833,7469" stroked="true" strokeweight="1pt" strokecolor="#00558b">
              <v:stroke dashstyle="solid"/>
            </v:line>
            <v:line style="position:absolute" from="3594,8145" to="3714,7844" stroked="true" strokeweight="1pt" strokecolor="#00558b">
              <v:stroke dashstyle="solid"/>
            </v:line>
            <v:line style="position:absolute" from="3474,8145" to="3594,8145" stroked="true" strokeweight="1pt" strokecolor="#00558b">
              <v:stroke dashstyle="solid"/>
            </v:line>
            <v:line style="position:absolute" from="3355,7995" to="3474,8145" stroked="true" strokeweight="1pt" strokecolor="#00558b">
              <v:stroke dashstyle="solid"/>
            </v:line>
            <v:line style="position:absolute" from="3235,7769" to="3355,7995" stroked="true" strokeweight="1pt" strokecolor="#00558b">
              <v:stroke dashstyle="solid"/>
            </v:line>
            <v:line style="position:absolute" from="3115,7544" to="3235,7769" stroked="true" strokeweight="1pt" strokecolor="#00558b">
              <v:stroke dashstyle="solid"/>
            </v:line>
            <v:line style="position:absolute" from="2996,7394" to="3115,7544" stroked="true" strokeweight="1pt" strokecolor="#00558b">
              <v:stroke dashstyle="solid"/>
            </v:line>
            <v:line style="position:absolute" from="2876,7319" to="2996,7394" stroked="true" strokeweight="1pt" strokecolor="#00558b">
              <v:stroke dashstyle="solid"/>
            </v:line>
            <v:line style="position:absolute" from="2756,7094" to="2876,7319" stroked="true" strokeweight="1.0pt" strokecolor="#00558b">
              <v:stroke dashstyle="solid"/>
            </v:line>
            <v:line style="position:absolute" from="2637,6943" to="2756,7094" stroked="true" strokeweight="1.0pt" strokecolor="#00558b">
              <v:stroke dashstyle="solid"/>
            </v:line>
            <v:line style="position:absolute" from="2517,6943" to="2637,6943" stroked="true" strokeweight="1pt" strokecolor="#00558b">
              <v:stroke dashstyle="solid"/>
            </v:line>
            <v:line style="position:absolute" from="2397,6868" to="2517,6943" stroked="true" strokeweight="1pt" strokecolor="#00558b">
              <v:stroke dashstyle="solid"/>
            </v:line>
            <v:line style="position:absolute" from="2277,6943" to="2397,6868" stroked="true" strokeweight="1pt" strokecolor="#00558b">
              <v:stroke dashstyle="solid"/>
            </v:line>
            <v:line style="position:absolute" from="2158,6943" to="2277,6943" stroked="true" strokeweight="1pt" strokecolor="#00558b">
              <v:stroke dashstyle="solid"/>
            </v:line>
            <v:line style="position:absolute" from="2038,7018" to="2158,6943" stroked="true" strokeweight="1pt" strokecolor="#00558b">
              <v:stroke dashstyle="solid"/>
            </v:line>
            <v:rect style="position:absolute;left:1918;top:7008;width:120;height:20" filled="true" fillcolor="#00558b" stroked="false">
              <v:fill type="solid"/>
            </v:rect>
            <v:line style="position:absolute" from="1799,7094" to="1918,7018" stroked="true" strokeweight="1pt" strokecolor="#00558b">
              <v:stroke dashstyle="solid"/>
            </v:line>
            <v:line style="position:absolute" from="1679,7169" to="1799,7094" stroked="true" strokeweight="1pt" strokecolor="#00558b">
              <v:stroke dashstyle="solid"/>
            </v:line>
            <v:line style="position:absolute" from="1559,7094" to="1679,7169" stroked="true" strokeweight="1pt" strokecolor="#00558b">
              <v:stroke dashstyle="solid"/>
            </v:line>
            <v:rect style="position:absolute;left:1439;top:7083;width:120;height:20" filled="true" fillcolor="#00558b" stroked="false">
              <v:fill type="solid"/>
            </v:rect>
            <v:line style="position:absolute" from="1320,7169" to="1440,7094" stroked="true" strokeweight="1pt" strokecolor="#00558b">
              <v:stroke dashstyle="solid"/>
            </v:line>
            <v:line style="position:absolute" from="1200,7169" to="1320,7169" stroked="true" strokeweight="1pt" strokecolor="#00558b">
              <v:stroke dashstyle="solid"/>
            </v:line>
            <v:line style="position:absolute" from="1081,7094" to="1200,7169" stroked="true" strokeweight="1pt" strokecolor="#00558b">
              <v:stroke dashstyle="solid"/>
            </v:line>
            <v:line style="position:absolute" from="961,7094" to="1081,7094" stroked="true" strokeweight="1pt" strokecolor="#00558b">
              <v:stroke dashstyle="solid"/>
            </v:line>
            <v:line style="position:absolute" from="4192,8556" to="4312,8556" stroked="true" strokeweight="1pt" strokecolor="#b01c88">
              <v:stroke dashstyle="solid"/>
            </v:line>
            <v:line style="position:absolute" from="4073,8629" to="4192,8556" stroked="true" strokeweight="1pt" strokecolor="#b01c88">
              <v:stroke dashstyle="solid"/>
            </v:line>
            <v:line style="position:absolute" from="3953,8483" to="4073,8629" stroked="true" strokeweight="1pt" strokecolor="#b01c88">
              <v:stroke dashstyle="solid"/>
            </v:line>
            <v:line style="position:absolute" from="3833,8483" to="3953,8483" stroked="true" strokeweight="1pt" strokecolor="#b01c88">
              <v:stroke dashstyle="solid"/>
            </v:line>
            <v:line style="position:absolute" from="3714,8410" to="3833,8483" stroked="true" strokeweight="1pt" strokecolor="#b01c88">
              <v:stroke dashstyle="solid"/>
            </v:line>
            <v:line style="position:absolute" from="3594,8410" to="3714,8410" stroked="true" strokeweight="1pt" strokecolor="#b01c88">
              <v:stroke dashstyle="solid"/>
            </v:line>
            <v:line style="position:absolute" from="3474,8410" to="3594,8410" stroked="true" strokeweight="1pt" strokecolor="#b01c88">
              <v:stroke dashstyle="solid"/>
            </v:line>
            <v:line style="position:absolute" from="3355,8336" to="3474,8410" stroked="true" strokeweight="1pt" strokecolor="#b01c88">
              <v:stroke dashstyle="solid"/>
            </v:line>
            <v:line style="position:absolute" from="3235,8263" to="3355,8336" stroked="true" strokeweight="1pt" strokecolor="#b01c88">
              <v:stroke dashstyle="solid"/>
            </v:line>
            <v:line style="position:absolute" from="3115,8263" to="3235,8263" stroked="true" strokeweight="1pt" strokecolor="#b01c88">
              <v:stroke dashstyle="solid"/>
            </v:line>
            <v:line style="position:absolute" from="2996,8190" to="3115,8263" stroked="true" strokeweight="1pt" strokecolor="#b01c88">
              <v:stroke dashstyle="solid"/>
            </v:line>
            <v:line style="position:absolute" from="2876,8044" to="2996,8190" stroked="true" strokeweight="1pt" strokecolor="#b01c88">
              <v:stroke dashstyle="solid"/>
            </v:line>
            <v:line style="position:absolute" from="2756,7897" to="2876,8044" stroked="true" strokeweight="1pt" strokecolor="#b01c88">
              <v:stroke dashstyle="solid"/>
            </v:line>
            <v:line style="position:absolute" from="2637,7824" to="2756,7897" stroked="true" strokeweight="1pt" strokecolor="#b01c88">
              <v:stroke dashstyle="solid"/>
            </v:line>
            <v:line style="position:absolute" from="2517,7604" to="2637,7824" stroked="true" strokeweight="1pt" strokecolor="#b01c88">
              <v:stroke dashstyle="solid"/>
            </v:line>
            <v:line style="position:absolute" from="2397,7385" to="2517,7604" stroked="true" strokeweight="1pt" strokecolor="#b01c88">
              <v:stroke dashstyle="solid"/>
            </v:line>
            <v:line style="position:absolute" from="2277,7238" to="2397,7385" stroked="true" strokeweight="1pt" strokecolor="#b01c88">
              <v:stroke dashstyle="solid"/>
            </v:line>
            <v:line style="position:absolute" from="2158,7092" to="2277,7238" stroked="true" strokeweight="1pt" strokecolor="#b01c88">
              <v:stroke dashstyle="solid"/>
            </v:line>
            <v:line style="position:absolute" from="2038,7018" to="2158,7092" stroked="true" strokeweight="1pt" strokecolor="#b01c88">
              <v:stroke dashstyle="solid"/>
            </v:line>
            <v:rect style="position:absolute;left:1918;top:7008;width:120;height:20" filled="true" fillcolor="#b01c88" stroked="false">
              <v:fill type="solid"/>
            </v:rect>
            <v:line style="position:absolute" from="1799,7018" to="1918,7018" stroked="true" strokeweight="1pt" strokecolor="#b01c88">
              <v:stroke dashstyle="solid"/>
            </v:line>
            <v:line style="position:absolute" from="1679,7018" to="1799,7018" stroked="true" strokeweight="1pt" strokecolor="#b01c88">
              <v:stroke dashstyle="solid"/>
            </v:line>
            <v:line style="position:absolute" from="1559,7092" to="1679,7018" stroked="true" strokeweight="1pt" strokecolor="#b01c88">
              <v:stroke dashstyle="solid"/>
            </v:line>
            <v:rect style="position:absolute;left:1439;top:7081;width:120;height:20" filled="true" fillcolor="#b01c88" stroked="false">
              <v:fill type="solid"/>
            </v:rect>
            <v:line style="position:absolute" from="1320,7165" to="1440,7092" stroked="true" strokeweight="1pt" strokecolor="#b01c88">
              <v:stroke dashstyle="solid"/>
            </v:line>
            <v:line style="position:absolute" from="1200,7311" to="1320,7165" stroked="true" strokeweight="1pt" strokecolor="#b01c88">
              <v:stroke dashstyle="solid"/>
            </v:line>
            <v:line style="position:absolute" from="1081,7458" to="1200,7311" stroked="true" strokeweight="1pt" strokecolor="#b01c88">
              <v:stroke dashstyle="solid"/>
            </v:line>
            <v:line style="position:absolute" from="961,7531" to="1081,7458" stroked="true" strokeweight="1pt" strokecolor="#b01c88">
              <v:stroke dashstyle="solid"/>
            </v:line>
            <v:shape style="position:absolute;left:3953;top:7018;width:240;height:149" coordorigin="3953,7018" coordsize="240,149" path="m3953,7167l4073,7167,4192,7018e" filled="false" stroked="true" strokeweight="1pt" strokecolor="#f6891f">
              <v:path arrowok="t"/>
              <v:stroke dashstyle="solid"/>
            </v:shape>
            <v:line style="position:absolute" from="3833,7315" to="3953,7167" stroked="true" strokeweight="1pt" strokecolor="#f6891f">
              <v:stroke dashstyle="solid"/>
            </v:line>
            <v:line style="position:absolute" from="3714,7315" to="3833,7315" stroked="true" strokeweight="1pt" strokecolor="#f6891f">
              <v:stroke dashstyle="solid"/>
            </v:line>
            <v:line style="position:absolute" from="3594,7390" to="3714,7315" stroked="true" strokeweight="1pt" strokecolor="#f6891f">
              <v:stroke dashstyle="solid"/>
            </v:line>
            <v:line style="position:absolute" from="3474,7241" to="3594,7390" stroked="true" strokeweight="1pt" strokecolor="#f6891f">
              <v:stroke dashstyle="solid"/>
            </v:line>
            <v:line style="position:absolute" from="3355,7241" to="3474,7241" stroked="true" strokeweight="1pt" strokecolor="#f6891f">
              <v:stroke dashstyle="solid"/>
            </v:line>
            <v:line style="position:absolute" from="3235,7315" to="3355,7241" stroked="true" strokeweight="1pt" strokecolor="#f6891f">
              <v:stroke dashstyle="solid"/>
            </v:line>
            <v:line style="position:absolute" from="3115,7167" to="3235,7315" stroked="true" strokeweight="1pt" strokecolor="#f6891f">
              <v:stroke dashstyle="solid"/>
            </v:line>
            <v:line style="position:absolute" from="2996,7315" to="3115,7167" stroked="true" strokeweight="1pt" strokecolor="#f6891f">
              <v:stroke dashstyle="solid"/>
            </v:line>
            <v:line style="position:absolute" from="2876,7390" to="2996,7315" stroked="true" strokeweight="1pt" strokecolor="#f6891f">
              <v:stroke dashstyle="solid"/>
            </v:line>
            <v:line style="position:absolute" from="2756,7315" to="2876,7390" stroked="true" strokeweight="1pt" strokecolor="#f6891f">
              <v:stroke dashstyle="solid"/>
            </v:line>
            <v:line style="position:absolute" from="2636,7241" to="2756,7315" stroked="true" strokeweight="1pt" strokecolor="#f6891f">
              <v:stroke dashstyle="solid"/>
            </v:line>
            <v:line style="position:absolute" from="2517,7167" to="2636,7241" stroked="true" strokeweight="1pt" strokecolor="#f6891f">
              <v:stroke dashstyle="solid"/>
            </v:line>
            <v:line style="position:absolute" from="2397,6944" to="2517,7167" stroked="true" strokeweight="1pt" strokecolor="#f6891f">
              <v:stroke dashstyle="solid"/>
            </v:line>
            <v:line style="position:absolute" from="2277,6944" to="2397,6944" stroked="true" strokeweight="1pt" strokecolor="#f6891f">
              <v:stroke dashstyle="solid"/>
            </v:line>
            <v:line style="position:absolute" from="2158,7093" to="2277,6944" stroked="true" strokeweight="1pt" strokecolor="#f6891f">
              <v:stroke dashstyle="solid"/>
            </v:line>
            <v:line style="position:absolute" from="2038,7018" to="2158,7093" stroked="true" strokeweight="1pt" strokecolor="#f6891f">
              <v:stroke dashstyle="solid"/>
            </v:line>
            <v:rect style="position:absolute;left:1918;top:7008;width:120;height:20" filled="true" fillcolor="#f6891f" stroked="false">
              <v:fill type="solid"/>
            </v:rect>
            <v:line style="position:absolute" from="1799,7093" to="1918,7018" stroked="true" strokeweight="1pt" strokecolor="#f6891f">
              <v:stroke dashstyle="solid"/>
            </v:line>
            <v:line style="position:absolute" from="1679,7167" to="1799,7093" stroked="true" strokeweight="1pt" strokecolor="#f6891f">
              <v:stroke dashstyle="solid"/>
            </v:line>
            <v:line style="position:absolute" from="1559,7167" to="1679,7167" stroked="true" strokeweight="1pt" strokecolor="#f6891f">
              <v:stroke dashstyle="solid"/>
            </v:line>
            <v:line style="position:absolute" from="1440,7167" to="1559,7167" stroked="true" strokeweight="1pt" strokecolor="#f6891f">
              <v:stroke dashstyle="solid"/>
            </v:line>
            <v:line style="position:absolute" from="1320,7018" to="1440,7167" stroked="true" strokeweight="1pt" strokecolor="#f6891f">
              <v:stroke dashstyle="solid"/>
            </v:line>
            <v:line style="position:absolute" from="1200,7018" to="1320,7018" stroked="true" strokeweight="1pt" strokecolor="#f6891f">
              <v:stroke dashstyle="solid"/>
            </v:line>
            <v:line style="position:absolute" from="1081,7018" to="1200,7018" stroked="true" strokeweight="1pt" strokecolor="#f6891f">
              <v:stroke dashstyle="solid"/>
            </v:line>
            <v:line style="position:absolute" from="961,7093" to="1081,7018" stroked="true" strokeweight="1pt" strokecolor="#f6891f">
              <v:stroke dashstyle="solid"/>
            </v:line>
            <v:shape style="position:absolute;left:4274;top:6973;width:76;height:90" coordorigin="4274,6974" coordsize="76,90" path="m4312,6974l4274,7018,4312,7063,4350,7018,4312,6974xe" filled="true" fillcolor="#f6891f" stroked="false">
              <v:path arrowok="t"/>
              <v:fill type="solid"/>
            </v:shape>
            <v:line style="position:absolute" from="794,5261" to="5102,5261" stroked="true" strokeweight=".7pt" strokecolor="#a70740">
              <v:stroke dashstyle="solid"/>
            </v:line>
            <v:line style="position:absolute" from="6123,3254" to="10431,3254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8 6 4 2 </w:t>
      </w:r>
      <w:r>
        <w:rPr>
          <w:color w:val="231F20"/>
          <w:position w:val="2"/>
          <w:sz w:val="16"/>
        </w:rPr>
        <w:t>– </w:t>
      </w:r>
      <w:r>
        <w:rPr>
          <w:color w:val="231F20"/>
          <w:sz w:val="12"/>
        </w:rPr>
        <w:t>0 </w:t>
      </w:r>
      <w:r>
        <w:rPr>
          <w:color w:val="231F20"/>
          <w:position w:val="2"/>
          <w:sz w:val="16"/>
        </w:rPr>
        <w:t>+ </w:t>
      </w:r>
      <w:r>
        <w:rPr>
          <w:color w:val="231F20"/>
          <w:sz w:val="12"/>
        </w:rPr>
        <w:t>2 4 6 8 10 12 14 16 18 20</w:t>
      </w:r>
    </w:p>
    <w:p>
      <w:pPr>
        <w:spacing w:before="30"/>
        <w:ind w:left="864" w:right="2070" w:firstLine="0"/>
        <w:jc w:val="center"/>
        <w:rPr>
          <w:sz w:val="12"/>
        </w:rPr>
      </w:pPr>
      <w:r>
        <w:rPr>
          <w:color w:val="231F20"/>
          <w:sz w:val="12"/>
        </w:rPr>
        <w:t>Quarters from pre-recession peak in GDP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244" w:lineRule="auto" w:before="0" w:after="0"/>
        <w:ind w:left="323" w:right="813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16+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population.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rolling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Recessions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 </w:t>
      </w:r>
      <w:r>
        <w:rPr>
          <w:color w:val="231F20"/>
          <w:sz w:val="11"/>
        </w:rPr>
        <w:t>in Chart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3.2.</w:t>
      </w:r>
    </w:p>
    <w:p>
      <w:pPr>
        <w:pStyle w:val="ListParagraph"/>
        <w:numPr>
          <w:ilvl w:val="0"/>
          <w:numId w:val="29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1"/>
        </w:rPr>
      </w:pPr>
    </w:p>
    <w:p>
      <w:pPr>
        <w:pStyle w:val="Heading5"/>
      </w:pPr>
      <w:r>
        <w:rPr>
          <w:color w:val="A70740"/>
        </w:rPr>
        <w:t>Older people are working longer</w:t>
      </w:r>
    </w:p>
    <w:p>
      <w:pPr>
        <w:pStyle w:val="BodyText"/>
        <w:spacing w:line="268" w:lineRule="auto" w:before="23"/>
        <w:ind w:left="153"/>
      </w:pP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important</w:t>
      </w:r>
      <w:r>
        <w:rPr>
          <w:color w:val="231F20"/>
          <w:spacing w:val="-46"/>
        </w:rPr>
        <w:t> </w:t>
      </w:r>
      <w:r>
        <w:rPr>
          <w:color w:val="231F20"/>
        </w:rPr>
        <w:t>factor</w:t>
      </w:r>
      <w:r>
        <w:rPr>
          <w:color w:val="231F20"/>
          <w:spacing w:val="-44"/>
        </w:rPr>
        <w:t> </w:t>
      </w:r>
      <w:r>
        <w:rPr>
          <w:color w:val="231F20"/>
        </w:rPr>
        <w:t>shaping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participation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behaviour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‘baby-boomers’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born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 after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World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War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constitute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particularly </w:t>
      </w:r>
      <w:r>
        <w:rPr>
          <w:color w:val="231F20"/>
        </w:rPr>
        <w:t>large</w:t>
      </w:r>
      <w:r>
        <w:rPr>
          <w:color w:val="231F20"/>
          <w:spacing w:val="-44"/>
        </w:rPr>
        <w:t> </w:t>
      </w:r>
      <w:r>
        <w:rPr>
          <w:color w:val="231F20"/>
        </w:rPr>
        <w:t>age</w:t>
      </w:r>
      <w:r>
        <w:rPr>
          <w:color w:val="231F20"/>
          <w:spacing w:val="-43"/>
        </w:rPr>
        <w:t> </w:t>
      </w:r>
      <w:r>
        <w:rPr>
          <w:color w:val="231F20"/>
        </w:rPr>
        <w:t>cohort.</w:t>
      </w:r>
      <w:r>
        <w:rPr>
          <w:color w:val="231F20"/>
          <w:spacing w:val="-26"/>
        </w:rPr>
        <w:t> </w:t>
      </w:r>
      <w:r>
        <w:rPr>
          <w:color w:val="231F20"/>
        </w:rPr>
        <w:t>Participation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vary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  <w:spacing w:val="-3"/>
        </w:rPr>
        <w:t>people’s </w:t>
      </w:r>
      <w:r>
        <w:rPr>
          <w:color w:val="231F20"/>
        </w:rPr>
        <w:t>lifetime,</w:t>
      </w:r>
      <w:r>
        <w:rPr>
          <w:color w:val="231F20"/>
          <w:spacing w:val="-40"/>
        </w:rPr>
        <w:t> </w:t>
      </w:r>
      <w:r>
        <w:rPr>
          <w:color w:val="231F20"/>
        </w:rPr>
        <w:t>so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composition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population</w:t>
      </w:r>
      <w:r>
        <w:rPr>
          <w:color w:val="231F20"/>
          <w:spacing w:val="-39"/>
        </w:rPr>
        <w:t> </w:t>
      </w:r>
      <w:r>
        <w:rPr>
          <w:color w:val="231F20"/>
        </w:rPr>
        <w:t>shifts between different age groups, that affects the overall </w:t>
      </w:r>
      <w:r>
        <w:rPr>
          <w:color w:val="231F20"/>
          <w:w w:val="95"/>
        </w:rPr>
        <w:t>participation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baby-boomers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propped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participation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life.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</w:rPr>
        <w:t>reach</w:t>
      </w:r>
      <w:r>
        <w:rPr>
          <w:color w:val="231F20"/>
          <w:spacing w:val="-32"/>
        </w:rPr>
        <w:t> </w:t>
      </w:r>
      <w:r>
        <w:rPr>
          <w:color w:val="231F20"/>
        </w:rPr>
        <w:t>retirement</w:t>
      </w:r>
      <w:r>
        <w:rPr>
          <w:color w:val="231F20"/>
          <w:spacing w:val="-31"/>
        </w:rPr>
        <w:t> </w:t>
      </w:r>
      <w:r>
        <w:rPr>
          <w:color w:val="231F20"/>
        </w:rPr>
        <w:t>age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31"/>
        </w:rPr>
        <w:t> </w:t>
      </w:r>
      <w:r>
        <w:rPr>
          <w:color w:val="231F20"/>
        </w:rPr>
        <w:t>support</w:t>
      </w:r>
      <w:r>
        <w:rPr>
          <w:color w:val="231F20"/>
          <w:spacing w:val="-32"/>
        </w:rPr>
        <w:t> </w:t>
      </w:r>
      <w:r>
        <w:rPr>
          <w:color w:val="231F20"/>
        </w:rPr>
        <w:t>will</w:t>
      </w:r>
      <w:r>
        <w:rPr>
          <w:color w:val="231F20"/>
          <w:spacing w:val="-34"/>
        </w:rPr>
        <w:t> </w:t>
      </w:r>
      <w:r>
        <w:rPr>
          <w:color w:val="231F20"/>
        </w:rPr>
        <w:t>decline.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cohort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wane </w:t>
      </w:r>
      <w:r>
        <w:rPr>
          <w:color w:val="231F20"/>
          <w:spacing w:val="-3"/>
          <w:w w:val="95"/>
        </w:rPr>
        <w:t>now,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living</w:t>
      </w:r>
      <w:r>
        <w:rPr>
          <w:color w:val="231F20"/>
          <w:spacing w:val="-45"/>
        </w:rPr>
        <w:t> </w:t>
      </w:r>
      <w:r>
        <w:rPr>
          <w:color w:val="231F20"/>
        </w:rPr>
        <w:t>longer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that,</w:t>
      </w:r>
      <w:r>
        <w:rPr>
          <w:color w:val="231F20"/>
          <w:spacing w:val="-45"/>
        </w:rPr>
        <w:t> </w:t>
      </w:r>
      <w:r>
        <w:rPr>
          <w:color w:val="231F20"/>
        </w:rPr>
        <w:t>alongside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abolition,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2011,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companies’ right to enforce an employee retirement age, </w:t>
      </w:r>
      <w:r>
        <w:rPr>
          <w:color w:val="231F20"/>
        </w:rPr>
        <w:t>means</w:t>
      </w:r>
      <w:r>
        <w:rPr>
          <w:color w:val="231F20"/>
          <w:spacing w:val="-35"/>
        </w:rPr>
        <w:t> </w:t>
      </w:r>
      <w:r>
        <w:rPr>
          <w:color w:val="231F20"/>
        </w:rPr>
        <w:t>that</w:t>
      </w:r>
      <w:r>
        <w:rPr>
          <w:color w:val="231F20"/>
          <w:spacing w:val="-32"/>
        </w:rPr>
        <w:t> </w:t>
      </w:r>
      <w:r>
        <w:rPr>
          <w:color w:val="231F20"/>
        </w:rPr>
        <w:t>more</w:t>
      </w:r>
      <w:r>
        <w:rPr>
          <w:color w:val="231F20"/>
          <w:spacing w:val="-32"/>
        </w:rPr>
        <w:t> </w:t>
      </w:r>
      <w:r>
        <w:rPr>
          <w:color w:val="231F20"/>
        </w:rPr>
        <w:t>people</w:t>
      </w:r>
      <w:r>
        <w:rPr>
          <w:color w:val="231F20"/>
          <w:spacing w:val="-32"/>
        </w:rPr>
        <w:t> </w:t>
      </w:r>
      <w:r>
        <w:rPr>
          <w:color w:val="231F20"/>
        </w:rPr>
        <w:t>are</w:t>
      </w:r>
      <w:r>
        <w:rPr>
          <w:color w:val="231F20"/>
          <w:spacing w:val="-32"/>
        </w:rPr>
        <w:t> </w:t>
      </w:r>
      <w:r>
        <w:rPr>
          <w:color w:val="231F20"/>
        </w:rPr>
        <w:t>now</w:t>
      </w:r>
      <w:r>
        <w:rPr>
          <w:color w:val="231F20"/>
          <w:spacing w:val="-33"/>
        </w:rPr>
        <w:t> </w:t>
      </w:r>
      <w:r>
        <w:rPr>
          <w:color w:val="231F20"/>
        </w:rPr>
        <w:t>working</w:t>
      </w:r>
      <w:r>
        <w:rPr>
          <w:color w:val="231F20"/>
          <w:spacing w:val="-32"/>
        </w:rPr>
        <w:t> </w:t>
      </w:r>
      <w:r>
        <w:rPr>
          <w:color w:val="231F20"/>
        </w:rPr>
        <w:t>beyond</w:t>
      </w:r>
      <w:r>
        <w:rPr>
          <w:color w:val="231F20"/>
          <w:spacing w:val="-32"/>
        </w:rPr>
        <w:t> </w:t>
      </w:r>
      <w:r>
        <w:rPr>
          <w:color w:val="231F20"/>
        </w:rPr>
        <w:t>65</w:t>
      </w:r>
    </w:p>
    <w:p>
      <w:pPr>
        <w:pStyle w:val="BodyText"/>
        <w:spacing w:line="268" w:lineRule="auto"/>
        <w:ind w:left="153" w:right="112"/>
      </w:pP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</w:rPr>
        <w:t>B).</w:t>
      </w:r>
      <w:r>
        <w:rPr>
          <w:color w:val="231F20"/>
          <w:spacing w:val="-29"/>
        </w:rPr>
        <w:t> </w:t>
      </w:r>
      <w:r>
        <w:rPr>
          <w:color w:val="231F20"/>
        </w:rPr>
        <w:t>Moreover,</w:t>
      </w:r>
      <w:r>
        <w:rPr>
          <w:color w:val="231F20"/>
          <w:spacing w:val="-47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2010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state</w:t>
      </w:r>
      <w:r>
        <w:rPr>
          <w:color w:val="231F20"/>
          <w:spacing w:val="-45"/>
        </w:rPr>
        <w:t> </w:t>
      </w:r>
      <w:r>
        <w:rPr>
          <w:color w:val="231F20"/>
        </w:rPr>
        <w:t>pension</w:t>
      </w:r>
      <w:r>
        <w:rPr>
          <w:color w:val="231F20"/>
          <w:spacing w:val="-45"/>
        </w:rPr>
        <w:t> </w:t>
      </w:r>
      <w:r>
        <w:rPr>
          <w:color w:val="231F20"/>
        </w:rPr>
        <w:t>age</w:t>
      </w:r>
      <w:r>
        <w:rPr>
          <w:color w:val="231F20"/>
          <w:spacing w:val="-47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women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started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pushing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 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older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women.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led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pensioners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seek</w:t>
      </w:r>
      <w:r>
        <w:rPr>
          <w:color w:val="231F20"/>
          <w:spacing w:val="-45"/>
        </w:rPr>
        <w:t> </w:t>
      </w:r>
      <w:r>
        <w:rPr>
          <w:color w:val="231F20"/>
        </w:rPr>
        <w:t>work</w:t>
      </w:r>
      <w:r>
        <w:rPr>
          <w:color w:val="231F20"/>
          <w:spacing w:val="-45"/>
        </w:rPr>
        <w:t> </w:t>
      </w:r>
      <w:r>
        <w:rPr>
          <w:color w:val="231F20"/>
        </w:rPr>
        <w:t>because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fall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their</w:t>
      </w:r>
    </w:p>
    <w:p>
      <w:pPr>
        <w:pStyle w:val="BodyText"/>
        <w:spacing w:line="268" w:lineRule="auto" w:before="21"/>
        <w:ind w:left="153" w:right="213"/>
      </w:pPr>
      <w:r>
        <w:rPr/>
        <w:br w:type="column"/>
      </w:r>
      <w:r>
        <w:rPr>
          <w:color w:val="231F20"/>
          <w:w w:val="90"/>
        </w:rPr>
        <w:t>household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2),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encouraged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have</w:t>
      </w:r>
      <w:r>
        <w:rPr>
          <w:color w:val="231F20"/>
          <w:spacing w:val="-31"/>
        </w:rPr>
        <w:t> </w:t>
      </w:r>
      <w:r>
        <w:rPr>
          <w:color w:val="231F20"/>
        </w:rPr>
        <w:t>led</w:t>
      </w:r>
      <w:r>
        <w:rPr>
          <w:color w:val="231F20"/>
          <w:spacing w:val="-30"/>
        </w:rPr>
        <w:t> </w:t>
      </w:r>
      <w:r>
        <w:rPr>
          <w:color w:val="231F20"/>
        </w:rPr>
        <w:t>more</w:t>
      </w:r>
      <w:r>
        <w:rPr>
          <w:color w:val="231F20"/>
          <w:spacing w:val="-31"/>
        </w:rPr>
        <w:t> </w:t>
      </w:r>
      <w:r>
        <w:rPr>
          <w:color w:val="231F20"/>
        </w:rPr>
        <w:t>household</w:t>
      </w:r>
      <w:r>
        <w:rPr>
          <w:color w:val="231F20"/>
          <w:spacing w:val="-30"/>
        </w:rPr>
        <w:t> </w:t>
      </w:r>
      <w:r>
        <w:rPr>
          <w:color w:val="231F20"/>
        </w:rPr>
        <w:t>members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want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  <w:r>
        <w:rPr>
          <w:color w:val="231F20"/>
          <w:spacing w:val="-30"/>
        </w:rPr>
        <w:t> </w:t>
      </w:r>
      <w:r>
        <w:rPr>
          <w:color w:val="231F20"/>
        </w:rPr>
        <w:t>job.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3" w:right="369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benefit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regime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incentives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participate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1990s,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benefits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reformed,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sickness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disability.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 leaving the labour market relative to previous recessions. For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1990s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inactivity associated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sickness.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2008, </w:t>
      </w:r>
      <w:r>
        <w:rPr>
          <w:color w:val="231F20"/>
          <w:w w:val="90"/>
        </w:rPr>
        <w:t>when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long-term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sickness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absence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benefit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began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replaced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Employment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Support</w:t>
      </w:r>
      <w:r>
        <w:rPr>
          <w:color w:val="231F20"/>
          <w:spacing w:val="-47"/>
        </w:rPr>
        <w:t> </w:t>
      </w:r>
      <w:r>
        <w:rPr>
          <w:color w:val="231F20"/>
        </w:rPr>
        <w:t>Allowance,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number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inactive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classified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fallen.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moved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force,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raising </w:t>
      </w:r>
      <w:r>
        <w:rPr>
          <w:color w:val="231F20"/>
        </w:rPr>
        <w:t>the participation</w:t>
      </w:r>
      <w:r>
        <w:rPr>
          <w:color w:val="231F20"/>
          <w:spacing w:val="-40"/>
        </w:rPr>
        <w:t> </w:t>
      </w:r>
      <w:r>
        <w:rPr>
          <w:color w:val="231F20"/>
        </w:rPr>
        <w:t>rate.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334"/>
      </w:pPr>
      <w:r>
        <w:rPr>
          <w:color w:val="231F20"/>
          <w:w w:val="90"/>
        </w:rPr>
        <w:t>Finally,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resilience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3.2)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interacted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encouraged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people, </w:t>
      </w:r>
      <w:r>
        <w:rPr>
          <w:color w:val="231F20"/>
          <w:w w:val="90"/>
        </w:rPr>
        <w:t>who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left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remained </w:t>
      </w:r>
      <w:r>
        <w:rPr>
          <w:color w:val="231F20"/>
          <w:w w:val="95"/>
        </w:rPr>
        <w:t>outside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instead.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  <w:w w:val="90"/>
        </w:rPr>
        <w:t>unemployed,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discouraged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tend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become.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3.B)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 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1990s,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discouragement </w:t>
      </w:r>
      <w:r>
        <w:rPr>
          <w:color w:val="231F20"/>
        </w:rPr>
        <w:t>factor</w:t>
      </w:r>
      <w:r>
        <w:rPr>
          <w:color w:val="231F20"/>
          <w:spacing w:val="-23"/>
        </w:rPr>
        <w:t> </w:t>
      </w:r>
      <w:r>
        <w:rPr>
          <w:color w:val="231F20"/>
        </w:rPr>
        <w:t>is</w:t>
      </w:r>
      <w:r>
        <w:rPr>
          <w:color w:val="231F20"/>
          <w:spacing w:val="-23"/>
        </w:rPr>
        <w:t> </w:t>
      </w:r>
      <w:r>
        <w:rPr>
          <w:color w:val="231F20"/>
        </w:rPr>
        <w:t>smaller</w:t>
      </w:r>
      <w:r>
        <w:rPr>
          <w:color w:val="231F20"/>
          <w:spacing w:val="-23"/>
        </w:rPr>
        <w:t> </w:t>
      </w:r>
      <w:r>
        <w:rPr>
          <w:color w:val="231F20"/>
        </w:rPr>
        <w:t>now</w:t>
      </w:r>
      <w:r>
        <w:rPr>
          <w:color w:val="231F20"/>
          <w:spacing w:val="-26"/>
        </w:rPr>
        <w:t> </w:t>
      </w:r>
      <w:r>
        <w:rPr>
          <w:color w:val="231F20"/>
        </w:rPr>
        <w:t>than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past.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5174" w:space="155"/>
            <w:col w:w="5521"/>
          </w:cols>
        </w:sectPr>
      </w:pPr>
    </w:p>
    <w:p>
      <w:pPr>
        <w:spacing w:line="259" w:lineRule="auto" w:before="114"/>
        <w:ind w:left="153" w:right="2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3.2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whole-economy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employment compared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with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previous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recessions</w:t>
      </w:r>
      <w:r>
        <w:rPr>
          <w:color w:val="231F20"/>
          <w:position w:val="4"/>
          <w:sz w:val="12"/>
        </w:rPr>
        <w:t>(a)</w:t>
      </w:r>
    </w:p>
    <w:p>
      <w:pPr>
        <w:spacing w:before="58"/>
        <w:ind w:left="2542" w:right="0" w:firstLine="0"/>
        <w:jc w:val="left"/>
        <w:rPr>
          <w:sz w:val="12"/>
        </w:rPr>
      </w:pPr>
      <w:r>
        <w:rPr>
          <w:color w:val="231F20"/>
          <w:sz w:val="12"/>
        </w:rPr>
        <w:t>Indices:</w:t>
      </w:r>
      <w:r>
        <w:rPr>
          <w:color w:val="231F20"/>
          <w:spacing w:val="-17"/>
          <w:sz w:val="12"/>
        </w:rPr>
        <w:t> </w:t>
      </w:r>
      <w:r>
        <w:rPr>
          <w:color w:val="231F20"/>
          <w:sz w:val="12"/>
        </w:rPr>
        <w:t>peak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GDP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6"/>
          <w:sz w:val="12"/>
        </w:rPr>
        <w:t> </w:t>
      </w:r>
      <w:r>
        <w:rPr>
          <w:color w:val="231F20"/>
          <w:spacing w:val="-5"/>
          <w:sz w:val="12"/>
        </w:rPr>
        <w:t>100</w: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ind w:left="148" w:right="-44"/>
      </w:pPr>
      <w:r>
        <w:rPr/>
        <w:pict>
          <v:group style="width:184.25pt;height:141.75pt;mso-position-horizontal-relative:char;mso-position-vertical-relative:line" coordorigin="0,0" coordsize="3685,2835">
            <v:rect style="position:absolute;left:5;top:5;width:3675;height:2825" filled="false" stroked="true" strokeweight=".5pt" strokecolor="#231f20">
              <v:stroke dashstyle="solid"/>
            </v:rect>
            <v:line style="position:absolute" from="1123,6" to="1123,2835" stroked="true" strokeweight=".5pt" strokecolor="#231f20">
              <v:stroke dashstyle="solid"/>
            </v:line>
            <v:line style="position:absolute" from="3571,566" to="3685,566" stroked="true" strokeweight=".5pt" strokecolor="#231f20">
              <v:stroke dashstyle="solid"/>
            </v:line>
            <v:line style="position:absolute" from="3571,1132" to="3685,1132" stroked="true" strokeweight=".5pt" strokecolor="#231f20">
              <v:stroke dashstyle="solid"/>
            </v:line>
            <v:line style="position:absolute" from="3571,1699" to="3685,1699" stroked="true" strokeweight=".5pt" strokecolor="#231f20">
              <v:stroke dashstyle="solid"/>
            </v:line>
            <v:line style="position:absolute" from="3571,2265" to="3685,2265" stroked="true" strokeweight=".5pt" strokecolor="#231f20">
              <v:stroke dashstyle="solid"/>
            </v:line>
            <v:line style="position:absolute" from="0,566" to="113,566" stroked="true" strokeweight=".5pt" strokecolor="#231f20">
              <v:stroke dashstyle="solid"/>
            </v:line>
            <v:line style="position:absolute" from="0,1132" to="113,1132" stroked="true" strokeweight=".5pt" strokecolor="#231f20">
              <v:stroke dashstyle="solid"/>
            </v:line>
            <v:line style="position:absolute" from="0,1699" to="113,1699" stroked="true" strokeweight=".5pt" strokecolor="#231f20">
              <v:stroke dashstyle="solid"/>
            </v:line>
            <v:line style="position:absolute" from="0,2265" to="113,2265" stroked="true" strokeweight=".5pt" strokecolor="#231f20">
              <v:stroke dashstyle="solid"/>
            </v:line>
            <v:line style="position:absolute" from="3513,2721" to="3513,2835" stroked="true" strokeweight=".5pt" strokecolor="#231f20">
              <v:stroke dashstyle="solid"/>
            </v:line>
            <v:line style="position:absolute" from="3274,2721" to="3274,2835" stroked="true" strokeweight=".5pt" strokecolor="#231f20">
              <v:stroke dashstyle="solid"/>
            </v:line>
            <v:line style="position:absolute" from="3035,2721" to="3035,2835" stroked="true" strokeweight=".5pt" strokecolor="#231f20">
              <v:stroke dashstyle="solid"/>
            </v:line>
            <v:line style="position:absolute" from="2796,2721" to="2796,2835" stroked="true" strokeweight=".5pt" strokecolor="#231f20">
              <v:stroke dashstyle="solid"/>
            </v:line>
            <v:line style="position:absolute" from="2557,2721" to="2557,2835" stroked="true" strokeweight=".5pt" strokecolor="#231f20">
              <v:stroke dashstyle="solid"/>
            </v:line>
            <v:line style="position:absolute" from="2318,2721" to="2318,2835" stroked="true" strokeweight=".5pt" strokecolor="#231f20">
              <v:stroke dashstyle="solid"/>
            </v:line>
            <v:line style="position:absolute" from="2079,2721" to="2079,2835" stroked="true" strokeweight=".5pt" strokecolor="#231f20">
              <v:stroke dashstyle="solid"/>
            </v:line>
            <v:line style="position:absolute" from="1840,2721" to="1840,2835" stroked="true" strokeweight=".5pt" strokecolor="#231f20">
              <v:stroke dashstyle="solid"/>
            </v:line>
            <v:line style="position:absolute" from="1601,2721" to="1601,2835" stroked="true" strokeweight=".5pt" strokecolor="#231f20">
              <v:stroke dashstyle="solid"/>
            </v:line>
            <v:line style="position:absolute" from="1362,2721" to="1362,2835" stroked="true" strokeweight=".5pt" strokecolor="#231f20">
              <v:stroke dashstyle="solid"/>
            </v:line>
            <v:line style="position:absolute" from="884,2721" to="884,2835" stroked="true" strokeweight=".5pt" strokecolor="#231f20">
              <v:stroke dashstyle="solid"/>
            </v:line>
            <v:line style="position:absolute" from="644,2721" to="644,2835" stroked="true" strokeweight=".5pt" strokecolor="#231f20">
              <v:stroke dashstyle="solid"/>
            </v:line>
            <v:line style="position:absolute" from="405,2721" to="405,2835" stroked="true" strokeweight=".5pt" strokecolor="#231f20">
              <v:stroke dashstyle="solid"/>
            </v:line>
            <v:line style="position:absolute" from="166,2721" to="166,2835" stroked="true" strokeweight=".5pt" strokecolor="#231f20">
              <v:stroke dashstyle="solid"/>
            </v:line>
            <v:line style="position:absolute" from="3394,1624" to="3513,1512" stroked="true" strokeweight="1pt" strokecolor="#00558b">
              <v:stroke dashstyle="solid"/>
            </v:line>
            <v:line style="position:absolute" from="3274,1725" to="3394,1624" stroked="true" strokeweight="1pt" strokecolor="#00558b">
              <v:stroke dashstyle="solid"/>
            </v:line>
            <v:line style="position:absolute" from="3155,1860" to="3274,1725" stroked="true" strokeweight="1pt" strokecolor="#00558b">
              <v:stroke dashstyle="solid"/>
            </v:line>
            <v:line style="position:absolute" from="3035,2006" to="3155,1860" stroked="true" strokeweight="1pt" strokecolor="#00558b">
              <v:stroke dashstyle="solid"/>
            </v:line>
            <v:line style="position:absolute" from="2916,2213" to="3035,2006" stroked="true" strokeweight="1pt" strokecolor="#00558b">
              <v:stroke dashstyle="solid"/>
            </v:line>
            <v:line style="position:absolute" from="2796,2395" to="2916,2213" stroked="true" strokeweight="1pt" strokecolor="#00558b">
              <v:stroke dashstyle="solid"/>
            </v:line>
            <v:line style="position:absolute" from="2667,2393" to="2806,2393" stroked="true" strokeweight="1.224pt" strokecolor="#00558b">
              <v:stroke dashstyle="solid"/>
            </v:line>
            <v:line style="position:absolute" from="2557,2274" to="2677,2390" stroked="true" strokeweight="1.0pt" strokecolor="#00558b">
              <v:stroke dashstyle="solid"/>
            </v:line>
            <v:line style="position:absolute" from="2438,2110" to="2557,2274" stroked="true" strokeweight="1pt" strokecolor="#00558b">
              <v:stroke dashstyle="solid"/>
            </v:line>
            <v:line style="position:absolute" from="2318,1969" to="2438,2110" stroked="true" strokeweight="1pt" strokecolor="#00558b">
              <v:stroke dashstyle="solid"/>
            </v:line>
            <v:line style="position:absolute" from="2199,1865" to="2318,1969" stroked="true" strokeweight="1pt" strokecolor="#00558b">
              <v:stroke dashstyle="solid"/>
            </v:line>
            <v:line style="position:absolute" from="2079,1766" to="2199,1865" stroked="true" strokeweight="1pt" strokecolor="#00558b">
              <v:stroke dashstyle="solid"/>
            </v:line>
            <v:line style="position:absolute" from="1959,1602" to="2079,1765" stroked="true" strokeweight="1pt" strokecolor="#00558b">
              <v:stroke dashstyle="solid"/>
            </v:line>
            <v:line style="position:absolute" from="1840,1445" to="1960,1602" stroked="true" strokeweight="1pt" strokecolor="#00558b">
              <v:stroke dashstyle="solid"/>
            </v:line>
            <v:line style="position:absolute" from="1720,1259" to="1840,1445" stroked="true" strokeweight="1pt" strokecolor="#00558b">
              <v:stroke dashstyle="solid"/>
            </v:line>
            <v:line style="position:absolute" from="1601,1042" to="1720,1259" stroked="true" strokeweight="1pt" strokecolor="#00558b">
              <v:stroke dashstyle="solid"/>
            </v:line>
            <v:line style="position:absolute" from="1481,824" to="1601,1042" stroked="true" strokeweight="1pt" strokecolor="#00558b">
              <v:stroke dashstyle="solid"/>
            </v:line>
            <v:line style="position:absolute" from="1362,667" to="1481,824" stroked="true" strokeweight="1pt" strokecolor="#00558b">
              <v:stroke dashstyle="solid"/>
            </v:line>
            <v:line style="position:absolute" from="1242,600" to="1362,667" stroked="true" strokeweight="1pt" strokecolor="#00558b">
              <v:stroke dashstyle="solid"/>
            </v:line>
            <v:line style="position:absolute" from="1123,566" to="1242,600" stroked="true" strokeweight="1pt" strokecolor="#00558b">
              <v:stroke dashstyle="solid"/>
            </v:line>
            <v:line style="position:absolute" from="1003,623" to="1123,566" stroked="true" strokeweight="1pt" strokecolor="#00558b">
              <v:stroke dashstyle="solid"/>
            </v:line>
            <v:line style="position:absolute" from="884,701" to="1003,623" stroked="true" strokeweight="1pt" strokecolor="#00558b">
              <v:stroke dashstyle="solid"/>
            </v:line>
            <v:line style="position:absolute" from="764,753" to="884,702" stroked="true" strokeweight="1pt" strokecolor="#00558b">
              <v:stroke dashstyle="solid"/>
            </v:line>
            <v:line style="position:absolute" from="645,813" to="764,753" stroked="true" strokeweight="1pt" strokecolor="#00558b">
              <v:stroke dashstyle="solid"/>
            </v:line>
            <v:line style="position:absolute" from="525,946" to="645,813" stroked="true" strokeweight="1pt" strokecolor="#00558b">
              <v:stroke dashstyle="solid"/>
            </v:line>
            <v:line style="position:absolute" from="405,995" to="525,946" stroked="true" strokeweight="1.0pt" strokecolor="#00558b">
              <v:stroke dashstyle="solid"/>
            </v:line>
            <v:line style="position:absolute" from="286,1034" to="405,995" stroked="true" strokeweight="1pt" strokecolor="#00558b">
              <v:stroke dashstyle="solid"/>
            </v:line>
            <v:line style="position:absolute" from="166,1079" to="286,1034" stroked="true" strokeweight="1pt" strokecolor="#00558b">
              <v:stroke dashstyle="solid"/>
            </v:line>
            <v:line style="position:absolute" from="3394,1896" to="3513,1791" stroked="true" strokeweight="1pt" strokecolor="#b01c88">
              <v:stroke dashstyle="solid"/>
            </v:line>
            <v:line style="position:absolute" from="3274,1969" to="3394,1896" stroked="true" strokeweight="1pt" strokecolor="#b01c88">
              <v:stroke dashstyle="solid"/>
            </v:line>
            <v:line style="position:absolute" from="3155,2012" to="3274,1969" stroked="true" strokeweight="1pt" strokecolor="#b01c88">
              <v:stroke dashstyle="solid"/>
            </v:line>
            <v:line style="position:absolute" from="3035,2126" to="3155,2012" stroked="true" strokeweight="1pt" strokecolor="#b01c88">
              <v:stroke dashstyle="solid"/>
            </v:line>
            <v:line style="position:absolute" from="2916,2171" to="3035,2126" stroked="true" strokeweight="1pt" strokecolor="#b01c88">
              <v:stroke dashstyle="solid"/>
            </v:line>
            <v:line style="position:absolute" from="2796,2264" to="2916,2171" stroked="true" strokeweight="1pt" strokecolor="#b01c88">
              <v:stroke dashstyle="solid"/>
            </v:line>
            <v:line style="position:absolute" from="2667,2266" to="2806,2266" stroked="true" strokeweight="1.21pt" strokecolor="#b01c88">
              <v:stroke dashstyle="solid"/>
            </v:line>
            <v:line style="position:absolute" from="2557,2292" to="2677,2268" stroked="true" strokeweight="1pt" strokecolor="#b01c88">
              <v:stroke dashstyle="solid"/>
            </v:line>
            <v:line style="position:absolute" from="2428,2298" to="2567,2298" stroked="true" strokeweight="1.579pt" strokecolor="#b01c88">
              <v:stroke dashstyle="solid"/>
            </v:line>
            <v:line style="position:absolute" from="2318,2247" to="2438,2304" stroked="true" strokeweight="1pt" strokecolor="#b01c88">
              <v:stroke dashstyle="solid"/>
            </v:line>
            <v:line style="position:absolute" from="2199,2065" to="2318,2247" stroked="true" strokeweight="1pt" strokecolor="#b01c88">
              <v:stroke dashstyle="solid"/>
            </v:line>
            <v:line style="position:absolute" from="2079,1964" to="2199,2065" stroked="true" strokeweight="1pt" strokecolor="#b01c88">
              <v:stroke dashstyle="solid"/>
            </v:line>
            <v:line style="position:absolute" from="1959,1854" to="2079,1964" stroked="true" strokeweight="1pt" strokecolor="#b01c88">
              <v:stroke dashstyle="solid"/>
            </v:line>
            <v:line style="position:absolute" from="1840,1738" to="1960,1854" stroked="true" strokeweight="1pt" strokecolor="#b01c88">
              <v:stroke dashstyle="solid"/>
            </v:line>
            <v:line style="position:absolute" from="1720,1523" to="1840,1738" stroked="true" strokeweight="1pt" strokecolor="#b01c88">
              <v:stroke dashstyle="solid"/>
            </v:line>
            <v:line style="position:absolute" from="1601,1260" to="1720,1523" stroked="true" strokeweight="1pt" strokecolor="#b01c88">
              <v:stroke dashstyle="solid"/>
            </v:line>
            <v:line style="position:absolute" from="1481,992" to="1601,1260" stroked="true" strokeweight="1pt" strokecolor="#b01c88">
              <v:stroke dashstyle="solid"/>
            </v:line>
            <v:line style="position:absolute" from="1362,760" to="1481,992" stroked="true" strokeweight="1pt" strokecolor="#b01c88">
              <v:stroke dashstyle="solid"/>
            </v:line>
            <v:line style="position:absolute" from="1242,603" to="1362,760" stroked="true" strokeweight="1pt" strokecolor="#b01c88">
              <v:stroke dashstyle="solid"/>
            </v:line>
            <v:line style="position:absolute" from="1123,566" to="1242,603" stroked="true" strokeweight="1pt" strokecolor="#b01c88">
              <v:stroke dashstyle="solid"/>
            </v:line>
            <v:line style="position:absolute" from="1003,603" to="1123,566" stroked="true" strokeweight="1pt" strokecolor="#b01c88">
              <v:stroke dashstyle="solid"/>
            </v:line>
            <v:line style="position:absolute" from="884,624" to="1003,603" stroked="true" strokeweight="1.0pt" strokecolor="#b01c88">
              <v:stroke dashstyle="solid"/>
            </v:line>
            <v:line style="position:absolute" from="764,713" to="884,624" stroked="true" strokeweight="1pt" strokecolor="#b01c88">
              <v:stroke dashstyle="solid"/>
            </v:line>
            <v:line style="position:absolute" from="645,781" to="764,713" stroked="true" strokeweight="1pt" strokecolor="#b01c88">
              <v:stroke dashstyle="solid"/>
            </v:line>
            <v:line style="position:absolute" from="525,929" to="645,781" stroked="true" strokeweight="1pt" strokecolor="#b01c88">
              <v:stroke dashstyle="solid"/>
            </v:line>
            <v:line style="position:absolute" from="405,1176" to="525,929" stroked="true" strokeweight="1pt" strokecolor="#b01c88">
              <v:stroke dashstyle="solid"/>
            </v:line>
            <v:line style="position:absolute" from="286,1381" to="405,1176" stroked="true" strokeweight="1pt" strokecolor="#b01c88">
              <v:stroke dashstyle="solid"/>
            </v:line>
            <v:line style="position:absolute" from="166,1580" to="286,1381" stroked="true" strokeweight="1pt" strokecolor="#b01c88">
              <v:stroke dashstyle="solid"/>
            </v:line>
            <v:shape style="position:absolute;left:3476;top:341;width:74;height:89" coordorigin="3477,341" coordsize="74,89" path="m3513,341l3477,386,3513,430,3550,386,3513,341xe" filled="true" fillcolor="#f6891f" stroked="false">
              <v:path arrowok="t"/>
              <v:fill type="solid"/>
            </v:shape>
            <v:line style="position:absolute" from="3274,503" to="3394,335" stroked="true" strokeweight="1pt" strokecolor="#f6891f">
              <v:stroke dashstyle="solid"/>
            </v:line>
            <v:line style="position:absolute" from="3155,599" to="3274,503" stroked="true" strokeweight="1pt" strokecolor="#f6891f">
              <v:stroke dashstyle="solid"/>
            </v:line>
            <v:line style="position:absolute" from="3035,792" to="3155,599" stroked="true" strokeweight="1pt" strokecolor="#f6891f">
              <v:stroke dashstyle="solid"/>
            </v:line>
            <v:line style="position:absolute" from="2916,915" to="3035,792" stroked="true" strokeweight="1pt" strokecolor="#f6891f">
              <v:stroke dashstyle="solid"/>
            </v:line>
            <v:line style="position:absolute" from="2796,995" to="2916,915" stroked="true" strokeweight="1pt" strokecolor="#f6891f">
              <v:stroke dashstyle="solid"/>
            </v:line>
            <v:line style="position:absolute" from="2677,840" to="2796,995" stroked="true" strokeweight="1pt" strokecolor="#f6891f">
              <v:stroke dashstyle="solid"/>
            </v:line>
            <v:line style="position:absolute" from="2547,838" to="2687,838" stroked="true" strokeweight="1.239pt" strokecolor="#f6891f">
              <v:stroke dashstyle="solid"/>
            </v:line>
            <v:line style="position:absolute" from="2438,940" to="2557,836" stroked="true" strokeweight="1pt" strokecolor="#f6891f">
              <v:stroke dashstyle="solid"/>
            </v:line>
            <v:line style="position:absolute" from="2318,889" to="2438,940" stroked="true" strokeweight="1.0pt" strokecolor="#f6891f">
              <v:stroke dashstyle="solid"/>
            </v:line>
            <v:line style="position:absolute" from="2199,1079" to="2318,889" stroked="true" strokeweight="1pt" strokecolor="#f6891f">
              <v:stroke dashstyle="solid"/>
            </v:line>
            <v:line style="position:absolute" from="2079,1240" to="2199,1079" stroked="true" strokeweight="1pt" strokecolor="#f6891f">
              <v:stroke dashstyle="solid"/>
            </v:line>
            <v:line style="position:absolute" from="1959,1150" to="2079,1240" stroked="true" strokeweight="1pt" strokecolor="#f6891f">
              <v:stroke dashstyle="solid"/>
            </v:line>
            <v:line style="position:absolute" from="1840,1183" to="1960,1150" stroked="true" strokeweight="1pt" strokecolor="#f6891f">
              <v:stroke dashstyle="solid"/>
            </v:line>
            <v:line style="position:absolute" from="1720,1151" to="1840,1183" stroked="true" strokeweight="1pt" strokecolor="#f6891f">
              <v:stroke dashstyle="solid"/>
            </v:line>
            <v:line style="position:absolute" from="1601,890" to="1720,1151" stroked="true" strokeweight="1pt" strokecolor="#f6891f">
              <v:stroke dashstyle="solid"/>
            </v:line>
            <v:line style="position:absolute" from="1481,740" to="1601,890" stroked="true" strokeweight="1pt" strokecolor="#f6891f">
              <v:stroke dashstyle="solid"/>
            </v:line>
            <v:line style="position:absolute" from="1362,685" to="1481,740" stroked="true" strokeweight="1pt" strokecolor="#f6891f">
              <v:stroke dashstyle="solid"/>
            </v:line>
            <v:line style="position:absolute" from="1242,541" to="1362,685" stroked="true" strokeweight="1pt" strokecolor="#f6891f">
              <v:stroke dashstyle="solid"/>
            </v:line>
            <v:line style="position:absolute" from="1123,566" to="1242,541" stroked="true" strokeweight="1pt" strokecolor="#f6891f">
              <v:stroke dashstyle="solid"/>
            </v:line>
            <v:line style="position:absolute" from="1003,664" to="1123,566" stroked="true" strokeweight="1pt" strokecolor="#f6891f">
              <v:stroke dashstyle="solid"/>
            </v:line>
            <v:line style="position:absolute" from="884,804" to="1003,664" stroked="true" strokeweight="1pt" strokecolor="#f6891f">
              <v:stroke dashstyle="solid"/>
            </v:line>
            <v:line style="position:absolute" from="764,885" to="884,804" stroked="true" strokeweight="1pt" strokecolor="#f6891f">
              <v:stroke dashstyle="solid"/>
            </v:line>
            <v:line style="position:absolute" from="645,994" to="764,885" stroked="true" strokeweight="1.0pt" strokecolor="#f6891f">
              <v:stroke dashstyle="solid"/>
            </v:line>
            <v:line style="position:absolute" from="525,970" to="645,994" stroked="true" strokeweight="1pt" strokecolor="#f6891f">
              <v:stroke dashstyle="solid"/>
            </v:line>
            <v:line style="position:absolute" from="405,992" to="525,970" stroked="true" strokeweight="1pt" strokecolor="#f6891f">
              <v:stroke dashstyle="solid"/>
            </v:line>
            <v:line style="position:absolute" from="286,1056" to="405,992" stroked="true" strokeweight="1pt" strokecolor="#f6891f">
              <v:stroke dashstyle="solid"/>
            </v:line>
            <v:line style="position:absolute" from="166,1107" to="286,1056" stroked="true" strokeweight="1.0pt" strokecolor="#f6891f">
              <v:stroke dashstyle="solid"/>
            </v:line>
            <v:shape style="position:absolute;left:2495;top:586;width:57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bookmarkStart w:name="Productivity" w:id="64"/>
                    <w:bookmarkEnd w:id="64"/>
                    <w:r>
                      <w:rPr/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2008/09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911;top:1532;width:42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1980/81</w:t>
                    </w:r>
                  </w:p>
                </w:txbxContent>
              </v:textbox>
              <w10:wrap type="none"/>
            </v:shape>
            <v:shape style="position:absolute;left:1579;top:1881;width:41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1990/91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before="0"/>
        <w:ind w:left="847" w:right="668" w:firstLine="0"/>
        <w:jc w:val="center"/>
        <w:rPr>
          <w:sz w:val="12"/>
        </w:rPr>
      </w:pPr>
      <w:r>
        <w:rPr>
          <w:color w:val="231F20"/>
          <w:sz w:val="12"/>
        </w:rPr>
        <w:t>8 6 4 2 </w:t>
      </w:r>
      <w:r>
        <w:rPr>
          <w:color w:val="231F20"/>
          <w:position w:val="2"/>
          <w:sz w:val="16"/>
        </w:rPr>
        <w:t>– </w:t>
      </w:r>
      <w:r>
        <w:rPr>
          <w:color w:val="231F20"/>
          <w:sz w:val="12"/>
        </w:rPr>
        <w:t>0 </w:t>
      </w:r>
      <w:r>
        <w:rPr>
          <w:color w:val="231F20"/>
          <w:position w:val="2"/>
          <w:sz w:val="16"/>
        </w:rPr>
        <w:t>+ </w:t>
      </w:r>
      <w:r>
        <w:rPr>
          <w:color w:val="231F20"/>
          <w:sz w:val="12"/>
        </w:rPr>
        <w:t>2 4 6 8 10 12 14 16 18 20</w:t>
      </w:r>
    </w:p>
    <w:p>
      <w:pPr>
        <w:spacing w:before="30"/>
        <w:ind w:left="847" w:right="761" w:firstLine="0"/>
        <w:jc w:val="center"/>
        <w:rPr>
          <w:sz w:val="12"/>
        </w:rPr>
      </w:pPr>
      <w:r>
        <w:rPr>
          <w:color w:val="231F20"/>
          <w:sz w:val="12"/>
        </w:rPr>
        <w:t>Quarters from pre-recession peak in GDP</w:t>
      </w:r>
    </w:p>
    <w:p>
      <w:pPr>
        <w:spacing w:line="80" w:lineRule="exact" w:before="98"/>
        <w:ind w:left="153" w:right="0" w:firstLine="0"/>
        <w:jc w:val="left"/>
        <w:rPr>
          <w:sz w:val="11"/>
        </w:rPr>
      </w:pPr>
      <w:bookmarkStart w:name="Companies’ employment decisions" w:id="65"/>
      <w:bookmarkEnd w:id="65"/>
      <w:r>
        <w:rPr/>
      </w:r>
      <w:r>
        <w:rPr>
          <w:color w:val="231F20"/>
          <w:sz w:val="11"/>
        </w:rPr>
        <w:t>Source: ONS (including the Labour Force Survey).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9"/>
        </w:rPr>
      </w:pPr>
    </w:p>
    <w:p>
      <w:pPr>
        <w:spacing w:before="0"/>
        <w:ind w:left="-8" w:right="0" w:firstLine="0"/>
        <w:jc w:val="left"/>
        <w:rPr>
          <w:sz w:val="12"/>
        </w:rPr>
      </w:pPr>
      <w:r>
        <w:rPr>
          <w:color w:val="231F20"/>
          <w:sz w:val="12"/>
        </w:rPr>
        <w:t>102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-14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3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40" w:right="0" w:firstLine="0"/>
        <w:jc w:val="left"/>
        <w:rPr>
          <w:sz w:val="12"/>
        </w:rPr>
      </w:pPr>
      <w:r>
        <w:rPr>
          <w:color w:val="231F20"/>
          <w:sz w:val="12"/>
        </w:rPr>
        <w:t>96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39" w:right="0" w:firstLine="0"/>
        <w:jc w:val="left"/>
        <w:rPr>
          <w:sz w:val="12"/>
        </w:rPr>
      </w:pPr>
      <w:r>
        <w:rPr>
          <w:color w:val="231F20"/>
          <w:sz w:val="12"/>
        </w:rPr>
        <w:t>94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44" w:right="0" w:firstLine="0"/>
        <w:jc w:val="left"/>
        <w:rPr>
          <w:sz w:val="12"/>
        </w:rPr>
      </w:pPr>
      <w:r>
        <w:rPr>
          <w:color w:val="231F20"/>
          <w:sz w:val="12"/>
        </w:rPr>
        <w:t>92</w:t>
      </w:r>
    </w:p>
    <w:p>
      <w:pPr>
        <w:pStyle w:val="BodyText"/>
        <w:spacing w:line="268" w:lineRule="auto" w:before="6"/>
        <w:ind w:left="153" w:right="213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robust 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3.2)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worked 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heads.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quarters, solid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3.3)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offset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further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public</w:t>
      </w:r>
      <w:r>
        <w:rPr>
          <w:color w:val="231F20"/>
          <w:spacing w:val="-41"/>
        </w:rPr>
        <w:t> </w:t>
      </w:r>
      <w:r>
        <w:rPr>
          <w:color w:val="231F20"/>
        </w:rPr>
        <w:t>sector</w:t>
      </w:r>
      <w:r>
        <w:rPr>
          <w:color w:val="231F20"/>
          <w:spacing w:val="-40"/>
        </w:rPr>
        <w:t> </w:t>
      </w:r>
      <w:r>
        <w:rPr>
          <w:color w:val="231F20"/>
        </w:rPr>
        <w:t>employment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334"/>
      </w:pPr>
      <w:r>
        <w:rPr>
          <w:color w:val="231F20"/>
          <w:w w:val="95"/>
        </w:rPr>
        <w:t>2012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rise</w:t>
      </w:r>
      <w:r>
        <w:rPr>
          <w:color w:val="231F20"/>
          <w:spacing w:val="-26"/>
        </w:rPr>
        <w:t> </w:t>
      </w:r>
      <w:r>
        <w:rPr>
          <w:color w:val="231F20"/>
        </w:rPr>
        <w:t>was</w:t>
      </w:r>
      <w:r>
        <w:rPr>
          <w:color w:val="231F20"/>
          <w:spacing w:val="-26"/>
        </w:rPr>
        <w:t> </w:t>
      </w:r>
      <w:r>
        <w:rPr>
          <w:color w:val="231F20"/>
        </w:rPr>
        <w:t>driven</w:t>
      </w:r>
      <w:r>
        <w:rPr>
          <w:color w:val="231F20"/>
          <w:spacing w:val="-24"/>
        </w:rPr>
        <w:t> </w:t>
      </w:r>
      <w:r>
        <w:rPr>
          <w:color w:val="231F20"/>
        </w:rPr>
        <w:t>by</w:t>
      </w:r>
      <w:r>
        <w:rPr>
          <w:color w:val="231F20"/>
          <w:spacing w:val="-28"/>
        </w:rPr>
        <w:t> </w:t>
      </w:r>
      <w:r>
        <w:rPr>
          <w:color w:val="231F20"/>
        </w:rPr>
        <w:t>full-time</w:t>
      </w:r>
      <w:r>
        <w:rPr>
          <w:color w:val="231F20"/>
          <w:spacing w:val="-25"/>
        </w:rPr>
        <w:t> </w:t>
      </w:r>
      <w:r>
        <w:rPr>
          <w:color w:val="231F20"/>
        </w:rPr>
        <w:t>working.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34"/>
      </w:pPr>
      <w:r>
        <w:rPr>
          <w:color w:val="231F20"/>
          <w:w w:val="90"/>
        </w:rPr>
        <w:t>Private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slower </w:t>
      </w:r>
      <w:r>
        <w:rPr>
          <w:color w:val="231F20"/>
        </w:rPr>
        <w:t>in 2013 H1, pointing to some reduction in the unusual divergence</w:t>
      </w:r>
      <w:r>
        <w:rPr>
          <w:color w:val="231F20"/>
          <w:spacing w:val="-39"/>
        </w:rPr>
        <w:t> </w:t>
      </w:r>
      <w:r>
        <w:rPr>
          <w:color w:val="231F20"/>
        </w:rPr>
        <w:t>between</w:t>
      </w:r>
      <w:r>
        <w:rPr>
          <w:color w:val="231F20"/>
          <w:spacing w:val="-41"/>
        </w:rPr>
        <w:t> </w:t>
      </w:r>
      <w:r>
        <w:rPr>
          <w:color w:val="231F20"/>
        </w:rPr>
        <w:t>output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employment</w:t>
      </w:r>
      <w:r>
        <w:rPr>
          <w:color w:val="231F20"/>
          <w:spacing w:val="-39"/>
        </w:rPr>
        <w:t> </w:t>
      </w:r>
      <w:r>
        <w:rPr>
          <w:color w:val="231F20"/>
        </w:rPr>
        <w:t>growth.</w:t>
      </w:r>
    </w:p>
    <w:p>
      <w:pPr>
        <w:pStyle w:val="BodyText"/>
        <w:spacing w:line="268" w:lineRule="auto"/>
        <w:ind w:left="153" w:right="213"/>
      </w:pPr>
      <w:r>
        <w:rPr>
          <w:color w:val="231F20"/>
          <w:w w:val="95"/>
        </w:rPr>
        <w:t>Whole-economy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 months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intentions point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H1,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 </w:t>
      </w:r>
      <w:r>
        <w:rPr>
          <w:color w:val="231F20"/>
        </w:rPr>
        <w:t>underestimated</w:t>
      </w:r>
      <w:r>
        <w:rPr>
          <w:color w:val="231F20"/>
          <w:spacing w:val="-30"/>
        </w:rPr>
        <w:t> </w:t>
      </w:r>
      <w:r>
        <w:rPr>
          <w:color w:val="231F20"/>
        </w:rPr>
        <w:t>employment</w:t>
      </w:r>
      <w:r>
        <w:rPr>
          <w:color w:val="231F20"/>
          <w:spacing w:val="-29"/>
        </w:rPr>
        <w:t> </w:t>
      </w:r>
      <w:r>
        <w:rPr>
          <w:color w:val="231F20"/>
        </w:rPr>
        <w:t>growth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2012.</w:t>
      </w:r>
    </w:p>
    <w:p>
      <w:pPr>
        <w:spacing w:after="0" w:line="268" w:lineRule="auto"/>
        <w:sectPr>
          <w:pgSz w:w="11910" w:h="16840"/>
          <w:pgMar w:header="446" w:footer="0" w:top="1560" w:bottom="280" w:left="640" w:right="420"/>
          <w:cols w:num="3" w:equalWidth="0">
            <w:col w:w="3847" w:space="40"/>
            <w:col w:w="209" w:space="1233"/>
            <w:col w:w="5521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244" w:lineRule="auto" w:before="1" w:after="0"/>
        <w:ind w:left="323" w:right="250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constant </w:t>
      </w:r>
      <w:r>
        <w:rPr>
          <w:color w:val="231F20"/>
          <w:sz w:val="11"/>
        </w:rPr>
        <w:t>market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prices)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3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February.</w:t>
      </w:r>
    </w:p>
    <w:p>
      <w:pPr>
        <w:pStyle w:val="BodyText"/>
        <w:spacing w:before="2"/>
        <w:rPr>
          <w:sz w:val="5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3.3 </w:t>
      </w:r>
      <w:r>
        <w:rPr>
          <w:color w:val="231F20"/>
          <w:sz w:val="18"/>
        </w:rPr>
        <w:t>Private sector output and employment</w:t>
      </w:r>
    </w:p>
    <w:p>
      <w:pPr>
        <w:pStyle w:val="Heading5"/>
        <w:spacing w:before="3"/>
      </w:pPr>
      <w:r>
        <w:rPr/>
        <w:br w:type="column"/>
      </w:r>
      <w:r>
        <w:rPr>
          <w:color w:val="A70740"/>
        </w:rPr>
        <w:t>Productivity</w:t>
      </w:r>
    </w:p>
    <w:p>
      <w:pPr>
        <w:pStyle w:val="BodyText"/>
        <w:spacing w:line="260" w:lineRule="exact" w:before="3"/>
        <w:ind w:left="153" w:right="213"/>
      </w:pPr>
      <w:r>
        <w:rPr>
          <w:color w:val="231F20"/>
        </w:rPr>
        <w:t>During the recovery, the resilience of private sector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contrasted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private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3.3).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corollary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</w:p>
    <w:p>
      <w:pPr>
        <w:spacing w:after="0" w:line="260" w:lineRule="exact"/>
        <w:sectPr>
          <w:type w:val="continuous"/>
          <w:pgSz w:w="11910" w:h="16840"/>
          <w:pgMar w:top="1560" w:bottom="0" w:left="640" w:right="420"/>
          <w:cols w:num="2" w:equalWidth="0">
            <w:col w:w="4491" w:space="838"/>
            <w:col w:w="5521"/>
          </w:cols>
        </w:sectPr>
      </w:pPr>
    </w:p>
    <w:p>
      <w:pPr>
        <w:spacing w:line="80" w:lineRule="exact" w:before="0"/>
        <w:ind w:left="28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change</w:t>
      </w:r>
    </w:p>
    <w:p>
      <w:pPr>
        <w:spacing w:line="494" w:lineRule="auto" w:before="4"/>
        <w:ind w:left="177" w:right="161" w:firstLine="4"/>
        <w:jc w:val="left"/>
        <w:rPr>
          <w:sz w:val="12"/>
        </w:rPr>
      </w:pPr>
      <w:r>
        <w:rPr/>
        <w:pict>
          <v:group style="position:absolute;margin-left:46.459pt;margin-top:8.691787pt;width:184.25pt;height:141.75pt;mso-position-horizontal-relative:page;mso-position-vertical-relative:paragraph;z-index:-21524992" coordorigin="929,174" coordsize="3685,2835">
            <v:rect style="position:absolute;left:934;top:178;width:3675;height:2825" filled="false" stroked="true" strokeweight=".5pt" strokecolor="#231f20">
              <v:stroke dashstyle="solid"/>
            </v:rect>
            <v:line style="position:absolute" from="929,1591" to="1043,1591" stroked="true" strokeweight=".5pt" strokecolor="#231f20">
              <v:stroke dashstyle="solid"/>
            </v:line>
            <v:line style="position:absolute" from="1096,1591" to="4441,1591" stroked="true" strokeweight=".5pt" strokecolor="#231f20">
              <v:stroke dashstyle="solid"/>
            </v:line>
            <v:line style="position:absolute" from="929,459" to="1043,459" stroked="true" strokeweight=".5pt" strokecolor="#231f20">
              <v:stroke dashstyle="solid"/>
            </v:line>
            <v:line style="position:absolute" from="929,742" to="1043,742" stroked="true" strokeweight=".5pt" strokecolor="#231f20">
              <v:stroke dashstyle="solid"/>
            </v:line>
            <v:line style="position:absolute" from="929,1025" to="1043,1025" stroked="true" strokeweight=".5pt" strokecolor="#231f20">
              <v:stroke dashstyle="solid"/>
            </v:line>
            <v:line style="position:absolute" from="929,1308" to="1043,1308" stroked="true" strokeweight=".5pt" strokecolor="#231f20">
              <v:stroke dashstyle="solid"/>
            </v:line>
            <v:line style="position:absolute" from="929,1874" to="1043,1874" stroked="true" strokeweight=".5pt" strokecolor="#231f20">
              <v:stroke dashstyle="solid"/>
            </v:line>
            <v:line style="position:absolute" from="929,2157" to="1043,2157" stroked="true" strokeweight=".5pt" strokecolor="#231f20">
              <v:stroke dashstyle="solid"/>
            </v:line>
            <v:line style="position:absolute" from="929,2440" to="1043,2440" stroked="true" strokeweight=".5pt" strokecolor="#231f20">
              <v:stroke dashstyle="solid"/>
            </v:line>
            <v:line style="position:absolute" from="929,2723" to="1043,2723" stroked="true" strokeweight=".5pt" strokecolor="#231f20">
              <v:stroke dashstyle="solid"/>
            </v:line>
            <v:line style="position:absolute" from="4500,459" to="4614,459" stroked="true" strokeweight=".5pt" strokecolor="#231f20">
              <v:stroke dashstyle="solid"/>
            </v:line>
            <v:line style="position:absolute" from="4500,742" to="4614,742" stroked="true" strokeweight=".5pt" strokecolor="#231f20">
              <v:stroke dashstyle="solid"/>
            </v:line>
            <v:line style="position:absolute" from="4500,1025" to="4614,1025" stroked="true" strokeweight=".5pt" strokecolor="#231f20">
              <v:stroke dashstyle="solid"/>
            </v:line>
            <v:line style="position:absolute" from="4500,1308" to="4614,1308" stroked="true" strokeweight=".5pt" strokecolor="#231f20">
              <v:stroke dashstyle="solid"/>
            </v:line>
            <v:line style="position:absolute" from="4500,1874" to="4614,1874" stroked="true" strokeweight=".5pt" strokecolor="#231f20">
              <v:stroke dashstyle="solid"/>
            </v:line>
            <v:line style="position:absolute" from="4500,2157" to="4614,2157" stroked="true" strokeweight=".5pt" strokecolor="#231f20">
              <v:stroke dashstyle="solid"/>
            </v:line>
            <v:line style="position:absolute" from="4500,2440" to="4614,2440" stroked="true" strokeweight=".5pt" strokecolor="#231f20">
              <v:stroke dashstyle="solid"/>
            </v:line>
            <v:line style="position:absolute" from="4500,2723" to="4614,2723" stroked="true" strokeweight=".5pt" strokecolor="#231f20">
              <v:stroke dashstyle="solid"/>
            </v:line>
            <v:line style="position:absolute" from="4245,2895" to="4245,3008" stroked="true" strokeweight=".5pt" strokecolor="#231f20">
              <v:stroke dashstyle="solid"/>
            </v:line>
            <v:line style="position:absolute" from="3721,2895" to="3721,3008" stroked="true" strokeweight=".5pt" strokecolor="#231f20">
              <v:stroke dashstyle="solid"/>
            </v:line>
            <v:line style="position:absolute" from="3197,2895" to="3197,3008" stroked="true" strokeweight=".5pt" strokecolor="#231f20">
              <v:stroke dashstyle="solid"/>
            </v:line>
            <v:line style="position:absolute" from="2673,2895" to="2673,3008" stroked="true" strokeweight=".5pt" strokecolor="#231f20">
              <v:stroke dashstyle="solid"/>
            </v:line>
            <v:line style="position:absolute" from="2149,2895" to="2149,3008" stroked="true" strokeweight=".5pt" strokecolor="#231f20">
              <v:stroke dashstyle="solid"/>
            </v:line>
            <v:line style="position:absolute" from="1625,2895" to="1625,3008" stroked="true" strokeweight=".5pt" strokecolor="#231f20">
              <v:stroke dashstyle="solid"/>
            </v:line>
            <v:line style="position:absolute" from="1101,2895" to="1101,3008" stroked="true" strokeweight=".5pt" strokecolor="#231f20">
              <v:stroke dashstyle="solid"/>
            </v:line>
            <v:shape style="position:absolute;left:3710;top:1071;width:741;height:643" type="#_x0000_t75" stroked="false">
              <v:imagedata r:id="rId55" o:title=""/>
            </v:shape>
            <v:line style="position:absolute" from="3655,1959" to="3721,1506" stroked="true" strokeweight="1pt" strokecolor="#f6891f">
              <v:stroke dashstyle="solid"/>
            </v:line>
            <v:line style="position:absolute" from="3590,2426" to="3655,1959" stroked="true" strokeweight="1.0pt" strokecolor="#f6891f">
              <v:stroke dashstyle="solid"/>
            </v:line>
            <v:line style="position:absolute" from="3524,2709" to="3590,2426" stroked="true" strokeweight="1pt" strokecolor="#f6891f">
              <v:stroke dashstyle="solid"/>
            </v:line>
            <v:line style="position:absolute" from="3459,2723" to="3524,2709" stroked="true" strokeweight="1.0pt" strokecolor="#f6891f">
              <v:stroke dashstyle="solid"/>
            </v:line>
            <v:line style="position:absolute" from="3393,2369" to="3459,2723" stroked="true" strokeweight="1pt" strokecolor="#f6891f">
              <v:stroke dashstyle="solid"/>
            </v:line>
            <v:line style="position:absolute" from="3328,1959" to="3393,2369" stroked="true" strokeweight="1pt" strokecolor="#f6891f">
              <v:stroke dashstyle="solid"/>
            </v:line>
            <v:line style="position:absolute" from="3262,1450" to="3327,1959" stroked="true" strokeweight="1pt" strokecolor="#f6891f">
              <v:stroke dashstyle="solid"/>
            </v:line>
            <v:line style="position:absolute" from="3197,1153" to="3262,1450" stroked="true" strokeweight="1pt" strokecolor="#f6891f">
              <v:stroke dashstyle="solid"/>
            </v:line>
            <v:line style="position:absolute" from="3131,969" to="3197,1153" stroked="true" strokeweight="1pt" strokecolor="#f6891f">
              <v:stroke dashstyle="solid"/>
            </v:line>
            <v:line style="position:absolute" from="3066,827" to="3131,969" stroked="true" strokeweight="1pt" strokecolor="#f6891f">
              <v:stroke dashstyle="solid"/>
            </v:line>
            <v:line style="position:absolute" from="3000,983" to="3066,827" stroked="true" strokeweight="1pt" strokecolor="#f6891f">
              <v:stroke dashstyle="solid"/>
            </v:line>
            <v:line style="position:absolute" from="2934,1153" to="3000,983" stroked="true" strokeweight="1pt" strokecolor="#f6891f">
              <v:stroke dashstyle="solid"/>
            </v:line>
            <v:line style="position:absolute" from="2869,1237" to="2934,1153" stroked="true" strokeweight="1.0pt" strokecolor="#f6891f">
              <v:stroke dashstyle="solid"/>
            </v:line>
            <v:line style="position:absolute" from="2803,1195" to="2869,1237" stroked="true" strokeweight="1pt" strokecolor="#f6891f">
              <v:stroke dashstyle="solid"/>
            </v:line>
            <v:line style="position:absolute" from="2738,1167" to="2803,1195" stroked="true" strokeweight="1pt" strokecolor="#f6891f">
              <v:stroke dashstyle="solid"/>
            </v:line>
            <v:line style="position:absolute" from="2672,997" to="2738,1167" stroked="true" strokeweight="1pt" strokecolor="#f6891f">
              <v:stroke dashstyle="solid"/>
            </v:line>
            <v:line style="position:absolute" from="2607,1025" to="2672,997" stroked="true" strokeweight="1pt" strokecolor="#f6891f">
              <v:stroke dashstyle="solid"/>
            </v:line>
            <v:line style="position:absolute" from="2541,1124" to="2607,1025" stroked="true" strokeweight="1pt" strokecolor="#f6891f">
              <v:stroke dashstyle="solid"/>
            </v:line>
            <v:line style="position:absolute" from="2476,1195" to="2541,1124" stroked="true" strokeweight="1pt" strokecolor="#f6891f">
              <v:stroke dashstyle="solid"/>
            </v:line>
            <v:line style="position:absolute" from="2410,1351" to="2476,1195" stroked="true" strokeweight="1pt" strokecolor="#f6891f">
              <v:stroke dashstyle="solid"/>
            </v:line>
            <v:line style="position:absolute" from="2345,1322" to="2410,1351" stroked="true" strokeweight="1pt" strokecolor="#f6891f">
              <v:stroke dashstyle="solid"/>
            </v:line>
            <v:line style="position:absolute" from="2279,1252" to="2345,1322" stroked="true" strokeweight="1pt" strokecolor="#f6891f">
              <v:stroke dashstyle="solid"/>
            </v:line>
            <v:line style="position:absolute" from="2214,1068" to="2279,1252" stroked="true" strokeweight="1.0pt" strokecolor="#f6891f">
              <v:stroke dashstyle="solid"/>
            </v:line>
            <v:line style="position:absolute" from="2148,954" to="2214,1068" stroked="true" strokeweight="1pt" strokecolor="#f6891f">
              <v:stroke dashstyle="solid"/>
            </v:line>
            <v:line style="position:absolute" from="2083,954" to="2148,954" stroked="true" strokeweight="1pt" strokecolor="#f6891f">
              <v:stroke dashstyle="solid"/>
            </v:line>
            <v:line style="position:absolute" from="2017,1011" to="2083,954" stroked="true" strokeweight="1pt" strokecolor="#f6891f">
              <v:stroke dashstyle="solid"/>
            </v:line>
            <v:line style="position:absolute" from="1952,1068" to="2017,1011" stroked="true" strokeweight="1pt" strokecolor="#f6891f">
              <v:stroke dashstyle="solid"/>
            </v:line>
            <v:line style="position:absolute" from="1886,1138" to="1952,1068" stroked="true" strokeweight="1pt" strokecolor="#f6891f">
              <v:stroke dashstyle="solid"/>
            </v:line>
            <v:line style="position:absolute" from="1821,1181" to="1886,1138" stroked="true" strokeweight="1pt" strokecolor="#f6891f">
              <v:stroke dashstyle="solid"/>
            </v:line>
            <v:line style="position:absolute" from="1755,1322" to="1821,1181" stroked="true" strokeweight="1pt" strokecolor="#f6891f">
              <v:stroke dashstyle="solid"/>
            </v:line>
            <v:line style="position:absolute" from="1690,1393" to="1755,1322" stroked="true" strokeweight="1pt" strokecolor="#f6891f">
              <v:stroke dashstyle="solid"/>
            </v:line>
            <v:line style="position:absolute" from="1624,1436" to="1690,1393" stroked="true" strokeweight="1pt" strokecolor="#f6891f">
              <v:stroke dashstyle="solid"/>
            </v:line>
            <v:line style="position:absolute" from="1559,1322" to="1624,1436" stroked="true" strokeweight="1pt" strokecolor="#f6891f">
              <v:stroke dashstyle="solid"/>
            </v:line>
            <v:line style="position:absolute" from="1493,1252" to="1559,1322" stroked="true" strokeweight="1pt" strokecolor="#f6891f">
              <v:stroke dashstyle="solid"/>
            </v:line>
            <v:line style="position:absolute" from="1428,1252" to="1493,1252" stroked="true" strokeweight="1pt" strokecolor="#f6891f">
              <v:stroke dashstyle="solid"/>
            </v:line>
            <v:line style="position:absolute" from="1362,1082" to="1428,1252" stroked="true" strokeweight="1pt" strokecolor="#f6891f">
              <v:stroke dashstyle="solid"/>
            </v:line>
            <v:line style="position:absolute" from="1297,1082" to="1362,1082" stroked="true" strokeweight="1pt" strokecolor="#f6891f">
              <v:stroke dashstyle="solid"/>
            </v:line>
            <v:line style="position:absolute" from="1231,954" to="1297,1082" stroked="true" strokeweight="1pt" strokecolor="#f6891f">
              <v:stroke dashstyle="solid"/>
            </v:line>
            <v:line style="position:absolute" from="1166,756" to="1231,954" stroked="true" strokeweight="1pt" strokecolor="#f6891f">
              <v:stroke dashstyle="solid"/>
            </v:line>
            <v:line style="position:absolute" from="1100,884" to="1166,756" stroked="true" strokeweight="1.0pt" strokecolor="#f6891f">
              <v:stroke dashstyle="solid"/>
            </v:line>
            <v:line style="position:absolute" from="4500,1591" to="4614,1591" stroked="true" strokeweight=".5pt" strokecolor="#231f20">
              <v:stroke dashstyle="solid"/>
            </v:line>
            <v:line style="position:absolute" from="4376,804" to="4441,708" stroked="true" strokeweight="1.0pt" strokecolor="#582e91">
              <v:stroke dashstyle="solid"/>
            </v:line>
            <v:line style="position:absolute" from="4310,1102" to="4376,804" stroked="true" strokeweight="1.0pt" strokecolor="#582e91">
              <v:stroke dashstyle="solid"/>
            </v:line>
            <v:line style="position:absolute" from="4245,1313" to="4310,1102" stroked="true" strokeweight="1pt" strokecolor="#582e91">
              <v:stroke dashstyle="solid"/>
            </v:line>
            <v:line style="position:absolute" from="4179,1340" to="4245,1313" stroked="true" strokeweight="1pt" strokecolor="#582e91">
              <v:stroke dashstyle="solid"/>
            </v:line>
            <v:line style="position:absolute" from="4114,1493" to="4179,1340" stroked="true" strokeweight="1pt" strokecolor="#582e91">
              <v:stroke dashstyle="solid"/>
            </v:line>
            <v:line style="position:absolute" from="4048,1064" to="4114,1493" stroked="true" strokeweight="1pt" strokecolor="#582e91">
              <v:stroke dashstyle="solid"/>
            </v:line>
            <v:line style="position:absolute" from="3983,898" to="4048,1064" stroked="true" strokeweight="1pt" strokecolor="#582e91">
              <v:stroke dashstyle="solid"/>
            </v:line>
            <v:line style="position:absolute" from="3917,1160" to="3983,898" stroked="true" strokeweight="1.0pt" strokecolor="#582e91">
              <v:stroke dashstyle="solid"/>
            </v:line>
            <v:line style="position:absolute" from="3852,1119" to="3917,1160" stroked="true" strokeweight="1pt" strokecolor="#582e91">
              <v:stroke dashstyle="solid"/>
            </v:line>
            <v:line style="position:absolute" from="3786,1484" to="3852,1119" stroked="true" strokeweight="1pt" strokecolor="#582e91">
              <v:stroke dashstyle="solid"/>
            </v:line>
            <v:line style="position:absolute" from="3721,2054" to="3786,1484" stroked="true" strokeweight="1pt" strokecolor="#582e91">
              <v:stroke dashstyle="solid"/>
            </v:line>
            <v:line style="position:absolute" from="3655,2253" to="3721,2054" stroked="true" strokeweight="1pt" strokecolor="#582e91">
              <v:stroke dashstyle="solid"/>
            </v:line>
            <v:line style="position:absolute" from="3590,2566" to="3655,2253" stroked="true" strokeweight="1.0pt" strokecolor="#582e91">
              <v:stroke dashstyle="solid"/>
            </v:line>
            <v:line style="position:absolute" from="3524,2703" to="3590,2566" stroked="true" strokeweight="1pt" strokecolor="#582e91">
              <v:stroke dashstyle="solid"/>
            </v:line>
            <v:line style="position:absolute" from="3459,2350" to="3524,2703" stroked="true" strokeweight="1pt" strokecolor="#582e91">
              <v:stroke dashstyle="solid"/>
            </v:line>
            <v:line style="position:absolute" from="3393,1926" to="3459,2350" stroked="true" strokeweight="1pt" strokecolor="#582e91">
              <v:stroke dashstyle="solid"/>
            </v:line>
            <v:line style="position:absolute" from="3328,1461" to="3393,1926" stroked="true" strokeweight="1pt" strokecolor="#582e91">
              <v:stroke dashstyle="solid"/>
            </v:line>
            <v:line style="position:absolute" from="3262,1131" to="3327,1461" stroked="true" strokeweight="1pt" strokecolor="#582e91">
              <v:stroke dashstyle="solid"/>
            </v:line>
            <v:line style="position:absolute" from="3197,1010" to="3262,1131" stroked="true" strokeweight="1pt" strokecolor="#582e91">
              <v:stroke dashstyle="solid"/>
            </v:line>
            <v:line style="position:absolute" from="3131,1170" to="3197,1010" stroked="true" strokeweight="1pt" strokecolor="#582e91">
              <v:stroke dashstyle="solid"/>
            </v:line>
            <v:line style="position:absolute" from="3066,1292" to="3131,1170" stroked="true" strokeweight="1pt" strokecolor="#582e91">
              <v:stroke dashstyle="solid"/>
            </v:line>
            <v:line style="position:absolute" from="3000,1304" to="3066,1292" stroked="true" strokeweight="1pt" strokecolor="#582e91">
              <v:stroke dashstyle="solid"/>
            </v:line>
            <v:line style="position:absolute" from="2934,1369" to="3000,1304" stroked="true" strokeweight="1pt" strokecolor="#582e91">
              <v:stroke dashstyle="solid"/>
            </v:line>
            <v:line style="position:absolute" from="2869,1141" to="2934,1369" stroked="true" strokeweight="1pt" strokecolor="#582e91">
              <v:stroke dashstyle="solid"/>
            </v:line>
            <v:line style="position:absolute" from="2803,1265" to="2869,1141" stroked="true" strokeweight="1pt" strokecolor="#582e91">
              <v:stroke dashstyle="solid"/>
            </v:line>
            <v:line style="position:absolute" from="2738,1227" to="2803,1265" stroked="true" strokeweight="1pt" strokecolor="#582e91">
              <v:stroke dashstyle="solid"/>
            </v:line>
            <v:line style="position:absolute" from="2672,1338" to="2738,1227" stroked="true" strokeweight="1pt" strokecolor="#582e91">
              <v:stroke dashstyle="solid"/>
            </v:line>
            <v:line style="position:absolute" from="2607,1448" to="2672,1338" stroked="true" strokeweight="1.0pt" strokecolor="#582e91">
              <v:stroke dashstyle="solid"/>
            </v:line>
            <v:line style="position:absolute" from="2541,1219" to="2607,1448" stroked="true" strokeweight="1pt" strokecolor="#582e91">
              <v:stroke dashstyle="solid"/>
            </v:line>
            <v:line style="position:absolute" from="2476,1332" to="2541,1219" stroked="true" strokeweight="1.0pt" strokecolor="#582e91">
              <v:stroke dashstyle="solid"/>
            </v:line>
            <v:line style="position:absolute" from="2410,1315" to="2476,1332" stroked="true" strokeweight="1.0pt" strokecolor="#582e91">
              <v:stroke dashstyle="solid"/>
            </v:line>
            <v:line style="position:absolute" from="2345,1274" to="2410,1315" stroked="true" strokeweight="1.0pt" strokecolor="#582e91">
              <v:stroke dashstyle="solid"/>
            </v:line>
            <v:line style="position:absolute" from="2279,1421" to="2345,1274" stroked="true" strokeweight="1pt" strokecolor="#582e91">
              <v:stroke dashstyle="solid"/>
            </v:line>
            <v:line style="position:absolute" from="2214,1455" to="2279,1421" stroked="true" strokeweight="1pt" strokecolor="#582e91">
              <v:stroke dashstyle="solid"/>
            </v:line>
            <v:line style="position:absolute" from="2148,1346" to="2214,1455" stroked="true" strokeweight="1.0pt" strokecolor="#582e91">
              <v:stroke dashstyle="solid"/>
            </v:line>
            <v:line style="position:absolute" from="2083,1569" to="2148,1346" stroked="true" strokeweight="1pt" strokecolor="#582e91">
              <v:stroke dashstyle="solid"/>
            </v:line>
            <v:line style="position:absolute" from="2017,1410" to="2083,1569" stroked="true" strokeweight="1pt" strokecolor="#582e91">
              <v:stroke dashstyle="solid"/>
            </v:line>
            <v:line style="position:absolute" from="1952,1438" to="2017,1410" stroked="true" strokeweight="1pt" strokecolor="#582e91">
              <v:stroke dashstyle="solid"/>
            </v:line>
            <v:line style="position:absolute" from="1886,1411" to="1952,1438" stroked="true" strokeweight="1pt" strokecolor="#582e91">
              <v:stroke dashstyle="solid"/>
            </v:line>
            <v:line style="position:absolute" from="1821,1398" to="1886,1411" stroked="true" strokeweight="1.0pt" strokecolor="#582e91">
              <v:stroke dashstyle="solid"/>
            </v:line>
            <v:line style="position:absolute" from="1755,1497" to="1821,1398" stroked="true" strokeweight="1pt" strokecolor="#582e91">
              <v:stroke dashstyle="solid"/>
            </v:line>
            <v:line style="position:absolute" from="1690,1469" to="1755,1497" stroked="true" strokeweight="1pt" strokecolor="#582e91">
              <v:stroke dashstyle="solid"/>
            </v:line>
            <v:line style="position:absolute" from="1624,1523" to="1690,1469" stroked="true" strokeweight="1.0pt" strokecolor="#582e91">
              <v:stroke dashstyle="solid"/>
            </v:line>
            <v:line style="position:absolute" from="1559,1393" to="1624,1523" stroked="true" strokeweight="1pt" strokecolor="#582e91">
              <v:stroke dashstyle="solid"/>
            </v:line>
            <v:line style="position:absolute" from="1493,1498" to="1559,1393" stroked="true" strokeweight="1pt" strokecolor="#582e91">
              <v:stroke dashstyle="solid"/>
            </v:line>
            <v:line style="position:absolute" from="1428,1400" to="1493,1498" stroked="true" strokeweight="1pt" strokecolor="#582e91">
              <v:stroke dashstyle="solid"/>
            </v:line>
            <v:line style="position:absolute" from="1362,1356" to="1428,1400" stroked="true" strokeweight="1pt" strokecolor="#582e91">
              <v:stroke dashstyle="solid"/>
            </v:line>
            <v:line style="position:absolute" from="1297,1392" to="1362,1356" stroked="true" strokeweight="1pt" strokecolor="#582e91">
              <v:stroke dashstyle="solid"/>
            </v:line>
            <v:line style="position:absolute" from="1231,1260" to="1297,1392" stroked="true" strokeweight="1pt" strokecolor="#582e91">
              <v:stroke dashstyle="solid"/>
            </v:line>
            <v:line style="position:absolute" from="1166,1210" to="1231,1260" stroked="true" strokeweight="1pt" strokecolor="#582e91">
              <v:stroke dashstyle="solid"/>
            </v:line>
            <v:shape style="position:absolute;left:3499;top:526;width:857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Employment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478;top:2205;width:919;height:320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Output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position w:val="-8"/>
          <w:sz w:val="12"/>
        </w:rPr>
        <w:t>5</w:t>
      </w:r>
      <w:r>
        <w:rPr>
          <w:color w:val="231F20"/>
          <w:spacing w:val="-13"/>
          <w:w w:val="95"/>
          <w:position w:val="-8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earlier </w:t>
      </w:r>
      <w:r>
        <w:rPr>
          <w:color w:val="231F20"/>
          <w:sz w:val="12"/>
        </w:rPr>
        <w:t>4</w:t>
      </w:r>
    </w:p>
    <w:p>
      <w:pPr>
        <w:spacing w:line="136" w:lineRule="exact" w:before="0"/>
        <w:ind w:left="180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8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line="132" w:lineRule="exact" w:before="0"/>
        <w:ind w:left="19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15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0" w:lineRule="exact" w:before="0"/>
        <w:ind w:left="17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0" w:lineRule="exact" w:before="0"/>
        <w:ind w:left="15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"/>
        <w:ind w:left="19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8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80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7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line="107" w:lineRule="exact" w:before="0"/>
        <w:ind w:left="18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80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 change</w:t>
      </w:r>
    </w:p>
    <w:p>
      <w:pPr>
        <w:spacing w:before="4"/>
        <w:ind w:left="28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on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</w:t>
      </w:r>
    </w:p>
    <w:p>
      <w:pPr>
        <w:spacing w:before="149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line="132" w:lineRule="exact" w:before="0"/>
        <w:ind w:left="1153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5" w:lineRule="exact" w:before="0"/>
        <w:ind w:left="10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0" w:lineRule="exact" w:before="0"/>
        <w:ind w:left="114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0" w:lineRule="exact" w:before="0"/>
        <w:ind w:left="110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line="107" w:lineRule="exact" w:before="0"/>
        <w:ind w:left="1098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line="268" w:lineRule="auto" w:before="20"/>
        <w:ind w:left="153" w:right="297"/>
      </w:pPr>
      <w:r>
        <w:rPr/>
        <w:br w:type="column"/>
      </w:r>
      <w:r>
        <w:rPr>
          <w:color w:val="231F20"/>
          <w:w w:val="95"/>
        </w:rPr>
        <w:t>been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 </w:t>
      </w:r>
      <w:r>
        <w:rPr>
          <w:color w:val="231F20"/>
          <w:w w:val="90"/>
        </w:rPr>
        <w:t>estimates,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15%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lower </w:t>
      </w:r>
      <w:r>
        <w:rPr>
          <w:color w:val="231F20"/>
        </w:rPr>
        <w:t>than</w:t>
      </w:r>
      <w:r>
        <w:rPr>
          <w:color w:val="231F20"/>
          <w:spacing w:val="-36"/>
        </w:rPr>
        <w:t> </w:t>
      </w:r>
      <w:r>
        <w:rPr>
          <w:color w:val="231F20"/>
        </w:rPr>
        <w:t>it</w:t>
      </w:r>
      <w:r>
        <w:rPr>
          <w:color w:val="231F20"/>
          <w:spacing w:val="-37"/>
        </w:rPr>
        <w:t> </w:t>
      </w:r>
      <w:r>
        <w:rPr>
          <w:color w:val="231F20"/>
        </w:rPr>
        <w:t>would</w:t>
      </w:r>
      <w:r>
        <w:rPr>
          <w:color w:val="231F20"/>
          <w:spacing w:val="-35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been</w:t>
      </w:r>
      <w:r>
        <w:rPr>
          <w:color w:val="231F20"/>
          <w:spacing w:val="-35"/>
        </w:rPr>
        <w:t> </w:t>
      </w:r>
      <w:r>
        <w:rPr>
          <w:color w:val="231F20"/>
        </w:rPr>
        <w:t>had</w:t>
      </w:r>
      <w:r>
        <w:rPr>
          <w:color w:val="231F20"/>
          <w:spacing w:val="-36"/>
        </w:rPr>
        <w:t> </w:t>
      </w:r>
      <w:r>
        <w:rPr>
          <w:color w:val="231F20"/>
        </w:rPr>
        <w:t>it</w:t>
      </w:r>
      <w:r>
        <w:rPr>
          <w:color w:val="231F20"/>
          <w:spacing w:val="-35"/>
        </w:rPr>
        <w:t> </w:t>
      </w:r>
      <w:r>
        <w:rPr>
          <w:color w:val="231F20"/>
        </w:rPr>
        <w:t>continued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grow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its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pre-recession average rate.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several factors,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 </w:t>
      </w:r>
      <w:r>
        <w:rPr>
          <w:rFonts w:ascii="Georgia" w:hAnsi="Georgia"/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productivity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temporary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related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itself,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devote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generating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 demand.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linked,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say,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impairment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3" w:equalWidth="0">
            <w:col w:w="1228" w:space="1694"/>
            <w:col w:w="1255" w:space="1153"/>
            <w:col w:w="5520"/>
          </w:cols>
        </w:sectPr>
      </w:pPr>
    </w:p>
    <w:p>
      <w:pPr>
        <w:tabs>
          <w:tab w:pos="980" w:val="left" w:leader="none"/>
          <w:tab w:pos="1498" w:val="left" w:leader="none"/>
          <w:tab w:pos="2028" w:val="left" w:leader="none"/>
          <w:tab w:pos="2552" w:val="left" w:leader="none"/>
          <w:tab w:pos="3076" w:val="left" w:leader="none"/>
          <w:tab w:pos="3600" w:val="left" w:leader="none"/>
        </w:tabs>
        <w:spacing w:line="117" w:lineRule="exact" w:before="0"/>
        <w:ind w:left="459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8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244" w:lineRule="auto" w:before="102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LFS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employment.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whole-economy employment and total public sector employment excluding publicly owned English further </w:t>
      </w:r>
      <w:r>
        <w:rPr>
          <w:color w:val="231F20"/>
          <w:w w:val="95"/>
          <w:sz w:val="11"/>
        </w:rPr>
        <w:t>education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sixth-form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college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 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release,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calendar-quarter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basis.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</w:p>
    <w:p>
      <w:pPr>
        <w:pStyle w:val="ListParagraph"/>
        <w:numPr>
          <w:ilvl w:val="0"/>
          <w:numId w:val="3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Market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spacing w:before="11"/>
        <w:rPr>
          <w:sz w:val="3"/>
        </w:rPr>
      </w:pPr>
    </w:p>
    <w:p>
      <w:pPr>
        <w:pStyle w:val="BodyText"/>
        <w:spacing w:line="20" w:lineRule="exact"/>
        <w:ind w:left="146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3.4 </w:t>
      </w:r>
      <w:r>
        <w:rPr>
          <w:color w:val="231F20"/>
          <w:sz w:val="18"/>
        </w:rPr>
        <w:t>Flows into and out of employment</w:t>
      </w:r>
      <w:r>
        <w:rPr>
          <w:color w:val="231F20"/>
          <w:position w:val="4"/>
          <w:sz w:val="12"/>
        </w:rPr>
        <w:t>(a)</w:t>
      </w:r>
    </w:p>
    <w:p>
      <w:pPr>
        <w:spacing w:before="84"/>
        <w:ind w:left="363" w:right="0" w:firstLine="0"/>
        <w:jc w:val="left"/>
        <w:rPr>
          <w:sz w:val="11"/>
        </w:rPr>
      </w:pPr>
      <w:r>
        <w:rPr/>
        <w:pict>
          <v:rect style="position:absolute;margin-left:40.185001pt;margin-top:5.770907pt;width:7.0857pt;height:7.0864pt;mso-position-horizontal-relative:page;mso-position-vertical-relative:paragraph;z-index:15825920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spacing w:before="33"/>
        <w:ind w:left="36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6432" from="40.185001pt,5.224791pt" to="47.271001pt,5.224791pt" stroked="true" strokeweight="1pt" strokecolor="#75c043">
            <v:stroke dashstyle="solid"/>
            <w10:wrap type="none"/>
          </v:line>
        </w:pict>
      </w:r>
      <w:r>
        <w:rPr>
          <w:color w:val="231F20"/>
          <w:sz w:val="12"/>
        </w:rPr>
        <w:t>Flows into employment</w:t>
      </w:r>
    </w:p>
    <w:p>
      <w:pPr>
        <w:tabs>
          <w:tab w:pos="3323" w:val="left" w:leader="none"/>
        </w:tabs>
        <w:spacing w:line="177" w:lineRule="auto" w:before="24"/>
        <w:ind w:left="36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26944" from="40.185001pt,4.265007pt" to="47.271001pt,4.265007pt" stroked="true" strokeweight="1pt" strokecolor="#b01c88">
            <v:stroke dashstyle="solid"/>
            <w10:wrap type="none"/>
          </v:line>
        </w:pict>
      </w:r>
      <w:r>
        <w:rPr>
          <w:color w:val="231F20"/>
          <w:sz w:val="12"/>
        </w:rPr>
        <w:t>Flows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out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employment</w:t>
        <w:tab/>
      </w:r>
      <w:r>
        <w:rPr>
          <w:color w:val="231F20"/>
          <w:position w:val="-6"/>
          <w:sz w:val="12"/>
        </w:rPr>
        <w:t>Thousands</w:t>
      </w:r>
    </w:p>
    <w:p>
      <w:pPr>
        <w:spacing w:line="115" w:lineRule="exact" w:before="0"/>
        <w:ind w:left="0" w:right="243" w:firstLine="0"/>
        <w:jc w:val="right"/>
        <w:rPr>
          <w:sz w:val="12"/>
        </w:rPr>
      </w:pPr>
      <w:r>
        <w:rPr/>
        <w:pict>
          <v:group style="position:absolute;margin-left:40.185001pt;margin-top:2.655578pt;width:184.25pt;height:141.9pt;mso-position-horizontal-relative:page;mso-position-vertical-relative:paragraph;z-index:15825408" coordorigin="804,53" coordsize="3685,2838">
            <v:rect style="position:absolute;left:2885;top:58;width:380;height:2829" filled="true" fillcolor="#c5ccd1" stroked="false">
              <v:fill type="solid"/>
            </v:rect>
            <v:line style="position:absolute" from="2842,2774" to="2842,2888" stroked="true" strokeweight=".5pt" strokecolor="#231f20">
              <v:stroke dashstyle="solid"/>
            </v:line>
            <v:rect style="position:absolute;left:3975;top:58;width:225;height:2829" filled="true" fillcolor="#c5ccd1" stroked="false">
              <v:fill type="solid"/>
            </v:rect>
            <v:line style="position:absolute" from="4087,2774" to="4087,2888" stroked="true" strokeweight=".5pt" strokecolor="#231f20">
              <v:stroke dashstyle="solid"/>
            </v:line>
            <v:line style="position:absolute" from="4375,505" to="4488,505" stroked="true" strokeweight=".5pt" strokecolor="#231f20">
              <v:stroke dashstyle="solid"/>
            </v:line>
            <v:line style="position:absolute" from="4243,362" to="4322,723" stroked="true" strokeweight="1.0pt" strokecolor="#75c043">
              <v:stroke dashstyle="solid"/>
            </v:line>
            <v:line style="position:absolute" from="4165,438" to="4243,362" stroked="true" strokeweight="1.0pt" strokecolor="#75c043">
              <v:stroke dashstyle="solid"/>
            </v:line>
            <v:line style="position:absolute" from="4087,855" to="4165,438" stroked="true" strokeweight="1.0pt" strokecolor="#75c043">
              <v:stroke dashstyle="solid"/>
            </v:line>
            <v:line style="position:absolute" from="4010,1469" to="4087,855" stroked="true" strokeweight="1pt" strokecolor="#75c043">
              <v:stroke dashstyle="solid"/>
            </v:line>
            <v:line style="position:absolute" from="3931,1683" to="4010,1469" stroked="true" strokeweight="1pt" strokecolor="#75c043">
              <v:stroke dashstyle="solid"/>
            </v:line>
            <v:line style="position:absolute" from="3853,1120" to="3931,1683" stroked="true" strokeweight="1pt" strokecolor="#75c043">
              <v:stroke dashstyle="solid"/>
            </v:line>
            <v:line style="position:absolute" from="3775,998" to="3853,1120" stroked="true" strokeweight="1pt" strokecolor="#75c043">
              <v:stroke dashstyle="solid"/>
            </v:line>
            <v:line style="position:absolute" from="3699,711" to="3775,998" stroked="true" strokeweight="1pt" strokecolor="#75c043">
              <v:stroke dashstyle="solid"/>
            </v:line>
            <v:line style="position:absolute" from="3620,271" to="3699,711" stroked="true" strokeweight="1.0pt" strokecolor="#75c043">
              <v:stroke dashstyle="solid"/>
            </v:line>
            <v:line style="position:absolute" from="3542,934" to="3620,271" stroked="true" strokeweight="1.0pt" strokecolor="#75c043">
              <v:stroke dashstyle="solid"/>
            </v:line>
            <v:line style="position:absolute" from="3464,1630" to="3542,934" stroked="true" strokeweight="1pt" strokecolor="#75c043">
              <v:stroke dashstyle="solid"/>
            </v:line>
            <v:line style="position:absolute" from="3387,1380" to="3464,1630" stroked="true" strokeweight="1pt" strokecolor="#75c043">
              <v:stroke dashstyle="solid"/>
            </v:line>
            <v:line style="position:absolute" from="3309,1800" to="3387,1380" stroked="true" strokeweight="1pt" strokecolor="#75c043">
              <v:stroke dashstyle="solid"/>
            </v:line>
            <v:line style="position:absolute" from="3231,2231" to="3309,1800" stroked="true" strokeweight="1pt" strokecolor="#75c043">
              <v:stroke dashstyle="solid"/>
            </v:line>
            <v:line style="position:absolute" from="3153,1465" to="3231,2231" stroked="true" strokeweight="1pt" strokecolor="#75c043">
              <v:stroke dashstyle="solid"/>
            </v:line>
            <v:line style="position:absolute" from="3076,1371" to="3153,1465" stroked="true" strokeweight="1pt" strokecolor="#75c043">
              <v:stroke dashstyle="solid"/>
            </v:line>
            <v:line style="position:absolute" from="2998,1649" to="3076,1371" stroked="true" strokeweight="1pt" strokecolor="#75c043">
              <v:stroke dashstyle="solid"/>
            </v:line>
            <v:line style="position:absolute" from="2919,1077" to="2998,1649" stroked="true" strokeweight="1pt" strokecolor="#75c043">
              <v:stroke dashstyle="solid"/>
            </v:line>
            <v:line style="position:absolute" from="2842,638" to="2919,1077" stroked="true" strokeweight="1.0pt" strokecolor="#75c043">
              <v:stroke dashstyle="solid"/>
            </v:line>
            <v:line style="position:absolute" from="2764,802" to="2842,638" stroked="true" strokeweight="1pt" strokecolor="#75c043">
              <v:stroke dashstyle="solid"/>
            </v:line>
            <v:line style="position:absolute" from="2686,976" to="2764,802" stroked="true" strokeweight="1pt" strokecolor="#75c043">
              <v:stroke dashstyle="solid"/>
            </v:line>
            <v:line style="position:absolute" from="2607,1277" to="2686,976" stroked="true" strokeweight="1pt" strokecolor="#75c043">
              <v:stroke dashstyle="solid"/>
            </v:line>
            <v:line style="position:absolute" from="2530,1611" to="2607,1277" stroked="true" strokeweight="1.0pt" strokecolor="#75c043">
              <v:stroke dashstyle="solid"/>
            </v:line>
            <v:line style="position:absolute" from="2453,1327" to="2530,1611" stroked="true" strokeweight="1.0pt" strokecolor="#75c043">
              <v:stroke dashstyle="solid"/>
            </v:line>
            <v:line style="position:absolute" from="2375,1302" to="2453,1327" stroked="true" strokeweight="1pt" strokecolor="#75c043">
              <v:stroke dashstyle="solid"/>
            </v:line>
            <v:line style="position:absolute" from="2296,1374" to="2375,1302" stroked="true" strokeweight="1pt" strokecolor="#75c043">
              <v:stroke dashstyle="solid"/>
            </v:line>
            <v:line style="position:absolute" from="2219,1531" to="2296,1374" stroked="true" strokeweight="1pt" strokecolor="#75c043">
              <v:stroke dashstyle="solid"/>
            </v:line>
            <v:line style="position:absolute" from="2142,1551" to="2219,1531" stroked="true" strokeweight="1pt" strokecolor="#75c043">
              <v:stroke dashstyle="solid"/>
            </v:line>
            <v:line style="position:absolute" from="2063,1384" to="2142,1551" stroked="true" strokeweight="1pt" strokecolor="#75c043">
              <v:stroke dashstyle="solid"/>
            </v:line>
            <v:line style="position:absolute" from="1985,1328" to="2063,1384" stroked="true" strokeweight="1pt" strokecolor="#75c043">
              <v:stroke dashstyle="solid"/>
            </v:line>
            <v:line style="position:absolute" from="1907,996" to="1985,1328" stroked="true" strokeweight="1.0pt" strokecolor="#75c043">
              <v:stroke dashstyle="solid"/>
            </v:line>
            <v:line style="position:absolute" from="1831,1092" to="1907,996" stroked="true" strokeweight="1.0pt" strokecolor="#75c043">
              <v:stroke dashstyle="solid"/>
            </v:line>
            <v:line style="position:absolute" from="1752,1378" to="1831,1092" stroked="true" strokeweight="1pt" strokecolor="#75c043">
              <v:stroke dashstyle="solid"/>
            </v:line>
            <v:line style="position:absolute" from="1674,1226" to="1752,1378" stroked="true" strokeweight="1pt" strokecolor="#75c043">
              <v:stroke dashstyle="solid"/>
            </v:line>
            <v:line style="position:absolute" from="1586,1221" to="1684,1221" stroked="true" strokeweight="1.474pt" strokecolor="#75c043">
              <v:stroke dashstyle="solid"/>
            </v:line>
            <v:line style="position:absolute" from="1519,1512" to="1596,1216" stroked="true" strokeweight="1pt" strokecolor="#75c043">
              <v:stroke dashstyle="solid"/>
            </v:line>
            <v:line style="position:absolute" from="1440,1392" to="1519,1512" stroked="true" strokeweight="1pt" strokecolor="#75c043">
              <v:stroke dashstyle="solid"/>
            </v:line>
            <v:line style="position:absolute" from="1362,1489" to="1440,1392" stroked="true" strokeweight="1pt" strokecolor="#75c043">
              <v:stroke dashstyle="solid"/>
            </v:line>
            <v:line style="position:absolute" from="1284,1567" to="1362,1489" stroked="true" strokeweight="1pt" strokecolor="#75c043">
              <v:stroke dashstyle="solid"/>
            </v:line>
            <v:line style="position:absolute" from="1207,1419" to="1284,1567" stroked="true" strokeweight="1pt" strokecolor="#75c043">
              <v:stroke dashstyle="solid"/>
            </v:line>
            <v:line style="position:absolute" from="1129,1153" to="1207,1419" stroked="true" strokeweight="1pt" strokecolor="#75c043">
              <v:stroke dashstyle="solid"/>
            </v:line>
            <v:line style="position:absolute" from="1050,1327" to="1129,1153" stroked="true" strokeweight="1pt" strokecolor="#75c043">
              <v:stroke dashstyle="solid"/>
            </v:line>
            <v:line style="position:absolute" from="804,1411" to="917,1411" stroked="true" strokeweight=".5pt" strokecolor="#231f20">
              <v:stroke dashstyle="solid"/>
            </v:line>
            <v:line style="position:absolute" from="804,1864" to="917,1864" stroked="true" strokeweight=".5pt" strokecolor="#231f20">
              <v:stroke dashstyle="solid"/>
            </v:line>
            <v:line style="position:absolute" from="973,1798" to="1050,1327" stroked="true" strokeweight="1pt" strokecolor="#75c043">
              <v:stroke dashstyle="solid"/>
            </v:line>
            <v:shape style="position:absolute;left:973;top:1310;width:3349;height:2" coordorigin="973,1310" coordsize="3349,0" path="m973,1310l973,1310,4243,1310,4322,1310e" filled="false" stroked="true" strokeweight=".5pt" strokecolor="#75c043">
              <v:path arrowok="t"/>
              <v:stroke dashstyle="dash"/>
            </v:shape>
            <v:line style="position:absolute" from="4375,2317" to="4488,2317" stroked="true" strokeweight=".5pt" strokecolor="#231f20">
              <v:stroke dashstyle="solid"/>
            </v:line>
            <v:line style="position:absolute" from="4243,2250" to="4322,2142" stroked="true" strokeweight="1pt" strokecolor="#b01c88">
              <v:stroke dashstyle="solid"/>
            </v:line>
            <v:line style="position:absolute" from="4165,2154" to="4243,2250" stroked="true" strokeweight="1pt" strokecolor="#b01c88">
              <v:stroke dashstyle="solid"/>
            </v:line>
            <v:line style="position:absolute" from="4087,1875" to="4165,2154" stroked="true" strokeweight="1pt" strokecolor="#b01c88">
              <v:stroke dashstyle="solid"/>
            </v:line>
            <v:line style="position:absolute" from="4010,1605" to="4087,1875" stroked="true" strokeweight="1pt" strokecolor="#b01c88">
              <v:stroke dashstyle="solid"/>
            </v:line>
            <v:line style="position:absolute" from="3931,1442" to="4010,1605" stroked="true" strokeweight="1pt" strokecolor="#b01c88">
              <v:stroke dashstyle="solid"/>
            </v:line>
            <v:line style="position:absolute" from="3853,1811" to="3931,1442" stroked="true" strokeweight="1pt" strokecolor="#b01c88">
              <v:stroke dashstyle="solid"/>
            </v:line>
            <v:line style="position:absolute" from="3775,1443" to="3853,1811" stroked="true" strokeweight="1.0pt" strokecolor="#b01c88">
              <v:stroke dashstyle="solid"/>
            </v:line>
            <v:line style="position:absolute" from="3699,1468" to="3775,1443" stroked="true" strokeweight="1pt" strokecolor="#b01c88">
              <v:stroke dashstyle="solid"/>
            </v:line>
            <v:line style="position:absolute" from="3620,1926" to="3699,1468" stroked="true" strokeweight="1pt" strokecolor="#b01c88">
              <v:stroke dashstyle="solid"/>
            </v:line>
            <v:line style="position:absolute" from="3542,1405" to="3620,1926" stroked="true" strokeweight="1pt" strokecolor="#b01c88">
              <v:stroke dashstyle="solid"/>
            </v:line>
            <v:line style="position:absolute" from="3464,1600" to="3542,1405" stroked="true" strokeweight="1pt" strokecolor="#b01c88">
              <v:stroke dashstyle="solid"/>
            </v:line>
            <v:line style="position:absolute" from="3387,1714" to="3464,1600" stroked="true" strokeweight="1pt" strokecolor="#b01c88">
              <v:stroke dashstyle="solid"/>
            </v:line>
            <v:line style="position:absolute" from="3309,682" to="3387,1714" stroked="true" strokeweight="1pt" strokecolor="#b01c88">
              <v:stroke dashstyle="solid"/>
            </v:line>
            <v:line style="position:absolute" from="3231,423" to="3309,682" stroked="true" strokeweight="1pt" strokecolor="#b01c88">
              <v:stroke dashstyle="solid"/>
            </v:line>
            <v:line style="position:absolute" from="3153,721" to="3231,423" stroked="true" strokeweight="1pt" strokecolor="#b01c88">
              <v:stroke dashstyle="solid"/>
            </v:line>
            <v:line style="position:absolute" from="3076,824" to="3153,721" stroked="true" strokeweight="1pt" strokecolor="#b01c88">
              <v:stroke dashstyle="solid"/>
            </v:line>
            <v:line style="position:absolute" from="2998,1439" to="3076,824" stroked="true" strokeweight="1pt" strokecolor="#b01c88">
              <v:stroke dashstyle="solid"/>
            </v:line>
            <v:shape style="position:absolute;left:2364;top:1429;width:644;height:584" type="#_x0000_t75" stroked="false">
              <v:imagedata r:id="rId56" o:title=""/>
            </v:shape>
            <v:line style="position:absolute" from="2296,2398" to="2375,1899" stroked="true" strokeweight="1pt" strokecolor="#b01c88">
              <v:stroke dashstyle="solid"/>
            </v:line>
            <v:line style="position:absolute" from="2219,2034" to="2296,2398" stroked="true" strokeweight="1.0pt" strokecolor="#b01c88">
              <v:stroke dashstyle="solid"/>
            </v:line>
            <v:line style="position:absolute" from="2142,1898" to="2219,2034" stroked="true" strokeweight="1pt" strokecolor="#b01c88">
              <v:stroke dashstyle="solid"/>
            </v:line>
            <v:line style="position:absolute" from="2063,2053" to="2142,1898" stroked="true" strokeweight="1.0pt" strokecolor="#b01c88">
              <v:stroke dashstyle="solid"/>
            </v:line>
            <v:line style="position:absolute" from="1985,1860" to="2063,2053" stroked="true" strokeweight="1pt" strokecolor="#b01c88">
              <v:stroke dashstyle="solid"/>
            </v:line>
            <v:line style="position:absolute" from="1907,1996" to="1985,1860" stroked="true" strokeweight="1pt" strokecolor="#b01c88">
              <v:stroke dashstyle="solid"/>
            </v:line>
            <v:line style="position:absolute" from="1831,1844" to="1907,1996" stroked="true" strokeweight="1pt" strokecolor="#b01c88">
              <v:stroke dashstyle="solid"/>
            </v:line>
            <v:line style="position:absolute" from="1752,1548" to="1831,1844" stroked="true" strokeweight="1.0pt" strokecolor="#b01c88">
              <v:stroke dashstyle="solid"/>
            </v:line>
            <v:line style="position:absolute" from="1674,1808" to="1752,1548" stroked="true" strokeweight="1pt" strokecolor="#b01c88">
              <v:stroke dashstyle="solid"/>
            </v:line>
            <v:line style="position:absolute" from="1596,2031" to="1674,1808" stroked="true" strokeweight="1pt" strokecolor="#b01c88">
              <v:stroke dashstyle="solid"/>
            </v:line>
            <v:line style="position:absolute" from="1519,1794" to="1596,2031" stroked="true" strokeweight="1pt" strokecolor="#b01c88">
              <v:stroke dashstyle="solid"/>
            </v:line>
            <v:line style="position:absolute" from="1440,2077" to="1519,1794" stroked="true" strokeweight="1pt" strokecolor="#b01c88">
              <v:stroke dashstyle="solid"/>
            </v:line>
            <v:line style="position:absolute" from="1362,1910" to="1440,2077" stroked="true" strokeweight="1pt" strokecolor="#b01c88">
              <v:stroke dashstyle="solid"/>
            </v:line>
            <v:line style="position:absolute" from="1284,1868" to="1362,1910" stroked="true" strokeweight="1pt" strokecolor="#b01c88">
              <v:stroke dashstyle="solid"/>
            </v:line>
            <v:line style="position:absolute" from="1207,1986" to="1284,1868" stroked="true" strokeweight="1pt" strokecolor="#b01c88">
              <v:stroke dashstyle="solid"/>
            </v:line>
            <v:line style="position:absolute" from="1129,1897" to="1207,1986" stroked="true" strokeweight="1pt" strokecolor="#b01c88">
              <v:stroke dashstyle="solid"/>
            </v:line>
            <v:line style="position:absolute" from="1050,1827" to="1129,1897" stroked="true" strokeweight="1pt" strokecolor="#b01c88">
              <v:stroke dashstyle="solid"/>
            </v:line>
            <v:line style="position:absolute" from="973,1686" to="1050,1827" stroked="true" strokeweight="1.0pt" strokecolor="#b01c88">
              <v:stroke dashstyle="solid"/>
            </v:line>
            <v:line style="position:absolute" from="2289,609" to="2289,1807" stroked="true" strokeweight=".5pt" strokecolor="#231f20">
              <v:stroke dashstyle="solid"/>
            </v:line>
            <v:shape style="position:absolute;left:2263;top:1790;width:51;height:85" coordorigin="2264,1790" coordsize="51,85" path="m2314,1790l2264,1790,2270,1806,2275,1818,2289,1875,2290,1866,2293,1855,2296,1844,2299,1831,2303,1819,2314,1790xe" filled="true" fillcolor="#231f20" stroked="false">
              <v:path arrowok="t"/>
              <v:fill type="solid"/>
            </v:shape>
            <v:line style="position:absolute" from="2185,609" to="2185,1216" stroked="true" strokeweight=".5pt" strokecolor="#231f20">
              <v:stroke dashstyle="solid"/>
            </v:line>
            <v:shape style="position:absolute;left:2160;top:1198;width:51;height:85" coordorigin="2160,1199" coordsize="51,85" path="m2211,1199l2160,1199,2167,1215,2171,1227,2185,1283,2187,1275,2189,1264,2192,1252,2196,1239,2199,1228,2211,1199xe" filled="true" fillcolor="#231f20" stroked="false">
              <v:path arrowok="t"/>
              <v:fill type="solid"/>
            </v:shape>
            <v:line style="position:absolute" from="973,2774" to="973,2888" stroked="true" strokeweight=".5pt" strokecolor="#231f20">
              <v:stroke dashstyle="solid"/>
            </v:line>
            <v:line style="position:absolute" from="811,2770" to="921,2770" stroked="true" strokeweight=".5pt" strokecolor="#231f20">
              <v:stroke dashstyle="solid"/>
            </v:line>
            <v:shape style="position:absolute;left:900;top:2768;width:40;height:118" coordorigin="901,2769" coordsize="40,118" path="m921,2769l921,2793,901,2808,940,2821,901,2840,940,2855,917,2864,917,2886e" filled="false" stroked="true" strokeweight=".5pt" strokecolor="#231f20">
              <v:path arrowok="t"/>
              <v:stroke dashstyle="solid"/>
            </v:shape>
            <v:line style="position:absolute" from="3464,2774" to="3464,2888" stroked="true" strokeweight=".5pt" strokecolor="#231f20">
              <v:stroke dashstyle="solid"/>
            </v:line>
            <v:line style="position:absolute" from="2219,2774" to="2219,2888" stroked="true" strokeweight=".5pt" strokecolor="#231f20">
              <v:stroke dashstyle="solid"/>
            </v:line>
            <v:line style="position:absolute" from="1596,2774" to="1596,2888" stroked="true" strokeweight=".5pt" strokecolor="#231f20">
              <v:stroke dashstyle="solid"/>
            </v:line>
            <v:line style="position:absolute" from="809,2883" to="4483,2883" stroked="true" strokeweight=".5pt" strokecolor="#231f20">
              <v:stroke dashstyle="solid"/>
            </v:line>
            <v:shape style="position:absolute;left:4349;top:2767;width:40;height:118" coordorigin="4350,2767" coordsize="40,118" path="m4369,2767l4369,2792,4350,2807,4389,2820,4350,2838,4389,2854,4366,2863,4366,2885e" filled="false" stroked="true" strokeweight=".5pt" strokecolor="#231f20">
              <v:path arrowok="t"/>
              <v:stroke dashstyle="solid"/>
            </v:shape>
            <v:line style="position:absolute" from="804,58" to="4488,58" stroked="true" strokeweight=".5pt" strokecolor="#231f20">
              <v:stroke dashstyle="solid"/>
            </v:line>
            <v:line style="position:absolute" from="804,505" to="917,505" stroked="true" strokeweight=".5pt" strokecolor="#231f20">
              <v:stroke dashstyle="solid"/>
            </v:line>
            <v:line style="position:absolute" from="804,958" to="917,958" stroked="true" strokeweight=".5pt" strokecolor="#231f20">
              <v:stroke dashstyle="solid"/>
            </v:line>
            <v:line style="position:absolute" from="804,2317" to="917,2317" stroked="true" strokeweight=".5pt" strokecolor="#231f20">
              <v:stroke dashstyle="solid"/>
            </v:line>
            <v:line style="position:absolute" from="809,58" to="809,2767" stroked="true" strokeweight=".5pt" strokecolor="#231f20">
              <v:stroke dashstyle="solid"/>
            </v:line>
            <v:line style="position:absolute" from="4375,958" to="4488,958" stroked="true" strokeweight=".5pt" strokecolor="#231f20">
              <v:stroke dashstyle="solid"/>
            </v:line>
            <v:line style="position:absolute" from="4375,1411" to="4488,1411" stroked="true" strokeweight=".5pt" strokecolor="#231f20">
              <v:stroke dashstyle="solid"/>
            </v:line>
            <v:line style="position:absolute" from="4375,1864" to="4488,1864" stroked="true" strokeweight=".5pt" strokecolor="#231f20">
              <v:stroke dashstyle="solid"/>
            </v:line>
            <v:line style="position:absolute" from="4481,58" to="4481,2767" stroked="true" strokeweight=".5pt" strokecolor="#231f20">
              <v:stroke dashstyle="solid"/>
            </v:line>
            <v:line style="position:absolute" from="4371,2770" to="4480,2770" stroked="true" strokeweight=".5pt" strokecolor="#231f20">
              <v:stroke dashstyle="solid"/>
            </v:line>
            <v:shape style="position:absolute;left:1733;top:447;width:89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2002–07 averages</w:t>
                    </w:r>
                  </w:p>
                </w:txbxContent>
              </v:textbox>
              <w10:wrap type="none"/>
            </v:shape>
            <v:shape style="position:absolute;left:973;top:1785;width:3369;height:144" type="#_x0000_t202" filled="false" stroked="false">
              <v:textbox inset="0,0,0,0">
                <w:txbxContent>
                  <w:p>
                    <w:pPr>
                      <w:tabs>
                        <w:tab w:pos="3348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dotted" w:color="B01C8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dotted" w:color="B01C88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1,100</w:t>
      </w:r>
    </w:p>
    <w:p>
      <w:pPr>
        <w:pStyle w:val="BodyText"/>
        <w:spacing w:line="268" w:lineRule="auto"/>
        <w:ind w:left="153" w:right="390"/>
      </w:pPr>
      <w:r>
        <w:rPr/>
        <w:br w:type="column"/>
      </w:r>
      <w:r>
        <w:rPr>
          <w:color w:val="231F20"/>
          <w:w w:val="95"/>
        </w:rPr>
        <w:t>the banking sector — point to a more durable reduction in </w:t>
      </w:r>
      <w:r>
        <w:rPr>
          <w:color w:val="231F20"/>
          <w:w w:val="90"/>
        </w:rPr>
        <w:t>productivity.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importance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various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factors </w:t>
      </w:r>
      <w:r>
        <w:rPr>
          <w:color w:val="231F20"/>
          <w:w w:val="95"/>
        </w:rPr>
        <w:t>will determine how fast the economy can grow without generating inflationary pressure. For example, if weak productivity largely reflects weak demand conditions, a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productivity, and hence little inflationary pressure. But if underlying productivity is weak then inflationary pressure could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recovers.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384" w:space="945"/>
            <w:col w:w="552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6"/>
        </w:rPr>
      </w:pPr>
    </w:p>
    <w:p>
      <w:pPr>
        <w:tabs>
          <w:tab w:pos="942" w:val="left" w:leader="none"/>
          <w:tab w:pos="1565" w:val="left" w:leader="none"/>
          <w:tab w:pos="2189" w:val="left" w:leader="none"/>
          <w:tab w:pos="2811" w:val="left" w:leader="none"/>
        </w:tabs>
        <w:spacing w:before="0"/>
        <w:ind w:left="320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</w:r>
    </w:p>
    <w:p>
      <w:pPr>
        <w:spacing w:before="9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spacing w:line="127" w:lineRule="exact" w:before="10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(a) Two-quarter moving averages.</w:t>
      </w:r>
    </w:p>
    <w:p>
      <w:pPr>
        <w:pStyle w:val="BodyText"/>
        <w:spacing w:before="8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1,050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1,000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900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spacing w:line="133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800</w:t>
      </w:r>
    </w:p>
    <w:p>
      <w:pPr>
        <w:spacing w:line="112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18" w:lineRule="exact"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3" w:right="213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next</w:t>
      </w:r>
      <w:r>
        <w:rPr>
          <w:color w:val="231F20"/>
          <w:spacing w:val="-45"/>
        </w:rPr>
        <w:t> </w:t>
      </w:r>
      <w:r>
        <w:rPr>
          <w:color w:val="231F20"/>
        </w:rPr>
        <w:t>subsection</w:t>
      </w:r>
      <w:r>
        <w:rPr>
          <w:color w:val="231F20"/>
          <w:spacing w:val="-47"/>
        </w:rPr>
        <w:t> </w:t>
      </w:r>
      <w:r>
        <w:rPr>
          <w:color w:val="231F20"/>
        </w:rPr>
        <w:t>focuses</w:t>
      </w:r>
      <w:r>
        <w:rPr>
          <w:color w:val="231F20"/>
          <w:spacing w:val="-47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7"/>
        </w:rPr>
        <w:t> </w:t>
      </w:r>
      <w:r>
        <w:rPr>
          <w:color w:val="231F20"/>
        </w:rPr>
        <w:t>factors</w:t>
      </w:r>
      <w:r>
        <w:rPr>
          <w:color w:val="231F20"/>
          <w:spacing w:val="-46"/>
        </w:rPr>
        <w:t> </w:t>
      </w:r>
      <w:r>
        <w:rPr>
          <w:color w:val="231F20"/>
        </w:rPr>
        <w:t>behind</w:t>
      </w:r>
      <w:r>
        <w:rPr>
          <w:color w:val="231F20"/>
          <w:spacing w:val="-47"/>
        </w:rPr>
        <w:t> </w:t>
      </w:r>
      <w:r>
        <w:rPr>
          <w:color w:val="231F20"/>
        </w:rPr>
        <w:t>the strength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employment,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what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might</w:t>
      </w:r>
      <w:r>
        <w:rPr>
          <w:color w:val="231F20"/>
          <w:spacing w:val="-44"/>
        </w:rPr>
        <w:t> </w:t>
      </w:r>
      <w:r>
        <w:rPr>
          <w:color w:val="231F20"/>
        </w:rPr>
        <w:t>mean</w:t>
      </w:r>
      <w:r>
        <w:rPr>
          <w:color w:val="231F20"/>
          <w:spacing w:val="-45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productivity,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detail.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3.3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considers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 </w:t>
      </w:r>
      <w:r>
        <w:rPr>
          <w:color w:val="231F20"/>
        </w:rPr>
        <w:t>constraints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  <w:r>
        <w:rPr>
          <w:color w:val="231F20"/>
          <w:spacing w:val="-30"/>
        </w:rPr>
        <w:t> </w:t>
      </w:r>
      <w:r>
        <w:rPr>
          <w:color w:val="231F20"/>
        </w:rPr>
        <w:t>companies’</w:t>
      </w:r>
      <w:r>
        <w:rPr>
          <w:color w:val="231F20"/>
          <w:spacing w:val="-30"/>
        </w:rPr>
        <w:t> </w:t>
      </w:r>
      <w:r>
        <w:rPr>
          <w:color w:val="231F20"/>
        </w:rPr>
        <w:t>physical</w:t>
      </w:r>
      <w:r>
        <w:rPr>
          <w:color w:val="231F20"/>
          <w:spacing w:val="-30"/>
        </w:rPr>
        <w:t> </w:t>
      </w:r>
      <w:r>
        <w:rPr>
          <w:color w:val="231F20"/>
        </w:rPr>
        <w:t>capacity.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A70740"/>
        </w:rPr>
        <w:t>Companies’ employment decisions</w:t>
      </w:r>
    </w:p>
    <w:p>
      <w:pPr>
        <w:pStyle w:val="BodyText"/>
        <w:spacing w:line="268" w:lineRule="auto" w:before="23"/>
        <w:ind w:left="153" w:right="524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job </w:t>
      </w:r>
      <w:r>
        <w:rPr>
          <w:color w:val="231F20"/>
          <w:w w:val="90"/>
        </w:rPr>
        <w:t>creation.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flows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 2010,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averages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3.4).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105" w:lineRule="exact" w:before="1"/>
        <w:ind w:left="153"/>
      </w:pPr>
      <w:r>
        <w:rPr>
          <w:color w:val="231F20"/>
        </w:rPr>
        <w:t>But unusually weak job destruction also seems to have</w:t>
      </w:r>
    </w:p>
    <w:p>
      <w:pPr>
        <w:spacing w:after="0" w:line="105" w:lineRule="exact"/>
        <w:sectPr>
          <w:type w:val="continuous"/>
          <w:pgSz w:w="11910" w:h="16840"/>
          <w:pgMar w:top="1560" w:bottom="0" w:left="640" w:right="420"/>
          <w:cols w:num="3" w:equalWidth="0">
            <w:col w:w="2967" w:space="314"/>
            <w:col w:w="898" w:space="1150"/>
            <w:col w:w="5521"/>
          </w:cols>
        </w:sectPr>
      </w:pPr>
    </w:p>
    <w:p>
      <w:pPr>
        <w:spacing w:line="244" w:lineRule="auto" w:before="3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(b)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  <w:spacing w:before="154"/>
        <w:ind w:left="153"/>
      </w:pPr>
      <w:r>
        <w:rPr/>
        <w:br w:type="column"/>
      </w:r>
      <w:r>
        <w:rPr>
          <w:color w:val="231F20"/>
          <w:w w:val="95"/>
        </w:rPr>
        <w:t>supported employment. Although employment outflows have</w:t>
      </w:r>
    </w:p>
    <w:p>
      <w:pPr>
        <w:spacing w:after="0"/>
        <w:sectPr>
          <w:type w:val="continuous"/>
          <w:pgSz w:w="11910" w:h="16840"/>
          <w:pgMar w:top="1560" w:bottom="0" w:left="640" w:right="420"/>
          <w:cols w:num="2" w:equalWidth="0">
            <w:col w:w="4278" w:space="1051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0" w:lineRule="exact"/>
        <w:ind w:left="146" w:right="-2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z w:val="18"/>
        </w:rPr>
        <w:t>3.5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Company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liquidations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England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pacing w:val="-3"/>
          <w:sz w:val="18"/>
        </w:rPr>
        <w:t>Wales </w:t>
      </w:r>
      <w:r>
        <w:rPr>
          <w:color w:val="231F20"/>
          <w:sz w:val="18"/>
        </w:rPr>
        <w:t>and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GDP</w:t>
      </w:r>
    </w:p>
    <w:p>
      <w:pPr>
        <w:spacing w:before="126"/>
        <w:ind w:left="697" w:right="0" w:firstLine="0"/>
        <w:jc w:val="left"/>
        <w:rPr>
          <w:sz w:val="11"/>
        </w:rPr>
      </w:pPr>
      <w:r>
        <w:rPr/>
        <w:pict>
          <v:rect style="position:absolute;margin-left:56.901001pt;margin-top:7.871915pt;width:7.0857pt;height:7.0864pt;mso-position-horizontal-relative:page;mso-position-vertical-relative:paragraph;z-index:15830016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(a)</w:t>
      </w:r>
    </w:p>
    <w:p>
      <w:pPr>
        <w:spacing w:line="244" w:lineRule="auto" w:before="3"/>
        <w:ind w:left="697" w:right="308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30528" from="56.901001pt,5.256302pt" to="63.987001pt,5.256302pt" stroked="true" strokeweight="1pt" strokecolor="#7d8fc8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1040" from="56.901001pt,13.915301pt" to="63.987001pt,13.915301pt" stroked="true" strokeweight="1pt" strokecolor="#fcaf17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Company liquidations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w w:val="90"/>
          <w:sz w:val="12"/>
        </w:rPr>
        <w:t>(left-hand scale, which has been inverted) </w:t>
      </w:r>
      <w:r>
        <w:rPr>
          <w:color w:val="231F20"/>
          <w:sz w:val="12"/>
        </w:rPr>
        <w:t>GDP</w:t>
      </w:r>
      <w:r>
        <w:rPr>
          <w:color w:val="231F20"/>
          <w:position w:val="4"/>
          <w:sz w:val="11"/>
        </w:rPr>
        <w:t>(c) </w:t>
      </w:r>
      <w:r>
        <w:rPr>
          <w:color w:val="231F20"/>
          <w:sz w:val="12"/>
        </w:rPr>
        <w:t>(right-hand scale)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334"/>
      </w:pPr>
      <w:r>
        <w:rPr>
          <w:color w:val="231F20"/>
          <w:w w:val="90"/>
        </w:rPr>
        <w:t>until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averages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3.4),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</w:rPr>
        <w:t>rose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7"/>
        </w:rPr>
        <w:t> </w:t>
      </w:r>
      <w:r>
        <w:rPr>
          <w:color w:val="231F20"/>
        </w:rPr>
        <w:t>much</w:t>
      </w:r>
      <w:r>
        <w:rPr>
          <w:color w:val="231F20"/>
          <w:spacing w:val="-37"/>
        </w:rPr>
        <w:t> </w:t>
      </w:r>
      <w:r>
        <w:rPr>
          <w:color w:val="231F20"/>
        </w:rPr>
        <w:t>less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this</w:t>
      </w:r>
      <w:r>
        <w:rPr>
          <w:color w:val="231F20"/>
          <w:spacing w:val="-37"/>
        </w:rPr>
        <w:t> </w:t>
      </w:r>
      <w:r>
        <w:rPr>
          <w:color w:val="231F20"/>
        </w:rPr>
        <w:t>recession</w:t>
      </w:r>
      <w:r>
        <w:rPr>
          <w:color w:val="231F20"/>
          <w:spacing w:val="-39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1980s</w:t>
      </w:r>
      <w:r>
        <w:rPr>
          <w:color w:val="231F20"/>
          <w:spacing w:val="-37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1990s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recessions.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why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job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losses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limited.</w:t>
      </w:r>
      <w:r>
        <w:rPr>
          <w:color w:val="231F20"/>
          <w:spacing w:val="-15"/>
          <w:w w:val="95"/>
        </w:rPr>
        <w:t> </w:t>
      </w:r>
      <w:r>
        <w:rPr>
          <w:color w:val="231F20"/>
          <w:spacing w:val="-4"/>
          <w:w w:val="95"/>
        </w:rPr>
        <w:t>Two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work:</w:t>
      </w:r>
      <w:r>
        <w:rPr>
          <w:color w:val="231F20"/>
          <w:spacing w:val="-26"/>
        </w:rPr>
        <w:t> </w:t>
      </w:r>
      <w:r>
        <w:rPr>
          <w:color w:val="231F20"/>
        </w:rPr>
        <w:t>relatively</w:t>
      </w:r>
      <w:r>
        <w:rPr>
          <w:color w:val="231F20"/>
          <w:spacing w:val="-45"/>
        </w:rPr>
        <w:t> </w:t>
      </w:r>
      <w:r>
        <w:rPr>
          <w:color w:val="231F20"/>
        </w:rPr>
        <w:t>few</w:t>
      </w:r>
      <w:r>
        <w:rPr>
          <w:color w:val="231F20"/>
          <w:spacing w:val="-43"/>
        </w:rPr>
        <w:t> </w:t>
      </w:r>
      <w:r>
        <w:rPr>
          <w:color w:val="231F20"/>
        </w:rPr>
        <w:t>companies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3"/>
        </w:rPr>
        <w:t> </w:t>
      </w:r>
      <w:r>
        <w:rPr>
          <w:color w:val="231F20"/>
        </w:rPr>
        <w:t>gone</w:t>
      </w:r>
      <w:r>
        <w:rPr>
          <w:color w:val="231F20"/>
          <w:spacing w:val="-45"/>
        </w:rPr>
        <w:t> </w:t>
      </w:r>
      <w:r>
        <w:rPr>
          <w:color w:val="231F20"/>
        </w:rPr>
        <w:t>out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business;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experiencing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 </w:t>
      </w:r>
      <w:r>
        <w:rPr>
          <w:color w:val="231F20"/>
        </w:rPr>
        <w:t>demand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willing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able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hold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staff.</w: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60" w:lineRule="atLeast" w:before="1"/>
        <w:ind w:left="153" w:right="213"/>
      </w:pPr>
      <w:r>
        <w:rPr>
          <w:color w:val="231F20"/>
          <w:spacing w:val="-3"/>
          <w:w w:val="95"/>
        </w:rPr>
        <w:t>Typically, </w:t>
      </w:r>
      <w:r>
        <w:rPr>
          <w:color w:val="231F20"/>
          <w:w w:val="95"/>
        </w:rPr>
        <w:t>recessions are associated with more companies going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redundancies.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since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2008,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liquidations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remained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20"/>
          <w:cols w:num="2" w:equalWidth="0">
            <w:col w:w="4280" w:space="1049"/>
            <w:col w:w="5521"/>
          </w:cols>
        </w:sectPr>
      </w:pP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1,000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2,000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3,000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4,000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5,000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6,000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7,000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8,000</w:t>
      </w:r>
    </w:p>
    <w:p>
      <w:pPr>
        <w:spacing w:line="86" w:lineRule="exact" w:before="0"/>
        <w:ind w:left="1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Number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liquidations</w:t>
      </w:r>
    </w:p>
    <w:p>
      <w:pPr>
        <w:spacing w:before="4"/>
        <w:ind w:left="1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quarter</w:t>
      </w:r>
    </w:p>
    <w:p>
      <w:pPr>
        <w:spacing w:line="86" w:lineRule="exact" w:before="0"/>
        <w:ind w:left="0" w:right="177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22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</w:p>
    <w:p>
      <w:pPr>
        <w:spacing w:line="119" w:lineRule="exact" w:before="4"/>
        <w:ind w:left="0" w:right="177" w:firstLine="0"/>
        <w:jc w:val="right"/>
        <w:rPr>
          <w:sz w:val="12"/>
        </w:rPr>
      </w:pPr>
      <w:r>
        <w:rPr>
          <w:color w:val="231F20"/>
          <w:w w:val="90"/>
          <w:sz w:val="12"/>
        </w:rPr>
        <w:t>on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19" w:lineRule="exact" w:before="0"/>
        <w:ind w:left="1075" w:right="0" w:firstLine="0"/>
        <w:jc w:val="left"/>
        <w:rPr>
          <w:sz w:val="12"/>
        </w:rPr>
      </w:pPr>
      <w:r>
        <w:rPr/>
        <w:pict>
          <v:group style="position:absolute;margin-left:56.900002pt;margin-top:2.530083pt;width:184.25pt;height:141.75pt;mso-position-horizontal-relative:page;mso-position-vertical-relative:paragraph;z-index:15829504" coordorigin="1138,51" coordsize="3685,2835">
            <v:rect style="position:absolute;left:2043;top:56;width:144;height:2829" filled="true" fillcolor="#c5ccd1" stroked="false">
              <v:fill type="solid"/>
            </v:rect>
            <v:line style="position:absolute" from="2230,2772" to="2230,2885" stroked="true" strokeweight=".5pt" strokecolor="#231f20">
              <v:stroke dashstyle="solid"/>
            </v:line>
            <v:rect style="position:absolute;left:4089;top:56;width:145;height:2829" filled="true" fillcolor="#c5ccd1" stroked="false">
              <v:fill type="solid"/>
            </v:rect>
            <v:line style="position:absolute" from="4075,2772" to="4075,2885" stroked="true" strokeweight=".5pt" strokecolor="#231f20">
              <v:stroke dashstyle="solid"/>
            </v:line>
            <v:rect style="position:absolute;left:4493;top:56;width:87;height:2829" filled="true" fillcolor="#c5ccd1" stroked="false">
              <v:fill type="solid"/>
            </v:rect>
            <v:line style="position:absolute" from="4537,2772" to="4537,2885" stroked="true" strokeweight=".5pt" strokecolor="#231f20">
              <v:stroke dashstyle="solid"/>
            </v:line>
            <v:line style="position:absolute" from="4709,1625" to="4823,1625" stroked="true" strokeweight=".5pt" strokecolor="#231f20">
              <v:stroke dashstyle="solid"/>
            </v:line>
            <v:line style="position:absolute" from="1138,1625" to="1251,1625" stroked="true" strokeweight=".5pt" strokecolor="#231f20">
              <v:stroke dashstyle="solid"/>
            </v:line>
            <v:line style="position:absolute" from="1302,1625" to="4652,1625" stroked="true" strokeweight=".5pt" strokecolor="#231f20">
              <v:stroke dashstyle="solid"/>
            </v:line>
            <v:line style="position:absolute" from="4709,1311" to="4823,1311" stroked="true" strokeweight=".5pt" strokecolor="#231f20">
              <v:stroke dashstyle="solid"/>
            </v:line>
            <v:shape style="position:absolute;left:4267;top:1245;width:395;height:528" type="#_x0000_t75" stroked="false">
              <v:imagedata r:id="rId57" o:title=""/>
            </v:shape>
            <v:line style="position:absolute" from="4263,1753" to="4263,2161" stroked="true" strokeweight="2.438pt" strokecolor="#fcaf17">
              <v:stroke dashstyle="solid"/>
            </v:line>
            <v:line style="position:absolute" from="4234,2141" to="4234,2488" stroked="true" strokeweight="2.453pt" strokecolor="#fcaf17">
              <v:stroke dashstyle="solid"/>
            </v:line>
            <v:line style="position:absolute" from="4191,2588" to="4220,2478" stroked="true" strokeweight="1pt" strokecolor="#fcaf17">
              <v:stroke dashstyle="solid"/>
            </v:line>
            <v:line style="position:absolute" from="4162,2350" to="4191,2588" stroked="true" strokeweight="1pt" strokecolor="#fcaf17">
              <v:stroke dashstyle="solid"/>
            </v:line>
            <v:line style="position:absolute" from="4148,1992" to="4148,2360" stroked="true" strokeweight="2.438pt" strokecolor="#fcaf17">
              <v:stroke dashstyle="solid"/>
            </v:line>
            <v:line style="position:absolute" from="4119,1532" to="4119,2012" stroked="true" strokeweight="2.453pt" strokecolor="#fcaf17">
              <v:stroke dashstyle="solid"/>
            </v:line>
            <v:line style="position:absolute" from="4090,1190" to="4090,1552" stroked="true" strokeweight="2.451pt" strokecolor="#fcaf17">
              <v:stroke dashstyle="solid"/>
            </v:line>
            <v:line style="position:absolute" from="4047,1031" to="4075,1200" stroked="true" strokeweight="1pt" strokecolor="#fcaf17">
              <v:stroke dashstyle="solid"/>
            </v:line>
            <v:line style="position:absolute" from="4018,907" to="4047,1031" stroked="true" strokeweight="1pt" strokecolor="#fcaf17">
              <v:stroke dashstyle="solid"/>
            </v:line>
            <v:line style="position:absolute" from="3989,1065" to="4018,907" stroked="true" strokeweight="1pt" strokecolor="#fcaf17">
              <v:stroke dashstyle="solid"/>
            </v:line>
            <v:line style="position:absolute" from="3960,1214" to="3989,1065" stroked="true" strokeweight="1pt" strokecolor="#fcaf17">
              <v:stroke dashstyle="solid"/>
            </v:line>
            <v:line style="position:absolute" from="3931,1316" to="3960,1214" stroked="true" strokeweight="1pt" strokecolor="#fcaf17">
              <v:stroke dashstyle="solid"/>
            </v:line>
            <v:line style="position:absolute" from="3903,1296" to="3931,1316" stroked="true" strokeweight="1pt" strokecolor="#fcaf17">
              <v:stroke dashstyle="solid"/>
            </v:line>
            <v:line style="position:absolute" from="3873,1200" to="3903,1296" stroked="true" strokeweight="1pt" strokecolor="#fcaf17">
              <v:stroke dashstyle="solid"/>
            </v:line>
            <v:line style="position:absolute" from="3844,1050" to="3873,1200" stroked="true" strokeweight="1pt" strokecolor="#fcaf17">
              <v:stroke dashstyle="solid"/>
            </v:line>
            <v:line style="position:absolute" from="3816,1031" to="3844,1050" stroked="true" strokeweight="1.0pt" strokecolor="#fcaf17">
              <v:stroke dashstyle="solid"/>
            </v:line>
            <v:line style="position:absolute" from="3787,1103" to="3816,1031" stroked="true" strokeweight="1pt" strokecolor="#fcaf17">
              <v:stroke dashstyle="solid"/>
            </v:line>
            <v:line style="position:absolute" from="3758,1232" to="3787,1103" stroked="true" strokeweight="1pt" strokecolor="#fcaf17">
              <v:stroke dashstyle="solid"/>
            </v:line>
            <v:line style="position:absolute" from="3729,1391" to="3758,1232" stroked="true" strokeweight="1pt" strokecolor="#fcaf17">
              <v:stroke dashstyle="solid"/>
            </v:line>
            <v:line style="position:absolute" from="3701,1371" to="3729,1391" stroked="true" strokeweight="1pt" strokecolor="#fcaf17">
              <v:stroke dashstyle="solid"/>
            </v:line>
            <v:line style="position:absolute" from="3672,1280" to="3701,1371" stroked="true" strokeweight="1pt" strokecolor="#fcaf17">
              <v:stroke dashstyle="solid"/>
            </v:line>
            <v:line style="position:absolute" from="3643,1084" to="3672,1280" stroked="true" strokeweight="1pt" strokecolor="#fcaf17">
              <v:stroke dashstyle="solid"/>
            </v:line>
            <v:line style="position:absolute" from="3614,926" to="3643,1084" stroked="true" strokeweight="1pt" strokecolor="#fcaf17">
              <v:stroke dashstyle="solid"/>
            </v:line>
            <v:line style="position:absolute" from="3585,948" to="3614,926" stroked="true" strokeweight="1pt" strokecolor="#fcaf17">
              <v:stroke dashstyle="solid"/>
            </v:line>
            <v:line style="position:absolute" from="3557,990" to="3585,948" stroked="true" strokeweight="1.0pt" strokecolor="#fcaf17">
              <v:stroke dashstyle="solid"/>
            </v:line>
            <v:line style="position:absolute" from="3527,1051" to="3557,990" stroked="true" strokeweight="1pt" strokecolor="#fcaf17">
              <v:stroke dashstyle="solid"/>
            </v:line>
            <v:line style="position:absolute" from="3498,1113" to="3527,1051" stroked="true" strokeweight="1pt" strokecolor="#fcaf17">
              <v:stroke dashstyle="solid"/>
            </v:line>
            <v:line style="position:absolute" from="3470,1143" to="3498,1113" stroked="true" strokeweight="1pt" strokecolor="#fcaf17">
              <v:stroke dashstyle="solid"/>
            </v:line>
            <v:line style="position:absolute" from="3441,1235" to="3470,1143" stroked="true" strokeweight="1pt" strokecolor="#fcaf17">
              <v:stroke dashstyle="solid"/>
            </v:line>
            <v:line style="position:absolute" from="3412,1284" to="3441,1235" stroked="true" strokeweight="1pt" strokecolor="#fcaf17">
              <v:stroke dashstyle="solid"/>
            </v:line>
            <v:line style="position:absolute" from="3383,1311" to="3412,1284" stroked="true" strokeweight="1pt" strokecolor="#fcaf17">
              <v:stroke dashstyle="solid"/>
            </v:line>
            <v:line style="position:absolute" from="3355,1165" to="3383,1311" stroked="true" strokeweight="1pt" strokecolor="#fcaf17">
              <v:stroke dashstyle="solid"/>
            </v:line>
            <v:line style="position:absolute" from="3326,1187" to="3355,1165" stroked="true" strokeweight="1pt" strokecolor="#fcaf17">
              <v:stroke dashstyle="solid"/>
            </v:line>
            <v:line style="position:absolute" from="3297,1226" to="3326,1187" stroked="true" strokeweight="1pt" strokecolor="#fcaf17">
              <v:stroke dashstyle="solid"/>
            </v:line>
            <v:line style="position:absolute" from="3268,1106" to="3297,1226" stroked="true" strokeweight="1pt" strokecolor="#fcaf17">
              <v:stroke dashstyle="solid"/>
            </v:line>
            <v:line style="position:absolute" from="3239,1164" to="3268,1106" stroked="true" strokeweight="1.0pt" strokecolor="#fcaf17">
              <v:stroke dashstyle="solid"/>
            </v:line>
            <v:line style="position:absolute" from="3211,986" to="3240,1164" stroked="true" strokeweight="1.0pt" strokecolor="#fcaf17">
              <v:stroke dashstyle="solid"/>
            </v:line>
            <v:line style="position:absolute" from="3182,751" to="3211,986" stroked="true" strokeweight="1pt" strokecolor="#fcaf17">
              <v:stroke dashstyle="solid"/>
            </v:line>
            <v:line style="position:absolute" from="3153,929" to="3182,751" stroked="true" strokeweight="1pt" strokecolor="#fcaf17">
              <v:stroke dashstyle="solid"/>
            </v:line>
            <v:line style="position:absolute" from="3124,1000" to="3153,929" stroked="true" strokeweight="1.0pt" strokecolor="#fcaf17">
              <v:stroke dashstyle="solid"/>
            </v:line>
            <v:line style="position:absolute" from="3095,1071" to="3124,1000" stroked="true" strokeweight="1pt" strokecolor="#fcaf17">
              <v:stroke dashstyle="solid"/>
            </v:line>
            <v:line style="position:absolute" from="3066,1252" to="3095,1071" stroked="true" strokeweight="1pt" strokecolor="#fcaf17">
              <v:stroke dashstyle="solid"/>
            </v:line>
            <v:line style="position:absolute" from="3037,1188" to="3066,1252" stroked="true" strokeweight="1pt" strokecolor="#fcaf17">
              <v:stroke dashstyle="solid"/>
            </v:line>
            <v:line style="position:absolute" from="3009,1138" to="3037,1188" stroked="true" strokeweight="1pt" strokecolor="#fcaf17">
              <v:stroke dashstyle="solid"/>
            </v:line>
            <v:line style="position:absolute" from="2980,1105" to="3009,1138" stroked="true" strokeweight="1pt" strokecolor="#fcaf17">
              <v:stroke dashstyle="solid"/>
            </v:line>
            <v:line style="position:absolute" from="2951,1045" to="2980,1105" stroked="true" strokeweight="1pt" strokecolor="#fcaf17">
              <v:stroke dashstyle="solid"/>
            </v:line>
            <v:line style="position:absolute" from="2922,1000" to="2951,1045" stroked="true" strokeweight="1pt" strokecolor="#fcaf17">
              <v:stroke dashstyle="solid"/>
            </v:line>
            <v:line style="position:absolute" from="2893,954" to="2922,1000" stroked="true" strokeweight="1pt" strokecolor="#fcaf17">
              <v:stroke dashstyle="solid"/>
            </v:line>
            <v:line style="position:absolute" from="2865,982" to="2893,954" stroked="true" strokeweight="1.0pt" strokecolor="#fcaf17">
              <v:stroke dashstyle="solid"/>
            </v:line>
            <v:line style="position:absolute" from="2836,1022" to="2865,982" stroked="true" strokeweight="1.0pt" strokecolor="#fcaf17">
              <v:stroke dashstyle="solid"/>
            </v:line>
            <v:line style="position:absolute" from="2807,1116" to="2836,1022" stroked="true" strokeweight="1pt" strokecolor="#fcaf17">
              <v:stroke dashstyle="solid"/>
            </v:line>
            <v:line style="position:absolute" from="2778,1121" to="2807,1116" stroked="true" strokeweight="1pt" strokecolor="#fcaf17">
              <v:stroke dashstyle="solid"/>
            </v:line>
            <v:line style="position:absolute" from="2749,1193" to="2778,1121" stroked="true" strokeweight="1pt" strokecolor="#fcaf17">
              <v:stroke dashstyle="solid"/>
            </v:line>
            <v:line style="position:absolute" from="2720,1124" to="2749,1193" stroked="true" strokeweight="1.0pt" strokecolor="#fcaf17">
              <v:stroke dashstyle="solid"/>
            </v:line>
            <v:line style="position:absolute" from="2691,1104" to="2720,1124" stroked="true" strokeweight="1.0pt" strokecolor="#fcaf17">
              <v:stroke dashstyle="solid"/>
            </v:line>
            <v:line style="position:absolute" from="2663,1197" to="2691,1104" stroked="true" strokeweight="1pt" strokecolor="#fcaf17">
              <v:stroke dashstyle="solid"/>
            </v:line>
            <v:line style="position:absolute" from="2634,1160" to="2663,1197" stroked="true" strokeweight="1.0pt" strokecolor="#fcaf17">
              <v:stroke dashstyle="solid"/>
            </v:line>
            <v:line style="position:absolute" from="2605,1134" to="2634,1160" stroked="true" strokeweight="1pt" strokecolor="#fcaf17">
              <v:stroke dashstyle="solid"/>
            </v:line>
            <v:line style="position:absolute" from="2576,1006" to="2605,1134" stroked="true" strokeweight="1pt" strokecolor="#fcaf17">
              <v:stroke dashstyle="solid"/>
            </v:line>
            <v:line style="position:absolute" from="2547,861" to="2576,1006" stroked="true" strokeweight="1.0pt" strokecolor="#fcaf17">
              <v:stroke dashstyle="solid"/>
            </v:line>
            <v:line style="position:absolute" from="2519,839" to="2547,861" stroked="true" strokeweight="1pt" strokecolor="#fcaf17">
              <v:stroke dashstyle="solid"/>
            </v:line>
            <v:line style="position:absolute" from="2490,903" to="2519,839" stroked="true" strokeweight="1pt" strokecolor="#fcaf17">
              <v:stroke dashstyle="solid"/>
            </v:line>
            <v:line style="position:absolute" from="2461,1020" to="2490,903" stroked="true" strokeweight="1.0pt" strokecolor="#fcaf17">
              <v:stroke dashstyle="solid"/>
            </v:line>
            <v:line style="position:absolute" from="2432,1111" to="2461,1020" stroked="true" strokeweight="1pt" strokecolor="#fcaf17">
              <v:stroke dashstyle="solid"/>
            </v:line>
            <v:line style="position:absolute" from="2393,1110" to="2442,1110" stroked="true" strokeweight="1.077pt" strokecolor="#fcaf17">
              <v:stroke dashstyle="solid"/>
            </v:line>
            <v:line style="position:absolute" from="2374,1126" to="2403,1109" stroked="true" strokeweight="1pt" strokecolor="#fcaf17">
              <v:stroke dashstyle="solid"/>
            </v:line>
            <v:line style="position:absolute" from="2345,1212" to="2374,1126" stroked="true" strokeweight="1pt" strokecolor="#fcaf17">
              <v:stroke dashstyle="solid"/>
            </v:line>
            <v:line style="position:absolute" from="2317,1304" to="2345,1212" stroked="true" strokeweight="1pt" strokecolor="#fcaf17">
              <v:stroke dashstyle="solid"/>
            </v:line>
            <v:line style="position:absolute" from="2288,1402" to="2317,1304" stroked="true" strokeweight="1pt" strokecolor="#fcaf17">
              <v:stroke dashstyle="solid"/>
            </v:line>
            <v:line style="position:absolute" from="2259,1590" to="2288,1402" stroked="true" strokeweight="1pt" strokecolor="#fcaf17">
              <v:stroke dashstyle="solid"/>
            </v:line>
            <v:line style="position:absolute" from="2230,1664" to="2259,1590" stroked="true" strokeweight="1pt" strokecolor="#fcaf17">
              <v:stroke dashstyle="solid"/>
            </v:line>
            <v:line style="position:absolute" from="2201,1812" to="2230,1664" stroked="true" strokeweight="1pt" strokecolor="#fcaf17">
              <v:stroke dashstyle="solid"/>
            </v:line>
            <v:line style="position:absolute" from="2173,1931" to="2201,1812" stroked="true" strokeweight="1pt" strokecolor="#fcaf17">
              <v:stroke dashstyle="solid"/>
            </v:line>
            <v:line style="position:absolute" from="2144,2032" to="2173,1931" stroked="true" strokeweight="1pt" strokecolor="#fcaf17">
              <v:stroke dashstyle="solid"/>
            </v:line>
            <v:line style="position:absolute" from="2115,1844" to="2144,2032" stroked="true" strokeweight="1pt" strokecolor="#fcaf17">
              <v:stroke dashstyle="solid"/>
            </v:line>
            <v:line style="position:absolute" from="2100,1545" to="2100,1854" stroked="true" strokeweight="2.421pt" strokecolor="#fcaf17">
              <v:stroke dashstyle="solid"/>
            </v:line>
            <v:line style="position:absolute" from="2057,1403" to="2086,1555" stroked="true" strokeweight="1pt" strokecolor="#fcaf17">
              <v:stroke dashstyle="solid"/>
            </v:line>
            <v:line style="position:absolute" from="2028,1191" to="2057,1403" stroked="true" strokeweight="1pt" strokecolor="#fcaf17">
              <v:stroke dashstyle="solid"/>
            </v:line>
            <v:line style="position:absolute" from="1999,1203" to="2028,1191" stroked="true" strokeweight="1pt" strokecolor="#fcaf17">
              <v:stroke dashstyle="solid"/>
            </v:line>
            <v:line style="position:absolute" from="1971,1339" to="1999,1203" stroked="true" strokeweight="1pt" strokecolor="#fcaf17">
              <v:stroke dashstyle="solid"/>
            </v:line>
            <v:line style="position:absolute" from="1942,1286" to="1971,1339" stroked="true" strokeweight="1pt" strokecolor="#fcaf17">
              <v:stroke dashstyle="solid"/>
            </v:line>
            <v:line style="position:absolute" from="1913,1105" to="1942,1286" stroked="true" strokeweight="1pt" strokecolor="#fcaf17">
              <v:stroke dashstyle="solid"/>
            </v:line>
            <v:line style="position:absolute" from="1884,1135" to="1913,1105" stroked="true" strokeweight="1.0pt" strokecolor="#fcaf17">
              <v:stroke dashstyle="solid"/>
            </v:line>
            <v:line style="position:absolute" from="1856,897" to="1884,1135" stroked="true" strokeweight="1.0pt" strokecolor="#fcaf17">
              <v:stroke dashstyle="solid"/>
            </v:line>
            <v:line style="position:absolute" from="1827,840" to="1856,897" stroked="true" strokeweight="1pt" strokecolor="#fcaf17">
              <v:stroke dashstyle="solid"/>
            </v:line>
            <v:line style="position:absolute" from="1798,685" to="1827,840" stroked="true" strokeweight="1pt" strokecolor="#fcaf17">
              <v:stroke dashstyle="solid"/>
            </v:line>
            <v:line style="position:absolute" from="1769,566" to="1798,685" stroked="true" strokeweight="1pt" strokecolor="#fcaf17">
              <v:stroke dashstyle="solid"/>
            </v:line>
            <v:line style="position:absolute" from="1740,750" to="1769,566" stroked="true" strokeweight="1pt" strokecolor="#fcaf17">
              <v:stroke dashstyle="solid"/>
            </v:line>
            <v:line style="position:absolute" from="1712,636" to="1740,750" stroked="true" strokeweight="1pt" strokecolor="#fcaf17">
              <v:stroke dashstyle="solid"/>
            </v:line>
            <v:line style="position:absolute" from="1697,626" to="1697,938" stroked="true" strokeweight="2.453pt" strokecolor="#fcaf17">
              <v:stroke dashstyle="solid"/>
            </v:line>
            <v:line style="position:absolute" from="1653,947" to="1682,928" stroked="true" strokeweight="1pt" strokecolor="#fcaf17">
              <v:stroke dashstyle="solid"/>
            </v:line>
            <v:line style="position:absolute" from="1625,784" to="1653,947" stroked="true" strokeweight="1pt" strokecolor="#fcaf17">
              <v:stroke dashstyle="solid"/>
            </v:line>
            <v:line style="position:absolute" from="1596,964" to="1625,784" stroked="true" strokeweight="1pt" strokecolor="#fcaf17">
              <v:stroke dashstyle="solid"/>
            </v:line>
            <v:line style="position:absolute" from="1567,1059" to="1596,964" stroked="true" strokeweight="1pt" strokecolor="#fcaf17">
              <v:stroke dashstyle="solid"/>
            </v:line>
            <v:line style="position:absolute" from="1538,989" to="1567,1059" stroked="true" strokeweight="1pt" strokecolor="#fcaf17">
              <v:stroke dashstyle="solid"/>
            </v:line>
            <v:line style="position:absolute" from="1510,1062" to="1538,989" stroked="true" strokeweight="1pt" strokecolor="#fcaf17">
              <v:stroke dashstyle="solid"/>
            </v:line>
            <v:line style="position:absolute" from="1481,935" to="1510,1062" stroked="true" strokeweight="1.0pt" strokecolor="#fcaf17">
              <v:stroke dashstyle="solid"/>
            </v:line>
            <v:line style="position:absolute" from="1452,854" to="1481,935" stroked="true" strokeweight="1.0pt" strokecolor="#fcaf17">
              <v:stroke dashstyle="solid"/>
            </v:line>
            <v:line style="position:absolute" from="1437,844" to="1437,1225" stroked="true" strokeweight="2.453pt" strokecolor="#fcaf17">
              <v:stroke dashstyle="solid"/>
            </v:line>
            <v:line style="position:absolute" from="1395,1250" to="1423,1215" stroked="true" strokeweight="1pt" strokecolor="#fcaf17">
              <v:stroke dashstyle="solid"/>
            </v:line>
            <v:line style="position:absolute" from="1366,1286" to="1395,1250" stroked="true" strokeweight="1pt" strokecolor="#fcaf17">
              <v:stroke dashstyle="solid"/>
            </v:line>
            <v:line style="position:absolute" from="1337,1171" to="1366,1286" stroked="true" strokeweight="1pt" strokecolor="#fcaf17">
              <v:stroke dashstyle="solid"/>
            </v:line>
            <v:line style="position:absolute" from="1138,996" to="1251,996" stroked="true" strokeweight=".5pt" strokecolor="#231f20">
              <v:stroke dashstyle="solid"/>
            </v:line>
            <v:line style="position:absolute" from="1308,937" to="1337,1171" stroked="true" strokeweight="1pt" strokecolor="#fcaf17">
              <v:stroke dashstyle="solid"/>
            </v:line>
            <v:line style="position:absolute" from="4623,1255" to="4652,1191" stroked="true" strokeweight="1pt" strokecolor="#7d8fc8">
              <v:stroke dashstyle="solid"/>
            </v:line>
            <v:line style="position:absolute" from="4595,1296" to="4623,1255" stroked="true" strokeweight="1pt" strokecolor="#7d8fc8">
              <v:stroke dashstyle="solid"/>
            </v:line>
            <v:line style="position:absolute" from="4566,1331" to="4595,1296" stroked="true" strokeweight="1pt" strokecolor="#7d8fc8">
              <v:stroke dashstyle="solid"/>
            </v:line>
            <v:line style="position:absolute" from="4537,1404" to="4566,1331" stroked="true" strokeweight="1pt" strokecolor="#7d8fc8">
              <v:stroke dashstyle="solid"/>
            </v:line>
            <v:line style="position:absolute" from="4498,1404" to="4547,1404" stroked="true" strokeweight="1.048pt" strokecolor="#7d8fc8">
              <v:stroke dashstyle="solid"/>
            </v:line>
            <v:line style="position:absolute" from="4479,1391" to="4508,1403" stroked="true" strokeweight="1pt" strokecolor="#7d8fc8">
              <v:stroke dashstyle="solid"/>
            </v:line>
            <v:line style="position:absolute" from="4450,1383" to="4479,1391" stroked="true" strokeweight="1pt" strokecolor="#7d8fc8">
              <v:stroke dashstyle="solid"/>
            </v:line>
            <v:line style="position:absolute" from="4421,1345" to="4450,1383" stroked="true" strokeweight="1pt" strokecolor="#7d8fc8">
              <v:stroke dashstyle="solid"/>
            </v:line>
            <v:line style="position:absolute" from="4393,1310" to="4421,1345" stroked="true" strokeweight="1.0pt" strokecolor="#7d8fc8">
              <v:stroke dashstyle="solid"/>
            </v:line>
            <v:line style="position:absolute" from="4364,1301" to="4393,1310" stroked="true" strokeweight="1pt" strokecolor="#7d8fc8">
              <v:stroke dashstyle="solid"/>
            </v:line>
            <v:line style="position:absolute" from="4335,1331" to="4364,1301" stroked="true" strokeweight="1pt" strokecolor="#7d8fc8">
              <v:stroke dashstyle="solid"/>
            </v:line>
            <v:line style="position:absolute" from="4306,1315" to="4335,1331" stroked="true" strokeweight="1.0pt" strokecolor="#7d8fc8">
              <v:stroke dashstyle="solid"/>
            </v:line>
            <v:line style="position:absolute" from="4277,1474" to="4306,1315" stroked="true" strokeweight="1pt" strokecolor="#7d8fc8">
              <v:stroke dashstyle="solid"/>
            </v:line>
            <v:line style="position:absolute" from="4249,1513" to="4277,1474" stroked="true" strokeweight="1pt" strokecolor="#7d8fc8">
              <v:stroke dashstyle="solid"/>
            </v:line>
            <v:line style="position:absolute" from="4220,1636" to="4249,1513" stroked="true" strokeweight="1pt" strokecolor="#7d8fc8">
              <v:stroke dashstyle="solid"/>
            </v:line>
            <v:line style="position:absolute" from="4191,1589" to="4220,1636" stroked="true" strokeweight="1pt" strokecolor="#7d8fc8">
              <v:stroke dashstyle="solid"/>
            </v:line>
            <v:line style="position:absolute" from="4162,1512" to="4191,1589" stroked="true" strokeweight="1pt" strokecolor="#7d8fc8">
              <v:stroke dashstyle="solid"/>
            </v:line>
            <v:line style="position:absolute" from="4133,1359" to="4162,1512" stroked="true" strokeweight="1pt" strokecolor="#7d8fc8">
              <v:stroke dashstyle="solid"/>
            </v:line>
            <v:line style="position:absolute" from="4104,1159" to="4133,1359" stroked="true" strokeweight="1.0pt" strokecolor="#7d8fc8">
              <v:stroke dashstyle="solid"/>
            </v:line>
            <v:line style="position:absolute" from="4075,1067" to="4104,1159" stroked="true" strokeweight="1.0pt" strokecolor="#7d8fc8">
              <v:stroke dashstyle="solid"/>
            </v:line>
            <v:line style="position:absolute" from="4047,990" to="4075,1067" stroked="true" strokeweight="1.0pt" strokecolor="#7d8fc8">
              <v:stroke dashstyle="solid"/>
            </v:line>
            <v:line style="position:absolute" from="4018,1060" to="4047,990" stroked="true" strokeweight="1pt" strokecolor="#7d8fc8">
              <v:stroke dashstyle="solid"/>
            </v:line>
            <v:line style="position:absolute" from="3989,1045" to="4018,1060" stroked="true" strokeweight="1pt" strokecolor="#7d8fc8">
              <v:stroke dashstyle="solid"/>
            </v:line>
            <v:line style="position:absolute" from="3950,1046" to="3999,1046" stroked="true" strokeweight="1.095pt" strokecolor="#7d8fc8">
              <v:stroke dashstyle="solid"/>
            </v:line>
            <v:line style="position:absolute" from="3931,1064" to="3960,1047" stroked="true" strokeweight="1pt" strokecolor="#7d8fc8">
              <v:stroke dashstyle="solid"/>
            </v:line>
            <v:line style="position:absolute" from="3903,1082" to="3931,1064" stroked="true" strokeweight="1pt" strokecolor="#7d8fc8">
              <v:stroke dashstyle="solid"/>
            </v:line>
            <v:line style="position:absolute" from="3873,1057" to="3903,1082" stroked="true" strokeweight="1pt" strokecolor="#7d8fc8">
              <v:stroke dashstyle="solid"/>
            </v:line>
            <v:line style="position:absolute" from="3844,1139" to="3873,1057" stroked="true" strokeweight="1pt" strokecolor="#7d8fc8">
              <v:stroke dashstyle="solid"/>
            </v:line>
            <v:line style="position:absolute" from="3816,1065" to="3844,1139" stroked="true" strokeweight="1pt" strokecolor="#7d8fc8">
              <v:stroke dashstyle="solid"/>
            </v:line>
            <v:line style="position:absolute" from="3787,1125" to="3816,1065" stroked="true" strokeweight="1pt" strokecolor="#7d8fc8">
              <v:stroke dashstyle="solid"/>
            </v:line>
            <v:line style="position:absolute" from="3758,1068" to="3787,1125" stroked="true" strokeweight="1pt" strokecolor="#7d8fc8">
              <v:stroke dashstyle="solid"/>
            </v:line>
            <v:line style="position:absolute" from="3729,1007" to="3758,1068" stroked="true" strokeweight="1pt" strokecolor="#7d8fc8">
              <v:stroke dashstyle="solid"/>
            </v:line>
            <v:line style="position:absolute" from="3701,987" to="3729,1007" stroked="true" strokeweight="1pt" strokecolor="#7d8fc8">
              <v:stroke dashstyle="solid"/>
            </v:line>
            <v:line style="position:absolute" from="3672,992" to="3701,987" stroked="true" strokeweight="1pt" strokecolor="#7d8fc8">
              <v:stroke dashstyle="solid"/>
            </v:line>
            <v:line style="position:absolute" from="3643,1013" to="3672,992" stroked="true" strokeweight="1pt" strokecolor="#7d8fc8">
              <v:stroke dashstyle="solid"/>
            </v:line>
            <v:line style="position:absolute" from="3614,1052" to="3643,1013" stroked="true" strokeweight="1pt" strokecolor="#7d8fc8">
              <v:stroke dashstyle="solid"/>
            </v:line>
            <v:line style="position:absolute" from="3585,1104" to="3614,1052" stroked="true" strokeweight="1pt" strokecolor="#7d8fc8">
              <v:stroke dashstyle="solid"/>
            </v:line>
            <v:line style="position:absolute" from="3557,1128" to="3585,1104" stroked="true" strokeweight="1pt" strokecolor="#7d8fc8">
              <v:stroke dashstyle="solid"/>
            </v:line>
            <v:line style="position:absolute" from="3527,1216" to="3557,1128" stroked="true" strokeweight="1pt" strokecolor="#7d8fc8">
              <v:stroke dashstyle="solid"/>
            </v:line>
            <v:line style="position:absolute" from="3498,1224" to="3527,1216" stroked="true" strokeweight="1pt" strokecolor="#7d8fc8">
              <v:stroke dashstyle="solid"/>
            </v:line>
            <v:line style="position:absolute" from="3470,1423" to="3498,1224" stroked="true" strokeweight="1pt" strokecolor="#7d8fc8">
              <v:stroke dashstyle="solid"/>
            </v:line>
            <v:line style="position:absolute" from="3441,1289" to="3470,1423" stroked="true" strokeweight="1pt" strokecolor="#7d8fc8">
              <v:stroke dashstyle="solid"/>
            </v:line>
            <v:line style="position:absolute" from="3412,1322" to="3441,1289" stroked="true" strokeweight="1pt" strokecolor="#7d8fc8">
              <v:stroke dashstyle="solid"/>
            </v:line>
            <v:line style="position:absolute" from="3383,1305" to="3412,1322" stroked="true" strokeweight="1pt" strokecolor="#7d8fc8">
              <v:stroke dashstyle="solid"/>
            </v:line>
            <v:line style="position:absolute" from="3355,1241" to="3383,1305" stroked="true" strokeweight="1.0pt" strokecolor="#7d8fc8">
              <v:stroke dashstyle="solid"/>
            </v:line>
            <v:line style="position:absolute" from="3326,1223" to="3355,1241" stroked="true" strokeweight="1pt" strokecolor="#7d8fc8">
              <v:stroke dashstyle="solid"/>
            </v:line>
            <v:line style="position:absolute" from="3297,1218" to="3326,1223" stroked="true" strokeweight="1pt" strokecolor="#7d8fc8">
              <v:stroke dashstyle="solid"/>
            </v:line>
            <v:line style="position:absolute" from="3268,1237" to="3297,1218" stroked="true" strokeweight="1pt" strokecolor="#7d8fc8">
              <v:stroke dashstyle="solid"/>
            </v:line>
            <v:line style="position:absolute" from="3239,1214" to="3268,1237" stroked="true" strokeweight="1pt" strokecolor="#7d8fc8">
              <v:stroke dashstyle="solid"/>
            </v:line>
            <v:line style="position:absolute" from="3211,1247" to="3240,1214" stroked="true" strokeweight="1pt" strokecolor="#7d8fc8">
              <v:stroke dashstyle="solid"/>
            </v:line>
            <v:line style="position:absolute" from="3182,1115" to="3211,1247" stroked="true" strokeweight="1pt" strokecolor="#7d8fc8">
              <v:stroke dashstyle="solid"/>
            </v:line>
            <v:line style="position:absolute" from="3153,1138" to="3182,1115" stroked="true" strokeweight="1.0pt" strokecolor="#7d8fc8">
              <v:stroke dashstyle="solid"/>
            </v:line>
            <v:line style="position:absolute" from="3124,1154" to="3153,1138" stroked="true" strokeweight="1pt" strokecolor="#7d8fc8">
              <v:stroke dashstyle="solid"/>
            </v:line>
            <v:line style="position:absolute" from="3095,1138" to="3124,1154" stroked="true" strokeweight="1pt" strokecolor="#7d8fc8">
              <v:stroke dashstyle="solid"/>
            </v:line>
            <v:line style="position:absolute" from="3066,1189" to="3095,1138" stroked="true" strokeweight="1pt" strokecolor="#7d8fc8">
              <v:stroke dashstyle="solid"/>
            </v:line>
            <v:line style="position:absolute" from="3037,1221" to="3066,1189" stroked="true" strokeweight="1.0pt" strokecolor="#7d8fc8">
              <v:stroke dashstyle="solid"/>
            </v:line>
            <v:line style="position:absolute" from="3009,1140" to="3037,1221" stroked="true" strokeweight="1.0pt" strokecolor="#7d8fc8">
              <v:stroke dashstyle="solid"/>
            </v:line>
            <v:line style="position:absolute" from="2980,1120" to="3009,1140" stroked="true" strokeweight="1pt" strokecolor="#7d8fc8">
              <v:stroke dashstyle="solid"/>
            </v:line>
            <v:line style="position:absolute" from="2951,1075" to="2980,1120" stroked="true" strokeweight="1pt" strokecolor="#7d8fc8">
              <v:stroke dashstyle="solid"/>
            </v:line>
            <v:line style="position:absolute" from="2922,1028" to="2951,1075" stroked="true" strokeweight="1pt" strokecolor="#7d8fc8">
              <v:stroke dashstyle="solid"/>
            </v:line>
            <v:line style="position:absolute" from="2893,1063" to="2922,1028" stroked="true" strokeweight="1pt" strokecolor="#7d8fc8">
              <v:stroke dashstyle="solid"/>
            </v:line>
            <v:line style="position:absolute" from="2865,1058" to="2893,1063" stroked="true" strokeweight="1.0pt" strokecolor="#7d8fc8">
              <v:stroke dashstyle="solid"/>
            </v:line>
            <v:line style="position:absolute" from="2826,1056" to="2875,1056" stroked="true" strokeweight="1.204pt" strokecolor="#7d8fc8">
              <v:stroke dashstyle="solid"/>
            </v:line>
            <v:line style="position:absolute" from="2807,1001" to="2836,1054" stroked="true" strokeweight="1.0pt" strokecolor="#7d8fc8">
              <v:stroke dashstyle="solid"/>
            </v:line>
            <v:line style="position:absolute" from="2778,1102" to="2807,1001" stroked="true" strokeweight="1.0pt" strokecolor="#7d8fc8">
              <v:stroke dashstyle="solid"/>
            </v:line>
            <v:line style="position:absolute" from="2739,1104" to="2788,1104" stroked="true" strokeweight="1.205pt" strokecolor="#7d8fc8">
              <v:stroke dashstyle="solid"/>
            </v:line>
            <v:line style="position:absolute" from="2720,1117" to="2749,1107" stroked="true" strokeweight="1pt" strokecolor="#7d8fc8">
              <v:stroke dashstyle="solid"/>
            </v:line>
            <v:line style="position:absolute" from="2681,1118" to="2730,1118" stroked="true" strokeweight="1.079pt" strokecolor="#7d8fc8">
              <v:stroke dashstyle="solid"/>
            </v:line>
            <v:line style="position:absolute" from="2663,1248" to="2691,1118" stroked="true" strokeweight="1pt" strokecolor="#7d8fc8">
              <v:stroke dashstyle="solid"/>
            </v:line>
            <v:line style="position:absolute" from="2634,1212" to="2663,1248" stroked="true" strokeweight="1pt" strokecolor="#7d8fc8">
              <v:stroke dashstyle="solid"/>
            </v:line>
            <v:line style="position:absolute" from="2605,1125" to="2634,1212" stroked="true" strokeweight="1.0pt" strokecolor="#7d8fc8">
              <v:stroke dashstyle="solid"/>
            </v:line>
            <v:line style="position:absolute" from="2576,1197" to="2605,1125" stroked="true" strokeweight="1pt" strokecolor="#7d8fc8">
              <v:stroke dashstyle="solid"/>
            </v:line>
            <v:line style="position:absolute" from="2547,1268" to="2576,1197" stroked="true" strokeweight="1.0pt" strokecolor="#7d8fc8">
              <v:stroke dashstyle="solid"/>
            </v:line>
            <v:line style="position:absolute" from="2519,1322" to="2547,1268" stroked="true" strokeweight="1.0pt" strokecolor="#7d8fc8">
              <v:stroke dashstyle="solid"/>
            </v:line>
            <v:line style="position:absolute" from="2490,1355" to="2519,1322" stroked="true" strokeweight="1pt" strokecolor="#7d8fc8">
              <v:stroke dashstyle="solid"/>
            </v:line>
            <v:line style="position:absolute" from="2461,1526" to="2490,1355" stroked="true" strokeweight="1.0pt" strokecolor="#7d8fc8">
              <v:stroke dashstyle="solid"/>
            </v:line>
            <v:line style="position:absolute" from="2422,1526" to="2471,1526" stroked="true" strokeweight="1.031pt" strokecolor="#7d8fc8">
              <v:stroke dashstyle="solid"/>
            </v:line>
            <v:line style="position:absolute" from="2403,1609" to="2432,1526" stroked="true" strokeweight="1pt" strokecolor="#7d8fc8">
              <v:stroke dashstyle="solid"/>
            </v:line>
            <v:line style="position:absolute" from="2374,1732" to="2403,1609" stroked="true" strokeweight="1pt" strokecolor="#7d8fc8">
              <v:stroke dashstyle="solid"/>
            </v:line>
            <v:line style="position:absolute" from="2345,1857" to="2374,1732" stroked="true" strokeweight="1pt" strokecolor="#7d8fc8">
              <v:stroke dashstyle="solid"/>
            </v:line>
            <v:line style="position:absolute" from="2317,1970" to="2345,1857" stroked="true" strokeweight="1.0pt" strokecolor="#7d8fc8">
              <v:stroke dashstyle="solid"/>
            </v:line>
            <v:line style="position:absolute" from="2288,2100" to="2317,1970" stroked="true" strokeweight="1.0pt" strokecolor="#7d8fc8">
              <v:stroke dashstyle="solid"/>
            </v:line>
            <v:line style="position:absolute" from="2259,1931" to="2288,2100" stroked="true" strokeweight="1.0pt" strokecolor="#7d8fc8">
              <v:stroke dashstyle="solid"/>
            </v:line>
            <v:line style="position:absolute" from="2230,1893" to="2259,1931" stroked="true" strokeweight="1pt" strokecolor="#7d8fc8">
              <v:stroke dashstyle="solid"/>
            </v:line>
            <v:line style="position:absolute" from="2201,1825" to="2230,1893" stroked="true" strokeweight="1pt" strokecolor="#7d8fc8">
              <v:stroke dashstyle="solid"/>
            </v:line>
            <v:line style="position:absolute" from="2173,1842" to="2201,1825" stroked="true" strokeweight="1pt" strokecolor="#7d8fc8">
              <v:stroke dashstyle="solid"/>
            </v:line>
            <v:line style="position:absolute" from="2144,1781" to="2173,1842" stroked="true" strokeweight="1pt" strokecolor="#7d8fc8">
              <v:stroke dashstyle="solid"/>
            </v:line>
            <v:line style="position:absolute" from="2115,1629" to="2144,1781" stroked="true" strokeweight="1pt" strokecolor="#7d8fc8">
              <v:stroke dashstyle="solid"/>
            </v:line>
            <v:line style="position:absolute" from="2086,1492" to="2115,1629" stroked="true" strokeweight="1pt" strokecolor="#7d8fc8">
              <v:stroke dashstyle="solid"/>
            </v:line>
            <v:line style="position:absolute" from="2057,1356" to="2086,1492" stroked="true" strokeweight="1pt" strokecolor="#7d8fc8">
              <v:stroke dashstyle="solid"/>
            </v:line>
            <v:line style="position:absolute" from="2043,1061" to="2043,1366" stroked="true" strokeweight="2.451pt" strokecolor="#7d8fc8">
              <v:stroke dashstyle="solid"/>
            </v:line>
            <v:line style="position:absolute" from="1999,1025" to="2028,1071" stroked="true" strokeweight="1pt" strokecolor="#7d8fc8">
              <v:stroke dashstyle="solid"/>
            </v:line>
            <v:line style="position:absolute" from="1971,915" to="1999,1025" stroked="true" strokeweight="1pt" strokecolor="#7d8fc8">
              <v:stroke dashstyle="solid"/>
            </v:line>
            <v:line style="position:absolute" from="1942,834" to="1971,915" stroked="true" strokeweight="1.0pt" strokecolor="#7d8fc8">
              <v:stroke dashstyle="solid"/>
            </v:line>
            <v:line style="position:absolute" from="1913,915" to="1942,834" stroked="true" strokeweight="1pt" strokecolor="#7d8fc8">
              <v:stroke dashstyle="solid"/>
            </v:line>
            <v:line style="position:absolute" from="1884,836" to="1913,915" stroked="true" strokeweight="1pt" strokecolor="#7d8fc8">
              <v:stroke dashstyle="solid"/>
            </v:line>
            <v:line style="position:absolute" from="1856,815" to="1884,836" stroked="true" strokeweight="1pt" strokecolor="#7d8fc8">
              <v:stroke dashstyle="solid"/>
            </v:line>
            <v:line style="position:absolute" from="1827,724" to="1856,815" stroked="true" strokeweight="1pt" strokecolor="#7d8fc8">
              <v:stroke dashstyle="solid"/>
            </v:line>
            <v:line style="position:absolute" from="1798,791" to="1827,724" stroked="true" strokeweight="1pt" strokecolor="#7d8fc8">
              <v:stroke dashstyle="solid"/>
            </v:line>
            <v:line style="position:absolute" from="1769,844" to="1798,791" stroked="true" strokeweight="1.0pt" strokecolor="#7d8fc8">
              <v:stroke dashstyle="solid"/>
            </v:line>
            <v:line style="position:absolute" from="1730,844" to="1779,844" stroked="true" strokeweight="1.046pt" strokecolor="#7d8fc8">
              <v:stroke dashstyle="solid"/>
            </v:line>
            <v:line style="position:absolute" from="1712,1018" to="1740,843" stroked="true" strokeweight="1.0pt" strokecolor="#7d8fc8">
              <v:stroke dashstyle="solid"/>
            </v:line>
            <v:line style="position:absolute" from="1682,924" to="1712,1018" stroked="true" strokeweight="1pt" strokecolor="#7d8fc8">
              <v:stroke dashstyle="solid"/>
            </v:line>
            <v:line style="position:absolute" from="1653,1022" to="1682,924" stroked="true" strokeweight="1.0pt" strokecolor="#7d8fc8">
              <v:stroke dashstyle="solid"/>
            </v:line>
            <v:line style="position:absolute" from="1625,1191" to="1653,1022" stroked="true" strokeweight="1pt" strokecolor="#7d8fc8">
              <v:stroke dashstyle="solid"/>
            </v:line>
            <v:line style="position:absolute" from="1596,1134" to="1625,1191" stroked="true" strokeweight="1pt" strokecolor="#7d8fc8">
              <v:stroke dashstyle="solid"/>
            </v:line>
            <v:line style="position:absolute" from="1567,1247" to="1596,1134" stroked="true" strokeweight="1pt" strokecolor="#7d8fc8">
              <v:stroke dashstyle="solid"/>
            </v:line>
            <v:line style="position:absolute" from="1538,1169" to="1567,1247" stroked="true" strokeweight="1.0pt" strokecolor="#7d8fc8">
              <v:stroke dashstyle="solid"/>
            </v:line>
            <v:line style="position:absolute" from="1510,1242" to="1538,1169" stroked="true" strokeweight="1.0pt" strokecolor="#7d8fc8">
              <v:stroke dashstyle="solid"/>
            </v:line>
            <v:line style="position:absolute" from="1481,1169" to="1510,1242" stroked="true" strokeweight="1pt" strokecolor="#7d8fc8">
              <v:stroke dashstyle="solid"/>
            </v:line>
            <v:line style="position:absolute" from="1452,1333" to="1481,1169" stroked="true" strokeweight="1pt" strokecolor="#7d8fc8">
              <v:stroke dashstyle="solid"/>
            </v:line>
            <v:line style="position:absolute" from="1423,1153" to="1452,1333" stroked="true" strokeweight="1.0pt" strokecolor="#7d8fc8">
              <v:stroke dashstyle="solid"/>
            </v:line>
            <v:line style="position:absolute" from="1395,1158" to="1423,1153" stroked="true" strokeweight="1.0pt" strokecolor="#7d8fc8">
              <v:stroke dashstyle="solid"/>
            </v:line>
            <v:line style="position:absolute" from="1366,1213" to="1395,1158" stroked="true" strokeweight="1pt" strokecolor="#7d8fc8">
              <v:stroke dashstyle="solid"/>
            </v:line>
            <v:line style="position:absolute" from="1337,1100" to="1366,1213" stroked="true" strokeweight="1pt" strokecolor="#7d8fc8">
              <v:stroke dashstyle="solid"/>
            </v:line>
            <v:line style="position:absolute" from="1308,1056" to="1337,1100" stroked="true" strokeweight="1pt" strokecolor="#7d8fc8">
              <v:stroke dashstyle="solid"/>
            </v:line>
            <v:line style="position:absolute" from="1138,2570" to="1251,2570" stroked="true" strokeweight=".5pt" strokecolor="#231f20">
              <v:stroke dashstyle="solid"/>
            </v:line>
            <v:line style="position:absolute" from="1138,2255" to="1251,2255" stroked="true" strokeweight=".5pt" strokecolor="#231f20">
              <v:stroke dashstyle="solid"/>
            </v:line>
            <v:line style="position:absolute" from="1138,1940" to="1251,1940" stroked="true" strokeweight=".5pt" strokecolor="#231f20">
              <v:stroke dashstyle="solid"/>
            </v:line>
            <v:line style="position:absolute" from="1138,1311" to="1251,1311" stroked="true" strokeweight=".5pt" strokecolor="#231f20">
              <v:stroke dashstyle="solid"/>
            </v:line>
            <v:line style="position:absolute" from="1138,681" to="1251,681" stroked="true" strokeweight=".5pt" strokecolor="#231f20">
              <v:stroke dashstyle="solid"/>
            </v:line>
            <v:line style="position:absolute" from="1138,367" to="1251,367" stroked="true" strokeweight=".5pt" strokecolor="#231f20">
              <v:stroke dashstyle="solid"/>
            </v:line>
            <v:line style="position:absolute" from="4709,367" to="4823,367" stroked="true" strokeweight=".5pt" strokecolor="#231f20">
              <v:stroke dashstyle="solid"/>
            </v:line>
            <v:line style="position:absolute" from="4709,681" to="4823,681" stroked="true" strokeweight=".5pt" strokecolor="#231f20">
              <v:stroke dashstyle="solid"/>
            </v:line>
            <v:line style="position:absolute" from="4709,996" to="4823,996" stroked="true" strokeweight=".5pt" strokecolor="#231f20">
              <v:stroke dashstyle="solid"/>
            </v:line>
            <v:line style="position:absolute" from="4709,1940" to="4823,1940" stroked="true" strokeweight=".5pt" strokecolor="#231f20">
              <v:stroke dashstyle="solid"/>
            </v:line>
            <v:line style="position:absolute" from="4709,2255" to="4823,2255" stroked="true" strokeweight=".5pt" strokecolor="#231f20">
              <v:stroke dashstyle="solid"/>
            </v:line>
            <v:line style="position:absolute" from="4709,2570" to="4823,2570" stroked="true" strokeweight=".5pt" strokecolor="#231f20">
              <v:stroke dashstyle="solid"/>
            </v:line>
            <v:line style="position:absolute" from="3614,2772" to="3614,2885" stroked="true" strokeweight=".5pt" strokecolor="#231f20">
              <v:stroke dashstyle="solid"/>
            </v:line>
            <v:line style="position:absolute" from="3153,2772" to="3153,2885" stroked="true" strokeweight=".5pt" strokecolor="#231f20">
              <v:stroke dashstyle="solid"/>
            </v:line>
            <v:line style="position:absolute" from="2692,2772" to="2692,2885" stroked="true" strokeweight=".5pt" strokecolor="#231f20">
              <v:stroke dashstyle="solid"/>
            </v:line>
            <v:line style="position:absolute" from="1769,2772" to="1769,2885" stroked="true" strokeweight=".5pt" strokecolor="#231f20">
              <v:stroke dashstyle="solid"/>
            </v:line>
            <v:line style="position:absolute" from="1308,2772" to="1308,2885" stroked="true" strokeweight=".5pt" strokecolor="#231f20">
              <v:stroke dashstyle="solid"/>
            </v:line>
            <v:rect style="position:absolute;left:1143;top:55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79" w:lineRule="exact" w:before="3"/>
        <w:ind w:left="107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2" w:lineRule="exact" w:before="0"/>
        <w:ind w:left="11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107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1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line="268" w:lineRule="auto" w:before="27"/>
        <w:ind w:left="153" w:right="334" w:hanging="1"/>
      </w:pPr>
      <w:r>
        <w:rPr/>
        <w:br w:type="column"/>
      </w:r>
      <w:r>
        <w:rPr>
          <w:color w:val="231F20"/>
        </w:rPr>
        <w:t>low</w:t>
      </w:r>
      <w:r>
        <w:rPr>
          <w:color w:val="231F20"/>
          <w:spacing w:val="-46"/>
        </w:rPr>
        <w:t> </w:t>
      </w:r>
      <w:r>
        <w:rPr>
          <w:color w:val="231F20"/>
        </w:rPr>
        <w:t>relative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</w:rPr>
        <w:t>3.5).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low</w:t>
      </w:r>
      <w:r>
        <w:rPr>
          <w:color w:val="231F20"/>
          <w:spacing w:val="-45"/>
        </w:rPr>
        <w:t> </w:t>
      </w:r>
      <w:r>
        <w:rPr>
          <w:color w:val="231F20"/>
        </w:rPr>
        <w:t>level</w:t>
      </w:r>
      <w:r>
        <w:rPr>
          <w:color w:val="231F20"/>
          <w:spacing w:val="-47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coupled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forbearance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HMRC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other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creditors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support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allowed</w:t>
      </w:r>
      <w:r>
        <w:rPr>
          <w:color w:val="231F20"/>
          <w:spacing w:val="-39"/>
        </w:rPr>
        <w:t> </w:t>
      </w: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viable</w:t>
      </w:r>
      <w:r>
        <w:rPr>
          <w:color w:val="231F20"/>
          <w:spacing w:val="-39"/>
        </w:rPr>
        <w:t> </w:t>
      </w:r>
      <w:r>
        <w:rPr>
          <w:color w:val="231F20"/>
        </w:rPr>
        <w:t>businesses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remain</w:t>
      </w:r>
      <w:r>
        <w:rPr>
          <w:color w:val="231F20"/>
          <w:spacing w:val="-38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operation,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temporary,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prolonged,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  <w:w w:val="90"/>
        </w:rPr>
        <w:t>other,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businesses,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hard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make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profit </w:t>
      </w:r>
      <w:r>
        <w:rPr>
          <w:color w:val="231F20"/>
          <w:w w:val="95"/>
        </w:rPr>
        <w:t>even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case,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forbearance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ultimately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impediment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efficient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allocation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capital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labour,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4" w:equalWidth="0">
            <w:col w:w="445" w:space="40"/>
            <w:col w:w="1161" w:space="1491"/>
            <w:col w:w="1232" w:space="960"/>
            <w:col w:w="5521"/>
          </w:cols>
        </w:sect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9,000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tabs>
          <w:tab w:pos="617" w:val="left" w:leader="none"/>
        </w:tabs>
        <w:spacing w:before="115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1984</w:t>
        <w:tab/>
        <w:t>88</w:t>
      </w:r>
    </w:p>
    <w:p>
      <w:pPr>
        <w:pStyle w:val="BodyText"/>
        <w:spacing w:before="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121" w:lineRule="exact" w:before="0"/>
        <w:ind w:left="284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617" w:val="left" w:leader="none"/>
          <w:tab w:pos="1080" w:val="left" w:leader="none"/>
          <w:tab w:pos="1541" w:val="left" w:leader="none"/>
          <w:tab w:pos="2003" w:val="left" w:leader="none"/>
          <w:tab w:pos="2464" w:val="left" w:leader="none"/>
        </w:tabs>
        <w:spacing w:line="121" w:lineRule="exact" w:before="0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92</w:t>
        <w:tab/>
        <w:t>96</w:t>
        <w:tab/>
        <w:t>2000</w:t>
        <w:tab/>
        <w:t>04</w:t>
        <w:tab/>
        <w:t>08</w:t>
        <w:tab/>
        <w:t>12</w:t>
      </w:r>
    </w:p>
    <w:p>
      <w:pPr>
        <w:pStyle w:val="BodyText"/>
        <w:spacing w:line="268" w:lineRule="auto" w:before="41"/>
        <w:ind w:left="156" w:right="287"/>
      </w:pPr>
      <w:r>
        <w:rPr/>
        <w:br w:type="column"/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well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redundancies</w:t>
      </w:r>
      <w:r>
        <w:rPr>
          <w:color w:val="231F20"/>
          <w:spacing w:val="-43"/>
        </w:rPr>
        <w:t> </w:t>
      </w:r>
      <w:r>
        <w:rPr>
          <w:color w:val="231F20"/>
        </w:rPr>
        <w:t>when</w:t>
      </w:r>
      <w:r>
        <w:rPr>
          <w:color w:val="231F20"/>
          <w:spacing w:val="-42"/>
        </w:rPr>
        <w:t> </w:t>
      </w:r>
      <w:r>
        <w:rPr>
          <w:color w:val="231F20"/>
        </w:rPr>
        <w:t>businesses</w:t>
      </w:r>
      <w:r>
        <w:rPr>
          <w:color w:val="231F20"/>
          <w:spacing w:val="-44"/>
        </w:rPr>
        <w:t> </w:t>
      </w:r>
      <w:r>
        <w:rPr>
          <w:color w:val="231F20"/>
        </w:rPr>
        <w:t>fail,</w:t>
      </w:r>
      <w:r>
        <w:rPr>
          <w:color w:val="231F20"/>
          <w:spacing w:val="-42"/>
        </w:rPr>
        <w:t> </w:t>
      </w:r>
      <w:r>
        <w:rPr>
          <w:color w:val="231F20"/>
        </w:rPr>
        <w:t>job</w:t>
      </w:r>
      <w:r>
        <w:rPr>
          <w:color w:val="231F20"/>
          <w:spacing w:val="-41"/>
        </w:rPr>
        <w:t> </w:t>
      </w:r>
      <w:r>
        <w:rPr>
          <w:color w:val="231F20"/>
        </w:rPr>
        <w:t>losses </w:t>
      </w:r>
      <w:r>
        <w:rPr>
          <w:color w:val="231F20"/>
          <w:w w:val="90"/>
        </w:rPr>
        <w:t>typically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occur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shrinking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output.</w:t>
      </w:r>
      <w:r>
        <w:rPr>
          <w:color w:val="231F20"/>
          <w:spacing w:val="19"/>
          <w:w w:val="90"/>
        </w:rPr>
        <w:t> </w:t>
      </w:r>
      <w:r>
        <w:rPr>
          <w:color w:val="231F20"/>
          <w:w w:val="90"/>
        </w:rPr>
        <w:t>But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4" w:equalWidth="0">
            <w:col w:w="444" w:space="49"/>
            <w:col w:w="789" w:space="134"/>
            <w:col w:w="2952" w:space="958"/>
            <w:col w:w="5524"/>
          </w:cols>
        </w:sectPr>
      </w:pPr>
    </w:p>
    <w:p>
      <w:pPr>
        <w:spacing w:before="12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The Insolvency Service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3.4.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legislation,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sources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methods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compilation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should 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treated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continuous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series.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Enterprise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2002,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administrations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subsequently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converted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creditors’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voluntary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liquidations.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liquidations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Insolvency </w:t>
      </w:r>
      <w:r>
        <w:rPr>
          <w:color w:val="231F20"/>
          <w:sz w:val="11"/>
        </w:rPr>
        <w:t>Service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ListParagraph"/>
        <w:numPr>
          <w:ilvl w:val="0"/>
          <w:numId w:val="32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  <w:spacing w:line="268" w:lineRule="auto"/>
        <w:ind w:left="153" w:right="460"/>
      </w:pPr>
      <w:r>
        <w:rPr/>
        <w:br w:type="column"/>
      </w:r>
      <w:r>
        <w:rPr>
          <w:color w:val="231F20"/>
          <w:w w:val="95"/>
        </w:rPr>
        <w:t>staff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analysis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microdata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 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Register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shrinking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flat </w:t>
      </w:r>
      <w:r>
        <w:rPr>
          <w:color w:val="231F20"/>
        </w:rPr>
        <w:t>employment</w:t>
      </w:r>
      <w:r>
        <w:rPr>
          <w:color w:val="231F20"/>
          <w:spacing w:val="-37"/>
        </w:rPr>
        <w:t> </w:t>
      </w:r>
      <w:r>
        <w:rPr>
          <w:color w:val="231F20"/>
        </w:rPr>
        <w:t>rose</w:t>
      </w:r>
      <w:r>
        <w:rPr>
          <w:color w:val="231F20"/>
          <w:spacing w:val="-40"/>
        </w:rPr>
        <w:t> </w:t>
      </w:r>
      <w:r>
        <w:rPr>
          <w:color w:val="231F20"/>
        </w:rPr>
        <w:t>from</w:t>
      </w:r>
      <w:r>
        <w:rPr>
          <w:color w:val="231F20"/>
          <w:spacing w:val="-36"/>
        </w:rPr>
        <w:t> </w:t>
      </w:r>
      <w:r>
        <w:rPr>
          <w:color w:val="231F20"/>
        </w:rPr>
        <w:t>around</w:t>
      </w:r>
      <w:r>
        <w:rPr>
          <w:color w:val="231F20"/>
          <w:spacing w:val="-37"/>
        </w:rPr>
        <w:t> </w:t>
      </w:r>
      <w:r>
        <w:rPr>
          <w:color w:val="231F20"/>
        </w:rPr>
        <w:t>10%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2005–07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around 20%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2011.</w:t>
      </w:r>
      <w:r>
        <w:rPr>
          <w:color w:val="231F20"/>
          <w:spacing w:val="-32"/>
        </w:rPr>
        <w:t> </w:t>
      </w:r>
      <w:r>
        <w:rPr>
          <w:color w:val="231F20"/>
        </w:rPr>
        <w:t>Analysis</w:t>
      </w:r>
      <w:r>
        <w:rPr>
          <w:color w:val="231F20"/>
          <w:spacing w:val="-45"/>
        </w:rPr>
        <w:t> </w:t>
      </w:r>
      <w:r>
        <w:rPr>
          <w:color w:val="231F20"/>
        </w:rPr>
        <w:t>based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English</w:t>
      </w:r>
      <w:r>
        <w:rPr>
          <w:color w:val="231F20"/>
          <w:spacing w:val="-45"/>
        </w:rPr>
        <w:t> </w:t>
      </w:r>
      <w:r>
        <w:rPr>
          <w:color w:val="231F20"/>
        </w:rPr>
        <w:t>Business</w:t>
      </w:r>
      <w:r>
        <w:rPr>
          <w:color w:val="231F20"/>
          <w:spacing w:val="-47"/>
        </w:rPr>
        <w:t> </w:t>
      </w:r>
      <w:r>
        <w:rPr>
          <w:color w:val="231F20"/>
        </w:rPr>
        <w:t>Survey showed</w:t>
      </w:r>
      <w:r>
        <w:rPr>
          <w:color w:val="231F20"/>
          <w:spacing w:val="-23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similar</w:t>
      </w:r>
      <w:r>
        <w:rPr>
          <w:color w:val="231F20"/>
          <w:spacing w:val="-22"/>
        </w:rPr>
        <w:t> </w:t>
      </w:r>
      <w:r>
        <w:rPr>
          <w:color w:val="231F20"/>
        </w:rPr>
        <w:t>picture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2012.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06"/>
      </w:pP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forbearance.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same </w:t>
      </w:r>
      <w:r>
        <w:rPr>
          <w:color w:val="231F20"/>
        </w:rPr>
        <w:t>time,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number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other</w:t>
      </w:r>
      <w:r>
        <w:rPr>
          <w:color w:val="231F20"/>
          <w:spacing w:val="-41"/>
        </w:rPr>
        <w:t> </w:t>
      </w:r>
      <w:r>
        <w:rPr>
          <w:color w:val="231F20"/>
        </w:rPr>
        <w:t>factors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encouraged companies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hold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staff</w:t>
      </w:r>
      <w:r>
        <w:rPr>
          <w:color w:val="231F20"/>
          <w:spacing w:val="-37"/>
        </w:rPr>
        <w:t> </w:t>
      </w:r>
      <w:r>
        <w:rPr>
          <w:color w:val="231F20"/>
        </w:rPr>
        <w:t>even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their </w:t>
      </w:r>
      <w:r>
        <w:rPr>
          <w:color w:val="231F20"/>
          <w:w w:val="95"/>
        </w:rPr>
        <w:t>products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held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 to staff with company-specific skills, as past experience suggests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replace when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cut</w:t>
      </w:r>
      <w:r>
        <w:rPr>
          <w:color w:val="231F20"/>
          <w:spacing w:val="-40"/>
        </w:rPr>
        <w:t> </w:t>
      </w:r>
      <w:r>
        <w:rPr>
          <w:color w:val="231F20"/>
        </w:rPr>
        <w:t>employment</w:t>
      </w:r>
      <w:r>
        <w:rPr>
          <w:color w:val="231F20"/>
          <w:spacing w:val="-40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minimum</w:t>
      </w:r>
      <w:r>
        <w:rPr>
          <w:color w:val="231F20"/>
          <w:spacing w:val="-39"/>
        </w:rPr>
        <w:t> </w:t>
      </w:r>
      <w:r>
        <w:rPr>
          <w:color w:val="231F20"/>
        </w:rPr>
        <w:t>needed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keep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business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operation.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help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generate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</w:t>
      </w:r>
    </w:p>
    <w:p>
      <w:pPr>
        <w:pStyle w:val="ListParagraph"/>
        <w:numPr>
          <w:ilvl w:val="0"/>
          <w:numId w:val="3"/>
        </w:numPr>
        <w:tabs>
          <w:tab w:pos="357" w:val="left" w:leader="none"/>
        </w:tabs>
        <w:spacing w:line="231" w:lineRule="exact" w:before="0" w:after="0"/>
        <w:ind w:left="356" w:right="0" w:hanging="204"/>
        <w:jc w:val="left"/>
        <w:rPr>
          <w:sz w:val="20"/>
        </w:rPr>
      </w:pPr>
      <w:r>
        <w:rPr>
          <w:color w:val="231F20"/>
          <w:sz w:val="20"/>
        </w:rPr>
        <w:t>winning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30"/>
          <w:sz w:val="20"/>
        </w:rPr>
        <w:t> </w:t>
      </w:r>
      <w:r>
        <w:rPr>
          <w:color w:val="231F20"/>
          <w:sz w:val="20"/>
        </w:rPr>
        <w:t>delivering</w:t>
      </w:r>
      <w:r>
        <w:rPr>
          <w:color w:val="231F20"/>
          <w:spacing w:val="-28"/>
          <w:sz w:val="20"/>
        </w:rPr>
        <w:t> </w:t>
      </w:r>
      <w:r>
        <w:rPr>
          <w:color w:val="231F20"/>
          <w:sz w:val="20"/>
        </w:rPr>
        <w:t>work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can</w:t>
      </w:r>
      <w:r>
        <w:rPr>
          <w:color w:val="231F20"/>
          <w:spacing w:val="-26"/>
          <w:sz w:val="20"/>
        </w:rPr>
        <w:t> </w:t>
      </w:r>
      <w:r>
        <w:rPr>
          <w:color w:val="231F20"/>
          <w:sz w:val="20"/>
        </w:rPr>
        <w:t>become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more</w:t>
      </w:r>
    </w:p>
    <w:p>
      <w:pPr>
        <w:pStyle w:val="BodyText"/>
        <w:spacing w:line="268" w:lineRule="auto" w:before="28"/>
        <w:ind w:left="153" w:right="334"/>
      </w:pPr>
      <w:r>
        <w:rPr>
          <w:color w:val="231F20"/>
          <w:w w:val="90"/>
        </w:rPr>
        <w:t>resource-intensive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persistently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weak.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  <w:w w:val="95"/>
        </w:rPr>
        <w:t>desire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aided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willingness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accept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restraint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 consistent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 participation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27).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13"/>
      </w:pPr>
      <w:r>
        <w:rPr>
          <w:color w:val="231F20"/>
        </w:rPr>
        <w:t>Some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currently</w:t>
      </w:r>
      <w:r>
        <w:rPr>
          <w:color w:val="231F20"/>
          <w:spacing w:val="-45"/>
        </w:rPr>
        <w:t> </w:t>
      </w:r>
      <w:r>
        <w:rPr>
          <w:color w:val="231F20"/>
        </w:rPr>
        <w:t>holding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staff</w:t>
      </w:r>
      <w:r>
        <w:rPr>
          <w:color w:val="231F20"/>
          <w:spacing w:val="-45"/>
        </w:rPr>
        <w:t> </w:t>
      </w:r>
      <w:r>
        <w:rPr>
          <w:color w:val="231F20"/>
        </w:rPr>
        <w:t>are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experience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 their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products,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rapid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productivity.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longer 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economy</w:t>
      </w:r>
      <w:r>
        <w:rPr>
          <w:color w:val="231F20"/>
          <w:spacing w:val="-19"/>
        </w:rPr>
        <w:t> </w:t>
      </w:r>
      <w:r>
        <w:rPr>
          <w:color w:val="231F20"/>
        </w:rPr>
        <w:t>recovers.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44" w:space="885"/>
            <w:col w:w="5521"/>
          </w:cols>
        </w:sectPr>
      </w:pPr>
    </w:p>
    <w:p>
      <w:pPr>
        <w:spacing w:before="114"/>
        <w:ind w:left="0" w:right="370" w:firstLine="0"/>
        <w:jc w:val="right"/>
        <w:rPr>
          <w:sz w:val="12"/>
        </w:rPr>
      </w:pPr>
      <w:bookmarkStart w:name="3.3 Indicators of spare capacity" w:id="66"/>
      <w:bookmarkEnd w:id="66"/>
      <w:r>
        <w:rPr/>
      </w:r>
      <w:bookmarkStart w:name="Capacity utilisation" w:id="67"/>
      <w:bookmarkEnd w:id="67"/>
      <w:r>
        <w:rPr/>
      </w:r>
      <w:bookmarkStart w:name="Labour market slack" w:id="68"/>
      <w:bookmarkEnd w:id="68"/>
      <w:r>
        <w:rPr/>
      </w:r>
      <w:bookmarkStart w:name="_bookmark14" w:id="69"/>
      <w:bookmarkEnd w:id="69"/>
      <w:r>
        <w:rPr/>
      </w:r>
      <w:r>
        <w:rPr>
          <w:color w:val="A70740"/>
          <w:w w:val="95"/>
          <w:sz w:val="18"/>
        </w:rPr>
        <w:t>Chart 3.6 </w:t>
      </w:r>
      <w:r>
        <w:rPr>
          <w:color w:val="231F20"/>
          <w:w w:val="95"/>
          <w:sz w:val="18"/>
        </w:rPr>
        <w:t>Survey indicators of capacity utilisation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1"/>
        <w:ind w:left="0" w:right="468" w:firstLine="0"/>
        <w:jc w:val="right"/>
        <w:rPr>
          <w:sz w:val="12"/>
        </w:rPr>
      </w:pPr>
      <w:r>
        <w:rPr/>
        <w:pict>
          <v:group style="position:absolute;margin-left:39.685001pt;margin-top:15.040999pt;width:184.3pt;height:141.75pt;mso-position-horizontal-relative:page;mso-position-vertical-relative:paragraph;z-index:-21520896" coordorigin="794,301" coordsize="3686,2835">
            <v:rect style="position:absolute;left:798;top:305;width:3676;height:2825" filled="false" stroked="true" strokeweight=".5pt" strokecolor="#231f20">
              <v:stroke dashstyle="solid"/>
            </v:rect>
            <v:shape style="position:absolute;left:961;top:400;width:3350;height:2506" coordorigin="961,400" coordsize="3350,2506" path="m2958,400l2893,903,2829,901,2764,971,2700,1093,2636,1054,2571,999,2507,1333,2442,1498,2378,1423,2314,1283,2249,1253,2185,861,2120,1314,2056,1016,1992,1429,1927,1477,1863,1824,1798,1923,1734,1664,1670,1518,1605,1849,1541,1631,1476,1791,1412,1774,1348,1435,1283,1349,1219,983,1154,1002,1090,905,1026,991,961,1155,961,1742,1026,1076,1090,1240,1154,1607,1219,1603,1283,1897,1348,1829,1412,2176,1476,1861,1541,1810,1605,1979,1670,1927,1734,2056,1798,2327,1863,1911,1927,1762,1992,1823,2056,1498,2120,1494,2185,1478,2249,1631,2314,1864,2378,2092,2442,1627,2507,1862,2571,1709,2636,1384,2700,1475,2764,1053,2829,1399,2893,1207,2958,1337,3022,1959,3086,1953,3151,2305,3215,2649,3280,2905,3344,2741,3408,2562,3473,2786,3537,2336,3602,2211,3666,2053,3731,2108,3795,2045,3859,1971,3924,2255,3988,2165,4053,2184,4117,2157,4181,2186,4246,2064,4310,2091,4310,1861,4246,1832,4181,1655,4117,1742,4053,2057,3988,1891,3924,2030,3859,1773,3795,1839,3731,1986,3666,1690,3602,1998,3537,2270,3473,2317,3408,2185,3344,2530,3280,2268,3215,2199,3151,1552,3086,1556,3022,1090,2958,400xe" filled="true" fillcolor="#c97ca6" stroked="false">
              <v:path arrowok="t"/>
              <v:fill type="solid"/>
            </v:shape>
            <v:line style="position:absolute" from="4365,771" to="4479,771" stroked="true" strokeweight=".5pt" strokecolor="#231f20">
              <v:stroke dashstyle="solid"/>
            </v:line>
            <v:line style="position:absolute" from="4365,1243" to="4479,1243" stroked="true" strokeweight=".5pt" strokecolor="#231f20">
              <v:stroke dashstyle="solid"/>
            </v:line>
            <v:line style="position:absolute" from="4365,1716" to="4479,1716" stroked="true" strokeweight=".5pt" strokecolor="#231f20">
              <v:stroke dashstyle="solid"/>
            </v:line>
            <v:line style="position:absolute" from="4365,2189" to="4479,2189" stroked="true" strokeweight=".5pt" strokecolor="#231f20">
              <v:stroke dashstyle="solid"/>
            </v:line>
            <v:line style="position:absolute" from="4365,2661" to="4479,2661" stroked="true" strokeweight=".5pt" strokecolor="#231f20">
              <v:stroke dashstyle="solid"/>
            </v:line>
            <v:line style="position:absolute" from="794,771" to="907,771" stroked="true" strokeweight=".5pt" strokecolor="#231f20">
              <v:stroke dashstyle="solid"/>
            </v:line>
            <v:line style="position:absolute" from="794,1243" to="907,1243" stroked="true" strokeweight=".5pt" strokecolor="#231f20">
              <v:stroke dashstyle="solid"/>
            </v:line>
            <v:line style="position:absolute" from="794,1716" to="907,1716" stroked="true" strokeweight=".5pt" strokecolor="#231f20">
              <v:stroke dashstyle="solid"/>
            </v:line>
            <v:line style="position:absolute" from="794,2189" to="907,2189" stroked="true" strokeweight=".5pt" strokecolor="#231f20">
              <v:stroke dashstyle="solid"/>
            </v:line>
            <v:line style="position:absolute" from="794,2661" to="907,2661" stroked="true" strokeweight=".5pt" strokecolor="#231f20">
              <v:stroke dashstyle="solid"/>
            </v:line>
            <v:line style="position:absolute" from="4053,3022" to="4053,3135" stroked="true" strokeweight=".5pt" strokecolor="#231f20">
              <v:stroke dashstyle="solid"/>
            </v:line>
            <v:line style="position:absolute" from="3537,3022" to="3537,3135" stroked="true" strokeweight=".5pt" strokecolor="#231f20">
              <v:stroke dashstyle="solid"/>
            </v:line>
            <v:line style="position:absolute" from="3022,3022" to="3022,3135" stroked="true" strokeweight=".5pt" strokecolor="#231f20">
              <v:stroke dashstyle="solid"/>
            </v:line>
            <v:line style="position:absolute" from="2507,3022" to="2507,3135" stroked="true" strokeweight=".5pt" strokecolor="#231f20">
              <v:stroke dashstyle="solid"/>
            </v:line>
            <v:line style="position:absolute" from="1992,3022" to="1992,3135" stroked="true" strokeweight=".5pt" strokecolor="#231f20">
              <v:stroke dashstyle="solid"/>
            </v:line>
            <v:line style="position:absolute" from="1476,3022" to="1476,3135" stroked="true" strokeweight=".5pt" strokecolor="#231f20">
              <v:stroke dashstyle="solid"/>
            </v:line>
            <v:line style="position:absolute" from="961,3022" to="961,3135" stroked="true" strokeweight=".5pt" strokecolor="#231f20">
              <v:stroke dashstyle="solid"/>
            </v:line>
            <v:line style="position:absolute" from="960,1716" to="4307,1716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0"/>
          <w:sz w:val="12"/>
        </w:rPr>
        <w:t>Differences from averages since 1999 (number of standard deviations) </w:t>
      </w:r>
      <w:r>
        <w:rPr>
          <w:color w:val="231F20"/>
          <w:w w:val="90"/>
          <w:position w:val="-7"/>
          <w:sz w:val="12"/>
        </w:rPr>
        <w:t>3</w:t>
      </w:r>
    </w:p>
    <w:p>
      <w:pPr>
        <w:pStyle w:val="BodyText"/>
        <w:spacing w:before="1"/>
        <w:rPr>
          <w:sz w:val="29"/>
        </w:rPr>
      </w:pPr>
    </w:p>
    <w:p>
      <w:pPr>
        <w:spacing w:before="0"/>
        <w:ind w:left="0" w:right="46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46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07"/>
        <w:ind w:left="0" w:right="451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0"/>
        <w:ind w:left="0" w:right="46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7"/>
        <w:ind w:left="0" w:right="462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31"/>
        <w:ind w:left="0" w:right="46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6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6" w:lineRule="exact" w:before="0"/>
        <w:ind w:left="3896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820" w:val="left" w:leader="none"/>
          <w:tab w:pos="1330" w:val="left" w:leader="none"/>
          <w:tab w:pos="1851" w:val="left" w:leader="none"/>
          <w:tab w:pos="2366" w:val="left" w:leader="none"/>
          <w:tab w:pos="2881" w:val="left" w:leader="none"/>
          <w:tab w:pos="3396" w:val="left" w:leader="none"/>
        </w:tabs>
        <w:spacing w:line="126" w:lineRule="exact" w:before="0"/>
        <w:ind w:left="305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10"/>
        <w:rPr>
          <w:sz w:val="10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produced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weighting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Agents (manufacturing and services), the BCC (non-services and services) and the CBI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trades)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using </w:t>
      </w:r>
      <w:r>
        <w:rPr>
          <w:color w:val="231F20"/>
          <w:sz w:val="11"/>
        </w:rPr>
        <w:t>nominal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before="4" w:after="1"/>
        <w:rPr>
          <w:sz w:val="9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434" w:firstLine="0"/>
        <w:jc w:val="right"/>
        <w:rPr>
          <w:sz w:val="12"/>
        </w:rPr>
      </w:pPr>
      <w:r>
        <w:rPr>
          <w:color w:val="A70740"/>
          <w:w w:val="95"/>
          <w:sz w:val="18"/>
        </w:rPr>
        <w:t>Chart 3.7 </w:t>
      </w:r>
      <w:r>
        <w:rPr>
          <w:color w:val="231F20"/>
          <w:w w:val="95"/>
          <w:sz w:val="18"/>
        </w:rPr>
        <w:t>Employment and unemployment 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40"/>
        <w:ind w:left="541" w:right="0" w:firstLine="0"/>
        <w:jc w:val="left"/>
        <w:rPr>
          <w:sz w:val="11"/>
        </w:rPr>
      </w:pPr>
      <w:r>
        <w:rPr/>
        <w:pict>
          <v:rect style="position:absolute;margin-left:49.066002pt;margin-top:8.570895pt;width:7.0858pt;height:7.0864pt;mso-position-horizontal-relative:page;mso-position-vertical-relative:paragraph;z-index:15833600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</w:t>
      </w:r>
    </w:p>
    <w:p>
      <w:pPr>
        <w:spacing w:line="216" w:lineRule="auto" w:before="14"/>
        <w:ind w:left="541" w:right="1289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34112" from="49.066002pt,5.241934pt" to="56.152002pt,5.241934pt" stroked="true" strokeweight="1pt" strokecolor="#75c043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34624" from="49.066002pt,12.899934pt" to="56.152002pt,12.899934pt" stroked="true" strokeweight="1pt" strokecolor="#582e91">
            <v:stroke dashstyle="solid"/>
            <w10:wrap type="none"/>
          </v:line>
        </w:pict>
      </w:r>
      <w:r>
        <w:rPr>
          <w:color w:val="231F20"/>
          <w:w w:val="95"/>
          <w:sz w:val="12"/>
        </w:rPr>
        <w:t>Employment rate</w:t>
      </w:r>
      <w:r>
        <w:rPr>
          <w:color w:val="231F20"/>
          <w:w w:val="95"/>
          <w:position w:val="4"/>
          <w:sz w:val="11"/>
        </w:rPr>
        <w:t>(c) </w:t>
      </w:r>
      <w:r>
        <w:rPr>
          <w:color w:val="231F20"/>
          <w:w w:val="95"/>
          <w:sz w:val="12"/>
        </w:rPr>
        <w:t>(left-hand scale) </w:t>
      </w:r>
      <w:r>
        <w:rPr>
          <w:color w:val="231F20"/>
          <w:w w:val="90"/>
          <w:sz w:val="12"/>
        </w:rPr>
        <w:t>Unemployment rate</w:t>
      </w:r>
      <w:r>
        <w:rPr>
          <w:color w:val="231F20"/>
          <w:w w:val="90"/>
          <w:position w:val="4"/>
          <w:sz w:val="11"/>
        </w:rPr>
        <w:t>(d) </w:t>
      </w:r>
      <w:r>
        <w:rPr>
          <w:color w:val="231F20"/>
          <w:w w:val="90"/>
          <w:sz w:val="12"/>
        </w:rPr>
        <w:t>(right-hand scale)</w:t>
      </w:r>
    </w:p>
    <w:p>
      <w:pPr>
        <w:spacing w:before="3"/>
        <w:ind w:left="153" w:right="0" w:firstLine="0"/>
        <w:jc w:val="left"/>
        <w:rPr>
          <w:sz w:val="26"/>
        </w:rPr>
      </w:pPr>
      <w:r>
        <w:rPr/>
        <w:br w:type="column"/>
      </w:r>
      <w:r>
        <w:rPr>
          <w:color w:val="231F20"/>
          <w:sz w:val="26"/>
        </w:rPr>
        <w:t>3.3 Indicators of spare capacity</w:t>
      </w:r>
    </w:p>
    <w:p>
      <w:pPr>
        <w:pStyle w:val="Heading5"/>
        <w:spacing w:before="256"/>
      </w:pPr>
      <w:r>
        <w:rPr>
          <w:color w:val="A70740"/>
        </w:rPr>
        <w:t>Capacity utilisation</w:t>
      </w:r>
    </w:p>
    <w:p>
      <w:pPr>
        <w:pStyle w:val="BodyText"/>
        <w:spacing w:line="268" w:lineRule="auto" w:before="23"/>
        <w:ind w:left="153" w:right="213"/>
      </w:pPr>
      <w:r>
        <w:rPr>
          <w:color w:val="231F20"/>
          <w:w w:val="90"/>
        </w:rPr>
        <w:t>Survey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capacity </w:t>
      </w:r>
      <w:r>
        <w:rPr>
          <w:color w:val="231F20"/>
        </w:rPr>
        <w:t>within</w:t>
      </w:r>
      <w:r>
        <w:rPr>
          <w:color w:val="231F20"/>
          <w:spacing w:val="-42"/>
        </w:rPr>
        <w:t>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narrowed</w:t>
      </w:r>
      <w:r>
        <w:rPr>
          <w:color w:val="231F20"/>
          <w:spacing w:val="-42"/>
        </w:rPr>
        <w:t> </w:t>
      </w:r>
      <w:r>
        <w:rPr>
          <w:color w:val="231F20"/>
        </w:rPr>
        <w:t>markedly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2009</w:t>
      </w:r>
    </w:p>
    <w:p>
      <w:pPr>
        <w:pStyle w:val="BodyText"/>
        <w:spacing w:line="268" w:lineRule="auto"/>
        <w:ind w:left="153" w:right="300"/>
      </w:pPr>
      <w:r>
        <w:rPr>
          <w:color w:val="231F20"/>
          <w:w w:val="90"/>
        </w:rPr>
        <w:t>(Chart 3.6). That narrowing is despite the continued weakness </w:t>
      </w:r>
      <w:r>
        <w:rPr>
          <w:color w:val="231F20"/>
        </w:rPr>
        <w:t>of output, and suggests some constraints on companies’ ability to supply.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31"/>
      </w:pP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constraints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short-lived. 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diverting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resources </w:t>
      </w:r>
      <w:r>
        <w:rPr>
          <w:color w:val="231F20"/>
          <w:w w:val="95"/>
        </w:rPr>
        <w:t>towards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generating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3.2)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report little spare capacity despite being able to meet an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resources.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case,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pickup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need</w:t>
      </w:r>
      <w:r>
        <w:rPr>
          <w:color w:val="231F20"/>
          <w:spacing w:val="-44"/>
        </w:rPr>
        <w:t> </w:t>
      </w:r>
      <w:r>
        <w:rPr>
          <w:color w:val="231F20"/>
        </w:rPr>
        <w:t>not</w:t>
      </w:r>
      <w:r>
        <w:rPr>
          <w:color w:val="231F20"/>
          <w:spacing w:val="-45"/>
        </w:rPr>
        <w:t> </w:t>
      </w:r>
      <w:r>
        <w:rPr>
          <w:color w:val="231F20"/>
        </w:rPr>
        <w:t>result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greater</w:t>
      </w:r>
      <w:r>
        <w:rPr>
          <w:color w:val="231F20"/>
          <w:spacing w:val="-44"/>
        </w:rPr>
        <w:t> </w:t>
      </w:r>
      <w:r>
        <w:rPr>
          <w:color w:val="231F20"/>
        </w:rPr>
        <w:t>pressure</w:t>
      </w:r>
      <w:r>
        <w:rPr>
          <w:color w:val="231F20"/>
          <w:spacing w:val="-46"/>
        </w:rPr>
        <w:t> </w:t>
      </w:r>
      <w:r>
        <w:rPr>
          <w:color w:val="231F20"/>
        </w:rPr>
        <w:t>on capacity,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so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inflationary</w:t>
      </w:r>
      <w:r>
        <w:rPr>
          <w:color w:val="231F20"/>
          <w:spacing w:val="-27"/>
        </w:rPr>
        <w:t> </w:t>
      </w:r>
      <w:r>
        <w:rPr>
          <w:color w:val="231F20"/>
        </w:rPr>
        <w:t>pressure.</w:t>
      </w:r>
    </w:p>
    <w:p>
      <w:pPr>
        <w:pStyle w:val="BodyText"/>
      </w:pPr>
    </w:p>
    <w:p>
      <w:pPr>
        <w:pStyle w:val="BodyText"/>
        <w:spacing w:line="260" w:lineRule="atLeast"/>
        <w:ind w:left="153" w:right="524"/>
      </w:pP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 conditions,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left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longer-lasting </w:t>
      </w:r>
      <w:r>
        <w:rPr>
          <w:color w:val="231F20"/>
          <w:w w:val="90"/>
        </w:rPr>
        <w:t>constraints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even </w:t>
      </w:r>
      <w:r>
        <w:rPr>
          <w:color w:val="231F20"/>
        </w:rPr>
        <w:t>as demand recovers. That could in part be through impediments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efficient</w:t>
      </w:r>
      <w:r>
        <w:rPr>
          <w:color w:val="231F20"/>
          <w:spacing w:val="-40"/>
        </w:rPr>
        <w:t> </w:t>
      </w:r>
      <w:r>
        <w:rPr>
          <w:color w:val="231F20"/>
        </w:rPr>
        <w:t>allocation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resources</w:t>
      </w:r>
    </w:p>
    <w:p>
      <w:pPr>
        <w:spacing w:after="0" w:line="260" w:lineRule="atLeast"/>
        <w:sectPr>
          <w:pgSz w:w="11910" w:h="16840"/>
          <w:pgMar w:header="446" w:footer="0" w:top="1560" w:bottom="280" w:left="640" w:right="420"/>
          <w:cols w:num="2" w:equalWidth="0">
            <w:col w:w="4431" w:space="898"/>
            <w:col w:w="5521"/>
          </w:cols>
        </w:sectPr>
      </w:pPr>
    </w:p>
    <w:p>
      <w:pPr>
        <w:spacing w:line="84" w:lineRule="auto" w:before="0"/>
        <w:ind w:left="163" w:right="0" w:firstLine="0"/>
        <w:jc w:val="left"/>
        <w:rPr>
          <w:sz w:val="12"/>
        </w:rPr>
      </w:pPr>
      <w:r>
        <w:rPr/>
        <w:pict>
          <v:group style="position:absolute;margin-left:49.066002pt;margin-top:7.753433pt;width:184.25pt;height:141.75pt;mso-position-horizontal-relative:page;mso-position-vertical-relative:paragraph;z-index:15833088" coordorigin="981,155" coordsize="3685,2835">
            <v:line style="position:absolute" from="981,561" to="1095,561" stroked="true" strokeweight=".5pt" strokecolor="#231f20">
              <v:stroke dashstyle="solid"/>
            </v:line>
            <v:line style="position:absolute" from="981,1371" to="1095,1371" stroked="true" strokeweight=".5pt" strokecolor="#231f20">
              <v:stroke dashstyle="solid"/>
            </v:line>
            <v:line style="position:absolute" from="981,1776" to="1095,1776" stroked="true" strokeweight=".5pt" strokecolor="#231f20">
              <v:stroke dashstyle="solid"/>
            </v:line>
            <v:line style="position:absolute" from="981,2587" to="1095,2587" stroked="true" strokeweight=".5pt" strokecolor="#231f20">
              <v:stroke dashstyle="solid"/>
            </v:line>
            <v:line style="position:absolute" from="4553,561" to="4666,561" stroked="true" strokeweight=".5pt" strokecolor="#231f20">
              <v:stroke dashstyle="solid"/>
            </v:line>
            <v:line style="position:absolute" from="4553,1776" to="4666,1776" stroked="true" strokeweight=".5pt" strokecolor="#231f20">
              <v:stroke dashstyle="solid"/>
            </v:line>
            <v:line style="position:absolute" from="4553,2182" to="4666,2182" stroked="true" strokeweight=".5pt" strokecolor="#231f20">
              <v:stroke dashstyle="solid"/>
            </v:line>
            <v:line style="position:absolute" from="4553,2587" to="4666,2587" stroked="true" strokeweight=".5pt" strokecolor="#231f20">
              <v:stroke dashstyle="solid"/>
            </v:line>
            <v:line style="position:absolute" from="3755,2876" to="3755,2990" stroked="true" strokeweight=".5pt" strokecolor="#231f20">
              <v:stroke dashstyle="solid"/>
            </v:line>
            <v:line style="position:absolute" from="3104,2876" to="3104,2990" stroked="true" strokeweight=".5pt" strokecolor="#231f20">
              <v:stroke dashstyle="solid"/>
            </v:line>
            <v:line style="position:absolute" from="2453,2876" to="2453,2990" stroked="true" strokeweight=".5pt" strokecolor="#231f20">
              <v:stroke dashstyle="solid"/>
            </v:line>
            <v:line style="position:absolute" from="1151,2876" to="1151,2990" stroked="true" strokeweight=".5pt" strokecolor="#231f20">
              <v:stroke dashstyle="solid"/>
            </v:line>
            <v:shape style="position:absolute;left:981;top:160;width:3685;height:2829" type="#_x0000_t75" stroked="false">
              <v:imagedata r:id="rId58" o:title=""/>
            </v:shape>
            <v:rect style="position:absolute;left:986;top:160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position w:val="-8"/>
          <w:sz w:val="12"/>
        </w:rPr>
        <w:t>76 </w:t>
      </w:r>
      <w:r>
        <w:rPr>
          <w:color w:val="231F20"/>
          <w:sz w:val="12"/>
        </w:rPr>
        <w:t>Per</w:t>
      </w:r>
      <w:r>
        <w:rPr>
          <w:color w:val="231F20"/>
          <w:spacing w:val="-29"/>
          <w:sz w:val="12"/>
        </w:rPr>
        <w:t> </w:t>
      </w:r>
      <w:r>
        <w:rPr>
          <w:color w:val="231F20"/>
          <w:sz w:val="12"/>
        </w:rPr>
        <w:t>cent</w:t>
      </w:r>
    </w:p>
    <w:p>
      <w:pPr>
        <w:pStyle w:val="BodyText"/>
        <w:spacing w:before="9"/>
        <w:rPr>
          <w:sz w:val="24"/>
        </w:rPr>
      </w:pPr>
    </w:p>
    <w:p>
      <w:pPr>
        <w:spacing w:before="0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74</w:t>
      </w:r>
    </w:p>
    <w:p>
      <w:pPr>
        <w:pStyle w:val="BodyText"/>
        <w:rPr>
          <w:sz w:val="14"/>
        </w:rPr>
      </w:pPr>
    </w:p>
    <w:p>
      <w:pPr>
        <w:spacing w:before="103"/>
        <w:ind w:left="166" w:right="0" w:firstLine="0"/>
        <w:jc w:val="left"/>
        <w:rPr>
          <w:sz w:val="12"/>
        </w:rPr>
      </w:pPr>
      <w:r>
        <w:rPr>
          <w:color w:val="231F20"/>
          <w:sz w:val="12"/>
        </w:rPr>
        <w:t>72</w:t>
      </w:r>
    </w:p>
    <w:p>
      <w:pPr>
        <w:pStyle w:val="BodyText"/>
        <w:rPr>
          <w:sz w:val="14"/>
        </w:rPr>
      </w:pPr>
    </w:p>
    <w:p>
      <w:pPr>
        <w:spacing w:before="104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spacing w:before="103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68</w:t>
      </w:r>
    </w:p>
    <w:p>
      <w:pPr>
        <w:pStyle w:val="BodyText"/>
        <w:rPr>
          <w:sz w:val="14"/>
        </w:rPr>
      </w:pPr>
    </w:p>
    <w:p>
      <w:pPr>
        <w:spacing w:before="103"/>
        <w:ind w:left="155" w:right="0" w:firstLine="0"/>
        <w:jc w:val="left"/>
        <w:rPr>
          <w:sz w:val="12"/>
        </w:rPr>
      </w:pPr>
      <w:r>
        <w:rPr>
          <w:color w:val="231F20"/>
          <w:sz w:val="12"/>
        </w:rPr>
        <w:t>66</w:t>
      </w:r>
    </w:p>
    <w:p>
      <w:pPr>
        <w:pStyle w:val="BodyText"/>
        <w:rPr>
          <w:sz w:val="14"/>
        </w:rPr>
      </w:pPr>
    </w:p>
    <w:p>
      <w:pPr>
        <w:spacing w:before="104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64</w:t>
      </w:r>
    </w:p>
    <w:p>
      <w:pPr>
        <w:pStyle w:val="BodyText"/>
        <w:rPr>
          <w:sz w:val="14"/>
        </w:rPr>
      </w:pPr>
    </w:p>
    <w:p>
      <w:pPr>
        <w:spacing w:line="27" w:lineRule="exact" w:before="103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62</w:t>
      </w:r>
    </w:p>
    <w:p>
      <w:pPr>
        <w:spacing w:line="84" w:lineRule="auto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14</w:t>
      </w:r>
    </w:p>
    <w:p>
      <w:pPr>
        <w:pStyle w:val="BodyText"/>
        <w:spacing w:before="8"/>
        <w:rPr>
          <w:sz w:val="2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38" w:lineRule="exact" w:before="103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28"/>
        <w:ind w:left="153" w:right="419"/>
      </w:pPr>
      <w:r>
        <w:rPr/>
        <w:br w:type="column"/>
      </w:r>
      <w:r>
        <w:rPr>
          <w:color w:val="231F20"/>
          <w:w w:val="90"/>
        </w:rPr>
        <w:t>(Section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3.2).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crisis, </w:t>
      </w:r>
      <w:r>
        <w:rPr>
          <w:color w:val="231F20"/>
          <w:w w:val="95"/>
        </w:rPr>
        <w:t>subdued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capital</w:t>
      </w:r>
      <w:r>
        <w:rPr>
          <w:color w:val="231F20"/>
          <w:spacing w:val="-45"/>
        </w:rPr>
        <w:t> </w:t>
      </w:r>
      <w:r>
        <w:rPr>
          <w:color w:val="231F20"/>
        </w:rPr>
        <w:t>stock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hence</w:t>
      </w:r>
      <w:r>
        <w:rPr>
          <w:color w:val="231F20"/>
          <w:spacing w:val="-45"/>
        </w:rPr>
        <w:t> </w:t>
      </w:r>
      <w:r>
        <w:rPr>
          <w:color w:val="231F20"/>
        </w:rPr>
        <w:t>companies’</w:t>
      </w:r>
      <w:r>
        <w:rPr>
          <w:color w:val="231F20"/>
          <w:spacing w:val="-45"/>
        </w:rPr>
        <w:t> </w:t>
      </w:r>
      <w:r>
        <w:rPr>
          <w:color w:val="231F20"/>
        </w:rPr>
        <w:t>supply </w:t>
      </w:r>
      <w:r>
        <w:rPr>
          <w:color w:val="231F20"/>
          <w:w w:val="90"/>
        </w:rPr>
        <w:t>capacity.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Relatedly,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reduction 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innovation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itself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adoption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innovative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technologies.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</w:rPr>
        <w:t>capacity</w:t>
      </w:r>
      <w:r>
        <w:rPr>
          <w:color w:val="231F20"/>
          <w:spacing w:val="-46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lost</w:t>
      </w:r>
      <w:r>
        <w:rPr>
          <w:color w:val="231F20"/>
          <w:spacing w:val="-45"/>
        </w:rPr>
        <w:t> </w:t>
      </w:r>
      <w:r>
        <w:rPr>
          <w:color w:val="231F20"/>
        </w:rPr>
        <w:t>when</w:t>
      </w:r>
      <w:r>
        <w:rPr>
          <w:color w:val="231F20"/>
          <w:spacing w:val="-44"/>
        </w:rPr>
        <w:t> </w:t>
      </w:r>
      <w:r>
        <w:rPr>
          <w:color w:val="231F20"/>
        </w:rPr>
        <w:t>companies</w:t>
      </w:r>
      <w:r>
        <w:rPr>
          <w:color w:val="231F20"/>
          <w:spacing w:val="-45"/>
        </w:rPr>
        <w:t> </w:t>
      </w:r>
      <w:r>
        <w:rPr>
          <w:color w:val="231F20"/>
        </w:rPr>
        <w:t>went</w:t>
      </w:r>
      <w:r>
        <w:rPr>
          <w:color w:val="231F20"/>
          <w:spacing w:val="-46"/>
        </w:rPr>
        <w:t> </w:t>
      </w:r>
      <w:r>
        <w:rPr>
          <w:color w:val="231F20"/>
        </w:rPr>
        <w:t>out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business,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channel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muted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far </w:t>
      </w:r>
      <w:r>
        <w:rPr>
          <w:color w:val="231F20"/>
        </w:rPr>
        <w:t>(Chart</w:t>
      </w:r>
      <w:r>
        <w:rPr>
          <w:color w:val="231F20"/>
          <w:spacing w:val="-19"/>
        </w:rPr>
        <w:t> </w:t>
      </w:r>
      <w:r>
        <w:rPr>
          <w:color w:val="231F20"/>
        </w:rPr>
        <w:t>3.5).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Labour market slack</w:t>
      </w:r>
    </w:p>
    <w:p>
      <w:pPr>
        <w:spacing w:after="0"/>
        <w:sectPr>
          <w:type w:val="continuous"/>
          <w:pgSz w:w="11910" w:h="16840"/>
          <w:pgMar w:top="1560" w:bottom="0" w:left="640" w:right="420"/>
          <w:cols w:num="3" w:equalWidth="0">
            <w:col w:w="772" w:space="2716"/>
            <w:col w:w="740" w:space="1102"/>
            <w:col w:w="5520"/>
          </w:cols>
        </w:sectPr>
      </w:pPr>
    </w:p>
    <w:p>
      <w:pPr>
        <w:tabs>
          <w:tab w:pos="1142" w:val="left" w:leader="none"/>
          <w:tab w:pos="1793" w:val="left" w:leader="none"/>
          <w:tab w:pos="2444" w:val="left" w:leader="none"/>
          <w:tab w:pos="3097" w:val="left" w:leader="none"/>
          <w:tab w:pos="3748" w:val="left" w:leader="none"/>
        </w:tabs>
        <w:spacing w:before="75"/>
        <w:ind w:left="491" w:right="0" w:firstLine="0"/>
        <w:jc w:val="left"/>
        <w:rPr>
          <w:sz w:val="12"/>
        </w:rPr>
      </w:pPr>
      <w:r>
        <w:rPr>
          <w:color w:val="231F20"/>
          <w:sz w:val="12"/>
        </w:rPr>
        <w:t>1972</w:t>
        <w:tab/>
        <w:t>80</w:t>
        <w:tab/>
        <w:t>88</w:t>
        <w:tab/>
        <w:t>96</w:t>
        <w:tab/>
        <w:t>2004</w:t>
        <w:tab/>
        <w:t>12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Rolling three-month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3.4.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16–64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3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economically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active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BodyText"/>
        <w:spacing w:before="11"/>
        <w:rPr>
          <w:sz w:val="13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3.B </w:t>
      </w:r>
      <w:r>
        <w:rPr>
          <w:color w:val="231F20"/>
          <w:sz w:val="18"/>
        </w:rPr>
        <w:t>Selected indicators of labour market slack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85"/>
        <w:gridCol w:w="391"/>
        <w:gridCol w:w="515"/>
        <w:gridCol w:w="677"/>
        <w:gridCol w:w="482"/>
        <w:gridCol w:w="487"/>
        <w:gridCol w:w="223"/>
        <w:gridCol w:w="398"/>
      </w:tblGrid>
      <w:tr>
        <w:trPr>
          <w:trHeight w:val="212" w:hRule="atLeast"/>
        </w:trPr>
        <w:tc>
          <w:tcPr>
            <w:tcW w:w="1885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06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1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Averages</w:t>
            </w:r>
          </w:p>
        </w:tc>
        <w:tc>
          <w:tcPr>
            <w:tcW w:w="48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7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2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2013</w:t>
            </w:r>
          </w:p>
        </w:tc>
      </w:tr>
      <w:tr>
        <w:trPr>
          <w:trHeight w:val="269" w:hRule="atLeast"/>
        </w:trPr>
        <w:tc>
          <w:tcPr>
            <w:tcW w:w="1885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06" w:type="dxa"/>
            <w:gridSpan w:val="2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7"/>
              <w:ind w:left="29"/>
              <w:rPr>
                <w:sz w:val="11"/>
              </w:rPr>
            </w:pPr>
            <w:r>
              <w:rPr>
                <w:color w:val="231F20"/>
                <w:sz w:val="14"/>
              </w:rPr>
              <w:t>1998–2007</w:t>
            </w:r>
            <w:r>
              <w:rPr>
                <w:color w:val="231F20"/>
                <w:position w:val="4"/>
                <w:sz w:val="11"/>
              </w:rPr>
              <w:t>(a)</w:t>
            </w:r>
          </w:p>
        </w:tc>
        <w:tc>
          <w:tcPr>
            <w:tcW w:w="67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left="179"/>
              <w:rPr>
                <w:sz w:val="14"/>
              </w:rPr>
            </w:pPr>
            <w:r>
              <w:rPr>
                <w:color w:val="231F20"/>
                <w:sz w:val="14"/>
              </w:rPr>
              <w:t>2010</w:t>
            </w:r>
          </w:p>
        </w:tc>
        <w:tc>
          <w:tcPr>
            <w:tcW w:w="48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2011</w:t>
            </w:r>
          </w:p>
        </w:tc>
        <w:tc>
          <w:tcPr>
            <w:tcW w:w="48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2012</w:t>
            </w:r>
          </w:p>
        </w:tc>
        <w:tc>
          <w:tcPr>
            <w:tcW w:w="22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7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256" w:hRule="atLeast"/>
        </w:trPr>
        <w:tc>
          <w:tcPr>
            <w:tcW w:w="2276" w:type="dxa"/>
            <w:gridSpan w:val="2"/>
          </w:tcPr>
          <w:p>
            <w:pPr>
              <w:pStyle w:val="TableParagraph"/>
              <w:spacing w:before="5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LFS unemployment rate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15" w:type="dxa"/>
          </w:tcPr>
          <w:p>
            <w:pPr>
              <w:pStyle w:val="TableParagraph"/>
              <w:spacing w:before="63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5.3</w:t>
            </w:r>
          </w:p>
        </w:tc>
        <w:tc>
          <w:tcPr>
            <w:tcW w:w="677" w:type="dxa"/>
          </w:tcPr>
          <w:p>
            <w:pPr>
              <w:pStyle w:val="TableParagraph"/>
              <w:spacing w:before="63"/>
              <w:ind w:left="30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7.9</w:t>
            </w:r>
          </w:p>
        </w:tc>
        <w:tc>
          <w:tcPr>
            <w:tcW w:w="482" w:type="dxa"/>
          </w:tcPr>
          <w:p>
            <w:pPr>
              <w:pStyle w:val="TableParagraph"/>
              <w:spacing w:before="63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8.1</w:t>
            </w:r>
          </w:p>
        </w:tc>
        <w:tc>
          <w:tcPr>
            <w:tcW w:w="487" w:type="dxa"/>
          </w:tcPr>
          <w:p>
            <w:pPr>
              <w:pStyle w:val="TableParagraph"/>
              <w:spacing w:before="63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8.0</w:t>
            </w:r>
          </w:p>
        </w:tc>
        <w:tc>
          <w:tcPr>
            <w:tcW w:w="621" w:type="dxa"/>
            <w:gridSpan w:val="2"/>
          </w:tcPr>
          <w:p>
            <w:pPr>
              <w:pStyle w:val="TableParagraph"/>
              <w:spacing w:before="63"/>
              <w:ind w:left="39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7.9</w:t>
            </w:r>
          </w:p>
        </w:tc>
      </w:tr>
      <w:tr>
        <w:trPr>
          <w:trHeight w:val="241" w:hRule="atLeast"/>
        </w:trPr>
        <w:tc>
          <w:tcPr>
            <w:tcW w:w="2276" w:type="dxa"/>
            <w:gridSpan w:val="2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Long-term unemployment rate</w:t>
            </w:r>
            <w:r>
              <w:rPr>
                <w:color w:val="231F20"/>
                <w:w w:val="95"/>
                <w:position w:val="4"/>
                <w:sz w:val="11"/>
              </w:rPr>
              <w:t>(b)(c)</w:t>
            </w:r>
          </w:p>
        </w:tc>
        <w:tc>
          <w:tcPr>
            <w:tcW w:w="515" w:type="dxa"/>
          </w:tcPr>
          <w:p>
            <w:pPr>
              <w:pStyle w:val="TableParagraph"/>
              <w:spacing w:before="42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677" w:type="dxa"/>
          </w:tcPr>
          <w:p>
            <w:pPr>
              <w:pStyle w:val="TableParagraph"/>
              <w:spacing w:before="42"/>
              <w:ind w:left="29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  <w:tc>
          <w:tcPr>
            <w:tcW w:w="482" w:type="dxa"/>
          </w:tcPr>
          <w:p>
            <w:pPr>
              <w:pStyle w:val="TableParagraph"/>
              <w:spacing w:before="42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487" w:type="dxa"/>
          </w:tcPr>
          <w:p>
            <w:pPr>
              <w:pStyle w:val="TableParagraph"/>
              <w:spacing w:before="4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621" w:type="dxa"/>
            <w:gridSpan w:val="2"/>
          </w:tcPr>
          <w:p>
            <w:pPr>
              <w:pStyle w:val="TableParagraph"/>
              <w:spacing w:before="42"/>
              <w:ind w:left="367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</w:tr>
      <w:tr>
        <w:trPr>
          <w:trHeight w:val="228" w:hRule="atLeast"/>
        </w:trPr>
        <w:tc>
          <w:tcPr>
            <w:tcW w:w="2276" w:type="dxa"/>
            <w:gridSpan w:val="2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Claimant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count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unemployment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rate</w:t>
            </w:r>
          </w:p>
        </w:tc>
        <w:tc>
          <w:tcPr>
            <w:tcW w:w="515" w:type="dxa"/>
          </w:tcPr>
          <w:p>
            <w:pPr>
              <w:pStyle w:val="TableParagraph"/>
              <w:spacing w:before="36"/>
              <w:ind w:right="11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677" w:type="dxa"/>
          </w:tcPr>
          <w:p>
            <w:pPr>
              <w:pStyle w:val="TableParagraph"/>
              <w:spacing w:before="36"/>
              <w:ind w:left="280"/>
              <w:rPr>
                <w:sz w:val="14"/>
              </w:rPr>
            </w:pPr>
            <w:r>
              <w:rPr>
                <w:color w:val="231F20"/>
                <w:sz w:val="14"/>
              </w:rPr>
              <w:t>4.6</w:t>
            </w:r>
          </w:p>
        </w:tc>
        <w:tc>
          <w:tcPr>
            <w:tcW w:w="482" w:type="dxa"/>
          </w:tcPr>
          <w:p>
            <w:pPr>
              <w:pStyle w:val="TableParagraph"/>
              <w:spacing w:before="36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4.7</w:t>
            </w:r>
          </w:p>
        </w:tc>
        <w:tc>
          <w:tcPr>
            <w:tcW w:w="487" w:type="dxa"/>
          </w:tcPr>
          <w:p>
            <w:pPr>
              <w:pStyle w:val="TableParagraph"/>
              <w:spacing w:before="36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4.8</w:t>
            </w:r>
          </w:p>
        </w:tc>
        <w:tc>
          <w:tcPr>
            <w:tcW w:w="621" w:type="dxa"/>
            <w:gridSpan w:val="2"/>
          </w:tcPr>
          <w:p>
            <w:pPr>
              <w:pStyle w:val="TableParagraph"/>
              <w:spacing w:before="36"/>
              <w:ind w:left="363"/>
              <w:rPr>
                <w:sz w:val="14"/>
              </w:rPr>
            </w:pPr>
            <w:r>
              <w:rPr>
                <w:color w:val="231F20"/>
                <w:sz w:val="14"/>
              </w:rPr>
              <w:t>4.6</w:t>
            </w:r>
          </w:p>
        </w:tc>
      </w:tr>
      <w:tr>
        <w:trPr>
          <w:trHeight w:val="235" w:hRule="atLeast"/>
        </w:trPr>
        <w:tc>
          <w:tcPr>
            <w:tcW w:w="2276" w:type="dxa"/>
            <w:gridSpan w:val="2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Weighted non-employment rate</w:t>
            </w:r>
            <w:r>
              <w:rPr>
                <w:color w:val="231F20"/>
                <w:w w:val="95"/>
                <w:position w:val="4"/>
                <w:sz w:val="11"/>
              </w:rPr>
              <w:t>(b)(d)</w:t>
            </w:r>
          </w:p>
        </w:tc>
        <w:tc>
          <w:tcPr>
            <w:tcW w:w="515" w:type="dxa"/>
          </w:tcPr>
          <w:p>
            <w:pPr>
              <w:pStyle w:val="TableParagraph"/>
              <w:spacing w:before="42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7.6</w:t>
            </w:r>
          </w:p>
        </w:tc>
        <w:tc>
          <w:tcPr>
            <w:tcW w:w="677" w:type="dxa"/>
          </w:tcPr>
          <w:p>
            <w:pPr>
              <w:pStyle w:val="TableParagraph"/>
              <w:spacing w:before="42"/>
              <w:ind w:left="281"/>
              <w:rPr>
                <w:sz w:val="14"/>
              </w:rPr>
            </w:pPr>
            <w:r>
              <w:rPr>
                <w:color w:val="231F20"/>
                <w:sz w:val="14"/>
              </w:rPr>
              <w:t>9.4</w:t>
            </w:r>
          </w:p>
        </w:tc>
        <w:tc>
          <w:tcPr>
            <w:tcW w:w="482" w:type="dxa"/>
          </w:tcPr>
          <w:p>
            <w:pPr>
              <w:pStyle w:val="TableParagraph"/>
              <w:spacing w:before="42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9.5</w:t>
            </w:r>
          </w:p>
        </w:tc>
        <w:tc>
          <w:tcPr>
            <w:tcW w:w="487" w:type="dxa"/>
          </w:tcPr>
          <w:p>
            <w:pPr>
              <w:pStyle w:val="TableParagraph"/>
              <w:spacing w:before="4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9.3</w:t>
            </w:r>
          </w:p>
        </w:tc>
        <w:tc>
          <w:tcPr>
            <w:tcW w:w="621" w:type="dxa"/>
            <w:gridSpan w:val="2"/>
          </w:tcPr>
          <w:p>
            <w:pPr>
              <w:pStyle w:val="TableParagraph"/>
              <w:spacing w:before="42"/>
              <w:ind w:left="367"/>
              <w:rPr>
                <w:sz w:val="14"/>
              </w:rPr>
            </w:pPr>
            <w:r>
              <w:rPr>
                <w:color w:val="231F20"/>
                <w:sz w:val="14"/>
              </w:rPr>
              <w:t>9.3</w:t>
            </w:r>
          </w:p>
        </w:tc>
      </w:tr>
      <w:tr>
        <w:trPr>
          <w:trHeight w:val="241" w:hRule="atLeast"/>
        </w:trPr>
        <w:tc>
          <w:tcPr>
            <w:tcW w:w="2276" w:type="dxa"/>
            <w:gridSpan w:val="2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Vacancies/unemployed ratio</w:t>
            </w:r>
            <w:r>
              <w:rPr>
                <w:color w:val="231F20"/>
                <w:position w:val="4"/>
                <w:sz w:val="11"/>
              </w:rPr>
              <w:t>(b)(e)</w:t>
            </w:r>
          </w:p>
        </w:tc>
        <w:tc>
          <w:tcPr>
            <w:tcW w:w="515" w:type="dxa"/>
          </w:tcPr>
          <w:p>
            <w:pPr>
              <w:pStyle w:val="TableParagraph"/>
              <w:spacing w:before="42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0.41</w:t>
            </w:r>
          </w:p>
        </w:tc>
        <w:tc>
          <w:tcPr>
            <w:tcW w:w="677" w:type="dxa"/>
          </w:tcPr>
          <w:p>
            <w:pPr>
              <w:pStyle w:val="TableParagraph"/>
              <w:spacing w:before="42"/>
              <w:ind w:left="237"/>
              <w:rPr>
                <w:sz w:val="14"/>
              </w:rPr>
            </w:pPr>
            <w:r>
              <w:rPr>
                <w:color w:val="231F20"/>
                <w:sz w:val="14"/>
              </w:rPr>
              <w:t>0.19</w:t>
            </w:r>
          </w:p>
        </w:tc>
        <w:tc>
          <w:tcPr>
            <w:tcW w:w="482" w:type="dxa"/>
          </w:tcPr>
          <w:p>
            <w:pPr>
              <w:pStyle w:val="TableParagraph"/>
              <w:spacing w:before="42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0.18</w:t>
            </w:r>
          </w:p>
        </w:tc>
        <w:tc>
          <w:tcPr>
            <w:tcW w:w="487" w:type="dxa"/>
          </w:tcPr>
          <w:p>
            <w:pPr>
              <w:pStyle w:val="TableParagraph"/>
              <w:spacing w:before="4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  <w:tc>
          <w:tcPr>
            <w:tcW w:w="621" w:type="dxa"/>
            <w:gridSpan w:val="2"/>
          </w:tcPr>
          <w:p>
            <w:pPr>
              <w:pStyle w:val="TableParagraph"/>
              <w:spacing w:before="42"/>
              <w:ind w:left="321"/>
              <w:rPr>
                <w:sz w:val="14"/>
              </w:rPr>
            </w:pPr>
            <w:r>
              <w:rPr>
                <w:color w:val="231F20"/>
                <w:sz w:val="14"/>
              </w:rPr>
              <w:t>0.19</w:t>
            </w:r>
          </w:p>
        </w:tc>
      </w:tr>
      <w:tr>
        <w:trPr>
          <w:trHeight w:val="351" w:hRule="atLeast"/>
        </w:trPr>
        <w:tc>
          <w:tcPr>
            <w:tcW w:w="2276" w:type="dxa"/>
            <w:gridSpan w:val="2"/>
          </w:tcPr>
          <w:p>
            <w:pPr>
              <w:pStyle w:val="TableParagraph"/>
              <w:spacing w:line="150" w:lineRule="exact" w:before="47"/>
              <w:ind w:left="109" w:right="90" w:hanging="6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Part-time workers who could not find </w:t>
            </w:r>
            <w:r>
              <w:rPr>
                <w:color w:val="231F20"/>
                <w:sz w:val="14"/>
              </w:rPr>
              <w:t>full-time work</w:t>
            </w:r>
            <w:r>
              <w:rPr>
                <w:color w:val="231F20"/>
                <w:position w:val="4"/>
                <w:sz w:val="11"/>
              </w:rPr>
              <w:t>(b)(f)</w:t>
            </w:r>
          </w:p>
        </w:tc>
        <w:tc>
          <w:tcPr>
            <w:tcW w:w="515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11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67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left="281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482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1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4.3</w:t>
            </w:r>
          </w:p>
        </w:tc>
        <w:tc>
          <w:tcPr>
            <w:tcW w:w="487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4.8</w:t>
            </w:r>
          </w:p>
        </w:tc>
        <w:tc>
          <w:tcPr>
            <w:tcW w:w="621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left="361"/>
              <w:rPr>
                <w:sz w:val="14"/>
              </w:rPr>
            </w:pPr>
            <w:r>
              <w:rPr>
                <w:color w:val="231F20"/>
                <w:sz w:val="14"/>
              </w:rPr>
              <w:t>4.8</w:t>
            </w:r>
          </w:p>
        </w:tc>
      </w:tr>
    </w:tbl>
    <w:p>
      <w:pPr>
        <w:pStyle w:val="BodyText"/>
        <w:spacing w:before="10"/>
        <w:rPr>
          <w:sz w:val="17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3" w:after="0"/>
        <w:ind w:left="323" w:right="514" w:hanging="171"/>
        <w:jc w:val="left"/>
        <w:rPr>
          <w:sz w:val="11"/>
        </w:rPr>
      </w:pPr>
      <w:r>
        <w:rPr>
          <w:color w:val="231F20"/>
          <w:w w:val="95"/>
          <w:sz w:val="11"/>
        </w:rPr>
        <w:t>Defined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economically active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16–64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types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non-employed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1998–2007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transition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LFS.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84" w:hanging="171"/>
        <w:jc w:val="left"/>
        <w:rPr>
          <w:sz w:val="11"/>
        </w:rPr>
      </w:pPr>
      <w:r>
        <w:rPr>
          <w:color w:val="231F20"/>
          <w:w w:val="90"/>
          <w:sz w:val="11"/>
        </w:rPr>
        <w:t>Number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forestry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fishing)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unemployment.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is </w:t>
      </w:r>
      <w:r>
        <w:rPr>
          <w:color w:val="231F20"/>
          <w:sz w:val="11"/>
        </w:rPr>
        <w:t>since 2001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34"/>
        </w:numPr>
        <w:tabs>
          <w:tab w:pos="324" w:val="left" w:leader="none"/>
        </w:tabs>
        <w:spacing w:line="244" w:lineRule="auto" w:before="0" w:after="0"/>
        <w:ind w:left="323" w:right="353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part-time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full-time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BodyText"/>
        <w:spacing w:line="268" w:lineRule="auto" w:before="3"/>
        <w:ind w:left="153" w:right="522"/>
      </w:pPr>
      <w:r>
        <w:rPr/>
        <w:br w:type="column"/>
      </w:r>
      <w:r>
        <w:rPr>
          <w:color w:val="231F20"/>
        </w:rPr>
        <w:t>Despite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employment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2012</w:t>
      </w:r>
      <w:r>
        <w:rPr>
          <w:color w:val="231F20"/>
          <w:spacing w:val="-43"/>
        </w:rPr>
        <w:t> </w:t>
      </w:r>
      <w:r>
        <w:rPr>
          <w:color w:val="231F20"/>
        </w:rPr>
        <w:t>H2,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unemployment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 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3.7).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because 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classed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inactive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 begun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seek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27).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weighted non-employment,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takes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still classed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inactive,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easily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job, suggests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pre-crisis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3.B).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Moreover,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slack </w:t>
      </w:r>
      <w:r>
        <w:rPr>
          <w:color w:val="231F20"/>
        </w:rPr>
        <w:t>may also persist among those that are employed. For </w:t>
      </w:r>
      <w:r>
        <w:rPr>
          <w:color w:val="231F20"/>
          <w:w w:val="90"/>
        </w:rPr>
        <w:t>example,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working part-time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full-time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job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remains </w:t>
      </w:r>
      <w:r>
        <w:rPr>
          <w:color w:val="231F20"/>
        </w:rPr>
        <w:t>higher</w:t>
      </w:r>
      <w:r>
        <w:rPr>
          <w:color w:val="231F20"/>
          <w:spacing w:val="-29"/>
        </w:rPr>
        <w:t>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before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2008/09</w:t>
      </w:r>
      <w:r>
        <w:rPr>
          <w:color w:val="231F20"/>
          <w:spacing w:val="-26"/>
        </w:rPr>
        <w:t> </w:t>
      </w:r>
      <w:r>
        <w:rPr>
          <w:color w:val="231F20"/>
        </w:rPr>
        <w:t>recession.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97"/>
      </w:pPr>
      <w:r>
        <w:rPr>
          <w:color w:val="231F20"/>
          <w:w w:val="90"/>
        </w:rPr>
        <w:t>Survey indicators of companies’ recruitment difficulties have risen,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closer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to,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below,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averages.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Agents’ contacts, however, suggest that difficulties in </w:t>
      </w:r>
      <w:r>
        <w:rPr>
          <w:color w:val="231F20"/>
          <w:w w:val="90"/>
        </w:rPr>
        <w:t>recruiting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suitable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available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roles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few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niche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rarely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constraint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capacity.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5148" w:space="182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tabs>
          <w:tab w:pos="890" w:val="left" w:leader="none"/>
        </w:tabs>
        <w:ind w:firstLine="0"/>
      </w:pPr>
      <w:bookmarkStart w:name="4 Costs and prices" w:id="70"/>
      <w:bookmarkEnd w:id="70"/>
      <w:r>
        <w:rPr/>
      </w:r>
      <w:bookmarkStart w:name="4.1 Consumer prices" w:id="71"/>
      <w:bookmarkEnd w:id="71"/>
      <w:r>
        <w:rPr/>
      </w:r>
      <w:bookmarkStart w:name="_bookmark15" w:id="72"/>
      <w:bookmarkEnd w:id="72"/>
      <w:r>
        <w:rPr/>
      </w:r>
      <w:r>
        <w:rPr>
          <w:color w:val="A70740"/>
        </w:rPr>
        <w:t>4</w:t>
        <w:tab/>
      </w:r>
      <w:r>
        <w:rPr>
          <w:color w:val="231F20"/>
        </w:rPr>
        <w:t>Costs and</w:t>
      </w:r>
      <w:r>
        <w:rPr>
          <w:color w:val="231F20"/>
          <w:spacing w:val="-129"/>
        </w:rPr>
        <w:t> </w:t>
      </w:r>
      <w:r>
        <w:rPr>
          <w:color w:val="231F20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2214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74"/>
      </w:pPr>
      <w:r>
        <w:rPr>
          <w:color w:val="A70740"/>
          <w:w w:val="95"/>
        </w:rPr>
        <w:t>CPI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rose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2.8%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March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2.7%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December.</w:t>
      </w:r>
      <w:r>
        <w:rPr>
          <w:color w:val="A70740"/>
          <w:spacing w:val="-5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likely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rise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the near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term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around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3%. Earnings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slowed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at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end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2012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fell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further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three </w:t>
      </w:r>
      <w:r>
        <w:rPr>
          <w:color w:val="A70740"/>
        </w:rPr>
        <w:t>months</w:t>
      </w:r>
      <w:r>
        <w:rPr>
          <w:color w:val="A70740"/>
          <w:spacing w:val="-57"/>
        </w:rPr>
        <w:t> </w:t>
      </w:r>
      <w:r>
        <w:rPr>
          <w:color w:val="A70740"/>
        </w:rPr>
        <w:t>to</w:t>
      </w:r>
      <w:r>
        <w:rPr>
          <w:color w:val="A70740"/>
          <w:spacing w:val="-54"/>
        </w:rPr>
        <w:t> </w:t>
      </w:r>
      <w:r>
        <w:rPr>
          <w:color w:val="A70740"/>
          <w:spacing w:val="-3"/>
        </w:rPr>
        <w:t>February.</w:t>
      </w:r>
      <w:r>
        <w:rPr>
          <w:color w:val="A70740"/>
          <w:spacing w:val="-34"/>
        </w:rPr>
        <w:t> </w:t>
      </w:r>
      <w:r>
        <w:rPr>
          <w:color w:val="A70740"/>
        </w:rPr>
        <w:t>Growth</w:t>
      </w:r>
      <w:r>
        <w:rPr>
          <w:color w:val="A70740"/>
          <w:spacing w:val="-54"/>
        </w:rPr>
        <w:t> </w:t>
      </w:r>
      <w:r>
        <w:rPr>
          <w:color w:val="A70740"/>
        </w:rPr>
        <w:t>in</w:t>
      </w:r>
      <w:r>
        <w:rPr>
          <w:color w:val="A70740"/>
          <w:spacing w:val="-55"/>
        </w:rPr>
        <w:t> </w:t>
      </w:r>
      <w:r>
        <w:rPr>
          <w:color w:val="A70740"/>
        </w:rPr>
        <w:t>unit</w:t>
      </w:r>
      <w:r>
        <w:rPr>
          <w:color w:val="A70740"/>
          <w:spacing w:val="-54"/>
        </w:rPr>
        <w:t> </w:t>
      </w:r>
      <w:r>
        <w:rPr>
          <w:color w:val="A70740"/>
        </w:rPr>
        <w:t>labour</w:t>
      </w:r>
      <w:r>
        <w:rPr>
          <w:color w:val="A70740"/>
          <w:spacing w:val="-54"/>
        </w:rPr>
        <w:t> </w:t>
      </w:r>
      <w:r>
        <w:rPr>
          <w:color w:val="A70740"/>
        </w:rPr>
        <w:t>costs</w:t>
      </w:r>
      <w:r>
        <w:rPr>
          <w:color w:val="A70740"/>
          <w:spacing w:val="-56"/>
        </w:rPr>
        <w:t> </w:t>
      </w:r>
      <w:r>
        <w:rPr>
          <w:color w:val="A70740"/>
        </w:rPr>
        <w:t>weakened</w:t>
      </w:r>
      <w:r>
        <w:rPr>
          <w:color w:val="A70740"/>
          <w:spacing w:val="-55"/>
        </w:rPr>
        <w:t> </w:t>
      </w:r>
      <w:r>
        <w:rPr>
          <w:color w:val="A70740"/>
        </w:rPr>
        <w:t>a</w:t>
      </w:r>
      <w:r>
        <w:rPr>
          <w:color w:val="A70740"/>
          <w:spacing w:val="-54"/>
        </w:rPr>
        <w:t> </w:t>
      </w:r>
      <w:r>
        <w:rPr>
          <w:color w:val="A70740"/>
        </w:rPr>
        <w:t>little</w:t>
      </w:r>
      <w:r>
        <w:rPr>
          <w:color w:val="A70740"/>
          <w:spacing w:val="-54"/>
        </w:rPr>
        <w:t> </w:t>
      </w:r>
      <w:r>
        <w:rPr>
          <w:color w:val="A70740"/>
        </w:rPr>
        <w:t>in</w:t>
      </w:r>
      <w:r>
        <w:rPr>
          <w:color w:val="A70740"/>
          <w:spacing w:val="-58"/>
        </w:rPr>
        <w:t> </w:t>
      </w:r>
      <w:r>
        <w:rPr>
          <w:color w:val="A70740"/>
        </w:rPr>
        <w:t>Q4.</w:t>
      </w:r>
      <w:r>
        <w:rPr>
          <w:color w:val="A70740"/>
          <w:spacing w:val="-30"/>
        </w:rPr>
        <w:t> </w:t>
      </w:r>
      <w:r>
        <w:rPr>
          <w:color w:val="A70740"/>
        </w:rPr>
        <w:t>Profit</w:t>
      </w:r>
      <w:r>
        <w:rPr>
          <w:color w:val="A70740"/>
          <w:spacing w:val="-55"/>
        </w:rPr>
        <w:t> </w:t>
      </w:r>
      <w:r>
        <w:rPr>
          <w:color w:val="A70740"/>
        </w:rPr>
        <w:t>margins</w:t>
      </w:r>
      <w:r>
        <w:rPr>
          <w:color w:val="A70740"/>
          <w:spacing w:val="-54"/>
        </w:rPr>
        <w:t> </w:t>
      </w:r>
      <w:r>
        <w:rPr>
          <w:color w:val="A70740"/>
        </w:rPr>
        <w:t>still </w:t>
      </w:r>
      <w:r>
        <w:rPr>
          <w:color w:val="A70740"/>
          <w:w w:val="90"/>
        </w:rPr>
        <w:t>appeared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compressed. There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are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tentative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signs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that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inflation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expectations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derived</w:t>
      </w:r>
      <w:r>
        <w:rPr>
          <w:color w:val="A70740"/>
          <w:spacing w:val="-35"/>
          <w:w w:val="90"/>
        </w:rPr>
        <w:t> </w:t>
      </w:r>
      <w:r>
        <w:rPr>
          <w:color w:val="A70740"/>
          <w:w w:val="90"/>
        </w:rPr>
        <w:t>from</w:t>
      </w:r>
      <w:r>
        <w:rPr>
          <w:color w:val="A70740"/>
          <w:spacing w:val="-34"/>
          <w:w w:val="90"/>
        </w:rPr>
        <w:t> </w:t>
      </w:r>
      <w:r>
        <w:rPr>
          <w:color w:val="A70740"/>
          <w:w w:val="90"/>
        </w:rPr>
        <w:t>financial markets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become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more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responsive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economic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developments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over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past</w:t>
      </w:r>
      <w:r>
        <w:rPr>
          <w:color w:val="A70740"/>
          <w:spacing w:val="-27"/>
          <w:w w:val="90"/>
        </w:rPr>
        <w:t> </w:t>
      </w:r>
      <w:r>
        <w:rPr>
          <w:color w:val="A70740"/>
          <w:spacing w:val="-3"/>
          <w:w w:val="90"/>
        </w:rPr>
        <w:t>year,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23"/>
          <w:w w:val="90"/>
        </w:rPr>
        <w:t> </w:t>
      </w:r>
      <w:r>
        <w:rPr>
          <w:color w:val="A70740"/>
          <w:w w:val="90"/>
        </w:rPr>
        <w:t>indicators of households’ and professional forecasters’ inflation expectations remained consistent with the </w:t>
      </w:r>
      <w:r>
        <w:rPr>
          <w:color w:val="A70740"/>
        </w:rPr>
        <w:t>target.</w:t>
      </w:r>
    </w:p>
    <w:p>
      <w:pPr>
        <w:pStyle w:val="BodyText"/>
      </w:pPr>
    </w:p>
    <w:p>
      <w:pPr>
        <w:spacing w:after="0"/>
        <w:sectPr>
          <w:headerReference w:type="default" r:id="rId59"/>
          <w:headerReference w:type="even" r:id="rId60"/>
          <w:pgSz w:w="11910" w:h="16840"/>
          <w:pgMar w:header="425" w:footer="0" w:top="620" w:bottom="280" w:left="640" w:right="420"/>
          <w:pgNumType w:start="31"/>
        </w:sectPr>
      </w:pPr>
    </w:p>
    <w:p>
      <w:pPr>
        <w:pStyle w:val="BodyText"/>
        <w:spacing w:before="5"/>
        <w:rPr>
          <w:sz w:val="30"/>
        </w:rPr>
      </w:pPr>
    </w:p>
    <w:p>
      <w:pPr>
        <w:spacing w:before="0"/>
        <w:ind w:left="171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36160" from="40.562pt,-4.655315pt" to="255.995pt,-4.655315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29"/>
          <w:sz w:val="18"/>
        </w:rPr>
        <w:t> </w:t>
      </w:r>
      <w:r>
        <w:rPr>
          <w:color w:val="A70740"/>
          <w:spacing w:val="-8"/>
          <w:sz w:val="18"/>
        </w:rPr>
        <w:t>4.1</w:t>
      </w:r>
      <w:r>
        <w:rPr>
          <w:color w:val="A70740"/>
          <w:spacing w:val="-5"/>
          <w:sz w:val="18"/>
        </w:rPr>
        <w:t> </w:t>
      </w:r>
      <w:r>
        <w:rPr>
          <w:color w:val="231F20"/>
          <w:sz w:val="18"/>
        </w:rPr>
        <w:t>Annual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CPIH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inflation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7"/>
        </w:rPr>
      </w:pPr>
    </w:p>
    <w:p>
      <w:pPr>
        <w:spacing w:line="123" w:lineRule="exact" w:before="0"/>
        <w:ind w:left="17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3" w:lineRule="exact" w:before="0"/>
        <w:ind w:left="614" w:right="0" w:firstLine="0"/>
        <w:jc w:val="left"/>
        <w:rPr>
          <w:sz w:val="12"/>
        </w:rPr>
      </w:pPr>
      <w:r>
        <w:rPr/>
        <w:pict>
          <v:group style="position:absolute;margin-left:40.562pt;margin-top:2.932952pt;width:184.25pt;height:141.75pt;mso-position-horizontal-relative:page;mso-position-vertical-relative:paragraph;z-index:15837696" coordorigin="811,59" coordsize="3685,2835">
            <v:line style="position:absolute" from="4383,2418" to="4496,2418" stroked="true" strokeweight=".5pt" strokecolor="#231f20">
              <v:stroke dashstyle="solid"/>
            </v:line>
            <v:line style="position:absolute" from="4383,1946" to="4496,1946" stroked="true" strokeweight=".5pt" strokecolor="#231f20">
              <v:stroke dashstyle="solid"/>
            </v:line>
            <v:line style="position:absolute" from="4383,1473" to="4496,1473" stroked="true" strokeweight=".5pt" strokecolor="#231f20">
              <v:stroke dashstyle="solid"/>
            </v:line>
            <v:line style="position:absolute" from="4383,1001" to="4496,1001" stroked="true" strokeweight=".5pt" strokecolor="#231f20">
              <v:stroke dashstyle="solid"/>
            </v:line>
            <v:line style="position:absolute" from="4383,529" to="4496,529" stroked="true" strokeweight=".5pt" strokecolor="#231f20">
              <v:stroke dashstyle="solid"/>
            </v:line>
            <v:shape style="position:absolute;left:973;top:434;width:3352;height:1937" coordorigin="974,434" coordsize="3352,1937" path="m974,1993l1013,1946,1052,2040,1091,1946,1130,1851,1169,1710,1208,1757,1246,1710,1285,1757,1324,1757,1363,1615,1402,1473,1441,1615,1480,1568,1519,1426,1558,1568,1597,1710,1636,1757,1675,1993,1714,2040,1753,2040,1792,1899,1831,1899,1870,1899,1909,1851,1948,1710,1987,1710,2026,1473,2065,1332,2104,1096,2143,812,2182,671,2221,434,2260,765,2299,954,2338,1426,2377,1473,2416,1379,2455,1521,2494,1804,2533,1851,2572,2040,2611,2040,2650,2135,2689,2371,2728,2182,2767,1993,2806,1521,2845,1237,2884,1473,2922,1285,2961,1143,3000,1285,3039,1379,3078,1426,3117,1426,3156,1426,3195,1379,3234,1332,3273,1143,3312,1001,3351,812,3390,1001,3429,765,3468,765,3507,907,3546,812,3585,765,3624,434,3663,529,3702,623,3741,907,3780,1190,3819,1285,3858,1237,3897,1473,3936,1568,3975,1757,4014,1662,4053,1710,4092,1851,4131,1615,4170,1615,4209,1615,4248,1615,4287,1568,4326,1568e" filled="false" stroked="true" strokeweight="1pt" strokecolor="#ed1b2d">
              <v:path arrowok="t"/>
              <v:stroke dashstyle="solid"/>
            </v:shape>
            <v:shape style="position:absolute;left:973;top:623;width:3352;height:1795" coordorigin="974,623" coordsize="3352,1795" path="m974,1993l1013,1946,1052,2040,1091,1946,1130,1851,1169,1757,1208,1804,1246,1757,1285,1757,1324,1757,1363,1662,1402,1521,1441,1662,1480,1615,1519,1521,1558,1662,1597,1757,1636,1804,1675,2040,1714,2040,1753,2087,1792,1946,1831,1946,1870,1946,1909,1899,1948,1757,1987,1757,2026,1568,2065,1379,2104,1190,2143,954,2182,812,2221,623,2260,907,2299,1096,2338,1521,2377,1568,2416,1473,2455,1615,2494,1851,2533,1899,2572,2087,2611,2135,2650,2182,2689,2418,2728,2276,2767,2087,2806,1710,2845,1473,2884,1710,2922,1521,2961,1379,3000,1521,3039,1568,3078,1662,3117,1615,3156,1615,3195,1568,3234,1521,3273,1332,3312,1237,3351,1048,3390,1190,3429,1001,3468,1001,3507,1096,3546,1001,3585,954,3624,671,3663,718,3702,812,3741,1048,3780,1285,3819,1379,3858,1332,3897,1521,3936,1662,3975,1757,4014,1710,4053,1757,4092,1899,4131,1710,4170,1710,4209,1710,4248,1710,4287,1662,4326,1662e" filled="false" stroked="true" strokeweight="1.0pt" strokecolor="#00558b">
              <v:path arrowok="t"/>
              <v:stroke dashstyle="solid"/>
            </v:shape>
            <v:line style="position:absolute" from="811,529" to="925,529" stroked="true" strokeweight=".5pt" strokecolor="#231f20">
              <v:stroke dashstyle="solid"/>
            </v:line>
            <v:line style="position:absolute" from="811,1001" to="925,1001" stroked="true" strokeweight=".5pt" strokecolor="#231f20">
              <v:stroke dashstyle="solid"/>
            </v:line>
            <v:line style="position:absolute" from="811,1473" to="925,1473" stroked="true" strokeweight=".5pt" strokecolor="#231f20">
              <v:stroke dashstyle="solid"/>
            </v:line>
            <v:line style="position:absolute" from="811,1946" to="925,1946" stroked="true" strokeweight=".5pt" strokecolor="#231f20">
              <v:stroke dashstyle="solid"/>
            </v:line>
            <v:line style="position:absolute" from="811,2418" to="925,2418" stroked="true" strokeweight=".5pt" strokecolor="#231f20">
              <v:stroke dashstyle="solid"/>
            </v:line>
            <v:line style="position:absolute" from="974,2780" to="974,2893" stroked="true" strokeweight=".5pt" strokecolor="#231f20">
              <v:stroke dashstyle="solid"/>
            </v:line>
            <v:line style="position:absolute" from="1441,2780" to="1441,2893" stroked="true" strokeweight=".5pt" strokecolor="#231f20">
              <v:stroke dashstyle="solid"/>
            </v:line>
            <v:line style="position:absolute" from="1909,2780" to="1909,2893" stroked="true" strokeweight=".5pt" strokecolor="#231f20">
              <v:stroke dashstyle="solid"/>
            </v:line>
            <v:line style="position:absolute" from="2377,2780" to="2377,2893" stroked="true" strokeweight=".5pt" strokecolor="#231f20">
              <v:stroke dashstyle="solid"/>
            </v:line>
            <v:line style="position:absolute" from="2845,2780" to="2845,2893" stroked="true" strokeweight=".5pt" strokecolor="#231f20">
              <v:stroke dashstyle="solid"/>
            </v:line>
            <v:line style="position:absolute" from="3312,2780" to="3312,2893" stroked="true" strokeweight=".5pt" strokecolor="#231f20">
              <v:stroke dashstyle="solid"/>
            </v:line>
            <v:line style="position:absolute" from="3780,2780" to="3780,2893" stroked="true" strokeweight=".5pt" strokecolor="#231f20">
              <v:stroke dashstyle="solid"/>
            </v:line>
            <v:line style="position:absolute" from="4248,2780" to="4248,2893" stroked="true" strokeweight=".5pt" strokecolor="#231f20">
              <v:stroke dashstyle="solid"/>
            </v:line>
            <v:rect style="position:absolute;left:816;top:63;width:3675;height:2825" filled="false" stroked="true" strokeweight=".5pt" strokecolor="#231f20">
              <v:stroke dashstyle="solid"/>
            </v:rect>
            <v:shape style="position:absolute;left:3346;top:292;width:60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CPI inflation</w:t>
                    </w:r>
                  </w:p>
                </w:txbxContent>
              </v:textbox>
              <w10:wrap type="none"/>
            </v:shape>
            <v:shape style="position:absolute;left:2977;top:1669;width:68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CPIH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inflation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61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612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3"/>
      </w:pPr>
      <w:r>
        <w:rPr/>
        <w:br w:type="column"/>
      </w:r>
      <w:r>
        <w:rPr/>
      </w:r>
    </w:p>
    <w:p>
      <w:pPr>
        <w:pStyle w:val="BodyText"/>
        <w:spacing w:line="268" w:lineRule="auto" w:before="1"/>
        <w:ind w:left="171" w:right="361"/>
      </w:pP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time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February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near-term</w:t>
      </w:r>
      <w:r>
        <w:rPr>
          <w:color w:val="231F20"/>
          <w:spacing w:val="-45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 </w:t>
      </w:r>
      <w:r>
        <w:rPr>
          <w:color w:val="231F20"/>
          <w:w w:val="90"/>
        </w:rPr>
        <w:t>ago,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5"/>
          <w:w w:val="90"/>
        </w:rPr>
        <w:t>4.1).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path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4.2),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4.3)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inflation</w:t>
      </w:r>
      <w:r>
        <w:rPr>
          <w:color w:val="231F20"/>
          <w:spacing w:val="-24"/>
        </w:rPr>
        <w:t> </w:t>
      </w:r>
      <w:r>
        <w:rPr>
          <w:color w:val="231F20"/>
        </w:rPr>
        <w:t>expectations</w:t>
      </w:r>
      <w:r>
        <w:rPr>
          <w:color w:val="231F20"/>
          <w:spacing w:val="-24"/>
        </w:rPr>
        <w:t> </w:t>
      </w:r>
      <w:r>
        <w:rPr>
          <w:color w:val="231F20"/>
        </w:rPr>
        <w:t>(Section</w:t>
      </w:r>
      <w:r>
        <w:rPr>
          <w:color w:val="231F20"/>
          <w:spacing w:val="-25"/>
        </w:rPr>
        <w:t> </w:t>
      </w:r>
      <w:r>
        <w:rPr>
          <w:color w:val="231F20"/>
        </w:rPr>
        <w:t>4.4).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3" w:equalWidth="0">
            <w:col w:w="3221" w:space="80"/>
            <w:col w:w="719" w:space="1292"/>
            <w:col w:w="5538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before="0"/>
        <w:ind w:left="0" w:right="12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2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2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8" w:lineRule="exact" w:before="0"/>
        <w:ind w:left="391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78" w:val="left" w:leader="none"/>
          <w:tab w:pos="1446" w:val="left" w:leader="none"/>
          <w:tab w:pos="1914" w:val="left" w:leader="none"/>
          <w:tab w:pos="2381" w:val="left" w:leader="none"/>
          <w:tab w:pos="2857" w:val="left" w:leader="none"/>
          <w:tab w:pos="3317" w:val="left" w:leader="none"/>
        </w:tabs>
        <w:spacing w:line="128" w:lineRule="exact" w:before="0"/>
        <w:ind w:left="431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20" w:lineRule="exact"/>
        <w:ind w:left="153" w:right="-44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0" w:right="251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4.2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Direct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contribution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energy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to CPI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spacing w:before="122"/>
        <w:ind w:left="343" w:right="0" w:firstLine="0"/>
        <w:jc w:val="left"/>
        <w:rPr>
          <w:sz w:val="12"/>
        </w:rPr>
      </w:pPr>
      <w:r>
        <w:rPr/>
        <w:pict>
          <v:group style="position:absolute;margin-left:40.018002pt;margin-top:5.830786pt;width:7.1pt;height:16.2pt;mso-position-horizontal-relative:page;mso-position-vertical-relative:paragraph;z-index:15838208" coordorigin="800,117" coordsize="142,324">
            <v:rect style="position:absolute;left:800;top:116;width:142;height:142" filled="true" fillcolor="#a4694b" stroked="false">
              <v:fill type="solid"/>
            </v:rect>
            <v:rect style="position:absolute;left:800;top:298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Fuels and lubricants (4.0%)</w:t>
      </w:r>
    </w:p>
    <w:p>
      <w:pPr>
        <w:tabs>
          <w:tab w:pos="2997" w:val="left" w:leader="none"/>
        </w:tabs>
        <w:spacing w:line="184" w:lineRule="auto" w:before="56"/>
        <w:ind w:left="34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Electricity,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gas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and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other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fuels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(4.8%)</w:t>
        <w:tab/>
      </w:r>
      <w:r>
        <w:rPr>
          <w:color w:val="231F20"/>
          <w:position w:val="-7"/>
          <w:sz w:val="12"/>
        </w:rPr>
        <w:t>Percentage</w:t>
      </w:r>
      <w:r>
        <w:rPr>
          <w:color w:val="231F20"/>
          <w:spacing w:val="-20"/>
          <w:position w:val="-7"/>
          <w:sz w:val="12"/>
        </w:rPr>
        <w:t> </w:t>
      </w:r>
      <w:r>
        <w:rPr>
          <w:color w:val="231F20"/>
          <w:position w:val="-7"/>
          <w:sz w:val="12"/>
        </w:rPr>
        <w:t>points</w:t>
      </w:r>
    </w:p>
    <w:p>
      <w:pPr>
        <w:spacing w:line="115" w:lineRule="exact" w:before="0"/>
        <w:ind w:left="3920" w:right="0" w:firstLine="0"/>
        <w:jc w:val="left"/>
        <w:rPr>
          <w:sz w:val="12"/>
        </w:rPr>
      </w:pPr>
      <w:r>
        <w:rPr/>
        <w:pict>
          <v:group style="position:absolute;margin-left:40.018002pt;margin-top:2.524664pt;width:184.25pt;height:141.85pt;mso-position-horizontal-relative:page;mso-position-vertical-relative:paragraph;z-index:15839232" coordorigin="800,50" coordsize="3685,2837">
            <v:rect style="position:absolute;left:1024;top:698;width:75;height:1378" filled="true" fillcolor="#fcaf17" stroked="false">
              <v:fill type="solid"/>
            </v:rect>
            <v:rect style="position:absolute;left:1024;top:232;width:75;height:466" filled="true" fillcolor="#a4694b" stroked="false">
              <v:fill type="solid"/>
            </v:rect>
            <v:rect style="position:absolute;left:1210;top:860;width:75;height:1216" filled="true" fillcolor="#fcaf17" stroked="false">
              <v:fill type="solid"/>
            </v:rect>
            <v:rect style="position:absolute;left:1210;top:394;width:75;height:466" filled="true" fillcolor="#a4694b" stroked="false">
              <v:fill type="solid"/>
            </v:rect>
            <v:rect style="position:absolute;left:1395;top:1022;width:75;height:1054" filled="true" fillcolor="#fcaf17" stroked="false">
              <v:fill type="solid"/>
            </v:rect>
            <v:rect style="position:absolute;left:1395;top:577;width:75;height:446" filled="true" fillcolor="#a4694b" stroked="false">
              <v:fill type="solid"/>
            </v:rect>
            <v:rect style="position:absolute;left:1581;top:1083;width:75;height:993" filled="true" fillcolor="#fcaf17" stroked="false">
              <v:fill type="solid"/>
            </v:rect>
            <v:rect style="position:absolute;left:1581;top:577;width:75;height:507" filled="true" fillcolor="#a4694b" stroked="false">
              <v:fill type="solid"/>
            </v:rect>
            <v:rect style="position:absolute;left:1767;top:1103;width:75;height:973" filled="true" fillcolor="#fcaf17" stroked="false">
              <v:fill type="solid"/>
            </v:rect>
            <v:rect style="position:absolute;left:1767;top:1022;width:75;height:82" filled="true" fillcolor="#a4694b" stroked="false">
              <v:fill type="solid"/>
            </v:rect>
            <v:rect style="position:absolute;left:1953;top:1164;width:75;height:912" filled="true" fillcolor="#fcaf17" stroked="false">
              <v:fill type="solid"/>
            </v:rect>
            <v:rect style="position:absolute;left:1953;top:2076;width:75;height:163" filled="true" fillcolor="#a4694b" stroked="false">
              <v:fill type="solid"/>
            </v:rect>
            <v:rect style="position:absolute;left:2139;top:1124;width:75;height:953" filled="true" fillcolor="#fcaf17" stroked="false">
              <v:fill type="solid"/>
            </v:rect>
            <v:rect style="position:absolute;left:2139;top:2076;width:75;height:183" filled="true" fillcolor="#a4694b" stroked="false">
              <v:fill type="solid"/>
            </v:rect>
            <v:shape style="position:absolute;left:2325;top:1205;width:261;height:876" coordorigin="2326,1205" coordsize="261,876" path="m2400,1205l2326,1205,2326,2076,2400,2076,2400,1205xm2586,2056l2511,2056,2511,2081,2586,2081,2586,2056xe" filled="true" fillcolor="#fcaf17" stroked="false">
              <v:path arrowok="t"/>
              <v:fill type="solid"/>
            </v:shape>
            <v:rect style="position:absolute;left:2511;top:1792;width:75;height:264" filled="true" fillcolor="#a4694b" stroked="false">
              <v:fill type="solid"/>
            </v:rect>
            <v:rect style="position:absolute;left:2697;top:2076;width:75;height:142" filled="true" fillcolor="#fcaf17" stroked="false">
              <v:fill type="solid"/>
            </v:rect>
            <v:rect style="position:absolute;left:2697;top:1833;width:75;height:244" filled="true" fillcolor="#a4694b" stroked="false">
              <v:fill type="solid"/>
            </v:rect>
            <v:rect style="position:absolute;left:2883;top:2076;width:75;height:61" filled="true" fillcolor="#fcaf17" stroked="false">
              <v:fill type="solid"/>
            </v:rect>
            <v:rect style="position:absolute;left:2883;top:1974;width:75;height:102" filled="true" fillcolor="#a4694b" stroked="false">
              <v:fill type="solid"/>
            </v:rect>
            <v:rect style="position:absolute;left:3069;top:1549;width:75;height:527" filled="true" fillcolor="#fcaf17" stroked="false">
              <v:fill type="solid"/>
            </v:rect>
            <v:rect style="position:absolute;left:3069;top:2076;width:75;height:25" filled="true" fillcolor="#a4694b" stroked="false">
              <v:fill type="solid"/>
            </v:rect>
            <v:rect style="position:absolute;left:3255;top:1569;width:75;height:507" filled="true" fillcolor="#fcaf17" stroked="false">
              <v:fill type="solid"/>
            </v:rect>
            <v:rect style="position:absolute;left:3255;top:2076;width:75;height:82" filled="true" fillcolor="#a4694b" stroked="false">
              <v:fill type="solid"/>
            </v:rect>
            <v:rect style="position:absolute;left:3441;top:1346;width:75;height:730" filled="true" fillcolor="#fcaf17" stroked="false">
              <v:fill type="solid"/>
            </v:rect>
            <v:rect style="position:absolute;left:3441;top:1306;width:75;height:41" filled="true" fillcolor="#a4694b" stroked="false">
              <v:fill type="solid"/>
            </v:rect>
            <v:rect style="position:absolute;left:3626;top:1286;width:75;height:791" filled="true" fillcolor="#fcaf17" stroked="false">
              <v:fill type="solid"/>
            </v:rect>
            <v:rect style="position:absolute;left:3626;top:2076;width:75;height:41" filled="true" fillcolor="#a4694b" stroked="false">
              <v:fill type="solid"/>
            </v:rect>
            <v:rect style="position:absolute;left:3812;top:1265;width:75;height:811" filled="true" fillcolor="#fcaf17" stroked="false">
              <v:fill type="solid"/>
            </v:rect>
            <v:rect style="position:absolute;left:3812;top:2076;width:75;height:365" filled="true" fillcolor="#a4694b" stroked="false">
              <v:fill type="solid"/>
            </v:rect>
            <v:line style="position:absolute" from="3757,50" to="3757,2885" stroked="true" strokeweight=".5pt" strokecolor="#231f20">
              <v:stroke dashstyle="shortdot"/>
            </v:line>
            <v:rect style="position:absolute;left:3998;top:1245;width:75;height:831" filled="true" fillcolor="#fcaf17" stroked="false">
              <v:fill type="solid"/>
            </v:rect>
            <v:rect style="position:absolute;left:3998;top:2076;width:75;height:203" filled="true" fillcolor="#a4694b" stroked="false">
              <v:fill type="solid"/>
            </v:rect>
            <v:rect style="position:absolute;left:4184;top:1184;width:75;height:892" filled="true" fillcolor="#fcaf17" stroked="false">
              <v:fill type="solid"/>
            </v:rect>
            <v:rect style="position:absolute;left:4184;top:1124;width:75;height:61" filled="true" fillcolor="#a4694b" stroked="false">
              <v:fill type="solid"/>
            </v:rect>
            <v:line style="position:absolute" from="4372,2076" to="4485,2076" stroked="true" strokeweight=".5pt" strokecolor="#231f20">
              <v:stroke dashstyle="solid"/>
            </v:line>
            <v:shape style="position:absolute;left:968;top:2076;width:3347;height:2" coordorigin="968,2076" coordsize="3347,0" path="m968,2076l968,2076,4118,2076,4315,2076e" filled="false" stroked="true" strokeweight=".5pt" strokecolor="#231f20">
              <v:path arrowok="t"/>
              <v:stroke dashstyle="solid"/>
            </v:shape>
            <v:shape style="position:absolute;left:3596;top:937;width:408;height:277" type="#_x0000_t75" stroked="false">
              <v:imagedata r:id="rId61" o:title=""/>
            </v:shape>
            <v:line style="position:absolute" from="800,456" to="914,456" stroked="true" strokeweight=".5pt" strokecolor="#231f20">
              <v:stroke dashstyle="solid"/>
            </v:line>
            <v:line style="position:absolute" from="800,861" to="914,861" stroked="true" strokeweight=".5pt" strokecolor="#231f20">
              <v:stroke dashstyle="solid"/>
            </v:line>
            <v:line style="position:absolute" from="800,1266" to="914,1266" stroked="true" strokeweight=".5pt" strokecolor="#231f20">
              <v:stroke dashstyle="solid"/>
            </v:line>
            <v:line style="position:absolute" from="800,1671" to="914,1671" stroked="true" strokeweight=".5pt" strokecolor="#231f20">
              <v:stroke dashstyle="solid"/>
            </v:line>
            <v:line style="position:absolute" from="800,2076" to="914,2076" stroked="true" strokeweight=".5pt" strokecolor="#231f20">
              <v:stroke dashstyle="solid"/>
            </v:line>
            <v:line style="position:absolute" from="800,2481" to="914,2481" stroked="true" strokeweight=".5pt" strokecolor="#231f20">
              <v:stroke dashstyle="solid"/>
            </v:line>
            <v:line style="position:absolute" from="4372,2481" to="4485,2481" stroked="true" strokeweight=".5pt" strokecolor="#231f20">
              <v:stroke dashstyle="solid"/>
            </v:line>
            <v:line style="position:absolute" from="4372,1671" to="4485,1671" stroked="true" strokeweight=".5pt" strokecolor="#231f20">
              <v:stroke dashstyle="solid"/>
            </v:line>
            <v:line style="position:absolute" from="4372,1266" to="4485,1266" stroked="true" strokeweight=".5pt" strokecolor="#231f20">
              <v:stroke dashstyle="solid"/>
            </v:line>
            <v:line style="position:absolute" from="4372,861" to="4485,861" stroked="true" strokeweight=".5pt" strokecolor="#231f20">
              <v:stroke dashstyle="solid"/>
            </v:line>
            <v:line style="position:absolute" from="4372,456" to="4485,456" stroked="true" strokeweight=".5pt" strokecolor="#231f20">
              <v:stroke dashstyle="solid"/>
            </v:line>
            <v:line style="position:absolute" from="3199,2774" to="3199,2887" stroked="true" strokeweight=".5pt" strokecolor="#231f20">
              <v:stroke dashstyle="solid"/>
            </v:line>
            <v:line style="position:absolute" from="2642,2831" to="2642,2887" stroked="true" strokeweight=".5pt" strokecolor="#231f20">
              <v:stroke dashstyle="solid"/>
            </v:line>
            <v:line style="position:absolute" from="2084,2831" to="2084,2887" stroked="true" strokeweight=".5pt" strokecolor="#231f20">
              <v:stroke dashstyle="solid"/>
            </v:line>
            <v:line style="position:absolute" from="1526,2831" to="1526,2887" stroked="true" strokeweight=".5pt" strokecolor="#231f20">
              <v:stroke dashstyle="solid"/>
            </v:line>
            <v:line style="position:absolute" from="968,2774" to="968,2887" stroked="true" strokeweight=".5pt" strokecolor="#231f20">
              <v:stroke dashstyle="solid"/>
            </v:line>
            <v:rect style="position:absolute;left:805;top:57;width:3675;height:2825" filled="false" stroked="true" strokeweight=".5pt" strokecolor="#231f20">
              <v:stroke dashstyle="solid"/>
            </v:rect>
            <v:shape style="position:absolute;left:2428;top:773;width:127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Indicative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contributions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spacing w:before="104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0.2</w:t>
      </w:r>
    </w:p>
    <w:p>
      <w:pPr>
        <w:spacing w:before="43"/>
        <w:ind w:left="389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7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24"/>
        <w:ind w:left="39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56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0.2</w:t>
      </w:r>
    </w:p>
    <w:p>
      <w:pPr>
        <w:pStyle w:val="ListParagraph"/>
        <w:numPr>
          <w:ilvl w:val="1"/>
          <w:numId w:val="35"/>
        </w:numPr>
        <w:tabs>
          <w:tab w:pos="641" w:val="left" w:leader="none"/>
        </w:tabs>
        <w:spacing w:line="240" w:lineRule="auto" w:before="268" w:after="0"/>
        <w:ind w:left="640" w:right="0" w:hanging="481"/>
        <w:jc w:val="left"/>
        <w:rPr>
          <w:sz w:val="26"/>
        </w:rPr>
      </w:pPr>
      <w:r>
        <w:rPr>
          <w:color w:val="231F20"/>
          <w:spacing w:val="-4"/>
          <w:w w:val="102"/>
          <w:sz w:val="26"/>
        </w:rPr>
        <w:br w:type="column"/>
      </w:r>
      <w:r>
        <w:rPr>
          <w:color w:val="231F20"/>
          <w:sz w:val="26"/>
        </w:rPr>
        <w:t>Consumer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60" w:right="371"/>
      </w:pP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</w:t>
      </w:r>
      <w:r>
        <w:rPr>
          <w:color w:val="231F20"/>
          <w:spacing w:val="-39"/>
        </w:rPr>
        <w:t> </w:t>
      </w:r>
      <w:r>
        <w:rPr>
          <w:color w:val="231F20"/>
        </w:rPr>
        <w:t>rose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2.8%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March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2.7%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December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6"/>
          <w:w w:val="90"/>
        </w:rPr>
        <w:t>4.1).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airfares,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bills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4.2),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last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price</w:t>
      </w:r>
      <w:r>
        <w:rPr>
          <w:color w:val="231F20"/>
          <w:spacing w:val="-42"/>
        </w:rPr>
        <w:t> </w:t>
      </w:r>
      <w:r>
        <w:rPr>
          <w:color w:val="231F20"/>
        </w:rPr>
        <w:t>rises</w:t>
      </w:r>
      <w:r>
        <w:rPr>
          <w:color w:val="231F20"/>
          <w:spacing w:val="-43"/>
        </w:rPr>
        <w:t> </w:t>
      </w:r>
      <w:r>
        <w:rPr>
          <w:color w:val="231F20"/>
        </w:rPr>
        <w:t>announced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 major</w:t>
      </w:r>
      <w:r>
        <w:rPr>
          <w:color w:val="231F20"/>
          <w:spacing w:val="-30"/>
        </w:rPr>
        <w:t> </w:t>
      </w:r>
      <w:r>
        <w:rPr>
          <w:color w:val="231F20"/>
        </w:rPr>
        <w:t>suppliers</w:t>
      </w:r>
      <w:r>
        <w:rPr>
          <w:color w:val="231F20"/>
          <w:spacing w:val="-33"/>
        </w:rPr>
        <w:t> </w:t>
      </w:r>
      <w:r>
        <w:rPr>
          <w:color w:val="231F20"/>
        </w:rPr>
        <w:t>during</w:t>
      </w:r>
      <w:r>
        <w:rPr>
          <w:color w:val="231F20"/>
          <w:spacing w:val="-29"/>
        </w:rPr>
        <w:t> </w:t>
      </w:r>
      <w:r>
        <w:rPr>
          <w:color w:val="231F20"/>
        </w:rPr>
        <w:t>2012</w:t>
      </w:r>
      <w:r>
        <w:rPr>
          <w:color w:val="231F20"/>
          <w:spacing w:val="-30"/>
        </w:rPr>
        <w:t> </w:t>
      </w:r>
      <w:r>
        <w:rPr>
          <w:color w:val="231F20"/>
        </w:rPr>
        <w:t>H2</w:t>
      </w:r>
      <w:r>
        <w:rPr>
          <w:color w:val="231F20"/>
          <w:spacing w:val="-30"/>
        </w:rPr>
        <w:t> </w:t>
      </w:r>
      <w:r>
        <w:rPr>
          <w:color w:val="231F20"/>
        </w:rPr>
        <w:t>came</w:t>
      </w:r>
      <w:r>
        <w:rPr>
          <w:color w:val="231F20"/>
          <w:spacing w:val="-30"/>
        </w:rPr>
        <w:t> </w:t>
      </w:r>
      <w:r>
        <w:rPr>
          <w:color w:val="231F20"/>
        </w:rPr>
        <w:t>into</w:t>
      </w:r>
      <w:r>
        <w:rPr>
          <w:color w:val="231F20"/>
          <w:spacing w:val="-31"/>
        </w:rPr>
        <w:t> </w:t>
      </w:r>
      <w:r>
        <w:rPr>
          <w:color w:val="231F20"/>
        </w:rPr>
        <w:t>effect.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371"/>
      </w:pPr>
      <w:r>
        <w:rPr>
          <w:color w:val="231F20"/>
        </w:rPr>
        <w:t>CPIH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rose</w:t>
      </w:r>
      <w:r>
        <w:rPr>
          <w:color w:val="231F20"/>
          <w:spacing w:val="-44"/>
        </w:rPr>
        <w:t> </w:t>
      </w:r>
      <w:r>
        <w:rPr>
          <w:color w:val="231F20"/>
        </w:rPr>
        <w:t>during</w:t>
      </w:r>
      <w:r>
        <w:rPr>
          <w:color w:val="231F20"/>
          <w:spacing w:val="-46"/>
        </w:rPr>
        <w:t> </w:t>
      </w:r>
      <w:r>
        <w:rPr>
          <w:color w:val="231F20"/>
        </w:rPr>
        <w:t>Q1,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reach</w:t>
      </w:r>
      <w:r>
        <w:rPr>
          <w:color w:val="231F20"/>
          <w:spacing w:val="-43"/>
        </w:rPr>
        <w:t> </w:t>
      </w:r>
      <w:r>
        <w:rPr>
          <w:color w:val="231F20"/>
        </w:rPr>
        <w:t>2.6%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March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6"/>
          <w:w w:val="95"/>
        </w:rPr>
        <w:t>4.1).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CPIH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 includes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owner-occupiers’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costs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owning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property.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6"/>
          <w:w w:val="95"/>
          <w:position w:val="4"/>
          <w:sz w:val="14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2006, CPIH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0.2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points </w:t>
      </w:r>
      <w:r>
        <w:rPr>
          <w:color w:val="231F20"/>
        </w:rPr>
        <w:t>lower</w:t>
      </w:r>
      <w:r>
        <w:rPr>
          <w:color w:val="231F20"/>
          <w:spacing w:val="-24"/>
        </w:rPr>
        <w:t> </w:t>
      </w:r>
      <w:r>
        <w:rPr>
          <w:color w:val="231F20"/>
        </w:rPr>
        <w:t>than</w:t>
      </w:r>
      <w:r>
        <w:rPr>
          <w:color w:val="231F20"/>
          <w:spacing w:val="-24"/>
        </w:rPr>
        <w:t> </w:t>
      </w:r>
      <w:r>
        <w:rPr>
          <w:color w:val="231F20"/>
        </w:rPr>
        <w:t>CPI</w:t>
      </w:r>
      <w:r>
        <w:rPr>
          <w:color w:val="231F20"/>
          <w:spacing w:val="-20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0" w:right="371"/>
      </w:pP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year: 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4.3,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Chart</w:t>
      </w:r>
      <w:r>
        <w:rPr>
          <w:color w:val="231F20"/>
          <w:spacing w:val="-45"/>
        </w:rPr>
        <w:t> </w:t>
      </w:r>
      <w:r>
        <w:rPr>
          <w:color w:val="231F20"/>
        </w:rPr>
        <w:t>5.3,</w:t>
      </w:r>
      <w:r>
        <w:rPr>
          <w:color w:val="231F20"/>
          <w:spacing w:val="-44"/>
        </w:rPr>
        <w:t> </w:t>
      </w:r>
      <w:r>
        <w:rPr>
          <w:color w:val="231F20"/>
        </w:rPr>
        <w:t>shows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staff</w:t>
      </w:r>
      <w:r>
        <w:rPr>
          <w:color w:val="231F20"/>
          <w:spacing w:val="-44"/>
        </w:rPr>
        <w:t> </w:t>
      </w:r>
      <w:r>
        <w:rPr>
          <w:color w:val="231F20"/>
        </w:rPr>
        <w:t>projections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April, May and June. The projected pickup partly reflects </w:t>
      </w:r>
      <w:r>
        <w:rPr>
          <w:color w:val="231F20"/>
        </w:rPr>
        <w:t>reductions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energy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2012</w:t>
      </w:r>
      <w:r>
        <w:rPr>
          <w:color w:val="231F20"/>
          <w:spacing w:val="-44"/>
        </w:rPr>
        <w:t> </w:t>
      </w:r>
      <w:r>
        <w:rPr>
          <w:color w:val="231F20"/>
        </w:rPr>
        <w:t>Q2</w:t>
      </w:r>
      <w:r>
        <w:rPr>
          <w:color w:val="231F20"/>
          <w:spacing w:val="-43"/>
        </w:rPr>
        <w:t> </w:t>
      </w:r>
      <w:r>
        <w:rPr>
          <w:color w:val="231F20"/>
        </w:rPr>
        <w:t>dropping</w:t>
      </w:r>
      <w:r>
        <w:rPr>
          <w:color w:val="231F20"/>
          <w:spacing w:val="-43"/>
        </w:rPr>
        <w:t> </w:t>
      </w:r>
      <w:r>
        <w:rPr>
          <w:color w:val="231F20"/>
        </w:rPr>
        <w:t>out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twelve-month</w:t>
      </w:r>
      <w:r>
        <w:rPr>
          <w:color w:val="231F20"/>
          <w:spacing w:val="-45"/>
        </w:rPr>
        <w:t> </w:t>
      </w:r>
      <w:r>
        <w:rPr>
          <w:color w:val="231F20"/>
        </w:rPr>
        <w:t>comparison</w:t>
      </w:r>
      <w:r>
        <w:rPr>
          <w:color w:val="231F20"/>
          <w:spacing w:val="-44"/>
        </w:rPr>
        <w:t> </w:t>
      </w:r>
      <w:r>
        <w:rPr>
          <w:color w:val="231F20"/>
        </w:rPr>
        <w:t>(Chart</w:t>
      </w:r>
      <w:r>
        <w:rPr>
          <w:color w:val="231F20"/>
          <w:spacing w:val="-44"/>
        </w:rPr>
        <w:t> </w:t>
      </w:r>
      <w:r>
        <w:rPr>
          <w:color w:val="231F20"/>
        </w:rPr>
        <w:t>4.2).</w:t>
      </w:r>
      <w:r>
        <w:rPr>
          <w:color w:val="231F20"/>
          <w:spacing w:val="-28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above-target inflation</w:t>
      </w:r>
      <w:r>
        <w:rPr>
          <w:color w:val="231F20"/>
          <w:spacing w:val="-36"/>
        </w:rPr>
        <w:t> </w:t>
      </w:r>
      <w:r>
        <w:rPr>
          <w:color w:val="231F20"/>
        </w:rPr>
        <w:t>reflects</w:t>
      </w:r>
      <w:r>
        <w:rPr>
          <w:color w:val="231F20"/>
          <w:spacing w:val="-39"/>
        </w:rPr>
        <w:t> </w:t>
      </w:r>
      <w:r>
        <w:rPr>
          <w:color w:val="231F20"/>
        </w:rPr>
        <w:t>other</w:t>
      </w:r>
      <w:r>
        <w:rPr>
          <w:color w:val="231F20"/>
          <w:spacing w:val="-38"/>
        </w:rPr>
        <w:t> </w:t>
      </w:r>
      <w:r>
        <w:rPr>
          <w:color w:val="231F20"/>
        </w:rPr>
        <w:t>factors</w:t>
      </w:r>
      <w:r>
        <w:rPr>
          <w:color w:val="231F20"/>
          <w:spacing w:val="-38"/>
        </w:rPr>
        <w:t> </w:t>
      </w:r>
      <w:r>
        <w:rPr>
          <w:color w:val="231F20"/>
        </w:rPr>
        <w:t>too,</w:t>
      </w:r>
      <w:r>
        <w:rPr>
          <w:color w:val="231F20"/>
          <w:spacing w:val="-36"/>
        </w:rPr>
        <w:t> </w:t>
      </w:r>
      <w:r>
        <w:rPr>
          <w:color w:val="231F20"/>
        </w:rPr>
        <w:t>including</w:t>
      </w:r>
      <w:r>
        <w:rPr>
          <w:color w:val="231F20"/>
          <w:spacing w:val="-36"/>
        </w:rPr>
        <w:t> </w:t>
      </w:r>
      <w:r>
        <w:rPr>
          <w:color w:val="231F20"/>
        </w:rPr>
        <w:t>rises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103" w:space="1220"/>
            <w:col w:w="5527"/>
          </w:cols>
        </w:sectPr>
      </w:pPr>
    </w:p>
    <w:p>
      <w:pPr>
        <w:tabs>
          <w:tab w:pos="907" w:val="left" w:leader="none"/>
          <w:tab w:pos="1472" w:val="left" w:leader="none"/>
          <w:tab w:pos="2026" w:val="left" w:leader="none"/>
          <w:tab w:pos="2579" w:val="left" w:leader="none"/>
          <w:tab w:pos="3138" w:val="left" w:leader="none"/>
        </w:tabs>
        <w:spacing w:before="76"/>
        <w:ind w:left="3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  <w:tab/>
        <w:t>Jan.</w:t>
        <w:tab/>
        <w:t>Apr.</w:t>
      </w:r>
    </w:p>
    <w:p>
      <w:pPr>
        <w:tabs>
          <w:tab w:pos="3066" w:val="left" w:leader="none"/>
        </w:tabs>
        <w:spacing w:before="68"/>
        <w:ind w:left="1302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</w:r>
    </w:p>
    <w:p>
      <w:pPr>
        <w:spacing w:line="108" w:lineRule="exact" w:before="0"/>
        <w:ind w:left="34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0.4</w:t>
      </w:r>
    </w:p>
    <w:p>
      <w:pPr>
        <w:pStyle w:val="BodyText"/>
        <w:spacing w:line="268" w:lineRule="auto"/>
        <w:ind w:left="348" w:right="416"/>
      </w:pPr>
      <w:r>
        <w:rPr/>
        <w:br w:type="column"/>
      </w:r>
      <w:r>
        <w:rPr>
          <w:color w:val="231F20"/>
          <w:w w:val="90"/>
        </w:rPr>
        <w:t>administered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regulated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affected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regulatory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decisions,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3" w:equalWidth="0">
            <w:col w:w="3374" w:space="182"/>
            <w:col w:w="547" w:space="1031"/>
            <w:col w:w="5716"/>
          </w:cols>
        </w:sectPr>
      </w:pPr>
    </w:p>
    <w:p>
      <w:pPr>
        <w:spacing w:before="26"/>
        <w:ind w:left="16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6"/>
        </w:numPr>
        <w:tabs>
          <w:tab w:pos="331" w:val="left" w:leader="none"/>
        </w:tabs>
        <w:spacing w:line="244" w:lineRule="auto" w:before="0" w:after="0"/>
        <w:ind w:left="330" w:right="183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basket.</w:t>
      </w:r>
    </w:p>
    <w:p>
      <w:pPr>
        <w:pStyle w:val="BodyText"/>
        <w:spacing w:line="232" w:lineRule="exact"/>
        <w:ind w:left="160"/>
      </w:pPr>
      <w:r>
        <w:rPr/>
        <w:br w:type="column"/>
      </w:r>
      <w:r>
        <w:rPr>
          <w:color w:val="231F20"/>
        </w:rPr>
        <w:t>sensitive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balance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domestic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supply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420"/>
          <w:cols w:num="2" w:equalWidth="0">
            <w:col w:w="4344" w:space="978"/>
            <w:col w:w="5528"/>
          </w:cols>
        </w:sectPr>
      </w:pPr>
    </w:p>
    <w:p>
      <w:pPr>
        <w:pStyle w:val="ListParagraph"/>
        <w:numPr>
          <w:ilvl w:val="0"/>
          <w:numId w:val="36"/>
        </w:numPr>
        <w:tabs>
          <w:tab w:pos="331" w:val="left" w:leader="none"/>
          <w:tab w:pos="5482" w:val="left" w:leader="none"/>
          <w:tab w:pos="10471" w:val="left" w:leader="none"/>
        </w:tabs>
        <w:spacing w:line="126" w:lineRule="exact" w:before="0" w:after="0"/>
        <w:ind w:left="330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Bank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staff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estimates.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Electricity,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gas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fuels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estimates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recent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6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420"/>
        </w:sectPr>
      </w:pPr>
    </w:p>
    <w:p>
      <w:pPr>
        <w:spacing w:line="244" w:lineRule="auto" w:before="3"/>
        <w:ind w:left="330" w:right="36" w:firstLine="0"/>
        <w:jc w:val="left"/>
        <w:rPr>
          <w:sz w:val="11"/>
        </w:rPr>
      </w:pPr>
      <w:r>
        <w:rPr>
          <w:color w:val="231F20"/>
          <w:w w:val="95"/>
          <w:sz w:val="11"/>
        </w:rPr>
        <w:t>developments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4.4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suppliers’ other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Ofgem.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Fuels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lubricants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Energy 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petrol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sterling </w:t>
      </w:r>
      <w:r>
        <w:rPr>
          <w:color w:val="231F20"/>
          <w:sz w:val="11"/>
        </w:rPr>
        <w:t>oil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4.4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ListParagraph"/>
        <w:numPr>
          <w:ilvl w:val="1"/>
          <w:numId w:val="36"/>
        </w:numPr>
        <w:tabs>
          <w:tab w:pos="544" w:val="left" w:leader="none"/>
        </w:tabs>
        <w:spacing w:line="235" w:lineRule="auto" w:before="41" w:after="0"/>
        <w:ind w:left="543" w:right="621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information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new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measure,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7"/>
          <w:w w:val="95"/>
          <w:sz w:val="14"/>
        </w:rPr>
        <w:t> </w:t>
      </w:r>
      <w:hyperlink r:id="rId62">
        <w:r>
          <w:rPr>
            <w:color w:val="231F20"/>
            <w:w w:val="95"/>
            <w:sz w:val="14"/>
          </w:rPr>
          <w:t>www.ons.gov.uk/ons/guide-</w:t>
        </w:r>
      </w:hyperlink>
      <w:r>
        <w:rPr>
          <w:color w:val="231F20"/>
          <w:w w:val="95"/>
          <w:sz w:val="14"/>
        </w:rPr>
        <w:t> </w:t>
      </w:r>
      <w:r>
        <w:rPr>
          <w:color w:val="231F20"/>
          <w:spacing w:val="-1"/>
          <w:w w:val="85"/>
          <w:sz w:val="14"/>
        </w:rPr>
        <w:t>method/user-guidance/prices/cpi-and-rpi/introducing-the-new-cpih-measure-of- </w:t>
      </w:r>
      <w:r>
        <w:rPr>
          <w:color w:val="231F20"/>
          <w:sz w:val="14"/>
        </w:rPr>
        <w:t>consumer-price-inflation.pdf.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20"/>
          <w:cols w:num="2" w:equalWidth="0">
            <w:col w:w="4509" w:space="643"/>
            <w:col w:w="5698"/>
          </w:cols>
        </w:sectPr>
      </w:pPr>
    </w:p>
    <w:p>
      <w:pPr>
        <w:spacing w:line="259" w:lineRule="auto" w:before="110"/>
        <w:ind w:left="150" w:right="799" w:firstLine="0"/>
        <w:jc w:val="left"/>
        <w:rPr>
          <w:sz w:val="12"/>
        </w:rPr>
      </w:pPr>
      <w:bookmarkStart w:name="4.2 Commodity and import prices" w:id="73"/>
      <w:bookmarkEnd w:id="73"/>
      <w:r>
        <w:rPr/>
      </w:r>
      <w:bookmarkStart w:name="_bookmark16" w:id="74"/>
      <w:bookmarkEnd w:id="74"/>
      <w:r>
        <w:rPr/>
      </w:r>
      <w:r>
        <w:rPr>
          <w:color w:val="A70740"/>
          <w:w w:val="95"/>
          <w:sz w:val="18"/>
        </w:rPr>
        <w:t>Chart 4.3 </w:t>
      </w:r>
      <w:r>
        <w:rPr>
          <w:color w:val="231F20"/>
          <w:w w:val="95"/>
          <w:sz w:val="18"/>
        </w:rPr>
        <w:t>Bank staff projection for near-term </w:t>
      </w:r>
      <w:r>
        <w:rPr>
          <w:color w:val="231F20"/>
          <w:sz w:val="18"/>
        </w:rPr>
        <w:t>CPI inflation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22"/>
        <w:ind w:left="1675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1" w:lineRule="exact" w:before="0"/>
        <w:ind w:left="3889" w:right="0" w:firstLine="0"/>
        <w:jc w:val="left"/>
        <w:rPr>
          <w:sz w:val="12"/>
        </w:rPr>
      </w:pPr>
      <w:r>
        <w:rPr/>
        <w:pict>
          <v:group style="position:absolute;margin-left:39.519001pt;margin-top:2.662988pt;width:184.25pt;height:141.85pt;mso-position-horizontal-relative:page;mso-position-vertical-relative:paragraph;z-index:15841792" coordorigin="790,53" coordsize="3685,2837">
            <v:line style="position:absolute" from="4362,2414" to="4475,2414" stroked="true" strokeweight=".5pt" strokecolor="#231f20">
              <v:stroke dashstyle="solid"/>
            </v:line>
            <v:line style="position:absolute" from="4362,1942" to="4475,1942" stroked="true" strokeweight=".5pt" strokecolor="#231f20">
              <v:stroke dashstyle="solid"/>
            </v:line>
            <v:line style="position:absolute" from="4362,1470" to="4475,1470" stroked="true" strokeweight=".5pt" strokecolor="#231f20">
              <v:stroke dashstyle="solid"/>
            </v:line>
            <v:line style="position:absolute" from="4304,1564" to="4304,1281" stroked="true" strokeweight=".5pt" strokecolor="#c97ca6">
              <v:stroke dashstyle="solid"/>
            </v:line>
            <v:line style="position:absolute" from="4073,1725" to="4073,1591" stroked="true" strokeweight=".5pt" strokecolor="#c97ca6">
              <v:stroke dashstyle="solid"/>
            </v:line>
            <v:line style="position:absolute" from="4035,1725" to="4111,1725" stroked="true" strokeweight=".5pt" strokecolor="#c97ca6">
              <v:stroke dashstyle="solid"/>
            </v:line>
            <v:line style="position:absolute" from="4035,1591" to="4111,1591" stroked="true" strokeweight=".5pt" strokecolor="#c97ca6">
              <v:stroke dashstyle="solid"/>
            </v:line>
            <v:line style="position:absolute" from="4073,1725" to="4073,1591" stroked="true" strokeweight=".5pt" strokecolor="#c97ca6">
              <v:stroke dashstyle="solid"/>
            </v:line>
            <v:line style="position:absolute" from="4035,1725" to="4111,1725" stroked="true" strokeweight=".5pt" strokecolor="#c97ca6">
              <v:stroke dashstyle="solid"/>
            </v:line>
            <v:line style="position:absolute" from="4035,1591" to="4111,1591" stroked="true" strokeweight=".5pt" strokecolor="#c97ca6">
              <v:stroke dashstyle="solid"/>
            </v:line>
            <v:line style="position:absolute" from="4188,1616" to="4188,1418" stroked="true" strokeweight=".5pt" strokecolor="#c97ca6">
              <v:stroke dashstyle="solid"/>
            </v:line>
            <v:line style="position:absolute" from="4150,1616" to="4227,1616" stroked="true" strokeweight=".5pt" strokecolor="#c97ca6">
              <v:stroke dashstyle="solid"/>
            </v:line>
            <v:line style="position:absolute" from="4150,1418" to="4227,1418" stroked="true" strokeweight=".5pt" strokecolor="#c97ca6">
              <v:stroke dashstyle="solid"/>
            </v:line>
            <v:line style="position:absolute" from="4188,1616" to="4188,1418" stroked="true" strokeweight=".5pt" strokecolor="#c97ca6">
              <v:stroke dashstyle="solid"/>
            </v:line>
            <v:line style="position:absolute" from="4150,1616" to="4227,1616" stroked="true" strokeweight=".5pt" strokecolor="#c97ca6">
              <v:stroke dashstyle="solid"/>
            </v:line>
            <v:line style="position:absolute" from="4150,1418" to="4227,1418" stroked="true" strokeweight=".5pt" strokecolor="#c97ca6">
              <v:stroke dashstyle="solid"/>
            </v:line>
            <v:line style="position:absolute" from="4265,1564" to="4342,1564" stroked="true" strokeweight=".5pt" strokecolor="#c97ca6">
              <v:stroke dashstyle="solid"/>
            </v:line>
            <v:line style="position:absolute" from="4265,1281" to="4342,1281" stroked="true" strokeweight=".5pt" strokecolor="#c97ca6">
              <v:stroke dashstyle="solid"/>
            </v:line>
            <v:line style="position:absolute" from="4304,1564" to="4304,1281" stroked="true" strokeweight=".5pt" strokecolor="#c97ca6">
              <v:stroke dashstyle="solid"/>
            </v:line>
            <v:line style="position:absolute" from="4265,1564" to="4342,1564" stroked="true" strokeweight=".5pt" strokecolor="#c97ca6">
              <v:stroke dashstyle="solid"/>
            </v:line>
            <v:line style="position:absolute" from="4265,1281" to="4342,1281" stroked="true" strokeweight=".5pt" strokecolor="#c97ca6">
              <v:stroke dashstyle="solid"/>
            </v:line>
            <v:shape style="position:absolute;left:4030;top:1377;width:316;height:327" coordorigin="4030,1377" coordsize="316,327" path="m4073,1613l4030,1658,4073,1703,4116,1658,4073,1613xm4188,1472l4146,1517,4188,1562,4231,1517,4188,1472xm4304,1377l4261,1422,4304,1467,4346,1422,4304,1377xe" filled="true" fillcolor="#ed1b2d" stroked="false">
              <v:path arrowok="t"/>
              <v:fill type="solid"/>
            </v:shape>
            <v:line style="position:absolute" from="3965,2888" to="3965,53" stroked="true" strokeweight=".5pt" strokecolor="#231f20">
              <v:stroke dashstyle="shortdot"/>
            </v:line>
            <v:shape style="position:absolute;left:3882;top:1227;width:242;height:191" type="#_x0000_t75" stroked="false">
              <v:imagedata r:id="rId63" o:title=""/>
            </v:shape>
            <v:line style="position:absolute" from="790,522" to="904,522" stroked="true" strokeweight=".5pt" strokecolor="#231f20">
              <v:stroke dashstyle="solid"/>
            </v:line>
            <v:line style="position:absolute" from="790,994" to="904,994" stroked="true" strokeweight=".5pt" strokecolor="#231f20">
              <v:stroke dashstyle="solid"/>
            </v:line>
            <v:line style="position:absolute" from="790,1466" to="904,1466" stroked="true" strokeweight=".5pt" strokecolor="#231f20">
              <v:stroke dashstyle="solid"/>
            </v:line>
            <v:shape style="position:absolute;left:957;top:430;width:3000;height:1417" coordorigin="958,431" coordsize="3000,1417" path="m958,997l1073,809,1188,997,1304,761,1419,761,1535,903,1650,809,1765,761,1881,431,1996,525,2111,620,2227,903,2342,1186,2458,1281,2573,1234,2688,1470,2804,1564,2919,1753,3034,1658,3150,1706,3265,1847,3381,1611,3496,1611,3611,1611,3727,1611,3842,1564,3958,1564e" filled="false" stroked="true" strokeweight="1pt" strokecolor="#ed1b2d">
              <v:path arrowok="t"/>
              <v:stroke dashstyle="solid"/>
            </v:shape>
            <v:line style="position:absolute" from="4362,997" to="4475,997" stroked="true" strokeweight=".5pt" strokecolor="#231f20">
              <v:stroke dashstyle="solid"/>
            </v:line>
            <v:line style="position:absolute" from="4362,525" to="4475,525" stroked="true" strokeweight=".5pt" strokecolor="#231f20">
              <v:stroke dashstyle="solid"/>
            </v:line>
            <v:line style="position:absolute" from="958,2777" to="958,2890" stroked="true" strokeweight=".5pt" strokecolor="#231f20">
              <v:stroke dashstyle="solid"/>
            </v:line>
            <v:line style="position:absolute" from="1304,2833" to="1304,2890" stroked="true" strokeweight=".5pt" strokecolor="#231f20">
              <v:stroke dashstyle="solid"/>
            </v:line>
            <v:line style="position:absolute" from="1650,2833" to="1650,2890" stroked="true" strokeweight=".5pt" strokecolor="#231f20">
              <v:stroke dashstyle="solid"/>
            </v:line>
            <v:line style="position:absolute" from="1996,2833" to="1996,2890" stroked="true" strokeweight=".5pt" strokecolor="#231f20">
              <v:stroke dashstyle="solid"/>
            </v:line>
            <v:line style="position:absolute" from="2342,2777" to="2342,2890" stroked="true" strokeweight=".5pt" strokecolor="#231f20">
              <v:stroke dashstyle="solid"/>
            </v:line>
            <v:line style="position:absolute" from="2688,2833" to="2688,2890" stroked="true" strokeweight=".5pt" strokecolor="#231f20">
              <v:stroke dashstyle="solid"/>
            </v:line>
            <v:line style="position:absolute" from="3034,2833" to="3034,2890" stroked="true" strokeweight=".5pt" strokecolor="#231f20">
              <v:stroke dashstyle="solid"/>
            </v:line>
            <v:line style="position:absolute" from="3381,2833" to="3381,2890" stroked="true" strokeweight=".5pt" strokecolor="#231f20">
              <v:stroke dashstyle="solid"/>
            </v:line>
            <v:line style="position:absolute" from="3727,2777" to="3727,2890" stroked="true" strokeweight=".5pt" strokecolor="#231f20">
              <v:stroke dashstyle="solid"/>
            </v:line>
            <v:line style="position:absolute" from="4073,2833" to="4073,2890" stroked="true" strokeweight=".5pt" strokecolor="#231f20">
              <v:stroke dashstyle="solid"/>
            </v:line>
            <v:line style="position:absolute" from="790,1938" to="904,1938" stroked="true" strokeweight=".5pt" strokecolor="#231f20">
              <v:stroke dashstyle="solid"/>
            </v:line>
            <v:line style="position:absolute" from="790,2410" to="904,2410" stroked="true" strokeweight=".5pt" strokecolor="#231f20">
              <v:stroke dashstyle="solid"/>
            </v:line>
            <v:rect style="position:absolute;left:795;top:60;width:3675;height:2825" filled="false" stroked="true" strokeweight=".5pt" strokecolor="#231f20">
              <v:stroke dashstyle="solid"/>
            </v:rect>
            <v:shape style="position:absolute;left:3433;top:1100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49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9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9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49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97" w:firstLine="0"/>
        <w:jc w:val="right"/>
        <w:rPr>
          <w:sz w:val="12"/>
        </w:rPr>
      </w:pPr>
      <w:bookmarkStart w:name="Energy prices" w:id="75"/>
      <w:bookmarkEnd w:id="75"/>
      <w:r>
        <w:rPr/>
      </w: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0" w:lineRule="exact" w:before="0"/>
        <w:ind w:left="388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31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 Apr. July Oct. Jan. Apr. July Oct. Jan. Apr.</w:t>
      </w:r>
    </w:p>
    <w:p>
      <w:pPr>
        <w:tabs>
          <w:tab w:pos="2351" w:val="left" w:leader="none"/>
          <w:tab w:pos="3320" w:val="left" w:leader="none"/>
        </w:tabs>
        <w:spacing w:before="1"/>
        <w:ind w:left="875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</w:r>
    </w:p>
    <w:p>
      <w:pPr>
        <w:spacing w:line="244" w:lineRule="auto" w:before="118"/>
        <w:ind w:left="320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April,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June.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CPI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one,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made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BodyText"/>
      </w:pP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4.4 </w:t>
      </w:r>
      <w:r>
        <w:rPr>
          <w:color w:val="231F20"/>
          <w:sz w:val="18"/>
        </w:rPr>
        <w:t>Sterling oil and wholesale gas prices</w:t>
      </w:r>
    </w:p>
    <w:p>
      <w:pPr>
        <w:pStyle w:val="BodyText"/>
        <w:spacing w:line="268" w:lineRule="auto" w:before="3"/>
        <w:ind w:left="150" w:right="436"/>
      </w:pPr>
      <w:r>
        <w:rPr/>
        <w:br w:type="column"/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generally.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9"/>
          <w:w w:val="90"/>
          <w:position w:val="4"/>
          <w:sz w:val="14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stood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persist 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mainly accounted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tuition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0" w:right="551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near-term</w:t>
      </w:r>
      <w:r>
        <w:rPr>
          <w:color w:val="231F20"/>
          <w:spacing w:val="-45"/>
        </w:rPr>
        <w:t> </w:t>
      </w:r>
      <w:r>
        <w:rPr>
          <w:color w:val="231F20"/>
        </w:rPr>
        <w:t>outlook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similar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that expected three months ago. Recent falls in oil prices </w:t>
      </w:r>
      <w:r>
        <w:rPr>
          <w:color w:val="231F20"/>
          <w:w w:val="95"/>
        </w:rPr>
        <w:t>(Section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4.2)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anticipated.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slight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news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March</w:t>
      </w:r>
      <w:r>
        <w:rPr>
          <w:color w:val="231F20"/>
          <w:spacing w:val="-15"/>
          <w:w w:val="90"/>
        </w:rPr>
        <w:t> </w:t>
      </w:r>
      <w:r>
        <w:rPr>
          <w:i/>
          <w:color w:val="231F20"/>
          <w:w w:val="90"/>
        </w:rPr>
        <w:t>Budget</w:t>
      </w:r>
      <w:r>
        <w:rPr>
          <w:color w:val="231F20"/>
          <w:w w:val="90"/>
        </w:rPr>
        <w:t>:</w:t>
      </w:r>
      <w:r>
        <w:rPr>
          <w:color w:val="231F20"/>
          <w:spacing w:val="26"/>
          <w:w w:val="90"/>
        </w:rPr>
        <w:t> </w:t>
      </w:r>
      <w:r>
        <w:rPr>
          <w:color w:val="231F20"/>
          <w:w w:val="90"/>
        </w:rPr>
        <w:t>alcohol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duties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reduced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road</w:t>
      </w:r>
      <w:r>
        <w:rPr>
          <w:color w:val="231F20"/>
          <w:spacing w:val="-44"/>
        </w:rPr>
        <w:t> </w:t>
      </w:r>
      <w:r>
        <w:rPr>
          <w:color w:val="231F20"/>
        </w:rPr>
        <w:t>fuel</w:t>
      </w:r>
      <w:r>
        <w:rPr>
          <w:color w:val="231F20"/>
          <w:spacing w:val="-43"/>
        </w:rPr>
        <w:t> </w:t>
      </w:r>
      <w:r>
        <w:rPr>
          <w:color w:val="231F20"/>
        </w:rPr>
        <w:t>duty</w:t>
      </w:r>
      <w:r>
        <w:rPr>
          <w:color w:val="231F20"/>
          <w:spacing w:val="-42"/>
        </w:rPr>
        <w:t> </w:t>
      </w:r>
      <w:r>
        <w:rPr>
          <w:color w:val="231F20"/>
        </w:rPr>
        <w:t>planned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September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cancelled.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range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other</w:t>
      </w:r>
      <w:r>
        <w:rPr>
          <w:color w:val="231F20"/>
          <w:spacing w:val="-43"/>
        </w:rPr>
        <w:t> </w:t>
      </w:r>
      <w:r>
        <w:rPr>
          <w:color w:val="231F20"/>
        </w:rPr>
        <w:t>components</w:t>
      </w:r>
      <w:r>
        <w:rPr>
          <w:color w:val="231F20"/>
          <w:spacing w:val="-43"/>
        </w:rPr>
        <w:t> </w:t>
      </w:r>
      <w:r>
        <w:rPr>
          <w:color w:val="231F20"/>
        </w:rPr>
        <w:t>largely</w:t>
      </w:r>
      <w:r>
        <w:rPr>
          <w:color w:val="231F20"/>
          <w:spacing w:val="-45"/>
        </w:rPr>
        <w:t> </w:t>
      </w:r>
      <w:r>
        <w:rPr>
          <w:color w:val="231F20"/>
        </w:rPr>
        <w:t>offset</w:t>
      </w:r>
      <w:r>
        <w:rPr>
          <w:color w:val="231F20"/>
          <w:spacing w:val="-44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changes.</w:t>
      </w:r>
      <w:r>
        <w:rPr>
          <w:color w:val="231F20"/>
          <w:spacing w:val="-3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medium-term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5.</w:t>
      </w: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1"/>
          <w:numId w:val="35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Commodity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import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BodyText"/>
        <w:spacing w:line="260" w:lineRule="atLeast" w:before="207"/>
        <w:ind w:left="150" w:right="436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commodities,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agricultural </w:t>
      </w:r>
      <w:r>
        <w:rPr>
          <w:color w:val="231F20"/>
          <w:w w:val="95"/>
        </w:rPr>
        <w:t>produce,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substantial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bearing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path.</w:t>
      </w:r>
    </w:p>
    <w:p>
      <w:pPr>
        <w:spacing w:after="0" w:line="260" w:lineRule="atLeast"/>
        <w:sectPr>
          <w:pgSz w:w="11910" w:h="16840"/>
          <w:pgMar w:header="446" w:footer="0" w:top="1560" w:bottom="280" w:left="640" w:right="420"/>
          <w:cols w:num="2" w:equalWidth="0">
            <w:col w:w="4453" w:space="879"/>
            <w:col w:w="5518"/>
          </w:cols>
        </w:sectPr>
      </w:pPr>
    </w:p>
    <w:p>
      <w:pPr>
        <w:spacing w:line="115" w:lineRule="auto" w:before="0"/>
        <w:ind w:left="154" w:right="0" w:firstLine="0"/>
        <w:jc w:val="left"/>
        <w:rPr>
          <w:sz w:val="12"/>
        </w:rPr>
      </w:pPr>
      <w:r>
        <w:rPr/>
        <w:pict>
          <v:group style="position:absolute;margin-left:51.57pt;margin-top:8.270371pt;width:184.25pt;height:141.75pt;mso-position-horizontal-relative:page;mso-position-vertical-relative:paragraph;z-index:-21509632" coordorigin="1031,165" coordsize="3685,2835">
            <v:line style="position:absolute" from="3140,2294" to="3335,2294" stroked="true" strokeweight="1pt" strokecolor="#231f20">
              <v:stroke dashstyle="shortdot"/>
            </v:line>
            <v:line style="position:absolute" from="1031,2187" to="1145,2187" stroked="true" strokeweight=".5pt" strokecolor="#231f20">
              <v:stroke dashstyle="solid"/>
            </v:line>
            <v:line style="position:absolute" from="1031,1783" to="1145,1783" stroked="true" strokeweight=".5pt" strokecolor="#231f20">
              <v:stroke dashstyle="solid"/>
            </v:line>
            <v:line style="position:absolute" from="1031,1378" to="1145,1378" stroked="true" strokeweight=".5pt" strokecolor="#231f20">
              <v:stroke dashstyle="solid"/>
            </v:line>
            <v:line style="position:absolute" from="1031,973" to="1145,973" stroked="true" strokeweight=".5pt" strokecolor="#231f20">
              <v:stroke dashstyle="solid"/>
            </v:line>
            <v:line style="position:absolute" from="1031,568" to="1145,568" stroked="true" strokeweight=".5pt" strokecolor="#231f20">
              <v:stroke dashstyle="solid"/>
            </v:line>
            <v:shape style="position:absolute;left:1199;top:465;width:2769;height:1804" coordorigin="1200,465" coordsize="2769,1804" path="m1200,2043l1201,2075,1202,2103,1203,2096,1207,2106,1208,2108,1209,2133,1211,2163,1212,2156,1215,2159,1216,2173,1218,2160,1219,2174,1220,2147,1224,2157,1225,2125,1226,2107,1227,2131,1228,2108,1232,2134,1233,2096,1234,2077,1236,2095,1237,2064,1240,2081,1242,2074,1243,2091,1244,2060,1245,2059,1249,2106,1250,2076,1251,2105,1252,2096,1254,2070,1257,2080,1258,2085,1259,2060,1261,2035,1262,2036,1265,2036,1267,2034,1268,2023,1269,2015,1270,1999,1274,2014,1275,2007,1276,1992,1277,1998,1279,2021,1282,2016,1283,2005,1285,2003,1286,2013,1287,2022,1291,2015,1292,2031,1293,2030,1294,2001,1295,1981,1299,1962,1300,1954,1301,1947,1302,1907,1304,1899,1307,1900,1308,1913,1310,1901,1311,1903,1312,1903,1316,1903,1317,1920,1318,1918,1319,1907,1320,1916,1324,1943,1325,1970,1326,1968,1328,1965,1329,1955,1332,1933,1334,1948,1335,1927,1336,1933,1337,1928,1341,1942,1342,1954,1343,1959,1344,1967,1345,1985,1349,2001,1350,1979,1351,1988,1353,1965,1354,1950,1357,1947,1359,1927,1360,1930,1361,1881,1362,1893,1366,1873,1367,1887,1368,1872,1369,1865,1371,1867,1374,1879,1375,1913,1377,1912,1378,1908,1379,1890,1382,1874,1384,1872,1385,1861,1386,1853,1387,1885,1391,1867,1392,1900,1393,1879,1394,1859,1396,1857,1399,1845,1400,1851,1402,1867,1403,1864,1404,1850,1408,1857,1409,1882,1410,1870,1411,1864,1412,1854,1416,1843,1417,1842,1418,1841,1420,1808,1421,1791,1424,1791,1425,1791,1427,1811,1428,1790,1429,1763,1433,1772,1434,1789,1435,1784,1436,1788,1437,1782,1441,1780,1442,1835,1443,1813,1445,1831,1446,1803,1449,1801,1451,1791,1452,1814,1453,1818,1454,1836,1458,1887,1459,1879,1460,1907,1461,1909,1463,1901,1466,1902,1467,1892,1468,1873,1470,1903,1471,1894,1474,1906,1476,1920,1477,1924,1478,1915,1479,1904,1483,1902,1484,1908,1485,1884,1486,1891,1488,1872,1491,1852,1492,1833,1494,1822,1495,1819,1496,1823,1500,1815,1501,1808,1502,1783,1503,1787,1504,1795,1508,1778,1509,1774,1510,1763,1511,1762,1513,1768,1516,1777,1517,1799,1519,1796,1520,1755,1521,1770,1525,1792,1526,1796,1527,1793,1528,1772,1529,1774,1533,1808,1534,1793,1535,1791,1537,1753,1538,1743,1541,1712,1543,1683,1544,1698,1545,1677,1546,1691,1550,1690,1551,1722,1552,1702,1553,1658,1554,1642,1558,1621,1559,1660,1560,1629,1562,1636,1563,1598,1566,1619,1568,1581,1569,1590,1570,1606,1571,1594,1575,1585,1576,1646,1577,1606,1578,1599,1580,1578,1583,1579,1584,1544,1586,1545,1587,1553,1588,1529,1591,1544,1593,1584,1594,1611,1595,1605,1596,1640,1600,1626,1601,1627,1602,1618,1603,1597,1605,1626,1608,1646,1609,1623,1611,1562,1612,1574,1613,1563,1617,1568,1618,1588,1619,1554,1620,1549,1621,1525,1625,1517,1626,1517,1627,1499,1629,1491,1630,1509,1633,1512,1634,1512,1636,1442,1637,1440,1638,1455,1642,1497,1643,1476,1644,1486,1645,1518,1646,1539,1650,1508,1651,1546,1652,1563,1654,1580,1655,1556,1658,1580,1660,1576,1661,1597,1662,1570,1663,1549,1667,1544,1668,1533,1669,1526,1670,1531,1672,1561,1675,1548,1676,1569,1677,1586,1679,1563,1680,1510,1683,1486,1685,1501,1686,1500,1687,1472,1688,1474,1692,1463,1693,1404,1694,1398,1695,1450,1697,1443,1700,1430,1701,1406,1703,1440,1704,1399,1705,1412,1709,1395,1710,1445,1711,1393,1712,1386,1713,1390,1717,1360,1718,1333,1719,1333,1720,1327,1722,1328,1725,1379,1726,1339,1728,1387,1729,1397,1730,1397,1734,1402,1735,1411,1736,1359,1737,1350,1738,1349,1742,1409,1743,1399,1744,1347,1746,1377,1747,1342,1750,1305,1752,1299,1753,1270,1754,1280,1755,1270,1759,1259,1760,1209,1761,1203,1762,1220,1763,1207,1767,1192,1768,1172,1769,1150,1771,1173,1772,1156,1775,1158,1777,1190,1778,1238,1779,1247,1780,1177,1784,1177,1785,1095,1786,1031,1787,1037,1789,982,1792,1038,1793,1011,1795,1032,1796,1036,1797,1006,1800,1008,1802,987,1803,903,1804,932,1805,929,1809,922,1810,968,1811,934,1812,989,1814,972,1817,944,1818,1004,1820,1032,1821,953,1822,841,1826,859,1827,882,1828,838,1829,788,1830,821,1834,882,1835,883,1836,818,1838,906,1839,866,1842,815,1843,825,1845,859,1846,793,1847,785,1851,793,1852,784,1853,717,1854,684,1855,708,1859,734,1860,829,1861,830,1863,741,1864,711,1867,728,1869,821,1870,875,1871,960,1872,962,1876,927,1877,961,1878,1029,1879,1009,1880,1037,1884,1020,1885,1059,1886,987,1888,1038,1889,1030,1892,1089,1894,1118,1895,1128,1896,1103,1897,1149,1901,1169,1902,1177,1903,1096,1904,1118,1906,1126,1909,1143,1910,1117,1912,1101,1913,996,1914,1083,1918,1079,1919,1050,1920,1044,1921,1068,1922,1064,1926,1116,1927,1118,1928,1121,1929,1147,1931,1165,1934,1186,1935,1239,1937,1246,1938,1272,1939,1321,1943,1420,1944,1408,1945,1363,1946,1382,1947,1315,1951,1219,1952,1271,1953,1281,1955,1244,1956,1254,1959,1411,1961,1275,1962,1310,1963,1391,1964,1429,1968,1483,1969,1508,1970,1488,1971,1535,1972,1587,1976,1586,1977,1654,1978,1742,1980,1755,1981,1762,1984,1689,1986,1753,1987,1782,1988,1721,1989,1791,1993,1794,1994,1764,1995,1756,1996,1797,1998,1742,2001,1801,2002,1713,2003,1801,2005,1864,2006,1858,2009,1840,2011,1880,2012,1931,2013,1845,2014,1914,2018,1952,2019,1965,2020,1983,2021,2026,2023,1987,2026,1906,2027,1996,2029,1953,2030,1962,2031,1936,2035,2007,2036,2047,2037,2046,2038,2110,2039,2150,2043,2082,2044,2133,2045,2080,2047,2021,2048,2024,2051,2088,2052,2092,2054,2118,2055,2154,2056,2117,2060,2172,2061,2182,2062,2269,2063,2269,2064,2234,2068,2173,2069,2170,2070,2082,2072,2082,2073,1960,2076,1963,2078,1940,2079,2047,2080,2065,2081,2094,2085,2095,2086,2020,2087,2017,2088,2035,2089,2069,2093,2054,2094,2036,2095,1979,2097,2004,2098,1929,2101,1962,2103,2045,2104,2039,2105,2027,2106,2015,2110,1989,2111,2033,2112,2041,2113,2015,2115,2019,2118,2026,2119,2051,2121,2034,2122,2016,2123,2045,2127,2062,2128,2131,2129,2130,2130,2088,2131,2092,2135,2135,2136,2089,2137,2031,2138,2012,2140,2005,2143,2051,2144,2014,2146,1969,2147,2012,2148,2006,2152,1983,2153,2001,2154,2040,2155,1981,2156,1997,2160,2000,2161,1945,2162,1925,2164,1948,2165,1906,2168,1865,2170,1890,2171,1891,2172,1862,2173,1881,2177,1949,2178,1948,2179,1927,2180,1862,2181,1849,2185,1866,2186,1919,2187,1881,2189,1839,2190,1839,2193,1877,2195,1911,2196,1904,2197,1901,2198,1883,2202,1939,2203,1934,2204,1937,2205,1933,2207,1908,2210,1946,2211,1968,2213,1950,2214,1954,2215,1892,2218,1851,2220,1867,2221,1836,2222,1832,2223,1790,2227,1818,2228,1806,2229,1813,2230,1799,2232,1858,2235,1808,2236,1813,2238,1793,2239,1812,2240,1811,2244,1826,2245,1805,2246,1805,2247,1748,2248,1728,2252,1710,2253,1712,2254,1736,2255,1670,2257,1664,2260,1655,2261,1648,2263,1637,2264,1636,2265,1642,2269,1665,2270,1675,2271,1652,2272,1652,2273,1688,2277,1735,2278,1692,2279,1707,2281,1662,2282,1695,2285,1669,2287,1690,2288,1695,2289,1736,2290,1747,2294,1763,2295,1794,2296,1828,2297,1827,2298,1843,2302,1824,2303,1827,2304,1783,2306,1787,2307,1754,2310,1741,2312,1742,2313,1728,2314,1701,2315,1659,2319,1671,2320,1690,2321,1744,2322,1682,2324,1651,2327,1634,2328,1613,2330,1606,2331,1603,2332,1622,2336,1601,2337,1622,2338,1606,2339,1607,2340,1650,2344,1652,2345,1618,2346,1594,2347,1603,2349,1596,2352,1589,2353,1638,2355,1621,2356,1590,2357,1600,2361,1670,2362,1677,2363,1695,2364,1710,2365,1720,2369,1719,2370,1677,2371,1669,2373,1677,2374,1727,2377,1722,2378,1687,2380,1650,2381,1658,2382,1641,2386,1680,2387,1654,2388,1715,2389,1737,2390,1722,2394,1702,2395,1718,2396,1665,2398,1656,2399,1667,2402,1664,2404,1645,2405,1669,2406,1650,2407,1616,2411,1586,2412,1564,2413,1558,2414,1541,2416,1533,2419,1523,2420,1548,2421,1513,2423,1505,2424,1513,2427,1533,2429,1513,2430,1554,2431,1525,2432,1575,2436,1542,2437,1510,2438,1509,2439,1525,2441,1563,2444,1545,2445,1543,2447,1519,2448,1553,2449,1572,2453,1535,2454,1529,2455,1518,2456,1546,2457,1533,2461,1540,2462,1557,2463,1526,2464,1540,2466,1538,2469,1502,2470,1498,2472,1535,2473,1528,2474,1523,2478,1534,2479,1545,2480,1596,2481,1613,2482,1619,2486,1613,2487,1605,2488,1583,2490,1589,2491,1565,2494,1586,2496,1560,2497,1527,2498,1508,2499,1508,2503,1482,2504,1479,2505,1473,2506,1492,2507,1492,2511,1429,2512,1422,2513,1384,2515,1398,2516,1404,2519,1440,2521,1478,2522,1490,2523,1501,2524,1515,2528,1525,2529,1515,2530,1538,2531,1565,2533,1598,2536,1578,2537,1584,2539,1603,2540,1600,2541,1612,2545,1550,2546,1504,2547,1508,2548,1576,2549,1590,2553,1596,2554,1548,2555,1535,2556,1515,2558,1544,2561,1551,2562,1487,2564,1485,2565,1452,2566,1406,2570,1415,2571,1440,2572,1416,2573,1437,2574,1411,2578,1388,2579,1365,2580,1347,2582,1358,2583,1342,2586,1335,2587,1333,2589,1317,2590,1323,2591,1358,2595,1367,2596,1338,2597,1328,2598,1334,2599,1344,2603,1329,2604,1337,2605,1341,2607,1340,2608,1341,2611,1303,2613,1320,2614,1309,2615,1269,2616,1269,2620,1234,2621,1222,2622,1238,2623,1246,2625,1262,2628,1270,2629,1272,2630,1251,2632,1238,2633,1264,2636,1277,2638,1271,2639,1270,2640,1264,2641,1230,2645,1256,2646,1273,2647,1236,2648,1231,2650,1229,2653,1178,2654,1230,2656,1293,2657,1330,2658,1325,2662,1312,2663,1302,2664,1282,2665,1293,2666,1334,2670,1380,2671,1408,2672,1414,2673,1460,2675,1445,2678,1464,2679,1465,2681,1462,2682,1388,2683,1402,2687,1391,2688,1451,2689,1391,2690,1386,2691,1456,2695,1447,2696,1417,2697,1413,2699,1390,2700,1387,2703,1424,2705,1372,2706,1362,2707,1350,2708,1354,2712,1360,2713,1367,2714,1417,2715,1416,2716,1374,2720,1395,2721,1445,2722,1443,2724,1508,2725,1521,2728,1513,2730,1530,2731,1473,2732,1445,2733,1444,2737,1462,2738,1421,2739,1439,2740,1458,2742,1467,2745,1452,2746,1439,2748,1454,2749,1402,2750,1425,2754,1428,2755,1477,2756,1473,2757,1444,2758,1423,2762,1390,2763,1367,2764,1364,2765,1361,2767,1417,2770,1403,2771,1410,2773,1456,2774,1480,2775,1491,2779,1494,2780,1462,2781,1472,2782,1494,2783,1503,2787,1518,2788,1540,2789,1505,2791,1499,2792,1443,2795,1460,2796,1474,2798,1452,2799,1439,2800,1448,2804,1442,2805,1421,2806,1424,2807,1439,2808,1409,2812,1397,2813,1404,2814,1410,2816,1424,2817,1433,2820,1398,2822,1423,2823,1439,2824,1446,2825,1439,2829,1450,2830,1436,2831,1402,2832,1370,2834,1336,2837,1353,2838,1329,2839,1318,2841,1362,2842,1339,2845,1349,2847,1337,2848,1319,2849,1358,2850,1378,2854,1343,2855,1393,2856,1351,2857,1376,2859,1349,2862,1344,2863,1358,2865,1345,2866,1366,2867,1370,2871,1342,2872,1316,2873,1311,2874,1306,2875,1285,2879,1279,2880,1286,2881,1256,2882,1273,2884,1329,2887,1313,2888,1331,2890,1363,2891,1328,2892,1347,2896,1354,2897,1362,2898,1286,2899,1291,2900,1278,2904,1236,2905,1280,2906,1206,2908,1174,2909,1172,2912,1179,2914,1190,2915,1182,2916,1185,2917,1200,2921,1203,2922,1184,2923,1155,2924,1151,2925,1137,2929,1123,2930,1103,2931,1086,2933,1077,2934,1101,2937,1095,2939,1084,2940,1086,2941,1106,2942,1100,2946,1092,2947,1120,2948,1061,2949,1087,2951,1111,2954,1072,2955,1040,2957,1045,2958,1065,2959,1052,2962,1071,2964,1085,2965,1080,2966,1093,2967,1088,2971,1109,2972,1114,2973,1062,2974,1090,2976,1039,2979,1035,2980,1028,2982,1012,2983,1022,2984,1044,2988,1060,2989,1040,2990,1009,2991,1009,2992,1021,2996,983,2997,1025,2998,961,3000,1000,3001,1012,3004,912,3005,936,3007,829,3008,823,3009,801,3013,830,3014,757,3015,760,3016,783,3017,757,3021,774,3022,801,3023,758,3025,746,3026,777,3029,788,3031,884,3032,833,3033,758,3034,774,3038,783,3039,771,3040,768,3041,745,3043,730,3046,742,3047,721,3048,739,3050,694,3051,666,3054,643,3056,649,3057,644,3058,629,3059,562,3063,637,3064,654,3065,624,3066,636,3068,602,3071,622,3072,651,3074,619,3075,637,3076,637,3080,637,3081,625,3082,602,3083,641,3090,701,3091,876,3093,891,3096,762,3097,732,3099,843,3100,816,3101,786,3105,848,3106,844,3107,803,3108,820,3109,804,3113,847,3114,809,3115,767,3117,779,3118,794,3121,802,3123,764,3124,803,3125,765,3126,767,3130,801,3131,764,3132,739,3133,701,3134,704,3138,713,3139,700,3140,787,3142,764,3143,786,3146,826,3148,839,3149,775,3150,847,3151,904,3155,904,3156,859,3157,788,3158,807,3160,811,3163,817,3164,777,3166,752,3167,664,3168,687,3171,682,3173,693,3174,695,3175,714,3176,697,3180,709,3181,711,3182,696,3183,725,3185,714,3188,726,3189,735,3191,740,3192,739,3193,757,3197,746,3198,769,3199,830,3200,926,3201,888,3205,1000,3206,976,3207,942,3209,906,3210,920,3213,890,3214,897,3216,894,3217,952,3218,916,3222,912,3223,891,3224,874,3225,846,3226,826,3230,803,3231,777,3232,769,3234,730,3235,769,3238,805,3240,761,3241,690,3242,686,3243,725,3247,733,3248,753,3249,762,3250,671,3252,677,3255,709,3256,739,3257,688,3259,740,3260,771,3263,825,3265,812,3266,795,3267,860,3268,890,3272,883,3273,909,3274,891,3275,830,3277,863,3280,815,3281,793,3283,798,3284,752,3285,695,3289,768,3290,778,3291,816,3292,771,3293,810,3297,784,3298,789,3299,799,3300,777,3302,836,3305,861,3306,846,3308,838,3309,807,3310,786,3314,746,3315,741,3316,782,3317,762,3318,769,3322,776,3323,756,3324,782,3326,846,3327,845,3330,852,3332,813,3333,821,3334,807,3335,826,3339,782,3340,750,3341,768,3342,802,3343,774,3347,802,3348,769,3349,802,3351,834,3352,806,3355,846,3357,789,3358,861,3359,885,3360,887,3364,882,3365,838,3366,807,3367,812,3369,803,3372,803,3373,792,3375,793,3376,781,3377,806,3380,806,3382,746,3383,709,3384,717,3385,687,3389,718,3390,709,3391,692,3392,715,3394,713,3397,718,3398,716,3400,740,3401,741,3402,774,3406,769,3407,781,3408,779,3409,785,3410,772,3414,779,3415,787,3416,802,3418,768,3419,720,3422,683,3423,662,3425,660,3426,639,3427,649,3431,646,3432,630,3433,591,3434,566,3435,581,3439,593,3440,557,3441,517,3443,471,3444,482,3447,517,3449,562,3450,555,3451,504,3452,527,3456,531,3457,541,3458,509,3459,497,3460,472,3464,465,3465,470,3466,487,3468,522,3469,485,3472,515,3474,525,3475,524,3476,531,3477,499,3481,500,3482,513,3483,513,3484,552,3486,558,3489,528,3490,533,3492,568,3493,548,3494,548,3498,561,3499,612,3500,615,3501,594,3502,587,3506,638,3507,648,3508,681,3509,695,3511,682,3514,675,3515,688,3517,668,3518,670,3519,670,3523,677,3524,678,3525,701,3526,743,3527,792,3531,792,3532,791,3533,799,3535,814,3536,805,3539,827,3541,804,3542,816,3543,848,3544,846,3548,799,3549,819,3550,848,3551,832,3552,823,3556,831,3557,842,3558,897,3560,909,3561,968,3564,964,3566,974,3567,945,3568,994,3569,962,3573,1041,3574,1027,3575,1054,3576,1016,3578,1040,3581,1077,3582,1082,3583,1154,3585,1213,3586,1168,3589,1162,3591,1134,3592,1115,3593,1141,3594,1050,3598,1059,3599,986,3600,989,3601,975,3603,1003,3606,968,3607,1003,3609,965,3610,944,3611,919,3615,892,3616,881,3617,849,3618,815,3619,835,3623,881,3624,886,3625,843,3626,864,3628,835,3631,844,3632,868,3634,859,3635,838,3636,787,3640,778,3641,750,3642,741,3643,703,3644,718,3648,730,3649,705,3650,661,3652,665,3653,672,3656,691,3658,677,3659,684,3660,702,3661,705,3665,732,3666,743,3667,744,3668,740,3669,708,3673,704,3674,734,3675,745,3677,773,3678,754,3681,742,3683,750,3684,731,3685,723,3686,718,3690,786,3691,819,3692,882,3693,830,3695,822,3698,850,3699,853,3701,835,3702,793,3703,789,3707,811,3708,824,3709,881,3710,812,3711,814,3715,792,3716,753,3717,754,3718,707,3720,762,3723,726,3724,745,3726,771,3727,787,3728,812,3732,822,3733,842,3734,863,3735,864,3736,830,3740,834,3741,837,3742,859,3744,874,3745,920,3748,877,3750,816,3751,894,3752,889,3753,833,3757,845,3758,858,3759,828,3760,850,3761,818,3765,781,3766,801,3767,786,3769,799,3770,788,3773,803,3775,823,3776,825,3777,815,3778,797,3782,830,3783,853,3784,871,3785,903,3787,896,3790,904,3791,887,3793,869,3794,899,3795,848,3798,869,3800,856,3801,841,3802,838,3803,860,3807,860,3808,860,3809,828,3810,816,3812,837,3815,817,3816,817,3818,825,3819,818,3820,811,3824,809,3825,796,3826,801,3827,812,3828,838,3832,803,3833,830,3834,807,3835,789,3837,755,3840,743,3841,739,3843,729,3844,708,3845,713,3849,700,3850,692,3851,685,3852,683,3853,667,3857,689,3858,661,3859,649,3861,647,3862,645,3865,630,3867,598,3868,580,3869,579,3870,579,3874,584,3875,586,3876,622,3877,634,3878,626,3882,625,3883,627,3884,652,3886,681,3887,684,3890,704,3892,672,3893,684,3894,682,3895,661,3899,681,3900,689,3901,716,3902,715,3904,703,3907,721,3908,762,3910,742,3911,775,3912,780,3915,757,3917,732,3918,720,3919,731,3920,731,3924,707,3925,707,3926,782,3927,801,3929,862,3932,846,3933,827,3935,837,3936,873,3937,903,3941,968,3942,948,3943,997,3944,960,3945,952,3949,927,3950,935,3951,909,3953,903,3954,914,3957,889,3958,937,3960,984,3961,916,3962,893,3966,863,3967,874,3968,884e" filled="false" stroked="true" strokeweight="1pt" strokecolor="#75c043">
              <v:path arrowok="t"/>
              <v:stroke dashstyle="solid"/>
            </v:shape>
            <v:shape style="position:absolute;left:3959;top:917;width:583;height:87" coordorigin="3960,917" coordsize="583,87" path="m3960,925l3997,917,4033,922,4070,928,4107,934,4142,940,4179,946,4215,952,4252,958,4289,963,4323,969,4360,975,4396,981,4433,987,4468,992,4505,997,4542,1004e" filled="false" stroked="true" strokeweight="1pt" strokecolor="#75c043">
              <v:path arrowok="t"/>
              <v:stroke dashstyle="shortdot"/>
            </v:shape>
            <v:line style="position:absolute" from="4603,793" to="4716,793" stroked="true" strokeweight=".5pt" strokecolor="#231f20">
              <v:stroke dashstyle="solid"/>
            </v:line>
            <v:shape style="position:absolute;left:3853;top:706;width:690;height:240" coordorigin="3853,707" coordsize="690,240" path="m3853,707l3887,723,3924,743,3960,760,3997,774,4033,787,4070,800,4107,815,4179,841,4252,865,4289,875,4323,886,4360,897,4396,907,4433,917,4468,927,4505,937,4543,946e" filled="false" stroked="true" strokeweight="1pt" strokecolor="#75c043">
              <v:path arrowok="t"/>
              <v:stroke dashstyle="dot"/>
            </v:shape>
            <v:line style="position:absolute" from="1031,2592" to="1145,2592" stroked="true" strokeweight=".5pt" strokecolor="#231f20">
              <v:stroke dashstyle="solid"/>
            </v:line>
            <v:shape style="position:absolute;left:1199;top:912;width:2769;height:1818" coordorigin="1200,912" coordsize="2769,1818" path="m1200,2427l1201,2427,1202,2420,1203,2421,1207,2461,1208,2443,1209,2464,1211,2472,1212,2454,1215,2453,1216,2422,1218,2472,1219,2501,1220,2412,1224,2382,1225,2368,1226,2393,1227,2446,1228,2493,1232,2523,1233,2541,1234,2553,1236,2579,1237,2513,1240,2480,1242,2496,1243,2494,1244,2501,1245,2564,1249,2615,1250,2645,1251,2648,1252,2620,1254,2635,1257,2656,1258,2675,1259,2681,1261,2670,1262,2642,1265,2611,1267,2622,1268,2622,1269,2517,1270,2568,1274,2617,1275,2602,1276,2597,1277,2605,1279,2598,1282,2603,1283,2594,1285,2582,1286,2562,1287,2534,1291,2572,1292,2606,1293,2620,1294,2624,1295,2632,1299,2604,1300,2609,1301,2574,1302,2549,1304,2567,1307,2578,1308,2582,1310,2617,1311,2650,1312,2650,1316,2650,1317,2667,1318,2655,1319,2673,1320,2678,1324,2656,1325,2669,1326,2669,1328,2673,1329,2689,1332,2700,1334,2711,1335,2717,1336,2729,1337,2719,1341,2691,1342,2637,1343,2616,1344,2581,1345,2593,1349,2593,1350,2573,1351,2539,1353,2564,1354,2534,1357,2484,1359,2495,1360,2516,1361,2509,1362,2496,1366,2553,1367,2555,1368,2533,1369,2501,1371,2492,1374,2492,1375,2493,1377,2498,1378,2556,1379,2574,1382,2554,1384,2534,1385,2544,1386,2541,1387,2549,1391,2574,1392,2567,1393,2547,1394,2567,1396,2557,1399,2556,1400,2586,1402,2581,1403,2590,1404,2575,1408,2553,1409,2542,1410,2545,1411,2573,1412,2547,1416,2497,1417,2523,1418,2485,1420,2469,1421,2366,1424,2357,1425,2430,1427,2383,1428,2376,1429,2349,1433,2309,1434,2309,1435,2309,1436,2309,1437,2309,1441,2336,1442,2369,1443,2408,1445,2401,1446,2393,1449,2342,1451,2391,1452,2442,1453,2435,1454,2409,1458,2436,1459,2458,1460,2458,1461,2403,1463,2425,1466,2404,1467,2381,1468,2387,1470,2381,1471,2381,1474,2415,1476,2427,1477,2416,1478,2388,1479,2408,1483,2408,1484,2405,1485,2433,1486,2452,1488,2471,1491,2462,1492,2455,1494,2470,1495,2546,1496,2493,1500,2312,1501,2382,1502,2367,1503,2320,1504,2270,1508,2256,1509,2236,1510,2238,1511,2269,1513,2222,1516,2176,1517,2173,1519,2239,1520,2234,1521,2277,1525,2176,1526,2158,1527,2284,1528,2310,1529,2276,1533,2294,1534,2248,1535,2249,1537,2196,1538,2222,1541,2310,1543,2204,1544,2134,1545,2113,1546,2106,1550,2027,1551,2004,1552,2044,1553,2014,1554,1993,1558,2094,1559,2128,1560,2178,1562,2246,1563,2081,1566,2114,1568,2142,1569,2108,1570,2095,1571,2017,1575,1971,1576,1934,1577,1813,1578,1919,1580,1902,1583,1910,1584,1890,1586,1886,1587,1927,1588,1976,1591,2055,1593,2035,1594,2038,1595,2104,1596,2068,1600,2079,1601,2068,1602,2086,1603,2104,1605,1992,1608,1928,1609,1952,1611,1961,1612,1908,1613,1841,1617,1804,1618,1811,1619,1915,1620,1853,1621,1951,1625,2030,1626,2030,1627,2030,1629,2033,1630,1991,1633,1972,1634,1972,1636,1914,1637,1919,1638,1929,1642,1899,1643,1839,1644,1840,1645,1840,1646,1812,1650,1846,1651,1851,1652,1910,1654,1966,1655,1976,1658,2000,1660,1996,1661,1965,1662,1965,1663,1945,1667,1914,1668,1886,1669,1914,1670,1900,1672,1972,1675,2030,1676,2028,1677,2010,1679,1990,1680,1957,1683,1994,1685,1997,1686,2004,1687,1979,1688,1952,1692,1929,1693,1937,1694,1977,1695,1994,1697,1981,1700,1948,1701,1939,1703,1946,1704,1944,1705,1860,1709,1922,1710,1923,1711,1939,1712,1918,1713,1889,1717,1907,1718,1898,1719,1894,1720,1895,1722,1891,1725,1892,1726,1891,1728,1890,1729,1898,1730,1890,1734,1890,1735,1901,1736,1903,1737,1887,1738,1885,1742,1850,1743,1813,1744,1810,1746,1801,1747,1781,1750,1769,1752,1796,1753,1804,1754,1791,1755,1766,1759,1736,1760,1708,1761,1727,1762,1723,1763,1780,1767,1724,1768,1721,1769,1701,1771,1603,1772,1628,1775,1697,1777,1775,1778,1735,1779,1798,1780,1835,1784,1846,1785,1824,1786,1836,1787,1843,1789,1828,1792,1821,1793,1813,1795,1819,1796,1808,1797,1776,1800,1811,1802,1822,1803,1841,1804,1857,1805,1834,1809,1827,1810,1803,1811,1760,1812,1804,1814,1798,1817,1829,1818,1807,1820,1830,1821,1810,1822,1798,1826,1754,1827,1728,1828,1710,1829,1644,1830,1689,1834,1744,1835,1712,1836,1687,1838,1666,1839,1691,1842,1701,1843,1677,1845,1741,1846,1753,1847,1766,1851,1713,1852,1764,1853,1748,1854,1710,1855,1678,1859,1694,1860,1671,1861,1670,1863,1715,1864,1669,1867,1702,1869,1717,1870,1744,1871,1744,1872,1772,1876,1742,1877,1728,1878,1713,1879,1714,1880,1788,1884,2000,1885,2199,1886,2175,1888,1855,1889,1989,1892,2009,1894,2043,1895,2038,1896,2054,1897,1889,1901,1796,1902,1809,1903,1889,1904,1917,1906,1901,1909,1902,1910,1895,1912,1854,1913,1820,1914,1745,1918,1689,1919,2025,1920,1859,1921,1828,1922,1815,1926,1784,1927,1505,1928,1526,1929,1555,1931,1602,1934,1645,1935,1613,1937,1549,1938,1561,1939,1633,1943,1578,1944,1535,1945,1513,1946,1585,1947,1532,1951,1595,1952,1577,1953,1579,1955,1552,1956,1506,1959,1517,1961,1722,1962,1711,1963,1771,1964,1784,1968,1789,1969,1875,1970,1859,1971,1946,1972,2025,1976,1998,1977,1957,1978,2024,1980,1964,1981,2120,1984,2022,1986,1943,1987,1912,1988,1922,1989,1638,1993,1519,1994,1525,1995,1578,1996,1562,1998,1557,2001,1603,2002,1600,2003,1689,2005,1714,2006,1921,2009,1970,2011,2070,2012,2078,2013,2177,2014,2110,2018,1899,2019,1884,2020,1914,2021,1822,2023,1734,2026,1804,2027,1824,2029,1821,2030,1790,2031,1776,2035,1823,2036,1865,2037,1914,2038,1901,2039,1891,2043,1895,2044,1883,2045,1766,2047,1714,2048,1792,2051,1772,2052,1824,2054,1874,2055,1863,2056,1827,2060,1942,2061,1941,2062,1822,2063,1822,2064,1822,2068,1693,2069,1710,2070,1790,2072,1790,2073,1843,2076,1770,2078,1607,2079,1647,2080,1618,2081,1744,2085,1866,2086,1757,2087,1741,2088,1663,2089,1688,2093,1860,2094,1883,2095,1915,2097,1865,2098,1790,2101,1834,2103,1776,2104,1726,2105,1656,2106,1624,2110,1669,2111,1777,2112,1782,2113,1764,2115,1779,2118,1764,2119,1820,2121,1940,2122,2055,2123,2104,2127,2214,2128,2157,2129,2135,2130,2201,2131,2245,2135,2298,2136,2284,2137,2289,2138,2270,2140,2315,2143,2295,2144,2288,2146,2271,2147,2332,2148,2328,2152,2337,2153,2317,2154,2379,2155,2374,2156,2382,2160,2348,2161,2372,2162,2370,2164,2352,2165,2349,2168,2282,2170,2301,2171,2341,2172,2347,2173,2343,2177,2420,2178,2367,2179,2308,2180,2377,2181,2353,2185,2376,2186,2372,2187,2400,2189,2416,2190,2416,2193,2416,2195,2442,2196,2427,2197,2440,2198,2435,2202,2454,2203,2481,2204,2405,2205,2423,2207,2406,2210,2387,2211,2420,2213,2411,2214,2437,2215,2420,2218,2420,2220,2417,2221,2414,2222,2413,2223,2439,2227,2454,2228,2433,2229,2423,2230,2419,2232,2431,2235,2436,2236,2399,2238,2424,2239,2441,2240,2442,2244,2442,2245,2525,2246,2508,2247,2509,2248,2515,2252,2466,2253,2470,2254,2482,2255,2433,2257,2456,2260,2453,2261,2427,2263,2416,2264,2457,2265,2456,2269,2472,2270,2459,2271,2440,2272,2449,2273,2468,2277,2485,2278,2465,2279,2474,2281,2490,2282,2494,2285,2459,2287,2497,2288,2498,2289,2480,2290,2475,2294,2480,2295,2470,2296,2472,2297,2487,2298,2557,2302,2567,2303,2537,2304,2548,2306,2545,2307,2551,2310,2540,2312,2546,2313,2544,2314,2553,2315,2550,2319,2542,2320,2535,2321,2528,2322,2523,2324,2556,2327,2574,2328,2530,2330,2538,2331,2523,2332,2528,2336,2529,2337,2513,2338,2517,2339,2501,2340,2512,2344,2526,2345,2529,2346,2531,2347,2533,2349,2572,2352,2660,2353,2612,2355,2635,2356,2639,2357,2596,2361,2596,2362,2559,2363,2579,2364,2598,2365,2648,2369,2698,2370,2688,2371,2654,2373,2584,2374,2588,2377,2622,2378,2603,2380,2587,2381,2582,2382,2591,2386,2720,2387,2581,2388,2534,2389,2533,2390,2527,2394,2500,2395,2480,2396,2589,2398,2667,2399,2602,2402,2614,2404,2542,2405,2544,2406,2558,2407,2534,2411,2464,2412,2462,2413,2456,2414,2454,2416,2436,2419,2390,2420,2374,2421,2409,2423,2391,2424,2455,2427,2474,2429,2481,2430,2513,2431,2435,2432,2412,2436,2475,2437,2471,2438,2441,2439,2448,2441,2435,2444,2410,2445,2405,2447,2447,2448,2470,2449,2499,2453,2457,2454,2454,2455,2450,2456,2465,2457,2461,2461,2458,2462,2463,2463,2440,2464,2436,2466,2426,2469,2451,2470,2457,2472,2486,2473,2474,2474,2447,2478,2391,2479,2376,2480,2352,2481,2361,2482,2372,2486,2379,2487,2373,2488,2343,2490,2347,2491,2315,2494,2271,2496,2301,2497,2338,2498,2322,2499,2322,2503,2322,2504,2290,2505,2299,2506,2282,2507,2282,2511,2092,2512,2056,2513,2074,2515,2109,2516,2196,2519,2054,2521,2240,2522,2253,2523,2288,2524,2310,2528,2308,2529,2273,2530,2269,2531,2305,2533,2261,2536,2221,2537,2192,2539,2139,2540,2136,2541,2123,2545,2241,2546,2260,2547,2275,2548,2259,2549,2238,2553,2214,2554,2211,2555,2259,2556,2259,2558,2260,2561,2270,2562,2243,2564,2267,2565,2274,2566,2286,2570,2321,2571,2329,2572,2329,2573,2334,2574,2335,2578,2324,2579,2334,2580,2335,2582,2349,2583,2330,2586,2314,2587,2336,2589,2258,2590,2294,2591,2324,2595,2288,2596,2312,2597,2386,2598,2402,2599,2419,2603,2398,2604,2379,2605,2390,2607,2388,2608,2358,2611,2367,2613,2333,2614,2310,2615,2332,2616,2332,2620,2332,2621,2337,2622,2307,2623,2326,2625,2325,2628,2305,2629,2310,2630,2270,2632,2334,2633,2356,2636,2377,2638,2350,2639,2343,2640,2404,2641,2432,2645,2341,2646,2298,2647,2298,2648,2323,2650,2301,2653,2301,2654,2192,2656,2224,2657,2189,2658,2107,2662,2151,2663,2071,2664,2165,2665,2218,2666,2216,2670,2259,2671,2215,2672,2253,2673,2238,2675,2214,2678,2191,2679,2190,2681,2192,2682,2254,2683,2234,2687,2234,2688,2231,2689,2235,2690,2255,2691,2207,2695,2170,2696,2125,2697,2125,2699,2148,2700,2158,2703,2132,2705,2065,2706,2089,2707,2054,2708,2075,2712,2109,2713,2130,2714,2126,2715,2139,2716,2172,2720,2165,2721,2114,2722,2114,2724,2069,2725,2067,2728,2001,2730,1995,2731,2005,2732,1988,2733,1973,2737,1981,2738,1974,2739,2034,2740,2026,2742,2029,2745,2061,2746,2132,2748,2164,2749,2133,2750,2117,2754,2117,2755,2167,2756,2155,2757,2133,2758,2126,2762,2126,2763,2116,2764,2107,2765,2103,2767,2132,2770,2107,2771,2124,2773,2120,2774,2129,2775,2129,2779,2163,2780,2161,2781,2213,2782,2184,2783,2165,2787,2116,2788,2148,2789,2151,2791,2136,2792,2152,2795,2152,2796,2102,2798,2131,2799,2127,2800,2121,2804,2166,2805,2189,2806,2246,2807,2192,2808,2207,2812,2211,2813,2203,2814,2218,2816,2273,2817,2309,2820,2323,2822,2247,2823,2131,2824,2088,2825,2046,2829,2092,2830,2069,2831,2035,2832,2065,2834,2096,2837,2155,2838,2155,2839,2166,2841,2179,2842,2154,2845,2090,2847,2047,2848,2043,2849,2041,2850,2034,2854,2020,2855,2035,2856,2037,2857,2032,2859,2018,2862,2011,2863,2016,2865,2013,2866,2022,2867,2055,2871,2088,2872,2073,2873,2076,2874,2070,2875,2042,2879,2059,2880,2048,2881,2049,2882,2071,2884,2047,2887,2010,2888,1999,2890,2007,2891,2000,2892,1989,2896,1933,2897,1933,2898,1895,2899,1909,2900,1886,2904,1842,2905,1861,2906,1753,2908,1748,2909,1740,2912,1736,2914,1714,2915,1719,2916,1758,2917,1752,2921,1770,2922,1762,2923,1747,2924,1716,2925,1681,2929,1629,2930,1728,2931,1733,2933,1797,2934,1796,2937,1796,2939,1796,2940,1771,2941,1736,2942,1736,2946,1736,2947,1812,2948,1839,2949,1833,2951,1846,2954,1888,2955,1881,2957,1874,2958,1877,2959,1907,2962,1886,2964,1868,2965,1858,2966,1850,2967,1873,2971,1873,2972,1876,2973,1853,2974,1831,2976,1868,2979,1913,2980,1924,2982,1898,2983,1892,2984,1897,2988,1890,2989,1903,2990,1917,2991,1934,2992,1907,2996,1927,2997,1914,2998,1943,3000,1936,3001,1936,3004,1910,3005,1887,3007,1897,3008,1898,3009,1885,3013,1868,3014,1866,3015,1837,3016,1848,3017,1824,3021,1787,3022,1805,3023,1799,3025,1823,3026,1785,3029,1724,3031,1684,3032,1667,3033,1705,3034,1727,3038,1759,3039,1741,3040,1739,3041,1736,3043,1756,3046,1743,3047,1771,3048,1845,3050,1748,3051,1759,3054,1824,3056,1855,3057,1865,3058,1851,3059,1828,3063,1785,3064,1774,3065,1801,3066,1791,3068,1812,3071,1878,3072,1857,3074,1862,3075,1875,3076,1875,3080,1875,3081,1875,3082,1894,3083,1846,3084,1846,3088,1846,3089,1930,3090,1909,3091,1924,3093,1934,3096,1866,3097,1830,3099,1791,3100,1807,3101,1834,3105,1822,3106,1823,3107,1817,3108,1826,3109,1813,3113,1811,3114,1824,3115,1831,3117,1832,3118,1802,3121,1802,3123,1805,3124,1821,3125,1822,3126,1804,3130,1805,3131,1803,3132,1801,3133,1799,3134,1802,3138,1778,3139,1780,3140,1807,3142,1810,3143,1816,3146,1829,3148,1820,3149,1819,3150,1837,3151,1849,3155,1863,3156,1845,3157,1825,3158,1835,3160,1866,3163,1859,3164,1859,3166,1862,3167,1847,3168,1857,3171,1897,3173,1878,3174,1884,3175,1888,3176,1882,3180,1882,3181,1877,3182,1876,3183,1875,3185,1886,3188,1893,3189,1897,3191,1902,3192,1909,3193,1923,3197,1946,3198,1960,3199,1977,3200,1972,3201,1984,3205,1948,3206,1936,3207,1929,3209,1928,3210,1942,3213,1929,3214,1916,3216,1873,3217,1856,3218,1896,3222,1865,3223,1865,3224,1860,3225,1875,3226,1866,3230,1866,3231,1796,3232,1784,3234,1827,3235,1847,3238,1850,3240,1880,3241,1854,3242,1812,3243,1810,3247,1894,3248,1861,3249,1864,3250,1859,3252,1957,3255,1975,3256,1905,3257,1815,3259,1863,3260,1899,3263,2039,3265,2038,3266,2028,3267,2023,3268,2083,3272,2098,3273,2039,3274,2039,3275,2010,3277,1950,3280,1960,3281,1899,3283,1866,3284,1891,3285,1855,3289,1774,3290,1769,3291,1785,3292,1778,3293,1790,3297,1757,3298,1763,3299,1787,3300,1770,3302,1790,3305,1804,3306,1822,3308,1915,3309,1857,3310,1820,3314,1806,3315,1816,3316,1848,3317,1825,3318,1844,3322,1823,3323,1790,3324,1798,3326,1801,3327,1819,3330,1778,3332,1766,3333,1774,3334,1796,3335,1799,3339,1806,3340,1824,3341,1825,3342,1859,3343,1863,3347,1843,3348,1842,3349,1835,3351,1821,3352,1792,3355,1814,3357,1803,3358,1822,3359,1830,3360,1837,3364,1863,3365,1856,3366,1896,3367,1908,3369,1940,3372,1940,3373,1940,3375,1897,3376,1957,3377,1936,3380,1936,3382,1937,3383,1930,3384,1923,3385,1932,3389,1900,3390,1896,3391,1895,3392,1885,3394,1877,3397,1914,3398,1946,3400,1939,3401,1947,3402,1916,3406,1911,3407,1906,3408,1891,3409,1905,3410,1857,3414,1770,3415,1770,3416,1743,3418,1621,3419,1522,3422,1286,3423,1047,3425,1392,3426,1502,3427,1574,3431,1817,3432,1854,3433,1829,3434,1844,3435,1818,3439,1842,3440,1837,3441,1807,3443,1795,3444,1796,3447,1757,3449,1770,3450,1791,3451,1816,3452,1817,3456,1826,3457,1839,3458,1834,3459,1808,3460,1794,3464,1806,3465,1809,3466,1785,3468,1785,3469,1782,3472,1782,3474,1782,3475,1782,3476,1782,3477,1882,3481,1867,3482,1849,3483,1849,3484,1849,3486,1756,3489,1775,3490,1775,3492,1775,3493,1790,3494,1790,3498,1790,3499,1794,3500,1792,3501,1765,3502,1759,3506,1780,3507,1770,3508,1775,3509,1797,3511,1785,3514,1782,3515,1782,3517,1811,3518,1814,3519,1802,3523,1762,3524,1741,3525,1743,3526,1748,3527,1750,3531,1750,3532,1828,3533,1808,3535,1792,3536,1794,3539,1806,3541,1811,3542,1821,3543,1831,3544,1869,3548,1905,3549,1929,3550,1918,3551,1925,3552,1921,3556,1907,3557,1896,3558,1924,3560,1905,3561,1904,3564,1904,3566,1904,3567,1869,3568,1869,3569,1881,3573,1864,3574,1861,3575,1892,3576,1904,3578,1904,3581,1892,3582,1910,3583,1901,3585,1889,3586,1886,3589,1894,3591,1888,3592,1874,3593,1874,3594,1857,3598,1847,3599,1839,3600,1827,3601,1822,3603,1815,3606,1795,3607,1851,3609,1865,3610,1866,3611,1852,3615,1890,3616,1883,3617,1899,3618,1902,3619,1896,3623,1922,3624,1915,3625,1898,3626,1893,3628,1904,3631,1902,3632,1908,3634,1917,3635,1937,3636,1945,3640,1942,3641,1924,3642,1907,3643,1910,3644,1901,3648,1877,3649,1868,3650,1893,3652,1941,3653,1935,3656,1870,3658,1866,3659,1868,3660,1858,3661,1865,3665,1865,3666,1858,3667,1862,3668,1858,3669,1843,3673,1784,3674,1789,3675,1787,3677,1774,3678,1775,3681,1780,3683,1783,3684,1783,3685,1772,3686,1748,3690,1736,3691,1761,3692,1767,3693,1762,3695,1744,3698,1779,3699,1772,3701,1763,3702,1778,3703,1805,3707,1800,3708,1769,3709,1757,3710,1754,3711,1744,3715,1713,3716,1703,3717,1685,3718,1699,3720,1705,3723,1714,3724,1715,3726,1718,3727,1696,3728,1674,3732,1650,3733,1622,3734,1635,3735,1654,3736,1624,3740,1631,3741,1637,3742,1662,3744,1696,3745,1679,3748,1697,3750,1692,3751,1678,3752,1692,3753,1689,3757,1687,3758,1679,3759,1675,3760,1659,3761,1666,3765,1674,3766,1673,3767,1663,3769,1647,3770,1633,3773,1645,3775,1644,3776,1641,3777,1640,3778,1635,3782,1614,3783,1604,3784,1604,3785,1597,3787,1594,3790,1623,3791,1633,3793,1622,3794,1653,3795,1654,3798,1664,3800,1665,3801,1660,3802,1666,3803,1695,3807,1738,3808,1738,3809,1738,3810,1739,3812,1748,3815,1747,3816,1747,3818,1747,3819,1731,3820,1715,3824,1664,3825,1669,3826,1627,3827,1635,3828,1608,3832,1622,3833,1624,3834,1601,3835,1530,3837,1587,3840,1628,3841,1625,3843,1625,3844,1634,3845,1665,3849,1657,3850,1668,3851,1669,3852,1672,3853,1643,3857,1615,3858,1630,3859,1628,3861,1627,3862,1615,3865,1648,3867,1612,3868,1621,3869,1609,3870,1624,3874,1638,3875,1629,3876,1628,3877,1615,3878,1573,3882,1490,3883,1518,3884,1569,3886,1581,3887,1577,3890,1350,3892,1495,3893,1496,3894,1450,3895,1409,3899,1256,3900,1061,3901,1148,3902,1435,3904,1512,3907,1411,3908,1267,3910,1094,3911,1015,3912,912,3915,999,3917,974,3918,1076,3919,1164,3920,1164,3924,1164,3925,1417,3926,1364,3927,1341,3929,1347,3932,1486,3933,1531,3935,1564,3936,1591,3937,1625,3941,1624,3942,1630,3943,1633,3944,1639,3945,1644,3949,1672,3950,1694,3951,1674,3953,1665,3954,1664,3957,1665,3958,1682,3960,1675,3961,1690,3962,1699,3966,1699,3967,1688,3968,1696e" filled="false" stroked="true" strokeweight="1pt" strokecolor="#59b6e7">
              <v:path arrowok="t"/>
              <v:stroke dashstyle="solid"/>
            </v:shape>
            <v:line style="position:absolute" from="4603,1738" to="4716,1738" stroked="true" strokeweight=".5pt" strokecolor="#231f20">
              <v:stroke dashstyle="solid"/>
            </v:line>
            <v:shape style="position:absolute;left:3959;top:1511;width:583;height:232" coordorigin="3960,1511" coordsize="583,232" path="m3960,1670l3997,1688,4033,1686,4070,1671,4107,1679,4142,1637,4179,1570,4215,1535,4252,1512,4289,1511,4323,1553,4360,1639,4396,1715,4433,1743,4468,1728,4505,1712,4542,1714e" filled="false" stroked="true" strokeweight="1pt" strokecolor="#59b6e7">
              <v:path arrowok="t"/>
              <v:stroke dashstyle="shortdot"/>
            </v:shape>
            <v:shape style="position:absolute;left:3853;top:1518;width:690;height:225" coordorigin="3853,1518" coordsize="690,225" path="m3853,1632l3887,1675,3924,1704,3960,1725,3997,1743,4033,1741,4070,1722,4107,1710,4142,1678,4179,1604,4215,1540,4252,1518,4289,1520,4323,1560,4360,1670,4396,1693,4433,1717,4468,1697,4505,1696,4543,1697e" filled="false" stroked="true" strokeweight="1pt" strokecolor="#59b6e7">
              <v:path arrowok="t"/>
              <v:stroke dashstyle="dot"/>
            </v:shape>
            <v:line style="position:absolute" from="4603,2682" to="4716,2682" stroked="true" strokeweight=".5pt" strokecolor="#231f20">
              <v:stroke dashstyle="solid"/>
            </v:line>
            <v:line style="position:absolute" from="4603,2367" to="4716,2367" stroked="true" strokeweight=".5pt" strokecolor="#231f20">
              <v:stroke dashstyle="solid"/>
            </v:line>
            <v:line style="position:absolute" from="4603,2052" to="4716,2052" stroked="true" strokeweight=".5pt" strokecolor="#231f20">
              <v:stroke dashstyle="solid"/>
            </v:line>
            <v:line style="position:absolute" from="4603,1423" to="4716,1423" stroked="true" strokeweight=".5pt" strokecolor="#231f20">
              <v:stroke dashstyle="solid"/>
            </v:line>
            <v:line style="position:absolute" from="4603,1108" to="4716,1108" stroked="true" strokeweight=".5pt" strokecolor="#231f20">
              <v:stroke dashstyle="solid"/>
            </v:line>
            <v:line style="position:absolute" from="4603,478" to="4716,478" stroked="true" strokeweight=".5pt" strokecolor="#231f20">
              <v:stroke dashstyle="solid"/>
            </v:line>
            <v:line style="position:absolute" from="1200,2886" to="1200,3000" stroked="true" strokeweight=".5pt" strokecolor="#231f20">
              <v:stroke dashstyle="solid"/>
            </v:line>
            <v:line style="position:absolute" from="1636,2886" to="1636,3000" stroked="true" strokeweight=".5pt" strokecolor="#231f20">
              <v:stroke dashstyle="solid"/>
            </v:line>
            <v:line style="position:absolute" from="2072,2886" to="2072,3000" stroked="true" strokeweight=".5pt" strokecolor="#231f20">
              <v:stroke dashstyle="solid"/>
            </v:line>
            <v:line style="position:absolute" from="2508,2886" to="2508,3000" stroked="true" strokeweight=".5pt" strokecolor="#231f20">
              <v:stroke dashstyle="solid"/>
            </v:line>
            <v:line style="position:absolute" from="2945,2886" to="2945,3000" stroked="true" strokeweight=".5pt" strokecolor="#231f20">
              <v:stroke dashstyle="solid"/>
            </v:line>
            <v:line style="position:absolute" from="3381,2886" to="3381,3000" stroked="true" strokeweight=".5pt" strokecolor="#231f20">
              <v:stroke dashstyle="solid"/>
            </v:line>
            <v:line style="position:absolute" from="3817,2886" to="3817,3000" stroked="true" strokeweight=".5pt" strokecolor="#231f20">
              <v:stroke dashstyle="solid"/>
            </v:line>
            <v:line style="position:absolute" from="4253,2886" to="4253,3000" stroked="true" strokeweight=".5pt" strokecolor="#231f20">
              <v:stroke dashstyle="solid"/>
            </v:line>
            <v:rect style="position:absolute;left:1036;top:170;width:3675;height:2825" filled="false" stroked="true" strokeweight=".5pt" strokecolor="#231f20">
              <v:stroke dashstyle="solid"/>
            </v:rect>
            <v:shape style="position:absolute;left:1373;top:472;width:116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Oil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254;top:2692;width:113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Gas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3139;top:2223;width:1434;height:592" type="#_x0000_t202" filled="false" stroked="false">
              <v:textbox inset="0,0,0,0">
                <w:txbxContent>
                  <w:p>
                    <w:pPr>
                      <w:tabs>
                        <w:tab w:pos="240" w:val="left" w:leader="none"/>
                      </w:tabs>
                      <w:spacing w:line="126" w:lineRule="exact"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w w:val="6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May</w:t>
                    </w:r>
                    <w:r>
                      <w:rPr>
                        <w:color w:val="231F20"/>
                        <w:spacing w:val="-16"/>
                        <w:w w:val="9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Inflation</w:t>
                    </w:r>
                    <w:r>
                      <w:rPr>
                        <w:i/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  <w:p>
                    <w:pPr>
                      <w:spacing w:line="160" w:lineRule="exact" w:before="3"/>
                      <w:ind w:left="240" w:right="0" w:hanging="236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dotted" w:color="231F20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futures curve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February </w:t>
                    </w:r>
                    <w:r>
                      <w:rPr>
                        <w:i/>
                        <w:color w:val="231F20"/>
                        <w:w w:val="85"/>
                        <w:sz w:val="12"/>
                      </w:rPr>
                      <w:t>Inflation Report</w:t>
                    </w:r>
                  </w:p>
                  <w:p>
                    <w:pPr>
                      <w:spacing w:line="139" w:lineRule="exact" w:before="0"/>
                      <w:ind w:left="295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futures curve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position w:val="-8"/>
          <w:sz w:val="12"/>
        </w:rPr>
        <w:t>140</w:t>
      </w:r>
      <w:r>
        <w:rPr>
          <w:color w:val="231F20"/>
          <w:spacing w:val="-10"/>
          <w:w w:val="95"/>
          <w:position w:val="-8"/>
          <w:sz w:val="12"/>
        </w:rPr>
        <w:t> </w:t>
      </w:r>
      <w:r>
        <w:rPr>
          <w:color w:val="231F20"/>
          <w:w w:val="95"/>
          <w:sz w:val="12"/>
        </w:rPr>
        <w:t>Pence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therm</w:t>
      </w:r>
    </w:p>
    <w:p>
      <w:pPr>
        <w:pStyle w:val="BodyText"/>
        <w:spacing w:before="3"/>
        <w:rPr>
          <w:sz w:val="24"/>
        </w:rPr>
      </w:pPr>
    </w:p>
    <w:p>
      <w:pPr>
        <w:spacing w:before="1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spacing w:before="102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3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103"/>
        <w:ind w:left="20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3"/>
        <w:ind w:left="2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3"/>
        <w:ind w:left="20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55" w:lineRule="exact" w:before="0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£ per barrel</w:t>
      </w:r>
    </w:p>
    <w:p>
      <w:pPr>
        <w:spacing w:line="119" w:lineRule="exact"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90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70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line="268" w:lineRule="auto" w:before="28"/>
        <w:ind w:left="153" w:right="723"/>
        <w:jc w:val="both"/>
      </w:pPr>
      <w:r>
        <w:rPr/>
        <w:br w:type="column"/>
      </w:r>
      <w:r>
        <w:rPr>
          <w:color w:val="231F20"/>
          <w:w w:val="90"/>
        </w:rPr>
        <w:t>These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affect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both directly,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fuel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indirectly,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example</w:t>
      </w:r>
      <w:r>
        <w:rPr>
          <w:color w:val="231F20"/>
          <w:spacing w:val="-43"/>
        </w:rPr>
        <w:t> </w:t>
      </w:r>
      <w:r>
        <w:rPr>
          <w:color w:val="231F20"/>
        </w:rPr>
        <w:t>through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impact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companies’</w:t>
      </w:r>
      <w:r>
        <w:rPr>
          <w:color w:val="231F20"/>
          <w:spacing w:val="-42"/>
        </w:rPr>
        <w:t> </w:t>
      </w:r>
      <w:r>
        <w:rPr>
          <w:color w:val="231F20"/>
        </w:rPr>
        <w:t>costs.</w:t>
      </w:r>
    </w:p>
    <w:p>
      <w:pPr>
        <w:pStyle w:val="Heading5"/>
        <w:spacing w:before="201"/>
      </w:pPr>
      <w:r>
        <w:rPr>
          <w:color w:val="A70740"/>
        </w:rPr>
        <w:t>Energy prices</w:t>
      </w:r>
    </w:p>
    <w:p>
      <w:pPr>
        <w:pStyle w:val="BodyText"/>
        <w:spacing w:line="268" w:lineRule="auto" w:before="23"/>
        <w:ind w:left="153" w:right="771"/>
      </w:pP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run-up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time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February</w:t>
      </w:r>
      <w:r>
        <w:rPr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curve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also</w:t>
      </w:r>
    </w:p>
    <w:p>
      <w:pPr>
        <w:pStyle w:val="BodyText"/>
        <w:spacing w:line="268" w:lineRule="auto"/>
        <w:ind w:left="153" w:right="213"/>
      </w:pPr>
      <w:r>
        <w:rPr>
          <w:color w:val="231F20"/>
          <w:w w:val="95"/>
        </w:rPr>
        <w:t>lower,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flatter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movements reflected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North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Sea </w:t>
      </w:r>
      <w:r>
        <w:rPr>
          <w:color w:val="231F20"/>
          <w:w w:val="90"/>
        </w:rPr>
        <w:t>production,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fields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closed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maintenance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came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3" w:equalWidth="0">
            <w:col w:w="1201" w:space="2166"/>
            <w:col w:w="929" w:space="1033"/>
            <w:col w:w="5521"/>
          </w:cols>
        </w:sectPr>
      </w:pPr>
    </w:p>
    <w:p>
      <w:pPr>
        <w:tabs>
          <w:tab w:pos="4067" w:val="left" w:leader="none"/>
        </w:tabs>
        <w:spacing w:line="125" w:lineRule="exact" w:before="20"/>
        <w:ind w:left="147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tabs>
          <w:tab w:pos="599" w:val="left" w:leader="none"/>
          <w:tab w:pos="1036" w:val="left" w:leader="none"/>
          <w:tab w:pos="1472" w:val="left" w:leader="none"/>
          <w:tab w:pos="1914" w:val="left" w:leader="none"/>
          <w:tab w:pos="2344" w:val="left" w:leader="none"/>
          <w:tab w:pos="2780" w:val="left" w:leader="none"/>
          <w:tab w:pos="3176" w:val="left" w:leader="none"/>
        </w:tabs>
        <w:spacing w:line="125" w:lineRule="exact" w:before="0"/>
        <w:ind w:left="103" w:right="0" w:firstLine="0"/>
        <w:jc w:val="center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 (dotted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lines)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(dashed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lines).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 assuming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sterling-dollar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 </w:t>
      </w:r>
      <w:r>
        <w:rPr>
          <w:color w:val="231F20"/>
          <w:sz w:val="11"/>
        </w:rPr>
        <w:t>respective fifteen-day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periods.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20" w:lineRule="exact"/>
        <w:ind w:left="144" w:right="-15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1" w:right="0" w:firstLine="0"/>
        <w:jc w:val="left"/>
        <w:rPr>
          <w:sz w:val="18"/>
        </w:rPr>
      </w:pPr>
      <w:r>
        <w:rPr>
          <w:color w:val="A70740"/>
          <w:sz w:val="18"/>
        </w:rPr>
        <w:t>Chart 4.5 </w:t>
      </w:r>
      <w:r>
        <w:rPr>
          <w:color w:val="231F20"/>
          <w:sz w:val="18"/>
        </w:rPr>
        <w:t>US dollar oil and commodity prices</w:t>
      </w:r>
    </w:p>
    <w:p>
      <w:pPr>
        <w:spacing w:line="123" w:lineRule="exact" w:before="131"/>
        <w:ind w:left="2881" w:right="0" w:firstLine="0"/>
        <w:jc w:val="left"/>
        <w:rPr>
          <w:sz w:val="12"/>
        </w:rPr>
      </w:pPr>
      <w:r>
        <w:rPr>
          <w:color w:val="231F20"/>
          <w:sz w:val="12"/>
        </w:rPr>
        <w:t>Indices: 2010 = 100</w:t>
      </w:r>
    </w:p>
    <w:p>
      <w:pPr>
        <w:spacing w:line="123" w:lineRule="exact" w:before="0"/>
        <w:ind w:left="3901" w:right="0" w:firstLine="0"/>
        <w:jc w:val="left"/>
        <w:rPr>
          <w:sz w:val="12"/>
        </w:rPr>
      </w:pPr>
      <w:r>
        <w:rPr/>
        <w:pict>
          <v:group style="position:absolute;margin-left:39.597pt;margin-top:2.323225pt;width:184.25pt;height:141.85pt;mso-position-horizontal-relative:page;mso-position-vertical-relative:paragraph;z-index:15846400" coordorigin="792,46" coordsize="3685,2837">
            <v:line style="position:absolute" from="4363,2418" to="4477,2418" stroked="true" strokeweight=".5pt" strokecolor="#231f20">
              <v:stroke dashstyle="solid"/>
            </v:line>
            <v:line style="position:absolute" from="4363,1947" to="4477,1947" stroked="true" strokeweight=".5pt" strokecolor="#231f20">
              <v:stroke dashstyle="solid"/>
            </v:line>
            <v:line style="position:absolute" from="4363,1477" to="4477,1477" stroked="true" strokeweight=".5pt" strokecolor="#231f20">
              <v:stroke dashstyle="solid"/>
            </v:line>
            <v:line style="position:absolute" from="4363,1007" to="4477,1007" stroked="true" strokeweight=".5pt" strokecolor="#231f20">
              <v:stroke dashstyle="solid"/>
            </v:line>
            <v:line style="position:absolute" from="4363,537" to="4477,537" stroked="true" strokeweight=".5pt" strokecolor="#231f20">
              <v:stroke dashstyle="solid"/>
            </v:line>
            <v:line style="position:absolute" from="792,518" to="905,518" stroked="true" strokeweight=".5pt" strokecolor="#231f20">
              <v:stroke dashstyle="solid"/>
            </v:line>
            <v:line style="position:absolute" from="792,988" to="905,988" stroked="true" strokeweight=".5pt" strokecolor="#231f20">
              <v:stroke dashstyle="solid"/>
            </v:line>
            <v:line style="position:absolute" from="792,1458" to="905,1458" stroked="true" strokeweight=".5pt" strokecolor="#231f20">
              <v:stroke dashstyle="solid"/>
            </v:line>
            <v:line style="position:absolute" from="792,1928" to="905,1928" stroked="true" strokeweight=".5pt" strokecolor="#231f20">
              <v:stroke dashstyle="solid"/>
            </v:line>
            <v:line style="position:absolute" from="4055,46" to="4055,2881" stroked="true" strokeweight=".5pt" strokecolor="#231f20">
              <v:stroke dashstyle="solid"/>
            </v:line>
            <v:shape style="position:absolute;left:966;top:561;width:3340;height:1685" coordorigin="967,561" coordsize="3340,1685" path="m967,2022l975,1931,977,1933,980,1882,983,1912,986,1917,994,1941,997,1995,999,2003,1002,2013,1005,2042,1013,2047,1016,2026,1018,2075,1021,2130,1024,2186,1032,2145,1035,2161,1038,2185,1040,2187,1043,2221,1051,2143,1054,2065,1057,2076,1059,2198,1062,2237,1070,2246,1073,2180,1076,2164,1079,2132,1081,2169,1089,2179,1092,2081,1095,2072,1098,2035,1100,2001,1109,2004,1111,2045,1114,2011,1117,2070,1119,2038,1128,2047,1130,2017,1133,1970,1136,1988,1139,1957,1147,1953,1150,1964,1152,1943,1155,1940,1158,1968,1166,2003,1169,1938,1171,1908,1174,1924,1177,1974,1185,1944,1188,1956,1190,1986,1193,1988,1196,1987,1204,1922,1207,1925,1210,1901,1212,1825,1215,1825,1223,1775,1226,1772,1229,1794,1231,1799,1234,1803,1242,1810,1245,1816,1248,1770,1251,1746,1253,1798,1261,1833,1264,1817,1267,1807,1270,1801,1272,1757,1281,1777,1283,1821,1286,1792,1289,1772,1292,1763,1300,1690,1302,1798,1305,1887,1308,1961,1311,1999,1319,1933,1322,1938,1324,1912,1327,1956,1330,2031,1338,2113,1341,2151,1343,2168,1346,2239,1349,2200,1357,2231,1360,2241,1363,2225,1365,2118,1368,2138,1376,2124,1379,2170,1382,2107,1384,2092,1387,2198,1395,2195,1398,2173,1401,2134,1403,2091,1406,2105,1414,2119,1417,2044,1420,2027,1423,2017,1425,2021,1434,2026,1436,2040,1439,2094,1442,2082,1444,2022,1453,2031,1455,2110,1458,2120,1461,2191,1464,2199,1472,2198,1474,2208,1477,2129,1480,2095,1483,2100,1491,2131,1494,2060,1496,2071,1499,2083,1502,2101,1510,2098,1513,2075,1515,2100,1518,2019,1521,2032,1529,2024,1532,2085,1535,2069,1537,2028,1540,1990,1548,1906,1551,1863,1554,1871,1556,1872,1559,1934,1567,1917,1570,1960,1573,2039,1576,2084,1578,2100,1586,2092,1589,2058,1592,2072,1595,2098,1597,2129,1606,2151,1608,2190,1611,2143,1614,2112,1616,2047,1625,2072,1627,2107,1630,2062,1633,2052,1636,2058,1644,2054,1647,2040,1649,2017,1652,2041,1655,2011,1663,1986,1666,1986,1668,1975,1671,1995,1674,2008,1682,1966,1685,2007,1687,2013,1690,2016,1693,1991,1701,2005,1704,1989,1707,1938,1709,1898,1712,1839,1720,1860,1723,1811,1726,1800,1728,1858,1731,1825,1739,1844,1742,1845,1745,1810,1748,1840,1750,1870,1758,1836,1761,1937,1764,1854,1767,1905,1769,1880,1778,1864,1780,1863,1783,1857,1786,1864,1789,1862,1797,1811,1799,1778,1802,1759,1805,1720,1808,1700,1816,1702,1819,1716,1821,1685,1824,1690,1827,1776,1835,1765,1838,1816,1840,1863,1843,1799,1846,1833,1854,1845,1857,1868,1860,1769,1862,1781,1865,1786,1873,1738,1876,1795,1879,1687,1881,1643,1884,1612,1892,1628,1895,1622,1898,1618,1900,1629,1903,1640,1911,1634,1914,1618,1917,1604,1920,1603,1922,1603,1931,1579,1933,1553,1936,1542,1939,1529,1941,1557,1950,1548,1952,1532,1955,1539,1958,1573,1961,1518,1969,1505,1971,1557,1974,1495,1977,1529,1980,1549,1988,1492,1991,1446,1993,1429,1996,1431,1999,1406,2007,1429,2010,1436,2012,1429,2015,1473,2018,1440,2026,1469,2029,1509,2032,1419,2034,1452,2037,1393,2045,1356,2048,1320,2051,1289,2053,1312,2056,1361,2064,1376,2067,1348,2070,1299,2073,1305,2075,1338,2083,1282,2086,1315,2089,1240,2092,1277,2094,1285,2103,1132,2105,1176,2108,1001,2111,1018,2113,993,2122,998,2124,878,2127,879,2130,924,2133,886,2141,919,2144,976,2146,898,2149,917,2152,970,2160,952,2163,1120,2165,1050,2168,913,2171,928,2179,925,2182,883,2185,908,2187,890,2190,883,2198,917,2201,893,2204,903,2206,841,2209,799,2217,740,2220,720,2223,703,2225,681,2228,561,2236,671,2239,730,2242,679,2245,681,2247,640,2256,696,2258,714,2261,644,2264,636,2266,636,2275,636,2277,645,2280,593,2283,625,2286,581,2294,632,2296,700,2299,742,2302,1038,2305,1059,2313,888,2316,831,2318,979,2321,975,2324,943,2332,1032,2335,1030,2337,981,2340,1003,2343,973,2351,1053,2354,984,2357,902,2359,903,2362,902,2370,914,2373,857,2376,928,2378,884,2381,881,2389,936,2392,858,2395,836,2398,779,2400,813,2408,810,2411,774,2414,934,2417,927,2419,952,2428,1003,2430,1021,2433,941,2436,1082,2438,1169,2447,1162,2449,1094,2452,984,2455,1005,2458,1014,2466,1019,2469,951,2471,939,2474,807,2477,826,2485,854,2488,865,2490,831,2493,852,2496,827,2504,865,2507,838,2509,821,2512,829,2515,811,2523,835,2526,827,2529,845,2531,844,2534,854,2542,871,2545,898,2548,968,2550,1133,2553,1062,2561,1248,2564,1229,2567,1192,2570,1123,2572,1133,2580,1062,2583,1069,2586,1036,2589,1146,2591,1069,2600,1089,2602,1046,2605,1038,2608,1022,2611,999,2619,964,2621,914,2624,901,2627,868,2630,917,2638,992,2641,948,2643,853,2646,821,2649,916,2657,948,2660,980,2662,1004,2665,855,2668,866,2676,946,2679,973,2682,924,2684,1056,2687,1081,2695,1136,2698,1086,2701,1070,2703,1160,2706,1224,2714,1235,2717,1286,2720,1257,2722,1176,2725,1177,2733,1095,2736,1074,2739,1050,2742,991,2744,893,2753,1005,2755,1049,2758,1065,2761,1029,2763,1032,2772,992,2774,996,2777,1023,2780,959,2783,1031,2791,1069,2793,1087,2796,1069,2799,1025,2802,980,2810,919,2813,900,2815,990,2818,975,2821,944,2829,991,2832,979,2834,1023,2837,1118,2840,1117,2848,1160,2851,1098,2854,1137,2856,1118,2859,1150,2867,1074,2870,1014,2873,1016,2875,1074,2878,1045,2886,1070,2889,1043,2892,1077,2895,1133,2897,1092,2905,1152,2908,1086,2911,1215,2914,1237,2916,1230,2925,1222,2927,1125,2930,1087,2933,1089,2935,1077,2944,1077,2946,1060,2949,1106,2952,1104,2955,1126,2963,1126,2966,1002,2968,954,2971,993,2974,965,2982,1003,2985,980,2987,983,2990,1024,2993,1029,3001,1027,3004,1018,3006,1042,3009,1029,3012,1066,3020,1045,3023,1064,3026,1061,3028,1047,3031,1034,3039,1041,3042,1032,3045,1038,3047,997,3050,929,3058,875,3061,827,3064,836,3067,800,3069,835,3077,822,3080,825,3083,762,3086,713,3088,720,3097,725,3099,684,3102,659,3105,584,3108,564,3116,620,3118,688,3121,645,3124,572,3127,631,3135,634,3138,679,3140,639,3143,596,3146,588,3154,597,3157,574,3159,611,3162,667,3165,571,3173,604,3176,627,3179,629,3181,649,3184,587,3192,572,3195,584,3198,612,3200,656,3203,648,3211,595,3214,613,3217,688,3219,668,3222,668,3230,688,3233,761,3236,751,3239,708,3241,714,3250,799,3252,796,3255,821,3258,836,3260,804,3269,799,3271,807,3274,784,3277,771,3280,760,3288,770,3290,777,3293,814,3296,878,3299,962,3307,962,3310,965,3312,985,3315,994,3318,995,3326,1026,3329,1004,3331,1047,3334,1116,3337,1115,3345,1046,3348,1076,3351,1136,3353,1119,3356,1115,3364,1112,3367,1135,3370,1244,3372,1289,3375,1385,3383,1379,3386,1393,3389,1328,3392,1376,3394,1361,3402,1458,3405,1431,3408,1463,3411,1414,3413,1432,3422,1480,3424,1481,3427,1582,3430,1682,3432,1634,3441,1625,3443,1577,3446,1557,3449,1603,3452,1438,3460,1450,3463,1346,3465,1370,3468,1359,3471,1403,3479,1349,3482,1405,3484,1338,3487,1337,3490,1273,3498,1220,3501,1212,3503,1156,3506,1089,3509,1134,3517,1225,3520,1229,3523,1178,3525,1163,3528,1116,3536,1134,3539,1175,3542,1178,3544,1161,3547,1069,3555,1053,3558,1005,3561,990,3564,940,3566,950,3574,965,3577,931,3580,865,3583,860,3585,885,3594,907,3596,869,3599,875,3602,884,3605,903,3613,944,3615,957,3618,959,3621,956,3624,894,3632,885,3635,931,3637,942,3640,980,3643,933,3651,917,3654,919,3656,882,3659,866,3662,831,3670,930,3673,982,3676,1086,3678,1011,3681,988,3689,1043,3692,1035,3695,1029,3697,956,3700,959,3708,992,3711,1014,3714,1113,3716,990,3719,988,3727,989,3730,936,3733,933,3736,859,3738,931,3747,884,3749,903,3752,929,3755,960,3757,1021,3766,1033,3768,1082,3771,1095,3774,1074,3777,1032,3785,1052,3787,1045,3790,1072,3793,1090,3796,1178,3804,1127,3807,1034,3809,1151,3812,1146,3815,1074,3823,1101,3826,1115,3828,1080,3831,1107,3834,1065,3842,995,3845,1026,3848,1000,3850,1016,3853,986,3861,1007,3864,1035,3867,1047,3869,1022,3872,996,3880,1033,3883,1064,3886,1094,3889,1146,3891,1147,3899,1148,3902,1117,3905,1087,3908,1128,3910,1054,3919,1071,3921,1041,3924,1013,3927,1011,3929,1060,3938,1060,3940,1060,3943,1013,3946,1005,3949,1030,3957,998,3960,998,3962,987,3965,1000,3968,1015,3976,1003,3979,993,3981,1006,3984,1002,3987,1038,3995,997,3998,1034,4000,1018,4003,997,4006,967,4014,957,4017,943,4020,934,4022,915,4025,917,4033,919,4036,899,4039,880,4041,862,4044,862,4052,897,4055,870,4058,857,4061,842,4063,811,4071,827,4074,780,4077,780,4080,782,4082,783,4091,801,4093,812,4096,895,4099,922,4102,909,4110,942,4112,941,4115,975,4118,1006,4121,1047,4129,1062,4132,1007,4134,1038,4137,1035,4140,1034,4148,1067,4151,1081,4153,1110,4156,1082,4159,1047,4167,1077,4170,1135,4173,1103,4175,1141,4178,1134,4186,1114,4189,1084,4192,1076,4194,1077,4197,1077,4205,1043,4208,1054,4211,1159,4214,1177,4216,1229,4224,1220,4227,1190,4230,1198,4233,1237,4235,1285,4244,1389,4246,1364,4249,1445,4252,1381,4254,1376,4263,1343,4265,1347,4268,1313,4271,1271,4274,1276,4282,1240,4284,1297,4287,1367,4290,1276,4293,1232,4301,1188,4304,1223,4306,1218e" filled="false" stroked="true" strokeweight="1pt" strokecolor="#75c043">
              <v:path arrowok="t"/>
              <v:stroke dashstyle="solid"/>
            </v:shape>
            <v:line style="position:absolute" from="792,2399" to="905,2399" stroked="true" strokeweight=".5pt" strokecolor="#231f20">
              <v:stroke dashstyle="solid"/>
            </v:line>
            <v:shape style="position:absolute;left:966;top:1318;width:3340;height:1077" coordorigin="967,1319" coordsize="3340,1077" path="m967,1956l975,1916,977,1910,980,1833,983,1895,986,1931,994,1896,997,1944,999,1923,1002,1904,1005,1927,1013,1927,1016,1906,1018,1957,1021,1985,1024,1984,1032,1977,1035,1996,1038,2043,1040,2123,1043,2159,1051,2152,1054,2129,1057,2184,1059,2242,1062,2294,1070,2247,1073,2197,1076,2207,1079,2123,1081,2140,1089,2140,1092,2025,1095,2037,1098,2015,1100,1973,1109,1994,1111,2046,1114,2039,1117,2091,1119,2031,1128,1995,1130,1960,1133,1919,1136,1958,1139,1919,1147,1926,1150,1911,1152,1933,1155,1936,1158,1925,1166,1969,1169,1937,1171,1898,1174,1907,1177,1930,1185,1936,1188,1941,1190,1973,1193,1952,1196,1931,1204,1860,1207,1838,1210,1830,1212,1800,1215,1800,1223,1800,1226,1774,1229,1792,1231,1798,1234,1767,1242,1756,1245,1756,1248,1723,1251,1708,1253,1765,1261,1801,1264,1763,1267,1787,1270,1807,1272,1797,1281,1787,1283,1911,1286,1920,1289,1932,1292,1892,1300,1892,1302,2022,1305,2085,1308,2089,1311,2091,1319,2028,1322,2065,1324,2060,1327,2014,1330,2100,1338,2233,1341,2160,1343,2224,1346,2213,1349,2152,1357,2120,1360,2191,1363,2183,1365,2120,1368,2139,1376,2139,1379,2207,1382,2238,1384,2287,1387,2365,1395,2396,1398,2353,1401,2309,1403,2298,1406,2280,1414,2224,1417,2209,1420,2219,1423,2268,1425,2284,1434,2243,1436,2244,1439,2265,1442,2226,1444,2200,1453,2163,1455,2282,1458,2255,1461,2312,1464,2295,1472,2295,1474,2240,1477,2232,1480,2229,1483,2197,1491,2238,1494,2215,1496,2207,1499,2217,1502,2264,1510,2264,1513,2233,1515,2180,1518,2131,1521,2134,1529,2098,1532,2120,1535,2095,1537,2071,1540,2024,1548,1955,1551,1977,1554,1951,1556,1982,1559,1984,1567,1967,1570,2005,1573,2041,1576,2024,1578,2061,1586,2038,1589,2001,1592,2011,1595,2042,1597,2065,1606,2071,1608,2105,1611,2130,1614,2079,1616,2031,1625,2031,1627,2043,1630,1991,1633,1963,1636,1962,1644,1962,1647,1949,1649,1929,1652,1973,1655,1991,1663,1950,1666,1928,1668,1940,1671,1925,1674,1918,1682,1914,1685,1939,1687,1886,1690,1850,1693,1831,1701,1848,1704,1834,1707,1804,1709,1812,1712,1789,1720,1792,1723,1755,1726,1746,1728,1804,1731,1730,1739,1733,1742,1708,1745,1700,1748,1699,1750,1712,1758,1698,1761,1751,1764,1724,1767,1732,1769,1720,1778,1680,1780,1673,1783,1742,1786,1730,1789,1762,1797,1734,1799,1691,1802,1718,1805,1640,1808,1634,1816,1647,1819,1584,1821,1614,1824,1600,1827,1681,1835,1691,1838,1860,1840,1836,1843,1780,1846,1804,1854,1817,1857,1858,1860,1826,1862,1826,1865,1821,1873,1834,1876,1800,1879,1734,1881,1694,1884,1712,1892,1709,1895,1678,1898,1636,1900,1661,1903,1665,1911,1610,1914,1614,1917,1638,1920,1659,1922,1629,1931,1599,1933,1553,1936,1551,1939,1575,1941,1575,1950,1570,1952,1570,1955,1538,1958,1519,1961,1488,1969,1488,1971,1478,1974,1490,1977,1487,1980,1500,1988,1538,1991,1496,1993,1446,1996,1470,1999,1463,2007,1463,2010,1467,2012,1506,2015,1555,2018,1536,2026,1530,2029,1601,2032,1567,2034,1537,2037,1498,2045,1432,2048,1382,2051,1390,2053,1393,2056,1362,2064,1361,2067,1353,2070,1386,2073,1393,2075,1395,2083,1345,2086,1374,2089,1403,2092,1405,2094,1363,2103,1363,2105,1433,2108,1455,2111,1457,2113,1403,2122,1360,2124,1364,2127,1367,2130,1352,2133,1364,2141,1457,2144,1444,2146,1509,2149,1520,2152,1535,2160,1522,2163,1571,2165,1555,2168,1471,2171,1456,2179,1475,2182,1450,2185,1391,2187,1392,2190,1399,2198,1444,2201,1415,2204,1462,2206,1443,2209,1461,2217,1461,2220,1449,2223,1394,2225,1381,2228,1319,2236,1327,2239,1394,2242,1427,2245,1452,2247,1429,2256,1482,2258,1452,2261,1397,2264,1369,2266,1369,2275,1369,2277,1405,2280,1443,2283,1432,2286,1432,2294,1432,2296,1414,2299,1486,2302,1597,2305,1603,2313,1592,2316,1566,2318,1614,2321,1609,2324,1619,2332,1620,2335,1648,2337,1570,2340,1620,2343,1599,2351,1664,2354,1632,2357,1579,2359,1584,2362,1533,2370,1533,2373,1509,2376,1533,2378,1593,2381,1553,2389,1536,2392,1524,2395,1541,2398,1533,2400,1573,2408,1594,2411,1540,2414,1564,2417,1599,2419,1602,2428,1621,2430,1600,2433,1594,2436,1615,2438,1605,2447,1613,2449,1587,2452,1537,2455,1512,2458,1525,2466,1525,2469,1480,2471,1491,2474,1439,2477,1474,2485,1519,2488,1491,2490,1481,2493,1485,2496,1479,2504,1473,2507,1424,2509,1449,2512,1459,2515,1439,2523,1437,2526,1392,2529,1400,2531,1399,2534,1402,2542,1451,2545,1448,2548,1507,2550,1557,2553,1656,2561,1730,2564,1726,2567,1749,2570,1682,2572,1692,2580,1694,2583,1703,2586,1672,2589,1732,2591,1719,2600,1750,2602,1715,2605,1713,2608,1682,2611,1658,2619,1658,2621,1619,2624,1583,2627,1617,2630,1646,2638,1646,2641,1699,2643,1651,2646,1632,2649,1708,2657,1710,2660,1715,2662,1742,2665,1716,2668,1724,2676,1798,2679,1809,2682,1829,2684,1975,2687,2049,2695,2074,2698,1988,2701,2047,2703,2045,2706,2125,2714,2098,2717,2145,2720,2148,2722,2063,2725,2037,2733,1997,2736,2044,2739,1993,2742,2046,2744,2001,2753,2015,2755,2028,2758,2080,2761,2201,2763,2108,2772,1983,2774,2005,2777,1995,2780,1893,2783,1889,2791,1925,2793,2023,2796,1992,2799,1978,2802,1983,2810,2000,2813,1996,2815,2037,2818,2058,2821,2023,2829,2004,2832,2038,2834,2006,2837,2058,2840,2053,2848,2105,2851,2099,2854,2135,2856,2135,2859,2148,2867,2092,2870,2104,2873,1989,2875,2002,2878,1983,2886,1967,2889,1989,2892,2008,2895,2030,2897,2005,2905,2063,2908,2072,2911,2161,2914,2152,2916,2117,2925,2151,2927,2108,2930,2106,2933,2085,2935,2072,2944,2072,2946,2072,2949,2118,2952,2119,2955,2077,2963,2077,2966,2022,2968,2066,2971,2084,2974,2067,2982,2058,2985,1994,2987,1988,2990,1949,2993,1958,3001,1958,3004,1895,3006,1896,3009,1856,3012,1879,3020,1846,3023,1837,3026,1819,3028,1769,3031,1789,3039,1807,3042,1847,3045,1817,3047,1864,3050,1803,3058,1822,3061,1812,3064,1802,3067,1756,3069,1831,3077,1853,3080,1864,3083,1879,3086,1910,3088,1929,3097,1929,3099,1843,3102,1832,3105,1842,3108,1795,3116,1790,3118,1786,3121,1813,3124,1785,3127,1798,3135,1833,3138,1895,3140,1899,3143,1890,3146,1847,3154,1855,3157,1824,3159,1852,3162,1830,3165,1842,3173,1827,3176,1866,3179,1877,3181,1924,3184,1910,3192,1884,3195,1885,3198,1925,3200,1941,3203,1920,3211,1886,3214,1888,3217,1950,3219,1931,3222,1931,3230,1931,3233,1996,3236,1980,3239,1940,3241,1994,3250,2003,3252,1987,3255,1997,3258,1990,3260,1959,3269,1997,3271,1975,3274,1967,3277,1934,3280,1912,3288,1912,3290,1908,3293,1947,3296,1965,3299,1974,3307,1974,3310,1993,3312,2006,3315,1996,3318,2012,3326,2052,3329,2062,3331,2079,3334,2073,3337,2070,3345,2064,3348,2069,3351,2112,3353,2093,3356,2088,3364,2088,3367,2090,3370,2127,3372,2141,3375,2158,3383,2158,3386,2158,3389,2153,3392,2127,3394,2157,3402,2137,3405,2145,3408,2147,3411,2148,3413,2139,3422,2148,3424,2127,3427,2147,3430,2201,3432,2209,3441,2208,3443,2216,3446,2204,3449,2213,3452,2130,3460,2139,3463,2075,3465,2075,3468,2120,3471,2167,3479,2148,3482,2167,3484,2161,3487,2169,3490,2131,3498,2126,3501,2147,3503,2138,3506,2108,3509,2159,3517,2194,3520,2196,3523,2191,3525,2183,3528,2158,3536,2155,3539,2164,3542,2199,3544,2228,3547,2196,3555,2180,3558,2155,3561,2157,3564,2167,3566,2184,3574,2209,3577,2206,3580,2222,3583,2209,3585,2186,3594,2205,3596,2169,3599,2161,3602,2131,3605,2130,3613,2130,3615,2139,3618,2153,3621,2167,3624,2150,3632,2150,3635,2127,3637,2100,3640,2101,3643,2036,3651,2000,3654,1989,3656,1987,3659,1978,3662,1876,3670,1897,3673,1899,3676,1901,3678,1920,3681,1911,3689,1943,3692,1911,3695,1957,3697,1933,3700,1924,3708,1903,3711,1910,3714,1917,3716,1912,3719,1916,3727,1950,3730,1968,3733,1989,3736,1974,3738,2011,3747,2030,3749,2031,3752,1999,3755,1988,3757,2042,3766,2064,3768,2091,3771,2097,3774,2103,3777,2108,3785,2136,3787,2123,3790,2115,3793,2086,3796,2121,3804,2130,3807,2111,3809,2123,3812,2112,3815,2130,3823,2100,3826,2090,3828,2096,3831,2099,3834,2114,3842,2068,3845,2076,3848,2102,3850,2102,3853,2066,3861,2062,3864,2047,3867,2058,3869,2011,3872,1977,3880,1970,3883,1979,3886,1968,3889,1989,3891,1982,3899,1939,3902,1949,3905,1934,3908,1948,3910,1948,3919,1957,3921,1962,3924,1980,3927,2014,3929,2000,3938,2007,3940,2007,3943,2007,3946,1987,3949,2002,3957,1993,3960,1993,3962,1907,3965,1938,3968,1978,3976,1985,3979,1979,3981,1973,3984,1952,3987,1968,3995,1995,3998,1994,4000,2008,4003,1985,4006,1983,4014,1983,4017,1962,4020,1958,4022,1958,4025,1982,4033,1975,4036,1960,4039,1914,4041,1929,4044,1894,4052,1895,4055,1901,4058,1917,4061,1925,4063,1898,4071,1921,4074,1905,4077,1899,4080,1894,4082,1894,4091,1894,4093,1952,4096,1973,4099,2005,4102,2023,4110,2026,4112,2028,4115,2028,4118,2045,4121,2078,4129,2081,4132,2070,4134,2096,4137,2072,4140,2079,4148,2081,4151,2054,4153,2064,4156,2055,4159,2074,4167,2118,4170,2125,4173,2106,4175,2114,4178,2091,4186,2106,4189,2121,4192,2121,4194,2138,4197,2138,4205,2138,4208,2168,4211,2185,4214,2169,4216,2178,4224,2167,4227,2124,4230,2135,4233,2131,4235,2184,4244,2212,4246,2176,4249,2220,4252,2211,4254,2237,4263,2243,4265,2253,4268,2220,4271,2185,4274,2237,4282,2210,4284,2240,4287,2303,4290,2306,4293,2205,4301,2205,4304,2207,4306,2170e" filled="false" stroked="true" strokeweight="1pt" strokecolor="#7d8fc8">
              <v:path arrowok="t"/>
              <v:stroke dashstyle="solid"/>
            </v:shape>
            <v:shape style="position:absolute;left:966;top:273;width:3340;height:2172" coordorigin="967,273" coordsize="3340,2172" path="m967,2072l975,2033,977,2039,980,2011,983,2052,986,2027,994,2027,997,2161,999,2166,1002,2192,1005,2243,1013,2243,1016,2267,1018,2281,1021,2269,1024,2286,1032,2287,1035,2300,1038,2333,1040,2320,1043,2359,1051,2355,1054,2315,1057,2376,1059,2361,1062,2360,1070,2315,1073,2306,1076,2260,1079,2250,1081,2264,1089,2264,1092,2212,1095,2250,1098,2273,1100,2262,1109,2215,1111,2243,1114,2214,1117,2243,1119,2201,1128,2237,1130,2237,1133,2210,1136,2249,1139,2277,1147,2273,1150,2293,1152,2307,1155,2326,1158,2321,1166,2330,1169,2303,1171,2267,1174,2274,1177,2284,1185,2283,1188,2314,1190,2315,1193,2359,1196,2354,1204,2345,1207,2335,1210,2404,1212,2397,1215,2397,1223,2399,1226,2377,1229,2335,1231,2355,1234,2352,1242,2331,1245,2298,1248,2280,1251,2253,1253,2235,1261,2309,1264,2259,1267,2245,1270,2217,1272,2249,1281,2280,1283,2295,1286,2279,1289,2256,1292,2231,1300,2247,1302,2237,1305,2232,1308,2255,1311,2246,1319,2276,1322,2260,1324,2260,1327,2290,1330,2327,1338,2351,1341,2347,1343,2345,1346,2336,1349,2321,1357,2324,1360,2353,1363,2333,1365,2313,1368,2364,1376,2364,1379,2387,1382,2410,1384,2397,1387,2436,1395,2445,1398,2440,1401,2437,1403,2416,1406,2381,1414,2353,1417,2353,1420,2328,1423,2321,1425,2313,1434,2320,1436,2331,1439,2348,1442,2356,1444,2375,1453,2395,1455,2430,1458,2342,1461,2291,1464,2286,1472,2286,1474,2290,1477,2216,1480,2167,1483,2183,1491,2194,1494,2180,1496,2144,1499,2055,1502,2066,1510,2107,1513,2129,1515,2097,1518,2089,1521,2098,1529,2130,1532,2124,1535,2060,1537,2029,1540,1941,1548,1893,1551,1913,1554,1817,1556,1714,1559,1798,1567,1795,1570,1830,1573,1817,1576,1745,1578,1740,1586,1815,1589,1815,1592,1806,1595,1784,1597,1778,1606,1763,1608,1818,1611,1862,1614,1816,1616,1791,1625,1767,1627,1808,1630,1759,1633,1748,1636,1658,1644,1658,1647,1655,1649,1701,1652,1644,1655,1639,1663,1613,1666,1603,1668,1613,1671,1627,1674,1545,1682,1559,1685,1588,1687,1580,1690,1623,1693,1526,1701,1565,1704,1635,1707,1633,1709,1661,1712,1776,1720,1779,1723,1705,1726,1723,1728,1700,1731,1509,1739,1460,1742,1398,1745,1429,1748,1429,1750,1433,1758,1467,1761,1520,1764,1430,1767,1477,1769,1482,1778,1450,1780,1417,1783,1384,1786,1355,1789,1351,1797,1385,1799,1401,1802,1394,1805,1320,1808,1278,1816,1258,1819,1252,1821,1277,1824,1264,1827,1416,1835,1361,1838,1528,1840,1527,1843,1454,1846,1517,1854,1516,1857,1485,1860,1448,1862,1448,1865,1455,1873,1450,1876,1463,1879,1319,1881,1329,1884,1237,1892,1232,1895,1257,1898,1225,1900,1225,1903,1248,1911,1197,1914,1230,1917,1234,1920,1254,1922,1220,1931,1184,1933,1179,1936,1135,1939,1116,1941,1116,1950,1104,1952,1059,1955,1062,1958,1101,1961,1047,1969,1058,1971,1112,1974,1046,1977,1118,1980,1161,1988,1140,1991,1163,1993,1066,1996,1021,1999,1021,2007,1021,2010,975,2012,1006,2015,969,2018,933,2026,925,2029,957,2032,894,2034,916,2037,962,2045,900,2048,881,2051,828,2053,852,2056,830,2064,819,2067,776,2070,685,2073,715,2075,687,2083,707,2086,787,2089,796,2092,708,2094,774,2103,774,2105,964,2108,924,2111,962,2113,843,2122,819,2124,813,2127,830,2130,772,2133,774,2141,854,2144,919,2146,978,2149,1038,2152,1118,2160,1108,2163,1286,2165,1323,2168,1161,2171,1053,2179,1050,2182,1046,2185,1079,2187,997,2190,1028,2198,1081,2201,1052,2204,1078,2206,939,2209,868,2217,775,2220,772,2223,786,2225,803,2228,724,2236,713,2239,826,2242,812,2245,835,2247,852,2256,777,2258,762,2261,788,2264,748,2266,748,2275,655,2277,671,2280,756,2283,888,2286,776,2294,835,2296,868,2299,896,2302,982,2305,1012,2313,915,2316,899,2318,1020,2321,1045,2324,1061,2332,1019,2335,926,2337,767,2340,774,2343,762,2351,781,2354,858,2357,812,2359,774,2362,744,2370,744,2373,826,2376,833,2378,787,2381,801,2389,906,2392,905,2395,829,2398,807,2400,803,2408,836,2411,909,2414,990,2417,1085,2419,1088,2428,1102,2430,1052,2433,1171,2436,1196,2438,1235,2447,1276,2449,1192,2452,1171,2455,1338,2458,1408,2466,1408,2469,1334,2471,1361,2474,1329,2477,1268,2485,1286,2488,1191,2490,1072,2493,1071,2496,1064,2504,1082,2507,1071,2509,1080,2512,1126,2515,1084,2523,1123,2526,1082,2529,1067,2531,1106,2534,1178,2542,1138,2545,1006,2548,1032,2550,1116,2553,1107,2561,1177,2564,1145,2567,1106,2570,1000,2572,1002,2580,966,2583,937,2586,923,2589,982,2591,919,2600,885,2602,832,2605,846,2608,828,2611,748,2619,730,2621,721,2624,735,2627,850,2630,780,2638,780,2641,825,2643,854,2646,904,2649,909,2657,913,2660,998,2662,1001,2665,1069,2668,1102,2676,1136,2679,1137,2682,1167,2684,1311,2687,1336,2695,1303,2698,1277,2701,1373,2703,1343,2706,1517,2714,1505,2717,1548,2720,1480,2722,1493,2725,1520,2733,1493,2736,1306,2739,1360,2742,1369,2744,1351,2753,1356,2755,1351,2758,1384,2761,1343,2763,1348,2772,1320,2774,1329,2777,1390,2780,1311,2783,1313,2791,1358,2793,1352,2796,1380,2799,1332,2802,1330,2810,1329,2813,1277,2815,1315,2818,1361,2821,1360,2829,1380,2832,1330,2834,1360,2837,1466,2840,1472,2848,1517,2851,1522,2854,1573,2856,1573,2859,1601,2867,1572,2870,1521,2873,1518,2875,1530,2878,1520,2886,1554,2889,1539,2892,1564,2895,1553,2897,1578,2905,1579,2908,1565,2911,1633,2914,1632,2916,1608,2925,1543,2927,1514,2930,1478,2933,1465,2935,1459,2944,1459,2946,1377,2949,1350,2952,1373,2955,1336,2963,1336,2966,1297,2968,1304,2971,1380,2974,1394,2982,1331,2985,1334,2987,1348,2990,1492,2993,1532,3001,1532,3004,1506,3006,1549,3009,1498,3012,1484,3020,1437,3023,1395,3026,1377,3028,1353,3031,1351,3039,1393,3042,1339,3045,1312,3047,1325,3050,1318,3058,1307,3061,1315,3064,1312,3067,1344,3069,1376,3077,1331,3080,1351,3083,1369,3086,1348,3088,1315,3097,1315,3099,1355,3102,1324,3105,1327,3108,1322,3116,1289,3118,1241,3121,1237,3124,1249,3127,1224,3135,1221,3138,1252,3140,1314,3143,1322,3146,1292,3154,1251,3157,1244,3159,1258,3162,1194,3165,1174,3173,1226,3176,1284,3179,1300,3181,1282,3184,1256,3192,1258,3195,1308,3198,1344,3200,1410,3203,1232,3211,1208,3214,1203,3217,1234,3219,1227,3222,1227,3230,1242,3233,1302,3236,1300,3239,1270,3241,1311,3250,1349,3252,1358,3255,1402,3258,1341,3260,1355,3269,1326,3271,1323,3274,1339,3277,1310,3280,1246,3288,1216,3290,1243,3293,1331,3296,1330,3299,1325,3307,1328,3310,1331,3312,1391,3315,1415,3318,1462,3326,1466,3329,1407,3331,1310,3334,1263,3337,1204,3345,1191,3348,1305,3351,1332,3353,1377,3356,1349,3364,1349,3367,1414,3370,1430,3372,1474,3375,1526,3383,1471,3386,1490,3389,1414,3392,1375,3394,1409,3402,1451,3405,1518,3408,1578,3411,1563,3413,1605,3422,1504,3424,1387,3427,1357,3430,1413,3432,1397,3441,1210,3443,1152,3446,1129,3449,1145,3452,1113,3460,1035,3463,931,3465,931,3468,773,3471,862,3479,732,3482,775,3484,803,3487,716,3490,682,3498,534,3501,525,3503,452,3506,360,3509,298,3517,399,3520,527,3523,456,3525,536,3528,461,3536,373,3539,441,3542,473,3544,515,3547,436,3555,471,3558,493,3561,433,3564,363,3566,419,3574,506,3577,540,3580,479,3583,454,3585,423,3594,358,3596,273,3599,291,3602,372,3605,385,3613,417,3615,434,3618,336,3621,345,3624,386,3632,386,3635,370,3637,442,3640,389,3643,373,3651,439,3654,467,3656,449,3659,422,3662,374,3670,551,3673,604,3676,527,3678,577,3681,544,3689,568,3692,577,3695,662,3697,702,3700,533,3708,583,3711,616,3714,617,3716,612,3719,647,3727,654,3730,648,3733,663,3736,550,3738,650,3747,710,3749,708,3752,671,3755,602,3757,600,3766,584,3768,605,3771,576,3774,620,3777,643,3785,671,3787,660,3790,616,3793,613,3796,658,3804,677,3807,642,3809,611,3812,605,3815,651,3823,755,3826,748,3828,738,3831,760,3834,771,3842,737,3845,714,3848,721,3850,721,3853,704,3861,693,3864,614,3867,611,3869,628,3872,679,3880,672,3883,684,3886,653,3889,655,3891,696,3899,726,3902,772,3905,794,3908,809,3910,771,3919,796,3921,813,3924,870,3927,921,3929,895,3938,884,3940,884,3943,946,3946,955,3949,939,3957,934,3960,934,3962,993,3965,998,3968,1039,3976,1011,3979,1006,3981,1004,3984,1001,3987,969,3995,894,3998,859,4000,842,4003,865,4006,845,4014,845,4017,849,4020,879,4022,883,4025,874,4033,850,4036,850,4039,799,4041,814,4044,843,4052,843,4055,859,4058,871,4061,902,4063,925,4071,970,4074,1001,4077,996,4080,1005,4082,983,4091,983,4093,985,4096,960,4099,1013,4102,1038,4110,1063,4112,1038,4115,1032,4118,1003,4121,989,4129,1017,4132,997,4134,1072,4137,1045,4140,1020,4148,996,4151,991,4153,1002,4156,972,4159,979,4167,997,4170,968,4173,931,4175,925,4178,942,4186,933,4189,926,4192,904,4194,1086,4197,1086,4205,1234,4208,1225,4211,1192,4214,1227,4216,1231,4224,1199,4227,1183,4230,1201,4233,1203,4235,1158,4244,1228,4246,1179,4249,1176,4252,1194,4254,1185,4263,1227,4265,1259,4268,1262,4271,1215,4274,1237,4282,1105,4284,1107,4287,1142,4290,1100,4293,1107,4301,1195,4304,1172,4306,1185e" filled="false" stroked="true" strokeweight="1pt" strokecolor="#fcaf17">
              <v:path arrowok="t"/>
              <v:stroke dashstyle="solid"/>
            </v:shape>
            <v:line style="position:absolute" from="967,2770" to="967,2883" stroked="true" strokeweight=".5pt" strokecolor="#231f20">
              <v:stroke dashstyle="solid"/>
            </v:line>
            <v:line style="position:absolute" from="1963,2770" to="1963,2883" stroked="true" strokeweight=".5pt" strokecolor="#231f20">
              <v:stroke dashstyle="solid"/>
            </v:line>
            <v:line style="position:absolute" from="2960,2770" to="2960,2883" stroked="true" strokeweight=".5pt" strokecolor="#231f20">
              <v:stroke dashstyle="solid"/>
            </v:line>
            <v:line style="position:absolute" from="3960,2770" to="3960,2883" stroked="true" strokeweight=".5pt" strokecolor="#231f20">
              <v:stroke dashstyle="solid"/>
            </v:line>
            <v:rect style="position:absolute;left:796;top:53;width:3675;height:2825" filled="false" stroked="true" strokeweight=".5pt" strokecolor="#231f20">
              <v:stroke dashstyle="solid"/>
            </v:rect>
            <v:shape style="position:absolute;left:2741;top:369;width:54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Oil price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335;top:1019;width:478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Grains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327;top:2217;width:81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3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Industrial metals </w:t>
                    </w:r>
                    <w:r>
                      <w:rPr>
                        <w:color w:val="231F20"/>
                        <w:sz w:val="12"/>
                      </w:rPr>
                      <w:t>prices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270;top:2490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3"/>
                        <w:w w:val="9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180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292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160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292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140</w:t>
      </w: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29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292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292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line="114" w:lineRule="exact" w:before="0"/>
        <w:ind w:left="39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line="268" w:lineRule="auto"/>
        <w:ind w:left="151" w:right="438"/>
      </w:pPr>
      <w:r>
        <w:rPr/>
        <w:br w:type="column"/>
      </w:r>
      <w:r>
        <w:rPr>
          <w:color w:val="231F20"/>
          <w:w w:val="90"/>
        </w:rPr>
        <w:t>back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stream.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views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  <w:w w:val="95"/>
        </w:rPr>
        <w:t>the outlook for global commodity demand have probably become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favourable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initial estimate of Chinese growth in Q1 was below market </w:t>
      </w:r>
      <w:r>
        <w:rPr>
          <w:color w:val="231F20"/>
          <w:w w:val="90"/>
        </w:rPr>
        <w:t>expectations.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contributed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industrial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metals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prices, 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 (Chart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4.5).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1" w:right="438"/>
      </w:pPr>
      <w:r>
        <w:rPr>
          <w:color w:val="231F20"/>
          <w:w w:val="95"/>
        </w:rPr>
        <w:t>Contacts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 balanced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present.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stemming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global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prospect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  <w:w w:val="90"/>
        </w:rPr>
        <w:t>non-conventional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sources,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oil,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viewed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concern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political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tensions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OPEC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1" w:right="438"/>
      </w:pPr>
      <w:r>
        <w:rPr>
          <w:color w:val="231F20"/>
          <w:w w:val="90"/>
        </w:rPr>
        <w:t>Gas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spot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volatile.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during </w:t>
      </w:r>
      <w:r>
        <w:rPr>
          <w:color w:val="231F20"/>
        </w:rPr>
        <w:t>March (Chart 4.4). That was in part due to temporary </w:t>
      </w:r>
      <w:r>
        <w:rPr>
          <w:color w:val="231F20"/>
          <w:w w:val="90"/>
        </w:rPr>
        <w:t>reductions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technical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faults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disrupted </w:t>
      </w:r>
      <w:r>
        <w:rPr>
          <w:color w:val="231F20"/>
          <w:w w:val="95"/>
        </w:rPr>
        <w:t>imports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pipelines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part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378" w:space="953"/>
            <w:col w:w="5519"/>
          </w:cols>
        </w:sectPr>
      </w:pPr>
    </w:p>
    <w:p>
      <w:pPr>
        <w:tabs>
          <w:tab w:pos="1770" w:val="left" w:leader="none"/>
          <w:tab w:pos="2761" w:val="left" w:leader="none"/>
          <w:tab w:pos="3461" w:val="left" w:leader="none"/>
        </w:tabs>
        <w:spacing w:before="1"/>
        <w:ind w:left="708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  <w:tab/>
        <w:t>13</w:t>
      </w:r>
    </w:p>
    <w:p>
      <w:pPr>
        <w:spacing w:before="97"/>
        <w:ind w:left="151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S&amp;P indices and Thomson Reuters Datastream.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8"/>
        </w:numPr>
        <w:tabs>
          <w:tab w:pos="322" w:val="left" w:leader="none"/>
        </w:tabs>
        <w:spacing w:line="240" w:lineRule="auto" w:before="0" w:after="0"/>
        <w:ind w:left="322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time.</w:t>
      </w:r>
    </w:p>
    <w:p>
      <w:pPr>
        <w:pStyle w:val="ListParagraph"/>
        <w:numPr>
          <w:ilvl w:val="0"/>
          <w:numId w:val="38"/>
        </w:numPr>
        <w:tabs>
          <w:tab w:pos="322" w:val="left" w:leader="none"/>
        </w:tabs>
        <w:spacing w:line="240" w:lineRule="auto" w:before="2" w:after="0"/>
        <w:ind w:left="322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BodyText"/>
        <w:spacing w:before="10" w:after="4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line="20" w:lineRule="exact"/>
        <w:ind w:left="145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35" w:lineRule="auto" w:before="57"/>
        <w:ind w:left="364" w:right="438" w:hanging="213"/>
        <w:jc w:val="left"/>
        <w:rPr>
          <w:sz w:val="14"/>
        </w:rPr>
      </w:pPr>
      <w:r>
        <w:rPr>
          <w:color w:val="231F20"/>
          <w:w w:val="95"/>
          <w:sz w:val="14"/>
        </w:rPr>
        <w:t>(1)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more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information,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box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pages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36–37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February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2013</w:t>
      </w:r>
      <w:r>
        <w:rPr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Inflation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20"/>
          <w:cols w:num="2" w:equalWidth="0">
            <w:col w:w="3614" w:space="1717"/>
            <w:col w:w="551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374"/>
      </w:pPr>
      <w:bookmarkStart w:name="Agricultural prices" w:id="76"/>
      <w:bookmarkEnd w:id="76"/>
      <w:r>
        <w:rPr/>
      </w:r>
      <w:r>
        <w:rPr>
          <w:color w:val="231F20"/>
          <w:w w:val="95"/>
        </w:rPr>
        <w:t>due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protracted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unusually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weather.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subsequently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back,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run-up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i/>
          <w:color w:val="231F20"/>
        </w:rPr>
        <w:t>Report</w:t>
      </w:r>
      <w:r>
        <w:rPr>
          <w:i/>
          <w:color w:val="231F20"/>
          <w:spacing w:val="-40"/>
        </w:rPr>
        <w:t> </w:t>
      </w:r>
      <w:r>
        <w:rPr>
          <w:color w:val="231F20"/>
        </w:rPr>
        <w:t>they</w:t>
      </w:r>
      <w:r>
        <w:rPr>
          <w:color w:val="231F20"/>
          <w:spacing w:val="-39"/>
        </w:rPr>
        <w:t> </w:t>
      </w:r>
      <w:r>
        <w:rPr>
          <w:color w:val="231F20"/>
        </w:rPr>
        <w:t>were</w:t>
      </w:r>
      <w:r>
        <w:rPr>
          <w:color w:val="231F20"/>
          <w:spacing w:val="-38"/>
        </w:rPr>
        <w:t> </w:t>
      </w:r>
      <w:r>
        <w:rPr>
          <w:color w:val="231F20"/>
        </w:rPr>
        <w:t>around</w:t>
      </w:r>
      <w:r>
        <w:rPr>
          <w:color w:val="231F20"/>
          <w:spacing w:val="-37"/>
        </w:rPr>
        <w:t> </w:t>
      </w:r>
      <w:r>
        <w:rPr>
          <w:color w:val="231F20"/>
        </w:rPr>
        <w:t>3% </w:t>
      </w:r>
      <w:r>
        <w:rPr>
          <w:color w:val="231F20"/>
          <w:w w:val="95"/>
        </w:rPr>
        <w:t>lower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profile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spike </w:t>
      </w:r>
      <w:r>
        <w:rPr>
          <w:color w:val="231F20"/>
        </w:rPr>
        <w:t>in prices should, therefore, have few implications for </w:t>
      </w:r>
      <w:r>
        <w:rPr>
          <w:color w:val="231F20"/>
          <w:w w:val="90"/>
        </w:rPr>
        <w:t>household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bills.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could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sharply</w:t>
      </w:r>
      <w:r>
        <w:rPr>
          <w:color w:val="231F20"/>
          <w:spacing w:val="-44"/>
        </w:rPr>
        <w:t> </w:t>
      </w:r>
      <w:r>
        <w:rPr>
          <w:color w:val="231F20"/>
        </w:rPr>
        <w:t>again,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gas</w:t>
      </w:r>
      <w:r>
        <w:rPr>
          <w:color w:val="231F20"/>
          <w:spacing w:val="-45"/>
        </w:rPr>
        <w:t> </w:t>
      </w:r>
      <w:r>
        <w:rPr>
          <w:color w:val="231F20"/>
        </w:rPr>
        <w:t>inventories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low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supplies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vulnerable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disruptions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imports.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1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4.6 </w:t>
      </w:r>
      <w:r>
        <w:rPr>
          <w:color w:val="231F20"/>
          <w:sz w:val="18"/>
        </w:rPr>
        <w:t>UK consumer food prices</w:t>
      </w:r>
      <w:r>
        <w:rPr>
          <w:color w:val="231F20"/>
          <w:position w:val="4"/>
          <w:sz w:val="12"/>
        </w:rPr>
        <w:t>(a)</w:t>
      </w:r>
    </w:p>
    <w:p>
      <w:pPr>
        <w:spacing w:line="261" w:lineRule="auto" w:before="140"/>
        <w:ind w:left="320" w:right="2358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48448" from="40.185001pt,12.124324pt" to="46.170001pt,12.124324pt" stroked="true" strokeweight="1pt" strokecolor="#f6891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48960" from="40.185001pt,21.234324pt" to="46.170001pt,21.234324pt" stroked="true" strokeweight="1pt" strokecolor="#b01c88">
            <v:stroke dashstyle="solid"/>
            <w10:wrap type="none"/>
          </v:line>
        </w:pict>
      </w:r>
      <w:r>
        <w:rPr>
          <w:color w:val="231F20"/>
          <w:sz w:val="12"/>
        </w:rPr>
        <w:t>Seasonal food prices (29%)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5"/>
          <w:sz w:val="12"/>
        </w:rPr>
        <w:t>Non seasonal food prices (71%)</w:t>
      </w:r>
      <w:r>
        <w:rPr>
          <w:color w:val="231F20"/>
          <w:w w:val="95"/>
          <w:position w:val="4"/>
          <w:sz w:val="11"/>
        </w:rPr>
        <w:t>(c)</w:t>
      </w:r>
    </w:p>
    <w:p>
      <w:pPr>
        <w:tabs>
          <w:tab w:pos="2102" w:val="left" w:leader="none"/>
        </w:tabs>
        <w:spacing w:line="216" w:lineRule="exact" w:before="33"/>
        <w:ind w:left="32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9472" from="40.185001pt,5.136559pt" to="46.170001pt,5.136559pt" stroked="true" strokeweight="1pt" strokecolor="#75c043">
            <v:stroke dashstyle="solid"/>
            <w10:wrap type="none"/>
          </v:line>
        </w:pict>
      </w:r>
      <w:r>
        <w:rPr>
          <w:color w:val="231F20"/>
          <w:position w:val="9"/>
          <w:sz w:val="12"/>
        </w:rPr>
        <w:t>All</w:t>
      </w:r>
      <w:r>
        <w:rPr>
          <w:color w:val="231F20"/>
          <w:spacing w:val="-22"/>
          <w:position w:val="9"/>
          <w:sz w:val="12"/>
        </w:rPr>
        <w:t> </w:t>
      </w:r>
      <w:r>
        <w:rPr>
          <w:color w:val="231F20"/>
          <w:position w:val="9"/>
          <w:sz w:val="12"/>
        </w:rPr>
        <w:t>food</w:t>
      </w:r>
      <w:r>
        <w:rPr>
          <w:color w:val="231F20"/>
          <w:spacing w:val="-22"/>
          <w:position w:val="9"/>
          <w:sz w:val="12"/>
        </w:rPr>
        <w:t> </w:t>
      </w:r>
      <w:r>
        <w:rPr>
          <w:color w:val="231F20"/>
          <w:position w:val="9"/>
          <w:sz w:val="12"/>
        </w:rPr>
        <w:t>prices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18"/>
          <w:sz w:val="12"/>
        </w:rPr>
        <w:t> </w:t>
      </w:r>
      <w:r>
        <w:rPr>
          <w:color w:val="231F20"/>
          <w:sz w:val="12"/>
        </w:rPr>
        <w:t>earlier</w:t>
      </w:r>
    </w:p>
    <w:p>
      <w:pPr>
        <w:spacing w:line="126" w:lineRule="exact" w:before="0"/>
        <w:ind w:left="3892" w:right="0" w:firstLine="0"/>
        <w:jc w:val="left"/>
        <w:rPr>
          <w:sz w:val="12"/>
        </w:rPr>
      </w:pPr>
      <w:r>
        <w:rPr/>
        <w:pict>
          <v:group style="position:absolute;margin-left:39.766998pt;margin-top:3.054864pt;width:184.25pt;height:141.75pt;mso-position-horizontal-relative:page;mso-position-vertical-relative:paragraph;z-index:15847936" coordorigin="795,61" coordsize="3685,2835">
            <v:line style="position:absolute" from="963,1950" to="4310,1950" stroked="true" strokeweight=".5pt" strokecolor="#231f20">
              <v:stroke dashstyle="solid"/>
            </v:line>
            <v:line style="position:absolute" from="4367,1950" to="4480,1950" stroked="true" strokeweight=".5pt" strokecolor="#231f20">
              <v:stroke dashstyle="solid"/>
            </v:line>
            <v:line style="position:absolute" from="4367,532" to="4480,532" stroked="true" strokeweight=".5pt" strokecolor="#231f20">
              <v:stroke dashstyle="solid"/>
            </v:line>
            <v:line style="position:absolute" from="4367,1004" to="4480,1004" stroked="true" strokeweight=".5pt" strokecolor="#231f20">
              <v:stroke dashstyle="solid"/>
            </v:line>
            <v:line style="position:absolute" from="4367,1477" to="4480,1477" stroked="true" strokeweight=".5pt" strokecolor="#231f20">
              <v:stroke dashstyle="solid"/>
            </v:line>
            <v:line style="position:absolute" from="4367,2422" to="4480,2422" stroked="true" strokeweight=".5pt" strokecolor="#231f20">
              <v:stroke dashstyle="solid"/>
            </v:line>
            <v:shape style="position:absolute;left:962;top:559;width:3347;height:1891" coordorigin="963,560" coordsize="3347,1891" path="m963,2451l990,2176,1018,2280,1045,2072,1073,1789,1100,1619,1127,1723,1155,1638,1182,1420,1210,1590,1237,1543,1265,1486,1292,1638,1320,1789,1347,1827,1374,2025,1402,2035,1429,2091,1457,2205,1484,2309,1512,2451,1539,2309,1566,2233,1594,2167,1621,1931,1649,1770,1676,1543,1704,1694,1731,1666,1758,1458,1786,1675,1813,1647,1841,1713,1868,1883,1896,1931,1923,1846,1950,2035,1978,2072,2005,2299,2033,2186,2060,2006,2088,1893,2115,1534,2143,1496,2170,1363,2197,1174,2225,957,2252,1212,2280,1288,2307,1193,2335,1222,2362,1014,2389,1250,2417,1269,2444,1543,2472,1411,2499,1505,2527,1373,2554,1609,2581,1562,2609,1430,2636,1685,2664,1694,2691,1458,2719,1411,2746,1316,2773,985,2801,929,2828,1108,2856,1212,2883,844,2911,825,2938,815,2966,560,2993,768,3020,1137,3048,1127,3075,1373,3103,1543,3130,1874,3158,1997,3185,1959,3212,2006,3240,1883,3267,1855,3295,1855,3322,1600,3350,1477,3377,1723,3404,1590,3432,1269,3459,1165,3487,1014,3514,1174,3542,1241,3569,1127,3596,1231,3624,1354,3651,1581,3679,1751,3706,1411,3734,1449,3761,1619,3788,1656,3816,1515,3843,1713,3871,1827,3898,1779,3926,1817,3953,1760,3981,1571,4008,1590,4035,1808,4063,1789,4090,1742,4118,1628,4145,1713,4173,1467,4200,1401,4227,1430,4255,1259,4282,1222,4310,1278e" filled="false" stroked="true" strokeweight="1.0pt" strokecolor="#f6891f">
              <v:path arrowok="t"/>
              <v:stroke dashstyle="solid"/>
            </v:shape>
            <v:shape style="position:absolute;left:962;top:418;width:3347;height:1485" coordorigin="963,418" coordsize="3347,1485" path="m963,1902l990,1902,1018,1855,1045,1846,1073,1836,1100,1874,1127,1836,1155,1827,1182,1808,1210,1742,1237,1713,1265,1694,1292,1675,1320,1675,1347,1694,1374,1704,1402,1742,1429,1742,1457,1789,1484,1798,1512,1827,1539,1874,1566,1874,1594,1846,1621,1883,1649,1883,1676,1846,1704,1874,1731,1836,1758,1798,1786,1827,1813,1760,1841,1770,1868,1760,1896,1723,1923,1770,1950,1770,1978,1779,2005,1902,2033,1855,2060,1827,2088,1789,2115,1694,2143,1675,2170,1694,2197,1656,2225,1694,2252,1647,2280,1694,2307,1694,2335,1515,2362,1524,2389,1590,2417,1600,2444,1779,2472,1798,2499,1628,2527,1515,2554,1401,2581,1316,2609,1278,2636,1250,2664,1269,2691,1193,2719,995,2746,777,2773,503,2801,418,2828,588,2856,749,2883,844,2911,881,2938,929,2966,853,2993,938,3020,1052,3048,1174,3075,1458,3103,1581,3130,1732,3158,1789,3185,1723,3212,1779,3240,1827,3267,1798,3295,1864,3322,1855,3350,1808,3377,1883,3404,1874,3432,1817,3459,1742,3487,1675,3514,1704,3542,1581,3569,1515,3596,1496,3624,1430,3651,1571,3679,1534,3706,1458,3734,1288,3761,1297,3788,1307,3816,1326,3843,1411,3871,1496,3898,1543,3926,1543,3953,1590,3981,1496,4008,1543,4035,1562,4063,1751,4090,1808,4118,1808,4145,1808,4173,1713,4200,1656,4227,1628,4255,1628,4282,1694,4310,1713e" filled="false" stroked="true" strokeweight="1pt" strokecolor="#b01c88">
              <v:path arrowok="t"/>
              <v:stroke dashstyle="solid"/>
            </v:shape>
            <v:shape style="position:absolute;left:962;top:578;width:3347;height:1485" coordorigin="963,579" coordsize="3347,1485" path="m963,2063l990,1987,1018,1978,1045,1912,1073,1827,1100,1808,1127,1798,1155,1779,1182,1704,1210,1704,1237,1666,1265,1638,1292,1666,1320,1713,1347,1732,1374,1798,1402,1827,1429,1846,1457,1912,1484,1950,1512,2006,1539,2006,1594,1940,1649,1846,1676,1760,1704,1827,1731,1789,1758,1704,1786,1779,1813,1732,1841,1751,1868,1789,1896,1779,1923,1789,1950,1846,1978,1864,2005,2016,2033,1950,2060,1874,2088,1817,2115,1647,2143,1628,2170,1600,2197,1524,2225,1486,2252,1524,2280,1571,2307,1543,2335,1430,2362,1382,2389,1486,2417,1496,2444,1713,2472,1685,2499,1590,2527,1467,2554,1467,2581,1392,2609,1326,2636,1382,2664,1392,2691,1269,2719,1127,2746,948,2773,654,2801,579,2828,749,2856,891,2883,844,2911,862,2938,900,2966,768,2993,881,3020,1080,3048,1155,3075,1430,3103,1562,3130,1770,3158,1846,3185,1789,3212,1846,3240,1846,3267,1817,3295,1864,3322,1779,3350,1704,3377,1836,3404,1789,3432,1666,3459,1581,3487,1486,3514,1553,3542,1486,3569,1411,3596,1411,3624,1411,3651,1571,3679,1600,3706,1449,3734,1335,3761,1401,3788,1420,3816,1382,3843,1515,3871,1600,3898,1619,3926,1628,3953,1638,3981,1515,4008,1553,4035,1638,4063,1760,4090,1789,4118,1751,4145,1770,4173,1638,4200,1581,4227,1571,4255,1524,4282,1562,4310,1590e" filled="false" stroked="true" strokeweight="1pt" strokecolor="#75c043">
              <v:path arrowok="t"/>
              <v:stroke dashstyle="solid"/>
            </v:shape>
            <v:shape style="position:absolute;left:795;top:531;width:114;height:2" coordorigin="795,532" coordsize="114,0" path="m909,532l795,532e" filled="true" fillcolor="#231f20" stroked="false">
              <v:path arrowok="t"/>
              <v:fill type="solid"/>
            </v:shape>
            <v:line style="position:absolute" from="795,532" to="909,532" stroked="true" strokeweight=".5pt" strokecolor="#231f20">
              <v:stroke dashstyle="solid"/>
            </v:line>
            <v:shape style="position:absolute;left:795;top:1004;width:114;height:2" coordorigin="795,1004" coordsize="114,0" path="m909,1004l795,1004e" filled="true" fillcolor="#231f20" stroked="false">
              <v:path arrowok="t"/>
              <v:fill type="solid"/>
            </v:shape>
            <v:line style="position:absolute" from="795,1004" to="909,1004" stroked="true" strokeweight=".5pt" strokecolor="#231f20">
              <v:stroke dashstyle="solid"/>
            </v:line>
            <v:shape style="position:absolute;left:795;top:1476;width:114;height:2" coordorigin="795,1477" coordsize="114,0" path="m909,1477l795,1477e" filled="true" fillcolor="#231f20" stroked="false">
              <v:path arrowok="t"/>
              <v:fill type="solid"/>
            </v:shape>
            <v:line style="position:absolute" from="795,1477" to="909,1477" stroked="true" strokeweight=".5pt" strokecolor="#231f20">
              <v:stroke dashstyle="solid"/>
            </v:line>
            <v:shape style="position:absolute;left:795;top:1949;width:114;height:2" coordorigin="795,1950" coordsize="114,0" path="m909,1950l795,1950e" filled="true" fillcolor="#231f20" stroked="false">
              <v:path arrowok="t"/>
              <v:fill type="solid"/>
            </v:shape>
            <v:line style="position:absolute" from="795,1950" to="909,1950" stroked="true" strokeweight=".5pt" strokecolor="#231f20">
              <v:stroke dashstyle="solid"/>
            </v:line>
            <v:shape style="position:absolute;left:795;top:2422;width:114;height:2" coordorigin="795,2422" coordsize="114,0" path="m909,2422l795,2422e" filled="true" fillcolor="#231f20" stroked="false">
              <v:path arrowok="t"/>
              <v:fill type="solid"/>
            </v:shape>
            <v:line style="position:absolute" from="795,2422" to="909,2422" stroked="true" strokeweight=".5pt" strokecolor="#231f20">
              <v:stroke dashstyle="solid"/>
            </v:line>
            <v:line style="position:absolute" from="963,2782" to="963,2896" stroked="true" strokeweight=".5pt" strokecolor="#231f20">
              <v:stroke dashstyle="solid"/>
            </v:line>
            <v:line style="position:absolute" from="1621,2782" to="1621,2896" stroked="true" strokeweight=".5pt" strokecolor="#231f20">
              <v:stroke dashstyle="solid"/>
            </v:line>
            <v:line style="position:absolute" from="2280,2782" to="2280,2896" stroked="true" strokeweight=".5pt" strokecolor="#231f20">
              <v:stroke dashstyle="solid"/>
            </v:line>
            <v:line style="position:absolute" from="2938,2782" to="2938,2896" stroked="true" strokeweight=".5pt" strokecolor="#231f20">
              <v:stroke dashstyle="solid"/>
            </v:line>
            <v:line style="position:absolute" from="3596,2782" to="3596,2896" stroked="true" strokeweight=".5pt" strokecolor="#231f20">
              <v:stroke dashstyle="solid"/>
            </v:line>
            <v:line style="position:absolute" from="4255,2782" to="4255,2896" stroked="true" strokeweight=".5pt" strokecolor="#231f20">
              <v:stroke dashstyle="solid"/>
            </v:line>
            <v:rect style="position:absolute;left:800;top:66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75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75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7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70"/>
        <w:ind w:left="3903" w:right="0" w:firstLine="0"/>
        <w:jc w:val="left"/>
        <w:rPr>
          <w:sz w:val="16"/>
        </w:rPr>
      </w:pPr>
      <w:bookmarkStart w:name="Non-fuel import prices" w:id="77"/>
      <w:bookmarkEnd w:id="77"/>
      <w:r>
        <w:rPr/>
      </w:r>
      <w:r>
        <w:rPr>
          <w:color w:val="231F20"/>
          <w:w w:val="99"/>
          <w:sz w:val="16"/>
        </w:rPr>
        <w:t>+</w:t>
      </w:r>
    </w:p>
    <w:p>
      <w:pPr>
        <w:spacing w:before="78"/>
        <w:ind w:left="0" w:right="37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57"/>
        <w:ind w:left="390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0"/>
        <w:ind w:left="0" w:right="37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18" w:lineRule="exact" w:before="0"/>
        <w:ind w:left="390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997" w:val="left" w:leader="none"/>
          <w:tab w:pos="1664" w:val="left" w:leader="none"/>
          <w:tab w:pos="2322" w:val="left" w:leader="none"/>
          <w:tab w:pos="2983" w:val="left" w:leader="none"/>
          <w:tab w:pos="3599" w:val="left" w:leader="none"/>
        </w:tabs>
        <w:spacing w:line="118" w:lineRule="exact" w:before="0"/>
        <w:ind w:left="347" w:right="0" w:firstLine="0"/>
        <w:jc w:val="left"/>
        <w:rPr>
          <w:sz w:val="12"/>
        </w:rPr>
      </w:pPr>
      <w:r>
        <w:rPr>
          <w:color w:val="231F20"/>
          <w:sz w:val="12"/>
        </w:rPr>
        <w:t>2003</w:t>
        <w:tab/>
        <w:t>05</w:t>
        <w:tab/>
        <w:t>07</w:t>
        <w:tab/>
        <w:t>09</w:t>
        <w:tab/>
        <w:t>11</w:t>
        <w:tab/>
        <w:t>13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119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Figures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food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basket.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Comprises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fish,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fruit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vegetables.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Comprises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food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fish,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fruit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vegetables.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65" w:hanging="1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4.7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foreign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export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prices excluding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oil</w:t>
      </w:r>
    </w:p>
    <w:p>
      <w:pPr>
        <w:spacing w:line="125" w:lineRule="exact" w:before="113"/>
        <w:ind w:left="2096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5" w:lineRule="exact" w:before="0"/>
        <w:ind w:left="3891" w:right="0" w:firstLine="0"/>
        <w:jc w:val="left"/>
        <w:rPr>
          <w:sz w:val="12"/>
        </w:rPr>
      </w:pPr>
      <w:r>
        <w:rPr/>
        <w:pict>
          <v:group style="position:absolute;margin-left:39.685001pt;margin-top:3.196345pt;width:184.25pt;height:141.75pt;mso-position-horizontal-relative:page;mso-position-vertical-relative:paragraph;z-index:15851520" coordorigin="794,64" coordsize="3685,2835">
            <v:line style="position:absolute" from="962,1951" to="4308,1951" stroked="true" strokeweight=".5pt" strokecolor="#231f20">
              <v:stroke dashstyle="solid"/>
            </v:line>
            <v:line style="position:absolute" from="4365,1951" to="4478,1951" stroked="true" strokeweight=".5pt" strokecolor="#231f20">
              <v:stroke dashstyle="solid"/>
            </v:line>
            <v:line style="position:absolute" from="4365,1322" to="4478,1322" stroked="true" strokeweight=".5pt" strokecolor="#231f20">
              <v:stroke dashstyle="solid"/>
            </v:line>
            <v:line style="position:absolute" from="4365,1637" to="4478,1637" stroked="true" strokeweight=".5pt" strokecolor="#231f20">
              <v:stroke dashstyle="solid"/>
            </v:line>
            <v:line style="position:absolute" from="4365,2266" to="4478,2266" stroked="true" strokeweight=".5pt" strokecolor="#231f20">
              <v:stroke dashstyle="solid"/>
            </v:line>
            <v:shape style="position:absolute;left:957;top:1141;width:3351;height:1048" coordorigin="958,1142" coordsize="3351,1048" path="m958,1993l1023,1870,1089,1810,1155,1823,1221,1781,1286,1900,1352,2055,1418,2102,1483,2156,1549,2147,1615,2112,1680,2071,1746,2024,1812,1926,1877,1853,1943,1870,2009,2032,2075,2081,2140,2081,2206,2014,2272,1871,2337,1898,2403,1862,2469,1872,2534,1895,2600,1897,2666,1879,2731,1909,2797,1921,2863,1835,2929,1920,2994,1803,3060,1566,3126,1434,3191,1258,3257,1142,3323,1178,3388,1560,3454,1740,3520,1919,3585,1971,3651,1719,3717,1717,3783,1660,3848,1673,3914,1647,3980,1502,4045,1680,4111,1857,4177,2051,4242,2189,4308,2094e" filled="false" stroked="true" strokeweight="1pt" strokecolor="#582e91">
              <v:path arrowok="t"/>
              <v:stroke dashstyle="solid"/>
            </v:shape>
            <v:shape style="position:absolute;left:957;top:1585;width:3351;height:718" coordorigin="958,1585" coordsize="3351,718" path="m958,1772l1023,1730,1089,1706,1155,1693,1221,1768,1286,1795,1352,1913,1418,2016,1483,2012,1549,2033,1615,1990,1680,1947,1746,1919,1812,1991,1877,2002,1943,1999,2009,1985,2075,1843,2140,1790,2206,1777,2272,1774,2337,1801,2403,1803,2469,1772,2534,1771,2600,1754,2666,1754,2731,1807,2797,1804,2863,1816,2929,1841,2994,1806,3060,1741,3126,1672,3191,1609,3257,1779,3323,2047,3388,2228,3454,2303,3520,2144,3585,1910,3651,1731,3717,1682,3783,1672,3848,1585,3914,1639,3980,1672,4045,1692,4111,1806,4177,1864,4242,1889,4308,1908e" filled="false" stroked="true" strokeweight="1.0pt" strokecolor="#75c043">
              <v:path arrowok="t"/>
              <v:stroke dashstyle="solid"/>
            </v:shape>
            <v:line style="position:absolute" from="4365,377" to="4478,377" stroked="true" strokeweight=".5pt" strokecolor="#231f20">
              <v:stroke dashstyle="solid"/>
            </v:line>
            <v:line style="position:absolute" from="4365,692" to="4478,692" stroked="true" strokeweight=".5pt" strokecolor="#231f20">
              <v:stroke dashstyle="solid"/>
            </v:line>
            <v:line style="position:absolute" from="4365,1007" to="4478,1007" stroked="true" strokeweight=".5pt" strokecolor="#231f20">
              <v:stroke dashstyle="solid"/>
            </v:line>
            <v:shape style="position:absolute;left:957;top:414;width:3351;height:1842" coordorigin="958,415" coordsize="3351,1842" path="m958,2093l1023,1855,1089,1751,1155,1668,1221,1497,1286,1680,1352,1907,1418,1981,1483,2138,1549,2030,1615,2060,1680,2026,1746,1789,1812,1759,1877,1687,1943,1764,2009,2190,2075,2254,2140,2193,2206,1965,2272,1712,2337,1753,2403,1650,2469,1723,2534,1646,2600,1662,2666,1914,2731,2064,2797,2165,2863,2063,2929,1967,2994,1670,3060,1142,3126,884,3191,688,3257,415,3323,604,3388,1356,3454,1676,3520,1881,3585,2061,3651,1627,3717,1597,3783,1668,3848,1687,3914,1597,3980,1459,4045,1693,4111,1834,4177,2148,4242,2256,4308,2161e" filled="false" stroked="true" strokeweight="1pt" strokecolor="#f6891f">
              <v:path arrowok="t"/>
              <v:stroke dashstyle="solid"/>
            </v:shape>
            <v:line style="position:absolute" from="794,377" to="907,377" stroked="true" strokeweight=".5pt" strokecolor="#231f20">
              <v:stroke dashstyle="solid"/>
            </v:line>
            <v:line style="position:absolute" from="794,692" to="907,692" stroked="true" strokeweight=".5pt" strokecolor="#231f20">
              <v:stroke dashstyle="solid"/>
            </v:line>
            <v:line style="position:absolute" from="794,1007" to="907,1007" stroked="true" strokeweight=".5pt" strokecolor="#231f20">
              <v:stroke dashstyle="solid"/>
            </v:line>
            <v:line style="position:absolute" from="794,1322" to="907,1322" stroked="true" strokeweight=".5pt" strokecolor="#231f20">
              <v:stroke dashstyle="solid"/>
            </v:line>
            <v:line style="position:absolute" from="794,1637" to="907,1637" stroked="true" strokeweight=".5pt" strokecolor="#231f20">
              <v:stroke dashstyle="solid"/>
            </v:line>
            <v:line style="position:absolute" from="794,1951" to="907,1951" stroked="true" strokeweight=".5pt" strokecolor="#231f20">
              <v:stroke dashstyle="solid"/>
            </v:line>
            <v:line style="position:absolute" from="794,2266" to="907,2266" stroked="true" strokeweight=".5pt" strokecolor="#231f20">
              <v:stroke dashstyle="solid"/>
            </v:line>
            <v:line style="position:absolute" from="1582,2620" to="1582,2220" stroked="true" strokeweight=".5pt" strokecolor="#231f20">
              <v:stroke dashstyle="solid"/>
            </v:line>
            <v:shape style="position:absolute;left:1556;top:2152;width:51;height:85" coordorigin="1557,2152" coordsize="51,85" path="m1582,2152l1557,2237,1607,2237,1585,2171,1583,2161,1582,2152xe" filled="true" fillcolor="#231f20" stroked="false">
              <v:path arrowok="t"/>
              <v:fill type="solid"/>
            </v:shape>
            <v:line style="position:absolute" from="4365,2581" to="4478,2581" stroked="true" strokeweight=".5pt" strokecolor="#231f20">
              <v:stroke dashstyle="solid"/>
            </v:line>
            <v:line style="position:absolute" from="958,2785" to="958,2898" stroked="true" strokeweight=".5pt" strokecolor="#231f20">
              <v:stroke dashstyle="solid"/>
            </v:line>
            <v:line style="position:absolute" from="1483,2785" to="1483,2898" stroked="true" strokeweight=".5pt" strokecolor="#231f20">
              <v:stroke dashstyle="solid"/>
            </v:line>
            <v:line style="position:absolute" from="2009,2785" to="2009,2898" stroked="true" strokeweight=".5pt" strokecolor="#231f20">
              <v:stroke dashstyle="solid"/>
            </v:line>
            <v:line style="position:absolute" from="2534,2785" to="2534,2898" stroked="true" strokeweight=".5pt" strokecolor="#231f20">
              <v:stroke dashstyle="solid"/>
            </v:line>
            <v:line style="position:absolute" from="3060,2785" to="3060,2898" stroked="true" strokeweight=".5pt" strokecolor="#231f20">
              <v:stroke dashstyle="solid"/>
            </v:line>
            <v:line style="position:absolute" from="3585,2785" to="3585,2898" stroked="true" strokeweight=".5pt" strokecolor="#231f20">
              <v:stroke dashstyle="solid"/>
            </v:line>
            <v:line style="position:absolute" from="4111,2785" to="4111,2898" stroked="true" strokeweight=".5pt" strokecolor="#231f20">
              <v:stroke dashstyle="solid"/>
            </v:line>
            <v:line style="position:absolute" from="794,2581" to="907,2581" stroked="true" strokeweight=".5pt" strokecolor="#231f20">
              <v:stroke dashstyle="solid"/>
            </v:line>
            <v:rect style="position:absolute;left:798;top:68;width:3675;height:2825" filled="false" stroked="true" strokeweight=".5pt" strokecolor="#231f20">
              <v:stroke dashstyle="solid"/>
            </v:rect>
            <v:shape style="position:absolute;left:2190;top:397;width:1017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3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Foreign export</w:t>
                    </w:r>
                    <w:r>
                      <w:rPr>
                        <w:color w:val="231F20"/>
                        <w:spacing w:val="-2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prices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terms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924;top:2292;width:1091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Foreign export prices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 foreign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currency</w:t>
                    </w:r>
                    <w:r>
                      <w:rPr>
                        <w:color w:val="231F20"/>
                        <w:spacing w:val="-3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151;top:2577;width:93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UK import 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73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7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73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7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line="124" w:lineRule="exact" w:before="1"/>
        <w:ind w:left="395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71" w:lineRule="exact" w:before="0"/>
        <w:ind w:left="391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7" w:lineRule="exact" w:before="19"/>
        <w:ind w:left="39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3" w:lineRule="exact" w:before="0"/>
        <w:ind w:left="392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5"/>
        <w:ind w:left="0" w:right="37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7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2"/>
        <w:rPr>
          <w:sz w:val="15"/>
        </w:rPr>
      </w:pPr>
    </w:p>
    <w:p>
      <w:pPr>
        <w:spacing w:line="123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837" w:val="left" w:leader="none"/>
          <w:tab w:pos="1359" w:val="left" w:leader="none"/>
          <w:tab w:pos="1889" w:val="left" w:leader="none"/>
          <w:tab w:pos="2414" w:val="left" w:leader="none"/>
          <w:tab w:pos="2940" w:val="left" w:leader="none"/>
          <w:tab w:pos="3465" w:val="left" w:leader="none"/>
        </w:tabs>
        <w:spacing w:line="123" w:lineRule="exact" w:before="0"/>
        <w:ind w:left="312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line="244" w:lineRule="auto" w:before="118"/>
        <w:ind w:left="153" w:right="415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Eurostat,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 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imports,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 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sample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include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exporters.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 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Croatia,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Pakistan,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Philippines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Turkey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world excluding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States.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0" w:after="0"/>
        <w:ind w:left="323" w:right="368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footnote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(a).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deflator,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line="268" w:lineRule="auto" w:before="103"/>
        <w:ind w:left="153" w:right="496"/>
      </w:pPr>
      <w:r>
        <w:rPr/>
        <w:br w:type="column"/>
      </w:r>
      <w:r>
        <w:rPr>
          <w:color w:val="231F20"/>
          <w:w w:val="90"/>
        </w:rPr>
        <w:t>Domestic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wholesale gas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suppliers’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non-energy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amount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maintenance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distribution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networks.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absent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wholesale </w:t>
      </w:r>
      <w:r>
        <w:rPr>
          <w:color w:val="231F20"/>
          <w:w w:val="90"/>
        </w:rPr>
        <w:t>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non-energy costs lead suppliers to raise domestic energy 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autumn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same amount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</w:rPr>
        <w:t>MPC’s </w:t>
      </w:r>
      <w:r>
        <w:rPr>
          <w:color w:val="231F20"/>
        </w:rPr>
        <w:t>February</w:t>
      </w:r>
      <w:r>
        <w:rPr>
          <w:color w:val="231F20"/>
          <w:spacing w:val="-39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Agricultural prices</w:t>
      </w:r>
    </w:p>
    <w:p>
      <w:pPr>
        <w:pStyle w:val="BodyText"/>
        <w:spacing w:line="268" w:lineRule="auto" w:before="23"/>
        <w:ind w:left="153" w:right="213"/>
      </w:pP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mid-2012 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4.6),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  <w:w w:val="90"/>
        </w:rPr>
        <w:t>prices.</w:t>
      </w:r>
      <w:r>
        <w:rPr>
          <w:color w:val="231F20"/>
          <w:spacing w:val="9"/>
          <w:w w:val="90"/>
        </w:rPr>
        <w:t> </w:t>
      </w:r>
      <w:r>
        <w:rPr>
          <w:color w:val="231F20"/>
          <w:spacing w:val="-4"/>
          <w:w w:val="90"/>
        </w:rPr>
        <w:t>Wet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Kingdom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vegetable </w:t>
      </w:r>
      <w:r>
        <w:rPr>
          <w:color w:val="231F20"/>
        </w:rPr>
        <w:t>crop</w:t>
      </w:r>
      <w:r>
        <w:rPr>
          <w:color w:val="231F20"/>
          <w:spacing w:val="-43"/>
        </w:rPr>
        <w:t> </w:t>
      </w:r>
      <w:r>
        <w:rPr>
          <w:color w:val="231F20"/>
        </w:rPr>
        <w:t>yields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second</w:t>
      </w:r>
      <w:r>
        <w:rPr>
          <w:color w:val="231F20"/>
          <w:spacing w:val="-41"/>
        </w:rPr>
        <w:t> </w:t>
      </w:r>
      <w:r>
        <w:rPr>
          <w:color w:val="231F20"/>
        </w:rPr>
        <w:t>half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2012,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so</w:t>
      </w:r>
      <w:r>
        <w:rPr>
          <w:color w:val="231F20"/>
          <w:spacing w:val="-42"/>
        </w:rPr>
        <w:t> </w:t>
      </w:r>
      <w:r>
        <w:rPr>
          <w:color w:val="231F20"/>
        </w:rPr>
        <w:t>led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higher </w:t>
      </w:r>
      <w:r>
        <w:rPr>
          <w:color w:val="231F20"/>
          <w:w w:val="95"/>
        </w:rPr>
        <w:t>prices.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seasonal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 </w:t>
      </w:r>
      <w:r>
        <w:rPr>
          <w:color w:val="231F20"/>
        </w:rPr>
        <w:t>food prices. In addition, the price of grains traded on international</w:t>
      </w:r>
      <w:r>
        <w:rPr>
          <w:color w:val="231F20"/>
          <w:spacing w:val="-37"/>
        </w:rPr>
        <w:t> </w:t>
      </w:r>
      <w:r>
        <w:rPr>
          <w:color w:val="231F20"/>
        </w:rPr>
        <w:t>markets</w:t>
      </w:r>
      <w:r>
        <w:rPr>
          <w:color w:val="231F20"/>
          <w:spacing w:val="-37"/>
        </w:rPr>
        <w:t> </w:t>
      </w:r>
      <w:r>
        <w:rPr>
          <w:color w:val="231F20"/>
        </w:rPr>
        <w:t>increased</w:t>
      </w:r>
      <w:r>
        <w:rPr>
          <w:color w:val="231F20"/>
          <w:spacing w:val="-37"/>
        </w:rPr>
        <w:t> </w:t>
      </w:r>
      <w:r>
        <w:rPr>
          <w:color w:val="231F20"/>
        </w:rPr>
        <w:t>sharply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mid-2012</w:t>
      </w:r>
    </w:p>
    <w:p>
      <w:pPr>
        <w:pStyle w:val="BodyText"/>
        <w:spacing w:line="268" w:lineRule="auto"/>
        <w:ind w:left="153" w:right="213"/>
      </w:pP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4.5),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adversely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harvests </w:t>
      </w:r>
      <w:r>
        <w:rPr>
          <w:color w:val="231F20"/>
        </w:rPr>
        <w:t>around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world.</w:t>
      </w:r>
      <w:r>
        <w:rPr>
          <w:color w:val="231F20"/>
          <w:spacing w:val="-31"/>
        </w:rPr>
        <w:t> </w:t>
      </w:r>
      <w:r>
        <w:rPr>
          <w:color w:val="231F20"/>
        </w:rPr>
        <w:t>Although</w:t>
      </w:r>
      <w:r>
        <w:rPr>
          <w:color w:val="231F20"/>
          <w:spacing w:val="-46"/>
        </w:rPr>
        <w:t> </w:t>
      </w:r>
      <w:r>
        <w:rPr>
          <w:color w:val="231F20"/>
        </w:rPr>
        <w:t>most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rises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since </w:t>
      </w:r>
      <w:r>
        <w:rPr>
          <w:color w:val="231F20"/>
          <w:w w:val="95"/>
        </w:rPr>
        <w:t>unwound,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temporarily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foodstuffs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bread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cereals,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higher</w:t>
      </w:r>
      <w:r>
        <w:rPr>
          <w:color w:val="231F20"/>
          <w:spacing w:val="-22"/>
        </w:rPr>
        <w:t> </w:t>
      </w:r>
      <w:r>
        <w:rPr>
          <w:color w:val="231F20"/>
        </w:rPr>
        <w:t>non</w:t>
      </w:r>
      <w:r>
        <w:rPr>
          <w:color w:val="231F20"/>
          <w:spacing w:val="-23"/>
        </w:rPr>
        <w:t> </w:t>
      </w:r>
      <w:r>
        <w:rPr>
          <w:color w:val="231F20"/>
        </w:rPr>
        <w:t>seasonal</w:t>
      </w:r>
      <w:r>
        <w:rPr>
          <w:color w:val="231F20"/>
          <w:spacing w:val="-26"/>
        </w:rPr>
        <w:t> </w:t>
      </w:r>
      <w:r>
        <w:rPr>
          <w:color w:val="231F20"/>
        </w:rPr>
        <w:t>food</w:t>
      </w:r>
      <w:r>
        <w:rPr>
          <w:color w:val="231F20"/>
          <w:spacing w:val="-21"/>
        </w:rPr>
        <w:t> </w:t>
      </w:r>
      <w:r>
        <w:rPr>
          <w:color w:val="231F20"/>
        </w:rPr>
        <w:t>prices.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463"/>
      </w:pPr>
      <w:r>
        <w:rPr>
          <w:color w:val="231F20"/>
          <w:w w:val="95"/>
        </w:rPr>
        <w:t>Consumer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coming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seasonal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supply chain.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start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 that food prices could rise more rapidly than currently </w:t>
      </w:r>
      <w:r>
        <w:rPr>
          <w:color w:val="231F20"/>
          <w:w w:val="90"/>
        </w:rPr>
        <w:t>anticipated.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weather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disrupted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planting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vegetables: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if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crop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seasonal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Non-fuel import prices</w:t>
      </w:r>
    </w:p>
    <w:p>
      <w:pPr>
        <w:pStyle w:val="BodyText"/>
        <w:spacing w:line="268" w:lineRule="auto" w:before="23"/>
        <w:ind w:left="153" w:right="371"/>
      </w:pP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non-fuel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 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4.7).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2010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increases 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 </w:t>
      </w:r>
      <w:r>
        <w:rPr>
          <w:color w:val="231F20"/>
        </w:rPr>
        <w:t>prices.</w:t>
      </w:r>
      <w:r>
        <w:rPr>
          <w:color w:val="231F20"/>
          <w:spacing w:val="-28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then</w:t>
      </w:r>
      <w:r>
        <w:rPr>
          <w:color w:val="231F20"/>
          <w:spacing w:val="-43"/>
        </w:rPr>
        <w:t> </w:t>
      </w:r>
      <w:r>
        <w:rPr>
          <w:color w:val="231F20"/>
        </w:rPr>
        <w:t>fell</w:t>
      </w:r>
      <w:r>
        <w:rPr>
          <w:color w:val="231F20"/>
          <w:spacing w:val="-43"/>
        </w:rPr>
        <w:t> </w:t>
      </w:r>
      <w:r>
        <w:rPr>
          <w:color w:val="231F20"/>
        </w:rPr>
        <w:t>during</w:t>
      </w:r>
      <w:r>
        <w:rPr>
          <w:color w:val="231F20"/>
          <w:spacing w:val="-41"/>
        </w:rPr>
        <w:t> </w:t>
      </w:r>
      <w:r>
        <w:rPr>
          <w:color w:val="231F20"/>
        </w:rPr>
        <w:t>2012,</w:t>
      </w:r>
      <w:r>
        <w:rPr>
          <w:color w:val="231F20"/>
          <w:spacing w:val="-43"/>
        </w:rPr>
        <w:t> </w:t>
      </w:r>
      <w:r>
        <w:rPr>
          <w:color w:val="231F20"/>
        </w:rPr>
        <w:t>due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diminution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foreign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appreciation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5% 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during </w:t>
      </w:r>
      <w:r>
        <w:rPr>
          <w:color w:val="231F20"/>
        </w:rPr>
        <w:t>2013</w:t>
      </w:r>
      <w:r>
        <w:rPr>
          <w:color w:val="231F20"/>
          <w:spacing w:val="-17"/>
        </w:rPr>
        <w:t> </w:t>
      </w:r>
      <w:r>
        <w:rPr>
          <w:color w:val="231F20"/>
        </w:rPr>
        <w:t>H1.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397" w:space="932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64"/>
          <w:headerReference w:type="default" r:id="rId65"/>
          <w:pgSz w:w="11910" w:h="16840"/>
          <w:pgMar w:header="425" w:footer="0" w:top="620" w:bottom="280" w:left="640" w:right="420"/>
          <w:pgNumType w:start="34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4.3 Labour costs and company profits" w:id="78"/>
      <w:bookmarkEnd w:id="78"/>
      <w:r>
        <w:rPr/>
      </w:r>
      <w:bookmarkStart w:name="Labour costs" w:id="79"/>
      <w:bookmarkEnd w:id="79"/>
      <w:r>
        <w:rPr/>
      </w:r>
      <w:bookmarkStart w:name="_bookmark17" w:id="80"/>
      <w:bookmarkEnd w:id="80"/>
      <w:r>
        <w:rPr/>
      </w:r>
      <w:r>
        <w:rPr>
          <w:color w:val="A70740"/>
          <w:sz w:val="18"/>
        </w:rPr>
        <w:t>Table 4.A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tabs>
          <w:tab w:pos="4202" w:val="left" w:leader="none"/>
          <w:tab w:pos="5085" w:val="right" w:leader="none"/>
        </w:tabs>
        <w:spacing w:before="72"/>
        <w:ind w:left="264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57152" from="126.489998pt,13.84347pt" to="221.931998pt,13.84347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2012</w:t>
        <w:tab/>
        <w:t>2013</w:t>
      </w:r>
    </w:p>
    <w:p>
      <w:pPr>
        <w:pStyle w:val="BodyText"/>
        <w:spacing w:before="8"/>
        <w:rPr>
          <w:sz w:val="3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6"/>
        <w:gridCol w:w="466"/>
        <w:gridCol w:w="780"/>
        <w:gridCol w:w="1055"/>
        <w:gridCol w:w="288"/>
        <w:gridCol w:w="251"/>
        <w:gridCol w:w="419"/>
      </w:tblGrid>
      <w:tr>
        <w:trPr>
          <w:trHeight w:val="428" w:hRule="atLeast"/>
        </w:trPr>
        <w:tc>
          <w:tcPr>
            <w:tcW w:w="173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7"/>
              <w:ind w:right="11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2001–</w:t>
            </w:r>
          </w:p>
          <w:p>
            <w:pPr>
              <w:pStyle w:val="TableParagraph"/>
              <w:spacing w:line="156" w:lineRule="exact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07</w:t>
            </w:r>
          </w:p>
        </w:tc>
        <w:tc>
          <w:tcPr>
            <w:tcW w:w="78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7"/>
              <w:ind w:left="112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2008</w:t>
            </w:r>
            <w:r>
              <w:rPr>
                <w:color w:val="231F20"/>
                <w:spacing w:val="-14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Q3–</w:t>
            </w:r>
          </w:p>
          <w:p>
            <w:pPr>
              <w:pStyle w:val="TableParagraph"/>
              <w:spacing w:line="156" w:lineRule="exact"/>
              <w:ind w:left="197"/>
              <w:rPr>
                <w:sz w:val="14"/>
              </w:rPr>
            </w:pPr>
            <w:r>
              <w:rPr>
                <w:color w:val="231F20"/>
                <w:sz w:val="14"/>
              </w:rPr>
              <w:t>2010</w:t>
            </w:r>
            <w:r>
              <w:rPr>
                <w:color w:val="231F20"/>
                <w:spacing w:val="-19"/>
                <w:sz w:val="14"/>
              </w:rPr>
              <w:t> </w:t>
            </w: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105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27"/>
              <w:ind w:left="94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2010</w:t>
            </w:r>
            <w:r>
              <w:rPr>
                <w:color w:val="231F20"/>
                <w:spacing w:val="-33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Q3–</w:t>
            </w:r>
          </w:p>
          <w:p>
            <w:pPr>
              <w:pStyle w:val="TableParagraph"/>
              <w:spacing w:line="156" w:lineRule="exact"/>
              <w:ind w:left="164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  <w:r>
              <w:rPr>
                <w:color w:val="231F20"/>
                <w:spacing w:val="-23"/>
                <w:sz w:val="14"/>
              </w:rPr>
              <w:t> </w:t>
            </w:r>
            <w:r>
              <w:rPr>
                <w:color w:val="231F20"/>
                <w:sz w:val="14"/>
              </w:rPr>
              <w:t>Q3</w:t>
            </w:r>
          </w:p>
        </w:tc>
        <w:tc>
          <w:tcPr>
            <w:tcW w:w="28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7"/>
              <w:ind w:right="1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25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60"/>
              <w:jc w:val="right"/>
              <w:rPr>
                <w:sz w:val="11"/>
              </w:rPr>
            </w:pPr>
            <w:r>
              <w:rPr>
                <w:color w:val="231F20"/>
                <w:w w:val="80"/>
                <w:sz w:val="14"/>
              </w:rPr>
              <w:t>Feb.</w:t>
            </w:r>
            <w:r>
              <w:rPr>
                <w:color w:val="231F20"/>
                <w:w w:val="80"/>
                <w:position w:val="4"/>
                <w:sz w:val="11"/>
              </w:rPr>
              <w:t>(b)</w:t>
            </w:r>
          </w:p>
        </w:tc>
      </w:tr>
      <w:tr>
        <w:trPr>
          <w:trHeight w:val="256" w:hRule="atLeast"/>
        </w:trPr>
        <w:tc>
          <w:tcPr>
            <w:tcW w:w="173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(1) Total AWE</w:t>
            </w:r>
          </w:p>
        </w:tc>
        <w:tc>
          <w:tcPr>
            <w:tcW w:w="4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4.3</w:t>
            </w:r>
          </w:p>
        </w:tc>
        <w:tc>
          <w:tcPr>
            <w:tcW w:w="78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9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</w:t>
            </w:r>
          </w:p>
        </w:tc>
        <w:tc>
          <w:tcPr>
            <w:tcW w:w="10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423" w:right="37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28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  <w:tc>
          <w:tcPr>
            <w:tcW w:w="251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</w:tr>
      <w:tr>
        <w:trPr>
          <w:trHeight w:val="235" w:hRule="atLeast"/>
        </w:trPr>
        <w:tc>
          <w:tcPr>
            <w:tcW w:w="1736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(2) AWE regular pay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66" w:type="dxa"/>
          </w:tcPr>
          <w:p>
            <w:pPr>
              <w:pStyle w:val="TableParagraph"/>
              <w:spacing w:before="42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780" w:type="dxa"/>
          </w:tcPr>
          <w:p>
            <w:pPr>
              <w:pStyle w:val="TableParagraph"/>
              <w:spacing w:before="42"/>
              <w:ind w:right="9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1055" w:type="dxa"/>
          </w:tcPr>
          <w:p>
            <w:pPr>
              <w:pStyle w:val="TableParagraph"/>
              <w:spacing w:before="42"/>
              <w:ind w:left="430" w:right="37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288" w:type="dxa"/>
          </w:tcPr>
          <w:p>
            <w:pPr>
              <w:pStyle w:val="TableParagraph"/>
              <w:spacing w:before="42"/>
              <w:ind w:right="1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25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9" w:type="dxa"/>
          </w:tcPr>
          <w:p>
            <w:pPr>
              <w:pStyle w:val="TableParagraph"/>
              <w:spacing w:before="42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</w:tr>
      <w:tr>
        <w:trPr>
          <w:trHeight w:val="235" w:hRule="atLeast"/>
        </w:trPr>
        <w:tc>
          <w:tcPr>
            <w:tcW w:w="1736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(1)–(2) Bonus contribution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466" w:type="dxa"/>
          </w:tcPr>
          <w:p>
            <w:pPr>
              <w:pStyle w:val="TableParagraph"/>
              <w:spacing w:before="42"/>
              <w:ind w:right="11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0.4</w:t>
            </w:r>
          </w:p>
        </w:tc>
        <w:tc>
          <w:tcPr>
            <w:tcW w:w="780" w:type="dxa"/>
          </w:tcPr>
          <w:p>
            <w:pPr>
              <w:pStyle w:val="TableParagraph"/>
              <w:spacing w:before="42"/>
              <w:ind w:right="9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-0.9</w:t>
            </w:r>
          </w:p>
        </w:tc>
        <w:tc>
          <w:tcPr>
            <w:tcW w:w="1055" w:type="dxa"/>
          </w:tcPr>
          <w:p>
            <w:pPr>
              <w:pStyle w:val="TableParagraph"/>
              <w:spacing w:before="42"/>
              <w:ind w:left="432" w:right="37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0.0</w:t>
            </w:r>
          </w:p>
        </w:tc>
        <w:tc>
          <w:tcPr>
            <w:tcW w:w="288" w:type="dxa"/>
          </w:tcPr>
          <w:p>
            <w:pPr>
              <w:pStyle w:val="TableParagraph"/>
              <w:spacing w:before="42"/>
              <w:ind w:right="1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-0.1</w:t>
            </w:r>
          </w:p>
        </w:tc>
        <w:tc>
          <w:tcPr>
            <w:tcW w:w="251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9" w:type="dxa"/>
          </w:tcPr>
          <w:p>
            <w:pPr>
              <w:pStyle w:val="TableParagraph"/>
              <w:spacing w:before="42"/>
              <w:ind w:right="6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-0.7</w:t>
            </w:r>
          </w:p>
        </w:tc>
      </w:tr>
      <w:tr>
        <w:trPr>
          <w:trHeight w:val="207" w:hRule="atLeast"/>
        </w:trPr>
        <w:tc>
          <w:tcPr>
            <w:tcW w:w="1736" w:type="dxa"/>
          </w:tcPr>
          <w:p>
            <w:pPr>
              <w:pStyle w:val="TableParagraph"/>
              <w:spacing w:line="157" w:lineRule="exact" w:before="31"/>
              <w:rPr>
                <w:sz w:val="11"/>
              </w:rPr>
            </w:pPr>
            <w:r>
              <w:rPr>
                <w:color w:val="231F20"/>
                <w:sz w:val="14"/>
              </w:rPr>
              <w:t>Pay settlements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66" w:type="dxa"/>
          </w:tcPr>
          <w:p>
            <w:pPr>
              <w:pStyle w:val="TableParagraph"/>
              <w:spacing w:line="145" w:lineRule="exact" w:before="42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780" w:type="dxa"/>
          </w:tcPr>
          <w:p>
            <w:pPr>
              <w:pStyle w:val="TableParagraph"/>
              <w:spacing w:line="145" w:lineRule="exact" w:before="42"/>
              <w:ind w:right="9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1055" w:type="dxa"/>
          </w:tcPr>
          <w:p>
            <w:pPr>
              <w:pStyle w:val="TableParagraph"/>
              <w:spacing w:line="145" w:lineRule="exact" w:before="42"/>
              <w:ind w:left="434" w:right="34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288" w:type="dxa"/>
          </w:tcPr>
          <w:p>
            <w:pPr>
              <w:pStyle w:val="TableParagraph"/>
              <w:spacing w:line="145" w:lineRule="exact" w:before="42"/>
              <w:ind w:right="1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25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9" w:type="dxa"/>
          </w:tcPr>
          <w:p>
            <w:pPr>
              <w:pStyle w:val="TableParagraph"/>
              <w:spacing w:line="145" w:lineRule="exact" w:before="42"/>
              <w:ind w:right="6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</w:tr>
    </w:tbl>
    <w:p>
      <w:pPr>
        <w:pStyle w:val="BodyText"/>
        <w:spacing w:before="4"/>
        <w:rPr>
          <w:sz w:val="2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Incomes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Services,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Research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Department,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XpertHR.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88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2" w:after="0"/>
        <w:ind w:left="323" w:right="24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points.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bonus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contribution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does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always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equal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difference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 </w:t>
      </w:r>
      <w:r>
        <w:rPr>
          <w:color w:val="231F20"/>
          <w:sz w:val="11"/>
        </w:rPr>
        <w:t>weekly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earnings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(AWE)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AWE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regular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40.209pt;margin-top:13.651125pt;width:215.45pt;height:.1pt;mso-position-horizontal-relative:page;mso-position-vertical-relative:paragraph;z-index:-15604736;mso-wrap-distance-left:0;mso-wrap-distance-right:0" coordorigin="804,273" coordsize="4309,0" path="m804,273l5113,27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64" w:right="0" w:firstLine="0"/>
        <w:jc w:val="left"/>
        <w:rPr>
          <w:sz w:val="12"/>
        </w:rPr>
      </w:pPr>
      <w:r>
        <w:rPr>
          <w:color w:val="A70740"/>
          <w:sz w:val="18"/>
        </w:rPr>
        <w:t>Chart 4.8 </w:t>
      </w:r>
      <w:r>
        <w:rPr>
          <w:color w:val="231F20"/>
          <w:sz w:val="18"/>
        </w:rPr>
        <w:t>Private sector pay and productivity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36"/>
      </w:pP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contribution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these</w:t>
      </w:r>
      <w:r>
        <w:rPr>
          <w:color w:val="231F20"/>
          <w:spacing w:val="-39"/>
        </w:rPr>
        <w:t> </w:t>
      </w:r>
      <w:r>
        <w:rPr>
          <w:color w:val="231F20"/>
        </w:rPr>
        <w:t>non-fuel</w:t>
      </w:r>
      <w:r>
        <w:rPr>
          <w:color w:val="231F20"/>
          <w:spacing w:val="-39"/>
        </w:rPr>
        <w:t> </w:t>
      </w:r>
      <w:r>
        <w:rPr>
          <w:color w:val="231F20"/>
        </w:rPr>
        <w:t>import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CPI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stable,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  <w:w w:val="95"/>
        </w:rPr>
        <w:t>takes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through into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non-fuel </w:t>
      </w:r>
      <w:r>
        <w:rPr>
          <w:color w:val="231F20"/>
          <w:w w:val="90"/>
        </w:rPr>
        <w:t>import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2012,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making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 sizable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positive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wane</w:t>
      </w:r>
      <w:r>
        <w:rPr>
          <w:color w:val="231F20"/>
          <w:spacing w:val="-28"/>
        </w:rPr>
        <w:t> </w:t>
      </w:r>
      <w:r>
        <w:rPr>
          <w:color w:val="231F20"/>
        </w:rPr>
        <w:t>only</w:t>
      </w:r>
      <w:r>
        <w:rPr>
          <w:color w:val="231F20"/>
          <w:spacing w:val="-25"/>
        </w:rPr>
        <w:t> </w:t>
      </w:r>
      <w:r>
        <w:rPr>
          <w:color w:val="231F20"/>
        </w:rPr>
        <w:t>gradually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coming</w:t>
      </w:r>
      <w:r>
        <w:rPr>
          <w:color w:val="231F20"/>
          <w:spacing w:val="-28"/>
        </w:rPr>
        <w:t> </w:t>
      </w:r>
      <w:r>
        <w:rPr>
          <w:color w:val="231F20"/>
        </w:rPr>
        <w:t>quarters.</w:t>
      </w:r>
    </w:p>
    <w:p>
      <w:pPr>
        <w:pStyle w:val="BodyText"/>
        <w:rPr>
          <w:sz w:val="23"/>
        </w:rPr>
      </w:pPr>
    </w:p>
    <w:p>
      <w:pPr>
        <w:pStyle w:val="ListParagraph"/>
        <w:numPr>
          <w:ilvl w:val="1"/>
          <w:numId w:val="35"/>
        </w:numPr>
        <w:tabs>
          <w:tab w:pos="634" w:val="left" w:leader="none"/>
        </w:tabs>
        <w:spacing w:line="240" w:lineRule="auto" w:before="1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costs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company</w:t>
      </w:r>
      <w:r>
        <w:rPr>
          <w:color w:val="231F20"/>
          <w:spacing w:val="-30"/>
          <w:sz w:val="26"/>
        </w:rPr>
        <w:t> </w:t>
      </w:r>
      <w:r>
        <w:rPr>
          <w:color w:val="231F20"/>
          <w:sz w:val="26"/>
        </w:rPr>
        <w:t>profits</w:t>
      </w:r>
    </w:p>
    <w:p>
      <w:pPr>
        <w:pStyle w:val="Heading5"/>
        <w:spacing w:before="235"/>
      </w:pPr>
      <w:r>
        <w:rPr>
          <w:color w:val="A70740"/>
        </w:rPr>
        <w:t>Labour costs</w:t>
      </w:r>
    </w:p>
    <w:p>
      <w:pPr>
        <w:pStyle w:val="BodyText"/>
        <w:spacing w:line="268" w:lineRule="auto" w:before="24"/>
        <w:ind w:left="153" w:right="213"/>
      </w:pP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addition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commodity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import</w:t>
      </w:r>
      <w:r>
        <w:rPr>
          <w:color w:val="231F20"/>
          <w:spacing w:val="-39"/>
        </w:rPr>
        <w:t> </w:t>
      </w:r>
      <w:r>
        <w:rPr>
          <w:color w:val="231F20"/>
        </w:rPr>
        <w:t>prices,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path</w:t>
      </w:r>
      <w:r>
        <w:rPr>
          <w:color w:val="231F20"/>
          <w:spacing w:val="-40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costs. </w:t>
      </w:r>
      <w:r>
        <w:rPr>
          <w:color w:val="231F20"/>
        </w:rPr>
        <w:t>The measure of labour costs that has most bearing on </w:t>
      </w:r>
      <w:r>
        <w:rPr>
          <w:color w:val="231F20"/>
          <w:w w:val="90"/>
        </w:rPr>
        <w:t>companies’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decisions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determined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developments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productivity</w:t>
      </w:r>
      <w:r>
        <w:rPr>
          <w:color w:val="231F20"/>
          <w:spacing w:val="-40"/>
        </w:rPr>
        <w:t> </w:t>
      </w:r>
      <w:r>
        <w:rPr>
          <w:color w:val="231F20"/>
        </w:rPr>
        <w:t>(Section</w:t>
      </w:r>
      <w:r>
        <w:rPr>
          <w:color w:val="231F20"/>
          <w:spacing w:val="-40"/>
        </w:rPr>
        <w:t> </w:t>
      </w:r>
      <w:r>
        <w:rPr>
          <w:color w:val="231F20"/>
        </w:rPr>
        <w:t>3)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wages.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5126" w:space="203"/>
            <w:col w:w="5521"/>
          </w:cols>
        </w:sectPr>
      </w:pPr>
    </w:p>
    <w:p>
      <w:pPr>
        <w:spacing w:line="119" w:lineRule="exact" w:before="39"/>
        <w:ind w:left="341" w:right="0" w:firstLine="0"/>
        <w:jc w:val="left"/>
        <w:rPr>
          <w:sz w:val="12"/>
        </w:rPr>
      </w:pPr>
      <w:bookmarkStart w:name="Company profits" w:id="81"/>
      <w:bookmarkEnd w:id="81"/>
      <w:r>
        <w:rPr/>
      </w:r>
      <w:r>
        <w:rPr>
          <w:color w:val="231F20"/>
          <w:w w:val="90"/>
          <w:sz w:val="12"/>
        </w:rPr>
        <w:t>Percentage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sz w:val="12"/>
        </w:rPr>
        <w:t>change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19" w:lineRule="exact" w:before="0"/>
        <w:ind w:left="164" w:right="0" w:firstLine="0"/>
        <w:jc w:val="left"/>
        <w:rPr>
          <w:sz w:val="12"/>
        </w:rPr>
      </w:pPr>
      <w:r>
        <w:rPr/>
        <w:pict>
          <v:group style="position:absolute;margin-left:48.987pt;margin-top:3.162488pt;width:184.25pt;height:141.75pt;mso-position-horizontal-relative:page;mso-position-vertical-relative:paragraph;z-index:-21498880" coordorigin="980,63" coordsize="3685,2835">
            <v:line style="position:absolute" from="1148,1835" to="4494,1835" stroked="true" strokeweight=".5pt" strokecolor="#231f20">
              <v:stroke dashstyle="solid"/>
            </v:line>
            <v:line style="position:absolute" from="980,1835" to="1093,1835" stroked="true" strokeweight=".5pt" strokecolor="#231f20">
              <v:stroke dashstyle="solid"/>
            </v:line>
            <v:line style="position:absolute" from="4551,1835" to="4664,1835" stroked="true" strokeweight=".5pt" strokecolor="#231f20">
              <v:stroke dashstyle="solid"/>
            </v:line>
            <v:line style="position:absolute" from="980,771" to="1093,771" stroked="true" strokeweight=".5pt" strokecolor="#231f20">
              <v:stroke dashstyle="solid"/>
            </v:line>
            <v:line style="position:absolute" from="980,1125" to="1093,1125" stroked="true" strokeweight=".5pt" strokecolor="#231f20">
              <v:stroke dashstyle="solid"/>
            </v:line>
            <v:line style="position:absolute" from="980,1480" to="1093,1480" stroked="true" strokeweight=".5pt" strokecolor="#231f20">
              <v:stroke dashstyle="solid"/>
            </v:line>
            <v:line style="position:absolute" from="980,2190" to="1093,2190" stroked="true" strokeweight=".5pt" strokecolor="#231f20">
              <v:stroke dashstyle="solid"/>
            </v:line>
            <v:line style="position:absolute" from="980,2544" to="1093,2544" stroked="true" strokeweight=".5pt" strokecolor="#231f20">
              <v:stroke dashstyle="solid"/>
            </v:line>
            <v:line style="position:absolute" from="4551,2544" to="4664,2544" stroked="true" strokeweight=".5pt" strokecolor="#231f20">
              <v:stroke dashstyle="solid"/>
            </v:line>
            <v:line style="position:absolute" from="4551,2190" to="4664,2190" stroked="true" strokeweight=".5pt" strokecolor="#231f20">
              <v:stroke dashstyle="solid"/>
            </v:line>
            <v:line style="position:absolute" from="4551,1480" to="4664,1480" stroked="true" strokeweight=".5pt" strokecolor="#231f20">
              <v:stroke dashstyle="solid"/>
            </v:line>
            <v:line style="position:absolute" from="4551,1125" to="4664,1125" stroked="true" strokeweight=".5pt" strokecolor="#231f20">
              <v:stroke dashstyle="solid"/>
            </v:line>
            <v:line style="position:absolute" from="4551,771" to="4664,771" stroked="true" strokeweight=".5pt" strokecolor="#231f20">
              <v:stroke dashstyle="solid"/>
            </v:line>
            <v:shape style="position:absolute;left:1145;top:699;width:3349;height:1898" coordorigin="1146,700" coordsize="3349,1898" path="m1146,842l1212,700,1277,895,1343,966,1409,1001,1474,1196,1540,1125,1606,1285,1671,1338,1737,1303,1802,1232,1868,1090,1934,1019,1999,948,2065,859,2131,717,2196,824,2262,912,2328,1161,2393,1338,2459,1356,2525,1143,2590,1108,2656,859,2722,877,2787,1161,2853,1196,2919,1285,2984,1054,3050,895,3115,700,3181,966,3247,1303,3312,1604,3378,2030,3444,2385,3509,2597,3575,2349,3641,2083,3706,1551,3772,1054,3838,1054,3903,1125,3969,1285,4035,1516,4100,1604,4166,1391,4232,1462,4297,1640,4363,1906,4428,2030,4494,2065e" filled="false" stroked="true" strokeweight="1pt" strokecolor="#75c043">
              <v:path arrowok="t"/>
              <v:stroke dashstyle="solid"/>
            </v:shape>
            <v:shape style="position:absolute;left:1145;top:930;width:3086;height:870" coordorigin="1146,930" coordsize="3086,870" path="m1146,1108l1212,983,1277,948,1343,1054,1409,966,1474,1054,1540,1214,1606,1356,1671,1356,1737,1374,1802,1356,1868,1196,1934,1303,1999,1249,2065,1179,2131,1161,2196,1108,2262,1143,2328,1090,2393,1161,2459,1125,2525,1072,2590,1179,2656,1054,2722,1108,2787,1054,2853,930,2919,1072,2984,1072,3050,1108,3115,1267,3181,1267,3247,1409,3312,1551,3378,1746,3444,1799,3509,1675,3575,1728,3641,1445,3706,1462,3772,1498,3838,1427,3903,1533,3969,1462,4035,1498,4100,1462,4166,1498,4232,1586e" filled="false" stroked="true" strokeweight="1pt" strokecolor="#b01c88">
              <v:path arrowok="t"/>
              <v:stroke dashstyle="solid"/>
            </v:shape>
            <v:shape style="position:absolute;left:4251;top:1635;width:93;height:114" coordorigin="4251,1636" coordsize="93,114" path="m4297,1636l4251,1693,4297,1750,4343,1693,4297,1636xe" filled="true" fillcolor="#b01c88" stroked="false">
              <v:path arrowok="t"/>
              <v:fill type="solid"/>
            </v:shape>
            <v:line style="position:absolute" from="1961,1522" to="1961,1373" stroked="true" strokeweight=".5pt" strokecolor="#231f20">
              <v:stroke dashstyle="solid"/>
            </v:line>
            <v:shape style="position:absolute;left:1935;top:1304;width:51;height:85" coordorigin="1936,1305" coordsize="51,85" path="m1961,1305l1936,1390,1986,1390,1965,1324,1963,1314,1961,1305xe" filled="true" fillcolor="#231f20" stroked="false">
              <v:path arrowok="t"/>
              <v:fill type="solid"/>
            </v:shape>
            <v:line style="position:absolute" from="980,416" to="1093,416" stroked="true" strokeweight=".5pt" strokecolor="#231f20">
              <v:stroke dashstyle="solid"/>
            </v:line>
            <v:line style="position:absolute" from="4551,416" to="4664,416" stroked="true" strokeweight=".5pt" strokecolor="#231f20">
              <v:stroke dashstyle="solid"/>
            </v:line>
            <v:line style="position:absolute" from="1146,2784" to="1146,2898" stroked="true" strokeweight=".5pt" strokecolor="#231f20">
              <v:stroke dashstyle="solid"/>
            </v:line>
            <v:line style="position:absolute" from="1671,2784" to="1671,2898" stroked="true" strokeweight=".5pt" strokecolor="#231f20">
              <v:stroke dashstyle="solid"/>
            </v:line>
            <v:line style="position:absolute" from="2196,2784" to="2196,2898" stroked="true" strokeweight=".5pt" strokecolor="#231f20">
              <v:stroke dashstyle="solid"/>
            </v:line>
            <v:line style="position:absolute" from="2722,2784" to="2722,2898" stroked="true" strokeweight=".5pt" strokecolor="#231f20">
              <v:stroke dashstyle="solid"/>
            </v:line>
            <v:line style="position:absolute" from="3247,2784" to="3247,2898" stroked="true" strokeweight=".5pt" strokecolor="#231f20">
              <v:stroke dashstyle="solid"/>
            </v:line>
            <v:line style="position:absolute" from="3772,2784" to="3772,2898" stroked="true" strokeweight=".5pt" strokecolor="#231f20">
              <v:stroke dashstyle="solid"/>
            </v:line>
            <v:line style="position:absolute" from="4297,2784" to="4297,2898" stroked="true" strokeweight=".5pt" strokecolor="#231f20">
              <v:stroke dashstyle="solid"/>
            </v:line>
            <v:rect style="position:absolute;left:984;top:68;width:3675;height:2825" filled="false" stroked="true" strokeweight=".5pt" strokecolor="#231f20">
              <v:stroke dashstyle="solid"/>
            </v:rect>
            <v:shape style="position:absolute;left:2548;top:377;width:1695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1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worker,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moved</w:t>
                    </w:r>
                    <w:r>
                      <w:rPr>
                        <w:color w:val="231F20"/>
                        <w:spacing w:val="-10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forward four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quarters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  <w:r>
                      <w:rPr>
                        <w:color w:val="231F20"/>
                        <w:spacing w:val="-13"/>
                        <w:w w:val="90"/>
                        <w:position w:val="4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545;top:1466;width:932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AWE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regular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95"/>
                        <w:sz w:val="12"/>
                      </w:rPr>
                      <w:t>pay</w:t>
                    </w:r>
                    <w:r>
                      <w:rPr>
                        <w:color w:val="231F20"/>
                        <w:spacing w:val="-4"/>
                        <w:w w:val="9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1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215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1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1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"/>
        <w:ind w:left="20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1" w:lineRule="exact" w:before="19"/>
        <w:ind w:left="21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7" w:lineRule="exact" w:before="0"/>
        <w:ind w:left="20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7"/>
        <w:ind w:left="21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13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23" w:lineRule="exact" w:before="39"/>
        <w:ind w:left="16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 change on a year earlier</w:t>
      </w:r>
    </w:p>
    <w:p>
      <w:pPr>
        <w:spacing w:line="123" w:lineRule="exact" w:before="0"/>
        <w:ind w:left="191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4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2"/>
        <w:ind w:left="190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1" w:lineRule="exact" w:before="18"/>
        <w:ind w:left="191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8" w:lineRule="exact" w:before="0"/>
        <w:ind w:left="191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5"/>
        <w:ind w:left="0" w:right="4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64" w:right="358"/>
      </w:pPr>
      <w:r>
        <w:rPr>
          <w:color w:val="231F20"/>
          <w:spacing w:val="-2"/>
          <w:w w:val="95"/>
        </w:rPr>
        <w:t>Twelve-month </w:t>
      </w:r>
      <w:r>
        <w:rPr>
          <w:color w:val="231F20"/>
          <w:w w:val="95"/>
        </w:rPr>
        <w:t>private sector regular pay growth slowed towards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stood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1.4%,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much </w:t>
      </w:r>
      <w:r>
        <w:rPr>
          <w:color w:val="231F20"/>
          <w:w w:val="90"/>
        </w:rPr>
        <w:t>lower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4.A).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again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just 0.8%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4.8).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broadly</w:t>
      </w:r>
      <w:r>
        <w:rPr>
          <w:color w:val="231F20"/>
          <w:spacing w:val="-47"/>
        </w:rPr>
        <w:t> </w:t>
      </w:r>
      <w:r>
        <w:rPr>
          <w:color w:val="231F20"/>
        </w:rPr>
        <w:t>flat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mid-2012.</w:t>
      </w:r>
      <w:r>
        <w:rPr>
          <w:color w:val="231F20"/>
          <w:spacing w:val="-34"/>
        </w:rPr>
        <w:t> </w:t>
      </w:r>
      <w:r>
        <w:rPr>
          <w:color w:val="231F20"/>
          <w:spacing w:val="-3"/>
        </w:rPr>
        <w:t>Total</w:t>
      </w:r>
      <w:r>
        <w:rPr>
          <w:color w:val="231F20"/>
          <w:spacing w:val="-45"/>
        </w:rPr>
        <w:t> </w:t>
      </w:r>
      <w:r>
        <w:rPr>
          <w:color w:val="231F20"/>
        </w:rPr>
        <w:t>pay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first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negative contribution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bonuses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4.A):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however,</w:t>
      </w:r>
    </w:p>
    <w:p>
      <w:pPr>
        <w:pStyle w:val="BodyText"/>
        <w:spacing w:line="268" w:lineRule="auto"/>
        <w:ind w:left="164" w:right="358"/>
      </w:pPr>
      <w:r>
        <w:rPr>
          <w:color w:val="231F20"/>
          <w:w w:val="90"/>
        </w:rPr>
        <w:t>unlikely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contain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bonuses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typically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performance.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3" w:equalWidth="0">
            <w:col w:w="2071" w:space="105"/>
            <w:col w:w="2029" w:space="1114"/>
            <w:col w:w="5531"/>
          </w:cols>
        </w:sectPr>
      </w:pPr>
    </w:p>
    <w:p>
      <w:pPr>
        <w:tabs>
          <w:tab w:pos="509" w:val="left" w:leader="none"/>
          <w:tab w:pos="1034" w:val="left" w:leader="none"/>
          <w:tab w:pos="1553" w:val="left" w:leader="none"/>
          <w:tab w:pos="2085" w:val="left" w:leader="none"/>
          <w:tab w:pos="2610" w:val="left" w:leader="none"/>
          <w:tab w:pos="3136" w:val="left" w:leader="none"/>
          <w:tab w:pos="3660" w:val="left" w:leader="none"/>
          <w:tab w:pos="4093" w:val="left" w:leader="none"/>
        </w:tabs>
        <w:spacing w:before="141"/>
        <w:ind w:left="215" w:right="0" w:firstLine="0"/>
        <w:jc w:val="left"/>
        <w:rPr>
          <w:sz w:val="12"/>
        </w:rPr>
      </w:pPr>
      <w:r>
        <w:rPr>
          <w:color w:val="231F20"/>
          <w:position w:val="9"/>
          <w:sz w:val="12"/>
        </w:rPr>
        <w:t>6</w:t>
        <w:tab/>
      </w: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  <w:tab/>
        <w:t>13</w:t>
        <w:tab/>
      </w:r>
      <w:r>
        <w:rPr>
          <w:color w:val="231F20"/>
          <w:position w:val="9"/>
          <w:sz w:val="12"/>
        </w:rPr>
        <w:t>8</w:t>
      </w:r>
    </w:p>
    <w:p>
      <w:pPr>
        <w:pStyle w:val="ListParagraph"/>
        <w:numPr>
          <w:ilvl w:val="0"/>
          <w:numId w:val="42"/>
        </w:numPr>
        <w:tabs>
          <w:tab w:pos="335" w:val="left" w:leader="none"/>
        </w:tabs>
        <w:spacing w:line="240" w:lineRule="auto" w:before="132" w:after="0"/>
        <w:ind w:left="334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42"/>
        </w:numPr>
        <w:tabs>
          <w:tab w:pos="335" w:val="left" w:leader="none"/>
        </w:tabs>
        <w:spacing w:line="240" w:lineRule="auto" w:before="2" w:after="0"/>
        <w:ind w:left="334" w:right="0" w:hanging="171"/>
        <w:jc w:val="left"/>
        <w:rPr>
          <w:sz w:val="11"/>
        </w:rPr>
      </w:pPr>
      <w:r>
        <w:rPr>
          <w:color w:val="231F20"/>
          <w:sz w:val="11"/>
        </w:rPr>
        <w:t>Market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worker. 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42"/>
        </w:numPr>
        <w:tabs>
          <w:tab w:pos="335" w:val="left" w:leader="none"/>
        </w:tabs>
        <w:spacing w:line="240" w:lineRule="auto" w:before="2" w:after="0"/>
        <w:ind w:left="334" w:right="0" w:hanging="171"/>
        <w:jc w:val="left"/>
        <w:rPr>
          <w:sz w:val="11"/>
        </w:rPr>
      </w:pPr>
      <w:r>
        <w:rPr>
          <w:color w:val="231F20"/>
          <w:sz w:val="11"/>
        </w:rPr>
        <w:t>Diamond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0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4.9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unit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labour costs</w:t>
      </w:r>
      <w:r>
        <w:rPr>
          <w:color w:val="231F20"/>
          <w:position w:val="4"/>
          <w:sz w:val="12"/>
        </w:rPr>
        <w:t>(a)</w:t>
      </w:r>
    </w:p>
    <w:p>
      <w:pPr>
        <w:spacing w:line="259" w:lineRule="auto" w:before="121"/>
        <w:ind w:left="360" w:right="2743" w:firstLine="0"/>
        <w:jc w:val="left"/>
        <w:rPr>
          <w:sz w:val="11"/>
        </w:rPr>
      </w:pPr>
      <w:r>
        <w:rPr/>
        <w:pict>
          <v:group style="position:absolute;margin-left:39.685001pt;margin-top:16.097292pt;width:7.1pt;height:16.2pt;mso-position-horizontal-relative:page;mso-position-vertical-relative:paragraph;z-index:15855104" coordorigin="794,322" coordsize="142,324">
            <v:rect style="position:absolute;left:793;top:321;width:142;height:142" filled="true" fillcolor="#5794c5" stroked="false">
              <v:fill type="solid"/>
            </v:rect>
            <v:rect style="position:absolute;left:793;top:503;width:142;height:142" filled="true" fillcolor="#9dd2a0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15855616" from="39.685001pt,10.609093pt" to="46.771001pt,10.609093pt" stroked="true" strokeweight="1pt" strokecolor="#a70740">
            <v:stroke dashstyle="solid"/>
            <w10:wrap type="none"/>
          </v:line>
        </w:pict>
      </w:r>
      <w:r>
        <w:rPr>
          <w:color w:val="231F20"/>
          <w:sz w:val="12"/>
        </w:rPr>
        <w:t>Unit labour costs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0"/>
          <w:sz w:val="12"/>
        </w:rPr>
        <w:t>Labour costs per worker</w:t>
      </w:r>
      <w:r>
        <w:rPr>
          <w:color w:val="231F20"/>
          <w:w w:val="90"/>
          <w:position w:val="4"/>
          <w:sz w:val="11"/>
        </w:rPr>
        <w:t>(c) </w:t>
      </w:r>
      <w:r>
        <w:rPr>
          <w:color w:val="231F20"/>
          <w:sz w:val="12"/>
        </w:rPr>
        <w:t>Output per worker</w:t>
      </w:r>
      <w:r>
        <w:rPr>
          <w:color w:val="231F20"/>
          <w:position w:val="4"/>
          <w:sz w:val="11"/>
        </w:rPr>
        <w:t>(d)</w:t>
      </w:r>
    </w:p>
    <w:p>
      <w:pPr>
        <w:spacing w:line="122" w:lineRule="exact" w:before="53"/>
        <w:ind w:left="1962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quarter earlier</w:t>
      </w:r>
    </w:p>
    <w:p>
      <w:pPr>
        <w:spacing w:line="122" w:lineRule="exact" w:before="0"/>
        <w:ind w:left="3919" w:right="0" w:firstLine="0"/>
        <w:jc w:val="left"/>
        <w:rPr>
          <w:sz w:val="12"/>
        </w:rPr>
      </w:pPr>
      <w:r>
        <w:rPr/>
        <w:pict>
          <v:group style="position:absolute;margin-left:39.685001pt;margin-top:3.330341pt;width:184.25pt;height:141.75pt;mso-position-horizontal-relative:page;mso-position-vertical-relative:paragraph;z-index:15856640" coordorigin="794,67" coordsize="3685,2835">
            <v:rect style="position:absolute;left:957;top:1247;width:41;height:589" filled="true" fillcolor="#5794c5" stroked="false">
              <v:fill type="solid"/>
            </v:rect>
            <v:rect style="position:absolute;left:957;top:1836;width:41;height:70" filled="true" fillcolor="#9dd2a0" stroked="false">
              <v:fill type="solid"/>
            </v:rect>
            <v:rect style="position:absolute;left:1078;top:1626;width:41;height:211" filled="true" fillcolor="#5794c5" stroked="false">
              <v:fill type="solid"/>
            </v:rect>
            <v:rect style="position:absolute;left:1078;top:1557;width:41;height:70" filled="true" fillcolor="#9dd2a0" stroked="false">
              <v:fill type="solid"/>
            </v:rect>
            <v:rect style="position:absolute;left:1199;top:1634;width:41;height:202" filled="true" fillcolor="#5794c5" stroked="false">
              <v:fill type="solid"/>
            </v:rect>
            <v:rect style="position:absolute;left:1199;top:1600;width:41;height:35" filled="true" fillcolor="#9dd2a0" stroked="false">
              <v:fill type="solid"/>
            </v:rect>
            <v:rect style="position:absolute;left:1320;top:992;width:41;height:845" filled="true" fillcolor="#5794c5" stroked="false">
              <v:fill type="solid"/>
            </v:rect>
            <v:rect style="position:absolute;left:1320;top:1836;width:41;height:416" filled="true" fillcolor="#9dd2a0" stroked="false">
              <v:fill type="solid"/>
            </v:rect>
            <v:rect style="position:absolute;left:1441;top:1197;width:41;height:640" filled="true" fillcolor="#5794c5" stroked="false">
              <v:fill type="solid"/>
            </v:rect>
            <v:rect style="position:absolute;left:1441;top:1836;width:41;height:514" filled="true" fillcolor="#9dd2a0" stroked="false">
              <v:fill type="solid"/>
            </v:rect>
            <v:rect style="position:absolute;left:1684;top:1494;width:41;height:342" filled="true" fillcolor="#5794c5" stroked="false">
              <v:fill type="solid"/>
            </v:rect>
            <v:rect style="position:absolute;left:1684;top:1836;width:41;height:336" filled="true" fillcolor="#9dd2a0" stroked="false">
              <v:fill type="solid"/>
            </v:rect>
            <v:rect style="position:absolute;left:1926;top:487;width:41;height:1350" filled="true" fillcolor="#5794c5" stroked="false">
              <v:fill type="solid"/>
            </v:rect>
            <v:rect style="position:absolute;left:1926;top:320;width:41;height:167" filled="true" fillcolor="#9dd2a0" stroked="false">
              <v:fill type="solid"/>
            </v:rect>
            <v:rect style="position:absolute;left:2047;top:1836;width:41;height:539" filled="true" fillcolor="#5794c5" stroked="false">
              <v:fill type="solid"/>
            </v:rect>
            <v:rect style="position:absolute;left:2047;top:1535;width:41;height:301" filled="true" fillcolor="#9dd2a0" stroked="false">
              <v:fill type="solid"/>
            </v:rect>
            <v:rect style="position:absolute;left:2168;top:1761;width:41;height:75" filled="true" fillcolor="#5794c5" stroked="false">
              <v:fill type="solid"/>
            </v:rect>
            <v:rect style="position:absolute;left:2168;top:1222;width:41;height:540" filled="true" fillcolor="#9dd2a0" stroked="false">
              <v:fill type="solid"/>
            </v:rect>
            <v:rect style="position:absolute;left:2289;top:1835;width:41;height:21" filled="true" fillcolor="#5794c5" stroked="false">
              <v:fill type="solid"/>
            </v:rect>
            <v:rect style="position:absolute;left:2289;top:1013;width:41;height:822" filled="true" fillcolor="#9dd2a0" stroked="false">
              <v:fill type="solid"/>
            </v:rect>
            <v:rect style="position:absolute;left:2410;top:1836;width:41;height:767" filled="true" fillcolor="#5794c5" stroked="false">
              <v:fill type="solid"/>
            </v:rect>
            <v:rect style="position:absolute;left:2410;top:1205;width:41;height:632" filled="true" fillcolor="#9dd2a0" stroked="false">
              <v:fill type="solid"/>
            </v:rect>
            <v:rect style="position:absolute;left:2531;top:771;width:41;height:1066" filled="true" fillcolor="#5794c5" stroked="false">
              <v:fill type="solid"/>
            </v:rect>
            <v:rect style="position:absolute;left:2531;top:1836;width:41;height:250" filled="true" fillcolor="#9dd2a0" stroked="false">
              <v:fill type="solid"/>
            </v:rect>
            <v:rect style="position:absolute;left:2774;top:1322;width:41;height:515" filled="true" fillcolor="#5794c5" stroked="false">
              <v:fill type="solid"/>
            </v:rect>
            <v:rect style="position:absolute;left:2774;top:1836;width:41;height:249" filled="true" fillcolor="#9dd2a0" stroked="false">
              <v:fill type="solid"/>
            </v:rect>
            <v:rect style="position:absolute;left:2895;top:1121;width:41;height:716" filled="true" fillcolor="#5794c5" stroked="false">
              <v:fill type="solid"/>
            </v:rect>
            <v:rect style="position:absolute;left:2895;top:1836;width:41;height:388" filled="true" fillcolor="#9dd2a0" stroked="false">
              <v:fill type="solid"/>
            </v:rect>
            <v:rect style="position:absolute;left:3137;top:1586;width:41;height:250" filled="true" fillcolor="#5794c5" stroked="false">
              <v:fill type="solid"/>
            </v:rect>
            <v:rect style="position:absolute;left:3137;top:1448;width:41;height:139" filled="true" fillcolor="#9dd2a0" stroked="false">
              <v:fill type="solid"/>
            </v:rect>
            <v:rect style="position:absolute;left:3379;top:1287;width:41;height:549" filled="true" fillcolor="#5794c5" stroked="false">
              <v:fill type="solid"/>
            </v:rect>
            <v:rect style="position:absolute;left:3379;top:1218;width:41;height:70" filled="true" fillcolor="#9dd2a0" stroked="false">
              <v:fill type="solid"/>
            </v:rect>
            <v:rect style="position:absolute;left:3621;top:1598;width:41;height:239" filled="true" fillcolor="#5794c5" stroked="false">
              <v:fill type="solid"/>
            </v:rect>
            <v:rect style="position:absolute;left:3621;top:1836;width:41;height:314" filled="true" fillcolor="#9dd2a0" stroked="false">
              <v:fill type="solid"/>
            </v:rect>
            <v:rect style="position:absolute;left:3742;top:1582;width:41;height:254" filled="true" fillcolor="#5794c5" stroked="false">
              <v:fill type="solid"/>
            </v:rect>
            <v:rect style="position:absolute;left:3742;top:1340;width:41;height:242" filled="true" fillcolor="#9dd2a0" stroked="false">
              <v:fill type="solid"/>
            </v:rect>
            <v:rect style="position:absolute;left:3864;top:1274;width:41;height:563" filled="true" fillcolor="#5794c5" stroked="false">
              <v:fill type="solid"/>
            </v:rect>
            <v:rect style="position:absolute;left:3864;top:856;width:41;height:418" filled="true" fillcolor="#9dd2a0" stroked="false">
              <v:fill type="solid"/>
            </v:rect>
            <v:rect style="position:absolute;left:3985;top:1836;width:41;height:394" filled="true" fillcolor="#5794c5" stroked="false">
              <v:fill type="solid"/>
            </v:rect>
            <v:rect style="position:absolute;left:3985;top:1343;width:41;height:493" filled="true" fillcolor="#9dd2a0" stroked="false">
              <v:fill type="solid"/>
            </v:rect>
            <v:rect style="position:absolute;left:4106;top:1517;width:41;height:319" filled="true" fillcolor="#5794c5" stroked="false">
              <v:fill type="solid"/>
            </v:rect>
            <v:rect style="position:absolute;left:4106;top:1836;width:41;height:36" filled="true" fillcolor="#9dd2a0" stroked="false">
              <v:fill type="solid"/>
            </v:rect>
            <v:rect style="position:absolute;left:4227;top:1836;width:41;height:150" filled="true" fillcolor="#5794c5" stroked="false">
              <v:fill type="solid"/>
            </v:rect>
            <v:rect style="position:absolute;left:4227;top:1515;width:41;height:321" filled="true" fillcolor="#9dd2a0" stroked="false">
              <v:fill type="solid"/>
            </v:rect>
            <v:shape style="position:absolute;left:977;top:1641;width:3271;height:2" coordorigin="978,1642" coordsize="3271,0" path="m978,1642l978,1642,4126,1642,4248,1642e" filled="false" stroked="true" strokeweight=".5pt" strokecolor="#a70740">
              <v:path arrowok="t"/>
              <v:stroke dashstyle="shortdot"/>
            </v:shape>
            <v:rect style="position:absolute;left:1562;top:1815;width:41;height:22" filled="true" fillcolor="#5794c5" stroked="false">
              <v:fill type="solid"/>
            </v:rect>
            <v:rect style="position:absolute;left:1562;top:1836;width:41;height:271" filled="true" fillcolor="#9dd2a0" stroked="false">
              <v:fill type="solid"/>
            </v:rect>
            <v:rect style="position:absolute;left:1805;top:1836;width:41;height:111" filled="true" fillcolor="#5794c5" stroked="false">
              <v:fill type="solid"/>
            </v:rect>
            <v:rect style="position:absolute;left:1805;top:1737;width:41;height:100" filled="true" fillcolor="#9dd2a0" stroked="false">
              <v:fill type="solid"/>
            </v:rect>
            <v:shape style="position:absolute;left:2652;top:1836;width:404;height:239" coordorigin="2653,1837" coordsize="404,239" path="m2693,1837l2653,1837,2653,2076,2693,2076,2693,1837xm3057,1837l3016,1837,3016,1948,3057,1948,3057,1837xe" filled="true" fillcolor="#5794c5" stroked="false">
              <v:path arrowok="t"/>
              <v:fill type="solid"/>
            </v:shape>
            <v:rect style="position:absolute;left:3016;top:1947;width:41;height:209" filled="true" fillcolor="#9dd2a0" stroked="false">
              <v:fill type="solid"/>
            </v:rect>
            <v:rect style="position:absolute;left:3258;top:1836;width:41;height:42" filled="true" fillcolor="#5794c5" stroked="false">
              <v:fill type="solid"/>
            </v:rect>
            <v:rect style="position:absolute;left:3258;top:1767;width:41;height:70" filled="true" fillcolor="#9dd2a0" stroked="false">
              <v:fill type="solid"/>
            </v:rect>
            <v:rect style="position:absolute;left:3500;top:1836;width:41;height:35" filled="true" fillcolor="#5794c5" stroked="false">
              <v:fill type="solid"/>
            </v:rect>
            <v:rect style="position:absolute;left:3500;top:1870;width:41;height:35" filled="true" fillcolor="#9dd2a0" stroked="false">
              <v:fill type="solid"/>
            </v:rect>
            <v:shape style="position:absolute;left:957;top:1836;width:3311;height:2" coordorigin="957,1837" coordsize="3311,0" path="m957,1837l957,1837,4145,1837,4267,1837e" filled="false" stroked="true" strokeweight=".5pt" strokecolor="#231f20">
              <v:path arrowok="t"/>
              <v:stroke dashstyle="solid"/>
            </v:shape>
            <v:line style="position:absolute" from="3555,783" to="3555,1573" stroked="true" strokeweight=".5pt" strokecolor="#231f20">
              <v:stroke dashstyle="solid"/>
            </v:line>
            <v:shape style="position:absolute;left:3529;top:1556;width:51;height:85" coordorigin="3530,1556" coordsize="51,85" path="m3580,1556l3530,1556,3536,1572,3540,1584,3555,1641,3556,1632,3558,1621,3561,1609,3565,1597,3569,1585,3580,1556xe" filled="true" fillcolor="#231f20" stroked="false">
              <v:path arrowok="t"/>
              <v:fill type="solid"/>
            </v:shape>
            <v:line style="position:absolute" from="794,419" to="907,419" stroked="true" strokeweight=".5pt" strokecolor="#231f20">
              <v:stroke dashstyle="solid"/>
            </v:line>
            <v:line style="position:absolute" from="794,773" to="907,773" stroked="true" strokeweight=".5pt" strokecolor="#231f20">
              <v:stroke dashstyle="solid"/>
            </v:line>
            <v:line style="position:absolute" from="794,1128" to="907,1128" stroked="true" strokeweight=".5pt" strokecolor="#231f20">
              <v:stroke dashstyle="solid"/>
            </v:line>
            <v:line style="position:absolute" from="794,1482" to="907,1482" stroked="true" strokeweight=".5pt" strokecolor="#231f20">
              <v:stroke dashstyle="solid"/>
            </v:line>
            <v:line style="position:absolute" from="794,1837" to="907,1837" stroked="true" strokeweight=".5pt" strokecolor="#231f20">
              <v:stroke dashstyle="solid"/>
            </v:line>
            <v:line style="position:absolute" from="794,2191" to="907,2191" stroked="true" strokeweight=".5pt" strokecolor="#231f20">
              <v:stroke dashstyle="solid"/>
            </v:line>
            <v:line style="position:absolute" from="794,2546" to="907,2546" stroked="true" strokeweight=".5pt" strokecolor="#231f20">
              <v:stroke dashstyle="solid"/>
            </v:line>
            <v:shape style="position:absolute;left:977;top:313;width:3271;height:1842" coordorigin="978,313" coordsize="3271,1842" path="m978,1318l1099,1557,1220,1600,1341,1413,1462,1713,1583,2083,1704,1830,1825,1847,1946,313,2068,2076,2189,1213,2310,994,2431,1975,2552,1027,2673,2076,2794,1572,2915,1512,3036,2155,3158,1447,3279,1809,3400,1217,3521,1906,3642,1911,3763,1337,3884,845,4005,1736,4126,1554,4248,1664e" filled="false" stroked="true" strokeweight="1pt" strokecolor="#a70740">
              <v:path arrowok="t"/>
              <v:stroke dashstyle="solid"/>
            </v:shape>
            <v:line style="position:absolute" from="4365,2546" to="4478,2546" stroked="true" strokeweight=".5pt" strokecolor="#231f20">
              <v:stroke dashstyle="solid"/>
            </v:line>
            <v:line style="position:absolute" from="4365,2191" to="4478,2191" stroked="true" strokeweight=".5pt" strokecolor="#231f20">
              <v:stroke dashstyle="solid"/>
            </v:line>
            <v:line style="position:absolute" from="4365,1837" to="4478,1837" stroked="true" strokeweight=".5pt" strokecolor="#231f20">
              <v:stroke dashstyle="solid"/>
            </v:line>
            <v:line style="position:absolute" from="4365,1482" to="4478,1482" stroked="true" strokeweight=".5pt" strokecolor="#231f20">
              <v:stroke dashstyle="solid"/>
            </v:line>
            <v:line style="position:absolute" from="4365,1128" to="4478,1128" stroked="true" strokeweight=".5pt" strokecolor="#231f20">
              <v:stroke dashstyle="solid"/>
            </v:line>
            <v:line style="position:absolute" from="4365,773" to="4478,773" stroked="true" strokeweight=".5pt" strokecolor="#231f20">
              <v:stroke dashstyle="solid"/>
            </v:line>
            <v:line style="position:absolute" from="4365,419" to="4478,419" stroked="true" strokeweight=".5pt" strokecolor="#231f20">
              <v:stroke dashstyle="solid"/>
            </v:line>
            <v:line style="position:absolute" from="957,2788" to="957,2901" stroked="true" strokeweight=".5pt" strokecolor="#231f20">
              <v:stroke dashstyle="solid"/>
            </v:line>
            <v:line style="position:absolute" from="1442,2788" to="1442,2901" stroked="true" strokeweight=".5pt" strokecolor="#231f20">
              <v:stroke dashstyle="solid"/>
            </v:line>
            <v:line style="position:absolute" from="1926,2788" to="1926,2901" stroked="true" strokeweight=".5pt" strokecolor="#231f20">
              <v:stroke dashstyle="solid"/>
            </v:line>
            <v:line style="position:absolute" from="2411,2788" to="2411,2901" stroked="true" strokeweight=".5pt" strokecolor="#231f20">
              <v:stroke dashstyle="solid"/>
            </v:line>
            <v:line style="position:absolute" from="2895,2788" to="2895,2901" stroked="true" strokeweight=".5pt" strokecolor="#231f20">
              <v:stroke dashstyle="solid"/>
            </v:line>
            <v:line style="position:absolute" from="3380,2788" to="3380,2901" stroked="true" strokeweight=".5pt" strokecolor="#231f20">
              <v:stroke dashstyle="solid"/>
            </v:line>
            <v:line style="position:absolute" from="3864,2788" to="3864,2901" stroked="true" strokeweight=".5pt" strokecolor="#231f20">
              <v:stroke dashstyle="solid"/>
            </v:line>
            <v:rect style="position:absolute;left:798;top:71;width:3675;height:2825" filled="false" stroked="true" strokeweight=".5pt" strokecolor="#231f20">
              <v:stroke dashstyle="solid"/>
            </v:rect>
            <v:shape style="position:absolute;left:3062;top:623;width:8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2001–07 average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8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8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8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8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"/>
        <w:ind w:left="390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5"/>
        <w:ind w:left="0" w:right="48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8"/>
        <w:ind w:left="391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2"/>
        <w:ind w:left="0" w:right="48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8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line="121" w:lineRule="exact" w:before="0"/>
        <w:ind w:left="391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64" w:val="left" w:leader="none"/>
          <w:tab w:pos="1449" w:val="left" w:leader="none"/>
          <w:tab w:pos="1933" w:val="left" w:leader="none"/>
          <w:tab w:pos="2417" w:val="left" w:leader="none"/>
          <w:tab w:pos="2910" w:val="left" w:leader="none"/>
          <w:tab w:pos="3386" w:val="left" w:leader="none"/>
        </w:tabs>
        <w:spacing w:line="121" w:lineRule="exact" w:before="0"/>
        <w:ind w:left="400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spacing w:before="11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method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calculation.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worker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(c)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output </w:t>
      </w:r>
      <w:r>
        <w:rPr>
          <w:color w:val="231F20"/>
          <w:sz w:val="11"/>
        </w:rPr>
        <w:t>per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worker.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259" w:hanging="171"/>
        <w:jc w:val="left"/>
        <w:rPr>
          <w:sz w:val="11"/>
        </w:rPr>
      </w:pPr>
      <w:r>
        <w:rPr>
          <w:color w:val="231F20"/>
          <w:w w:val="90"/>
          <w:sz w:val="11"/>
        </w:rPr>
        <w:t>Calculated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weekly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earnings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sz w:val="11"/>
        </w:rPr>
        <w:t>private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employee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compensation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wages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salaries.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worker,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inverted.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pStyle w:val="BodyText"/>
        <w:spacing w:line="268" w:lineRule="auto" w:before="1"/>
        <w:ind w:left="153" w:right="362"/>
      </w:pP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unclear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months.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seems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erratic.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employment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experienced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staff.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seem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widening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margin </w:t>
      </w:r>
      <w:r>
        <w:rPr>
          <w:color w:val="231F20"/>
        </w:rPr>
        <w:t>of labour market slack: indicators of slack, such as the </w:t>
      </w:r>
      <w:r>
        <w:rPr>
          <w:color w:val="231F20"/>
          <w:w w:val="90"/>
        </w:rPr>
        <w:t>unemployment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unchanged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</w:rPr>
        <w:t>six</w:t>
      </w:r>
      <w:r>
        <w:rPr>
          <w:color w:val="231F20"/>
          <w:spacing w:val="-42"/>
        </w:rPr>
        <w:t> </w:t>
      </w:r>
      <w:r>
        <w:rPr>
          <w:color w:val="231F20"/>
        </w:rPr>
        <w:t>months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so</w:t>
      </w:r>
      <w:r>
        <w:rPr>
          <w:color w:val="231F20"/>
          <w:spacing w:val="-42"/>
        </w:rPr>
        <w:t> </w:t>
      </w:r>
      <w:r>
        <w:rPr>
          <w:color w:val="231F20"/>
        </w:rPr>
        <w:t>(Section</w:t>
      </w:r>
      <w:r>
        <w:rPr>
          <w:color w:val="231F20"/>
          <w:spacing w:val="-41"/>
        </w:rPr>
        <w:t> </w:t>
      </w:r>
      <w:r>
        <w:rPr>
          <w:color w:val="231F20"/>
        </w:rPr>
        <w:t>3).</w:t>
      </w:r>
      <w:r>
        <w:rPr>
          <w:color w:val="231F20"/>
          <w:spacing w:val="-24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slowing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reflected a weakening in productivity growth since late 2011: </w:t>
      </w:r>
      <w:r>
        <w:rPr>
          <w:color w:val="231F20"/>
          <w:w w:val="95"/>
        </w:rPr>
        <w:t>sharp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 associated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regular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</w:rPr>
        <w:t>later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5"/>
        </w:rPr>
        <w:t> </w:t>
      </w:r>
      <w:r>
        <w:rPr>
          <w:color w:val="231F20"/>
        </w:rPr>
        <w:t>4.8).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5"/>
        </w:rPr>
        <w:t> </w:t>
      </w:r>
      <w:r>
        <w:rPr>
          <w:color w:val="231F20"/>
        </w:rPr>
        <w:t>participation (discussed in the box on page 27) may have allowed </w:t>
      </w:r>
      <w:r>
        <w:rPr>
          <w:color w:val="231F20"/>
          <w:w w:val="95"/>
        </w:rPr>
        <w:t>companies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otherwise </w:t>
      </w:r>
      <w:r>
        <w:rPr>
          <w:color w:val="231F20"/>
        </w:rPr>
        <w:t>would.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334"/>
      </w:pP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private sector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close 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2001–07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4.9).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slowed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then,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weakening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regular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medium-term 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Company profits</w:t>
      </w:r>
    </w:p>
    <w:p>
      <w:pPr>
        <w:pStyle w:val="BodyText"/>
        <w:spacing w:line="268" w:lineRule="auto" w:before="24"/>
        <w:ind w:left="153" w:right="213"/>
      </w:pP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2008/09 recession,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64" w:space="865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73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bookmarkStart w:name="4.4 Inflation expectations" w:id="82"/>
      <w:bookmarkEnd w:id="82"/>
      <w:r>
        <w:rPr/>
      </w:r>
      <w:bookmarkStart w:name="_bookmark18" w:id="83"/>
      <w:bookmarkEnd w:id="83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4.10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corporate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profit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share</w:t>
      </w:r>
    </w:p>
    <w:p>
      <w:pPr>
        <w:spacing w:line="165" w:lineRule="exact" w:before="140"/>
        <w:ind w:left="338" w:right="0" w:firstLine="0"/>
        <w:jc w:val="left"/>
        <w:rPr>
          <w:sz w:val="11"/>
        </w:rPr>
      </w:pPr>
      <w:r>
        <w:rPr/>
        <w:pict>
          <v:rect style="position:absolute;margin-left:39.695pt;margin-top:8.117896pt;width:7.0857pt;height:7.0864pt;mso-position-horizontal-relative:page;mso-position-vertical-relative:paragraph;z-index:15859200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(a)</w:t>
      </w:r>
    </w:p>
    <w:p>
      <w:pPr>
        <w:pStyle w:val="BodyText"/>
        <w:spacing w:before="4"/>
        <w:rPr>
          <w:sz w:val="8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7.1pt;height:1pt;mso-position-horizontal-relative:char;mso-position-vertical-relative:line" coordorigin="0,0" coordsize="142,20">
            <v:line style="position:absolute" from="0,10" to="142,10" stroked="true" strokeweight="1pt" strokecolor="#f6891f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0" w:lineRule="atLeast"/>
        <w:ind w:left="153" w:right="648"/>
      </w:pPr>
      <w:r>
        <w:rPr>
          <w:color w:val="231F20"/>
          <w:w w:val="95"/>
        </w:rPr>
        <w:t>unit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data 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companies’ </w:t>
      </w:r>
      <w:r>
        <w:rPr>
          <w:color w:val="231F20"/>
        </w:rPr>
        <w:t>aggregate</w:t>
      </w:r>
      <w:r>
        <w:rPr>
          <w:color w:val="231F20"/>
          <w:spacing w:val="-44"/>
        </w:rPr>
        <w:t> </w:t>
      </w:r>
      <w:r>
        <w:rPr>
          <w:color w:val="231F20"/>
        </w:rPr>
        <w:t>profit</w:t>
      </w:r>
      <w:r>
        <w:rPr>
          <w:color w:val="231F20"/>
          <w:spacing w:val="-43"/>
        </w:rPr>
        <w:t> </w:t>
      </w:r>
      <w:r>
        <w:rPr>
          <w:color w:val="231F20"/>
        </w:rPr>
        <w:t>margins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remained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below</w:t>
      </w:r>
      <w:r>
        <w:rPr>
          <w:color w:val="231F20"/>
          <w:spacing w:val="-43"/>
        </w:rPr>
        <w:t> </w:t>
      </w:r>
      <w:r>
        <w:rPr>
          <w:color w:val="231F20"/>
        </w:rPr>
        <w:t>its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420"/>
          <w:cols w:num="2" w:equalWidth="0">
            <w:col w:w="3794" w:space="1535"/>
            <w:col w:w="5521"/>
          </w:cols>
        </w:sectPr>
      </w:pPr>
    </w:p>
    <w:p>
      <w:pPr>
        <w:spacing w:line="36" w:lineRule="auto" w:before="0"/>
        <w:ind w:left="338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Profit share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line="120" w:lineRule="exact" w:before="0"/>
        <w:ind w:left="33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32" w:lineRule="exact" w:before="0"/>
        <w:ind w:left="774" w:right="0" w:firstLine="0"/>
        <w:jc w:val="left"/>
        <w:rPr>
          <w:sz w:val="12"/>
        </w:rPr>
      </w:pPr>
      <w:r>
        <w:rPr/>
        <w:pict>
          <v:group style="position:absolute;margin-left:39.685001pt;margin-top:2.458184pt;width:184.25pt;height:141.9pt;mso-position-horizontal-relative:page;mso-position-vertical-relative:paragraph;z-index:15859712" coordorigin="794,49" coordsize="3685,2838">
            <v:rect style="position:absolute;left:1297;top:50;width:163;height:2823" filled="true" fillcolor="#c5ccd1" stroked="false">
              <v:fill type="solid"/>
            </v:rect>
            <v:line style="position:absolute" from="1513,2770" to="1513,2884" stroked="true" strokeweight=".5pt" strokecolor="#231f20">
              <v:stroke dashstyle="solid"/>
            </v:line>
            <v:rect style="position:absolute;left:3693;top:50;width:163;height:2823" filled="true" fillcolor="#c5ccd1" stroked="false">
              <v:fill type="solid"/>
            </v:rect>
            <v:line style="position:absolute" from="3674,2770" to="3674,2884" stroked="true" strokeweight=".5pt" strokecolor="#231f20">
              <v:stroke dashstyle="solid"/>
            </v:line>
            <v:rect style="position:absolute;left:4166;top:50;width:94;height:2823" filled="true" fillcolor="#c5ccd1" stroked="false">
              <v:fill type="solid"/>
            </v:rect>
            <v:line style="position:absolute" from="4214,2770" to="4214,2884" stroked="true" strokeweight=".5pt" strokecolor="#231f20">
              <v:stroke dashstyle="solid"/>
            </v:line>
            <v:line style="position:absolute" from="4365,2252" to="4478,2252" stroked="true" strokeweight=".5pt" strokecolor="#231f20">
              <v:stroke dashstyle="solid"/>
            </v:line>
            <v:line style="position:absolute" from="4365,2007" to="4478,2007" stroked="true" strokeweight=".5pt" strokecolor="#231f20">
              <v:stroke dashstyle="solid"/>
            </v:line>
            <v:line style="position:absolute" from="4365,1762" to="4478,1762" stroked="true" strokeweight=".5pt" strokecolor="#231f20">
              <v:stroke dashstyle="solid"/>
            </v:line>
            <v:line style="position:absolute" from="4365,1517" to="4478,1517" stroked="true" strokeweight=".5pt" strokecolor="#231f20">
              <v:stroke dashstyle="solid"/>
            </v:line>
            <v:line style="position:absolute" from="4365,1272" to="4478,1272" stroked="true" strokeweight=".5pt" strokecolor="#231f20">
              <v:stroke dashstyle="solid"/>
            </v:line>
            <v:line style="position:absolute" from="4365,1027" to="4478,1027" stroked="true" strokeweight=".5pt" strokecolor="#231f20">
              <v:stroke dashstyle="solid"/>
            </v:line>
            <v:line style="position:absolute" from="4365,782" to="4478,782" stroked="true" strokeweight=".5pt" strokecolor="#231f20">
              <v:stroke dashstyle="solid"/>
            </v:line>
            <v:line style="position:absolute" from="4365,537" to="4478,537" stroked="true" strokeweight=".5pt" strokecolor="#231f20">
              <v:stroke dashstyle="solid"/>
            </v:line>
            <v:line style="position:absolute" from="4365,292" to="4478,292" stroked="true" strokeweight=".5pt" strokecolor="#231f20">
              <v:stroke dashstyle="solid"/>
            </v:line>
            <v:shape style="position:absolute;left:973;top:281;width:3342;height:1980" coordorigin="973,281" coordsize="3342,1980" path="m973,738l1007,985,1041,958,1074,787,1108,849,1142,892,1176,1037,1209,1114,1243,1198,1277,1178,1311,1338,1344,1680,1378,1845,1412,1818,1446,1756,1479,1938,1513,1868,1547,1922,1581,2071,1615,1769,1648,1788,1682,1460,1716,1385,1750,1229,1783,1119,1817,941,1851,856,1885,875,1918,864,1952,773,1986,900,2020,1019,2053,746,2087,842,2121,704,2155,545,2188,281,2222,287,2256,585,2290,662,2323,643,2357,1269,2391,1097,2425,1142,2458,1420,2492,1355,2526,1360,2560,1378,2593,1498,2627,1467,2661,1785,2695,2155,2728,2260,2762,2110,2796,1973,2830,1974,2863,2110,2897,1884,2931,1812,2965,1702,2998,1623,3032,1690,3066,1614,3100,1579,3134,1508,3167,1396,3201,1332,3235,1427,3269,1286,3302,1182,3336,1490,3370,1237,3404,1187,3437,1103,3471,1359,3505,1291,3539,1140,3572,1195,3606,1318,3640,1208,3674,1254,3707,1354,3741,1528,3775,1853,3809,1752,3842,1883,3876,1659,3910,1999,3944,1607,3977,2017,4011,1717,4045,1416,4079,1670,4112,1505,4146,1229,4180,1818,4214,1869,4247,1642,4281,1611,4315,1837e" filled="false" stroked="true" strokeweight="1pt" strokecolor="#f6891f">
              <v:path arrowok="t"/>
              <v:stroke dashstyle="solid"/>
            </v:shape>
            <v:line style="position:absolute" from="794,2494" to="907,2494" stroked="true" strokeweight=".5pt" strokecolor="#231f20">
              <v:stroke dashstyle="solid"/>
            </v:line>
            <v:line style="position:absolute" from="794,2249" to="907,2249" stroked="true" strokeweight=".5pt" strokecolor="#231f20">
              <v:stroke dashstyle="solid"/>
            </v:line>
            <v:line style="position:absolute" from="794,2004" to="907,2004" stroked="true" strokeweight=".5pt" strokecolor="#231f20">
              <v:stroke dashstyle="solid"/>
            </v:line>
            <v:line style="position:absolute" from="794,1759" to="907,1759" stroked="true" strokeweight=".5pt" strokecolor="#231f20">
              <v:stroke dashstyle="solid"/>
            </v:line>
            <v:line style="position:absolute" from="794,1514" to="907,1514" stroked="true" strokeweight=".5pt" strokecolor="#231f20">
              <v:stroke dashstyle="solid"/>
            </v:line>
            <v:line style="position:absolute" from="794,1269" to="907,1269" stroked="true" strokeweight=".5pt" strokecolor="#231f20">
              <v:stroke dashstyle="solid"/>
            </v:line>
            <v:line style="position:absolute" from="794,1024" to="907,1024" stroked="true" strokeweight=".5pt" strokecolor="#231f20">
              <v:stroke dashstyle="solid"/>
            </v:line>
            <v:line style="position:absolute" from="794,779" to="907,779" stroked="true" strokeweight=".5pt" strokecolor="#231f20">
              <v:stroke dashstyle="solid"/>
            </v:line>
            <v:line style="position:absolute" from="794,534" to="907,534" stroked="true" strokeweight=".5pt" strokecolor="#231f20">
              <v:stroke dashstyle="solid"/>
            </v:line>
            <v:line style="position:absolute" from="794,289" to="907,289" stroked="true" strokeweight=".5pt" strokecolor="#231f20">
              <v:stroke dashstyle="solid"/>
            </v:line>
            <v:line style="position:absolute" from="973,2770" to="973,2884" stroked="true" strokeweight=".5pt" strokecolor="#231f20">
              <v:stroke dashstyle="solid"/>
            </v:line>
            <v:line style="position:absolute" from="801,2766" to="911,2766" stroked="true" strokeweight=".5pt" strokecolor="#231f20">
              <v:stroke dashstyle="solid"/>
            </v:line>
            <v:shape style="position:absolute;left:890;top:2764;width:40;height:118" coordorigin="891,2765" coordsize="40,118" path="m911,2765l911,2789,891,2804,930,2817,891,2836,930,2851,907,2860,907,2882e" filled="false" stroked="true" strokeweight=".5pt" strokecolor="#231f20">
              <v:path arrowok="t"/>
              <v:stroke dashstyle="solid"/>
            </v:shape>
            <v:line style="position:absolute" from="2053,2770" to="2053,2884" stroked="true" strokeweight=".5pt" strokecolor="#231f20">
              <v:stroke dashstyle="solid"/>
            </v:line>
            <v:line style="position:absolute" from="2593,2770" to="2593,2884" stroked="true" strokeweight=".5pt" strokecolor="#231f20">
              <v:stroke dashstyle="solid"/>
            </v:line>
            <v:line style="position:absolute" from="3133,2770" to="3133,2884" stroked="true" strokeweight=".5pt" strokecolor="#231f20">
              <v:stroke dashstyle="solid"/>
            </v:line>
            <v:line style="position:absolute" from="799,2879" to="4473,2879" stroked="true" strokeweight=".5pt" strokecolor="#231f20">
              <v:stroke dashstyle="solid"/>
            </v:line>
            <v:shape style="position:absolute;left:4339;top:2763;width:40;height:118" coordorigin="4340,2763" coordsize="40,118" path="m4359,2763l4359,2788,4340,2803,4379,2816,4340,2834,4379,2850,4356,2859,4356,2881e" filled="false" stroked="true" strokeweight=".5pt" strokecolor="#231f20">
              <v:path arrowok="t"/>
              <v:stroke dashstyle="solid"/>
            </v:shape>
            <v:line style="position:absolute" from="794,54" to="4478,54" stroked="true" strokeweight=".5pt" strokecolor="#231f20">
              <v:stroke dashstyle="solid"/>
            </v:line>
            <v:line style="position:absolute" from="799,54" to="799,2763" stroked="true" strokeweight=".5pt" strokecolor="#231f20">
              <v:stroke dashstyle="solid"/>
            </v:line>
            <v:line style="position:absolute" from="4365,2497" to="4478,2497" stroked="true" strokeweight=".5pt" strokecolor="#231f20">
              <v:stroke dashstyle="solid"/>
            </v:line>
            <v:line style="position:absolute" from="4471,54" to="4471,2763" stroked="true" strokeweight=".5pt" strokecolor="#231f20">
              <v:stroke dashstyle="solid"/>
            </v:line>
            <v:line style="position:absolute" from="4361,2766" to="4470,2766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sz w:val="12"/>
        </w:rPr>
        <w:t>26</w:t>
      </w: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</w:t>
      </w:r>
    </w:p>
    <w:p>
      <w:pPr>
        <w:spacing w:before="106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24</w:t>
      </w:r>
    </w:p>
    <w:p>
      <w:pPr>
        <w:spacing w:before="106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23</w:t>
      </w: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22</w:t>
      </w:r>
    </w:p>
    <w:p>
      <w:pPr>
        <w:spacing w:before="106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21</w:t>
      </w:r>
    </w:p>
    <w:p>
      <w:pPr>
        <w:spacing w:before="106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19</w:t>
      </w:r>
    </w:p>
    <w:p>
      <w:pPr>
        <w:spacing w:before="106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18</w:t>
      </w:r>
    </w:p>
    <w:p>
      <w:pPr>
        <w:spacing w:before="106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17</w:t>
      </w:r>
    </w:p>
    <w:p>
      <w:pPr>
        <w:spacing w:before="105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16</w:t>
      </w:r>
    </w:p>
    <w:p>
      <w:pPr>
        <w:spacing w:line="117" w:lineRule="exact" w:before="106"/>
        <w:ind w:left="78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spacing w:before="27"/>
        <w:ind w:left="338"/>
      </w:pPr>
      <w:r>
        <w:rPr/>
        <w:br w:type="column"/>
      </w:r>
      <w:r>
        <w:rPr>
          <w:color w:val="231F20"/>
        </w:rPr>
        <w:t>pre-recession average in Q4 (Chart 4.10).</w:t>
      </w: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268" w:lineRule="auto"/>
        <w:ind w:left="338" w:right="425"/>
      </w:pPr>
      <w:r>
        <w:rPr>
          <w:color w:val="231F20"/>
          <w:w w:val="90"/>
        </w:rPr>
        <w:t>Companies’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profitability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can </w:t>
      </w:r>
      <w:r>
        <w:rPr>
          <w:color w:val="231F20"/>
          <w:w w:val="95"/>
        </w:rPr>
        <w:t>deliver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sufficiently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attractive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investors.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restoration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occur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reallocation </w:t>
      </w:r>
      <w:r>
        <w:rPr>
          <w:color w:val="231F20"/>
          <w:w w:val="95"/>
        </w:rPr>
        <w:t>of resources across companies, from those with relatively narrow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wider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brought</w:t>
      </w:r>
      <w:r>
        <w:rPr>
          <w:color w:val="231F20"/>
          <w:spacing w:val="-42"/>
        </w:rPr>
        <w:t> </w:t>
      </w:r>
      <w:r>
        <w:rPr>
          <w:color w:val="231F20"/>
        </w:rPr>
        <w:t>about</w:t>
      </w:r>
      <w:r>
        <w:rPr>
          <w:color w:val="231F20"/>
          <w:spacing w:val="-42"/>
        </w:rPr>
        <w:t> </w:t>
      </w:r>
      <w:r>
        <w:rPr>
          <w:color w:val="231F20"/>
        </w:rPr>
        <w:t>by:</w:t>
      </w:r>
      <w:r>
        <w:rPr>
          <w:color w:val="231F20"/>
          <w:spacing w:val="-24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cost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2"/>
        </w:rPr>
        <w:t> </w:t>
      </w:r>
      <w:r>
        <w:rPr>
          <w:color w:val="231F20"/>
        </w:rPr>
        <w:t>if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picks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growth; </w:t>
      </w:r>
      <w:r>
        <w:rPr>
          <w:color w:val="231F20"/>
        </w:rPr>
        <w:t>larger</w:t>
      </w:r>
      <w:r>
        <w:rPr>
          <w:color w:val="231F20"/>
          <w:spacing w:val="-34"/>
        </w:rPr>
        <w:t> </w:t>
      </w:r>
      <w:r>
        <w:rPr>
          <w:color w:val="231F20"/>
        </w:rPr>
        <w:t>price</w:t>
      </w:r>
      <w:r>
        <w:rPr>
          <w:color w:val="231F20"/>
          <w:spacing w:val="-33"/>
        </w:rPr>
        <w:t> </w:t>
      </w:r>
      <w:r>
        <w:rPr>
          <w:color w:val="231F20"/>
        </w:rPr>
        <w:t>rises;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33"/>
        </w:rPr>
        <w:t> </w:t>
      </w:r>
      <w:r>
        <w:rPr>
          <w:color w:val="231F20"/>
        </w:rPr>
        <w:t>some</w:t>
      </w:r>
      <w:r>
        <w:rPr>
          <w:color w:val="231F20"/>
          <w:spacing w:val="-33"/>
        </w:rPr>
        <w:t> </w:t>
      </w:r>
      <w:r>
        <w:rPr>
          <w:color w:val="231F20"/>
        </w:rPr>
        <w:t>combination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two.</w:t>
      </w:r>
    </w:p>
    <w:p>
      <w:pPr>
        <w:pStyle w:val="BodyText"/>
        <w:spacing w:line="231" w:lineRule="exact"/>
        <w:ind w:left="338"/>
      </w:pPr>
      <w:r>
        <w:rPr>
          <w:color w:val="231F20"/>
        </w:rPr>
        <w:t>Businesses’</w:t>
      </w:r>
      <w:r>
        <w:rPr>
          <w:color w:val="231F20"/>
          <w:spacing w:val="-42"/>
        </w:rPr>
        <w:t> </w:t>
      </w:r>
      <w:r>
        <w:rPr>
          <w:color w:val="231F20"/>
        </w:rPr>
        <w:t>ability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bear</w:t>
      </w:r>
      <w:r>
        <w:rPr>
          <w:color w:val="231F20"/>
          <w:spacing w:val="-43"/>
        </w:rPr>
        <w:t> </w:t>
      </w:r>
      <w:r>
        <w:rPr>
          <w:color w:val="231F20"/>
        </w:rPr>
        <w:t>down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wage</w:t>
      </w:r>
      <w:r>
        <w:rPr>
          <w:color w:val="231F20"/>
          <w:spacing w:val="-42"/>
        </w:rPr>
        <w:t> </w:t>
      </w:r>
      <w:r>
        <w:rPr>
          <w:color w:val="231F20"/>
        </w:rPr>
        <w:t>growth,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raise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420"/>
          <w:cols w:num="3" w:equalWidth="0">
            <w:col w:w="1054" w:space="2060"/>
            <w:col w:w="939" w:space="1091"/>
            <w:col w:w="5706"/>
          </w:cols>
        </w:sectPr>
      </w:pPr>
    </w:p>
    <w:p>
      <w:pPr>
        <w:spacing w:line="124" w:lineRule="exact" w:before="3"/>
        <w:ind w:left="39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78" w:val="left" w:leader="none"/>
          <w:tab w:pos="1418" w:val="left" w:leader="none"/>
          <w:tab w:pos="1958" w:val="left" w:leader="none"/>
          <w:tab w:pos="2494" w:val="left" w:leader="none"/>
          <w:tab w:pos="3038" w:val="left" w:leader="none"/>
          <w:tab w:pos="3578" w:val="left" w:leader="none"/>
        </w:tabs>
        <w:spacing w:line="124" w:lineRule="exact" w:before="0"/>
        <w:ind w:left="338" w:right="0" w:firstLine="0"/>
        <w:jc w:val="left"/>
        <w:rPr>
          <w:sz w:val="12"/>
        </w:rPr>
      </w:pPr>
      <w:r>
        <w:rPr>
          <w:color w:val="231F20"/>
          <w:sz w:val="12"/>
        </w:rPr>
        <w:t>1988</w:t>
        <w:tab/>
        <w:t>92</w:t>
        <w:tab/>
        <w:t>96</w:t>
        <w:tab/>
        <w:t>2000</w:t>
        <w:tab/>
        <w:t>04</w:t>
        <w:tab/>
        <w:t>08</w:t>
        <w:tab/>
        <w:t>12</w:t>
      </w:r>
    </w:p>
    <w:p>
      <w:pPr>
        <w:spacing w:before="7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1" w:after="0"/>
        <w:ind w:left="323" w:right="240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Private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corporates’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gross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profits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alignment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adjustment),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divided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operating surplus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local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authority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employees.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Central </w:t>
      </w:r>
      <w:r>
        <w:rPr>
          <w:color w:val="231F20"/>
          <w:sz w:val="11"/>
        </w:rPr>
        <w:t>government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local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authority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compensation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Bank staff.</w:t>
      </w:r>
    </w:p>
    <w:p>
      <w:pPr>
        <w:pStyle w:val="BodyText"/>
        <w:spacing w:line="268" w:lineRule="auto" w:before="3"/>
        <w:ind w:left="153" w:right="213"/>
      </w:pPr>
      <w:r>
        <w:rPr/>
        <w:br w:type="column"/>
      </w:r>
      <w:r>
        <w:rPr>
          <w:color w:val="231F20"/>
        </w:rPr>
        <w:t>prices,</w:t>
      </w:r>
      <w:r>
        <w:rPr>
          <w:color w:val="231F20"/>
          <w:spacing w:val="-40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influenced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amount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slack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economy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3)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4.4).</w:t>
      </w:r>
    </w:p>
    <w:p>
      <w:pPr>
        <w:pStyle w:val="BodyText"/>
        <w:spacing w:before="6"/>
        <w:rPr>
          <w:sz w:val="26"/>
        </w:rPr>
      </w:pPr>
    </w:p>
    <w:p>
      <w:pPr>
        <w:pStyle w:val="ListParagraph"/>
        <w:numPr>
          <w:ilvl w:val="1"/>
          <w:numId w:val="35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Inflation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expectations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spacing w:line="268" w:lineRule="auto"/>
        <w:ind w:left="153" w:right="334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 depend,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how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behaviour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setting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wages.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persist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imply, then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prompt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 and/or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awards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otherwise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80" w:space="849"/>
            <w:col w:w="552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done,</w:t>
      </w:r>
      <w:r>
        <w:rPr>
          <w:color w:val="231F20"/>
          <w:spacing w:val="-34"/>
        </w:rPr>
        <w:t> </w:t>
      </w:r>
      <w:r>
        <w:rPr>
          <w:color w:val="231F20"/>
        </w:rPr>
        <w:t>so</w:t>
      </w:r>
      <w:r>
        <w:rPr>
          <w:color w:val="231F20"/>
          <w:spacing w:val="-35"/>
        </w:rPr>
        <w:t> </w:t>
      </w:r>
      <w:r>
        <w:rPr>
          <w:color w:val="231F20"/>
        </w:rPr>
        <w:t>helping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validate</w:t>
      </w:r>
      <w:r>
        <w:rPr>
          <w:color w:val="231F20"/>
          <w:spacing w:val="-36"/>
        </w:rPr>
        <w:t> </w:t>
      </w:r>
      <w:r>
        <w:rPr>
          <w:color w:val="231F20"/>
        </w:rPr>
        <w:t>their</w:t>
      </w:r>
      <w:r>
        <w:rPr>
          <w:color w:val="231F20"/>
          <w:spacing w:val="-35"/>
        </w:rPr>
        <w:t> </w:t>
      </w:r>
      <w:r>
        <w:rPr>
          <w:color w:val="231F20"/>
        </w:rPr>
        <w:t>expectation</w:t>
      </w:r>
      <w:r>
        <w:rPr>
          <w:color w:val="231F20"/>
          <w:spacing w:val="-36"/>
        </w:rPr>
        <w:t> </w:t>
      </w:r>
      <w:r>
        <w:rPr>
          <w:color w:val="231F20"/>
        </w:rPr>
        <w:t>that</w:t>
      </w:r>
    </w:p>
    <w:p>
      <w:pPr>
        <w:spacing w:after="0"/>
        <w:sectPr>
          <w:type w:val="continuous"/>
          <w:pgSz w:w="11910" w:h="16840"/>
          <w:pgMar w:top="1560" w:bottom="0" w:left="640" w:right="420"/>
        </w:sectPr>
      </w:pPr>
    </w:p>
    <w:p>
      <w:pPr>
        <w:spacing w:before="22"/>
        <w:ind w:left="153" w:right="0" w:firstLine="0"/>
        <w:jc w:val="left"/>
        <w:rPr>
          <w:sz w:val="12"/>
        </w:rPr>
      </w:pPr>
      <w:r>
        <w:rPr>
          <w:color w:val="A70740"/>
          <w:spacing w:val="-3"/>
          <w:w w:val="95"/>
          <w:sz w:val="18"/>
        </w:rPr>
        <w:t>Table</w:t>
      </w:r>
      <w:r>
        <w:rPr>
          <w:color w:val="A70740"/>
          <w:spacing w:val="-20"/>
          <w:w w:val="95"/>
          <w:sz w:val="18"/>
        </w:rPr>
        <w:t> </w:t>
      </w:r>
      <w:r>
        <w:rPr>
          <w:color w:val="A70740"/>
          <w:w w:val="95"/>
          <w:sz w:val="18"/>
        </w:rPr>
        <w:t>4.B</w:t>
      </w:r>
      <w:r>
        <w:rPr>
          <w:color w:val="A70740"/>
          <w:spacing w:val="16"/>
          <w:w w:val="95"/>
          <w:sz w:val="18"/>
        </w:rPr>
        <w:t> </w:t>
      </w:r>
      <w:r>
        <w:rPr>
          <w:color w:val="231F20"/>
          <w:w w:val="95"/>
          <w:sz w:val="18"/>
        </w:rPr>
        <w:t>Indicators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one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year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ahead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/>
        <w:pict>
          <v:shape style="position:absolute;margin-left:39.685001pt;margin-top:7.753765pt;width:514.9500pt;height:115.95pt;mso-position-horizontal-relative:page;mso-position-vertical-relative:paragraph;z-index:158602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07"/>
                    <w:gridCol w:w="1101"/>
                    <w:gridCol w:w="706"/>
                    <w:gridCol w:w="776"/>
                    <w:gridCol w:w="506"/>
                    <w:gridCol w:w="367"/>
                    <w:gridCol w:w="321"/>
                    <w:gridCol w:w="5308"/>
                  </w:tblGrid>
                  <w:tr>
                    <w:trPr>
                      <w:trHeight w:val="565" w:hRule="atLeast"/>
                    </w:trPr>
                    <w:tc>
                      <w:tcPr>
                        <w:tcW w:w="120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0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80"/>
                          <w:ind w:right="2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Averages</w:t>
                        </w:r>
                        <w:r>
                          <w:rPr>
                            <w:color w:val="231F20"/>
                            <w:spacing w:val="1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since</w:t>
                        </w:r>
                      </w:p>
                      <w:p>
                        <w:pPr>
                          <w:pStyle w:val="TableParagraph"/>
                          <w:spacing w:before="60"/>
                          <w:ind w:right="216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2006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70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80"/>
                          <w:ind w:left="53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2011</w:t>
                        </w:r>
                      </w:p>
                    </w:tc>
                    <w:tc>
                      <w:tcPr>
                        <w:tcW w:w="77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80"/>
                          <w:ind w:right="27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2012</w:t>
                        </w:r>
                      </w:p>
                    </w:tc>
                    <w:tc>
                      <w:tcPr>
                        <w:tcW w:w="50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29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36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80"/>
                          <w:ind w:left="4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2013</w:t>
                        </w:r>
                      </w:p>
                    </w:tc>
                    <w:tc>
                      <w:tcPr>
                        <w:tcW w:w="32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29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Apr.</w:t>
                        </w:r>
                      </w:p>
                    </w:tc>
                    <w:tc>
                      <w:tcPr>
                        <w:tcW w:w="5308" w:type="dxa"/>
                      </w:tcPr>
                      <w:p>
                        <w:pPr>
                          <w:pStyle w:val="TableParagraph"/>
                          <w:spacing w:line="268" w:lineRule="auto" w:before="3"/>
                          <w:ind w:left="345" w:right="8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Survey</w:t>
                        </w:r>
                        <w:r>
                          <w:rPr>
                            <w:color w:val="231F20"/>
                            <w:spacing w:val="-24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measures</w:t>
                        </w:r>
                        <w:r>
                          <w:rPr>
                            <w:color w:val="231F20"/>
                            <w:spacing w:val="-2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24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near-term</w:t>
                        </w:r>
                        <w:r>
                          <w:rPr>
                            <w:color w:val="231F20"/>
                            <w:spacing w:val="-24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24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expectations</w:t>
                        </w:r>
                        <w:r>
                          <w:rPr>
                            <w:color w:val="231F20"/>
                            <w:spacing w:val="-26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were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little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changed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Q1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20"/>
                          </w:rPr>
                          <w:t>(Table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4.B).</w:t>
                        </w:r>
                        <w:r>
                          <w:rPr>
                            <w:color w:val="231F20"/>
                            <w:spacing w:val="-1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many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indicators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of</w:t>
                        </w:r>
                      </w:p>
                    </w:tc>
                  </w:tr>
                  <w:tr>
                    <w:trPr>
                      <w:trHeight w:val="466" w:hRule="atLeast"/>
                    </w:trPr>
                    <w:tc>
                      <w:tcPr>
                        <w:tcW w:w="120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Households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  <w:p>
                        <w:pPr>
                          <w:pStyle w:val="TableParagraph"/>
                          <w:spacing w:line="147" w:lineRule="exact" w:before="7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Bank/NOP</w:t>
                        </w:r>
                      </w:p>
                    </w:tc>
                    <w:tc>
                      <w:tcPr>
                        <w:tcW w:w="110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7" w:lineRule="exact" w:before="113"/>
                          <w:ind w:right="2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70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7" w:lineRule="exact" w:before="113"/>
                          <w:ind w:left="163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4.1</w:t>
                        </w:r>
                      </w:p>
                    </w:tc>
                    <w:tc>
                      <w:tcPr>
                        <w:tcW w:w="77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7" w:lineRule="exact" w:before="113"/>
                          <w:ind w:right="2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3.5</w:t>
                        </w:r>
                      </w:p>
                    </w:tc>
                    <w:tc>
                      <w:tcPr>
                        <w:tcW w:w="50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7" w:lineRule="exact" w:before="113"/>
                          <w:ind w:right="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3.6</w:t>
                        </w:r>
                      </w:p>
                    </w:tc>
                    <w:tc>
                      <w:tcPr>
                        <w:tcW w:w="36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2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line="147" w:lineRule="exact" w:before="113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308" w:type="dxa"/>
                      </w:tcPr>
                      <w:p>
                        <w:pPr>
                          <w:pStyle w:val="TableParagraph"/>
                          <w:spacing w:line="184" w:lineRule="exact"/>
                          <w:ind w:left="34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longer-term inflation expectations stood close to their series</w:t>
                        </w:r>
                      </w:p>
                      <w:p>
                        <w:pPr>
                          <w:pStyle w:val="TableParagraph"/>
                          <w:spacing w:before="27"/>
                          <w:ind w:left="34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averages.</w:t>
                        </w:r>
                        <w:r>
                          <w:rPr>
                            <w:color w:val="231F20"/>
                            <w:spacing w:val="-1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But,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as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discussed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box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on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pages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20"/>
                          </w:rPr>
                          <w:t>36–37,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there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is</w:t>
                        </w:r>
                      </w:p>
                    </w:tc>
                  </w:tr>
                  <w:tr>
                    <w:trPr>
                      <w:trHeight w:val="251" w:hRule="atLeast"/>
                    </w:trPr>
                    <w:tc>
                      <w:tcPr>
                        <w:tcW w:w="1207" w:type="dxa"/>
                      </w:tcPr>
                      <w:p>
                        <w:pPr>
                          <w:pStyle w:val="TableParagraph"/>
                          <w:spacing w:before="6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Barclays Basix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before="67"/>
                          <w:ind w:right="2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67"/>
                          <w:ind w:left="129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4.0</w:t>
                        </w:r>
                      </w:p>
                    </w:tc>
                    <w:tc>
                      <w:tcPr>
                        <w:tcW w:w="776" w:type="dxa"/>
                      </w:tcPr>
                      <w:p>
                        <w:pPr>
                          <w:pStyle w:val="TableParagraph"/>
                          <w:spacing w:before="67"/>
                          <w:ind w:right="2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506" w:type="dxa"/>
                      </w:tcPr>
                      <w:p>
                        <w:pPr>
                          <w:pStyle w:val="TableParagraph"/>
                          <w:spacing w:before="67"/>
                          <w:ind w:right="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3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21" w:type="dxa"/>
                      </w:tcPr>
                      <w:p>
                        <w:pPr>
                          <w:pStyle w:val="TableParagraph"/>
                          <w:spacing w:before="67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308" w:type="dxa"/>
                      </w:tcPr>
                      <w:p>
                        <w:pPr>
                          <w:pStyle w:val="TableParagraph"/>
                          <w:spacing w:line="226" w:lineRule="exact" w:before="5"/>
                          <w:ind w:left="34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tentative evidence that expectations derived from financial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1207" w:type="dxa"/>
                      </w:tcPr>
                      <w:p>
                        <w:pPr>
                          <w:pStyle w:val="TableParagraph"/>
                          <w:spacing w:before="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YouGov/Citigroup</w:t>
                        </w: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spacing w:before="51"/>
                          <w:ind w:right="2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51"/>
                          <w:ind w:left="133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3.4</w:t>
                        </w:r>
                      </w:p>
                    </w:tc>
                    <w:tc>
                      <w:tcPr>
                        <w:tcW w:w="776" w:type="dxa"/>
                      </w:tcPr>
                      <w:p>
                        <w:pPr>
                          <w:pStyle w:val="TableParagraph"/>
                          <w:spacing w:before="51"/>
                          <w:ind w:right="2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506" w:type="dxa"/>
                      </w:tcPr>
                      <w:p>
                        <w:pPr>
                          <w:pStyle w:val="TableParagraph"/>
                          <w:spacing w:before="51"/>
                          <w:ind w:right="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3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21" w:type="dxa"/>
                      </w:tcPr>
                      <w:p>
                        <w:pPr>
                          <w:pStyle w:val="TableParagraph"/>
                          <w:spacing w:before="51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2.6</w:t>
                        </w:r>
                      </w:p>
                    </w:tc>
                    <w:tc>
                      <w:tcPr>
                        <w:tcW w:w="5308" w:type="dxa"/>
                      </w:tcPr>
                      <w:p>
                        <w:pPr>
                          <w:pStyle w:val="TableParagraph"/>
                          <w:spacing w:line="226" w:lineRule="exact" w:before="13"/>
                          <w:ind w:left="34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markets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have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become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more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sensitive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developments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</w:p>
                    </w:tc>
                  </w:tr>
                  <w:tr>
                    <w:trPr>
                      <w:trHeight w:val="268" w:hRule="atLeast"/>
                    </w:trPr>
                    <w:tc>
                      <w:tcPr>
                        <w:tcW w:w="120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Companies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110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right="2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70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33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77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right="2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0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right="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6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2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308" w:type="dxa"/>
                      </w:tcPr>
                      <w:p>
                        <w:pPr>
                          <w:pStyle w:val="TableParagraph"/>
                          <w:spacing w:before="13"/>
                          <w:ind w:left="34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economy</w:t>
                        </w:r>
                        <w:r>
                          <w:rPr>
                            <w:color w:val="231F20"/>
                            <w:spacing w:val="-4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4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4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past</w:t>
                        </w:r>
                        <w:r>
                          <w:rPr>
                            <w:color w:val="231F20"/>
                            <w:spacing w:val="-4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pacing w:val="-3"/>
                            <w:sz w:val="20"/>
                          </w:rPr>
                          <w:t>year.</w:t>
                        </w:r>
                        <w:r>
                          <w:rPr>
                            <w:color w:val="231F20"/>
                            <w:spacing w:val="-2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4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could</w:t>
                        </w:r>
                        <w:r>
                          <w:rPr>
                            <w:color w:val="231F20"/>
                            <w:spacing w:val="-4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indicate</w:t>
                        </w:r>
                        <w:r>
                          <w:rPr>
                            <w:color w:val="231F20"/>
                            <w:spacing w:val="-43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4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some</w:t>
                        </w:r>
                      </w:p>
                    </w:tc>
                  </w:tr>
                  <w:tr>
                    <w:trPr>
                      <w:trHeight w:val="247" w:hRule="atLeast"/>
                    </w:trPr>
                    <w:tc>
                      <w:tcPr>
                        <w:tcW w:w="120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5" w:lineRule="exact"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Memo: CPI inflation</w:t>
                        </w:r>
                      </w:p>
                    </w:tc>
                    <w:tc>
                      <w:tcPr>
                        <w:tcW w:w="110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5" w:lineRule="exact" w:before="64"/>
                          <w:ind w:right="21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70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5" w:lineRule="exact" w:before="64"/>
                          <w:ind w:left="135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4.5</w:t>
                        </w:r>
                      </w:p>
                    </w:tc>
                    <w:tc>
                      <w:tcPr>
                        <w:tcW w:w="77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5" w:lineRule="exact" w:before="64"/>
                          <w:ind w:right="27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2.9</w:t>
                        </w:r>
                      </w:p>
                    </w:tc>
                    <w:tc>
                      <w:tcPr>
                        <w:tcW w:w="50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5" w:lineRule="exact" w:before="64"/>
                          <w:ind w:right="4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36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2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5" w:lineRule="exact" w:before="64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308" w:type="dxa"/>
                      </w:tcPr>
                      <w:p>
                        <w:pPr>
                          <w:pStyle w:val="TableParagraph"/>
                          <w:spacing w:line="227" w:lineRule="exact"/>
                          <w:ind w:left="34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investors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believe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MPC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has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become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more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tolerant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of</w:t>
                        </w:r>
                      </w:p>
                    </w:tc>
                  </w:tr>
                  <w:tr>
                    <w:trPr>
                      <w:trHeight w:val="248" w:hRule="atLeast"/>
                    </w:trPr>
                    <w:tc>
                      <w:tcPr>
                        <w:tcW w:w="120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110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7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0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6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2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5308" w:type="dxa"/>
                      </w:tcPr>
                      <w:p>
                        <w:pPr>
                          <w:pStyle w:val="TableParagraph"/>
                          <w:spacing w:line="216" w:lineRule="exact" w:before="12"/>
                          <w:ind w:left="34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deviations of inflation from the target.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Per cent</w:t>
      </w:r>
    </w:p>
    <w:p>
      <w:pPr>
        <w:pStyle w:val="BodyText"/>
        <w:spacing w:before="27"/>
        <w:ind w:left="153"/>
      </w:pPr>
      <w:r>
        <w:rPr/>
        <w:br w:type="column"/>
      </w:r>
      <w:r>
        <w:rPr>
          <w:color w:val="231F20"/>
        </w:rPr>
        <w:t>elevated inflation would persist.</w:t>
      </w:r>
    </w:p>
    <w:p>
      <w:pPr>
        <w:spacing w:after="0"/>
        <w:sectPr>
          <w:type w:val="continuous"/>
          <w:pgSz w:w="11910" w:h="16840"/>
          <w:pgMar w:top="1560" w:bottom="0" w:left="640" w:right="420"/>
          <w:cols w:num="2" w:equalWidth="0">
            <w:col w:w="4930" w:space="399"/>
            <w:col w:w="5521"/>
          </w:cols>
        </w:sect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0" w:lineRule="exact"/>
        <w:ind w:left="4245"/>
        <w:rPr>
          <w:sz w:val="2"/>
        </w:rPr>
      </w:pPr>
      <w:r>
        <w:rPr>
          <w:sz w:val="2"/>
        </w:rPr>
        <w:pict>
          <v:group style="width:41.3pt;height:.15pt;mso-position-horizontal-relative:char;mso-position-vertical-relative:line" coordorigin="0,0" coordsize="826,3">
            <v:line style="position:absolute" from="0,1" to="826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11910" w:h="16840"/>
          <w:pgMar w:top="1560" w:bottom="0" w:left="640" w:right="420"/>
        </w:sectPr>
      </w:pPr>
    </w:p>
    <w:p>
      <w:pPr>
        <w:spacing w:line="244" w:lineRule="auto" w:before="104"/>
        <w:ind w:left="153" w:right="11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YouGov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Except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companies,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2" w:after="0"/>
        <w:ind w:left="323" w:right="8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CBI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manufacturing,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together using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added.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68" w:lineRule="auto" w:before="179"/>
        <w:ind w:left="153" w:right="321"/>
      </w:pPr>
      <w:r>
        <w:rPr>
          <w:color w:val="231F20"/>
          <w:w w:val="90"/>
        </w:rPr>
        <w:t>There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signs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triggered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wage-setting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behaviour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would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make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persist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longer.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example, </w:t>
      </w:r>
      <w:r>
        <w:rPr>
          <w:color w:val="231F20"/>
        </w:rPr>
        <w:t>in the Q1 BCC surveys, the net percentage balance of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reporting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own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 </w:t>
      </w:r>
      <w:r>
        <w:rPr>
          <w:color w:val="231F20"/>
        </w:rPr>
        <w:t>in the next three months stood at around its 1997–2006 </w:t>
      </w:r>
      <w:r>
        <w:rPr>
          <w:color w:val="231F20"/>
          <w:w w:val="95"/>
        </w:rPr>
        <w:t>average.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Bank/NOP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indicate 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planning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seek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pay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response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expected</w:t>
      </w:r>
      <w:r>
        <w:rPr>
          <w:color w:val="231F20"/>
          <w:spacing w:val="-42"/>
        </w:rPr>
        <w:t> </w:t>
      </w:r>
      <w:r>
        <w:rPr>
          <w:color w:val="231F20"/>
        </w:rPr>
        <w:t>inflation.</w:t>
      </w:r>
      <w:r>
        <w:rPr>
          <w:color w:val="231F20"/>
          <w:spacing w:val="-25"/>
        </w:rPr>
        <w:t> </w:t>
      </w:r>
      <w:r>
        <w:rPr>
          <w:color w:val="231F20"/>
        </w:rPr>
        <w:t>And although results from the XpertHR survey suggest that </w:t>
      </w:r>
      <w:r>
        <w:rPr>
          <w:color w:val="231F20"/>
          <w:w w:val="90"/>
        </w:rPr>
        <w:t>elevated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exerted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awards,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4.A).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expectations,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wage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price-setting</w:t>
      </w:r>
      <w:r>
        <w:rPr>
          <w:color w:val="231F20"/>
          <w:spacing w:val="-25"/>
        </w:rPr>
        <w:t> </w:t>
      </w:r>
      <w:r>
        <w:rPr>
          <w:color w:val="231F20"/>
        </w:rPr>
        <w:t>behaviour</w:t>
      </w:r>
      <w:r>
        <w:rPr>
          <w:color w:val="231F20"/>
          <w:spacing w:val="-25"/>
        </w:rPr>
        <w:t> </w:t>
      </w:r>
      <w:r>
        <w:rPr>
          <w:color w:val="231F20"/>
        </w:rPr>
        <w:t>(Section</w:t>
      </w:r>
      <w:r>
        <w:rPr>
          <w:color w:val="231F20"/>
          <w:spacing w:val="-27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5174" w:space="156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0"/>
        </w:sectPr>
      </w:pPr>
    </w:p>
    <w:p>
      <w:pPr>
        <w:pStyle w:val="Heading3"/>
        <w:spacing w:line="259" w:lineRule="auto" w:before="256"/>
      </w:pPr>
      <w:bookmarkStart w:name="Monitoring developments in inflation exp" w:id="84"/>
      <w:bookmarkEnd w:id="84"/>
      <w:r>
        <w:rPr/>
      </w:r>
      <w:r>
        <w:rPr>
          <w:color w:val="A70740"/>
          <w:w w:val="95"/>
        </w:rPr>
        <w:t>Monitoring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developments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inflation </w:t>
      </w:r>
      <w:r>
        <w:rPr>
          <w:color w:val="A70740"/>
        </w:rPr>
        <w:t>expectations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Indicators of inflation expectations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40" w:right="420"/>
          <w:cols w:num="2" w:equalWidth="0">
            <w:col w:w="4204" w:space="1125"/>
            <w:col w:w="5521"/>
          </w:cols>
        </w:sectPr>
      </w:pPr>
    </w:p>
    <w:p>
      <w:pPr>
        <w:pStyle w:val="BodyText"/>
        <w:rPr>
          <w:sz w:val="19"/>
        </w:rPr>
      </w:pPr>
      <w:r>
        <w:rPr/>
        <w:pict>
          <v:group style="position:absolute;margin-left:19.841pt;margin-top:56.693001pt;width:575.4pt;height:734.2pt;mso-position-horizontal-relative:page;mso-position-vertical-relative:page;z-index:-21492736" coordorigin="397,1134" coordsize="11508,14684">
            <v:rect style="position:absolute;left:396;top:1133;width:11508;height:14684" filled="true" fillcolor="#f1dedd" stroked="false">
              <v:fill type="solid"/>
            </v:rect>
            <v:line style="position:absolute" from="6123,1594" to="11112,1594" stroked="true" strokeweight=".7pt" strokecolor="#a70740">
              <v:stroke dashstyle="solid"/>
            </v:line>
            <v:line style="position:absolute" from="6123,2818" to="11112,2818" stroked="true" strokeweight=".125pt" strokecolor="#231f20">
              <v:stroke dashstyle="solid"/>
            </v:line>
            <v:line style="position:absolute" from="10339,2537" to="11112,2537" stroked="true" strokeweight=".125pt" strokecolor="#231f20">
              <v:stroke dashstyle="solid"/>
            </v:line>
            <v:line style="position:absolute" from="7490,2537" to="9919,2537" stroked="true" strokeweight=".125pt" strokecolor="#231f20">
              <v:stroke dashstyle="solid"/>
            </v:line>
            <w10:wrap type="none"/>
          </v:group>
        </w:pict>
      </w:r>
    </w:p>
    <w:p>
      <w:pPr>
        <w:pStyle w:val="BodyText"/>
        <w:spacing w:line="268" w:lineRule="auto" w:before="1"/>
        <w:ind w:left="153"/>
      </w:pP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above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2%</w:t>
      </w:r>
      <w:r>
        <w:rPr>
          <w:color w:val="231F20"/>
          <w:spacing w:val="-43"/>
        </w:rPr>
        <w:t>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most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5).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largely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temporary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2"/>
          <w:w w:val="90"/>
        </w:rPr>
        <w:t> </w:t>
      </w:r>
      <w:r>
        <w:rPr>
          <w:color w:val="231F20"/>
          <w:spacing w:val="-9"/>
          <w:w w:val="90"/>
        </w:rPr>
        <w:t>VAT,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energy 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prices;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 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earlier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contribution </w:t>
      </w:r>
      <w:r>
        <w:rPr>
          <w:color w:val="231F20"/>
          <w:w w:val="90"/>
        </w:rPr>
        <w:t>from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administered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regulated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persist.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its </w:t>
      </w:r>
      <w:r>
        <w:rPr>
          <w:color w:val="231F20"/>
        </w:rPr>
        <w:t>remit,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flexibility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temper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speed</w:t>
      </w:r>
      <w:r>
        <w:rPr>
          <w:color w:val="231F20"/>
          <w:spacing w:val="-43"/>
        </w:rPr>
        <w:t> </w:t>
      </w:r>
      <w:r>
        <w:rPr>
          <w:color w:val="231F20"/>
        </w:rPr>
        <w:t>at which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returns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target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order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limit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volatility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in the medium term.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 w:before="1"/>
        <w:ind w:left="153" w:right="33"/>
      </w:pP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risk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prolonged</w:t>
      </w:r>
      <w:r>
        <w:rPr>
          <w:color w:val="231F20"/>
          <w:spacing w:val="-42"/>
        </w:rPr>
        <w:t> </w:t>
      </w:r>
      <w:r>
        <w:rPr>
          <w:color w:val="231F20"/>
        </w:rPr>
        <w:t>period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above-target </w:t>
      </w:r>
      <w:r>
        <w:rPr>
          <w:color w:val="231F20"/>
          <w:w w:val="95"/>
        </w:rPr>
        <w:t>inflation will cause households’, businesses’ and financial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drift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away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return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eventually,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believe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MPC </w:t>
      </w:r>
      <w:r>
        <w:rPr>
          <w:color w:val="231F20"/>
        </w:rPr>
        <w:t>has</w:t>
      </w:r>
      <w:r>
        <w:rPr>
          <w:color w:val="231F20"/>
          <w:spacing w:val="-46"/>
        </w:rPr>
        <w:t> </w:t>
      </w:r>
      <w:r>
        <w:rPr>
          <w:color w:val="231F20"/>
        </w:rPr>
        <w:t>become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7"/>
        </w:rPr>
        <w:t> </w:t>
      </w:r>
      <w:r>
        <w:rPr>
          <w:color w:val="231F20"/>
        </w:rPr>
        <w:t>tolerant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medium-term</w:t>
      </w:r>
      <w:r>
        <w:rPr>
          <w:color w:val="231F20"/>
          <w:spacing w:val="-46"/>
        </w:rPr>
        <w:t> </w:t>
      </w:r>
      <w:r>
        <w:rPr>
          <w:color w:val="231F20"/>
        </w:rPr>
        <w:t>deviations</w:t>
      </w:r>
      <w:r>
        <w:rPr>
          <w:color w:val="231F20"/>
          <w:spacing w:val="-47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doubt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determination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run.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triggering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wage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price-setting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behaviour,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itself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become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persistent.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Returning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 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require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policy,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associated</w:t>
      </w:r>
      <w:r>
        <w:rPr>
          <w:color w:val="231F20"/>
          <w:spacing w:val="-40"/>
        </w:rPr>
        <w:t> </w:t>
      </w:r>
      <w:r>
        <w:rPr>
          <w:color w:val="231F20"/>
        </w:rPr>
        <w:t>cost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demand.</w:t>
      </w:r>
      <w:r>
        <w:rPr>
          <w:color w:val="231F20"/>
          <w:spacing w:val="-26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box</w:t>
      </w:r>
      <w:r>
        <w:rPr>
          <w:color w:val="231F20"/>
          <w:spacing w:val="-41"/>
        </w:rPr>
        <w:t> </w:t>
      </w:r>
      <w:r>
        <w:rPr>
          <w:color w:val="231F20"/>
        </w:rPr>
        <w:t>uses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assess this</w:t>
      </w:r>
      <w:r>
        <w:rPr>
          <w:color w:val="231F20"/>
          <w:spacing w:val="-40"/>
        </w:rPr>
        <w:t> </w:t>
      </w:r>
      <w:r>
        <w:rPr>
          <w:color w:val="231F20"/>
        </w:rPr>
        <w:t>risk.</w:t>
      </w:r>
    </w:p>
    <w:p>
      <w:pPr>
        <w:pStyle w:val="BodyText"/>
        <w:spacing w:before="7"/>
      </w:pPr>
    </w:p>
    <w:p>
      <w:pPr>
        <w:pStyle w:val="Heading5"/>
      </w:pPr>
      <w:r>
        <w:rPr>
          <w:color w:val="A70740"/>
        </w:rPr>
        <w:t>Long-term inflation expectations</w:t>
      </w:r>
    </w:p>
    <w:p>
      <w:pPr>
        <w:pStyle w:val="BodyText"/>
        <w:spacing w:line="268" w:lineRule="auto" w:before="24"/>
        <w:ind w:left="153"/>
      </w:pPr>
      <w:r>
        <w:rPr>
          <w:color w:val="231F20"/>
          <w:w w:val="90"/>
        </w:rPr>
        <w:t>If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individuals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doubt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determination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return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target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long</w:t>
      </w:r>
      <w:r>
        <w:rPr>
          <w:color w:val="231F20"/>
          <w:spacing w:val="-39"/>
        </w:rPr>
        <w:t> </w:t>
      </w:r>
      <w:r>
        <w:rPr>
          <w:color w:val="231F20"/>
        </w:rPr>
        <w:t>run,</w:t>
      </w:r>
      <w:r>
        <w:rPr>
          <w:color w:val="231F20"/>
          <w:spacing w:val="-41"/>
        </w:rPr>
        <w:t> </w:t>
      </w:r>
      <w:r>
        <w:rPr>
          <w:color w:val="231F20"/>
        </w:rPr>
        <w:t>then: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level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100"/>
      </w:pPr>
      <w:r>
        <w:rPr>
          <w:color w:val="231F20"/>
          <w:w w:val="95"/>
        </w:rPr>
        <w:t>long-term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target; long-term expectations might become more</w:t>
      </w:r>
      <w:r>
        <w:rPr>
          <w:color w:val="231F20"/>
          <w:spacing w:val="-42"/>
          <w:w w:val="90"/>
        </w:rPr>
        <w:t> </w:t>
      </w:r>
      <w:r>
        <w:rPr>
          <w:color w:val="231F20"/>
          <w:spacing w:val="-3"/>
          <w:w w:val="90"/>
        </w:rPr>
        <w:t>sensitive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economy;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long</w:t>
      </w:r>
      <w:r>
        <w:rPr>
          <w:color w:val="231F20"/>
          <w:spacing w:val="-24"/>
        </w:rPr>
        <w:t> </w:t>
      </w:r>
      <w:r>
        <w:rPr>
          <w:color w:val="231F20"/>
        </w:rPr>
        <w:t>term</w:t>
      </w:r>
      <w:r>
        <w:rPr>
          <w:color w:val="231F20"/>
          <w:spacing w:val="-20"/>
        </w:rPr>
        <w:t> </w:t>
      </w:r>
      <w:r>
        <w:rPr>
          <w:color w:val="231F20"/>
        </w:rPr>
        <w:t>might</w:t>
      </w:r>
      <w:r>
        <w:rPr>
          <w:color w:val="231F20"/>
          <w:spacing w:val="-20"/>
        </w:rPr>
        <w:t> </w:t>
      </w:r>
      <w:r>
        <w:rPr>
          <w:color w:val="231F20"/>
        </w:rPr>
        <w:t>rise.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76"/>
      </w:pPr>
      <w:r>
        <w:rPr>
          <w:color w:val="231F20"/>
          <w:w w:val="95"/>
        </w:rPr>
        <w:t>Indicators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expectations </w:t>
      </w:r>
      <w:r>
        <w:rPr>
          <w:color w:val="231F20"/>
          <w:w w:val="90"/>
        </w:rPr>
        <w:t>generally remained around their post-2005 averages in early </w:t>
      </w:r>
      <w:r>
        <w:rPr>
          <w:color w:val="231F20"/>
          <w:w w:val="95"/>
        </w:rPr>
        <w:t>2013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 </w:t>
      </w:r>
      <w:r>
        <w:rPr>
          <w:color w:val="231F20"/>
          <w:w w:val="90"/>
        </w:rPr>
        <w:t>backrun,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covering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target.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inflation</w:t>
      </w:r>
      <w:r>
        <w:rPr>
          <w:color w:val="231F20"/>
          <w:spacing w:val="-33"/>
        </w:rPr>
        <w:t> </w:t>
      </w:r>
      <w:r>
        <w:rPr>
          <w:color w:val="231F20"/>
        </w:rPr>
        <w:t>being</w:t>
      </w:r>
      <w:r>
        <w:rPr>
          <w:color w:val="231F20"/>
          <w:spacing w:val="-33"/>
        </w:rPr>
        <w:t> </w:t>
      </w:r>
      <w:r>
        <w:rPr>
          <w:color w:val="231F20"/>
        </w:rPr>
        <w:t>close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target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long</w:t>
      </w:r>
      <w:r>
        <w:rPr>
          <w:color w:val="231F20"/>
          <w:spacing w:val="-36"/>
        </w:rPr>
        <w:t> </w:t>
      </w:r>
      <w:r>
        <w:rPr>
          <w:color w:val="231F20"/>
        </w:rPr>
        <w:t>term.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235"/>
      </w:pPr>
      <w:r>
        <w:rPr>
          <w:color w:val="231F20"/>
          <w:w w:val="90"/>
        </w:rPr>
        <w:t>Indicators of inflation expectations implied from financial instruments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reference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swaps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market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views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wedge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between </w:t>
      </w:r>
      <w:r>
        <w:rPr>
          <w:color w:val="231F20"/>
        </w:rPr>
        <w:t>RPI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CPI</w:t>
      </w:r>
      <w:r>
        <w:rPr>
          <w:color w:val="231F20"/>
          <w:spacing w:val="-40"/>
        </w:rPr>
        <w:t> </w:t>
      </w:r>
      <w:r>
        <w:rPr>
          <w:color w:val="231F20"/>
        </w:rPr>
        <w:t>inflation,</w:t>
      </w:r>
      <w:r>
        <w:rPr>
          <w:color w:val="231F20"/>
          <w:spacing w:val="-41"/>
        </w:rPr>
        <w:t> </w:t>
      </w:r>
      <w:r>
        <w:rPr>
          <w:color w:val="231F20"/>
        </w:rPr>
        <w:t>together</w:t>
      </w:r>
      <w:r>
        <w:rPr>
          <w:color w:val="231F20"/>
          <w:spacing w:val="-41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risk</w:t>
      </w:r>
      <w:r>
        <w:rPr>
          <w:color w:val="231F20"/>
          <w:spacing w:val="-39"/>
        </w:rPr>
        <w:t> </w:t>
      </w:r>
      <w:r>
        <w:rPr>
          <w:color w:val="231F20"/>
        </w:rPr>
        <w:t>premium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</w:p>
    <w:p>
      <w:pPr>
        <w:tabs>
          <w:tab w:pos="4882" w:val="right" w:leader="none"/>
        </w:tabs>
        <w:spacing w:before="73"/>
        <w:ind w:left="2461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sz w:val="14"/>
        </w:rPr>
        <w:t>Averages</w:t>
        <w:tab/>
        <w:t>2013</w:t>
      </w:r>
    </w:p>
    <w:p>
      <w:pPr>
        <w:tabs>
          <w:tab w:pos="2535" w:val="left" w:leader="none"/>
          <w:tab w:pos="3122" w:val="left" w:leader="none"/>
          <w:tab w:pos="3676" w:val="left" w:leader="none"/>
          <w:tab w:pos="4356" w:val="left" w:leader="none"/>
          <w:tab w:pos="4790" w:val="left" w:leader="none"/>
        </w:tabs>
        <w:spacing w:before="60"/>
        <w:ind w:left="1502" w:right="0" w:firstLine="0"/>
        <w:jc w:val="left"/>
        <w:rPr>
          <w:sz w:val="11"/>
        </w:rPr>
      </w:pPr>
      <w:r>
        <w:rPr>
          <w:color w:val="231F20"/>
          <w:sz w:val="14"/>
        </w:rPr>
        <w:t>Since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2005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sz w:val="14"/>
        </w:rPr>
        <w:t>2010</w:t>
        <w:tab/>
        <w:t>2011</w:t>
        <w:tab/>
        <w:t>2012</w:t>
        <w:tab/>
        <w:t>Q1</w:t>
        <w:tab/>
        <w:t>Q2</w:t>
      </w:r>
      <w:r>
        <w:rPr>
          <w:color w:val="231F20"/>
          <w:position w:val="4"/>
          <w:sz w:val="11"/>
        </w:rPr>
        <w:t>(c)</w:t>
      </w:r>
    </w:p>
    <w:p>
      <w:pPr>
        <w:spacing w:line="328" w:lineRule="auto" w:before="158"/>
        <w:ind w:left="153" w:right="1485" w:firstLine="0"/>
        <w:jc w:val="left"/>
        <w:rPr>
          <w:sz w:val="11"/>
        </w:rPr>
      </w:pPr>
      <w:r>
        <w:rPr>
          <w:color w:val="231F20"/>
          <w:w w:val="95"/>
          <w:sz w:val="14"/>
        </w:rPr>
        <w:t>Medium-term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expectations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(number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years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ahead) </w:t>
      </w:r>
      <w:r>
        <w:rPr>
          <w:color w:val="231F20"/>
          <w:sz w:val="14"/>
        </w:rPr>
        <w:t>Households: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2"/>
        <w:gridCol w:w="478"/>
        <w:gridCol w:w="565"/>
        <w:gridCol w:w="570"/>
        <w:gridCol w:w="565"/>
        <w:gridCol w:w="559"/>
        <w:gridCol w:w="438"/>
      </w:tblGrid>
      <w:tr>
        <w:trPr>
          <w:trHeight w:val="201" w:hRule="atLeast"/>
        </w:trPr>
        <w:tc>
          <w:tcPr>
            <w:tcW w:w="1812" w:type="dxa"/>
            <w:shd w:val="clear" w:color="auto" w:fill="F1DEDD"/>
          </w:tcPr>
          <w:p>
            <w:pPr>
              <w:pStyle w:val="TableParagraph"/>
              <w:spacing w:before="2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Bank/NOP (2)</w:t>
            </w:r>
          </w:p>
        </w:tc>
        <w:tc>
          <w:tcPr>
            <w:tcW w:w="478" w:type="dxa"/>
            <w:shd w:val="clear" w:color="auto" w:fill="F1DEDD"/>
          </w:tcPr>
          <w:p>
            <w:pPr>
              <w:pStyle w:val="TableParagraph"/>
              <w:spacing w:before="2"/>
              <w:ind w:left="77" w:right="1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before="2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570" w:type="dxa"/>
            <w:shd w:val="clear" w:color="auto" w:fill="F1DEDD"/>
          </w:tcPr>
          <w:p>
            <w:pPr>
              <w:pStyle w:val="TableParagraph"/>
              <w:spacing w:before="2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before="2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before="2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438" w:type="dxa"/>
            <w:shd w:val="clear" w:color="auto" w:fill="F1DEDD"/>
          </w:tcPr>
          <w:p>
            <w:pPr>
              <w:pStyle w:val="TableParagraph"/>
              <w:spacing w:before="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812" w:type="dxa"/>
            <w:shd w:val="clear" w:color="auto" w:fill="F1DEDD"/>
          </w:tcPr>
          <w:p>
            <w:pPr>
              <w:pStyle w:val="TableParagraph"/>
              <w:spacing w:before="36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Barclays Basix (2)</w:t>
            </w:r>
          </w:p>
        </w:tc>
        <w:tc>
          <w:tcPr>
            <w:tcW w:w="478" w:type="dxa"/>
            <w:shd w:val="clear" w:color="auto" w:fill="F1DEDD"/>
          </w:tcPr>
          <w:p>
            <w:pPr>
              <w:pStyle w:val="TableParagraph"/>
              <w:spacing w:before="36"/>
              <w:ind w:left="74" w:right="15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before="36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570" w:type="dxa"/>
            <w:shd w:val="clear" w:color="auto" w:fill="F1DEDD"/>
          </w:tcPr>
          <w:p>
            <w:pPr>
              <w:pStyle w:val="TableParagraph"/>
              <w:spacing w:before="36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4.0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before="36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before="36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438" w:type="dxa"/>
            <w:shd w:val="clear" w:color="auto" w:fill="F1DEDD"/>
          </w:tcPr>
          <w:p>
            <w:pPr>
              <w:pStyle w:val="TableParagraph"/>
              <w:spacing w:before="36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12" w:type="dxa"/>
            <w:shd w:val="clear" w:color="auto" w:fill="F1DEDD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Professional forecasters (3)</w:t>
            </w:r>
            <w:r>
              <w:rPr>
                <w:color w:val="231F20"/>
                <w:w w:val="95"/>
                <w:position w:val="4"/>
                <w:sz w:val="11"/>
              </w:rPr>
              <w:t>(e)</w:t>
            </w:r>
          </w:p>
        </w:tc>
        <w:tc>
          <w:tcPr>
            <w:tcW w:w="478" w:type="dxa"/>
            <w:shd w:val="clear" w:color="auto" w:fill="F1DEDD"/>
          </w:tcPr>
          <w:p>
            <w:pPr>
              <w:pStyle w:val="TableParagraph"/>
              <w:spacing w:before="42"/>
              <w:ind w:left="77" w:right="15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before="42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570" w:type="dxa"/>
            <w:shd w:val="clear" w:color="auto" w:fill="F1DEDD"/>
          </w:tcPr>
          <w:p>
            <w:pPr>
              <w:pStyle w:val="TableParagraph"/>
              <w:spacing w:before="42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before="42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before="42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438" w:type="dxa"/>
            <w:shd w:val="clear" w:color="auto" w:fill="F1DEDD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</w:tr>
      <w:tr>
        <w:trPr>
          <w:trHeight w:val="293" w:hRule="atLeast"/>
        </w:trPr>
        <w:tc>
          <w:tcPr>
            <w:tcW w:w="181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Financial markets (3)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7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left="77" w:right="14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56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57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56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55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18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43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52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</w:tr>
    </w:tbl>
    <w:p>
      <w:pPr>
        <w:spacing w:line="328" w:lineRule="auto" w:before="75"/>
        <w:ind w:left="153" w:right="1485" w:firstLine="0"/>
        <w:jc w:val="left"/>
        <w:rPr>
          <w:sz w:val="11"/>
        </w:rPr>
      </w:pPr>
      <w:r>
        <w:rPr>
          <w:color w:val="231F20"/>
          <w:w w:val="95"/>
          <w:sz w:val="14"/>
        </w:rPr>
        <w:t>Long-term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expectations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(number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years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ahead) </w:t>
      </w:r>
      <w:r>
        <w:rPr>
          <w:color w:val="231F20"/>
          <w:sz w:val="14"/>
        </w:rPr>
        <w:t>Households:</w:t>
      </w:r>
      <w:r>
        <w:rPr>
          <w:color w:val="231F20"/>
          <w:position w:val="4"/>
          <w:sz w:val="11"/>
        </w:rPr>
        <w:t>(d)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9"/>
        <w:gridCol w:w="562"/>
        <w:gridCol w:w="568"/>
        <w:gridCol w:w="566"/>
        <w:gridCol w:w="567"/>
        <w:gridCol w:w="559"/>
        <w:gridCol w:w="438"/>
      </w:tblGrid>
      <w:tr>
        <w:trPr>
          <w:trHeight w:val="201" w:hRule="atLeast"/>
        </w:trPr>
        <w:tc>
          <w:tcPr>
            <w:tcW w:w="1729" w:type="dxa"/>
            <w:shd w:val="clear" w:color="auto" w:fill="F1DEDD"/>
          </w:tcPr>
          <w:p>
            <w:pPr>
              <w:pStyle w:val="TableParagraph"/>
              <w:spacing w:before="2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Bank/NOP (5)</w:t>
            </w:r>
          </w:p>
        </w:tc>
        <w:tc>
          <w:tcPr>
            <w:tcW w:w="562" w:type="dxa"/>
            <w:shd w:val="clear" w:color="auto" w:fill="F1DEDD"/>
          </w:tcPr>
          <w:p>
            <w:pPr>
              <w:pStyle w:val="TableParagraph"/>
              <w:spacing w:before="2"/>
              <w:ind w:left="157" w:right="15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568" w:type="dxa"/>
            <w:shd w:val="clear" w:color="auto" w:fill="F1DEDD"/>
          </w:tcPr>
          <w:p>
            <w:pPr>
              <w:pStyle w:val="TableParagraph"/>
              <w:spacing w:before="2"/>
              <w:ind w:right="19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566" w:type="dxa"/>
            <w:shd w:val="clear" w:color="auto" w:fill="F1DEDD"/>
          </w:tcPr>
          <w:p>
            <w:pPr>
              <w:pStyle w:val="TableParagraph"/>
              <w:spacing w:before="2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567" w:type="dxa"/>
            <w:shd w:val="clear" w:color="auto" w:fill="F1DEDD"/>
          </w:tcPr>
          <w:p>
            <w:pPr>
              <w:pStyle w:val="TableParagraph"/>
              <w:spacing w:before="2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before="2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438" w:type="dxa"/>
            <w:shd w:val="clear" w:color="auto" w:fill="F1DEDD"/>
          </w:tcPr>
          <w:p>
            <w:pPr>
              <w:pStyle w:val="TableParagraph"/>
              <w:spacing w:before="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729" w:type="dxa"/>
            <w:shd w:val="clear" w:color="auto" w:fill="F1DEDD"/>
          </w:tcPr>
          <w:p>
            <w:pPr>
              <w:pStyle w:val="TableParagraph"/>
              <w:spacing w:before="36"/>
              <w:ind w:left="63"/>
              <w:rPr>
                <w:sz w:val="14"/>
              </w:rPr>
            </w:pPr>
            <w:r>
              <w:rPr>
                <w:color w:val="231F20"/>
                <w:sz w:val="14"/>
              </w:rPr>
              <w:t>Barclays Basix (5)</w:t>
            </w:r>
          </w:p>
        </w:tc>
        <w:tc>
          <w:tcPr>
            <w:tcW w:w="562" w:type="dxa"/>
            <w:shd w:val="clear" w:color="auto" w:fill="F1DEDD"/>
          </w:tcPr>
          <w:p>
            <w:pPr>
              <w:pStyle w:val="TableParagraph"/>
              <w:spacing w:before="36"/>
              <w:ind w:left="154" w:right="1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568" w:type="dxa"/>
            <w:shd w:val="clear" w:color="auto" w:fill="F1DEDD"/>
          </w:tcPr>
          <w:p>
            <w:pPr>
              <w:pStyle w:val="TableParagraph"/>
              <w:spacing w:before="36"/>
              <w:ind w:right="192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566" w:type="dxa"/>
            <w:shd w:val="clear" w:color="auto" w:fill="F1DEDD"/>
          </w:tcPr>
          <w:p>
            <w:pPr>
              <w:pStyle w:val="TableParagraph"/>
              <w:spacing w:before="36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567" w:type="dxa"/>
            <w:shd w:val="clear" w:color="auto" w:fill="F1DEDD"/>
          </w:tcPr>
          <w:p>
            <w:pPr>
              <w:pStyle w:val="TableParagraph"/>
              <w:spacing w:before="36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before="36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438" w:type="dxa"/>
            <w:shd w:val="clear" w:color="auto" w:fill="F1DEDD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729" w:type="dxa"/>
            <w:shd w:val="clear" w:color="auto" w:fill="F1DEDD"/>
          </w:tcPr>
          <w:p>
            <w:pPr>
              <w:pStyle w:val="TableParagraph"/>
              <w:spacing w:before="36"/>
              <w:ind w:left="56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 (5–10)</w:t>
            </w:r>
          </w:p>
        </w:tc>
        <w:tc>
          <w:tcPr>
            <w:tcW w:w="562" w:type="dxa"/>
            <w:shd w:val="clear" w:color="auto" w:fill="F1DEDD"/>
          </w:tcPr>
          <w:p>
            <w:pPr>
              <w:pStyle w:val="TableParagraph"/>
              <w:spacing w:before="36"/>
              <w:ind w:left="154" w:right="1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568" w:type="dxa"/>
            <w:shd w:val="clear" w:color="auto" w:fill="F1DEDD"/>
          </w:tcPr>
          <w:p>
            <w:pPr>
              <w:pStyle w:val="TableParagraph"/>
              <w:spacing w:before="36"/>
              <w:ind w:right="19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566" w:type="dxa"/>
            <w:shd w:val="clear" w:color="auto" w:fill="F1DEDD"/>
          </w:tcPr>
          <w:p>
            <w:pPr>
              <w:pStyle w:val="TableParagraph"/>
              <w:spacing w:before="36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3.6</w:t>
            </w:r>
          </w:p>
        </w:tc>
        <w:tc>
          <w:tcPr>
            <w:tcW w:w="567" w:type="dxa"/>
            <w:shd w:val="clear" w:color="auto" w:fill="F1DEDD"/>
          </w:tcPr>
          <w:p>
            <w:pPr>
              <w:pStyle w:val="TableParagraph"/>
              <w:spacing w:before="36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559" w:type="dxa"/>
            <w:shd w:val="clear" w:color="auto" w:fill="F1DEDD"/>
          </w:tcPr>
          <w:p>
            <w:pPr>
              <w:pStyle w:val="TableParagraph"/>
              <w:spacing w:before="36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438" w:type="dxa"/>
            <w:shd w:val="clear" w:color="auto" w:fill="F1DEDD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</w:tr>
      <w:tr>
        <w:trPr>
          <w:trHeight w:val="293" w:hRule="atLeast"/>
        </w:trPr>
        <w:tc>
          <w:tcPr>
            <w:tcW w:w="172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Financial markets (5–10)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56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left="157" w:right="1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56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19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56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56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55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438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</w:tr>
      <w:tr>
        <w:trPr>
          <w:trHeight w:val="229" w:hRule="atLeast"/>
        </w:trPr>
        <w:tc>
          <w:tcPr>
            <w:tcW w:w="172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rPr>
                <w:sz w:val="14"/>
              </w:rPr>
            </w:pPr>
            <w:r>
              <w:rPr>
                <w:color w:val="231F20"/>
                <w:sz w:val="14"/>
              </w:rPr>
              <w:t>Memo: CPI inflation</w:t>
            </w:r>
          </w:p>
        </w:tc>
        <w:tc>
          <w:tcPr>
            <w:tcW w:w="56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left="157" w:right="15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56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right="19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56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4.5</w:t>
            </w:r>
          </w:p>
        </w:tc>
        <w:tc>
          <w:tcPr>
            <w:tcW w:w="56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55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right="18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438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line="145" w:lineRule="exact" w:before="64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4"/>
        <w:rPr>
          <w:sz w:val="22"/>
        </w:rPr>
      </w:pPr>
    </w:p>
    <w:p>
      <w:pPr>
        <w:spacing w:line="280" w:lineRule="auto" w:before="0"/>
        <w:ind w:left="153" w:right="524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Bloomberg,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YouGov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 </w:t>
      </w:r>
      <w:r>
        <w:rPr>
          <w:color w:val="231F20"/>
          <w:sz w:val="11"/>
        </w:rPr>
        <w:t>calculations.</w:t>
      </w:r>
    </w:p>
    <w:p>
      <w:pPr>
        <w:pStyle w:val="BodyText"/>
        <w:rPr>
          <w:sz w:val="13"/>
        </w:rPr>
      </w:pPr>
    </w:p>
    <w:p>
      <w:pPr>
        <w:spacing w:line="280" w:lineRule="auto" w:before="0"/>
        <w:ind w:left="153" w:right="524" w:firstLine="0"/>
        <w:jc w:val="left"/>
        <w:rPr>
          <w:sz w:val="11"/>
        </w:rPr>
      </w:pPr>
      <w:r>
        <w:rPr>
          <w:color w:val="231F20"/>
          <w:w w:val="95"/>
          <w:sz w:val="11"/>
        </w:rPr>
        <w:t>Note: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(f)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incorrectly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labelled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‘Instantaneous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 </w:t>
      </w:r>
      <w:r>
        <w:rPr>
          <w:color w:val="231F20"/>
          <w:sz w:val="11"/>
        </w:rPr>
        <w:t>swaps’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printed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version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rFonts w:ascii="Georgia" w:hAnsi="Georgia"/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BodyText"/>
        <w:spacing w:before="6"/>
        <w:rPr>
          <w:sz w:val="9"/>
        </w:rPr>
      </w:pP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2" w:after="0"/>
        <w:ind w:left="323" w:right="437" w:hanging="171"/>
        <w:jc w:val="left"/>
        <w:rPr>
          <w:sz w:val="11"/>
        </w:rPr>
      </w:pPr>
      <w:r>
        <w:rPr>
          <w:color w:val="231F20"/>
          <w:sz w:val="11"/>
        </w:rPr>
        <w:t>Since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Bank/NOP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Barclays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Basix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five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Q2 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professional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forecasters.</w:t>
      </w:r>
      <w:r>
        <w:rPr>
          <w:color w:val="231F20"/>
          <w:spacing w:val="5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YouGov/Citigroup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YouGov/Citigroup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April.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8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May.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2" w:after="0"/>
        <w:ind w:left="323" w:right="43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Bank’s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forecasters.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RPI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Five-year,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RPI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BodyText"/>
        <w:rPr>
          <w:sz w:val="13"/>
        </w:rPr>
      </w:pPr>
    </w:p>
    <w:p>
      <w:pPr>
        <w:pStyle w:val="BodyText"/>
        <w:spacing w:line="268" w:lineRule="auto"/>
        <w:ind w:left="153" w:right="213"/>
      </w:pPr>
      <w:r>
        <w:rPr>
          <w:color w:val="231F20"/>
        </w:rPr>
        <w:t>compensate for uncertainty about future inflation. An </w:t>
      </w:r>
      <w:r>
        <w:rPr>
          <w:color w:val="231F20"/>
          <w:w w:val="90"/>
        </w:rPr>
        <w:t>indicator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implied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swaps</w:t>
      </w:r>
      <w:r>
        <w:rPr>
          <w:color w:val="231F20"/>
          <w:spacing w:val="-41"/>
        </w:rPr>
        <w:t> </w:t>
      </w:r>
      <w:r>
        <w:rPr>
          <w:color w:val="231F20"/>
        </w:rPr>
        <w:t>fell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May</w:t>
      </w:r>
      <w:r>
        <w:rPr>
          <w:color w:val="231F20"/>
          <w:spacing w:val="-39"/>
        </w:rPr>
        <w:t> </w:t>
      </w:r>
      <w:r>
        <w:rPr>
          <w:color w:val="231F20"/>
        </w:rPr>
        <w:t>2012,</w:t>
      </w:r>
      <w:r>
        <w:rPr>
          <w:color w:val="231F20"/>
          <w:spacing w:val="-41"/>
        </w:rPr>
        <w:t> </w:t>
      </w:r>
      <w:r>
        <w:rPr>
          <w:color w:val="231F20"/>
        </w:rPr>
        <w:t>due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speculation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formulae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calculate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way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eliminate</w:t>
      </w:r>
      <w:r>
        <w:rPr>
          <w:color w:val="231F20"/>
          <w:spacing w:val="-42"/>
        </w:rPr>
        <w:t> </w:t>
      </w:r>
      <w:r>
        <w:rPr>
          <w:color w:val="231F20"/>
        </w:rPr>
        <w:t>much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RPI-CPI</w:t>
      </w:r>
      <w:r>
        <w:rPr>
          <w:color w:val="231F20"/>
          <w:spacing w:val="-43"/>
        </w:rPr>
        <w:t> </w:t>
      </w:r>
      <w:r>
        <w:rPr>
          <w:color w:val="231F20"/>
        </w:rPr>
        <w:t>wedge.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53" w:right="379"/>
      </w:pPr>
      <w:r>
        <w:rPr>
          <w:color w:val="231F20"/>
          <w:w w:val="95"/>
        </w:rPr>
        <w:t>10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Statistician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announced 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sharply, </w:t>
      </w:r>
      <w:r>
        <w:rPr>
          <w:color w:val="231F20"/>
        </w:rPr>
        <w:t>bringing it back into line with its average since 2005. It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1),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 contacts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expecting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CPI inflation to be around the target in the long run.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/>
        <w:ind w:left="153" w:right="420"/>
      </w:pPr>
      <w:r>
        <w:rPr>
          <w:color w:val="231F20"/>
        </w:rPr>
        <w:t>There is tentative evidence that long-term inflation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 years.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sensitivity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examine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 </w:t>
      </w:r>
      <w:r>
        <w:rPr>
          <w:color w:val="231F20"/>
          <w:w w:val="90"/>
        </w:rPr>
        <w:t>measures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markets </w:t>
      </w:r>
      <w:r>
        <w:rPr>
          <w:color w:val="231F20"/>
        </w:rPr>
        <w:t>change in response to CPI inflation news on the day of publication.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diamonds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Chart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show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average </w:t>
      </w:r>
      <w:r>
        <w:rPr>
          <w:color w:val="231F20"/>
          <w:w w:val="95"/>
        </w:rPr>
        <w:t>change in expected inflation at different horizons for the period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blue,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 </w:t>
      </w:r>
      <w:r>
        <w:rPr>
          <w:color w:val="231F20"/>
        </w:rPr>
        <w:t>in magenta. In the five to ten year ahead window, the magenta diamonds are above the blue, suggesting that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horizons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 sensitive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previously.</w:t>
      </w:r>
    </w:p>
    <w:p>
      <w:pPr>
        <w:pStyle w:val="BodyText"/>
        <w:spacing w:line="268" w:lineRule="auto"/>
        <w:ind w:left="153" w:right="213"/>
      </w:pP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 </w:t>
      </w:r>
      <w:r>
        <w:rPr>
          <w:color w:val="231F20"/>
        </w:rPr>
        <w:t>surrounding the</w:t>
      </w:r>
      <w:r>
        <w:rPr>
          <w:color w:val="231F20"/>
          <w:spacing w:val="-45"/>
        </w:rPr>
        <w:t> </w:t>
      </w:r>
      <w:r>
        <w:rPr>
          <w:color w:val="231F20"/>
        </w:rPr>
        <w:t>estimates.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5127" w:space="202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259" w:lineRule="auto" w:before="0"/>
        <w:ind w:left="169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Estimated average changes in instantaneous </w:t>
      </w:r>
      <w:r>
        <w:rPr>
          <w:color w:val="231F20"/>
          <w:w w:val="95"/>
          <w:sz w:val="18"/>
        </w:rPr>
        <w:t>forward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derived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from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swaps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response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to </w:t>
      </w:r>
      <w:r>
        <w:rPr>
          <w:color w:val="231F20"/>
          <w:sz w:val="18"/>
        </w:rPr>
        <w:t>CPI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news</w:t>
      </w:r>
      <w:r>
        <w:rPr>
          <w:color w:val="231F20"/>
          <w:position w:val="4"/>
          <w:sz w:val="12"/>
        </w:rPr>
        <w:t>(a)</w:t>
      </w:r>
    </w:p>
    <w:p>
      <w:pPr>
        <w:spacing w:line="364" w:lineRule="auto" w:before="126"/>
        <w:ind w:left="350" w:right="3006" w:firstLine="0"/>
        <w:jc w:val="left"/>
        <w:rPr>
          <w:sz w:val="12"/>
        </w:rPr>
      </w:pPr>
      <w:r>
        <w:rPr>
          <w:color w:val="231F20"/>
          <w:w w:val="95"/>
          <w:sz w:val="12"/>
        </w:rPr>
        <w:t>Range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uncertainty</w:t>
      </w:r>
      <w:r>
        <w:rPr>
          <w:color w:val="231F20"/>
          <w:spacing w:val="-3"/>
          <w:w w:val="95"/>
          <w:position w:val="4"/>
          <w:sz w:val="11"/>
        </w:rPr>
        <w:t>(b) </w:t>
      </w:r>
      <w:r>
        <w:rPr>
          <w:color w:val="231F20"/>
          <w:sz w:val="12"/>
        </w:rPr>
        <w:t>Sep.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2004–Dec.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2007</w:t>
      </w:r>
    </w:p>
    <w:p>
      <w:pPr>
        <w:spacing w:before="7"/>
        <w:ind w:left="35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Apr.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2012–Mar.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2013</w:t>
      </w:r>
    </w:p>
    <w:p>
      <w:pPr>
        <w:spacing w:line="133" w:lineRule="exact" w:before="16"/>
        <w:ind w:left="1605" w:right="0" w:firstLine="0"/>
        <w:jc w:val="left"/>
        <w:rPr>
          <w:sz w:val="12"/>
        </w:rPr>
      </w:pPr>
      <w:r>
        <w:rPr>
          <w:color w:val="231F20"/>
          <w:sz w:val="12"/>
        </w:rPr>
        <w:t>Estimated average changes (percentage points)</w:t>
      </w:r>
    </w:p>
    <w:p>
      <w:pPr>
        <w:spacing w:line="133" w:lineRule="exact" w:before="0"/>
        <w:ind w:left="3916" w:right="0" w:firstLine="0"/>
        <w:jc w:val="left"/>
        <w:rPr>
          <w:sz w:val="12"/>
        </w:rPr>
      </w:pPr>
      <w:r>
        <w:rPr>
          <w:color w:val="231F20"/>
          <w:sz w:val="12"/>
        </w:rPr>
        <w:t>0.3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3918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  <w:ind w:left="169"/>
      </w:pPr>
      <w:r>
        <w:rPr>
          <w:color w:val="A70740"/>
        </w:rPr>
        <w:t>Medium-term inflation expectations</w:t>
      </w:r>
    </w:p>
    <w:p>
      <w:pPr>
        <w:pStyle w:val="BodyText"/>
        <w:spacing w:line="268" w:lineRule="auto" w:before="23"/>
        <w:ind w:left="169" w:right="397"/>
      </w:pPr>
      <w:r>
        <w:rPr>
          <w:color w:val="231F20"/>
          <w:w w:val="95"/>
        </w:rPr>
        <w:t>Even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individuals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believe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believe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 become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tolerate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deviations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target</w:t>
      </w:r>
      <w:r>
        <w:rPr>
          <w:color w:val="231F20"/>
          <w:spacing w:val="-39"/>
        </w:rPr>
        <w:t> </w:t>
      </w:r>
      <w:r>
        <w:rPr>
          <w:color w:val="231F20"/>
        </w:rPr>
        <w:t>two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three</w:t>
      </w:r>
      <w:r>
        <w:rPr>
          <w:color w:val="231F20"/>
          <w:spacing w:val="-38"/>
        </w:rPr>
        <w:t> </w:t>
      </w:r>
      <w:r>
        <w:rPr>
          <w:color w:val="231F20"/>
        </w:rPr>
        <w:t>years</w:t>
      </w:r>
      <w:r>
        <w:rPr>
          <w:color w:val="231F20"/>
          <w:spacing w:val="-36"/>
        </w:rPr>
        <w:t> </w:t>
      </w:r>
      <w:r>
        <w:rPr>
          <w:color w:val="231F20"/>
        </w:rPr>
        <w:t>ahead</w:t>
      </w:r>
      <w:r>
        <w:rPr>
          <w:color w:val="231F20"/>
          <w:spacing w:val="-36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horizon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7"/>
        </w:rPr>
        <w:t> </w:t>
      </w:r>
      <w:r>
        <w:rPr>
          <w:color w:val="231F20"/>
        </w:rPr>
        <w:t>which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affects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evident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medium-term inflation expectations moving further away </w:t>
      </w:r>
      <w:r>
        <w:rPr>
          <w:color w:val="231F20"/>
          <w:w w:val="90"/>
        </w:rPr>
        <w:t>from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developments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economy,</w:t>
      </w:r>
      <w:r>
        <w:rPr>
          <w:color w:val="231F20"/>
          <w:spacing w:val="-38"/>
        </w:rPr>
        <w:t> </w:t>
      </w:r>
      <w:r>
        <w:rPr>
          <w:color w:val="231F20"/>
        </w:rPr>
        <w:t>or</w:t>
      </w:r>
      <w:r>
        <w:rPr>
          <w:color w:val="231F20"/>
          <w:spacing w:val="-35"/>
        </w:rPr>
        <w:t> </w:t>
      </w:r>
      <w:r>
        <w:rPr>
          <w:color w:val="231F20"/>
        </w:rPr>
        <w:t>becoming</w:t>
      </w:r>
      <w:r>
        <w:rPr>
          <w:color w:val="231F20"/>
          <w:spacing w:val="-36"/>
        </w:rPr>
        <w:t> </w:t>
      </w:r>
      <w:r>
        <w:rPr>
          <w:color w:val="231F20"/>
        </w:rPr>
        <w:t>more</w:t>
      </w:r>
      <w:r>
        <w:rPr>
          <w:color w:val="231F20"/>
          <w:spacing w:val="-35"/>
        </w:rPr>
        <w:t> </w:t>
      </w:r>
      <w:r>
        <w:rPr>
          <w:color w:val="231F20"/>
        </w:rPr>
        <w:t>sensitive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news.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91" w:space="822"/>
            <w:col w:w="5537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860" w:val="left" w:leader="none"/>
          <w:tab w:pos="1232" w:val="left" w:leader="none"/>
          <w:tab w:pos="1599" w:val="left" w:leader="none"/>
          <w:tab w:pos="1976" w:val="left" w:leader="none"/>
          <w:tab w:pos="2347" w:val="left" w:leader="none"/>
          <w:tab w:pos="2719" w:val="left" w:leader="none"/>
          <w:tab w:pos="3091" w:val="left" w:leader="none"/>
          <w:tab w:pos="3428" w:val="left" w:leader="none"/>
        </w:tabs>
        <w:spacing w:before="126"/>
        <w:ind w:left="489" w:right="0" w:firstLine="0"/>
        <w:jc w:val="center"/>
        <w:rPr>
          <w:sz w:val="12"/>
        </w:rPr>
      </w:pPr>
      <w:r>
        <w:rPr>
          <w:color w:val="231F20"/>
          <w:sz w:val="12"/>
        </w:rPr>
        <w:t>2</w:t>
        <w:tab/>
        <w:t>3</w:t>
        <w:tab/>
        <w:t>4</w:t>
        <w:tab/>
        <w:t>5</w:t>
        <w:tab/>
        <w:t>6</w:t>
        <w:tab/>
        <w:t>7</w:t>
        <w:tab/>
        <w:t>8</w:t>
        <w:tab/>
        <w:t>9</w:t>
        <w:tab/>
      </w:r>
      <w:r>
        <w:rPr>
          <w:color w:val="231F20"/>
          <w:spacing w:val="-10"/>
          <w:w w:val="95"/>
          <w:sz w:val="12"/>
        </w:rPr>
        <w:t>10</w:t>
      </w:r>
    </w:p>
    <w:p>
      <w:pPr>
        <w:spacing w:before="50"/>
        <w:ind w:left="518" w:right="0" w:firstLine="0"/>
        <w:jc w:val="center"/>
        <w:rPr>
          <w:sz w:val="12"/>
        </w:rPr>
      </w:pPr>
      <w:r>
        <w:rPr>
          <w:color w:val="231F20"/>
          <w:w w:val="95"/>
          <w:sz w:val="12"/>
        </w:rPr>
        <w:t>Horizon of instantaneous forward inflation rate (years)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110"/>
        <w:ind w:left="34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0.1</w:t>
      </w:r>
    </w:p>
    <w:p>
      <w:pPr>
        <w:spacing w:before="103"/>
        <w:ind w:left="32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39"/>
        <w:ind w:left="329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before="93"/>
        <w:ind w:left="33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49"/>
        <w:ind w:left="34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0.1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334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line="268" w:lineRule="auto" w:before="103"/>
        <w:ind w:left="489" w:right="500"/>
      </w:pPr>
      <w:r>
        <w:rPr/>
        <w:br w:type="column"/>
      </w:r>
      <w:r>
        <w:rPr>
          <w:color w:val="231F20"/>
        </w:rPr>
        <w:t>There are few signs that professional forecasters’ and </w:t>
      </w:r>
      <w:r>
        <w:rPr>
          <w:color w:val="231F20"/>
          <w:w w:val="90"/>
        </w:rPr>
        <w:t>households’ medium-term inflation expectations have risen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Although </w:t>
      </w:r>
      <w:r>
        <w:rPr>
          <w:color w:val="231F20"/>
        </w:rPr>
        <w:t>survey</w:t>
      </w:r>
      <w:r>
        <w:rPr>
          <w:color w:val="231F20"/>
          <w:spacing w:val="-38"/>
        </w:rPr>
        <w:t> </w:t>
      </w:r>
      <w:r>
        <w:rPr>
          <w:color w:val="231F20"/>
        </w:rPr>
        <w:t>indicators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40"/>
        </w:rPr>
        <w:t> </w:t>
      </w:r>
      <w:r>
        <w:rPr>
          <w:color w:val="231F20"/>
        </w:rPr>
        <w:t>ticked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37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end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2012</w:t>
      </w:r>
    </w:p>
    <w:p>
      <w:pPr>
        <w:pStyle w:val="BodyText"/>
        <w:spacing w:line="268" w:lineRule="auto"/>
        <w:ind w:left="489" w:right="541"/>
        <w:jc w:val="both"/>
      </w:pPr>
      <w:r>
        <w:rPr>
          <w:color w:val="231F20"/>
          <w:spacing w:val="-3"/>
          <w:w w:val="90"/>
        </w:rPr>
        <w:t>(Table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1),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revision 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ahead </w:t>
      </w:r>
      <w:r>
        <w:rPr>
          <w:color w:val="231F20"/>
        </w:rPr>
        <w:t>since November</w:t>
      </w:r>
      <w:r>
        <w:rPr>
          <w:color w:val="231F20"/>
          <w:spacing w:val="-38"/>
        </w:rPr>
        <w:t> </w:t>
      </w:r>
      <w:r>
        <w:rPr>
          <w:color w:val="231F20"/>
        </w:rPr>
        <w:t>2012.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489"/>
      </w:pP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spacing w:after="0"/>
        <w:sectPr>
          <w:type w:val="continuous"/>
          <w:pgSz w:w="11910" w:h="16840"/>
          <w:pgMar w:top="1560" w:bottom="0" w:left="640" w:right="420"/>
          <w:cols w:num="3" w:equalWidth="0">
            <w:col w:w="3545" w:space="40"/>
            <w:col w:w="528" w:space="881"/>
            <w:col w:w="5856"/>
          </w:cols>
        </w:sectPr>
      </w:pPr>
    </w:p>
    <w:p>
      <w:pPr>
        <w:spacing w:before="82"/>
        <w:ind w:left="169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7"/>
        </w:numPr>
        <w:tabs>
          <w:tab w:pos="340" w:val="left" w:leader="none"/>
        </w:tabs>
        <w:spacing w:line="244" w:lineRule="auto" w:before="0" w:after="0"/>
        <w:ind w:left="339" w:right="737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slope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coefficients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regressions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 instantaneous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horizon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news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release,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day 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published.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News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 </w:t>
      </w:r>
      <w:r>
        <w:rPr>
          <w:color w:val="231F20"/>
          <w:sz w:val="11"/>
        </w:rPr>
        <w:t>outturn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Bloomberg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forecast.</w:t>
      </w:r>
    </w:p>
    <w:p>
      <w:pPr>
        <w:pStyle w:val="ListParagraph"/>
        <w:numPr>
          <w:ilvl w:val="0"/>
          <w:numId w:val="47"/>
        </w:numPr>
        <w:tabs>
          <w:tab w:pos="340" w:val="left" w:leader="none"/>
        </w:tabs>
        <w:spacing w:line="244" w:lineRule="auto" w:before="0" w:after="0"/>
        <w:ind w:left="339" w:right="1054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errors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slope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coefficients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September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2004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9"/>
          <w:sz w:val="11"/>
        </w:rPr>
        <w:t> </w:t>
      </w:r>
      <w:r>
        <w:rPr>
          <w:color w:val="231F20"/>
          <w:spacing w:val="-4"/>
          <w:sz w:val="11"/>
        </w:rPr>
        <w:t>2007.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73"/>
        <w:ind w:left="153" w:right="30"/>
      </w:pPr>
      <w:r>
        <w:rPr>
          <w:color w:val="231F20"/>
          <w:w w:val="95"/>
        </w:rPr>
        <w:t>Evidence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long </w:t>
      </w:r>
      <w:r>
        <w:rPr>
          <w:color w:val="231F20"/>
          <w:w w:val="90"/>
        </w:rPr>
        <w:t>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mixed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B).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option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prices, 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</w:rPr>
        <w:t>participants is currently higher than in 2008.</w:t>
      </w:r>
      <w:r>
        <w:rPr>
          <w:color w:val="231F20"/>
          <w:position w:val="4"/>
          <w:sz w:val="14"/>
        </w:rPr>
        <w:t>(1) </w:t>
      </w:r>
      <w:r>
        <w:rPr>
          <w:color w:val="231F20"/>
        </w:rPr>
        <w:t>But the </w:t>
      </w:r>
      <w:r>
        <w:rPr>
          <w:color w:val="231F20"/>
          <w:w w:val="90"/>
        </w:rPr>
        <w:t>diversity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views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measured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interquartile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recorded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YouGov/Citigroup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stands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</w:rPr>
        <w:t>it</w:t>
      </w:r>
      <w:r>
        <w:rPr>
          <w:color w:val="231F20"/>
          <w:spacing w:val="-22"/>
        </w:rPr>
        <w:t> </w:t>
      </w:r>
      <w:r>
        <w:rPr>
          <w:color w:val="231F20"/>
        </w:rPr>
        <w:t>did</w:t>
      </w:r>
      <w:r>
        <w:rPr>
          <w:color w:val="231F20"/>
          <w:spacing w:val="-17"/>
        </w:rPr>
        <w:t> </w:t>
      </w:r>
      <w:r>
        <w:rPr>
          <w:color w:val="231F20"/>
        </w:rPr>
        <w:t>in</w:t>
      </w:r>
      <w:r>
        <w:rPr>
          <w:color w:val="231F20"/>
          <w:spacing w:val="-17"/>
        </w:rPr>
        <w:t> </w:t>
      </w:r>
      <w:r>
        <w:rPr>
          <w:color w:val="231F20"/>
        </w:rPr>
        <w:t>2006.</w:t>
      </w:r>
    </w:p>
    <w:p>
      <w:pPr>
        <w:pStyle w:val="BodyText"/>
        <w:rPr>
          <w:sz w:val="24"/>
        </w:rPr>
      </w:pPr>
    </w:p>
    <w:p>
      <w:pPr>
        <w:spacing w:before="156"/>
        <w:ind w:left="135" w:right="0" w:firstLine="0"/>
        <w:jc w:val="left"/>
        <w:rPr>
          <w:sz w:val="18"/>
        </w:rPr>
      </w:pPr>
      <w:r>
        <w:rPr>
          <w:color w:val="A70740"/>
          <w:sz w:val="18"/>
        </w:rPr>
        <w:t>Chart B </w:t>
      </w:r>
      <w:r>
        <w:rPr>
          <w:color w:val="231F20"/>
          <w:sz w:val="18"/>
        </w:rPr>
        <w:t>Indicators of uncertainty about future inflation</w:t>
      </w:r>
    </w:p>
    <w:p>
      <w:pPr>
        <w:spacing w:line="106" w:lineRule="exact" w:before="135"/>
        <w:ind w:left="2964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pStyle w:val="BodyText"/>
        <w:spacing w:line="268" w:lineRule="auto" w:before="28"/>
        <w:ind w:left="135" w:right="268"/>
      </w:pPr>
      <w:r>
        <w:rPr/>
        <w:br w:type="column"/>
      </w:r>
      <w:r>
        <w:rPr>
          <w:color w:val="231F20"/>
          <w:w w:val="90"/>
        </w:rPr>
        <w:t>expectations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less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anchored.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 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swaps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between</w:t>
      </w:r>
      <w:r>
        <w:rPr>
          <w:color w:val="231F20"/>
          <w:spacing w:val="-43"/>
        </w:rPr>
        <w:t> </w:t>
      </w:r>
      <w:r>
        <w:rPr>
          <w:color w:val="231F20"/>
        </w:rPr>
        <w:t>2004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2007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</w:rPr>
        <w:t>A).</w:t>
      </w:r>
    </w:p>
    <w:p>
      <w:pPr>
        <w:pStyle w:val="BodyText"/>
        <w:spacing w:before="8"/>
      </w:pPr>
    </w:p>
    <w:p>
      <w:pPr>
        <w:pStyle w:val="Heading5"/>
        <w:ind w:left="135"/>
      </w:pPr>
      <w:r>
        <w:rPr>
          <w:color w:val="A70740"/>
        </w:rPr>
        <w:t>Conclusion</w:t>
      </w:r>
    </w:p>
    <w:p>
      <w:pPr>
        <w:pStyle w:val="BodyText"/>
        <w:spacing w:line="268" w:lineRule="auto" w:before="24"/>
        <w:ind w:left="135" w:right="268"/>
      </w:pPr>
      <w:r>
        <w:rPr>
          <w:color w:val="231F20"/>
        </w:rPr>
        <w:t>Although indicators of households’ and professional </w:t>
      </w:r>
      <w:r>
        <w:rPr>
          <w:color w:val="231F20"/>
          <w:w w:val="90"/>
        </w:rPr>
        <w:t>forecasters’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the inflation target, there is tentative evidence that </w:t>
      </w:r>
      <w:r>
        <w:rPr>
          <w:color w:val="231F20"/>
          <w:w w:val="95"/>
        </w:rPr>
        <w:t>expectations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derived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become 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year.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could,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imperfect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nature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data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metrics.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review evidence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affecting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wage-setting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behaviour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4.4).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5120" w:space="227"/>
            <w:col w:w="5503"/>
          </w:cols>
        </w:sectPr>
      </w:pPr>
    </w:p>
    <w:p>
      <w:pPr>
        <w:pStyle w:val="BodyText"/>
        <w:spacing w:before="2"/>
        <w:rPr>
          <w:sz w:val="24"/>
        </w:rPr>
      </w:pPr>
    </w:p>
    <w:p>
      <w:pPr>
        <w:spacing w:line="204" w:lineRule="auto" w:before="0"/>
        <w:ind w:left="508" w:right="9" w:hanging="55"/>
        <w:jc w:val="left"/>
        <w:rPr>
          <w:sz w:val="11"/>
        </w:rPr>
      </w:pPr>
      <w:r>
        <w:rPr>
          <w:color w:val="231F20"/>
          <w:w w:val="90"/>
          <w:sz w:val="12"/>
        </w:rPr>
        <w:t>Disagreement across households about inflation </w:t>
      </w:r>
      <w:r>
        <w:rPr>
          <w:color w:val="231F20"/>
          <w:sz w:val="12"/>
        </w:rPr>
        <w:t>five to ten years ahead</w:t>
      </w:r>
      <w:r>
        <w:rPr>
          <w:color w:val="231F20"/>
          <w:position w:val="4"/>
          <w:sz w:val="11"/>
        </w:rPr>
        <w:t>(a)</w:t>
      </w:r>
    </w:p>
    <w:p>
      <w:pPr>
        <w:spacing w:before="2"/>
        <w:ind w:left="45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4.0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462" w:right="0" w:firstLine="0"/>
        <w:jc w:val="left"/>
        <w:rPr>
          <w:sz w:val="12"/>
        </w:rPr>
      </w:pPr>
      <w:r>
        <w:rPr>
          <w:color w:val="231F20"/>
          <w:sz w:val="12"/>
        </w:rPr>
        <w:t>3.5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20"/>
          <w:cols w:num="2" w:equalWidth="0">
            <w:col w:w="2789" w:space="625"/>
            <w:col w:w="7436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7" w:lineRule="auto" w:before="105"/>
        <w:ind w:left="457" w:right="-5" w:hanging="55"/>
        <w:jc w:val="left"/>
        <w:rPr>
          <w:sz w:val="12"/>
        </w:rPr>
      </w:pPr>
      <w:r>
        <w:rPr>
          <w:color w:val="231F20"/>
          <w:w w:val="90"/>
          <w:sz w:val="12"/>
        </w:rPr>
        <w:t>Uncertainty around </w:t>
      </w:r>
      <w:r>
        <w:rPr>
          <w:color w:val="231F20"/>
          <w:sz w:val="12"/>
        </w:rPr>
        <w:t>five year ahead</w:t>
      </w:r>
    </w:p>
    <w:p>
      <w:pPr>
        <w:spacing w:line="204" w:lineRule="auto" w:before="18"/>
        <w:ind w:left="457" w:right="-5" w:firstLine="0"/>
        <w:jc w:val="left"/>
        <w:rPr>
          <w:sz w:val="11"/>
        </w:rPr>
      </w:pPr>
      <w:r>
        <w:rPr>
          <w:color w:val="231F20"/>
          <w:w w:val="90"/>
          <w:sz w:val="12"/>
        </w:rPr>
        <w:t>RPI inflation implied </w:t>
      </w:r>
      <w:r>
        <w:rPr>
          <w:color w:val="231F20"/>
          <w:sz w:val="12"/>
        </w:rPr>
        <w:t>by options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144" w:lineRule="exact" w:before="122"/>
        <w:ind w:left="457" w:right="0" w:hanging="55"/>
        <w:jc w:val="both"/>
        <w:rPr>
          <w:sz w:val="12"/>
        </w:rPr>
      </w:pPr>
      <w:r>
        <w:rPr>
          <w:color w:val="231F20"/>
          <w:w w:val="90"/>
          <w:sz w:val="12"/>
        </w:rPr>
        <w:t>Uncertainty around ten</w:t>
      </w:r>
      <w:r>
        <w:rPr>
          <w:color w:val="231F20"/>
          <w:spacing w:val="-23"/>
          <w:w w:val="90"/>
          <w:sz w:val="12"/>
        </w:rPr>
        <w:t> </w:t>
      </w:r>
      <w:r>
        <w:rPr>
          <w:color w:val="231F20"/>
          <w:spacing w:val="-5"/>
          <w:w w:val="90"/>
          <w:sz w:val="12"/>
        </w:rPr>
        <w:t>year </w:t>
      </w:r>
      <w:r>
        <w:rPr>
          <w:color w:val="231F20"/>
          <w:w w:val="90"/>
          <w:sz w:val="12"/>
        </w:rPr>
        <w:t>ahead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RPI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inflation</w:t>
      </w:r>
      <w:r>
        <w:rPr>
          <w:color w:val="231F20"/>
          <w:spacing w:val="-11"/>
          <w:w w:val="90"/>
          <w:sz w:val="12"/>
        </w:rPr>
        <w:t> </w:t>
      </w:r>
      <w:r>
        <w:rPr>
          <w:color w:val="231F20"/>
          <w:w w:val="90"/>
          <w:sz w:val="12"/>
        </w:rPr>
        <w:t>implied </w:t>
      </w:r>
      <w:r>
        <w:rPr>
          <w:color w:val="231F20"/>
          <w:sz w:val="12"/>
        </w:rPr>
        <w:t>by</w:t>
      </w:r>
      <w:r>
        <w:rPr>
          <w:color w:val="231F20"/>
          <w:spacing w:val="-13"/>
          <w:sz w:val="12"/>
        </w:rPr>
        <w:t> </w:t>
      </w:r>
      <w:r>
        <w:rPr>
          <w:color w:val="231F20"/>
          <w:sz w:val="12"/>
        </w:rPr>
        <w:t>options</w:t>
      </w:r>
      <w:r>
        <w:rPr>
          <w:color w:val="231F20"/>
          <w:position w:val="4"/>
          <w:sz w:val="12"/>
        </w:rPr>
        <w:t>(b)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370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37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373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39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38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373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20"/>
          <w:cols w:num="3" w:equalWidth="0">
            <w:col w:w="1462" w:space="247"/>
            <w:col w:w="1752" w:space="39"/>
            <w:col w:w="7350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  <w:spacing w:before="8"/>
        <w:rPr>
          <w:sz w:val="15"/>
        </w:rPr>
      </w:pPr>
    </w:p>
    <w:p>
      <w:pPr>
        <w:tabs>
          <w:tab w:pos="920" w:val="left" w:leader="none"/>
          <w:tab w:pos="1377" w:val="left" w:leader="none"/>
          <w:tab w:pos="1834" w:val="left" w:leader="none"/>
          <w:tab w:pos="2290" w:val="left" w:leader="none"/>
          <w:tab w:pos="2753" w:val="left" w:leader="none"/>
          <w:tab w:pos="3204" w:val="left" w:leader="none"/>
          <w:tab w:pos="3521" w:val="left" w:leader="none"/>
        </w:tabs>
        <w:spacing w:before="0"/>
        <w:ind w:left="404" w:right="0" w:firstLine="0"/>
        <w:jc w:val="left"/>
        <w:rPr>
          <w:sz w:val="12"/>
        </w:rPr>
      </w:pPr>
      <w:r>
        <w:rPr>
          <w:color w:val="231F20"/>
          <w:sz w:val="12"/>
        </w:rPr>
        <w:t>2006</w:t>
        <w:tab/>
        <w:t>07</w:t>
        <w:tab/>
        <w:t>08</w:t>
        <w:tab/>
        <w:t>09</w:t>
        <w:tab/>
        <w:t>10</w:t>
        <w:tab/>
        <w:t>11</w:t>
        <w:tab/>
        <w:t>12</w:t>
        <w:tab/>
      </w:r>
      <w:r>
        <w:rPr>
          <w:color w:val="231F20"/>
          <w:spacing w:val="-10"/>
          <w:sz w:val="12"/>
        </w:rPr>
        <w:t>13</w:t>
      </w:r>
    </w:p>
    <w:p>
      <w:pPr>
        <w:pStyle w:val="BodyText"/>
        <w:spacing w:before="2"/>
        <w:rPr>
          <w:sz w:val="11"/>
        </w:rPr>
      </w:pPr>
    </w:p>
    <w:p>
      <w:pPr>
        <w:spacing w:before="1"/>
        <w:ind w:left="158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Citigroup, YouGov and Bank calculations.</w:t>
      </w:r>
    </w:p>
    <w:p>
      <w:pPr>
        <w:spacing w:before="101"/>
        <w:ind w:left="15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20"/>
          <w:cols w:num="2" w:equalWidth="0">
            <w:col w:w="3634" w:space="76"/>
            <w:col w:w="7140"/>
          </w:cols>
        </w:sectPr>
      </w:pPr>
    </w:p>
    <w:p>
      <w:pPr>
        <w:pStyle w:val="BodyText"/>
        <w:spacing w:before="4"/>
        <w:rPr>
          <w:sz w:val="11"/>
        </w:rPr>
      </w:pPr>
      <w:r>
        <w:rPr/>
        <w:pict>
          <v:group style="position:absolute;margin-left:0pt;margin-top:56.693001pt;width:575.450pt;height:734.2pt;mso-position-horizontal-relative:page;mso-position-vertical-relative:page;z-index:-21492224" coordorigin="0,1134" coordsize="11509,14684">
            <v:rect style="position:absolute;left:0;top:1133;width:11509;height:14684" filled="true" fillcolor="#f1dedd" stroked="false">
              <v:fill type="solid"/>
            </v:rect>
            <v:line style="position:absolute" from="776,13366" to="889,13366" stroked="true" strokeweight=".5pt" strokecolor="#231f20">
              <v:stroke dashstyle="solid"/>
            </v:line>
            <v:line style="position:absolute" from="776,13011" to="889,13011" stroked="true" strokeweight=".5pt" strokecolor="#231f20">
              <v:stroke dashstyle="solid"/>
            </v:line>
            <v:line style="position:absolute" from="776,12656" to="889,12656" stroked="true" strokeweight=".5pt" strokecolor="#231f20">
              <v:stroke dashstyle="solid"/>
            </v:line>
            <v:line style="position:absolute" from="776,12302" to="889,12302" stroked="true" strokeweight=".5pt" strokecolor="#231f20">
              <v:stroke dashstyle="solid"/>
            </v:line>
            <v:line style="position:absolute" from="776,11947" to="889,11947" stroked="true" strokeweight=".5pt" strokecolor="#231f20">
              <v:stroke dashstyle="solid"/>
            </v:line>
            <v:line style="position:absolute" from="776,11238" to="889,11238" stroked="true" strokeweight=".5pt" strokecolor="#231f20">
              <v:stroke dashstyle="solid"/>
            </v:line>
            <v:line style="position:absolute" from="4347,13366" to="4460,13366" stroked="true" strokeweight=".5pt" strokecolor="#231f20">
              <v:stroke dashstyle="solid"/>
            </v:line>
            <v:line style="position:absolute" from="4347,13011" to="4460,13011" stroked="true" strokeweight=".5pt" strokecolor="#231f20">
              <v:stroke dashstyle="solid"/>
            </v:line>
            <v:line style="position:absolute" from="4347,12656" to="4460,12656" stroked="true" strokeweight=".5pt" strokecolor="#231f20">
              <v:stroke dashstyle="solid"/>
            </v:line>
            <v:line style="position:absolute" from="4347,11238" to="4460,11238" stroked="true" strokeweight=".5pt" strokecolor="#231f20">
              <v:stroke dashstyle="solid"/>
            </v:line>
            <v:line style="position:absolute" from="938,13607" to="938,13720" stroked="true" strokeweight=".5pt" strokecolor="#231f20">
              <v:stroke dashstyle="solid"/>
            </v:line>
            <v:line style="position:absolute" from="1394,13607" to="1394,13720" stroked="true" strokeweight=".5pt" strokecolor="#231f20">
              <v:stroke dashstyle="solid"/>
            </v:line>
            <v:line style="position:absolute" from="1851,13607" to="1851,13720" stroked="true" strokeweight=".5pt" strokecolor="#231f20">
              <v:stroke dashstyle="solid"/>
            </v:line>
            <v:line style="position:absolute" from="2308,13607" to="2308,13720" stroked="true" strokeweight=".5pt" strokecolor="#231f20">
              <v:stroke dashstyle="solid"/>
            </v:line>
            <v:line style="position:absolute" from="2764,13607" to="2764,13720" stroked="true" strokeweight=".5pt" strokecolor="#231f20">
              <v:stroke dashstyle="solid"/>
            </v:line>
            <v:line style="position:absolute" from="3221,13607" to="3221,13720" stroked="true" strokeweight=".5pt" strokecolor="#231f20">
              <v:stroke dashstyle="solid"/>
            </v:line>
            <v:line style="position:absolute" from="3678,13607" to="3678,13720" stroked="true" strokeweight=".5pt" strokecolor="#231f20">
              <v:stroke dashstyle="solid"/>
            </v:line>
            <v:line style="position:absolute" from="4135,13607" to="4135,13720" stroked="true" strokeweight=".5pt" strokecolor="#231f20">
              <v:stroke dashstyle="solid"/>
            </v:line>
            <v:shape style="position:absolute;left:775;top:11375;width:3685;height:1669" type="#_x0000_t75" stroked="false">
              <v:imagedata r:id="rId66" o:title=""/>
            </v:shape>
            <v:rect style="position:absolute;left:780;top:10890;width:3675;height:2825" filled="false" stroked="true" strokeweight=".5pt" strokecolor="#231f20">
              <v:stroke dashstyle="solid"/>
            </v:rect>
            <v:shape style="position:absolute;left:809;top:2508;width:3403;height:2893" coordorigin="809,2508" coordsize="3403,2893" path="m951,2508l809,2508,809,2650,951,2650,951,2508xm1238,4313l1090,4313,1090,5278,1238,5278,1238,4313xm1610,4584l1461,4584,1461,5390,1610,5390,1610,4584xm1982,4682l1833,4682,1833,5401,1982,5401,1982,4682xm2354,4738l2205,4738,2205,5358,2354,5358,2354,4738xm2725,4744l2577,4744,2577,5313,2725,5313,2725,4744xm3097,4707l2948,4707,2948,5284,3097,5284,3097,4707xm3469,4651l3320,4651,3320,5269,3469,5269,3469,4651xm3841,4593l3692,4593,3692,5266,3841,5266,3841,4593xm4212,4542l4064,4542,4064,5272,4212,5272,4212,4542xe" filled="true" fillcolor="#59b6e7" stroked="false">
              <v:path arrowok="t"/>
              <v:fill type="solid"/>
            </v:shape>
            <v:line style="position:absolute" from="4381,5578" to="4494,5578" stroked="true" strokeweight=".5pt" strokecolor="#231f20">
              <v:stroke dashstyle="solid"/>
            </v:line>
            <v:line style="position:absolute" from="4381,5011" to="4494,5011" stroked="true" strokeweight=".5pt" strokecolor="#231f20">
              <v:stroke dashstyle="solid"/>
            </v:line>
            <v:line style="position:absolute" from="4381,4444" to="4494,4444" stroked="true" strokeweight=".5pt" strokecolor="#231f20">
              <v:stroke dashstyle="solid"/>
            </v:line>
            <v:line style="position:absolute" from="4381,3877" to="4494,3877" stroked="true" strokeweight=".5pt" strokecolor="#231f20">
              <v:stroke dashstyle="solid"/>
            </v:line>
            <v:line style="position:absolute" from="978,6033" to="978,6147" stroked="true" strokeweight=".5pt" strokecolor="#231f20">
              <v:stroke dashstyle="solid"/>
            </v:line>
            <v:line style="position:absolute" from="1350,6033" to="1350,6147" stroked="true" strokeweight=".5pt" strokecolor="#231f20">
              <v:stroke dashstyle="solid"/>
            </v:line>
            <v:line style="position:absolute" from="1722,6033" to="1722,6147" stroked="true" strokeweight=".5pt" strokecolor="#231f20">
              <v:stroke dashstyle="solid"/>
            </v:line>
            <v:line style="position:absolute" from="2093,6033" to="2093,6147" stroked="true" strokeweight=".5pt" strokecolor="#231f20">
              <v:stroke dashstyle="solid"/>
            </v:line>
            <v:line style="position:absolute" from="2465,6033" to="2465,6147" stroked="true" strokeweight=".5pt" strokecolor="#231f20">
              <v:stroke dashstyle="solid"/>
            </v:line>
            <v:line style="position:absolute" from="2837,6033" to="2837,6147" stroked="true" strokeweight=".5pt" strokecolor="#231f20">
              <v:stroke dashstyle="solid"/>
            </v:line>
            <v:line style="position:absolute" from="3209,6033" to="3209,6147" stroked="true" strokeweight=".5pt" strokecolor="#231f20">
              <v:stroke dashstyle="solid"/>
            </v:line>
            <v:line style="position:absolute" from="3580,6033" to="3580,6147" stroked="true" strokeweight=".5pt" strokecolor="#231f20">
              <v:stroke dashstyle="solid"/>
            </v:line>
            <v:line style="position:absolute" from="3952,6033" to="3952,6147" stroked="true" strokeweight=".5pt" strokecolor="#231f20">
              <v:stroke dashstyle="solid"/>
            </v:line>
            <v:line style="position:absolute" from="4324,6033" to="4324,6147" stroked="true" strokeweight=".5pt" strokecolor="#231f20">
              <v:stroke dashstyle="solid"/>
            </v:line>
            <v:shape style="position:absolute;left:977;top:5011;width:3347;height:2" coordorigin="978,5011" coordsize="3347,0" path="m978,5011l978,5011,3906,5011,4324,5011e" filled="false" stroked="true" strokeweight=".5pt" strokecolor="#231f20">
              <v:path arrowok="t"/>
              <v:stroke dashstyle="solid"/>
            </v:shape>
            <v:shape style="position:absolute;left:1109;top:4741;width:3084;height:361" coordorigin="1109,4742" coordsize="3084,361" path="m1218,4795l1164,4742,1109,4795,1164,4849,1218,4795xm1590,4987l1536,4933,1481,4987,1536,5041,1590,4987xm1962,5041l1907,4987,1853,5041,1907,5095,1962,5041xm2334,5048l2279,4994,2225,5048,2279,5102,2334,5048xm2705,5028l2651,4975,2596,5028,2651,5082,2705,5028xm3077,4996l3023,4942,2968,4996,3023,5049,3077,4996xm3449,4960l3394,4907,3340,4960,3394,5014,3449,4960xm3821,4930l3766,4876,3712,4930,3766,4984,3821,4930xm4193,4907l4138,4853,4083,4907,4138,4961,4193,4907xe" filled="true" fillcolor="#00558b" stroked="false">
              <v:path arrowok="t"/>
              <v:fill type="solid"/>
            </v:shape>
            <v:shape style="position:absolute;left:1109;top:4401;width:3084;height:510" coordorigin="1109,4401" coordsize="3084,510" path="m1218,4455l1164,4401,1109,4455,1164,4509,1218,4455xm1590,4805l1536,4751,1481,4805,1536,4859,1590,4805xm1962,4857l1907,4803,1853,4857,1907,4911,1962,4857xm2334,4826l2279,4773,2225,4826,2279,4880,2334,4826xm2705,4784l2651,4730,2596,4784,2651,4838,2705,4784xm3077,4747l3023,4694,2968,4747,3023,4801,3077,4747xm3449,4719l3394,4665,3340,4719,3394,4773,3449,4719xm3821,4697l3766,4643,3712,4697,3766,4751,3821,4697xm4193,4678l4138,4624,4083,4678,4138,4731,4193,4678xe" filled="true" fillcolor="#b01c88" stroked="false">
              <v:path arrowok="t"/>
              <v:fill type="solid"/>
            </v:shape>
            <v:line style="position:absolute" from="809,3878" to="923,3878" stroked="true" strokeweight=".5pt" strokecolor="#231f20">
              <v:stroke dashstyle="solid"/>
            </v:line>
            <v:line style="position:absolute" from="809,4445" to="923,4445" stroked="true" strokeweight=".5pt" strokecolor="#231f20">
              <v:stroke dashstyle="solid"/>
            </v:line>
            <v:line style="position:absolute" from="809,5012" to="923,5012" stroked="true" strokeweight=".5pt" strokecolor="#231f20">
              <v:stroke dashstyle="solid"/>
            </v:line>
            <v:line style="position:absolute" from="809,5580" to="923,5580" stroked="true" strokeweight=".5pt" strokecolor="#231f20">
              <v:stroke dashstyle="solid"/>
            </v:line>
            <v:shape style="position:absolute;left:818;top:2974;width:110;height:108" coordorigin="818,2974" coordsize="110,108" path="m873,2974l818,3028,873,3082,927,3028,873,2974xe" filled="true" fillcolor="#b01c88" stroked="false">
              <v:path arrowok="t"/>
              <v:fill type="solid"/>
            </v:shape>
            <v:shape style="position:absolute;left:818;top:2751;width:110;height:108" coordorigin="818,2751" coordsize="110,108" path="m873,2751l818,2805,873,2859,927,2805,873,2751xe" filled="true" fillcolor="#00558b" stroked="false">
              <v:path arrowok="t"/>
              <v:fill type="solid"/>
            </v:shape>
            <v:rect style="position:absolute;left:814;top:3316;width:3675;height:2825" filled="false" stroked="true" strokeweight=".5pt" strokecolor="#231f20">
              <v:stroke dashstyle="solid"/>
            </v:rect>
            <v:line style="position:absolute" from="776,10268" to="5084,10268" stroked="true" strokeweight=".7pt" strokecolor="#a70740">
              <v:stroke dashstyle="solid"/>
            </v:line>
            <v:line style="position:absolute" from="809,1594" to="5118,1594" stroked="true" strokeweight=".7pt" strokecolor="#a70740">
              <v:stroke dashstyle="solid"/>
            </v:line>
            <v:line style="position:absolute" from="6123,15108" to="11112,15108" stroked="true" strokeweight=".6pt" strokecolor="#a70740">
              <v:stroke dashstyle="solid"/>
            </v:line>
            <w10:wrap type="none"/>
          </v:group>
        </w:pict>
      </w:r>
    </w:p>
    <w:p>
      <w:pPr>
        <w:pStyle w:val="ListParagraph"/>
        <w:numPr>
          <w:ilvl w:val="0"/>
          <w:numId w:val="48"/>
        </w:numPr>
        <w:tabs>
          <w:tab w:pos="306" w:val="left" w:leader="none"/>
        </w:tabs>
        <w:spacing w:line="244" w:lineRule="auto" w:before="0" w:after="0"/>
        <w:ind w:left="305" w:right="6547" w:hanging="171"/>
        <w:jc w:val="both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interquartile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range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responses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recorded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YouGov/Citigroup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survey.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survey </w:t>
      </w:r>
      <w:r>
        <w:rPr>
          <w:color w:val="231F20"/>
          <w:sz w:val="11"/>
        </w:rPr>
        <w:t>does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reference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specific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ListParagraph"/>
        <w:numPr>
          <w:ilvl w:val="0"/>
          <w:numId w:val="48"/>
        </w:numPr>
        <w:tabs>
          <w:tab w:pos="306" w:val="left" w:leader="none"/>
        </w:tabs>
        <w:spacing w:line="244" w:lineRule="auto" w:before="0" w:after="0"/>
        <w:ind w:left="305" w:right="6574" w:hanging="171"/>
        <w:jc w:val="both"/>
        <w:rPr>
          <w:sz w:val="11"/>
        </w:rPr>
      </w:pPr>
      <w:r>
        <w:rPr>
          <w:color w:val="231F20"/>
          <w:w w:val="95"/>
          <w:sz w:val="11"/>
        </w:rPr>
        <w:t>Standard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deviation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 ten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options.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possible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full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 </w:t>
      </w:r>
      <w:r>
        <w:rPr>
          <w:color w:val="231F20"/>
          <w:sz w:val="11"/>
        </w:rPr>
        <w:t>distributions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days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technical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reasons.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1"/>
          <w:numId w:val="48"/>
        </w:numPr>
        <w:tabs>
          <w:tab w:pos="5696" w:val="left" w:leader="none"/>
        </w:tabs>
        <w:spacing w:line="235" w:lineRule="auto" w:before="104" w:after="0"/>
        <w:ind w:left="5695" w:right="495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information,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Smith,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T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(2012),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‘Option-implied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probability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distributions for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future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inflation’,</w:t>
      </w:r>
      <w:r>
        <w:rPr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52,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3,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224–33.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tabs>
          <w:tab w:pos="888" w:val="left" w:leader="none"/>
        </w:tabs>
        <w:ind w:left="151" w:firstLine="0"/>
      </w:pPr>
      <w:bookmarkStart w:name="5 Prospects for inflation" w:id="85"/>
      <w:bookmarkEnd w:id="85"/>
      <w:r>
        <w:rPr/>
      </w:r>
      <w:bookmarkStart w:name="_bookmark19" w:id="86"/>
      <w:bookmarkEnd w:id="86"/>
      <w:r>
        <w:rPr/>
      </w:r>
      <w:r>
        <w:rPr>
          <w:color w:val="A70740"/>
          <w:w w:val="95"/>
        </w:rPr>
        <w:t>5</w:t>
        <w:tab/>
      </w:r>
      <w:r>
        <w:rPr>
          <w:color w:val="231F20"/>
          <w:w w:val="95"/>
        </w:rPr>
        <w:t>Prospects for</w:t>
      </w:r>
      <w:r>
        <w:rPr>
          <w:color w:val="231F20"/>
          <w:spacing w:val="-139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595520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0" w:right="374"/>
      </w:pPr>
      <w:r>
        <w:rPr>
          <w:color w:val="A70740"/>
        </w:rPr>
        <w:t>A</w:t>
      </w:r>
      <w:r>
        <w:rPr>
          <w:color w:val="A70740"/>
          <w:spacing w:val="-59"/>
        </w:rPr>
        <w:t> </w:t>
      </w:r>
      <w:r>
        <w:rPr>
          <w:color w:val="A70740"/>
        </w:rPr>
        <w:t>modest</w:t>
      </w:r>
      <w:r>
        <w:rPr>
          <w:color w:val="A70740"/>
          <w:spacing w:val="-59"/>
        </w:rPr>
        <w:t> </w:t>
      </w:r>
      <w:r>
        <w:rPr>
          <w:color w:val="A70740"/>
        </w:rPr>
        <w:t>and</w:t>
      </w:r>
      <w:r>
        <w:rPr>
          <w:color w:val="A70740"/>
          <w:spacing w:val="-59"/>
        </w:rPr>
        <w:t> </w:t>
      </w:r>
      <w:r>
        <w:rPr>
          <w:color w:val="A70740"/>
        </w:rPr>
        <w:t>sustained</w:t>
      </w:r>
      <w:r>
        <w:rPr>
          <w:color w:val="A70740"/>
          <w:spacing w:val="-59"/>
        </w:rPr>
        <w:t> </w:t>
      </w:r>
      <w:r>
        <w:rPr>
          <w:color w:val="A70740"/>
        </w:rPr>
        <w:t>recovery</w:t>
      </w:r>
      <w:r>
        <w:rPr>
          <w:color w:val="A70740"/>
          <w:spacing w:val="-59"/>
        </w:rPr>
        <w:t> </w:t>
      </w:r>
      <w:r>
        <w:rPr>
          <w:color w:val="A70740"/>
        </w:rPr>
        <w:t>in</w:t>
      </w:r>
      <w:r>
        <w:rPr>
          <w:color w:val="A70740"/>
          <w:spacing w:val="-60"/>
        </w:rPr>
        <w:t> </w:t>
      </w:r>
      <w:r>
        <w:rPr>
          <w:color w:val="A70740"/>
        </w:rPr>
        <w:t>output</w:t>
      </w:r>
      <w:r>
        <w:rPr>
          <w:color w:val="A70740"/>
          <w:spacing w:val="-59"/>
        </w:rPr>
        <w:t> </w:t>
      </w:r>
      <w:r>
        <w:rPr>
          <w:color w:val="A70740"/>
        </w:rPr>
        <w:t>is</w:t>
      </w:r>
      <w:r>
        <w:rPr>
          <w:color w:val="A70740"/>
          <w:spacing w:val="-59"/>
        </w:rPr>
        <w:t> </w:t>
      </w:r>
      <w:r>
        <w:rPr>
          <w:color w:val="A70740"/>
        </w:rPr>
        <w:t>in</w:t>
      </w:r>
      <w:r>
        <w:rPr>
          <w:color w:val="A70740"/>
          <w:spacing w:val="-59"/>
        </w:rPr>
        <w:t> </w:t>
      </w:r>
      <w:r>
        <w:rPr>
          <w:color w:val="A70740"/>
        </w:rPr>
        <w:t>prospect.</w:t>
      </w:r>
      <w:r>
        <w:rPr>
          <w:color w:val="A70740"/>
          <w:spacing w:val="-45"/>
        </w:rPr>
        <w:t> </w:t>
      </w:r>
      <w:r>
        <w:rPr>
          <w:color w:val="A70740"/>
        </w:rPr>
        <w:t>The</w:t>
      </w:r>
      <w:r>
        <w:rPr>
          <w:color w:val="A70740"/>
          <w:spacing w:val="-59"/>
        </w:rPr>
        <w:t> </w:t>
      </w:r>
      <w:r>
        <w:rPr>
          <w:color w:val="A70740"/>
        </w:rPr>
        <w:t>pace</w:t>
      </w:r>
      <w:r>
        <w:rPr>
          <w:color w:val="A70740"/>
          <w:spacing w:val="-60"/>
        </w:rPr>
        <w:t> </w:t>
      </w:r>
      <w:r>
        <w:rPr>
          <w:color w:val="A70740"/>
        </w:rPr>
        <w:t>of</w:t>
      </w:r>
      <w:r>
        <w:rPr>
          <w:color w:val="A70740"/>
          <w:spacing w:val="-59"/>
        </w:rPr>
        <w:t> </w:t>
      </w:r>
      <w:r>
        <w:rPr>
          <w:color w:val="A70740"/>
        </w:rPr>
        <w:t>expansion</w:t>
      </w:r>
      <w:r>
        <w:rPr>
          <w:color w:val="A70740"/>
          <w:spacing w:val="-59"/>
        </w:rPr>
        <w:t> </w:t>
      </w:r>
      <w:r>
        <w:rPr>
          <w:color w:val="A70740"/>
        </w:rPr>
        <w:t>is</w:t>
      </w:r>
      <w:r>
        <w:rPr>
          <w:color w:val="A70740"/>
          <w:spacing w:val="-59"/>
        </w:rPr>
        <w:t> </w:t>
      </w:r>
      <w:r>
        <w:rPr>
          <w:color w:val="A70740"/>
        </w:rPr>
        <w:t>likely</w:t>
      </w:r>
      <w:r>
        <w:rPr>
          <w:color w:val="A70740"/>
          <w:spacing w:val="-60"/>
        </w:rPr>
        <w:t> </w:t>
      </w:r>
      <w:r>
        <w:rPr>
          <w:color w:val="A70740"/>
        </w:rPr>
        <w:t>to</w:t>
      </w:r>
      <w:r>
        <w:rPr>
          <w:color w:val="A70740"/>
          <w:spacing w:val="-59"/>
        </w:rPr>
        <w:t> </w:t>
      </w:r>
      <w:r>
        <w:rPr>
          <w:color w:val="A70740"/>
        </w:rPr>
        <w:t>be </w:t>
      </w:r>
      <w:r>
        <w:rPr>
          <w:color w:val="A70740"/>
          <w:w w:val="95"/>
        </w:rPr>
        <w:t>considerably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weaker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than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typical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cyclical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upswing,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reflecting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long-lasting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legacy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the </w:t>
      </w:r>
      <w:r>
        <w:rPr>
          <w:color w:val="A70740"/>
          <w:w w:val="90"/>
        </w:rPr>
        <w:t>financial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crisis.</w:t>
      </w:r>
      <w:r>
        <w:rPr>
          <w:color w:val="A70740"/>
          <w:spacing w:val="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risks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remain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downside,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part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due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33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scale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requisite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adjustment </w:t>
      </w:r>
      <w:r>
        <w:rPr>
          <w:color w:val="A70740"/>
        </w:rPr>
        <w:t>in</w:t>
      </w:r>
      <w:r>
        <w:rPr>
          <w:color w:val="A70740"/>
          <w:spacing w:val="-27"/>
        </w:rPr>
        <w:t> </w:t>
      </w:r>
      <w:r>
        <w:rPr>
          <w:color w:val="A70740"/>
        </w:rPr>
        <w:t>the</w:t>
      </w:r>
      <w:r>
        <w:rPr>
          <w:color w:val="A70740"/>
          <w:spacing w:val="-22"/>
        </w:rPr>
        <w:t> </w:t>
      </w:r>
      <w:r>
        <w:rPr>
          <w:color w:val="A70740"/>
        </w:rPr>
        <w:t>euro</w:t>
      </w:r>
      <w:r>
        <w:rPr>
          <w:color w:val="A70740"/>
          <w:spacing w:val="-21"/>
        </w:rPr>
        <w:t> </w:t>
      </w:r>
      <w:r>
        <w:rPr>
          <w:color w:val="A70740"/>
        </w:rPr>
        <w:t>area.</w:t>
      </w:r>
    </w:p>
    <w:p>
      <w:pPr>
        <w:pStyle w:val="BodyText"/>
        <w:spacing w:before="7"/>
        <w:rPr>
          <w:sz w:val="27"/>
        </w:rPr>
      </w:pPr>
    </w:p>
    <w:p>
      <w:pPr>
        <w:spacing w:line="259" w:lineRule="auto" w:before="0"/>
        <w:ind w:left="150" w:right="0" w:firstLine="0"/>
        <w:jc w:val="left"/>
        <w:rPr>
          <w:sz w:val="26"/>
        </w:rPr>
      </w:pPr>
      <w:r>
        <w:rPr>
          <w:color w:val="A70740"/>
          <w:w w:val="90"/>
          <w:sz w:val="26"/>
        </w:rPr>
        <w:t>Inflation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remain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above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target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for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much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next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two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years.</w:t>
      </w:r>
      <w:r>
        <w:rPr>
          <w:color w:val="A70740"/>
          <w:spacing w:val="16"/>
          <w:w w:val="90"/>
          <w:sz w:val="26"/>
        </w:rPr>
        <w:t> </w:t>
      </w:r>
      <w:r>
        <w:rPr>
          <w:color w:val="A70740"/>
          <w:w w:val="90"/>
          <w:sz w:val="26"/>
        </w:rPr>
        <w:t>Over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time,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however,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it </w:t>
      </w:r>
      <w:r>
        <w:rPr>
          <w:color w:val="A70740"/>
          <w:w w:val="95"/>
          <w:sz w:val="26"/>
        </w:rPr>
        <w:t>should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fall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back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towards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external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price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pressures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fade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gradual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revival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productivity growth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curbs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domestic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cost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pressures.</w:t>
      </w:r>
      <w:r>
        <w:rPr>
          <w:color w:val="A70740"/>
          <w:spacing w:val="-19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risks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broadly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balanced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around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</w:p>
    <w:p>
      <w:pPr>
        <w:spacing w:line="299" w:lineRule="exact" w:before="0"/>
        <w:ind w:left="150" w:right="0" w:firstLine="0"/>
        <w:jc w:val="left"/>
        <w:rPr>
          <w:sz w:val="26"/>
        </w:rPr>
      </w:pPr>
      <w:r>
        <w:rPr>
          <w:color w:val="A70740"/>
          <w:sz w:val="26"/>
        </w:rPr>
        <w:t>2% target in the latter part of the forecast period.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420"/>
        </w:sect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0" w:lineRule="exact"/>
        <w:ind w:left="143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8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8"/>
          <w:w w:val="95"/>
          <w:sz w:val="18"/>
        </w:rPr>
        <w:t>5.1 </w:t>
      </w:r>
      <w:r>
        <w:rPr>
          <w:color w:val="231F20"/>
          <w:w w:val="95"/>
          <w:sz w:val="18"/>
        </w:rPr>
        <w:t>GDP projection based on market interest rate </w:t>
      </w:r>
      <w:r>
        <w:rPr>
          <w:color w:val="231F20"/>
          <w:sz w:val="18"/>
        </w:rPr>
        <w:t>expectations and £375 billion asset purchases</w:t>
      </w:r>
    </w:p>
    <w:p>
      <w:pPr>
        <w:pStyle w:val="BodyText"/>
        <w:spacing w:before="3"/>
        <w:rPr>
          <w:sz w:val="18"/>
        </w:rPr>
      </w:pPr>
    </w:p>
    <w:p>
      <w:pPr>
        <w:spacing w:before="1"/>
        <w:ind w:left="0" w:right="514" w:firstLine="0"/>
        <w:jc w:val="right"/>
        <w:rPr>
          <w:sz w:val="12"/>
        </w:rPr>
      </w:pPr>
      <w:r>
        <w:rPr/>
        <w:pict>
          <v:group style="position:absolute;margin-left:39.547001pt;margin-top:-4.88835pt;width:185.2pt;height:150.6pt;mso-position-horizontal-relative:page;mso-position-vertical-relative:paragraph;z-index:15865856" coordorigin="791,-98" coordsize="3704,3012">
            <v:rect style="position:absolute;left:2801;top:78;width:1503;height:2835" filled="true" fillcolor="#ededee" stroked="false">
              <v:fill type="solid"/>
            </v:rect>
            <v:rect style="position:absolute;left:795;top:83;width:3675;height:2825" filled="false" stroked="true" strokeweight=".5pt" strokecolor="#231f20">
              <v:stroke dashstyle="solid"/>
            </v:rect>
            <v:shape style="position:absolute;left:952;top:78;width:3346;height:2835" type="#_x0000_t75" stroked="false">
              <v:imagedata r:id="rId67" o:title=""/>
            </v:shape>
            <v:line style="position:absolute" from="4362,268" to="4476,268" stroked="true" strokeweight=".5pt" strokecolor="#231f20">
              <v:stroke dashstyle="solid"/>
            </v:line>
            <v:line style="position:absolute" from="4362,455" to="4476,455" stroked="true" strokeweight=".5pt" strokecolor="#231f20">
              <v:stroke dashstyle="solid"/>
            </v:line>
            <v:line style="position:absolute" from="4362,645" to="4476,645" stroked="true" strokeweight=".5pt" strokecolor="#231f20">
              <v:stroke dashstyle="solid"/>
            </v:line>
            <v:line style="position:absolute" from="4362,833" to="4476,833" stroked="true" strokeweight=".5pt" strokecolor="#231f20">
              <v:stroke dashstyle="solid"/>
            </v:line>
            <v:line style="position:absolute" from="4362,1023" to="4476,1023" stroked="true" strokeweight=".5pt" strokecolor="#231f20">
              <v:stroke dashstyle="solid"/>
            </v:line>
            <v:line style="position:absolute" from="4362,1213" to="4476,1213" stroked="true" strokeweight=".5pt" strokecolor="#231f20">
              <v:stroke dashstyle="solid"/>
            </v:line>
            <v:line style="position:absolute" from="4362,1400" to="4476,1400" stroked="true" strokeweight=".5pt" strokecolor="#231f20">
              <v:stroke dashstyle="solid"/>
            </v:line>
            <v:line style="position:absolute" from="4362,1590" to="4476,1590" stroked="true" strokeweight=".5pt" strokecolor="#231f20">
              <v:stroke dashstyle="solid"/>
            </v:line>
            <v:line style="position:absolute" from="4362,1778" to="4476,1778" stroked="true" strokeweight=".5pt" strokecolor="#231f20">
              <v:stroke dashstyle="solid"/>
            </v:line>
            <v:line style="position:absolute" from="4362,1968" to="4476,1968" stroked="true" strokeweight=".5pt" strokecolor="#231f20">
              <v:stroke dashstyle="solid"/>
            </v:line>
            <v:line style="position:absolute" from="4362,2158" to="4476,2158" stroked="true" strokeweight=".5pt" strokecolor="#231f20">
              <v:stroke dashstyle="solid"/>
            </v:line>
            <v:line style="position:absolute" from="4362,2346" to="4476,2346" stroked="true" strokeweight=".5pt" strokecolor="#231f20">
              <v:stroke dashstyle="solid"/>
            </v:line>
            <v:line style="position:absolute" from="4362,2535" to="4476,2535" stroked="true" strokeweight=".5pt" strokecolor="#231f20">
              <v:stroke dashstyle="solid"/>
            </v:line>
            <v:line style="position:absolute" from="4362,2725" to="4476,2725" stroked="true" strokeweight=".5pt" strokecolor="#231f20">
              <v:stroke dashstyle="solid"/>
            </v:line>
            <v:line style="position:absolute" from="4182,2800" to="4182,2913" stroked="true" strokeweight=".5pt" strokecolor="#231f20">
              <v:stroke dashstyle="solid"/>
            </v:line>
            <v:line style="position:absolute" from="3723,2800" to="3723,2913" stroked="true" strokeweight=".5pt" strokecolor="#231f20">
              <v:stroke dashstyle="solid"/>
            </v:line>
            <v:line style="position:absolute" from="3263,2800" to="3263,2913" stroked="true" strokeweight=".5pt" strokecolor="#231f20">
              <v:stroke dashstyle="solid"/>
            </v:line>
            <v:line style="position:absolute" from="2343,2800" to="2343,2913" stroked="true" strokeweight=".5pt" strokecolor="#231f20">
              <v:stroke dashstyle="solid"/>
            </v:line>
            <v:line style="position:absolute" from="1883,2800" to="1883,2913" stroked="true" strokeweight=".5pt" strokecolor="#231f20">
              <v:stroke dashstyle="solid"/>
            </v:line>
            <v:line style="position:absolute" from="1423,2800" to="1423,2913" stroked="true" strokeweight=".5pt" strokecolor="#231f20">
              <v:stroke dashstyle="solid"/>
            </v:line>
            <v:line style="position:absolute" from="962,2800" to="962,2913" stroked="true" strokeweight=".5pt" strokecolor="#231f20">
              <v:stroke dashstyle="solid"/>
            </v:line>
            <v:line style="position:absolute" from="4298,2857" to="4298,2913" stroked="true" strokeweight=".5pt" strokecolor="#231f20">
              <v:stroke dashstyle="solid"/>
            </v:line>
            <v:line style="position:absolute" from="4069,2857" to="4069,2913" stroked="true" strokeweight=".5pt" strokecolor="#231f20">
              <v:stroke dashstyle="solid"/>
            </v:line>
            <v:line style="position:absolute" from="3953,2857" to="3953,2913" stroked="true" strokeweight=".5pt" strokecolor="#231f20">
              <v:stroke dashstyle="solid"/>
            </v:line>
            <v:line style="position:absolute" from="3608,2857" to="3608,2913" stroked="true" strokeweight=".5pt" strokecolor="#231f20">
              <v:stroke dashstyle="solid"/>
            </v:line>
            <v:line style="position:absolute" from="3493,2857" to="3493,2913" stroked="true" strokeweight=".5pt" strokecolor="#231f20">
              <v:stroke dashstyle="solid"/>
            </v:line>
            <v:line style="position:absolute" from="3378,2857" to="3378,2913" stroked="true" strokeweight=".5pt" strokecolor="#231f20">
              <v:stroke dashstyle="solid"/>
            </v:line>
            <v:line style="position:absolute" from="3147,2857" to="3147,2913" stroked="true" strokeweight=".5pt" strokecolor="#231f20">
              <v:stroke dashstyle="solid"/>
            </v:line>
            <v:line style="position:absolute" from="3032,2857" to="3032,2913" stroked="true" strokeweight=".5pt" strokecolor="#231f20">
              <v:stroke dashstyle="solid"/>
            </v:line>
            <v:line style="position:absolute" from="2918,2857" to="2918,2913" stroked="true" strokeweight=".5pt" strokecolor="#231f20">
              <v:stroke dashstyle="solid"/>
            </v:line>
            <v:line style="position:absolute" from="2688,2857" to="2688,2913" stroked="true" strokeweight=".5pt" strokecolor="#231f20">
              <v:stroke dashstyle="solid"/>
            </v:line>
            <v:line style="position:absolute" from="2573,2857" to="2573,2913" stroked="true" strokeweight=".5pt" strokecolor="#231f20">
              <v:stroke dashstyle="solid"/>
            </v:line>
            <v:line style="position:absolute" from="2458,2857" to="2458,2913" stroked="true" strokeweight=".5pt" strokecolor="#231f20">
              <v:stroke dashstyle="solid"/>
            </v:line>
            <v:line style="position:absolute" from="2228,2857" to="2228,2913" stroked="true" strokeweight=".5pt" strokecolor="#231f20">
              <v:stroke dashstyle="solid"/>
            </v:line>
            <v:line style="position:absolute" from="2112,2857" to="2112,2913" stroked="true" strokeweight=".5pt" strokecolor="#231f20">
              <v:stroke dashstyle="solid"/>
            </v:line>
            <v:line style="position:absolute" from="1997,2857" to="1997,2913" stroked="true" strokeweight=".5pt" strokecolor="#231f20">
              <v:stroke dashstyle="solid"/>
            </v:line>
            <v:line style="position:absolute" from="1768,2857" to="1768,2913" stroked="true" strokeweight=".5pt" strokecolor="#231f20">
              <v:stroke dashstyle="solid"/>
            </v:line>
            <v:line style="position:absolute" from="1653,2857" to="1653,2913" stroked="true" strokeweight=".5pt" strokecolor="#231f20">
              <v:stroke dashstyle="solid"/>
            </v:line>
            <v:line style="position:absolute" from="1538,2857" to="1538,2913" stroked="true" strokeweight=".5pt" strokecolor="#231f20">
              <v:stroke dashstyle="solid"/>
            </v:line>
            <v:line style="position:absolute" from="1308,2857" to="1308,2913" stroked="true" strokeweight=".5pt" strokecolor="#231f20">
              <v:stroke dashstyle="solid"/>
            </v:line>
            <v:line style="position:absolute" from="1193,2857" to="1193,2913" stroked="true" strokeweight=".5pt" strokecolor="#231f20">
              <v:stroke dashstyle="solid"/>
            </v:line>
            <v:line style="position:absolute" from="1077,2857" to="1077,2913" stroked="true" strokeweight=".5pt" strokecolor="#231f20">
              <v:stroke dashstyle="solid"/>
            </v:line>
            <v:line style="position:absolute" from="791,267" to="904,267" stroked="true" strokeweight=".5pt" strokecolor="#231f20">
              <v:stroke dashstyle="solid"/>
            </v:line>
            <v:line style="position:absolute" from="791,454" to="904,454" stroked="true" strokeweight=".5pt" strokecolor="#231f20">
              <v:stroke dashstyle="solid"/>
            </v:line>
            <v:line style="position:absolute" from="791,644" to="904,644" stroked="true" strokeweight=".5pt" strokecolor="#231f20">
              <v:stroke dashstyle="solid"/>
            </v:line>
            <v:line style="position:absolute" from="791,832" to="904,832" stroked="true" strokeweight=".5pt" strokecolor="#231f20">
              <v:stroke dashstyle="solid"/>
            </v:line>
            <v:line style="position:absolute" from="791,1022" to="904,1022" stroked="true" strokeweight=".5pt" strokecolor="#231f20">
              <v:stroke dashstyle="solid"/>
            </v:line>
            <v:line style="position:absolute" from="791,1212" to="904,1212" stroked="true" strokeweight=".5pt" strokecolor="#231f20">
              <v:stroke dashstyle="solid"/>
            </v:line>
            <v:line style="position:absolute" from="791,1399" to="904,1399" stroked="true" strokeweight=".5pt" strokecolor="#231f20">
              <v:stroke dashstyle="solid"/>
            </v:line>
            <v:line style="position:absolute" from="791,1589" to="904,1589" stroked="true" strokeweight=".5pt" strokecolor="#231f20">
              <v:stroke dashstyle="solid"/>
            </v:line>
            <v:line style="position:absolute" from="791,1777" to="904,1777" stroked="true" strokeweight=".5pt" strokecolor="#231f20">
              <v:stroke dashstyle="solid"/>
            </v:line>
            <v:line style="position:absolute" from="791,1967" to="904,1967" stroked="true" strokeweight=".5pt" strokecolor="#231f20">
              <v:stroke dashstyle="solid"/>
            </v:line>
            <v:line style="position:absolute" from="791,2157" to="904,2157" stroked="true" strokeweight=".5pt" strokecolor="#231f20">
              <v:stroke dashstyle="solid"/>
            </v:line>
            <v:line style="position:absolute" from="791,2344" to="904,2344" stroked="true" strokeweight=".5pt" strokecolor="#231f20">
              <v:stroke dashstyle="solid"/>
            </v:line>
            <v:line style="position:absolute" from="791,2534" to="904,2534" stroked="true" strokeweight=".5pt" strokecolor="#231f20">
              <v:stroke dashstyle="solid"/>
            </v:line>
            <v:line style="position:absolute" from="791,2724" to="904,2724" stroked="true" strokeweight=".5pt" strokecolor="#231f20">
              <v:stroke dashstyle="solid"/>
            </v:line>
            <v:line style="position:absolute" from="961,1401" to="4306,1401" stroked="true" strokeweight=".5pt" strokecolor="#231f20">
              <v:stroke dashstyle="solid"/>
            </v:line>
            <v:shape style="position:absolute;left:1149;top:2281;width:244;height:195" type="#_x0000_t75" stroked="false">
              <v:imagedata r:id="rId68" o:title=""/>
            </v:shape>
            <v:shape style="position:absolute;left:4198;top:213;width:85;height:51" coordorigin="4198,213" coordsize="85,51" path="m4198,213l4198,264,4214,257,4226,253,4283,239,4274,237,4264,235,4252,232,4239,228,4228,225,4198,213xe" filled="true" fillcolor="#231f20" stroked="false">
              <v:path arrowok="t"/>
              <v:fill type="solid"/>
            </v:shape>
            <v:line style="position:absolute" from="3049,239" to="2878,239" stroked="true" strokeweight=".5pt" strokecolor="#231f20">
              <v:stroke dashstyle="solid"/>
            </v:line>
            <v:shape style="position:absolute;left:2810;top:213;width:85;height:51" coordorigin="2810,213" coordsize="85,51" path="m2895,213l2830,235,2810,238,2819,240,2895,264,2895,213xe" filled="true" fillcolor="#231f20" stroked="false">
              <v:path arrowok="t"/>
              <v:fill type="solid"/>
            </v:shape>
            <v:shape style="position:absolute;left:2222;top:-98;width:227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v:shape style="position:absolute;left:3580;top:-1;width:655;height:144" type="#_x0000_t202" filled="false" stroked="false">
              <v:textbox inset="0,0,0,0">
                <w:txbxContent>
                  <w:p>
                    <w:pPr>
                      <w:tabs>
                        <w:tab w:pos="634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158;top:150;width:1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</w:p>
                </w:txbxContent>
              </v:textbox>
              <w10:wrap type="none"/>
            </v:shape>
            <v:shape style="position:absolute;left:3072;top:150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256;top:2459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before="49"/>
        <w:ind w:left="0" w:right="51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0"/>
        <w:ind w:left="0" w:right="5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51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49"/>
        <w:ind w:left="0" w:right="51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5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5"/>
        <w:ind w:left="3894" w:right="0" w:firstLine="0"/>
        <w:jc w:val="left"/>
        <w:rPr>
          <w:sz w:val="12"/>
        </w:rPr>
      </w:pPr>
      <w:r>
        <w:rPr>
          <w:color w:val="231F20"/>
          <w:spacing w:val="-50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51" w:lineRule="auto" w:before="0"/>
        <w:ind w:left="3906" w:right="0" w:firstLine="0"/>
        <w:jc w:val="left"/>
        <w:rPr>
          <w:sz w:val="12"/>
        </w:rPr>
      </w:pPr>
      <w:r>
        <w:rPr>
          <w:color w:val="231F20"/>
          <w:spacing w:val="-67"/>
          <w:w w:val="122"/>
          <w:position w:val="-10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24" w:lineRule="exact" w:before="0"/>
        <w:ind w:left="0" w:right="51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7"/>
        <w:ind w:left="0" w:right="5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49"/>
        <w:ind w:left="0" w:right="51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51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5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51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49"/>
        <w:ind w:left="0" w:right="514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123" w:lineRule="exact" w:before="50"/>
        <w:ind w:left="0" w:right="51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961" w:val="left" w:leader="none"/>
          <w:tab w:pos="1433" w:val="left" w:leader="none"/>
          <w:tab w:pos="1884" w:val="left" w:leader="none"/>
          <w:tab w:pos="2345" w:val="left" w:leader="none"/>
          <w:tab w:pos="2804" w:val="left" w:leader="none"/>
          <w:tab w:pos="3265" w:val="left" w:leader="none"/>
        </w:tabs>
        <w:spacing w:line="123" w:lineRule="exact" w:before="0"/>
        <w:ind w:left="428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16</w:t>
      </w:r>
    </w:p>
    <w:p>
      <w:pPr>
        <w:spacing w:line="244" w:lineRule="auto" w:before="12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 </w:t>
      </w:r>
      <w:r>
        <w:rPr>
          <w:color w:val="231F20"/>
          <w:sz w:val="11"/>
        </w:rPr>
        <w:t>expected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particular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mass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30%.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30%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between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 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pacing w:val="-4"/>
          <w:sz w:val="11"/>
        </w:rPr>
        <w:t>5.1,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probabilities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slightly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larger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than those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2007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second dashed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before="3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spacing w:line="268" w:lineRule="auto"/>
        <w:ind w:left="150" w:right="213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legacy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uneven recovery.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consequences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 fade,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hold.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judgement,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United</w:t>
      </w:r>
      <w:r>
        <w:rPr>
          <w:color w:val="231F20"/>
          <w:spacing w:val="-46"/>
        </w:rPr>
        <w:t> </w:t>
      </w:r>
      <w:r>
        <w:rPr>
          <w:color w:val="231F20"/>
        </w:rPr>
        <w:t>Kingdom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modest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sustained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5"/>
          <w:w w:val="95"/>
        </w:rPr>
        <w:t>5.1).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much </w:t>
      </w:r>
      <w:r>
        <w:rPr>
          <w:color w:val="231F20"/>
          <w:w w:val="90"/>
        </w:rPr>
        <w:t>weaker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cyclical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upswings,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adjustment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repair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crisis.</w:t>
      </w:r>
    </w:p>
    <w:p>
      <w:pPr>
        <w:pStyle w:val="BodyText"/>
        <w:spacing w:line="268" w:lineRule="auto"/>
        <w:ind w:left="150" w:right="334"/>
      </w:pP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pre-crisis </w:t>
      </w:r>
      <w:r>
        <w:rPr>
          <w:color w:val="231F20"/>
        </w:rPr>
        <w:t>level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24"/>
        </w:rPr>
        <w:t> </w:t>
      </w:r>
      <w:r>
        <w:rPr>
          <w:color w:val="231F20"/>
        </w:rPr>
        <w:t>another</w:t>
      </w:r>
      <w:r>
        <w:rPr>
          <w:color w:val="231F20"/>
          <w:spacing w:val="-27"/>
        </w:rPr>
        <w:t> </w:t>
      </w:r>
      <w:r>
        <w:rPr>
          <w:color w:val="231F20"/>
        </w:rPr>
        <w:t>year</w:t>
      </w:r>
      <w:r>
        <w:rPr>
          <w:color w:val="231F20"/>
          <w:spacing w:val="-28"/>
        </w:rPr>
        <w:t> </w:t>
      </w:r>
      <w:r>
        <w:rPr>
          <w:color w:val="231F20"/>
        </w:rPr>
        <w:t>or</w:t>
      </w:r>
      <w:r>
        <w:rPr>
          <w:color w:val="231F20"/>
          <w:spacing w:val="-24"/>
        </w:rPr>
        <w:t> </w:t>
      </w:r>
      <w:r>
        <w:rPr>
          <w:color w:val="231F20"/>
        </w:rPr>
        <w:t>so</w:t>
      </w:r>
      <w:r>
        <w:rPr>
          <w:color w:val="231F20"/>
          <w:spacing w:val="-24"/>
        </w:rPr>
        <w:t> </w:t>
      </w:r>
      <w:r>
        <w:rPr>
          <w:color w:val="231F20"/>
        </w:rPr>
        <w:t>(Chart</w:t>
      </w:r>
      <w:r>
        <w:rPr>
          <w:color w:val="231F20"/>
          <w:spacing w:val="-24"/>
        </w:rPr>
        <w:t> </w:t>
      </w:r>
      <w:r>
        <w:rPr>
          <w:color w:val="231F20"/>
        </w:rPr>
        <w:t>5.2).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0" w:right="213"/>
      </w:pPr>
      <w:r>
        <w:rPr>
          <w:color w:val="231F20"/>
          <w:w w:val="95"/>
        </w:rPr>
        <w:t>Despite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pronounced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</w:rPr>
        <w:t>growth, inflation has been above the 2% target for an </w:t>
      </w:r>
      <w:r>
        <w:rPr>
          <w:color w:val="231F20"/>
          <w:w w:val="95"/>
        </w:rPr>
        <w:t>extended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price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unusually large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administered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regulated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time,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back</w:t>
      </w:r>
      <w:r>
        <w:rPr>
          <w:color w:val="231F20"/>
          <w:spacing w:val="-42"/>
        </w:rPr>
        <w:t> </w:t>
      </w:r>
      <w:r>
        <w:rPr>
          <w:color w:val="231F20"/>
        </w:rPr>
        <w:t>towards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as external price pressures fade and a gradual revival in </w:t>
      </w:r>
      <w:r>
        <w:rPr>
          <w:color w:val="231F20"/>
          <w:w w:val="90"/>
        </w:rPr>
        <w:t>productivity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curbs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5.3); </w:t>
      </w:r>
      <w:r>
        <w:rPr>
          <w:color w:val="231F20"/>
          <w:w w:val="95"/>
        </w:rPr>
        <w:t>the corresponding projection from the February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is </w:t>
      </w:r>
      <w:r>
        <w:rPr>
          <w:color w:val="231F20"/>
        </w:rPr>
        <w:t>shown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Chart</w:t>
      </w:r>
      <w:r>
        <w:rPr>
          <w:color w:val="231F20"/>
          <w:spacing w:val="-39"/>
        </w:rPr>
        <w:t> </w:t>
      </w:r>
      <w:r>
        <w:rPr>
          <w:color w:val="231F20"/>
        </w:rPr>
        <w:t>5.4.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risks</w:t>
      </w:r>
      <w:r>
        <w:rPr>
          <w:color w:val="231F20"/>
          <w:spacing w:val="-40"/>
        </w:rPr>
        <w:t> </w:t>
      </w:r>
      <w:r>
        <w:rPr>
          <w:color w:val="231F20"/>
        </w:rPr>
        <w:t>are</w:t>
      </w:r>
      <w:r>
        <w:rPr>
          <w:color w:val="231F20"/>
          <w:spacing w:val="-40"/>
        </w:rPr>
        <w:t> </w:t>
      </w:r>
      <w:r>
        <w:rPr>
          <w:color w:val="231F20"/>
        </w:rPr>
        <w:t>broadly</w:t>
      </w:r>
      <w:r>
        <w:rPr>
          <w:color w:val="231F20"/>
          <w:spacing w:val="-39"/>
        </w:rPr>
        <w:t> </w:t>
      </w:r>
      <w:r>
        <w:rPr>
          <w:color w:val="231F20"/>
        </w:rPr>
        <w:t>balanced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 latter</w:t>
      </w:r>
      <w:r>
        <w:rPr>
          <w:color w:val="231F20"/>
          <w:spacing w:val="-24"/>
        </w:rPr>
        <w:t> </w:t>
      </w:r>
      <w:r>
        <w:rPr>
          <w:color w:val="231F20"/>
        </w:rPr>
        <w:t>part</w:t>
      </w:r>
      <w:r>
        <w:rPr>
          <w:color w:val="231F20"/>
          <w:spacing w:val="-27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forecast</w:t>
      </w:r>
      <w:r>
        <w:rPr>
          <w:color w:val="231F20"/>
          <w:spacing w:val="-24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5.5).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50" w:right="213"/>
      </w:pP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presented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bands,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each containing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mass,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previous</w:t>
      </w:r>
      <w:r>
        <w:rPr>
          <w:color w:val="231F20"/>
          <w:spacing w:val="-42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wide-band </w:t>
      </w:r>
      <w:r>
        <w:rPr>
          <w:color w:val="231F20"/>
        </w:rPr>
        <w:t>charts provide a better guide to the broad shape of its </w:t>
      </w:r>
      <w:r>
        <w:rPr>
          <w:color w:val="231F20"/>
          <w:w w:val="95"/>
        </w:rPr>
        <w:t>projections.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corresponding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narrow-band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 provided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website,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8"/>
          <w:w w:val="95"/>
          <w:position w:val="4"/>
          <w:sz w:val="14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tables.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49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discusses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prospective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Inflation</w:t>
      </w:r>
      <w:r>
        <w:rPr>
          <w:i/>
          <w:color w:val="231F20"/>
          <w:spacing w:val="-43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95" w:space="834"/>
            <w:col w:w="5521"/>
          </w:cols>
        </w:sectPr>
      </w:pPr>
    </w:p>
    <w:p>
      <w:pPr>
        <w:pStyle w:val="BodyText"/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49"/>
        </w:numPr>
        <w:tabs>
          <w:tab w:pos="5693" w:val="left" w:leader="none"/>
        </w:tabs>
        <w:spacing w:line="235" w:lineRule="auto" w:before="57" w:after="0"/>
        <w:ind w:left="5692" w:right="684" w:hanging="213"/>
        <w:jc w:val="left"/>
        <w:rPr>
          <w:sz w:val="14"/>
        </w:rPr>
      </w:pPr>
      <w:hyperlink r:id="rId69">
        <w:r>
          <w:rPr>
            <w:color w:val="231F20"/>
            <w:w w:val="85"/>
            <w:sz w:val="14"/>
          </w:rPr>
          <w:t>Available at www.bankofengland.co.uk/publications/Documents/inflationreport/ </w:t>
        </w:r>
        <w:r>
          <w:rPr>
            <w:color w:val="231F20"/>
            <w:w w:val="95"/>
            <w:sz w:val="14"/>
          </w:rPr>
          <w:t>2013/ir13maycp.pdf.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70"/>
          <w:headerReference w:type="even" r:id="rId71"/>
          <w:pgSz w:w="11910" w:h="16840"/>
          <w:pgMar w:header="426" w:footer="0" w:top="620" w:bottom="280" w:left="640" w:right="420"/>
          <w:pgNumType w:start="39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8"/>
        </w:rPr>
      </w:pPr>
      <w:bookmarkStart w:name="5.1 Key judgements and risks" w:id="87"/>
      <w:bookmarkEnd w:id="87"/>
      <w:r>
        <w:rPr/>
      </w:r>
      <w:bookmarkStart w:name="Key Judgement 1: international policy in" w:id="88"/>
      <w:bookmarkEnd w:id="88"/>
      <w:r>
        <w:rPr/>
      </w:r>
      <w:bookmarkStart w:name="_bookmark20" w:id="89"/>
      <w:bookmarkEnd w:id="89"/>
      <w:r>
        <w:rPr/>
      </w:r>
      <w:r>
        <w:rPr>
          <w:color w:val="A70740"/>
          <w:sz w:val="18"/>
        </w:rPr>
        <w:t>Chart 5.2 </w:t>
      </w:r>
      <w:r>
        <w:rPr>
          <w:color w:val="231F20"/>
          <w:sz w:val="18"/>
        </w:rPr>
        <w:t>Projection of the level of GDP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line="119" w:lineRule="exact" w:before="116"/>
        <w:ind w:left="3411" w:right="0" w:firstLine="0"/>
        <w:jc w:val="left"/>
        <w:rPr>
          <w:sz w:val="12"/>
        </w:rPr>
      </w:pPr>
      <w:r>
        <w:rPr>
          <w:color w:val="231F20"/>
          <w:sz w:val="12"/>
        </w:rPr>
        <w:t>£ billions</w:t>
      </w:r>
    </w:p>
    <w:p>
      <w:pPr>
        <w:spacing w:line="119" w:lineRule="exact" w:before="0"/>
        <w:ind w:left="3893" w:right="0" w:firstLine="0"/>
        <w:jc w:val="left"/>
        <w:rPr>
          <w:sz w:val="12"/>
        </w:rPr>
      </w:pPr>
      <w:r>
        <w:rPr/>
        <w:pict>
          <v:group style="position:absolute;margin-left:39.547001pt;margin-top:3.017012pt;width:184.25pt;height:141.9pt;mso-position-horizontal-relative:page;mso-position-vertical-relative:paragraph;z-index:15869440" coordorigin="791,60" coordsize="3685,2838">
            <v:rect style="position:absolute;left:3534;top:60;width:771;height:2835" filled="true" fillcolor="#ededee" stroked="false">
              <v:fill type="solid"/>
            </v:rect>
            <v:shape style="position:absolute;left:961;top:1221;width:3347;height:1381" coordorigin="961,1221" coordsize="3347,1381" path="m4308,1221l4249,1243,4190,1284,4132,1312,4073,1338,4014,1358,3955,1390,3897,1420,3838,1448,3779,1464,3721,1496,3662,1514,3603,1530,3545,1552,3486,1569,3427,1546,3368,1624,3310,1595,3251,1591,3192,1576,3134,1617,3075,1623,3016,1663,2957,1625,2899,1670,2840,1723,2781,1767,2723,1795,2664,1821,2605,1803,2547,1680,2488,1506,2429,1356,2370,1276,2312,1279,2253,1291,2194,1384,2135,1480,2077,1568,2018,1640,1959,1653,1901,1674,1842,1711,1783,1791,1725,1851,1666,1943,1607,1987,1548,2032,1490,2030,1431,2046,1372,2099,1255,2273,1196,2359,1137,2401,1079,2466,1020,2526,961,2584,961,2602,1020,2543,1079,2484,1137,2419,1196,2378,1255,2293,1372,2120,1431,2068,1490,2053,1548,2056,1607,2012,1666,1969,1725,1878,1783,1819,1842,1740,1901,1704,1959,1684,2018,1672,2077,1601,2135,1515,2194,1420,2253,1329,2312,1318,2370,1317,2429,1397,2488,1548,2547,1722,2605,1846,2664,1865,2723,1840,2781,1814,2840,1771,2899,1720,2957,1677,3016,1716,3075,1679,3134,1674,3192,1635,3251,1652,3310,1657,3368,1688,3427,1613,3486,1637,3545,1623,3603,1606,3662,1590,3721,1573,3779,1548,3838,1537,3897,1511,4014,1449,4073,1442,4132,1422,4190,1393,4249,1358,4308,1336,4308,1221xe" filled="true" fillcolor="#9cc8b6" stroked="false">
              <v:path arrowok="t"/>
              <v:fill type="solid"/>
            </v:shape>
            <v:shape style="position:absolute;left:961;top:1221;width:3347;height:1381" coordorigin="961,1221" coordsize="3347,1381" path="m961,2584l1020,2526,1079,2466,1137,2401,1196,2359,1255,2273,1314,2186,1372,2099,1431,2046,1490,2030,1548,2032,1607,1987,1666,1943,1725,1851,1783,1791,1842,1711,1901,1674,1959,1653,2018,1640,2077,1568,2135,1480,2194,1384,2253,1291,2312,1279,2370,1276,2429,1356,2488,1506,2547,1680,2605,1803,2664,1821,2723,1795,2781,1767,2840,1723,2899,1670,2957,1625,3016,1663,3075,1623,3134,1617,3192,1576,3251,1591,3310,1595,3368,1624,3427,1546,3486,1569,3545,1552,3603,1530,3662,1514,3721,1496,3779,1464,3838,1448,3897,1420,3955,1390,4014,1358,4073,1338,4132,1312,4190,1284,4249,1243,4308,1221,4308,1336,4249,1358,4190,1393,4132,1422,4073,1442,4014,1449,3955,1480,3897,1511,3838,1537,3779,1548,3721,1573,3662,1590,3603,1606,3545,1623,3486,1637,3427,1613,3368,1688,3310,1657,3251,1652,3192,1635,3134,1674,3075,1679,3016,1716,2957,1677,2899,1720,2840,1771,2781,1814,2723,1840,2664,1865,2605,1846,2547,1722,2488,1548,2429,1397,2370,1317,2312,1318,2253,1329,2194,1420,2135,1515,2077,1601,2018,1672,1959,1684,1901,1704,1842,1740,1783,1819,1725,1878,1666,1969,1607,2012,1548,2056,1431,2068,1372,2120,1314,2206,1255,2293,1196,2378,1137,2419,1079,2484,1020,2543,961,2602,961,2584xe" filled="false" stroked="true" strokeweight=".01pt" strokecolor="#9cc8b6">
              <v:path arrowok="t"/>
              <v:stroke dashstyle="solid"/>
            </v:shape>
            <v:shape style="position:absolute;left:961;top:1141;width:3347;height:1443" coordorigin="961,1142" coordsize="3347,1443" path="m4308,1142l4249,1162,4190,1212,4132,1237,4073,1270,4014,1291,3955,1328,3897,1359,3838,1390,3779,1409,3721,1441,3662,1465,3603,1480,3545,1504,3486,1522,3427,1501,3368,1580,3310,1552,3251,1550,3192,1536,3134,1579,3075,1586,3016,1626,2957,1590,2899,1636,2840,1690,2781,1736,2723,1764,2664,1791,2605,1774,2547,1651,2488,1478,2429,1328,2370,1249,2312,1253,2253,1265,2194,1359,2135,1457,2077,1546,2018,1618,1959,1632,1901,1654,1842,1691,1783,1772,1725,1833,1666,1926,1607,1970,1548,2016,1490,2014,1431,2030,1372,2084,1255,2260,1196,2346,1137,2388,1079,2454,1020,2514,961,2572,961,2584,1020,2526,1079,2466,1137,2401,1196,2359,1255,2273,1372,2099,1431,2046,1490,2030,1548,2032,1607,1987,1666,1943,1725,1851,1783,1791,1842,1711,1901,1674,1959,1653,2018,1640,2077,1568,2135,1480,2194,1384,2253,1291,2312,1279,2370,1276,2429,1356,2488,1506,2547,1680,2605,1803,2664,1821,2723,1795,2781,1767,2840,1723,2899,1670,2957,1625,3016,1663,3075,1623,3134,1617,3192,1576,3251,1591,3310,1595,3368,1624,3427,1546,3486,1569,3545,1552,3603,1530,3662,1514,3721,1496,3779,1464,3838,1448,3897,1420,3955,1390,4014,1358,4073,1338,4132,1312,4190,1284,4249,1243,4308,1221,4308,1142xe" filled="true" fillcolor="#9cc8b6" stroked="false">
              <v:path arrowok="t"/>
              <v:fill type="solid"/>
            </v:shape>
            <v:shape style="position:absolute;left:961;top:1141;width:3347;height:1443" coordorigin="961,1142" coordsize="3347,1443" path="m961,2572l1020,2514,1079,2454,1137,2388,1196,2346,1255,2260,1314,2172,1372,2084,1431,2030,1490,2014,1548,2016,1607,1970,1666,1926,1725,1833,1783,1772,1842,1691,1901,1654,1959,1632,2018,1618,2077,1546,2135,1457,2194,1359,2253,1265,2312,1253,2370,1249,2429,1328,2488,1478,2547,1651,2605,1774,2664,1791,2723,1764,2781,1736,2840,1690,2899,1636,2957,1590,3016,1626,3075,1586,3134,1579,3192,1536,3251,1550,3310,1552,3368,1580,3427,1501,3486,1522,3545,1504,3603,1480,3662,1465,3721,1441,3779,1409,3838,1390,3897,1359,3955,1328,4014,1291,4073,1270,4132,1237,4190,1212,4249,1162,4308,1142,4308,1221,4249,1243,4190,1284,4132,1312,4073,1338,4014,1358,3955,1390,3897,1420,3838,1448,3779,1464,3721,1496,3662,1514,3603,1530,3545,1552,3486,1569,3427,1546,3368,1624,3310,1595,3251,1591,3192,1576,3134,1617,3075,1623,3016,1663,2957,1625,2899,1670,2840,1723,2781,1767,2723,1795,2664,1821,2605,1803,2547,1680,2488,1506,2429,1356,2370,1276,2312,1279,2253,1291,2194,1384,2135,1480,2077,1568,2018,1640,1959,1653,1901,1674,1842,1711,1783,1791,1725,1851,1666,1943,1607,1987,1548,2032,1431,2046,1372,2099,1314,2186,1255,2273,1196,2359,1137,2401,1079,2466,1020,2526,961,2584,961,2572xe" filled="false" stroked="true" strokeweight=".01pt" strokecolor="#9cc8b6">
              <v:path arrowok="t"/>
              <v:stroke dashstyle="solid"/>
            </v:shape>
            <v:shape style="position:absolute;left:961;top:1076;width:3347;height:1496" coordorigin="961,1077" coordsize="3347,1496" path="m4308,1077l4249,1102,4190,1154,4132,1181,4073,1217,4014,1239,3955,1278,3897,1307,3838,1344,3779,1364,3721,1398,3662,1424,3603,1441,3545,1466,3486,1485,3427,1465,3368,1546,3310,1519,3251,1517,3192,1505,3134,1548,3075,1556,3016,1598,2957,1562,2899,1609,2840,1664,2781,1711,2723,1740,2664,1768,2605,1751,2547,1629,2488,1456,2429,1306,2370,1228,2312,1232,2253,1245,2194,1340,2135,1438,2077,1528,2018,1601,1959,1615,1901,1638,1842,1675,1783,1757,1725,1818,1666,1912,1607,1957,1548,2003,1490,2002,1431,2018,1372,2072,1255,2249,1196,2336,1137,2378,1079,2444,1020,2504,961,2563,961,2572,1020,2514,1079,2454,1137,2388,1196,2346,1255,2260,1372,2084,1431,2030,1490,2014,1548,2016,1607,1970,1666,1926,1725,1833,1783,1772,1842,1691,1901,1654,1959,1632,2018,1618,2077,1546,2135,1457,2194,1359,2253,1265,2312,1253,2370,1249,2429,1328,2488,1478,2547,1651,2605,1774,2664,1791,2723,1764,2781,1736,2840,1690,2899,1636,2957,1590,3016,1626,3075,1586,3134,1579,3192,1536,3251,1550,3310,1552,3368,1580,3427,1501,3486,1522,3545,1504,3603,1480,3662,1465,3721,1441,3779,1409,3838,1390,3897,1359,3955,1328,4014,1291,4073,1270,4132,1237,4190,1212,4249,1162,4308,1142,4308,1077xe" filled="true" fillcolor="#9cc8b6" stroked="false">
              <v:path arrowok="t"/>
              <v:fill type="solid"/>
            </v:shape>
            <v:shape style="position:absolute;left:961;top:1076;width:3347;height:1496" coordorigin="961,1077" coordsize="3347,1496" path="m961,2563l1020,2504,1079,2444,1137,2378,1196,2336,1255,2249,1314,2160,1372,2072,1431,2018,1490,2002,1548,2003,1607,1957,1666,1912,1725,1818,1783,1757,1842,1675,1901,1638,1959,1615,2018,1601,2077,1528,2135,1438,2194,1340,2253,1245,2312,1232,2370,1228,2429,1306,2488,1456,2547,1629,2605,1751,2664,1768,2723,1740,2781,1711,2840,1664,2899,1609,2957,1562,3016,1598,3075,1556,3134,1548,3192,1505,3251,1517,3310,1519,3368,1546,3427,1465,3486,1485,3545,1466,3603,1441,3662,1424,3721,1398,3779,1364,3838,1344,3897,1307,3955,1278,4014,1239,4073,1217,4132,1181,4190,1154,4249,1102,4308,1077,4308,1142,4249,1162,4190,1212,4132,1237,4073,1270,4014,1291,3955,1328,3897,1359,3838,1390,3779,1409,3721,1441,3662,1465,3603,1480,3545,1504,3486,1522,3427,1501,3368,1580,3310,1552,3251,1550,3192,1536,3134,1579,3075,1586,3016,1626,2957,1590,2899,1636,2840,1690,2781,1736,2723,1764,2664,1791,2605,1774,2547,1651,2488,1478,2429,1328,2370,1249,2312,1253,2253,1265,2194,1359,2135,1457,2077,1546,2018,1618,1959,1632,1901,1654,1842,1691,1783,1772,1725,1833,1666,1926,1607,1970,1548,2016,1431,2030,1372,2084,1314,2172,1255,2260,1196,2346,1137,2388,1079,2454,1020,2514,961,2572,961,2563xe" filled="false" stroked="true" strokeweight=".01pt" strokecolor="#9cc8b6">
              <v:path arrowok="t"/>
              <v:stroke dashstyle="solid"/>
            </v:shape>
            <v:shape style="position:absolute;left:961;top:1022;width:3347;height:1541" coordorigin="961,1023" coordsize="3347,1541" path="m4308,1023l4249,1051,4190,1104,4132,1130,4073,1169,4014,1194,3955,1234,3897,1265,3838,1304,3779,1326,3721,1363,3662,1390,3603,1407,3545,1433,3486,1454,3427,1434,3368,1516,3310,1490,3251,1490,3192,1477,3134,1522,3075,1531,3016,1573,2957,1538,2899,1586,2840,1642,2781,1689,2723,1719,2664,1748,2605,1732,2547,1609,2488,1437,2429,1287,2370,1209,2312,1214,2253,1227,2194,1323,2135,1422,2077,1512,2018,1586,1959,1601,1901,1624,1842,1662,1783,1745,1725,1806,1666,1900,1607,1945,1548,1992,1490,1991,1431,2008,1372,2062,1255,2240,1196,2327,1137,2369,1079,2436,1020,2496,961,2555,961,2563,1020,2504,1079,2444,1137,2378,1196,2336,1255,2249,1372,2072,1431,2018,1490,2002,1548,2003,1607,1957,1666,1912,1725,1818,1783,1757,1842,1675,1901,1638,1959,1615,2018,1601,2077,1528,2135,1438,2194,1340,2253,1245,2312,1232,2370,1228,2429,1306,2488,1456,2547,1629,2605,1751,2664,1768,2723,1740,2781,1711,2840,1664,2899,1609,2957,1562,3016,1598,3075,1556,3134,1548,3192,1505,3251,1517,3310,1519,3368,1546,3427,1465,3486,1485,3545,1466,3603,1441,3662,1424,3721,1398,3779,1364,3838,1344,3897,1307,3955,1278,4014,1239,4073,1217,4132,1181,4190,1154,4249,1102,4308,1077,4308,1023xe" filled="true" fillcolor="#68b099" stroked="false">
              <v:path arrowok="t"/>
              <v:fill type="solid"/>
            </v:shape>
            <v:shape style="position:absolute;left:961;top:1022;width:3347;height:1541" coordorigin="961,1023" coordsize="3347,1541" path="m961,2555l1020,2496,1079,2436,1137,2369,1196,2327,1255,2240,1314,2151,1372,2062,1431,2008,1490,1991,1548,1992,1607,1945,1666,1900,1725,1806,1783,1745,1842,1662,1901,1624,1959,1601,2018,1586,2077,1512,2135,1422,2194,1323,2253,1227,2312,1214,2370,1209,2429,1287,2488,1437,2547,1609,2605,1732,2664,1748,2723,1719,2781,1689,2840,1642,2899,1586,2957,1538,3016,1573,3075,1531,3134,1522,3192,1477,3251,1490,3310,1490,3368,1516,3427,1434,3486,1454,3545,1433,3603,1407,3662,1390,3721,1363,3779,1326,3838,1304,3897,1265,3955,1234,4014,1194,4073,1169,4132,1130,4190,1104,4249,1051,4308,1023,4308,1077,4249,1102,4190,1154,4132,1181,4073,1217,4014,1239,3955,1278,3897,1307,3838,1344,3779,1364,3721,1398,3662,1424,3603,1441,3545,1466,3486,1485,3427,1465,3368,1546,3310,1519,3251,1517,3192,1505,3134,1548,3075,1556,3016,1598,2957,1562,2899,1609,2840,1664,2781,1711,2723,1740,2664,1768,2605,1751,2547,1629,2488,1456,2429,1306,2370,1228,2312,1232,2253,1245,2194,1340,2135,1438,2077,1528,2018,1601,1959,1615,1901,1638,1842,1675,1783,1757,1725,1818,1666,1912,1607,1957,1548,2003,1431,2018,1372,2072,1314,2160,1255,2249,1196,2336,1137,2378,1079,2444,1020,2504,961,2563,961,2555xe" filled="false" stroked="true" strokeweight=".01pt" strokecolor="#68b099">
              <v:path arrowok="t"/>
              <v:stroke dashstyle="solid"/>
            </v:shape>
            <v:shape style="position:absolute;left:961;top:972;width:3347;height:1582" coordorigin="961,973" coordsize="3347,1582" path="m4308,973l4249,1006,4190,1056,4132,1085,4073,1127,4014,1153,3955,1197,3897,1227,3838,1266,3779,1292,3721,1333,3662,1357,3603,1378,3545,1404,3486,1426,3427,1407,3368,1490,3310,1464,3251,1464,3192,1453,3134,1498,3075,1508,3016,1551,2957,1516,2899,1565,2840,1622,2781,1670,2723,1700,2664,1730,2605,1714,2547,1592,2488,1420,2429,1271,2370,1192,2312,1198,2253,1212,2194,1308,2135,1408,2077,1498,2018,1573,1959,1588,1901,1611,1842,1650,1783,1733,1725,1795,1666,1889,1607,1935,1548,1982,1431,1998,1372,2053,1314,2142,1255,2231,1196,2319,1137,2362,1079,2429,1020,2489,961,2547,961,2555,1020,2496,1079,2436,1137,2369,1196,2327,1255,2240,1372,2062,1431,2008,1490,1991,1548,1992,1607,1946,1666,1900,1725,1806,1783,1745,1842,1662,1901,1624,1959,1601,2018,1586,2077,1512,2135,1422,2194,1323,2253,1227,2312,1214,2370,1209,2429,1288,2488,1437,2547,1610,2605,1732,2664,1748,2723,1719,2781,1689,2840,1642,2899,1586,2957,1538,3016,1573,3075,1531,3134,1522,3192,1477,3251,1490,3310,1490,3368,1516,3427,1434,3486,1454,3545,1433,3603,1407,3662,1390,3721,1363,3779,1326,3838,1304,3897,1265,3955,1234,4014,1194,4073,1169,4132,1130,4190,1104,4249,1051,4308,1023,4308,973xe" filled="true" fillcolor="#68b099" stroked="false">
              <v:path arrowok="t"/>
              <v:fill type="solid"/>
            </v:shape>
            <v:shape style="position:absolute;left:961;top:972;width:3347;height:1582" coordorigin="961,973" coordsize="3347,1582" path="m961,2547l1020,2489,1079,2429,1137,2362,1196,2319,1255,2231,1314,2142,1372,2053,1431,1998,1490,1981,1548,1982,1607,1935,1666,1889,1725,1795,1783,1733,1842,1650,1901,1611,1959,1588,2018,1573,2077,1498,2135,1408,2194,1308,2253,1212,2312,1198,2370,1192,2429,1271,2488,1420,2547,1592,2605,1714,2664,1730,2723,1700,2781,1670,2840,1622,2899,1565,2957,1516,3016,1551,3075,1508,3134,1498,3192,1453,3251,1464,3310,1464,3368,1490,3427,1407,3486,1426,3545,1404,3603,1378,3662,1357,3721,1333,3779,1292,3838,1266,3897,1227,3955,1197,4014,1153,4073,1127,4132,1085,4190,1056,4249,1006,4308,973,4308,1023,4249,1051,4190,1104,4132,1130,4073,1169,4014,1194,3955,1234,3897,1265,3838,1304,3779,1326,3721,1363,3662,1390,3603,1407,3545,1433,3486,1454,3427,1434,3368,1516,3310,1490,3251,1490,3192,1477,3134,1522,3075,1531,3016,1573,2957,1538,2899,1586,2840,1642,2781,1689,2723,1719,2664,1748,2605,1732,2547,1610,2488,1437,2429,1288,2370,1209,2312,1214,2253,1227,2194,1323,2135,1422,2077,1512,2018,1586,1959,1601,1901,1624,1842,1662,1783,1745,1725,1806,1666,1900,1607,1946,1548,1992,1431,2008,1372,2062,1314,2151,1255,2240,1196,2327,1137,2369,1079,2436,1020,2496,961,2555,961,2547xe" filled="false" stroked="true" strokeweight=".01pt" strokecolor="#68b099">
              <v:path arrowok="t"/>
              <v:stroke dashstyle="solid"/>
            </v:shape>
            <v:shape style="position:absolute;left:961;top:926;width:3347;height:1622" coordorigin="961,926" coordsize="3347,1622" path="m4308,926l4249,963,4190,1013,4132,1043,4073,1086,4014,1117,3955,1161,3897,1192,3838,1232,3779,1261,3721,1302,3662,1327,3603,1350,3545,1377,3486,1399,3427,1381,3368,1465,3310,1440,3251,1441,3192,1430,3134,1477,3075,1487,3016,1531,2957,1496,2899,1546,2840,1603,2781,1652,2723,1683,2664,1713,2605,1698,2547,1576,2488,1404,2429,1255,2370,1177,2312,1183,2253,1197,2194,1294,2135,1395,2077,1486,2018,1561,1959,1576,1901,1600,1842,1639,1783,1722,1725,1784,1666,1879,1607,1926,1548,1973,1431,1990,1372,2045,1314,2134,1255,2224,1196,2312,1137,2355,1079,2422,1020,2482,961,2541,961,2547,1020,2489,1079,2429,1137,2362,1196,2319,1255,2231,1314,2142,1372,2053,1431,1998,1490,1981,1548,1982,1607,1935,1666,1889,1725,1795,1783,1733,1842,1650,1901,1611,1959,1588,2018,1573,2077,1498,2135,1408,2194,1308,2253,1212,2312,1198,2370,1192,2429,1271,2488,1420,2547,1592,2605,1714,2664,1730,2723,1700,2781,1670,2840,1622,2899,1565,2957,1516,3016,1551,3075,1508,3134,1498,3192,1453,3251,1464,3310,1464,3368,1490,3427,1407,3486,1426,3545,1404,3603,1378,3662,1357,3721,1333,3779,1292,3838,1266,3897,1227,3955,1197,4014,1153,4073,1127,4132,1085,4190,1056,4249,1006,4308,973,4308,926xe" filled="true" fillcolor="#68b099" stroked="false">
              <v:path arrowok="t"/>
              <v:fill type="solid"/>
            </v:shape>
            <v:shape style="position:absolute;left:961;top:926;width:3347;height:1622" coordorigin="961,926" coordsize="3347,1622" path="m961,2541l1020,2482,1079,2422,1137,2355,1196,2312,1255,2224,1314,2134,1372,2045,1431,1990,1490,1972,1548,1973,1607,1926,1666,1879,1725,1784,1783,1722,1842,1639,1901,1600,1959,1576,2018,1561,2077,1486,2135,1395,2194,1294,2253,1197,2312,1183,2370,1177,2429,1255,2488,1404,2547,1576,2605,1698,2664,1713,2723,1683,2781,1652,2840,1603,2899,1546,2957,1496,3016,1531,3075,1487,3134,1477,3192,1430,3251,1441,3310,1440,3368,1465,3427,1381,3486,1399,3545,1377,3603,1350,3662,1327,3721,1302,3779,1261,3838,1232,3897,1192,3955,1161,4014,1117,4073,1086,4132,1043,4190,1013,4249,963,4308,926,4308,973,4249,1006,4190,1056,4132,1085,4073,1127,4014,1153,3955,1197,3897,1227,3838,1266,3779,1292,3721,1333,3662,1357,3603,1378,3545,1404,3486,1426,3427,1407,3368,1490,3310,1464,3251,1464,3192,1453,3134,1498,3075,1508,3016,1551,2957,1516,2899,1565,2840,1622,2781,1670,2723,1700,2664,1730,2605,1714,2547,1592,2488,1420,2429,1271,2370,1192,2312,1198,2253,1212,2194,1308,2135,1408,2077,1498,2018,1573,1959,1588,1901,1611,1842,1650,1783,1733,1725,1795,1666,1889,1607,1935,1548,1982,1431,1998,1372,2053,1314,2142,1255,2231,1196,2319,1137,2362,1079,2429,1020,2489,961,2547,961,2541xe" filled="false" stroked="true" strokeweight=".01pt" strokecolor="#68b099">
              <v:path arrowok="t"/>
              <v:stroke dashstyle="solid"/>
            </v:shape>
            <v:shape style="position:absolute;left:961;top:883;width:3347;height:1658" coordorigin="961,884" coordsize="3347,1658" path="m4308,884l4249,923,4190,974,4132,1004,4073,1048,4014,1083,3955,1127,3897,1159,3838,1199,3779,1231,3721,1274,3662,1301,3603,1322,3545,1351,3486,1374,3427,1357,3368,1442,3310,1417,3251,1419,3192,1409,3134,1456,3075,1466,3016,1511,2957,1477,2899,1527,2840,1586,2781,1635,2723,1667,2664,1697,2605,1683,2547,1561,2488,1389,2429,1240,2370,1162,2312,1169,2253,1184,2194,1281,2135,1382,2077,1473,2018,1549,1959,1565,1901,1589,1842,1628,1783,1712,1725,1775,1666,1870,1607,1917,1548,1964,1490,1964,1431,1982,1372,2037,1255,2216,1196,2305,1137,2348,1079,2415,1020,2476,961,2534,961,2541,1020,2482,1079,2422,1137,2355,1196,2312,1255,2224,1314,2134,1372,2045,1431,1990,1490,1972,1548,1973,1607,1926,1666,1879,1725,1784,1783,1722,1842,1639,1901,1600,1959,1576,2018,1561,2077,1486,2135,1395,2194,1294,2253,1197,2312,1183,2370,1177,2429,1255,2488,1404,2547,1576,2605,1698,2664,1713,2723,1683,2781,1652,2840,1603,2899,1546,2957,1496,3016,1531,3075,1487,3134,1477,3192,1430,3251,1441,3310,1440,3368,1465,3427,1381,3486,1399,3545,1377,3603,1350,3662,1327,3721,1302,3779,1261,3838,1232,3897,1192,3955,1161,4014,1117,4073,1086,4132,1043,4190,1013,4249,963,4308,926,4308,884xe" filled="true" fillcolor="#00926e" stroked="false">
              <v:path arrowok="t"/>
              <v:fill type="solid"/>
            </v:shape>
            <v:shape style="position:absolute;left:961;top:883;width:3347;height:1658" coordorigin="961,884" coordsize="3347,1658" path="m961,2534l1020,2476,1079,2415,1137,2348,1196,2305,1255,2216,1314,2126,1372,2037,1431,1982,1490,1964,1548,1964,1607,1917,1666,1870,1725,1775,1783,1712,1842,1628,1901,1589,1959,1565,2018,1549,2077,1473,2135,1382,2194,1281,2253,1184,2312,1169,2370,1162,2429,1240,2488,1389,2547,1561,2605,1683,2664,1697,2723,1667,2781,1635,2840,1586,2899,1527,2957,1477,3016,1511,3075,1466,3134,1456,3192,1409,3251,1419,3310,1417,3368,1442,3427,1357,3486,1374,3545,1351,3603,1322,3662,1301,3721,1274,3779,1231,3838,1199,3897,1159,3955,1127,4014,1083,4073,1048,4132,1004,4190,974,4249,923,4308,884,4308,926,4249,963,4190,1013,4132,1043,4073,1086,4014,1117,3955,1161,3897,1192,3838,1232,3779,1261,3721,1302,3662,1327,3603,1350,3545,1377,3486,1399,3427,1381,3368,1465,3310,1440,3251,1441,3192,1430,3134,1477,3075,1487,3016,1531,2957,1496,2899,1546,2840,1603,2781,1652,2723,1683,2664,1713,2605,1698,2547,1576,2488,1404,2429,1255,2370,1177,2312,1183,2253,1197,2194,1294,2135,1395,2077,1486,2018,1561,1959,1576,1901,1600,1842,1639,1783,1722,1725,1784,1666,1879,1607,1926,1548,1973,1431,1990,1372,2045,1314,2134,1255,2224,1196,2312,1137,2355,1079,2422,1020,2482,961,2541,961,2534xe" filled="false" stroked="true" strokeweight=".01pt" strokecolor="#00926e">
              <v:path arrowok="t"/>
              <v:stroke dashstyle="solid"/>
            </v:shape>
            <v:shape style="position:absolute;left:961;top:842;width:3347;height:1693" coordorigin="961,842" coordsize="3347,1693" path="m4308,842l4249,883,4190,936,4132,965,4073,1013,4014,1047,3955,1094,3897,1126,3838,1168,3779,1204,3721,1247,3662,1274,3603,1296,3545,1326,3486,1350,3427,1333,3368,1419,3310,1395,3251,1398,3192,1388,3134,1436,3075,1447,3016,1492,2957,1459,2899,1510,2840,1568,2781,1618,2723,1651,2664,1682,2605,1668,2547,1546,2488,1374,2429,1225,2370,1148,2312,1155,2253,1170,2194,1268,2135,1370,2077,1462,2018,1538,1959,1554,1901,1578,1842,1618,1783,1702,1725,1765,1666,1861,1607,1908,1548,1956,1490,1956,1431,1974,1372,2029,1255,2209,1196,2298,1137,2341,1079,2409,1020,2470,961,2528,961,2534,1020,2476,1079,2415,1137,2348,1196,2305,1255,2216,1372,2037,1431,1982,1490,1964,1548,1964,1607,1917,1666,1870,1725,1775,1783,1712,1842,1628,1901,1589,1959,1565,2018,1549,2077,1473,2135,1382,2194,1281,2253,1184,2312,1169,2370,1162,2429,1240,2488,1389,2547,1561,2605,1683,2664,1697,2723,1667,2781,1635,2840,1586,2899,1527,2957,1477,3016,1511,3075,1466,3134,1456,3192,1409,3251,1419,3310,1417,3368,1442,3427,1357,3486,1374,3545,1351,3603,1322,3662,1301,3721,1274,3779,1231,3838,1199,3897,1159,3955,1127,4014,1083,4073,1048,4132,1004,4190,974,4249,923,4308,884,4308,842xe" filled="true" fillcolor="#00926e" stroked="false">
              <v:path arrowok="t"/>
              <v:fill type="solid"/>
            </v:shape>
            <v:shape style="position:absolute;left:961;top:842;width:3347;height:1693" coordorigin="961,842" coordsize="3347,1693" path="m961,2528l1020,2470,1079,2409,1137,2341,1196,2298,1255,2209,1314,2119,1372,2029,1431,1974,1490,1956,1548,1956,1607,1908,1666,1861,1725,1765,1783,1702,1842,1618,1901,1578,1959,1554,2018,1538,2077,1462,2135,1370,2194,1268,2253,1170,2312,1155,2370,1148,2429,1225,2488,1374,2547,1546,2605,1668,2664,1682,2723,1651,2781,1618,2840,1568,2899,1510,2957,1459,3016,1492,3075,1447,3134,1436,3192,1388,3251,1398,3310,1395,3368,1419,3427,1333,3486,1350,3545,1326,3603,1296,3662,1274,3721,1247,3779,1204,3838,1168,3897,1126,3955,1094,4014,1047,4073,1013,4132,965,4190,936,4249,883,4308,842,4308,884,4249,923,4190,974,4132,1004,4073,1048,4014,1083,3955,1127,3897,1159,3838,1199,3779,1231,3721,1274,3662,1301,3603,1322,3545,1351,3486,1374,3427,1357,3368,1442,3310,1417,3251,1419,3192,1409,3134,1456,3075,1466,3016,1511,2957,1477,2899,1527,2840,1586,2781,1635,2723,1667,2664,1697,2605,1683,2547,1561,2488,1389,2429,1240,2370,1162,2312,1169,2253,1184,2194,1281,2135,1382,2077,1473,2018,1549,1959,1565,1901,1589,1842,1628,1783,1712,1725,1775,1666,1870,1607,1917,1548,1964,1431,1982,1372,2037,1314,2126,1255,2216,1196,2305,1137,2348,1079,2415,1020,2476,961,2534,961,2528xe" filled="false" stroked="true" strokeweight=".01pt" strokecolor="#00926e">
              <v:path arrowok="t"/>
              <v:stroke dashstyle="solid"/>
            </v:shape>
            <v:shape style="position:absolute;left:961;top:757;width:3347;height:1771" coordorigin="961,758" coordsize="3347,1771" path="m4308,758l4249,801,4190,861,4132,889,4073,939,4014,980,3955,1031,3897,1061,3838,1106,3779,1146,3721,1191,3662,1219,3603,1243,3545,1277,3486,1303,3427,1287,3368,1375,3310,1352,3251,1355,3192,1347,3134,1396,3075,1409,3016,1455,2957,1423,2899,1475,2840,1535,2781,1586,2723,1620,2664,1652,2605,1638,2547,1517,2488,1345,2429,1197,2370,1120,2312,1128,2253,1144,2194,1243,2135,1346,2077,1439,2018,1515,1959,1532,1901,1557,1842,1598,1783,1683,1725,1746,1666,1843,1607,1891,1548,1939,1490,1940,1431,1958,1372,2014,1255,2196,1196,2285,1137,2329,1079,2397,1020,2457,961,2516,961,2528,1020,2470,1079,2409,1137,2341,1196,2298,1255,2209,1372,2029,1431,1974,1490,1956,1548,1956,1607,1908,1666,1861,1725,1765,1783,1702,1842,1618,1901,1578,1959,1554,2018,1538,2077,1462,2135,1370,2194,1268,2253,1170,2312,1155,2370,1148,2429,1225,2488,1374,2547,1546,2605,1668,2664,1682,2723,1651,2781,1618,2840,1568,2899,1510,2957,1459,3016,1492,3075,1447,3134,1436,3192,1388,3251,1398,3310,1395,3368,1419,3427,1333,3486,1350,3545,1326,3603,1296,3662,1274,3721,1247,3779,1204,3838,1168,3897,1126,3955,1094,4014,1047,4073,1013,4132,965,4190,936,4249,883,4308,842,4308,758xe" filled="true" fillcolor="#00926e" stroked="false">
              <v:path arrowok="t"/>
              <v:fill type="solid"/>
            </v:shape>
            <v:shape style="position:absolute;left:961;top:757;width:3347;height:1771" coordorigin="961,758" coordsize="3347,1771" path="m961,2516l1020,2457,1079,2397,1137,2329,1196,2285,1255,2196,1314,2105,1372,2014,1431,1958,1490,1940,1548,1939,1607,1891,1666,1843,1725,1746,1783,1683,1842,1598,1901,1557,1959,1532,2018,1515,2077,1439,2135,1346,2194,1243,2253,1144,2312,1128,2370,1120,2429,1197,2488,1345,2547,1517,2605,1638,2664,1652,2723,1620,2781,1586,2840,1535,2899,1475,2957,1423,3016,1455,3075,1409,3134,1396,3192,1347,3251,1355,3310,1352,3368,1375,3427,1287,3486,1303,3545,1277,3603,1243,3662,1219,3721,1191,3779,1146,3838,1106,3897,1061,3955,1031,4014,980,4073,939,4132,889,4190,861,4249,801,4308,758,4308,842,4249,883,4190,936,4132,965,4073,1013,4014,1047,3955,1094,3897,1126,3838,1168,3779,1204,3721,1247,3662,1274,3603,1296,3545,1326,3486,1350,3427,1333,3368,1419,3310,1395,3251,1398,3192,1388,3134,1436,3075,1447,3016,1492,2957,1459,2899,1510,2840,1568,2781,1618,2723,1651,2664,1682,2605,1668,2547,1546,2488,1374,2429,1225,2370,1148,2312,1155,2253,1170,2194,1268,2135,1370,2077,1462,2018,1538,1959,1554,1901,1578,1842,1618,1783,1702,1725,1765,1666,1861,1607,1908,1548,1956,1490,1956,1431,1974,1372,2029,1314,2119,1255,2209,1196,2298,1137,2341,1079,2409,1020,2470,961,2528,961,2516xe" filled="false" stroked="true" strokeweight=".01pt" strokecolor="#00926e">
              <v:path arrowok="t"/>
              <v:stroke dashstyle="solid"/>
            </v:shape>
            <v:shape style="position:absolute;left:961;top:712;width:3347;height:1804" coordorigin="961,712" coordsize="3347,1804" path="m4308,712l4249,760,4190,820,4132,849,4073,902,4014,945,3955,996,3897,1027,3838,1074,3779,1116,3721,1162,3662,1190,3603,1216,3545,1252,3486,1279,3427,1264,3368,1352,3310,1330,3251,1334,3192,1326,3134,1376,3075,1389,3016,1437,2957,1405,2899,1457,2840,1518,2781,1570,2723,1604,2664,1636,2605,1623,2547,1502,2488,1331,2429,1183,2370,1106,2312,1114,2253,1131,2194,1230,2135,1333,2077,1427,2018,1504,1959,1522,1901,1547,1842,1588,1783,1673,1725,1737,1666,1834,1607,1882,1548,1931,1431,1950,1372,2007,1314,2097,1255,2188,1196,2278,1137,2322,1079,2390,1020,2451,961,2510,961,2516,1020,2457,1079,2397,1137,2329,1196,2285,1255,2196,1372,2014,1431,1958,1490,1940,1548,1939,1607,1891,1666,1843,1725,1746,1783,1683,1842,1598,1901,1557,1959,1532,2018,1515,2077,1439,2135,1346,2194,1243,2253,1144,2312,1128,2370,1120,2429,1197,2488,1345,2547,1517,2605,1638,2664,1652,2723,1620,2781,1586,2840,1535,2899,1475,2957,1423,3016,1455,3075,1409,3134,1396,3192,1347,3251,1355,3310,1352,3368,1375,3427,1287,3486,1303,3545,1277,3603,1243,3662,1219,3721,1191,3779,1146,3838,1106,3897,1061,3955,1031,4014,980,4073,939,4132,889,4190,861,4249,801,4308,758,4308,712xe" filled="true" fillcolor="#00926e" stroked="false">
              <v:path arrowok="t"/>
              <v:fill type="solid"/>
            </v:shape>
            <v:shape style="position:absolute;left:961;top:712;width:3347;height:1804" coordorigin="961,712" coordsize="3347,1804" path="m961,2510l1020,2451,1079,2390,1137,2322,1196,2278,1255,2188,1314,2097,1372,2007,1431,1950,1490,1931,1548,1931,1607,1882,1666,1834,1725,1737,1783,1673,1842,1588,1901,1547,1959,1522,2018,1504,2077,1427,2135,1333,2194,1230,2253,1131,2312,1114,2370,1106,2429,1183,2488,1331,2547,1502,2605,1623,2664,1636,2723,1604,2781,1570,2840,1518,2899,1457,2957,1405,3016,1437,3075,1389,3134,1376,3192,1326,3251,1334,3310,1330,3368,1352,3427,1264,3486,1279,3545,1252,3603,1216,3662,1190,3721,1162,3779,1116,3838,1074,3897,1027,3955,996,4014,945,4073,902,4132,849,4190,820,4249,760,4308,712,4308,758,4249,801,4190,861,4132,889,4073,939,4014,980,3955,1031,3897,1061,3838,1106,3779,1146,3721,1191,3662,1219,3603,1243,3545,1277,3486,1303,3427,1287,3368,1375,3310,1352,3251,1355,3192,1347,3134,1396,3075,1409,3016,1455,2957,1423,2899,1475,2840,1535,2781,1586,2723,1620,2664,1652,2605,1638,2547,1517,2488,1345,2429,1197,2370,1120,2312,1128,2253,1144,2194,1243,2135,1346,2077,1439,2018,1515,1959,1532,1901,1557,1842,1598,1783,1683,1725,1746,1666,1843,1607,1891,1548,1939,1431,1958,1372,2014,1314,2105,1255,2196,1196,2285,1137,2329,1079,2397,1020,2457,961,2516,961,2510xe" filled="false" stroked="true" strokeweight=".01pt" strokecolor="#00926e">
              <v:path arrowok="t"/>
              <v:stroke dashstyle="solid"/>
            </v:shape>
            <v:shape style="position:absolute;left:961;top:665;width:3347;height:1845" coordorigin="961,665" coordsize="3347,1845" path="m4308,665l4249,718,4190,776,4132,810,4073,866,4014,910,3955,962,3897,993,3838,1041,3779,1085,3721,1130,3662,1161,3603,1188,3545,1226,3486,1254,3427,1239,3368,1329,3310,1307,3251,1312,3192,1305,3134,1355,3075,1369,3016,1417,2957,1386,2899,1439,2840,1500,2781,1553,2723,1587,2664,1620,2605,1608,2547,1487,2488,1316,2429,1168,2370,1092,2312,1100,2253,1117,2194,1217,2135,1321,2077,1415,2018,1493,1959,1510,1901,1536,1842,1577,1783,1663,1725,1727,1666,1825,1607,1873,1548,1922,1431,1942,1372,1999,1314,2090,1255,2181,1196,2271,1137,2315,1079,2384,1020,2445,961,2504,961,2510,1020,2451,1079,2390,1137,2322,1196,2278,1255,2188,1314,2097,1372,2007,1431,1950,1490,1931,1548,1931,1607,1882,1666,1834,1725,1737,1783,1673,1842,1588,1901,1547,1959,1522,2018,1504,2077,1427,2135,1333,2194,1230,2253,1131,2312,1114,2370,1106,2429,1183,2488,1331,2547,1502,2605,1623,2664,1636,2723,1604,2781,1570,2840,1518,2899,1457,2957,1405,3016,1437,3075,1389,3134,1376,3192,1326,3251,1334,3310,1330,3368,1352,3427,1264,3486,1279,3545,1252,3603,1216,3662,1190,3721,1162,3779,1116,3838,1074,3897,1027,3955,996,4014,945,4073,902,4132,849,4190,820,4249,760,4308,712,4308,665xe" filled="true" fillcolor="#00926e" stroked="false">
              <v:path arrowok="t"/>
              <v:fill type="solid"/>
            </v:shape>
            <v:shape style="position:absolute;left:961;top:665;width:3347;height:1845" coordorigin="961,665" coordsize="3347,1845" path="m961,2504l1020,2445,1079,2384,1137,2315,1196,2271,1255,2181,1314,2090,1372,1999,1431,1942,1490,1923,1548,1922,1607,1873,1666,1825,1725,1727,1783,1663,1842,1577,1901,1536,1959,1510,2018,1493,2077,1415,2135,1321,2194,1217,2253,1117,2312,1100,2370,1092,2429,1168,2488,1316,2547,1487,2605,1608,2723,1587,2781,1553,2840,1500,2899,1439,2957,1386,3016,1417,3075,1369,3134,1355,3192,1305,3251,1312,3310,1307,3368,1329,3427,1239,3486,1254,3545,1226,3603,1188,3662,1161,3721,1130,3779,1085,3838,1041,3897,993,3955,962,4014,910,4073,866,4132,810,4190,776,4249,718,4308,665,4308,712,4249,760,4190,820,4132,849,4073,902,4014,945,3955,996,3897,1027,3838,1074,3779,1116,3721,1162,3662,1190,3603,1216,3545,1252,3486,1279,3427,1264,3368,1352,3310,1330,3251,1334,3192,1326,3134,1376,3075,1389,3016,1437,2957,1405,2899,1457,2840,1518,2781,1570,2723,1604,2664,1636,2605,1623,2547,1502,2488,1331,2429,1183,2370,1106,2312,1114,2253,1131,2194,1230,2135,1333,2077,1427,2018,1504,1959,1522,1901,1547,1842,1588,1783,1673,1725,1737,1666,1834,1607,1882,1548,1931,1431,1950,1372,2007,1314,2097,1255,2188,1196,2278,1137,2322,1079,2390,1020,2451,961,2510,961,2504xe" filled="false" stroked="true" strokeweight=".01pt" strokecolor="#00926e">
              <v:path arrowok="t"/>
              <v:stroke dashstyle="solid"/>
            </v:shape>
            <v:shape style="position:absolute;left:961;top:618;width:3347;height:1886" coordorigin="961,618" coordsize="3347,1886" path="m4308,618l4249,673,4190,732,4132,769,4073,824,4014,871,3955,923,3897,956,3838,1008,3779,1052,3721,1099,3662,1131,3603,1160,3545,1199,3486,1227,3427,1214,3368,1304,3310,1283,3251,1289,3192,1282,3134,1334,3075,1348,3016,1397,2957,1366,2899,1420,2840,1482,2781,1535,2723,1570,2664,1604,2605,1591,2547,1471,2488,1300,2429,1152,2370,1076,2312,1085,2253,1103,2194,1203,2135,1307,2077,1402,2018,1480,1959,1498,1901,1524,1842,1566,1783,1652,1725,1717,1666,1815,1607,1863,1548,1913,1490,1914,1431,1933,1372,1990,1255,2173,1196,2263,1137,2308,1079,2377,1020,2438,961,2497,961,2504,1020,2445,1079,2384,1137,2315,1196,2271,1255,2181,1314,2090,1372,1999,1431,1942,1490,1923,1548,1922,1607,1873,1666,1825,1725,1727,1783,1663,1842,1577,1901,1536,1959,1510,2018,1493,2077,1415,2135,1321,2194,1217,2253,1117,2312,1100,2370,1092,2429,1168,2488,1316,2547,1487,2605,1608,2723,1587,2781,1553,2840,1500,2899,1439,2957,1386,3016,1417,3075,1369,3134,1355,3192,1305,3251,1312,3310,1307,3368,1329,3427,1239,3486,1254,3545,1226,3603,1188,3662,1161,3721,1130,3779,1085,3838,1041,3897,993,3955,962,4014,910,4073,866,4132,810,4190,776,4249,718,4308,665,4308,618xe" filled="true" fillcolor="#68b099" stroked="false">
              <v:path arrowok="t"/>
              <v:fill type="solid"/>
            </v:shape>
            <v:shape style="position:absolute;left:961;top:618;width:3347;height:1886" coordorigin="961,618" coordsize="3347,1886" path="m961,2497l1020,2438,1079,2377,1137,2308,1196,2263,1255,2173,1314,2082,1372,1990,1431,1933,1490,1914,1548,1913,1607,1863,1666,1815,1725,1717,1783,1652,1842,1566,1901,1524,1959,1498,2018,1480,2077,1402,2135,1307,2194,1203,2253,1103,2312,1085,2370,1076,2429,1152,2488,1300,2547,1471,2605,1591,2723,1570,2781,1535,2840,1482,2899,1420,2957,1366,3016,1397,3075,1348,3134,1334,3192,1282,3251,1289,3310,1283,3368,1304,3427,1214,3486,1227,3545,1199,3603,1160,3662,1131,3721,1099,3779,1052,3838,1008,3897,956,3955,923,4014,871,4073,824,4132,769,4190,732,4249,673,4308,618,4308,665,4249,718,4190,776,4132,810,4073,866,4014,910,3955,962,3897,993,3838,1041,3779,1085,3721,1130,3662,1161,3603,1188,3545,1226,3486,1254,3427,1239,3368,1329,3310,1307,3251,1312,3192,1305,3134,1355,3075,1369,3016,1417,2957,1386,2899,1439,2840,1500,2781,1553,2723,1587,2664,1620,2605,1608,2547,1487,2488,1316,2429,1168,2370,1092,2312,1100,2253,1117,2194,1217,2135,1321,2077,1415,2018,1493,1959,1510,1901,1536,1842,1577,1783,1663,1725,1727,1666,1825,1607,1873,1548,1922,1431,1942,1372,1999,1314,2090,1255,2181,1196,2271,1137,2315,1079,2384,1020,2445,961,2504,961,2497xe" filled="false" stroked="true" strokeweight=".01pt" strokecolor="#68b099">
              <v:path arrowok="t"/>
              <v:stroke dashstyle="solid"/>
            </v:shape>
            <v:shape style="position:absolute;left:961;top:567;width:3347;height:1929" coordorigin="961,568" coordsize="3347,1929" path="m4308,568l4190,683,4132,726,4073,779,4014,829,3955,881,3897,918,3838,970,3779,1018,3721,1066,3662,1098,3603,1127,3545,1170,3486,1199,3427,1186,3368,1277,3310,1257,3251,1264,3192,1258,3134,1310,3075,1325,3016,1375,2957,1344,2899,1399,2840,1462,2781,1515,2723,1551,2664,1585,2605,1574,2547,1454,2488,1282,2429,1135,2370,1059,2312,1069,2253,1087,2194,1188,2135,1293,2077,1388,2018,1467,1959,1485,1901,1512,1842,1554,1783,1641,1725,1706,1666,1804,1607,1853,1548,1903,1490,1904,1431,1924,1372,1981,1255,2165,1196,2256,1137,2301,1079,2370,1020,2430,961,2490,961,2497,1020,2438,1079,2377,1137,2308,1196,2263,1255,2173,1372,1990,1431,1933,1490,1914,1548,1913,1607,1863,1666,1815,1725,1717,1783,1652,1842,1566,1901,1524,1959,1498,2018,1480,2077,1402,2135,1307,2194,1203,2253,1103,2312,1085,2370,1076,2429,1152,2488,1300,2547,1471,2605,1591,2723,1570,2781,1535,2840,1482,2899,1420,2957,1366,3016,1397,3075,1348,3134,1334,3192,1282,3251,1289,3310,1283,3368,1304,3427,1214,3486,1227,3545,1199,3603,1160,3662,1131,3721,1099,3779,1052,3838,1008,3897,956,3955,923,4014,871,4073,824,4132,769,4190,732,4249,673,4308,618,4308,568xe" filled="true" fillcolor="#68b099" stroked="false">
              <v:path arrowok="t"/>
              <v:fill type="solid"/>
            </v:shape>
            <v:shape style="position:absolute;left:961;top:567;width:3347;height:1929" coordorigin="961,568" coordsize="3347,1929" path="m961,2490l1020,2430,1079,2370,1137,2301,1196,2256,1255,2165,1314,2073,1372,1981,1431,1924,1490,1904,1548,1903,1607,1853,1666,1804,1725,1706,1783,1641,1842,1554,1901,1512,1959,1485,2018,1467,2077,1388,2135,1293,2194,1188,2253,1087,2312,1069,2370,1059,2429,1135,2488,1282,2547,1454,2605,1574,2723,1551,2781,1515,2840,1462,2899,1399,2957,1344,3016,1375,3075,1325,3134,1310,3192,1258,3251,1264,3310,1257,3368,1277,3427,1186,3486,1199,3545,1170,3603,1127,3662,1098,3721,1066,3779,1018,3838,970,3897,918,3955,881,4014,829,4073,779,4132,726,4190,683,4249,625,4308,568,4308,618,4249,673,4190,732,4132,769,4073,824,4014,871,3955,923,3897,956,3838,1008,3779,1052,3721,1099,3662,1131,3603,1160,3545,1199,3486,1227,3427,1214,3368,1304,3310,1283,3251,1289,3192,1282,3134,1334,3075,1348,3016,1397,2957,1366,2899,1420,2840,1482,2781,1535,2723,1570,2664,1604,2605,1591,2547,1471,2488,1300,2429,1152,2370,1076,2312,1085,2253,1103,2194,1203,2135,1307,2077,1402,2018,1480,1959,1498,1901,1524,1842,1566,1783,1652,1725,1717,1666,1815,1607,1863,1548,1913,1431,1933,1372,1990,1314,2082,1255,2173,1196,2263,1137,2308,1079,2377,1020,2438,961,2497,961,2490xe" filled="false" stroked="true" strokeweight=".01pt" strokecolor="#68b099">
              <v:path arrowok="t"/>
              <v:stroke dashstyle="solid"/>
            </v:shape>
            <v:shape style="position:absolute;left:961;top:511;width:3347;height:1978" coordorigin="961,512" coordsize="3347,1978" path="m4308,512l4249,571,4190,627,4132,675,4073,730,4014,782,3955,837,3897,875,3838,927,3779,979,3721,1028,3662,1064,3603,1091,3545,1137,3486,1167,3427,1155,3368,1248,3310,1229,3251,1235,3192,1230,3134,1284,3075,1300,3016,1350,2957,1320,2899,1375,2840,1439,2781,1494,2723,1530,2664,1565,2605,1554,2547,1434,2488,1263,2429,1116,2370,1041,2312,1051,2253,1069,2194,1172,2135,1277,2077,1373,2018,1452,1959,1471,1901,1498,1842,1540,1783,1628,1725,1693,1666,1792,1607,1842,1548,1892,1490,1894,1431,1913,1372,1971,1255,2156,1196,2247,1137,2292,1079,2361,1020,2422,961,2481,961,2490,1020,2430,1079,2370,1137,2301,1196,2256,1255,2165,1372,1981,1431,1924,1490,1904,1548,1903,1607,1853,1666,1804,1725,1706,1783,1641,1842,1554,1901,1512,1959,1485,2018,1467,2077,1388,2135,1293,2194,1188,2253,1087,2312,1069,2370,1059,2429,1135,2488,1282,2547,1454,2605,1574,2723,1551,2781,1515,2840,1462,2899,1399,2957,1344,3016,1375,3075,1325,3134,1310,3192,1258,3251,1264,3310,1257,3368,1277,3427,1186,3486,1199,3545,1170,3603,1127,3662,1098,3721,1066,3779,1018,3838,970,3897,918,3955,881,4014,829,4073,779,4132,726,4190,683,4308,568,4308,512xe" filled="true" fillcolor="#68b099" stroked="false">
              <v:path arrowok="t"/>
              <v:fill type="solid"/>
            </v:shape>
            <v:shape style="position:absolute;left:961;top:511;width:3347;height:1978" coordorigin="961,512" coordsize="3347,1978" path="m961,2481l1020,2422,1079,2361,1137,2292,1196,2247,1255,2156,1314,2063,1372,1971,1431,1913,1490,1894,1548,1892,1607,1842,1666,1792,1725,1693,1783,1628,1842,1540,1901,1498,1959,1471,2018,1452,2077,1373,2135,1277,2194,1172,2253,1069,2312,1051,2370,1041,2429,1116,2488,1263,2547,1434,2605,1554,2723,1530,2781,1494,2840,1439,2899,1375,2957,1320,3016,1350,3075,1300,3134,1284,3192,1230,3251,1235,3310,1229,3368,1248,3427,1155,3486,1167,3545,1137,3603,1091,3662,1064,3721,1028,3779,979,3838,927,3897,875,3955,837,4014,782,4073,730,4132,675,4190,627,4249,571,4308,512,4308,568,4249,625,4190,683,4132,726,4073,779,4014,829,3955,881,3897,918,3838,970,3779,1018,3721,1066,3662,1098,3603,1127,3545,1170,3486,1199,3427,1186,3368,1277,3310,1257,3251,1264,3192,1258,3134,1310,3075,1325,3016,1375,2957,1344,2899,1399,2840,1462,2781,1515,2723,1551,2664,1585,2605,1574,2547,1454,2488,1282,2429,1135,2370,1059,2312,1069,2253,1087,2194,1188,2135,1293,2077,1388,2018,1467,1959,1485,1901,1512,1842,1554,1783,1641,1725,1706,1666,1804,1607,1853,1548,1903,1431,1924,1372,1981,1314,2073,1255,2165,1196,2256,1137,2301,1079,2370,1020,2430,961,2490,961,2481xe" filled="false" stroked="true" strokeweight=".01pt" strokecolor="#68b099">
              <v:path arrowok="t"/>
              <v:stroke dashstyle="solid"/>
            </v:shape>
            <v:shape style="position:absolute;left:961;top:443;width:3347;height:2038" coordorigin="961,444" coordsize="3347,2038" path="m4308,444l4249,509,4190,566,4132,618,4073,673,4014,725,3955,784,3897,824,3838,876,3779,931,3721,984,3662,1023,3603,1053,3545,1099,3486,1130,3427,1119,3368,1213,3310,1195,3251,1203,3192,1199,3134,1253,3075,1270,3016,1321,2957,1292,2899,1349,2840,1413,2781,1469,2723,1506,2664,1542,2605,1531,2547,1412,2488,1241,2429,1094,2370,1019,2312,1030,2253,1049,2194,1152,2135,1258,2077,1355,2018,1435,1959,1454,1901,1482,1842,1525,1783,1613,1725,1679,1666,1778,1607,1828,1548,1879,1490,1881,1431,1901,1372,1960,1255,2145,1196,2236,1137,2282,1079,2352,1020,2413,961,2472,961,2481,1020,2422,1079,2361,1137,2292,1196,2247,1255,2156,1372,1971,1431,1913,1490,1894,1548,1892,1607,1842,1666,1792,1725,1693,1783,1628,1842,1540,1901,1498,1959,1471,2018,1452,2077,1373,2135,1277,2194,1172,2253,1069,2312,1051,2370,1041,2429,1116,2488,1263,2547,1434,2605,1554,2723,1530,2781,1494,2840,1439,2899,1375,2957,1320,3016,1350,3075,1300,3134,1284,3192,1230,3251,1235,3310,1229,3368,1248,3427,1155,3486,1167,3545,1137,3603,1091,3662,1064,3721,1028,3779,979,3838,927,3897,875,3955,837,4014,782,4073,730,4132,675,4190,627,4249,571,4308,512,4308,444xe" filled="true" fillcolor="#9cc8b6" stroked="false">
              <v:path arrowok="t"/>
              <v:fill type="solid"/>
            </v:shape>
            <v:shape style="position:absolute;left:961;top:443;width:3347;height:2038" coordorigin="961,444" coordsize="3347,2038" path="m961,2472l1020,2413,1079,2352,1137,2282,1196,2236,1255,2145,1314,2052,1372,1960,1431,1901,1490,1881,1548,1879,1607,1828,1666,1778,1725,1679,1783,1613,1842,1525,1901,1482,1959,1454,2018,1435,2077,1355,2135,1258,2194,1152,2253,1049,2312,1030,2370,1019,2429,1094,2488,1241,2547,1412,2605,1531,2723,1506,2781,1469,2840,1413,2899,1349,2957,1292,3016,1321,3075,1270,3134,1253,3192,1199,3251,1203,3310,1195,3368,1213,3427,1119,3486,1130,3545,1099,3603,1053,3662,1023,3721,984,3779,931,3838,876,3897,824,3955,784,4014,725,4073,673,4132,618,4190,566,4249,509,4308,444,4308,512,4249,571,4190,627,4132,675,4073,730,4014,782,3955,837,3897,875,3838,927,3779,979,3721,1028,3662,1064,3603,1091,3545,1137,3486,1167,3427,1155,3368,1248,3310,1229,3251,1235,3192,1230,3134,1284,3075,1300,3016,1350,2957,1320,2899,1375,2840,1439,2781,1494,2723,1530,2664,1565,2605,1554,2547,1434,2488,1263,2429,1116,2370,1041,2312,1051,2253,1069,2194,1172,2135,1277,2077,1373,2018,1452,1959,1471,1901,1498,1842,1540,1783,1628,1725,1693,1666,1792,1607,1842,1548,1892,1431,1913,1372,1971,1314,2063,1255,2156,1196,2247,1137,2292,1079,2361,1020,2422,961,2481,961,2472xe" filled="false" stroked="true" strokeweight=".01pt" strokecolor="#9cc8b6">
              <v:path arrowok="t"/>
              <v:stroke dashstyle="solid"/>
            </v:shape>
            <v:shape style="position:absolute;left:961;top:358;width:3347;height:2114" coordorigin="961,358" coordsize="3347,2114" path="m4308,358l4249,424,4190,488,4132,537,4073,599,3955,716,3897,763,3838,810,3779,875,3721,928,3662,973,3603,1000,3545,1051,3486,1084,3427,1074,3368,1170,3310,1153,3251,1162,3192,1159,3134,1215,3075,1232,3016,1285,2957,1257,2899,1315,2840,1381,2781,1437,2723,1476,2664,1512,2605,1503,2547,1384,2488,1213,2429,1066,2370,992,2312,1004,2253,1024,2194,1128,2135,1235,2077,1332,2018,1413,1959,1433,1901,1462,1842,1505,1783,1594,1725,1661,1666,1761,1607,1811,1548,1862,1490,1865,1431,1886,1372,1945,1255,2132,1196,2223,1137,2270,1079,2340,1020,2401,961,2460,961,2472,1020,2413,1079,2352,1137,2282,1196,2236,1255,2145,1372,1960,1431,1901,1490,1881,1548,1879,1607,1828,1666,1778,1725,1679,1783,1613,1842,1525,1901,1482,1959,1454,2018,1435,2077,1355,2135,1258,2194,1152,2253,1049,2312,1030,2370,1019,2429,1094,2488,1241,2547,1412,2605,1531,2723,1506,2781,1469,2840,1413,2899,1349,2957,1292,3016,1321,3075,1270,3134,1253,3192,1199,3251,1203,3310,1195,3368,1213,3427,1119,3486,1130,3545,1099,3603,1053,3662,1023,3721,984,3779,931,3838,876,3897,824,3955,784,4014,725,4073,673,4132,618,4190,566,4249,509,4308,444,4308,358xe" filled="true" fillcolor="#9cc8b6" stroked="false">
              <v:path arrowok="t"/>
              <v:fill type="solid"/>
            </v:shape>
            <v:shape style="position:absolute;left:961;top:358;width:3347;height:2114" coordorigin="961,358" coordsize="3347,2114" path="m961,2460l1020,2401,1079,2340,1137,2270,1196,2223,1255,2132,1314,2038,1372,1945,1431,1886,1490,1865,1548,1862,1607,1811,1666,1761,1725,1661,1783,1594,1842,1505,1901,1462,1959,1433,2018,1413,2077,1332,2135,1235,2194,1128,2253,1024,2312,1004,2370,992,2429,1066,2488,1213,2547,1384,2605,1503,2723,1476,2781,1437,2840,1381,2899,1315,2957,1257,3016,1285,3075,1232,3134,1215,3192,1159,3251,1162,3310,1153,3368,1170,3427,1074,3486,1084,3545,1051,3603,1000,3662,973,3721,928,3779,875,3838,810,3897,763,3955,716,4073,599,4132,537,4190,488,4249,424,4308,358,4308,444,4249,509,4190,566,4132,618,4073,673,4014,725,3955,784,3897,824,3838,876,3779,931,3721,984,3662,1023,3603,1053,3545,1099,3486,1130,3427,1119,3368,1213,3310,1195,3251,1203,3192,1199,3134,1253,3075,1270,3016,1321,2957,1292,2899,1349,2840,1413,2781,1469,2723,1506,2664,1542,2605,1531,2547,1412,2488,1241,2429,1094,2370,1019,2312,1030,2253,1049,2194,1152,2135,1258,2077,1355,2018,1435,1959,1454,1901,1482,1842,1525,1783,1613,1725,1679,1666,1778,1607,1828,1548,1879,1431,1901,1372,1960,1314,2052,1255,2145,1196,2236,1137,2282,1079,2352,1020,2413,961,2472,961,2460xe" filled="false" stroked="true" strokeweight=".01pt" strokecolor="#9cc8b6">
              <v:path arrowok="t"/>
              <v:stroke dashstyle="solid"/>
            </v:shape>
            <v:shape style="position:absolute;left:961;top:228;width:3347;height:2232" coordorigin="961,228" coordsize="3347,2232" path="m4308,228l4249,308,4190,373,4073,483,4014,555,3897,671,3838,723,3779,793,3721,844,3662,892,3603,927,3545,980,3486,1016,3427,1007,3368,1106,3310,1090,3251,1101,3192,1100,3134,1157,3075,1177,3016,1232,2957,1205,2899,1264,2840,1332,2781,1390,2723,1430,2664,1468,2605,1460,2547,1342,2488,1171,2429,1025,2370,952,2312,965,2253,986,2194,1091,2135,1200,2077,1299,2018,1381,1959,1402,1901,1431,1842,1476,1783,1566,1725,1634,1666,1735,1607,1786,1548,1839,1490,1842,1431,1863,1372,1923,1255,2112,1196,2204,1137,2251,1079,2322,1020,2383,961,2443,961,2460,1020,2401,1079,2340,1137,2270,1196,2223,1255,2132,1372,1945,1431,1886,1490,1865,1548,1862,1607,1811,1666,1761,1725,1661,1783,1594,1842,1505,1901,1462,1959,1433,2018,1413,2077,1332,2135,1235,2194,1128,2253,1024,2312,1004,2370,992,2429,1066,2488,1213,2547,1384,2605,1503,2723,1476,2781,1437,2840,1381,2899,1315,2957,1257,3016,1285,3075,1232,3134,1215,3192,1159,3251,1162,3310,1153,3368,1170,3427,1074,3486,1084,3545,1051,3603,1000,3662,973,3721,928,3779,875,3838,810,3897,763,3955,716,4073,599,4132,537,4190,488,4249,424,4308,358,4308,228xe" filled="true" fillcolor="#9cc8b6" stroked="false">
              <v:path arrowok="t"/>
              <v:fill type="solid"/>
            </v:shape>
            <v:shape style="position:absolute;left:961;top:228;width:3347;height:2232" coordorigin="961,228" coordsize="3347,2232" path="m961,2443l1020,2383,1079,2322,1137,2251,1196,2204,1255,2112,1314,2017,1372,1923,1431,1863,1490,1842,1548,1839,1607,1786,1666,1735,1725,1634,1783,1566,1842,1476,1901,1431,1959,1402,2018,1381,2077,1299,2135,1200,2194,1091,2253,986,2312,965,2370,952,2429,1025,2488,1171,2547,1342,2605,1460,2723,1430,2781,1390,2840,1332,2899,1264,2957,1205,3016,1232,3075,1177,3134,1157,3192,1100,3251,1101,3310,1090,3368,1106,3427,1007,3486,1016,3545,980,3603,927,3662,892,3721,844,3779,793,3838,723,3897,671,3955,613,4014,555,4073,483,4132,428,4190,373,4249,308,4308,228,4308,358,4249,424,4190,488,4132,537,4073,599,3955,716,3897,763,3838,810,3779,875,3721,928,3662,973,3603,1000,3545,1051,3486,1084,3427,1074,3368,1170,3310,1153,3251,1162,3192,1159,3134,1215,3075,1232,3016,1285,2957,1257,2899,1315,2840,1381,2781,1437,2723,1476,2664,1512,2605,1503,2547,1384,2488,1213,2429,1066,2370,992,2312,1004,2253,1024,2194,1128,2135,1235,2077,1332,2018,1413,1959,1433,1901,1462,1842,1505,1783,1594,1725,1661,1666,1761,1607,1811,1548,1862,1431,1886,1372,1945,1314,2038,1255,2132,1196,2223,1137,2270,1079,2340,1020,2401,961,2460,961,2443xe" filled="false" stroked="true" strokeweight=".01pt" strokecolor="#9cc8b6">
              <v:path arrowok="t"/>
              <v:stroke dashstyle="solid"/>
            </v:shape>
            <v:line style="position:absolute" from="4362,284" to="4476,284" stroked="true" strokeweight=".5pt" strokecolor="#231f20">
              <v:stroke dashstyle="solid"/>
            </v:line>
            <v:line style="position:absolute" from="4362,512" to="4476,512" stroked="true" strokeweight=".5pt" strokecolor="#231f20">
              <v:stroke dashstyle="solid"/>
            </v:line>
            <v:line style="position:absolute" from="4362,740" to="4476,740" stroked="true" strokeweight=".5pt" strokecolor="#231f20">
              <v:stroke dashstyle="solid"/>
            </v:line>
            <v:line style="position:absolute" from="4362,968" to="4476,968" stroked="true" strokeweight=".5pt" strokecolor="#231f20">
              <v:stroke dashstyle="solid"/>
            </v:line>
            <v:line style="position:absolute" from="4362,1196" to="4476,1196" stroked="true" strokeweight=".5pt" strokecolor="#231f20">
              <v:stroke dashstyle="solid"/>
            </v:line>
            <v:line style="position:absolute" from="4362,1422" to="4476,1422" stroked="true" strokeweight=".5pt" strokecolor="#231f20">
              <v:stroke dashstyle="solid"/>
            </v:line>
            <v:line style="position:absolute" from="4362,1649" to="4476,1649" stroked="true" strokeweight=".5pt" strokecolor="#231f20">
              <v:stroke dashstyle="solid"/>
            </v:line>
            <v:line style="position:absolute" from="4362,1877" to="4476,1877" stroked="true" strokeweight=".5pt" strokecolor="#231f20">
              <v:stroke dashstyle="solid"/>
            </v:line>
            <v:line style="position:absolute" from="4362,2105" to="4476,2105" stroked="true" strokeweight=".5pt" strokecolor="#231f20">
              <v:stroke dashstyle="solid"/>
            </v:line>
            <v:line style="position:absolute" from="4362,2333" to="4476,2333" stroked="true" strokeweight=".5pt" strokecolor="#231f20">
              <v:stroke dashstyle="solid"/>
            </v:line>
            <v:line style="position:absolute" from="4362,2561" to="4476,2561" stroked="true" strokeweight=".5pt" strokecolor="#231f20">
              <v:stroke dashstyle="solid"/>
            </v:line>
            <v:shape style="position:absolute;left:961;top:1133;width:2573;height:1388" coordorigin="962,1134" coordsize="2573,1388" path="m962,2522l1021,2463,1078,2403,1137,2334,1196,2291,1255,2203,1314,2112,1373,2022,1431,1965,1489,1947,1548,1947,1607,1898,1666,1851,1725,1755,1784,1693,1842,1607,1900,1568,1959,1544,2018,1526,2077,1449,2136,1358,2195,1256,2253,1157,2311,1142,2370,1134,2429,1212,2488,1360,2547,1532,2605,1653,2664,1667,2722,1635,2781,1602,2840,1555,2899,1497,2958,1448,3016,1484,3075,1443,3133,1436,3192,1386,3251,1397,3310,1402,3369,1433,3427,1357,3486,1381,3534,1360e" filled="false" stroked="true" strokeweight="1pt" strokecolor="#231f20">
              <v:path arrowok="t"/>
              <v:stroke dashstyle="solid"/>
            </v:shape>
            <v:line style="position:absolute" from="791,288" to="904,288" stroked="true" strokeweight=".5pt" strokecolor="#231f20">
              <v:stroke dashstyle="solid"/>
            </v:line>
            <v:line style="position:absolute" from="791,515" to="904,515" stroked="true" strokeweight=".5pt" strokecolor="#231f20">
              <v:stroke dashstyle="solid"/>
            </v:line>
            <v:line style="position:absolute" from="791,743" to="904,743" stroked="true" strokeweight=".5pt" strokecolor="#231f20">
              <v:stroke dashstyle="solid"/>
            </v:line>
            <v:line style="position:absolute" from="791,971" to="904,971" stroked="true" strokeweight=".5pt" strokecolor="#231f20">
              <v:stroke dashstyle="solid"/>
            </v:line>
            <v:line style="position:absolute" from="791,1199" to="904,1199" stroked="true" strokeweight=".5pt" strokecolor="#231f20">
              <v:stroke dashstyle="solid"/>
            </v:line>
            <v:line style="position:absolute" from="791,1425" to="904,1425" stroked="true" strokeweight=".5pt" strokecolor="#231f20">
              <v:stroke dashstyle="solid"/>
            </v:line>
            <v:line style="position:absolute" from="791,1653" to="904,1653" stroked="true" strokeweight=".5pt" strokecolor="#231f20">
              <v:stroke dashstyle="solid"/>
            </v:line>
            <v:line style="position:absolute" from="791,1880" to="904,1880" stroked="true" strokeweight=".5pt" strokecolor="#231f20">
              <v:stroke dashstyle="solid"/>
            </v:line>
            <v:line style="position:absolute" from="791,2108" to="904,2108" stroked="true" strokeweight=".5pt" strokecolor="#231f20">
              <v:stroke dashstyle="solid"/>
            </v:line>
            <v:line style="position:absolute" from="791,2336" to="904,2336" stroked="true" strokeweight=".5pt" strokecolor="#231f20">
              <v:stroke dashstyle="solid"/>
            </v:line>
            <v:line style="position:absolute" from="791,2564" to="904,2564" stroked="true" strokeweight=".5pt" strokecolor="#231f20">
              <v:stroke dashstyle="solid"/>
            </v:line>
            <v:line style="position:absolute" from="3621,163" to="4236,163" stroked="true" strokeweight=".5pt" strokecolor="#231f20">
              <v:stroke dashstyle="solid"/>
            </v:line>
            <v:shape style="position:absolute;left:3551;top:137;width:753;height:51" coordorigin="3552,138" coordsize="753,51" path="m3636,138l3620,144,3608,149,3596,153,3583,157,3571,160,3560,162,3552,163,3560,165,3571,167,3583,170,3596,173,3607,177,3636,188,3636,138xm4304,163l4295,162,4285,160,4273,157,4260,153,4249,149,4220,138,4220,188,4235,182,4247,178,4260,173,4273,170,4285,167,4295,165,4304,163xe" filled="true" fillcolor="#231f20" stroked="false">
              <v:path arrowok="t"/>
              <v:fill type="solid"/>
            </v:shape>
            <v:shape style="position:absolute;left:1575;top:1942;width:207;height:233" type="#_x0000_t75" stroked="false">
              <v:imagedata r:id="rId72" o:title=""/>
            </v:shape>
            <v:line style="position:absolute" from="4241,2781" to="4241,2895" stroked="true" strokeweight=".5pt" strokecolor="#231f20">
              <v:stroke dashstyle="solid"/>
            </v:line>
            <v:line style="position:absolute" from="4006,2781" to="4006,2895" stroked="true" strokeweight=".5pt" strokecolor="#231f20">
              <v:stroke dashstyle="solid"/>
            </v:line>
            <v:line style="position:absolute" from="3771,2781" to="3771,2895" stroked="true" strokeweight=".5pt" strokecolor="#231f20">
              <v:stroke dashstyle="solid"/>
            </v:line>
            <v:line style="position:absolute" from="3536,60" to="3536,2895" stroked="true" strokeweight=".5pt" strokecolor="#231f20">
              <v:stroke dashstyle="shortdot"/>
            </v:line>
            <v:line style="position:absolute" from="3303,2781" to="3303,2895" stroked="true" strokeweight=".5pt" strokecolor="#231f20">
              <v:stroke dashstyle="solid"/>
            </v:line>
            <v:line style="position:absolute" from="3068,2781" to="3068,2895" stroked="true" strokeweight=".5pt" strokecolor="#231f20">
              <v:stroke dashstyle="solid"/>
            </v:line>
            <v:line style="position:absolute" from="2833,2781" to="2833,2895" stroked="true" strokeweight=".5pt" strokecolor="#231f20">
              <v:stroke dashstyle="solid"/>
            </v:line>
            <v:line style="position:absolute" from="2598,2781" to="2598,2895" stroked="true" strokeweight=".5pt" strokecolor="#231f20">
              <v:stroke dashstyle="solid"/>
            </v:line>
            <v:line style="position:absolute" from="2363,2781" to="2363,2895" stroked="true" strokeweight=".5pt" strokecolor="#231f20">
              <v:stroke dashstyle="solid"/>
            </v:line>
            <v:line style="position:absolute" from="2129,2781" to="2129,2895" stroked="true" strokeweight=".5pt" strokecolor="#231f20">
              <v:stroke dashstyle="solid"/>
            </v:line>
            <v:line style="position:absolute" from="1894,2781" to="1894,2895" stroked="true" strokeweight=".5pt" strokecolor="#231f20">
              <v:stroke dashstyle="solid"/>
            </v:line>
            <v:line style="position:absolute" from="1660,2781" to="1660,2895" stroked="true" strokeweight=".5pt" strokecolor="#231f20">
              <v:stroke dashstyle="solid"/>
            </v:line>
            <v:line style="position:absolute" from="1425,2781" to="1425,2895" stroked="true" strokeweight=".5pt" strokecolor="#231f20">
              <v:stroke dashstyle="solid"/>
            </v:line>
            <v:line style="position:absolute" from="1191,2781" to="1191,2895" stroked="true" strokeweight=".5pt" strokecolor="#231f20">
              <v:stroke dashstyle="solid"/>
            </v:line>
            <v:line style="position:absolute" from="1308,2838" to="1308,2895" stroked="true" strokeweight=".5pt" strokecolor="#231f20">
              <v:stroke dashstyle="solid"/>
            </v:line>
            <v:line style="position:absolute" from="1366,2838" to="1366,2895" stroked="true" strokeweight=".5pt" strokecolor="#231f20">
              <v:stroke dashstyle="solid"/>
            </v:line>
            <v:line style="position:absolute" from="1249,2838" to="1249,2895" stroked="true" strokeweight=".5pt" strokecolor="#231f20">
              <v:stroke dashstyle="solid"/>
            </v:line>
            <v:line style="position:absolute" from="1542,2838" to="1542,2895" stroked="true" strokeweight=".5pt" strokecolor="#231f20">
              <v:stroke dashstyle="solid"/>
            </v:line>
            <v:line style="position:absolute" from="1601,2838" to="1601,2895" stroked="true" strokeweight=".5pt" strokecolor="#231f20">
              <v:stroke dashstyle="solid"/>
            </v:line>
            <v:line style="position:absolute" from="1483,2838" to="1483,2895" stroked="true" strokeweight=".5pt" strokecolor="#231f20">
              <v:stroke dashstyle="solid"/>
            </v:line>
            <v:line style="position:absolute" from="1777,2838" to="1777,2895" stroked="true" strokeweight=".5pt" strokecolor="#231f20">
              <v:stroke dashstyle="solid"/>
            </v:line>
            <v:line style="position:absolute" from="1836,2838" to="1836,2895" stroked="true" strokeweight=".5pt" strokecolor="#231f20">
              <v:stroke dashstyle="solid"/>
            </v:line>
            <v:line style="position:absolute" from="1718,2838" to="1718,2895" stroked="true" strokeweight=".5pt" strokecolor="#231f20">
              <v:stroke dashstyle="solid"/>
            </v:line>
            <v:line style="position:absolute" from="2012,2838" to="2012,2895" stroked="true" strokeweight=".5pt" strokecolor="#231f20">
              <v:stroke dashstyle="solid"/>
            </v:line>
            <v:line style="position:absolute" from="2071,2838" to="2071,2895" stroked="true" strokeweight=".5pt" strokecolor="#231f20">
              <v:stroke dashstyle="solid"/>
            </v:line>
            <v:line style="position:absolute" from="1953,2838" to="1953,2895" stroked="true" strokeweight=".5pt" strokecolor="#231f20">
              <v:stroke dashstyle="solid"/>
            </v:line>
            <v:line style="position:absolute" from="3185,2838" to="3185,2895" stroked="true" strokeweight=".5pt" strokecolor="#231f20">
              <v:stroke dashstyle="solid"/>
            </v:line>
            <v:line style="position:absolute" from="3244,2838" to="3244,2895" stroked="true" strokeweight=".5pt" strokecolor="#231f20">
              <v:stroke dashstyle="solid"/>
            </v:line>
            <v:line style="position:absolute" from="3126,2838" to="3126,2895" stroked="true" strokeweight=".5pt" strokecolor="#231f20">
              <v:stroke dashstyle="solid"/>
            </v:line>
            <v:line style="position:absolute" from="2715,2838" to="2715,2895" stroked="true" strokeweight=".5pt" strokecolor="#231f20">
              <v:stroke dashstyle="solid"/>
            </v:line>
            <v:line style="position:absolute" from="2774,2838" to="2774,2895" stroked="true" strokeweight=".5pt" strokecolor="#231f20">
              <v:stroke dashstyle="solid"/>
            </v:line>
            <v:line style="position:absolute" from="2657,2838" to="2657,2895" stroked="true" strokeweight=".5pt" strokecolor="#231f20">
              <v:stroke dashstyle="solid"/>
            </v:line>
            <v:line style="position:absolute" from="2480,2838" to="2480,2895" stroked="true" strokeweight=".5pt" strokecolor="#231f20">
              <v:stroke dashstyle="solid"/>
            </v:line>
            <v:line style="position:absolute" from="2539,2838" to="2539,2895" stroked="true" strokeweight=".5pt" strokecolor="#231f20">
              <v:stroke dashstyle="solid"/>
            </v:line>
            <v:line style="position:absolute" from="2422,2838" to="2422,2895" stroked="true" strokeweight=".5pt" strokecolor="#231f20">
              <v:stroke dashstyle="solid"/>
            </v:line>
            <v:line style="position:absolute" from="2246,2838" to="2246,2895" stroked="true" strokeweight=".5pt" strokecolor="#231f20">
              <v:stroke dashstyle="solid"/>
            </v:line>
            <v:line style="position:absolute" from="2305,2838" to="2305,2895" stroked="true" strokeweight=".5pt" strokecolor="#231f20">
              <v:stroke dashstyle="solid"/>
            </v:line>
            <v:line style="position:absolute" from="2188,2838" to="2188,2895" stroked="true" strokeweight=".5pt" strokecolor="#231f20">
              <v:stroke dashstyle="solid"/>
            </v:line>
            <v:line style="position:absolute" from="2950,2838" to="2950,2895" stroked="true" strokeweight=".5pt" strokecolor="#231f20">
              <v:stroke dashstyle="solid"/>
            </v:line>
            <v:line style="position:absolute" from="3009,2838" to="3009,2895" stroked="true" strokeweight=".5pt" strokecolor="#231f20">
              <v:stroke dashstyle="solid"/>
            </v:line>
            <v:line style="position:absolute" from="2892,2838" to="2892,2895" stroked="true" strokeweight=".5pt" strokecolor="#231f20">
              <v:stroke dashstyle="solid"/>
            </v:line>
            <v:line style="position:absolute" from="3419,2838" to="3419,2895" stroked="true" strokeweight=".5pt" strokecolor="#231f20">
              <v:stroke dashstyle="solid"/>
            </v:line>
            <v:line style="position:absolute" from="3478,2838" to="3478,2895" stroked="true" strokeweight=".5pt" strokecolor="#231f20">
              <v:stroke dashstyle="solid"/>
            </v:line>
            <v:line style="position:absolute" from="3361,2838" to="3361,2895" stroked="true" strokeweight=".5pt" strokecolor="#231f20">
              <v:stroke dashstyle="solid"/>
            </v:line>
            <v:line style="position:absolute" from="3654,2838" to="3654,2895" stroked="true" strokeweight=".5pt" strokecolor="#231f20">
              <v:stroke dashstyle="solid"/>
            </v:line>
            <v:line style="position:absolute" from="3713,2838" to="3713,2895" stroked="true" strokeweight=".5pt" strokecolor="#231f20">
              <v:stroke dashstyle="solid"/>
            </v:line>
            <v:line style="position:absolute" from="3595,2838" to="3595,2895" stroked="true" strokeweight=".5pt" strokecolor="#231f20">
              <v:stroke dashstyle="solid"/>
            </v:line>
            <v:line style="position:absolute" from="3889,2838" to="3889,2895" stroked="true" strokeweight=".5pt" strokecolor="#231f20">
              <v:stroke dashstyle="solid"/>
            </v:line>
            <v:line style="position:absolute" from="3947,2838" to="3947,2895" stroked="true" strokeweight=".5pt" strokecolor="#231f20">
              <v:stroke dashstyle="solid"/>
            </v:line>
            <v:line style="position:absolute" from="3830,2838" to="3830,2895" stroked="true" strokeweight=".5pt" strokecolor="#231f20">
              <v:stroke dashstyle="solid"/>
            </v:line>
            <v:line style="position:absolute" from="4124,2838" to="4124,2895" stroked="true" strokeweight=".5pt" strokecolor="#231f20">
              <v:stroke dashstyle="solid"/>
            </v:line>
            <v:line style="position:absolute" from="4182,2838" to="4182,2895" stroked="true" strokeweight=".5pt" strokecolor="#231f20">
              <v:stroke dashstyle="solid"/>
            </v:line>
            <v:line style="position:absolute" from="4305,2838" to="4305,2895" stroked="true" strokeweight=".5pt" strokecolor="#231f20">
              <v:stroke dashstyle="solid"/>
            </v:line>
            <v:line style="position:absolute" from="4065,60" to="4065,2895" stroked="true" strokeweight=".5pt" strokecolor="#231f20">
              <v:stroke dashstyle="shortdot"/>
            </v:line>
            <v:line style="position:absolute" from="955,2781" to="955,2895" stroked="true" strokeweight=".5pt" strokecolor="#231f20">
              <v:stroke dashstyle="solid"/>
            </v:line>
            <v:line style="position:absolute" from="1072,2838" to="1072,2895" stroked="true" strokeweight=".5pt" strokecolor="#231f20">
              <v:stroke dashstyle="solid"/>
            </v:line>
            <v:line style="position:absolute" from="1130,2838" to="1130,2895" stroked="true" strokeweight=".5pt" strokecolor="#231f20">
              <v:stroke dashstyle="solid"/>
            </v:line>
            <v:line style="position:absolute" from="1014,2838" to="1014,2895" stroked="true" strokeweight=".5pt" strokecolor="#231f20">
              <v:stroke dashstyle="solid"/>
            </v:line>
            <v:line style="position:absolute" from="798,2777" to="908,2777" stroked="true" strokeweight=".5pt" strokecolor="#231f20">
              <v:stroke dashstyle="solid"/>
            </v:line>
            <v:shape style="position:absolute;left:888;top:2775;width:40;height:118" coordorigin="888,2776" coordsize="40,118" path="m908,2776l908,2800,888,2815,928,2828,888,2847,928,2862,905,2871,904,2893e" filled="false" stroked="true" strokeweight=".5pt" strokecolor="#231f20">
              <v:path arrowok="t"/>
              <v:stroke dashstyle="solid"/>
            </v:shape>
            <v:line style="position:absolute" from="796,2890" to="4471,2890" stroked="true" strokeweight=".5pt" strokecolor="#231f20">
              <v:stroke dashstyle="solid"/>
            </v:line>
            <v:shape style="position:absolute;left:4336;top:2774;width:40;height:118" coordorigin="4337,2774" coordsize="40,118" path="m4357,2774l4357,2799,4337,2814,4376,2827,4337,2845,4376,2861,4353,2870,4353,2892e" filled="false" stroked="true" strokeweight=".5pt" strokecolor="#231f20">
              <v:path arrowok="t"/>
              <v:stroke dashstyle="solid"/>
            </v:shape>
            <v:line style="position:absolute" from="791,65" to="4476,65" stroked="true" strokeweight=".5pt" strokecolor="#231f20">
              <v:stroke dashstyle="solid"/>
            </v:line>
            <v:line style="position:absolute" from="796,65" to="796,2774" stroked="true" strokeweight=".5pt" strokecolor="#231f20">
              <v:stroke dashstyle="solid"/>
            </v:line>
            <v:line style="position:absolute" from="4468,65" to="4468,2773" stroked="true" strokeweight=".5pt" strokecolor="#231f20">
              <v:stroke dashstyle="solid"/>
            </v:line>
            <v:line style="position:absolute" from="4358,2777" to="4468,2777" stroked="true" strokeweight=".5pt" strokecolor="#231f20">
              <v:stroke dashstyle="solid"/>
            </v:line>
            <v:shape style="position:absolute;left:1581;top:189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563;top:189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40;top:2171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420</w:t>
      </w:r>
    </w:p>
    <w:p>
      <w:pPr>
        <w:spacing w:before="93"/>
        <w:ind w:left="0" w:right="395" w:firstLine="0"/>
        <w:jc w:val="right"/>
        <w:rPr>
          <w:sz w:val="12"/>
        </w:rPr>
      </w:pPr>
      <w:r>
        <w:rPr>
          <w:color w:val="231F20"/>
          <w:w w:val="95"/>
          <w:sz w:val="12"/>
        </w:rPr>
        <w:t>410</w:t>
      </w:r>
    </w:p>
    <w:p>
      <w:pPr>
        <w:spacing w:before="83"/>
        <w:ind w:left="0" w:right="39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spacing w:before="97"/>
        <w:ind w:left="0" w:right="395" w:firstLine="0"/>
        <w:jc w:val="right"/>
        <w:rPr>
          <w:sz w:val="12"/>
        </w:rPr>
      </w:pPr>
      <w:r>
        <w:rPr>
          <w:color w:val="231F20"/>
          <w:sz w:val="12"/>
        </w:rPr>
        <w:t>390</w:t>
      </w:r>
    </w:p>
    <w:p>
      <w:pPr>
        <w:spacing w:before="79"/>
        <w:ind w:left="0" w:right="395" w:firstLine="0"/>
        <w:jc w:val="right"/>
        <w:rPr>
          <w:sz w:val="12"/>
        </w:rPr>
      </w:pPr>
      <w:r>
        <w:rPr>
          <w:color w:val="231F20"/>
          <w:sz w:val="12"/>
        </w:rPr>
        <w:t>380</w:t>
      </w:r>
    </w:p>
    <w:p>
      <w:pPr>
        <w:spacing w:before="88"/>
        <w:ind w:left="0" w:right="395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spacing w:before="88"/>
        <w:ind w:left="0" w:right="39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360</w:t>
      </w:r>
    </w:p>
    <w:p>
      <w:pPr>
        <w:spacing w:before="88"/>
        <w:ind w:left="0" w:right="395" w:firstLine="0"/>
        <w:jc w:val="right"/>
        <w:rPr>
          <w:sz w:val="12"/>
        </w:rPr>
      </w:pPr>
      <w:r>
        <w:rPr>
          <w:color w:val="231F20"/>
          <w:sz w:val="12"/>
        </w:rPr>
        <w:t>350</w:t>
      </w:r>
    </w:p>
    <w:p>
      <w:pPr>
        <w:spacing w:before="93"/>
        <w:ind w:left="0" w:right="395" w:firstLine="0"/>
        <w:jc w:val="right"/>
        <w:rPr>
          <w:sz w:val="12"/>
        </w:rPr>
      </w:pPr>
      <w:r>
        <w:rPr>
          <w:color w:val="231F20"/>
          <w:sz w:val="12"/>
        </w:rPr>
        <w:t>340</w:t>
      </w:r>
    </w:p>
    <w:p>
      <w:pPr>
        <w:spacing w:before="88"/>
        <w:ind w:left="0" w:right="395" w:firstLine="0"/>
        <w:jc w:val="right"/>
        <w:rPr>
          <w:sz w:val="12"/>
        </w:rPr>
      </w:pPr>
      <w:r>
        <w:rPr>
          <w:color w:val="231F20"/>
          <w:sz w:val="12"/>
        </w:rPr>
        <w:t>330</w:t>
      </w:r>
    </w:p>
    <w:p>
      <w:pPr>
        <w:spacing w:before="83"/>
        <w:ind w:left="0" w:right="395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320</w:t>
      </w:r>
    </w:p>
    <w:p>
      <w:pPr>
        <w:spacing w:before="88"/>
        <w:ind w:left="0" w:right="395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310</w:t>
      </w:r>
    </w:p>
    <w:p>
      <w:pPr>
        <w:spacing w:before="48"/>
        <w:ind w:left="0" w:right="395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300</w:t>
      </w:r>
    </w:p>
    <w:p>
      <w:pPr>
        <w:spacing w:line="120" w:lineRule="exact" w:before="8"/>
        <w:ind w:left="0" w:right="39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0" w:lineRule="exact" w:before="0"/>
        <w:ind w:left="306" w:right="0" w:firstLine="0"/>
        <w:jc w:val="left"/>
        <w:rPr>
          <w:sz w:val="12"/>
        </w:rPr>
      </w:pPr>
      <w:r>
        <w:rPr>
          <w:color w:val="231F20"/>
          <w:sz w:val="12"/>
        </w:rPr>
        <w:t>2002 03 04 05 06 07 08 09 10 11 12 13 14 15 16</w:t>
      </w:r>
    </w:p>
    <w:p>
      <w:pPr>
        <w:spacing w:line="244" w:lineRule="auto" w:before="125"/>
        <w:ind w:left="150" w:right="101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2009).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calibrated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under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previous quarters.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4"/>
          <w:sz w:val="11"/>
        </w:rPr>
        <w:t>5.1.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0"/>
        <w:ind w:left="150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four-quarter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one,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three-year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horizons.</w:t>
      </w:r>
      <w:r>
        <w:rPr>
          <w:color w:val="231F20"/>
          <w:spacing w:val="7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calibration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takes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 </w:t>
      </w:r>
      <w:r>
        <w:rPr>
          <w:color w:val="231F20"/>
          <w:sz w:val="11"/>
        </w:rPr>
        <w:t>shocks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 successive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ListParagraph"/>
        <w:numPr>
          <w:ilvl w:val="1"/>
          <w:numId w:val="50"/>
        </w:numPr>
        <w:tabs>
          <w:tab w:pos="631" w:val="left" w:leader="none"/>
        </w:tabs>
        <w:spacing w:line="240" w:lineRule="auto" w:before="256" w:after="0"/>
        <w:ind w:left="630" w:right="0" w:hanging="481"/>
        <w:jc w:val="left"/>
        <w:rPr>
          <w:sz w:val="26"/>
        </w:rPr>
      </w:pPr>
      <w:r>
        <w:rPr>
          <w:color w:val="231F20"/>
          <w:spacing w:val="-7"/>
          <w:w w:val="100"/>
          <w:sz w:val="26"/>
        </w:rPr>
        <w:br w:type="column"/>
      </w:r>
      <w:r>
        <w:rPr>
          <w:color w:val="231F20"/>
          <w:spacing w:val="-3"/>
          <w:sz w:val="26"/>
        </w:rPr>
        <w:t>Key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150" w:right="334"/>
      </w:pPr>
      <w:r>
        <w:rPr>
          <w:color w:val="231F20"/>
        </w:rPr>
        <w:t>The broad shape of the Committee’s projections is underpinned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number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key</w:t>
      </w:r>
      <w:r>
        <w:rPr>
          <w:color w:val="231F20"/>
          <w:spacing w:val="-40"/>
        </w:rPr>
        <w:t> </w:t>
      </w:r>
      <w:r>
        <w:rPr>
          <w:color w:val="231F20"/>
        </w:rPr>
        <w:t>judgements.</w:t>
      </w:r>
      <w:r>
        <w:rPr>
          <w:color w:val="231F20"/>
          <w:spacing w:val="-20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highly </w:t>
      </w:r>
      <w:r>
        <w:rPr>
          <w:color w:val="231F20"/>
          <w:w w:val="95"/>
        </w:rPr>
        <w:t>unlikely,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assumptions.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reason,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essential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judgements,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implications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 can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monitored.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listed below,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should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assist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monitoring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growth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inflation</w:t>
      </w:r>
      <w:r>
        <w:rPr>
          <w:color w:val="231F20"/>
          <w:spacing w:val="-24"/>
        </w:rPr>
        <w:t> </w:t>
      </w:r>
      <w:r>
        <w:rPr>
          <w:color w:val="231F20"/>
        </w:rPr>
        <w:t>are</w:t>
      </w:r>
      <w:r>
        <w:rPr>
          <w:color w:val="231F20"/>
          <w:spacing w:val="-24"/>
        </w:rPr>
        <w:t> </w:t>
      </w:r>
      <w:r>
        <w:rPr>
          <w:color w:val="231F20"/>
        </w:rPr>
        <w:t>crystallising.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150" w:right="213"/>
      </w:pPr>
      <w:r>
        <w:rPr>
          <w:color w:val="A70740"/>
          <w:spacing w:val="-3"/>
          <w:w w:val="95"/>
        </w:rPr>
        <w:t>Key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Judgement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1:</w:t>
      </w:r>
      <w:r>
        <w:rPr>
          <w:color w:val="A70740"/>
          <w:spacing w:val="-17"/>
          <w:w w:val="95"/>
        </w:rPr>
        <w:t> </w:t>
      </w:r>
      <w:r>
        <w:rPr>
          <w:color w:val="A70740"/>
          <w:w w:val="95"/>
        </w:rPr>
        <w:t>international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policy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initiatives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facilitate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a </w:t>
      </w:r>
      <w:r>
        <w:rPr>
          <w:color w:val="A70740"/>
        </w:rPr>
        <w:t>sustained,</w:t>
      </w:r>
      <w:r>
        <w:rPr>
          <w:color w:val="A70740"/>
          <w:spacing w:val="-24"/>
        </w:rPr>
        <w:t> </w:t>
      </w:r>
      <w:r>
        <w:rPr>
          <w:color w:val="A70740"/>
        </w:rPr>
        <w:t>but</w:t>
      </w:r>
      <w:r>
        <w:rPr>
          <w:color w:val="A70740"/>
          <w:spacing w:val="-23"/>
        </w:rPr>
        <w:t> </w:t>
      </w:r>
      <w:r>
        <w:rPr>
          <w:color w:val="A70740"/>
        </w:rPr>
        <w:t>gradual,</w:t>
      </w:r>
      <w:r>
        <w:rPr>
          <w:color w:val="A70740"/>
          <w:spacing w:val="-23"/>
        </w:rPr>
        <w:t> </w:t>
      </w:r>
      <w:r>
        <w:rPr>
          <w:color w:val="A70740"/>
        </w:rPr>
        <w:t>global</w:t>
      </w:r>
      <w:r>
        <w:rPr>
          <w:color w:val="A70740"/>
          <w:spacing w:val="-24"/>
        </w:rPr>
        <w:t> </w:t>
      </w:r>
      <w:r>
        <w:rPr>
          <w:color w:val="A70740"/>
        </w:rPr>
        <w:t>recovery</w:t>
      </w:r>
    </w:p>
    <w:p>
      <w:pPr>
        <w:pStyle w:val="BodyText"/>
        <w:spacing w:line="268" w:lineRule="auto"/>
        <w:ind w:left="150" w:right="213"/>
      </w:pPr>
      <w:r>
        <w:rPr>
          <w:color w:val="231F20"/>
        </w:rPr>
        <w:t>The fallout from the financial crisis has had serious </w:t>
      </w:r>
      <w:r>
        <w:rPr>
          <w:color w:val="231F20"/>
          <w:w w:val="95"/>
        </w:rPr>
        <w:t>repercussions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overseas,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 home.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response,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policymakers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place a series of initiatives aimed at supporting their </w:t>
      </w:r>
      <w:r>
        <w:rPr>
          <w:color w:val="231F20"/>
          <w:w w:val="90"/>
        </w:rPr>
        <w:t>economies.</w:t>
      </w:r>
      <w:r>
        <w:rPr>
          <w:color w:val="231F20"/>
          <w:spacing w:val="-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assumes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 policymakers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able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facilitate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recovery,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world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strengthens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historical 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protracted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continued expansion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States,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Japan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stable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gently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economies.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150" w:right="442"/>
      </w:pP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downside, in large part reflecting the continuing adjustment </w:t>
      </w:r>
      <w:r>
        <w:rPr>
          <w:color w:val="231F20"/>
          <w:w w:val="95"/>
        </w:rPr>
        <w:t>within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progress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Member States, several euro-area countries still face </w:t>
      </w:r>
      <w:r>
        <w:rPr>
          <w:color w:val="231F20"/>
          <w:w w:val="90"/>
        </w:rPr>
        <w:t>considerable medium-term challenges in reducing debt, and increasing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competitiveness.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Disorderly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85" w:space="844"/>
            <w:col w:w="5521"/>
          </w:cols>
        </w:sectPr>
      </w:pPr>
    </w:p>
    <w:p>
      <w:pPr>
        <w:pStyle w:val="BodyText"/>
        <w:spacing w:before="5" w:after="1"/>
        <w:rPr>
          <w:sz w:val="24"/>
        </w:rPr>
      </w:pPr>
    </w:p>
    <w:p>
      <w:pPr>
        <w:tabs>
          <w:tab w:pos="5473" w:val="left" w:leader="none"/>
        </w:tabs>
        <w:spacing w:line="20" w:lineRule="exact"/>
        <w:ind w:left="143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420"/>
        </w:sectPr>
      </w:pPr>
    </w:p>
    <w:p>
      <w:pPr>
        <w:spacing w:line="259" w:lineRule="auto" w:before="80"/>
        <w:ind w:left="150" w:right="3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5.3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market 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before="117"/>
        <w:ind w:left="1674" w:right="0" w:firstLine="0"/>
        <w:jc w:val="left"/>
        <w:rPr>
          <w:sz w:val="12"/>
        </w:rPr>
      </w:pPr>
      <w:r>
        <w:rPr/>
        <w:pict>
          <v:group style="position:absolute;margin-left:39.547001pt;margin-top:14.574841pt;width:184.25pt;height:141.75pt;mso-position-horizontal-relative:page;mso-position-vertical-relative:paragraph;z-index:-21483520" coordorigin="791,291" coordsize="3685,2835">
            <v:shape style="position:absolute;left:977;top:291;width:3326;height:2835" type="#_x0000_t75" stroked="false">
              <v:imagedata r:id="rId73" o:title=""/>
            </v:shape>
            <v:line style="position:absolute" from="4362,603" to="4476,603" stroked="true" strokeweight=".5pt" strokecolor="#231f20">
              <v:stroke dashstyle="solid"/>
            </v:line>
            <v:line style="position:absolute" from="4362,918" to="4476,918" stroked="true" strokeweight=".5pt" strokecolor="#231f20">
              <v:stroke dashstyle="solid"/>
            </v:line>
            <v:line style="position:absolute" from="4362,1235" to="4476,1235" stroked="true" strokeweight=".5pt" strokecolor="#231f20">
              <v:stroke dashstyle="solid"/>
            </v:line>
            <v:line style="position:absolute" from="4362,1550" to="4476,1550" stroked="true" strokeweight=".5pt" strokecolor="#231f20">
              <v:stroke dashstyle="solid"/>
            </v:line>
            <v:line style="position:absolute" from="4362,1866" to="4476,1866" stroked="true" strokeweight=".5pt" strokecolor="#231f20">
              <v:stroke dashstyle="solid"/>
            </v:line>
            <v:line style="position:absolute" from="4362,2183" to="4476,2183" stroked="true" strokeweight=".5pt" strokecolor="#231f20">
              <v:stroke dashstyle="solid"/>
            </v:line>
            <v:line style="position:absolute" from="4362,2498" to="4476,2498" stroked="true" strokeweight=".5pt" strokecolor="#231f20">
              <v:stroke dashstyle="solid"/>
            </v:line>
            <v:line style="position:absolute" from="4362,2813" to="4476,2813" stroked="true" strokeweight=".5pt" strokecolor="#231f20">
              <v:stroke dashstyle="solid"/>
            </v:line>
            <v:line style="position:absolute" from="961,3012" to="961,3126" stroked="true" strokeweight=".5pt" strokecolor="#231f20">
              <v:stroke dashstyle="solid"/>
            </v:line>
            <v:line style="position:absolute" from="791,603" to="904,603" stroked="true" strokeweight=".5pt" strokecolor="#231f20">
              <v:stroke dashstyle="solid"/>
            </v:line>
            <v:line style="position:absolute" from="791,919" to="904,919" stroked="true" strokeweight=".5pt" strokecolor="#231f20">
              <v:stroke dashstyle="solid"/>
            </v:line>
            <v:line style="position:absolute" from="791,1235" to="904,1235" stroked="true" strokeweight=".5pt" strokecolor="#231f20">
              <v:stroke dashstyle="solid"/>
            </v:line>
            <v:line style="position:absolute" from="791,1551" to="904,1551" stroked="true" strokeweight=".5pt" strokecolor="#231f20">
              <v:stroke dashstyle="solid"/>
            </v:line>
            <v:line style="position:absolute" from="791,1866" to="904,1866" stroked="true" strokeweight=".5pt" strokecolor="#231f20">
              <v:stroke dashstyle="solid"/>
            </v:line>
            <v:line style="position:absolute" from="791,2183" to="904,2183" stroked="true" strokeweight=".5pt" strokecolor="#231f20">
              <v:stroke dashstyle="solid"/>
            </v:line>
            <v:line style="position:absolute" from="791,2498" to="904,2498" stroked="true" strokeweight=".5pt" strokecolor="#231f20">
              <v:stroke dashstyle="solid"/>
            </v:line>
            <v:line style="position:absolute" from="791,2813" to="904,2813" stroked="true" strokeweight=".5pt" strokecolor="#231f20">
              <v:stroke dashstyle="solid"/>
            </v:line>
            <v:line style="position:absolute" from="961,1866" to="4300,1866" stroked="true" strokeweight=".5pt" strokecolor="#231f20">
              <v:stroke dashstyle="solid"/>
            </v:line>
            <v:shape style="position:absolute;left:977;top:1012;width:1832;height:1016" coordorigin="977,1012" coordsize="1832,1016" path="m977,1549l1092,1838,1206,2027,1320,1833,1435,1463,1550,1407,1665,1523,1779,1431,1893,1196,2007,1116,2122,1012,2236,1030,2350,1395,2466,1628,2580,1736,2695,1656,2809,1622e" filled="false" stroked="true" strokeweight="1pt" strokecolor="#ed1b2d">
              <v:path arrowok="t"/>
              <v:stroke dashstyle="solid"/>
            </v:shape>
            <v:rect style="position:absolute;left:795;top:296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4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7</w:t>
      </w:r>
    </w:p>
    <w:p>
      <w:pPr>
        <w:spacing w:line="259" w:lineRule="auto" w:before="80"/>
        <w:ind w:left="150" w:right="771" w:hanging="1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February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before="117"/>
        <w:ind w:left="1676" w:right="0" w:firstLine="0"/>
        <w:jc w:val="left"/>
        <w:rPr>
          <w:sz w:val="12"/>
        </w:rPr>
      </w:pPr>
      <w:r>
        <w:rPr/>
        <w:pict>
          <v:group style="position:absolute;margin-left:306.003998pt;margin-top:14.340665pt;width:184.3pt;height:141.75pt;mso-position-horizontal-relative:page;mso-position-vertical-relative:paragraph;z-index:-21483008" coordorigin="6120,287" coordsize="3686,2835">
            <v:shape style="position:absolute;left:8014;top:286;width:1503;height:2835" type="#_x0000_t75" stroked="false">
              <v:imagedata r:id="rId74" o:title=""/>
            </v:shape>
            <v:line style="position:absolute" from="6120,1860" to="6233,1860" stroked="true" strokeweight=".5pt" strokecolor="#231f20">
              <v:stroke dashstyle="solid"/>
            </v:line>
            <v:line style="position:absolute" from="6293,1860" to="9511,1860" stroked="true" strokeweight=".5pt" strokecolor="#231f20">
              <v:stroke dashstyle="solid"/>
            </v:line>
            <v:line style="position:absolute" from="6120,1229" to="6233,1229" stroked="true" strokeweight=".5pt" strokecolor="#231f20">
              <v:stroke dashstyle="solid"/>
            </v:line>
            <v:line style="position:absolute" from="6120,1545" to="6233,1545" stroked="true" strokeweight=".5pt" strokecolor="#231f20">
              <v:stroke dashstyle="solid"/>
            </v:line>
            <v:shape style="position:absolute;left:6296;top:1007;width:1723;height:1012" coordorigin="6297,1008" coordsize="1723,1012" path="m6297,1542l6411,1831,6528,2020,6642,1828,6757,1458,6871,1402,6986,1518,7100,1426,7215,1192,7331,1111,7445,1008,7560,1026,7674,1390,7789,1621,7903,1729,8020,1649e" filled="false" stroked="true" strokeweight="1pt" strokecolor="#ed1b2d">
              <v:path arrowok="t"/>
              <v:stroke dashstyle="solid"/>
            </v:shape>
            <v:line style="position:absolute" from="9692,600" to="9805,600" stroked="true" strokeweight=".5pt" strokecolor="#231f20">
              <v:stroke dashstyle="solid"/>
            </v:line>
            <v:line style="position:absolute" from="9692,914" to="9805,914" stroked="true" strokeweight=".5pt" strokecolor="#231f20">
              <v:stroke dashstyle="solid"/>
            </v:line>
            <v:line style="position:absolute" from="9692,1229" to="9805,1229" stroked="true" strokeweight=".5pt" strokecolor="#231f20">
              <v:stroke dashstyle="solid"/>
            </v:line>
            <v:line style="position:absolute" from="9692,1545" to="9805,1545" stroked="true" strokeweight=".5pt" strokecolor="#231f20">
              <v:stroke dashstyle="solid"/>
            </v:line>
            <v:line style="position:absolute" from="9692,1860" to="9805,1860" stroked="true" strokeweight=".5pt" strokecolor="#231f20">
              <v:stroke dashstyle="solid"/>
            </v:line>
            <v:line style="position:absolute" from="9692,2175" to="9805,2175" stroked="true" strokeweight=".5pt" strokecolor="#231f20">
              <v:stroke dashstyle="solid"/>
            </v:line>
            <v:line style="position:absolute" from="9692,2490" to="9805,2490" stroked="true" strokeweight=".5pt" strokecolor="#231f20">
              <v:stroke dashstyle="solid"/>
            </v:line>
            <v:line style="position:absolute" from="9692,2804" to="9805,2804" stroked="true" strokeweight=".5pt" strokecolor="#231f20">
              <v:stroke dashstyle="solid"/>
            </v:line>
            <v:line style="position:absolute" from="6120,600" to="6233,600" stroked="true" strokeweight=".5pt" strokecolor="#231f20">
              <v:stroke dashstyle="solid"/>
            </v:line>
            <v:line style="position:absolute" from="6120,914" to="6233,914" stroked="true" strokeweight=".5pt" strokecolor="#231f20">
              <v:stroke dashstyle="solid"/>
            </v:line>
            <v:line style="position:absolute" from="6120,2175" to="6233,2175" stroked="true" strokeweight=".5pt" strokecolor="#231f20">
              <v:stroke dashstyle="solid"/>
            </v:line>
            <v:line style="position:absolute" from="6120,2490" to="6233,2490" stroked="true" strokeweight=".5pt" strokecolor="#231f20">
              <v:stroke dashstyle="solid"/>
            </v:line>
            <v:line style="position:absolute" from="6120,2804" to="6233,2804" stroked="true" strokeweight=".5pt" strokecolor="#231f20">
              <v:stroke dashstyle="solid"/>
            </v:line>
            <v:line style="position:absolute" from="7675,3008" to="7675,3121" stroked="true" strokeweight=".5pt" strokecolor="#231f20">
              <v:stroke dashstyle="solid"/>
            </v:line>
            <v:line style="position:absolute" from="7216,3008" to="7216,3121" stroked="true" strokeweight=".5pt" strokecolor="#231f20">
              <v:stroke dashstyle="solid"/>
            </v:line>
            <v:line style="position:absolute" from="6757,3008" to="6757,3121" stroked="true" strokeweight=".5pt" strokecolor="#231f20">
              <v:stroke dashstyle="solid"/>
            </v:line>
            <v:line style="position:absolute" from="6290,3008" to="6290,3121" stroked="true" strokeweight=".5pt" strokecolor="#231f20">
              <v:stroke dashstyle="solid"/>
            </v:line>
            <v:line style="position:absolute" from="6642,3064" to="6642,3121" stroked="true" strokeweight=".5pt" strokecolor="#231f20">
              <v:stroke dashstyle="solid"/>
            </v:line>
            <v:line style="position:absolute" from="6527,3064" to="6527,3121" stroked="true" strokeweight=".5pt" strokecolor="#231f20">
              <v:stroke dashstyle="solid"/>
            </v:line>
            <v:line style="position:absolute" from="6413,3064" to="6413,3121" stroked="true" strokeweight=".5pt" strokecolor="#231f20">
              <v:stroke dashstyle="solid"/>
            </v:line>
            <v:line style="position:absolute" from="7101,3064" to="7101,3121" stroked="true" strokeweight=".5pt" strokecolor="#231f20">
              <v:stroke dashstyle="solid"/>
            </v:line>
            <v:line style="position:absolute" from="6987,3064" to="6987,3121" stroked="true" strokeweight=".5pt" strokecolor="#231f20">
              <v:stroke dashstyle="solid"/>
            </v:line>
            <v:line style="position:absolute" from="6872,3064" to="6872,3121" stroked="true" strokeweight=".5pt" strokecolor="#231f20">
              <v:stroke dashstyle="solid"/>
            </v:line>
            <v:line style="position:absolute" from="7561,3064" to="7561,3121" stroked="true" strokeweight=".5pt" strokecolor="#231f20">
              <v:stroke dashstyle="solid"/>
            </v:line>
            <v:line style="position:absolute" from="7446,3064" to="7446,3121" stroked="true" strokeweight=".5pt" strokecolor="#231f20">
              <v:stroke dashstyle="solid"/>
            </v:line>
            <v:line style="position:absolute" from="7331,3064" to="7331,3121" stroked="true" strokeweight=".5pt" strokecolor="#231f20">
              <v:stroke dashstyle="solid"/>
            </v:line>
            <v:line style="position:absolute" from="7905,3064" to="7905,3121" stroked="true" strokeweight=".5pt" strokecolor="#231f20">
              <v:stroke dashstyle="solid"/>
            </v:line>
            <v:line style="position:absolute" from="7790,3064" to="7790,3121" stroked="true" strokeweight=".5pt" strokecolor="#231f20">
              <v:stroke dashstyle="solid"/>
            </v:line>
            <v:line style="position:absolute" from="9635,3064" to="9635,3121" stroked="true" strokeweight=".5pt" strokecolor="#231f20">
              <v:stroke dashstyle="solid"/>
            </v:line>
            <v:rect style="position:absolute;left:6125;top:291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Percentage increase in prices on a year earlier </w:t>
      </w:r>
      <w:r>
        <w:rPr>
          <w:color w:val="231F20"/>
          <w:position w:val="-8"/>
          <w:sz w:val="12"/>
        </w:rPr>
        <w:t>7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20"/>
          <w:cols w:num="2" w:equalWidth="0">
            <w:col w:w="4022" w:space="1307"/>
            <w:col w:w="5521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tabs>
          <w:tab w:pos="9234" w:val="left" w:leader="none"/>
        </w:tabs>
        <w:spacing w:before="1"/>
        <w:ind w:left="3893" w:right="0" w:firstLine="0"/>
        <w:jc w:val="left"/>
        <w:rPr>
          <w:sz w:val="12"/>
        </w:rPr>
      </w:pPr>
      <w:r>
        <w:rPr>
          <w:color w:val="231F20"/>
          <w:sz w:val="12"/>
        </w:rPr>
        <w:t>6</w:t>
        <w:tab/>
        <w:t>6</w:t>
      </w:r>
    </w:p>
    <w:p>
      <w:pPr>
        <w:pStyle w:val="BodyText"/>
        <w:rPr>
          <w:sz w:val="15"/>
        </w:rPr>
      </w:pPr>
    </w:p>
    <w:p>
      <w:pPr>
        <w:tabs>
          <w:tab w:pos="9237" w:val="left" w:leader="none"/>
        </w:tabs>
        <w:spacing w:before="1"/>
        <w:ind w:left="3896" w:right="0" w:firstLine="0"/>
        <w:jc w:val="left"/>
        <w:rPr>
          <w:sz w:val="12"/>
        </w:rPr>
      </w:pPr>
      <w:r>
        <w:rPr>
          <w:color w:val="231F20"/>
          <w:sz w:val="12"/>
        </w:rPr>
        <w:t>5</w:t>
        <w:tab/>
        <w:t>5</w:t>
      </w:r>
    </w:p>
    <w:p>
      <w:pPr>
        <w:pStyle w:val="BodyText"/>
        <w:spacing w:before="1"/>
        <w:rPr>
          <w:sz w:val="15"/>
        </w:rPr>
      </w:pPr>
    </w:p>
    <w:p>
      <w:pPr>
        <w:tabs>
          <w:tab w:pos="9233" w:val="left" w:leader="none"/>
        </w:tabs>
        <w:spacing w:before="0"/>
        <w:ind w:left="389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  <w:t>4</w:t>
      </w:r>
    </w:p>
    <w:p>
      <w:pPr>
        <w:pStyle w:val="BodyText"/>
        <w:spacing w:before="1"/>
        <w:rPr>
          <w:sz w:val="15"/>
        </w:rPr>
      </w:pPr>
    </w:p>
    <w:p>
      <w:pPr>
        <w:tabs>
          <w:tab w:pos="9235" w:val="left" w:leader="none"/>
        </w:tabs>
        <w:spacing w:before="0"/>
        <w:ind w:left="3893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  <w:spacing w:before="2"/>
        <w:rPr>
          <w:sz w:val="15"/>
        </w:rPr>
      </w:pPr>
    </w:p>
    <w:p>
      <w:pPr>
        <w:tabs>
          <w:tab w:pos="9238" w:val="left" w:leader="none"/>
        </w:tabs>
        <w:spacing w:before="0"/>
        <w:ind w:left="3896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  <w:spacing w:before="2"/>
        <w:rPr>
          <w:sz w:val="15"/>
        </w:rPr>
      </w:pPr>
    </w:p>
    <w:p>
      <w:pPr>
        <w:spacing w:line="136" w:lineRule="exact" w:before="0"/>
        <w:ind w:left="390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7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8" w:lineRule="exact" w:before="0"/>
        <w:ind w:left="38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4" w:lineRule="exact" w:before="15"/>
        <w:ind w:left="388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8" w:lineRule="exact" w:before="0"/>
        <w:ind w:left="390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2"/>
        <w:rPr>
          <w:sz w:val="15"/>
        </w:rPr>
      </w:pPr>
    </w:p>
    <w:p>
      <w:pPr>
        <w:spacing w:line="120" w:lineRule="exact" w:before="0"/>
        <w:ind w:left="389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68" w:val="left" w:leader="none"/>
          <w:tab w:pos="1439" w:val="left" w:leader="none"/>
          <w:tab w:pos="1890" w:val="left" w:leader="none"/>
          <w:tab w:pos="2352" w:val="left" w:leader="none"/>
          <w:tab w:pos="2800" w:val="left" w:leader="none"/>
          <w:tab w:pos="3261" w:val="left" w:leader="none"/>
        </w:tabs>
        <w:spacing w:line="120" w:lineRule="exact" w:before="0"/>
        <w:ind w:left="435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16</w:t>
      </w:r>
    </w:p>
    <w:p>
      <w:pPr>
        <w:pStyle w:val="BodyText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134" w:lineRule="exact" w:before="0"/>
        <w:ind w:left="392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8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1"/>
        <w:ind w:left="390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6" w:lineRule="exact" w:before="0"/>
        <w:ind w:left="389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"/>
        <w:ind w:left="392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1" w:lineRule="exact" w:before="0"/>
        <w:ind w:left="391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70" w:val="left" w:leader="none"/>
          <w:tab w:pos="1429" w:val="left" w:leader="none"/>
          <w:tab w:pos="1885" w:val="left" w:leader="none"/>
          <w:tab w:pos="2342" w:val="left" w:leader="none"/>
          <w:tab w:pos="2799" w:val="left" w:leader="none"/>
          <w:tab w:pos="3261" w:val="left" w:leader="none"/>
        </w:tabs>
        <w:spacing w:line="121" w:lineRule="exact" w:before="0"/>
        <w:ind w:left="435" w:right="0" w:firstLine="0"/>
        <w:jc w:val="left"/>
        <w:rPr>
          <w:sz w:val="12"/>
        </w:rPr>
      </w:pPr>
      <w:r>
        <w:rPr>
          <w:color w:val="231F20"/>
          <w:sz w:val="12"/>
        </w:rPr>
        <w:t>2009</w:t>
        <w:tab/>
        <w:t>10</w:t>
        <w:tab/>
        <w:t>11</w:t>
        <w:tab/>
        <w:t>12</w:t>
        <w:tab/>
        <w:t>13</w:t>
        <w:tab/>
        <w:t>14</w:t>
        <w:tab/>
        <w:t>15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16</w:t>
      </w:r>
    </w:p>
    <w:p>
      <w:pPr>
        <w:spacing w:after="0" w:line="121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420"/>
          <w:cols w:num="2" w:equalWidth="0">
            <w:col w:w="3998" w:space="1330"/>
            <w:col w:w="5522"/>
          </w:cols>
        </w:sectPr>
      </w:pPr>
    </w:p>
    <w:p>
      <w:pPr>
        <w:pStyle w:val="BodyText"/>
        <w:rPr>
          <w:sz w:val="11"/>
        </w:rPr>
      </w:pPr>
    </w:p>
    <w:p>
      <w:pPr>
        <w:spacing w:line="244" w:lineRule="auto" w:before="0"/>
        <w:ind w:left="150" w:right="569" w:hanging="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 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 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 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chart. 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background. 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30%.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30% 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 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5.4,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 </w:t>
      </w:r>
      <w:r>
        <w:rPr>
          <w:color w:val="231F20"/>
          <w:sz w:val="11"/>
        </w:rPr>
        <w:t>represents.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respective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26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5.5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 will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line="170" w:lineRule="atLeast" w:before="99"/>
        <w:ind w:left="341" w:right="3514" w:firstLine="0"/>
        <w:jc w:val="left"/>
        <w:rPr>
          <w:sz w:val="12"/>
        </w:rPr>
      </w:pPr>
      <w:r>
        <w:rPr/>
        <w:pict>
          <v:group style="position:absolute;margin-left:39.547001pt;margin-top:6.437174pt;width:7.1pt;height:16.2pt;mso-position-horizontal-relative:page;mso-position-vertical-relative:paragraph;z-index:15872000" coordorigin="791,129" coordsize="142,324">
            <v:rect style="position:absolute;left:790;top:128;width:142;height:142" filled="true" fillcolor="#9a85be" stroked="false">
              <v:fill type="solid"/>
            </v:rect>
            <v:rect style="position:absolute;left:790;top:310;width:142;height:142" filled="true" fillcolor="#b0b6ba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May </w:t>
      </w:r>
      <w:r>
        <w:rPr>
          <w:color w:val="231F20"/>
          <w:w w:val="85"/>
          <w:sz w:val="12"/>
        </w:rPr>
        <w:t>February</w:t>
      </w:r>
    </w:p>
    <w:p>
      <w:pPr>
        <w:spacing w:line="39" w:lineRule="exact" w:before="0"/>
        <w:ind w:left="0" w:right="426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13"/>
      </w:pPr>
      <w:r>
        <w:rPr>
          <w:color w:val="231F20"/>
          <w:w w:val="90"/>
        </w:rPr>
        <w:t>risk.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Reports</w:t>
      </w:r>
      <w:r>
        <w:rPr>
          <w:color w:val="231F20"/>
          <w:w w:val="90"/>
        </w:rPr>
        <w:t>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exclude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 most extreme outturns associated with disorderly euro-area </w:t>
      </w:r>
      <w:r>
        <w:rPr>
          <w:color w:val="231F20"/>
        </w:rPr>
        <w:t>adjustment. That said, the risks of extreme outturns </w:t>
      </w:r>
      <w:r>
        <w:rPr>
          <w:color w:val="231F20"/>
          <w:w w:val="95"/>
        </w:rPr>
        <w:t>materialising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280" w:space="1049"/>
            <w:col w:w="5521"/>
          </w:cols>
        </w:sectPr>
      </w:pPr>
    </w:p>
    <w:p>
      <w:pPr>
        <w:pStyle w:val="BodyText"/>
        <w:tabs>
          <w:tab w:pos="5479" w:val="left" w:leader="none"/>
        </w:tabs>
        <w:spacing w:line="232" w:lineRule="exact"/>
        <w:ind w:left="3892"/>
      </w:pPr>
      <w:r>
        <w:rPr/>
        <w:pict>
          <v:group style="position:absolute;margin-left:40.019001pt;margin-top:5.082805pt;width:184.25pt;height:141.8pt;mso-position-horizontal-relative:page;mso-position-vertical-relative:paragraph;z-index:15871488" coordorigin="800,102" coordsize="3685,2836">
            <v:line style="position:absolute" from="3199,102" to="3199,2937" stroked="true" strokeweight=".5pt" strokecolor="#231f20">
              <v:stroke dashstyle="shortdot"/>
            </v:line>
            <v:shape style="position:absolute;left:965;top:413;width:3070;height:1207" coordorigin="966,413" coordsize="3070,1207" path="m1245,413l966,445,966,586,1245,555,1524,703,1803,848,2082,951,2361,1167,2640,1264,2919,1349,3198,1412,3477,1492,3757,1578,4036,1620,4036,1478,3757,1436,3477,1351,3198,1271,2919,1207,2640,1122,2361,1025,2082,809,1803,706,1524,561,1245,413xe" filled="true" fillcolor="#b0b6ba" stroked="false">
              <v:path arrowok="t"/>
              <v:fill type="solid"/>
            </v:shape>
            <v:shape style="position:absolute;left:1382;top:627;width:2933;height:1023" coordorigin="1383,628" coordsize="2933,1023" path="m3640,1542l3204,1542,3204,1572,3477,1607,3757,1651,4036,1642,4315,1642,4315,1620,4036,1620,3757,1578,3640,1542xm4315,1642l4036,1642,4315,1646,4315,1642xm4036,1501l4036,1620,4315,1620,4315,1505,4036,1501xm1383,628l1524,768,1803,956,2082,1088,2361,1287,2640,1502,2919,1568,3194,1571,3194,1542,3640,1542,3510,1502,3194,1502,3194,1462,3373,1462,3306,1443,3198,1429,2919,1426,2640,1360,2411,1184,2361,1167,2082,951,1803,848,1524,703,1383,628xm3373,1462l3204,1462,3204,1502,3510,1502,3477,1492,3373,1462xe" filled="true" fillcolor="#9a85be" stroked="false">
              <v:path arrowok="t"/>
              <v:fill type="solid"/>
            </v:shape>
            <v:shape style="position:absolute;left:3193;top:1462;width:10;height:110" coordorigin="3194,1462" coordsize="10,110" path="m3204,1542l3194,1542,3194,1571,3198,1571,3204,1572,3204,1542xm3204,1462l3194,1462,3194,1502,3204,1502,3204,1462xe" filled="true" fillcolor="#5c4d73" stroked="false">
              <v:path arrowok="t"/>
              <v:fill type="solid"/>
            </v:shape>
            <v:shape style="position:absolute;left:965;top:230;width:417;height:256" coordorigin="966,231" coordsize="417,256" path="m966,231l966,372,1100,429,1245,413,1383,486,1245,349,966,231xe" filled="true" fillcolor="#9a85be" stroked="false">
              <v:path arrowok="t"/>
              <v:fill type="solid"/>
            </v:shape>
            <v:shape style="position:absolute;left:1100;top:413;width:2936;height:1207" coordorigin="1100,413" coordsize="2936,1207" path="m3306,1443l3477,1492,3757,1578,4036,1620,4036,1509,3757,1509,3477,1465,3306,1443xm4036,1501l3757,1509,4036,1509,4036,1501xm1245,413l1100,429,1245,491,1383,628,1524,703,1803,848,2082,951,2361,1167,2411,1184,2361,1146,2082,947,1803,814,1524,627,1383,486,1245,413xe" filled="true" fillcolor="#8172a4" stroked="false">
              <v:path arrowok="t"/>
              <v:fill type="solid"/>
            </v:shape>
            <v:shape style="position:absolute;left:800;top:101;width:3685;height:2836" coordorigin="800,102" coordsize="3685,2836" path="m4485,102l4475,102,4475,112,4475,662,4372,662,4372,672,4475,672,4475,1230,4372,1230,4372,1240,4475,1240,4475,1795,4372,1795,4372,1805,4475,1805,4475,2362,4372,2362,4372,2372,4475,2372,4475,2928,4320,2928,4320,2880,4310,2880,4310,2928,4041,2928,4041,2823,4031,2823,4031,2928,3762,2928,3762,2878,3752,2878,3752,2928,3483,2928,3483,2878,3473,2878,3473,2928,2925,2928,2925,2823,2915,2823,2915,2928,2646,2928,2646,2878,2636,2878,2636,2928,2367,2928,2367,2878,2357,2878,2357,2928,2088,2928,2088,2880,2078,2880,2078,2928,1809,2928,1809,2823,1799,2823,1799,2928,1530,2928,1530,2878,1520,2878,1520,2928,1251,2928,1251,2878,1241,2878,1241,2928,971,2928,971,2880,962,2880,962,2928,810,2928,810,2372,914,2372,914,2362,810,2362,810,1805,914,1805,914,1795,810,1795,810,1240,914,1240,914,1230,810,1230,810,672,914,672,914,662,810,662,810,112,4475,112,4475,102,800,102,800,112,800,662,800,2938,4485,2938,4485,2932,4485,2928,4485,2927,4485,112,4485,102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position w:val="4"/>
          <w:sz w:val="12"/>
        </w:rPr>
        <w:t>100</w:t>
        <w:tab/>
      </w:r>
      <w:r>
        <w:rPr>
          <w:color w:val="231F20"/>
          <w:w w:val="95"/>
        </w:rPr>
        <w:t>confidence,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influences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included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fans.</w:t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1"/>
        <w:ind w:left="25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1"/>
        <w:ind w:left="104" w:right="0" w:firstLine="0"/>
        <w:jc w:val="left"/>
        <w:rPr>
          <w:sz w:val="12"/>
        </w:rPr>
      </w:pPr>
      <w:r>
        <w:rPr>
          <w:color w:val="231F20"/>
          <w:sz w:val="12"/>
        </w:rPr>
        <w:t>Q1 Q2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1"/>
        <w:ind w:left="8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Q3 Q4 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1"/>
        <w:ind w:left="9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Q4</w:t>
      </w:r>
    </w:p>
    <w:p>
      <w:pPr>
        <w:pStyle w:val="BodyText"/>
        <w:spacing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9" w:lineRule="exact" w:before="102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19" w:lineRule="exact" w:before="0"/>
        <w:ind w:left="91" w:right="0" w:firstLine="0"/>
        <w:jc w:val="left"/>
        <w:rPr>
          <w:sz w:val="12"/>
        </w:rPr>
      </w:pPr>
      <w:r>
        <w:rPr>
          <w:color w:val="231F20"/>
          <w:sz w:val="12"/>
        </w:rPr>
        <w:t>Q1 Q2</w:t>
      </w:r>
    </w:p>
    <w:p>
      <w:pPr>
        <w:pStyle w:val="BodyText"/>
        <w:spacing w:line="268" w:lineRule="auto" w:before="103"/>
        <w:ind w:left="259" w:right="136"/>
      </w:pPr>
      <w:r>
        <w:rPr/>
        <w:br w:type="column"/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environment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should benefit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via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 markets.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buoyed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uplift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world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said,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performance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disappointed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late,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exporters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succeed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capitalising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export </w:t>
      </w:r>
      <w:r>
        <w:rPr>
          <w:color w:val="231F20"/>
        </w:rPr>
        <w:t>volumes to the extent implied by the central view. A brightening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markets</w:t>
      </w:r>
      <w:r>
        <w:rPr>
          <w:color w:val="231F20"/>
          <w:spacing w:val="-46"/>
        </w:rPr>
        <w:t> </w:t>
      </w:r>
      <w:r>
        <w:rPr>
          <w:color w:val="231F20"/>
        </w:rPr>
        <w:t>would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supportive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259" w:right="514"/>
      </w:pPr>
      <w:r>
        <w:rPr>
          <w:color w:val="231F20"/>
        </w:rPr>
        <w:t>UK</w:t>
      </w:r>
      <w:r>
        <w:rPr>
          <w:color w:val="231F20"/>
          <w:spacing w:val="-35"/>
        </w:rPr>
        <w:t> </w:t>
      </w:r>
      <w:r>
        <w:rPr>
          <w:color w:val="231F20"/>
        </w:rPr>
        <w:t>growth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number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ways</w:t>
      </w:r>
      <w:r>
        <w:rPr>
          <w:color w:val="231F20"/>
          <w:spacing w:val="-32"/>
        </w:rPr>
        <w:t> </w:t>
      </w:r>
      <w:r>
        <w:rPr>
          <w:color w:val="231F20"/>
        </w:rPr>
        <w:t>—</w:t>
      </w:r>
      <w:r>
        <w:rPr>
          <w:color w:val="231F20"/>
          <w:spacing w:val="-33"/>
        </w:rPr>
        <w:t> </w:t>
      </w:r>
      <w:r>
        <w:rPr>
          <w:color w:val="231F20"/>
        </w:rPr>
        <w:t>not</w:t>
      </w:r>
      <w:r>
        <w:rPr>
          <w:color w:val="231F20"/>
          <w:spacing w:val="-33"/>
        </w:rPr>
        <w:t> </w:t>
      </w:r>
      <w:r>
        <w:rPr>
          <w:color w:val="231F20"/>
        </w:rPr>
        <w:t>least</w:t>
      </w:r>
      <w:r>
        <w:rPr>
          <w:color w:val="231F20"/>
          <w:spacing w:val="-35"/>
        </w:rPr>
        <w:t> </w:t>
      </w:r>
      <w:r>
        <w:rPr>
          <w:color w:val="231F20"/>
        </w:rPr>
        <w:t>through</w:t>
      </w:r>
      <w:r>
        <w:rPr>
          <w:color w:val="231F20"/>
          <w:spacing w:val="-33"/>
        </w:rPr>
        <w:t> </w:t>
      </w:r>
      <w:r>
        <w:rPr>
          <w:color w:val="231F20"/>
        </w:rPr>
        <w:t>its </w:t>
      </w:r>
      <w:r>
        <w:rPr>
          <w:color w:val="231F20"/>
          <w:w w:val="95"/>
        </w:rPr>
        <w:t>impact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fallen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6" w:equalWidth="0">
            <w:col w:w="945" w:space="40"/>
            <w:col w:w="530" w:space="39"/>
            <w:col w:w="788" w:space="39"/>
            <w:col w:w="804" w:space="39"/>
            <w:col w:w="891" w:space="1105"/>
            <w:col w:w="5630"/>
          </w:cols>
        </w:sectPr>
      </w:pPr>
    </w:p>
    <w:p>
      <w:pPr>
        <w:tabs>
          <w:tab w:pos="1664" w:val="left" w:leader="none"/>
          <w:tab w:pos="2782" w:val="left" w:leader="none"/>
          <w:tab w:pos="3478" w:val="left" w:leader="none"/>
        </w:tabs>
        <w:spacing w:line="133" w:lineRule="exact" w:before="0"/>
        <w:ind w:left="625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The May and February swathes in this chart are derived from the same distributions as</w:t>
      </w:r>
    </w:p>
    <w:p>
      <w:pPr>
        <w:spacing w:line="244" w:lineRule="auto" w:before="2"/>
        <w:ind w:left="150" w:right="0" w:hanging="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 target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 reflects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 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intervals.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two-year point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 </w:t>
      </w:r>
      <w:r>
        <w:rPr>
          <w:color w:val="231F20"/>
          <w:sz w:val="11"/>
        </w:rPr>
        <w:t>earlier.</w:t>
      </w:r>
    </w:p>
    <w:p>
      <w:pPr>
        <w:pStyle w:val="BodyText"/>
        <w:spacing w:line="268" w:lineRule="auto"/>
        <w:ind w:left="150" w:right="213"/>
      </w:pPr>
      <w:r>
        <w:rPr/>
        <w:br w:type="column"/>
      </w:r>
      <w:r>
        <w:rPr>
          <w:color w:val="231F20"/>
        </w:rPr>
        <w:t>sharply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summer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2012,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Committee’s </w:t>
      </w:r>
      <w:r>
        <w:rPr>
          <w:color w:val="231F20"/>
          <w:w w:val="90"/>
        </w:rPr>
        <w:t>central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assumes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sustained,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 associated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benefits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Key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 </w:t>
      </w:r>
      <w:r>
        <w:rPr>
          <w:color w:val="231F20"/>
        </w:rPr>
        <w:t>below).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572"/>
      </w:pP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range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medium-term</w:t>
      </w:r>
      <w:r>
        <w:rPr>
          <w:color w:val="231F20"/>
          <w:spacing w:val="-46"/>
        </w:rPr>
        <w:t>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risks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exceptionally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bookmarkStart w:name="Key Judgement 2: the consequences of the" w:id="90"/>
      <w:bookmarkEnd w:id="90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internationally.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global recovery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takes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hold,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increasingly question the willingness of monetary policy </w:t>
      </w:r>
      <w:r>
        <w:rPr>
          <w:color w:val="231F20"/>
          <w:w w:val="90"/>
        </w:rPr>
        <w:t>makers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accommodative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</w:p>
    <w:p>
      <w:pPr>
        <w:pStyle w:val="BodyText"/>
        <w:spacing w:line="268" w:lineRule="auto"/>
        <w:ind w:left="150" w:right="369"/>
      </w:pPr>
      <w:r>
        <w:rPr>
          <w:color w:val="231F20"/>
          <w:w w:val="90"/>
        </w:rPr>
        <w:t>stance.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disorderly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moves, </w:t>
      </w:r>
      <w:r>
        <w:rPr>
          <w:color w:val="231F20"/>
          <w:w w:val="95"/>
        </w:rPr>
        <w:t>especially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sudden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reappraisals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outlook.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13"/>
      </w:pPr>
      <w:r>
        <w:rPr>
          <w:color w:val="A70740"/>
          <w:spacing w:val="-3"/>
          <w:w w:val="95"/>
        </w:rPr>
        <w:t>Key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Judgement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2:</w:t>
      </w:r>
      <w:r>
        <w:rPr>
          <w:color w:val="A70740"/>
          <w:spacing w:val="-4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consequences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financial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crisis </w:t>
      </w:r>
      <w:r>
        <w:rPr>
          <w:color w:val="A70740"/>
        </w:rPr>
        <w:t>slowly</w:t>
      </w:r>
      <w:r>
        <w:rPr>
          <w:color w:val="A70740"/>
          <w:spacing w:val="-43"/>
        </w:rPr>
        <w:t> </w:t>
      </w:r>
      <w:r>
        <w:rPr>
          <w:color w:val="A70740"/>
        </w:rPr>
        <w:t>fade,</w:t>
      </w:r>
      <w:r>
        <w:rPr>
          <w:color w:val="A70740"/>
          <w:spacing w:val="-41"/>
        </w:rPr>
        <w:t> </w:t>
      </w:r>
      <w:r>
        <w:rPr>
          <w:color w:val="A70740"/>
        </w:rPr>
        <w:t>such</w:t>
      </w:r>
      <w:r>
        <w:rPr>
          <w:color w:val="A70740"/>
          <w:spacing w:val="-43"/>
        </w:rPr>
        <w:t> </w:t>
      </w:r>
      <w:r>
        <w:rPr>
          <w:color w:val="A70740"/>
        </w:rPr>
        <w:t>that</w:t>
      </w:r>
      <w:r>
        <w:rPr>
          <w:color w:val="A70740"/>
          <w:spacing w:val="-40"/>
        </w:rPr>
        <w:t> </w:t>
      </w:r>
      <w:r>
        <w:rPr>
          <w:color w:val="A70740"/>
        </w:rPr>
        <w:t>consumer</w:t>
      </w:r>
      <w:r>
        <w:rPr>
          <w:color w:val="A70740"/>
          <w:spacing w:val="-41"/>
        </w:rPr>
        <w:t> </w:t>
      </w:r>
      <w:r>
        <w:rPr>
          <w:color w:val="A70740"/>
        </w:rPr>
        <w:t>and</w:t>
      </w:r>
      <w:r>
        <w:rPr>
          <w:color w:val="A70740"/>
          <w:spacing w:val="-41"/>
        </w:rPr>
        <w:t> </w:t>
      </w:r>
      <w:r>
        <w:rPr>
          <w:color w:val="A70740"/>
        </w:rPr>
        <w:t>business</w:t>
      </w:r>
      <w:r>
        <w:rPr>
          <w:color w:val="A70740"/>
          <w:spacing w:val="-40"/>
        </w:rPr>
        <w:t> </w:t>
      </w:r>
      <w:r>
        <w:rPr>
          <w:color w:val="A70740"/>
        </w:rPr>
        <w:t>spending gradually</w:t>
      </w:r>
      <w:r>
        <w:rPr>
          <w:color w:val="A70740"/>
          <w:spacing w:val="-19"/>
        </w:rPr>
        <w:t> </w:t>
      </w:r>
      <w:r>
        <w:rPr>
          <w:color w:val="A70740"/>
        </w:rPr>
        <w:t>recover</w:t>
      </w:r>
    </w:p>
    <w:p>
      <w:pPr>
        <w:pStyle w:val="BodyText"/>
        <w:spacing w:line="268" w:lineRule="auto"/>
        <w:ind w:left="150" w:right="417"/>
      </w:pP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scale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adjustment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repair</w:t>
      </w:r>
      <w:r>
        <w:rPr>
          <w:color w:val="231F20"/>
          <w:spacing w:val="-40"/>
        </w:rPr>
        <w:t> </w:t>
      </w:r>
      <w:r>
        <w:rPr>
          <w:color w:val="231F20"/>
        </w:rPr>
        <w:t>associated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crisis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weighed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number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ways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tighter;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households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pessimistic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 prospects;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risen;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Government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consolidation. </w:t>
      </w:r>
      <w:r>
        <w:rPr>
          <w:color w:val="231F20"/>
          <w:spacing w:val="-3"/>
          <w:w w:val="90"/>
        </w:rPr>
        <w:t>Together, </w:t>
      </w:r>
      <w:r>
        <w:rPr>
          <w:color w:val="231F20"/>
          <w:w w:val="90"/>
        </w:rPr>
        <w:t>these inter-related influences contributed both to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sharp</w:t>
      </w:r>
      <w:r>
        <w:rPr>
          <w:color w:val="231F20"/>
          <w:spacing w:val="-45"/>
        </w:rPr>
        <w:t> </w:t>
      </w:r>
      <w:r>
        <w:rPr>
          <w:color w:val="231F20"/>
        </w:rPr>
        <w:t>fall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spending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start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crisis,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 weakness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recovery</w:t>
      </w:r>
      <w:r>
        <w:rPr>
          <w:color w:val="231F20"/>
          <w:spacing w:val="-21"/>
        </w:rPr>
        <w:t> </w:t>
      </w:r>
      <w:r>
        <w:rPr>
          <w:color w:val="231F20"/>
        </w:rPr>
        <w:t>since.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524"/>
      </w:pP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adverse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influences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spending should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wane,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aided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initiatives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4"/>
        </w:rPr>
        <w:t> </w:t>
      </w:r>
      <w:r>
        <w:rPr>
          <w:color w:val="231F20"/>
        </w:rPr>
        <w:t>asset</w:t>
      </w:r>
      <w:r>
        <w:rPr>
          <w:color w:val="231F20"/>
          <w:spacing w:val="-44"/>
        </w:rPr>
        <w:t> </w:t>
      </w:r>
      <w:r>
        <w:rPr>
          <w:color w:val="231F20"/>
        </w:rPr>
        <w:t>purchase</w:t>
      </w:r>
      <w:r>
        <w:rPr>
          <w:color w:val="231F20"/>
          <w:spacing w:val="-44"/>
        </w:rPr>
        <w:t> </w:t>
      </w:r>
      <w:r>
        <w:rPr>
          <w:color w:val="231F20"/>
        </w:rPr>
        <w:t>programme,</w:t>
      </w:r>
      <w:r>
        <w:rPr>
          <w:color w:val="231F20"/>
          <w:spacing w:val="-45"/>
        </w:rPr>
        <w:t> </w:t>
      </w:r>
      <w:r>
        <w:rPr>
          <w:color w:val="231F20"/>
        </w:rPr>
        <w:t>the Funding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Lending</w:t>
      </w:r>
      <w:r>
        <w:rPr>
          <w:color w:val="231F20"/>
          <w:spacing w:val="-45"/>
        </w:rPr>
        <w:t> </w:t>
      </w:r>
      <w:r>
        <w:rPr>
          <w:color w:val="231F20"/>
        </w:rPr>
        <w:t>Scheme</w:t>
      </w:r>
      <w:r>
        <w:rPr>
          <w:color w:val="231F20"/>
          <w:spacing w:val="-42"/>
        </w:rPr>
        <w:t> </w:t>
      </w:r>
      <w:r>
        <w:rPr>
          <w:color w:val="231F20"/>
        </w:rPr>
        <w:t>(FLS)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impact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recommendations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(FPC).</w:t>
      </w:r>
    </w:p>
    <w:p>
      <w:pPr>
        <w:pStyle w:val="BodyText"/>
        <w:spacing w:line="268" w:lineRule="auto"/>
        <w:ind w:left="150" w:right="414"/>
      </w:pP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such,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gentle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recovery 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spending,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accompanied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gradual </w:t>
      </w:r>
      <w:r>
        <w:rPr>
          <w:color w:val="231F20"/>
        </w:rPr>
        <w:t>healing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banking</w:t>
      </w:r>
      <w:r>
        <w:rPr>
          <w:color w:val="231F20"/>
          <w:spacing w:val="-21"/>
        </w:rPr>
        <w:t> </w:t>
      </w:r>
      <w:r>
        <w:rPr>
          <w:color w:val="231F20"/>
        </w:rPr>
        <w:t>sector.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213"/>
      </w:pPr>
      <w:r>
        <w:rPr>
          <w:color w:val="231F20"/>
        </w:rPr>
        <w:t>There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number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risks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Committee’s</w:t>
      </w:r>
      <w:r>
        <w:rPr>
          <w:color w:val="231F20"/>
          <w:spacing w:val="-40"/>
        </w:rPr>
        <w:t> </w:t>
      </w:r>
      <w:r>
        <w:rPr>
          <w:color w:val="231F20"/>
        </w:rPr>
        <w:t>view</w:t>
      </w:r>
      <w:r>
        <w:rPr>
          <w:color w:val="231F20"/>
          <w:spacing w:val="-40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spending.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51" w:space="878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374"/>
      </w:pPr>
      <w:r>
        <w:rPr>
          <w:color w:val="231F20"/>
          <w:w w:val="90"/>
        </w:rPr>
        <w:t>costs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maintained,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embodies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credit conditions.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extended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FLS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sharpen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incentives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businesses,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access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low-cost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2015.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event 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disruption,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should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help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mitigate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risks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banking</w:t>
      </w:r>
      <w:r>
        <w:rPr>
          <w:color w:val="231F20"/>
          <w:spacing w:val="-40"/>
        </w:rPr>
        <w:t> </w:t>
      </w:r>
      <w:r>
        <w:rPr>
          <w:color w:val="231F20"/>
        </w:rPr>
        <w:t>sector</w:t>
      </w:r>
      <w:r>
        <w:rPr>
          <w:color w:val="231F20"/>
          <w:spacing w:val="-40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acting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backstop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Key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0" w:right="365"/>
      </w:pP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competition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insufficiently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deliver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implicit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profile.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impairment of the banking system may weigh on credit </w:t>
      </w:r>
      <w:r>
        <w:rPr>
          <w:color w:val="231F20"/>
          <w:w w:val="95"/>
        </w:rPr>
        <w:t>conditions to a greater degree than implied by the central view.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 funding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implementation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</w:rPr>
        <w:t>FPC’s</w:t>
      </w:r>
      <w:r>
        <w:rPr>
          <w:color w:val="231F20"/>
          <w:spacing w:val="-45"/>
        </w:rPr>
        <w:t> </w:t>
      </w:r>
      <w:r>
        <w:rPr>
          <w:color w:val="231F20"/>
        </w:rPr>
        <w:t>recommendations</w:t>
      </w:r>
      <w:r>
        <w:rPr>
          <w:color w:val="231F20"/>
          <w:spacing w:val="-45"/>
        </w:rPr>
        <w:t> </w:t>
      </w:r>
      <w:r>
        <w:rPr>
          <w:color w:val="231F20"/>
        </w:rPr>
        <w:t>leads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risks,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well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investors’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underlying </w:t>
      </w:r>
      <w:r>
        <w:rPr>
          <w:color w:val="231F20"/>
        </w:rPr>
        <w:t>capital positions. More generally, medium-term credit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favourable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  <w:w w:val="95"/>
        </w:rPr>
        <w:t>view if the implementation of the </w:t>
      </w:r>
      <w:r>
        <w:rPr>
          <w:color w:val="231F20"/>
          <w:spacing w:val="-3"/>
          <w:w w:val="95"/>
        </w:rPr>
        <w:t>FPC’s </w:t>
      </w:r>
      <w:r>
        <w:rPr>
          <w:color w:val="231F20"/>
          <w:w w:val="95"/>
        </w:rPr>
        <w:t>recommendations </w:t>
      </w:r>
      <w:r>
        <w:rPr>
          <w:color w:val="231F20"/>
          <w:w w:val="90"/>
        </w:rPr>
        <w:t>accelerates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healing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sector.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0" w:right="374"/>
      </w:pPr>
      <w:r>
        <w:rPr>
          <w:color w:val="231F20"/>
          <w:w w:val="90"/>
        </w:rPr>
        <w:t>Even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evolves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assumed.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deterioration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trust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be</w:t>
      </w:r>
      <w:r>
        <w:rPr>
          <w:color w:val="231F20"/>
          <w:spacing w:val="-40"/>
        </w:rPr>
        <w:t> </w:t>
      </w:r>
      <w:r>
        <w:rPr>
          <w:color w:val="231F20"/>
        </w:rPr>
        <w:t>reluctant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5480" w:right="435"/>
      </w:pPr>
      <w:r>
        <w:rPr>
          <w:color w:val="231F20"/>
          <w:w w:val="90"/>
        </w:rPr>
        <w:t>re-engage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adverse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experiences </w:t>
      </w:r>
      <w:r>
        <w:rPr>
          <w:color w:val="231F20"/>
        </w:rPr>
        <w:t>during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worst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crisis.</w:t>
      </w:r>
      <w:r>
        <w:rPr>
          <w:color w:val="231F20"/>
          <w:spacing w:val="-29"/>
        </w:rPr>
        <w:t> </w:t>
      </w:r>
      <w:r>
        <w:rPr>
          <w:color w:val="231F20"/>
        </w:rPr>
        <w:t>Alternatively,</w:t>
      </w:r>
      <w:r>
        <w:rPr>
          <w:color w:val="231F20"/>
          <w:spacing w:val="-43"/>
        </w:rPr>
        <w:t> </w:t>
      </w:r>
      <w:r>
        <w:rPr>
          <w:color w:val="231F20"/>
        </w:rPr>
        <w:t>protracted </w:t>
      </w:r>
      <w:r>
        <w:rPr>
          <w:color w:val="231F20"/>
          <w:w w:val="95"/>
        </w:rPr>
        <w:t>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simply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manifestation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a broader set of downside risks: namely, that heightened 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and/or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pessimism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private sector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assumed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central</w:t>
      </w:r>
      <w:r>
        <w:rPr>
          <w:color w:val="231F20"/>
          <w:spacing w:val="-24"/>
        </w:rPr>
        <w:t> </w:t>
      </w:r>
      <w:r>
        <w:rPr>
          <w:color w:val="231F20"/>
        </w:rPr>
        <w:t>view.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0" w:right="374"/>
      </w:pP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risk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protracted</w:t>
      </w:r>
      <w:r>
        <w:rPr>
          <w:color w:val="231F20"/>
          <w:spacing w:val="-44"/>
        </w:rPr>
        <w:t> </w:t>
      </w:r>
      <w:r>
        <w:rPr>
          <w:color w:val="231F20"/>
        </w:rPr>
        <w:t>spending</w:t>
      </w:r>
      <w:r>
        <w:rPr>
          <w:color w:val="231F20"/>
          <w:spacing w:val="-43"/>
        </w:rPr>
        <w:t> </w:t>
      </w:r>
      <w:r>
        <w:rPr>
          <w:color w:val="231F20"/>
        </w:rPr>
        <w:t>weakness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particularly </w:t>
      </w:r>
      <w:r>
        <w:rPr>
          <w:color w:val="231F20"/>
          <w:w w:val="95"/>
        </w:rPr>
        <w:t>pertinent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have amplified the response of some households to the </w:t>
      </w:r>
      <w:r>
        <w:rPr>
          <w:color w:val="231F20"/>
          <w:w w:val="95"/>
        </w:rPr>
        <w:t>reassessment of prospects that accompanied the financial </w:t>
      </w:r>
      <w:r>
        <w:rPr>
          <w:color w:val="231F20"/>
        </w:rPr>
        <w:t>crisis</w:t>
      </w:r>
      <w:r>
        <w:rPr>
          <w:color w:val="231F20"/>
          <w:spacing w:val="-45"/>
        </w:rPr>
        <w:t> </w:t>
      </w:r>
      <w:r>
        <w:rPr>
          <w:color w:val="231F20"/>
        </w:rPr>
        <w:t>(see</w:t>
      </w:r>
      <w:r>
        <w:rPr>
          <w:color w:val="231F20"/>
          <w:spacing w:val="-45"/>
        </w:rPr>
        <w:t> </w:t>
      </w:r>
      <w:r>
        <w:rPr>
          <w:color w:val="231F20"/>
        </w:rPr>
        <w:t>pages</w:t>
      </w:r>
      <w:r>
        <w:rPr>
          <w:color w:val="231F20"/>
          <w:spacing w:val="-46"/>
        </w:rPr>
        <w:t> </w:t>
      </w:r>
      <w:r>
        <w:rPr>
          <w:color w:val="231F20"/>
        </w:rPr>
        <w:t>22–23).</w:t>
      </w:r>
      <w:r>
        <w:rPr>
          <w:color w:val="231F20"/>
          <w:spacing w:val="-31"/>
        </w:rPr>
        <w:t> </w:t>
      </w:r>
      <w:r>
        <w:rPr>
          <w:color w:val="231F20"/>
        </w:rPr>
        <w:t>Compared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6"/>
        </w:rPr>
        <w:t> </w:t>
      </w:r>
      <w:r>
        <w:rPr>
          <w:color w:val="231F20"/>
        </w:rPr>
        <w:t>view, </w:t>
      </w:r>
      <w:r>
        <w:rPr>
          <w:color w:val="231F20"/>
          <w:w w:val="95"/>
        </w:rPr>
        <w:t>households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wish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income.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 about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adequacy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retirement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provision,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placed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greater </w:t>
      </w:r>
      <w:r>
        <w:rPr>
          <w:color w:val="231F20"/>
        </w:rPr>
        <w:t>value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  <w:r>
        <w:rPr>
          <w:color w:val="231F20"/>
          <w:spacing w:val="-29"/>
        </w:rPr>
        <w:t> </w:t>
      </w:r>
      <w:r>
        <w:rPr>
          <w:color w:val="231F20"/>
        </w:rPr>
        <w:t>having</w:t>
      </w:r>
      <w:r>
        <w:rPr>
          <w:color w:val="231F20"/>
          <w:spacing w:val="-30"/>
        </w:rPr>
        <w:t> </w:t>
      </w:r>
      <w:r>
        <w:rPr>
          <w:color w:val="231F20"/>
        </w:rPr>
        <w:t>access</w:t>
      </w:r>
      <w:r>
        <w:rPr>
          <w:color w:val="231F20"/>
          <w:spacing w:val="-32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funds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an</w:t>
      </w:r>
      <w:r>
        <w:rPr>
          <w:color w:val="231F20"/>
          <w:spacing w:val="-30"/>
        </w:rPr>
        <w:t> </w:t>
      </w:r>
      <w:r>
        <w:rPr>
          <w:color w:val="231F20"/>
        </w:rPr>
        <w:t>emergency.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396"/>
      </w:pP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upside</w:t>
      </w:r>
      <w:r>
        <w:rPr>
          <w:color w:val="231F20"/>
          <w:spacing w:val="-44"/>
        </w:rPr>
        <w:t> </w:t>
      </w:r>
      <w:r>
        <w:rPr>
          <w:color w:val="231F20"/>
        </w:rPr>
        <w:t>risks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spending.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example,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private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prospects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 less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pronounced,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nearer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completion,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view.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uncertainty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associated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6"/>
        </w:rPr>
        <w:t> </w:t>
      </w:r>
      <w:r>
        <w:rPr>
          <w:color w:val="231F20"/>
        </w:rPr>
        <w:t>forceful</w:t>
      </w:r>
      <w:r>
        <w:rPr>
          <w:color w:val="231F20"/>
          <w:spacing w:val="-45"/>
        </w:rPr>
        <w:t> </w:t>
      </w:r>
      <w:r>
        <w:rPr>
          <w:color w:val="231F20"/>
        </w:rPr>
        <w:t>upswing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spending.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pertinent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companies, many of which entered the recession with reasonably</w:t>
      </w:r>
      <w:r>
        <w:rPr>
          <w:color w:val="231F20"/>
          <w:spacing w:val="-42"/>
        </w:rPr>
        <w:t> </w:t>
      </w:r>
      <w:r>
        <w:rPr>
          <w:color w:val="231F20"/>
        </w:rPr>
        <w:t>strong</w:t>
      </w:r>
      <w:r>
        <w:rPr>
          <w:color w:val="231F20"/>
          <w:spacing w:val="-42"/>
        </w:rPr>
        <w:t> </w:t>
      </w:r>
      <w:r>
        <w:rPr>
          <w:color w:val="231F20"/>
        </w:rPr>
        <w:t>balance</w:t>
      </w:r>
      <w:r>
        <w:rPr>
          <w:color w:val="231F20"/>
          <w:spacing w:val="-41"/>
        </w:rPr>
        <w:t> </w:t>
      </w:r>
      <w:r>
        <w:rPr>
          <w:color w:val="231F20"/>
        </w:rPr>
        <w:t>sheets.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typical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cyclical upswings,</w:t>
      </w:r>
      <w:r>
        <w:rPr>
          <w:color w:val="231F20"/>
          <w:spacing w:val="-45"/>
        </w:rPr>
        <w:t> </w:t>
      </w:r>
      <w:r>
        <w:rPr>
          <w:color w:val="231F20"/>
        </w:rPr>
        <w:t>business</w:t>
      </w:r>
      <w:r>
        <w:rPr>
          <w:color w:val="231F20"/>
          <w:spacing w:val="-45"/>
        </w:rPr>
        <w:t> </w:t>
      </w:r>
      <w:r>
        <w:rPr>
          <w:color w:val="231F20"/>
        </w:rPr>
        <w:t>investment</w:t>
      </w:r>
      <w:r>
        <w:rPr>
          <w:color w:val="231F20"/>
          <w:spacing w:val="-45"/>
        </w:rPr>
        <w:t> </w:t>
      </w:r>
      <w:r>
        <w:rPr>
          <w:color w:val="231F20"/>
        </w:rPr>
        <w:t>expands</w:t>
      </w:r>
      <w:r>
        <w:rPr>
          <w:color w:val="231F20"/>
          <w:spacing w:val="-45"/>
        </w:rPr>
        <w:t> </w:t>
      </w:r>
      <w:r>
        <w:rPr>
          <w:color w:val="231F20"/>
        </w:rPr>
        <w:t>rapidly</w:t>
      </w:r>
      <w:r>
        <w:rPr>
          <w:color w:val="231F20"/>
          <w:spacing w:val="-46"/>
        </w:rPr>
        <w:t> </w:t>
      </w:r>
      <w:r>
        <w:rPr>
          <w:color w:val="231F20"/>
        </w:rPr>
        <w:t>once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hold.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central view,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relatively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muted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That</w:t>
      </w:r>
    </w:p>
    <w:p>
      <w:pPr>
        <w:spacing w:after="0" w:line="268" w:lineRule="auto"/>
        <w:sectPr>
          <w:pgSz w:w="11910" w:h="16840"/>
          <w:pgMar w:header="426" w:footer="0" w:top="620" w:bottom="28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Heading4"/>
        <w:spacing w:before="0"/>
        <w:ind w:left="150"/>
      </w:pPr>
      <w:bookmarkStart w:name="Monitoring risks to the Committee’s key " w:id="91"/>
      <w:bookmarkEnd w:id="91"/>
      <w:r>
        <w:rPr/>
      </w:r>
      <w:r>
        <w:rPr>
          <w:color w:val="A70740"/>
        </w:rPr>
        <w:t>Table 5.A </w:t>
      </w:r>
      <w:r>
        <w:rPr>
          <w:color w:val="231F20"/>
        </w:rPr>
        <w:t>Monitoring risks to the Committee’s key judgements</w:t>
      </w: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426" w:footer="0" w:top="620" w:bottom="280" w:left="640" w:right="420"/>
        </w:sectPr>
      </w:pPr>
    </w:p>
    <w:p>
      <w:pPr>
        <w:pStyle w:val="BodyText"/>
        <w:spacing w:line="268" w:lineRule="auto" w:before="103"/>
        <w:ind w:left="150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underpinned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key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judgements.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these,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MPC will be monitoring a broad range of indicators to </w:t>
      </w:r>
      <w:r>
        <w:rPr>
          <w:color w:val="231F20"/>
          <w:w w:val="90"/>
        </w:rPr>
        <w:t>understand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crystallising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near</w:t>
      </w:r>
      <w:r>
        <w:rPr>
          <w:color w:val="231F20"/>
          <w:spacing w:val="-43"/>
        </w:rPr>
        <w:t> </w:t>
      </w:r>
      <w:r>
        <w:rPr>
          <w:color w:val="231F20"/>
        </w:rPr>
        <w:t>term.</w:t>
      </w:r>
      <w:r>
        <w:rPr>
          <w:color w:val="231F20"/>
          <w:spacing w:val="-22"/>
        </w:rPr>
        <w:t> </w:t>
      </w:r>
      <w:r>
        <w:rPr>
          <w:color w:val="231F20"/>
        </w:rPr>
        <w:t>No</w:t>
      </w:r>
      <w:r>
        <w:rPr>
          <w:color w:val="231F20"/>
          <w:spacing w:val="-42"/>
        </w:rPr>
        <w:t> </w:t>
      </w:r>
      <w:r>
        <w:rPr>
          <w:color w:val="231F20"/>
        </w:rPr>
        <w:t>single</w:t>
      </w:r>
      <w:r>
        <w:rPr>
          <w:color w:val="231F20"/>
          <w:spacing w:val="-41"/>
        </w:rPr>
        <w:t> </w:t>
      </w:r>
      <w:r>
        <w:rPr>
          <w:color w:val="231F20"/>
        </w:rPr>
        <w:t>indicator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key,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precise</w:t>
      </w:r>
    </w:p>
    <w:p>
      <w:pPr>
        <w:pStyle w:val="BodyText"/>
        <w:spacing w:line="268" w:lineRule="auto" w:before="103"/>
        <w:ind w:left="150" w:right="334"/>
      </w:pPr>
      <w:r>
        <w:rPr/>
        <w:br w:type="column"/>
      </w:r>
      <w:r>
        <w:rPr>
          <w:color w:val="231F20"/>
        </w:rPr>
        <w:t>evolution of the indicators — as well as the associated </w:t>
      </w:r>
      <w:r>
        <w:rPr>
          <w:color w:val="231F20"/>
          <w:w w:val="95"/>
        </w:rPr>
        <w:t>implications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nature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shocks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hitting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economy.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said,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table below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 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evolve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5144" w:space="185"/>
            <w:col w:w="5521"/>
          </w:cols>
        </w:sectPr>
      </w:pPr>
    </w:p>
    <w:p>
      <w:pPr>
        <w:pStyle w:val="BodyText"/>
        <w:spacing w:before="5" w:after="1"/>
        <w:rPr>
          <w:sz w:val="26"/>
        </w:rPr>
      </w:pPr>
      <w:r>
        <w:rPr/>
        <w:pict>
          <v:rect style="position:absolute;margin-left:19.704pt;margin-top:56.748001pt;width:575.433pt;height:592.441pt;mso-position-horizontal-relative:page;mso-position-vertical-relative:page;z-index:-21480960" filled="true" fillcolor="#f1dedd" stroked="false">
            <v:fill type="solid"/>
            <w10:wrap type="none"/>
          </v:rect>
        </w:pict>
      </w: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35"/>
        <w:gridCol w:w="7384"/>
      </w:tblGrid>
      <w:tr>
        <w:trPr>
          <w:trHeight w:val="453" w:hRule="atLeast"/>
        </w:trPr>
        <w:tc>
          <w:tcPr>
            <w:tcW w:w="2935" w:type="dxa"/>
            <w:shd w:val="clear" w:color="auto" w:fill="D28D91"/>
          </w:tcPr>
          <w:p>
            <w:pPr>
              <w:pStyle w:val="TableParagraph"/>
              <w:spacing w:before="92"/>
              <w:ind w:left="99"/>
              <w:rPr>
                <w:sz w:val="20"/>
              </w:rPr>
            </w:pPr>
            <w:r>
              <w:rPr>
                <w:color w:val="231F20"/>
                <w:sz w:val="20"/>
              </w:rPr>
              <w:t>Key judgement</w:t>
            </w:r>
          </w:p>
        </w:tc>
        <w:tc>
          <w:tcPr>
            <w:tcW w:w="7384" w:type="dxa"/>
            <w:shd w:val="clear" w:color="auto" w:fill="D28D91"/>
          </w:tcPr>
          <w:p>
            <w:pPr>
              <w:pStyle w:val="TableParagraph"/>
              <w:spacing w:before="92"/>
              <w:ind w:left="113"/>
              <w:rPr>
                <w:sz w:val="20"/>
              </w:rPr>
            </w:pPr>
            <w:r>
              <w:rPr>
                <w:color w:val="231F20"/>
                <w:sz w:val="20"/>
              </w:rPr>
              <w:t>Expected near-term path for indicators if judgements evolve as expected</w:t>
            </w:r>
          </w:p>
        </w:tc>
      </w:tr>
      <w:tr>
        <w:trPr>
          <w:trHeight w:val="1814" w:hRule="atLeast"/>
        </w:trPr>
        <w:tc>
          <w:tcPr>
            <w:tcW w:w="2935" w:type="dxa"/>
            <w:shd w:val="clear" w:color="auto" w:fill="D79C9F"/>
          </w:tcPr>
          <w:p>
            <w:pPr>
              <w:pStyle w:val="TableParagraph"/>
              <w:spacing w:line="268" w:lineRule="auto" w:before="92"/>
              <w:ind w:left="99" w:right="128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1:</w:t>
            </w:r>
            <w:r>
              <w:rPr>
                <w:color w:val="231F20"/>
                <w:spacing w:val="-2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international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policy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initiatives </w:t>
            </w:r>
            <w:r>
              <w:rPr>
                <w:color w:val="231F20"/>
                <w:sz w:val="20"/>
              </w:rPr>
              <w:t>facilitate a sustained, but gradual,</w:t>
            </w:r>
            <w:r>
              <w:rPr>
                <w:color w:val="231F20"/>
                <w:spacing w:val="-27"/>
                <w:sz w:val="20"/>
              </w:rPr>
              <w:t> </w:t>
            </w:r>
            <w:r>
              <w:rPr>
                <w:color w:val="231F20"/>
                <w:sz w:val="20"/>
              </w:rPr>
              <w:t>global</w:t>
            </w:r>
            <w:r>
              <w:rPr>
                <w:color w:val="231F20"/>
                <w:spacing w:val="-26"/>
                <w:sz w:val="20"/>
              </w:rPr>
              <w:t> </w:t>
            </w:r>
            <w:r>
              <w:rPr>
                <w:color w:val="231F20"/>
                <w:sz w:val="20"/>
              </w:rPr>
              <w:t>recovery</w:t>
            </w:r>
          </w:p>
        </w:tc>
        <w:tc>
          <w:tcPr>
            <w:tcW w:w="7384" w:type="dxa"/>
            <w:shd w:val="clear" w:color="auto" w:fill="D79C9F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284" w:val="left" w:leader="none"/>
              </w:tabs>
              <w:spacing w:line="240" w:lineRule="auto" w:before="92" w:after="0"/>
              <w:ind w:left="283" w:right="0" w:hanging="17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Zero</w:t>
            </w:r>
            <w:r>
              <w:rPr>
                <w:color w:val="231F20"/>
                <w:spacing w:val="-29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24"/>
                <w:sz w:val="20"/>
              </w:rPr>
              <w:t> </w:t>
            </w:r>
            <w:r>
              <w:rPr>
                <w:color w:val="231F20"/>
                <w:sz w:val="20"/>
              </w:rPr>
              <w:t>positive</w:t>
            </w:r>
            <w:r>
              <w:rPr>
                <w:color w:val="231F20"/>
                <w:spacing w:val="-29"/>
                <w:sz w:val="20"/>
              </w:rPr>
              <w:t> </w:t>
            </w:r>
            <w:r>
              <w:rPr>
                <w:color w:val="231F20"/>
                <w:sz w:val="20"/>
              </w:rPr>
              <w:t>quarterly</w:t>
            </w:r>
            <w:r>
              <w:rPr>
                <w:color w:val="231F20"/>
                <w:spacing w:val="-24"/>
                <w:sz w:val="20"/>
              </w:rPr>
              <w:t> </w:t>
            </w:r>
            <w:r>
              <w:rPr>
                <w:color w:val="231F20"/>
                <w:sz w:val="20"/>
              </w:rPr>
              <w:t>growth</w:t>
            </w:r>
            <w:r>
              <w:rPr>
                <w:color w:val="231F20"/>
                <w:spacing w:val="-25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28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25"/>
                <w:sz w:val="20"/>
              </w:rPr>
              <w:t> </w:t>
            </w:r>
            <w:r>
              <w:rPr>
                <w:color w:val="231F20"/>
                <w:sz w:val="20"/>
              </w:rPr>
              <w:t>euro</w:t>
            </w:r>
            <w:r>
              <w:rPr>
                <w:color w:val="231F20"/>
                <w:spacing w:val="-25"/>
                <w:sz w:val="20"/>
              </w:rPr>
              <w:t> </w:t>
            </w:r>
            <w:r>
              <w:rPr>
                <w:color w:val="231F20"/>
                <w:sz w:val="20"/>
              </w:rPr>
              <w:t>area</w:t>
            </w:r>
            <w:r>
              <w:rPr>
                <w:color w:val="231F20"/>
                <w:spacing w:val="-25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25"/>
                <w:sz w:val="20"/>
              </w:rPr>
              <w:t> </w:t>
            </w:r>
            <w:r>
              <w:rPr>
                <w:color w:val="231F20"/>
                <w:sz w:val="20"/>
              </w:rPr>
              <w:t>2013</w:t>
            </w:r>
            <w:r>
              <w:rPr>
                <w:color w:val="231F20"/>
                <w:spacing w:val="-25"/>
                <w:sz w:val="20"/>
              </w:rPr>
              <w:t> </w:t>
            </w:r>
            <w:r>
              <w:rPr>
                <w:color w:val="231F20"/>
                <w:sz w:val="20"/>
              </w:rPr>
              <w:t>H2.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84" w:val="left" w:leader="none"/>
              </w:tabs>
              <w:spacing w:line="268" w:lineRule="auto" w:before="28" w:after="0"/>
              <w:ind w:left="283" w:right="369" w:hanging="171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A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mild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deterioration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US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activity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indicators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near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term;</w:t>
            </w:r>
            <w:r>
              <w:rPr>
                <w:color w:val="231F20"/>
                <w:spacing w:val="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modest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acceleration </w:t>
            </w:r>
            <w:r>
              <w:rPr>
                <w:color w:val="231F20"/>
                <w:sz w:val="20"/>
              </w:rPr>
              <w:t>thereafter.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84" w:val="left" w:leader="none"/>
              </w:tabs>
              <w:spacing w:line="268" w:lineRule="auto" w:before="0" w:after="0"/>
              <w:ind w:left="283" w:right="443" w:hanging="171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Growth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rates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China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and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other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emerging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economies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stabilising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at,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or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little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above, </w:t>
            </w:r>
            <w:r>
              <w:rPr>
                <w:color w:val="231F20"/>
                <w:sz w:val="20"/>
              </w:rPr>
              <w:t>current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rates.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84" w:val="left" w:leader="none"/>
              </w:tabs>
              <w:spacing w:line="240" w:lineRule="auto" w:before="0" w:after="0"/>
              <w:ind w:left="283" w:right="0" w:hanging="17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Broadly</w:t>
            </w:r>
            <w:r>
              <w:rPr>
                <w:color w:val="231F20"/>
                <w:spacing w:val="-30"/>
                <w:sz w:val="20"/>
              </w:rPr>
              <w:t> </w:t>
            </w:r>
            <w:r>
              <w:rPr>
                <w:color w:val="231F20"/>
                <w:sz w:val="20"/>
              </w:rPr>
              <w:t>stable</w:t>
            </w:r>
            <w:r>
              <w:rPr>
                <w:color w:val="231F20"/>
                <w:spacing w:val="-30"/>
                <w:sz w:val="20"/>
              </w:rPr>
              <w:t> </w:t>
            </w:r>
            <w:r>
              <w:rPr>
                <w:color w:val="231F20"/>
                <w:sz w:val="20"/>
              </w:rPr>
              <w:t>indicators</w:t>
            </w:r>
            <w:r>
              <w:rPr>
                <w:color w:val="231F20"/>
                <w:spacing w:val="-32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30"/>
                <w:sz w:val="20"/>
              </w:rPr>
              <w:t> </w:t>
            </w:r>
            <w:r>
              <w:rPr>
                <w:color w:val="231F20"/>
                <w:sz w:val="20"/>
              </w:rPr>
              <w:t>international</w:t>
            </w:r>
            <w:r>
              <w:rPr>
                <w:color w:val="231F20"/>
                <w:spacing w:val="-30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33"/>
                <w:sz w:val="20"/>
              </w:rPr>
              <w:t> </w:t>
            </w:r>
            <w:r>
              <w:rPr>
                <w:color w:val="231F20"/>
                <w:sz w:val="20"/>
              </w:rPr>
              <w:t>UK</w:t>
            </w:r>
            <w:r>
              <w:rPr>
                <w:color w:val="231F20"/>
                <w:spacing w:val="-30"/>
                <w:sz w:val="20"/>
              </w:rPr>
              <w:t> </w:t>
            </w:r>
            <w:r>
              <w:rPr>
                <w:color w:val="231F20"/>
                <w:sz w:val="20"/>
              </w:rPr>
              <w:t>bank</w:t>
            </w:r>
            <w:r>
              <w:rPr>
                <w:color w:val="231F20"/>
                <w:spacing w:val="-33"/>
                <w:sz w:val="20"/>
              </w:rPr>
              <w:t> </w:t>
            </w:r>
            <w:r>
              <w:rPr>
                <w:color w:val="231F20"/>
                <w:sz w:val="20"/>
              </w:rPr>
              <w:t>funding</w:t>
            </w:r>
            <w:r>
              <w:rPr>
                <w:color w:val="231F20"/>
                <w:spacing w:val="-30"/>
                <w:sz w:val="20"/>
              </w:rPr>
              <w:t> </w:t>
            </w:r>
            <w:r>
              <w:rPr>
                <w:color w:val="231F20"/>
                <w:sz w:val="20"/>
              </w:rPr>
              <w:t>costs.</w:t>
            </w:r>
          </w:p>
        </w:tc>
      </w:tr>
      <w:tr>
        <w:trPr>
          <w:trHeight w:val="2834" w:hRule="atLeast"/>
        </w:trPr>
        <w:tc>
          <w:tcPr>
            <w:tcW w:w="2935" w:type="dxa"/>
            <w:shd w:val="clear" w:color="auto" w:fill="DEAEAF"/>
          </w:tcPr>
          <w:p>
            <w:pPr>
              <w:pStyle w:val="TableParagraph"/>
              <w:spacing w:line="268" w:lineRule="auto" w:before="92"/>
              <w:ind w:left="99" w:right="208"/>
              <w:rPr>
                <w:sz w:val="20"/>
              </w:rPr>
            </w:pPr>
            <w:bookmarkStart w:name="Key Judgement 3: the recovery in demand " w:id="92"/>
            <w:bookmarkEnd w:id="92"/>
            <w:r>
              <w:rPr/>
            </w:r>
            <w:r>
              <w:rPr>
                <w:color w:val="231F20"/>
                <w:sz w:val="20"/>
              </w:rPr>
              <w:t>2: the consequences of the </w:t>
            </w:r>
            <w:r>
              <w:rPr>
                <w:color w:val="231F20"/>
                <w:w w:val="95"/>
                <w:sz w:val="20"/>
              </w:rPr>
              <w:t>financial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crisis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slowly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fade,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such </w:t>
            </w:r>
            <w:r>
              <w:rPr>
                <w:color w:val="231F20"/>
                <w:sz w:val="20"/>
              </w:rPr>
              <w:t>that consumer and business spending</w:t>
            </w:r>
            <w:r>
              <w:rPr>
                <w:color w:val="231F20"/>
                <w:spacing w:val="-32"/>
                <w:sz w:val="20"/>
              </w:rPr>
              <w:t> </w:t>
            </w:r>
            <w:r>
              <w:rPr>
                <w:color w:val="231F20"/>
                <w:sz w:val="20"/>
              </w:rPr>
              <w:t>gradually</w:t>
            </w:r>
            <w:r>
              <w:rPr>
                <w:color w:val="231F20"/>
                <w:spacing w:val="-32"/>
                <w:sz w:val="20"/>
              </w:rPr>
              <w:t> </w:t>
            </w:r>
            <w:r>
              <w:rPr>
                <w:color w:val="231F20"/>
                <w:sz w:val="20"/>
              </w:rPr>
              <w:t>recover</w:t>
            </w:r>
          </w:p>
        </w:tc>
        <w:tc>
          <w:tcPr>
            <w:tcW w:w="7384" w:type="dxa"/>
            <w:shd w:val="clear" w:color="auto" w:fill="DEAEAF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284" w:val="left" w:leader="none"/>
              </w:tabs>
              <w:spacing w:line="268" w:lineRule="auto" w:before="92" w:after="0"/>
              <w:ind w:left="283" w:right="123" w:hanging="171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Sustained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growth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consumer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spending,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albeit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at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rate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materially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below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its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1998–2007 </w:t>
            </w:r>
            <w:r>
              <w:rPr>
                <w:color w:val="231F20"/>
                <w:sz w:val="20"/>
              </w:rPr>
              <w:t>average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0.9%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sz w:val="20"/>
              </w:rPr>
              <w:t>quarter.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84" w:val="left" w:leader="none"/>
              </w:tabs>
              <w:spacing w:line="268" w:lineRule="auto" w:before="0" w:after="0"/>
              <w:ind w:left="283" w:right="923" w:hanging="171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A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gradual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pickup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business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investment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growth,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albeit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only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to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rate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below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its </w:t>
            </w:r>
            <w:r>
              <w:rPr>
                <w:color w:val="231F20"/>
                <w:sz w:val="20"/>
              </w:rPr>
              <w:t>1998–2007</w:t>
            </w:r>
            <w:r>
              <w:rPr>
                <w:color w:val="231F20"/>
                <w:spacing w:val="-25"/>
                <w:sz w:val="20"/>
              </w:rPr>
              <w:t> </w:t>
            </w:r>
            <w:r>
              <w:rPr>
                <w:color w:val="231F20"/>
                <w:sz w:val="20"/>
              </w:rPr>
              <w:t>average</w:t>
            </w:r>
            <w:r>
              <w:rPr>
                <w:color w:val="231F20"/>
                <w:spacing w:val="-28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25"/>
                <w:sz w:val="20"/>
              </w:rPr>
              <w:t> </w:t>
            </w:r>
            <w:r>
              <w:rPr>
                <w:color w:val="231F20"/>
                <w:spacing w:val="-6"/>
                <w:sz w:val="20"/>
              </w:rPr>
              <w:t>1.1%</w:t>
            </w:r>
            <w:r>
              <w:rPr>
                <w:color w:val="231F20"/>
                <w:spacing w:val="-24"/>
                <w:sz w:val="20"/>
              </w:rPr>
              <w:t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28"/>
                <w:sz w:val="20"/>
              </w:rPr>
              <w:t> </w:t>
            </w:r>
            <w:r>
              <w:rPr>
                <w:color w:val="231F20"/>
                <w:sz w:val="20"/>
              </w:rPr>
              <w:t>quarter</w:t>
            </w:r>
            <w:r>
              <w:rPr>
                <w:color w:val="231F20"/>
                <w:spacing w:val="-25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28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24"/>
                <w:sz w:val="20"/>
              </w:rPr>
              <w:t> </w:t>
            </w:r>
            <w:r>
              <w:rPr>
                <w:color w:val="231F20"/>
                <w:sz w:val="20"/>
              </w:rPr>
              <w:t>near</w:t>
            </w:r>
            <w:r>
              <w:rPr>
                <w:color w:val="231F20"/>
                <w:spacing w:val="-28"/>
                <w:sz w:val="20"/>
              </w:rPr>
              <w:t> </w:t>
            </w:r>
            <w:r>
              <w:rPr>
                <w:color w:val="231F20"/>
                <w:sz w:val="20"/>
              </w:rPr>
              <w:t>term.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84" w:val="left" w:leader="none"/>
              </w:tabs>
              <w:spacing w:line="268" w:lineRule="auto" w:before="0" w:after="0"/>
              <w:ind w:left="283" w:right="320" w:hanging="171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Further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small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declines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cost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credit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households,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well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large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small </w:t>
            </w:r>
            <w:r>
              <w:rPr>
                <w:color w:val="231F20"/>
                <w:w w:val="90"/>
                <w:sz w:val="20"/>
              </w:rPr>
              <w:t>companies;</w:t>
            </w:r>
            <w:r>
              <w:rPr>
                <w:color w:val="231F20"/>
                <w:spacing w:val="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signs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of</w:t>
            </w:r>
            <w:r>
              <w:rPr>
                <w:color w:val="231F20"/>
                <w:spacing w:val="-2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further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increases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credit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availability,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for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example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spacing w:val="-3"/>
                <w:w w:val="90"/>
                <w:sz w:val="20"/>
              </w:rPr>
              <w:t>Bank’s </w:t>
            </w:r>
            <w:r>
              <w:rPr>
                <w:i/>
                <w:color w:val="231F20"/>
                <w:sz w:val="20"/>
              </w:rPr>
              <w:t>Credit</w:t>
            </w:r>
            <w:r>
              <w:rPr>
                <w:i/>
                <w:color w:val="231F20"/>
                <w:spacing w:val="-34"/>
                <w:sz w:val="20"/>
              </w:rPr>
              <w:t> </w:t>
            </w:r>
            <w:r>
              <w:rPr>
                <w:i/>
                <w:color w:val="231F20"/>
                <w:sz w:val="20"/>
              </w:rPr>
              <w:t>Conditions</w:t>
            </w:r>
            <w:r>
              <w:rPr>
                <w:i/>
                <w:color w:val="231F20"/>
                <w:spacing w:val="-27"/>
                <w:sz w:val="20"/>
              </w:rPr>
              <w:t> </w:t>
            </w:r>
            <w:r>
              <w:rPr>
                <w:i/>
                <w:color w:val="231F20"/>
                <w:sz w:val="20"/>
              </w:rPr>
              <w:t>Survey</w:t>
            </w:r>
            <w:r>
              <w:rPr>
                <w:color w:val="231F20"/>
                <w:sz w:val="20"/>
              </w:rPr>
              <w:t>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84" w:val="left" w:leader="none"/>
              </w:tabs>
              <w:spacing w:line="268" w:lineRule="auto" w:before="0" w:after="0"/>
              <w:ind w:left="283" w:right="196" w:hanging="171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Steady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rises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mortgage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approvals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for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home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purchase,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albeit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to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levels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materially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below </w:t>
            </w:r>
            <w:r>
              <w:rPr>
                <w:color w:val="231F20"/>
                <w:sz w:val="20"/>
              </w:rPr>
              <w:t>their pre-crisis</w:t>
            </w:r>
            <w:r>
              <w:rPr>
                <w:color w:val="231F20"/>
                <w:spacing w:val="-38"/>
                <w:sz w:val="20"/>
              </w:rPr>
              <w:t> </w:t>
            </w:r>
            <w:r>
              <w:rPr>
                <w:color w:val="231F20"/>
                <w:sz w:val="20"/>
              </w:rPr>
              <w:t>average.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84" w:val="left" w:leader="none"/>
              </w:tabs>
              <w:spacing w:line="240" w:lineRule="auto" w:before="0" w:after="0"/>
              <w:ind w:left="283" w:right="0" w:hanging="17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23"/>
                <w:sz w:val="20"/>
              </w:rPr>
              <w:t> </w:t>
            </w:r>
            <w:r>
              <w:rPr>
                <w:color w:val="231F20"/>
                <w:sz w:val="20"/>
              </w:rPr>
              <w:t>contraction</w:t>
            </w:r>
            <w:r>
              <w:rPr>
                <w:color w:val="231F20"/>
                <w:spacing w:val="-23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sz w:val="20"/>
              </w:rPr>
              <w:t>PNFC</w:t>
            </w:r>
            <w:r>
              <w:rPr>
                <w:color w:val="231F20"/>
                <w:spacing w:val="-23"/>
                <w:sz w:val="20"/>
              </w:rPr>
              <w:t> </w:t>
            </w:r>
            <w:r>
              <w:rPr>
                <w:color w:val="231F20"/>
                <w:sz w:val="20"/>
              </w:rPr>
              <w:t>lending</w:t>
            </w:r>
            <w:r>
              <w:rPr>
                <w:color w:val="231F20"/>
                <w:spacing w:val="-26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sz w:val="20"/>
              </w:rPr>
              <w:t>ease</w:t>
            </w:r>
            <w:r>
              <w:rPr>
                <w:color w:val="231F20"/>
                <w:spacing w:val="-26"/>
                <w:sz w:val="20"/>
              </w:rPr>
              <w:t> </w:t>
            </w:r>
            <w:r>
              <w:rPr>
                <w:color w:val="231F20"/>
                <w:sz w:val="20"/>
              </w:rPr>
              <w:t>through</w:t>
            </w:r>
            <w:r>
              <w:rPr>
                <w:color w:val="231F20"/>
                <w:spacing w:val="-23"/>
                <w:sz w:val="20"/>
              </w:rPr>
              <w:t> </w:t>
            </w:r>
            <w:r>
              <w:rPr>
                <w:color w:val="231F20"/>
                <w:sz w:val="20"/>
              </w:rPr>
              <w:t>2013.</w:t>
            </w:r>
          </w:p>
        </w:tc>
      </w:tr>
      <w:tr>
        <w:trPr>
          <w:trHeight w:val="1814" w:hRule="atLeast"/>
        </w:trPr>
        <w:tc>
          <w:tcPr>
            <w:tcW w:w="2935" w:type="dxa"/>
            <w:shd w:val="clear" w:color="auto" w:fill="E3BABA"/>
          </w:tcPr>
          <w:p>
            <w:pPr>
              <w:pStyle w:val="TableParagraph"/>
              <w:spacing w:line="268" w:lineRule="auto" w:before="92"/>
              <w:ind w:left="99" w:right="461"/>
              <w:rPr>
                <w:sz w:val="20"/>
              </w:rPr>
            </w:pPr>
            <w:r>
              <w:rPr>
                <w:color w:val="231F20"/>
                <w:sz w:val="20"/>
              </w:rPr>
              <w:t>3:</w:t>
            </w:r>
            <w:r>
              <w:rPr>
                <w:color w:val="231F20"/>
                <w:spacing w:val="-32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46"/>
                <w:sz w:val="20"/>
              </w:rPr>
              <w:t> </w:t>
            </w:r>
            <w:r>
              <w:rPr>
                <w:color w:val="231F20"/>
                <w:sz w:val="20"/>
              </w:rPr>
              <w:t>recovery</w:t>
            </w:r>
            <w:r>
              <w:rPr>
                <w:color w:val="231F20"/>
                <w:spacing w:val="-46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46"/>
                <w:sz w:val="20"/>
              </w:rPr>
              <w:t> </w:t>
            </w:r>
            <w:r>
              <w:rPr>
                <w:color w:val="231F20"/>
                <w:sz w:val="20"/>
              </w:rPr>
              <w:t>demand</w:t>
            </w:r>
            <w:r>
              <w:rPr>
                <w:color w:val="231F20"/>
                <w:spacing w:val="-46"/>
                <w:sz w:val="20"/>
              </w:rPr>
              <w:t> </w:t>
            </w:r>
            <w:r>
              <w:rPr>
                <w:color w:val="231F20"/>
                <w:sz w:val="20"/>
              </w:rPr>
              <w:t>is accompanied by a broadly </w:t>
            </w:r>
            <w:r>
              <w:rPr>
                <w:color w:val="231F20"/>
                <w:w w:val="95"/>
                <w:sz w:val="20"/>
              </w:rPr>
              <w:t>corresponding expansion of </w:t>
            </w:r>
            <w:r>
              <w:rPr>
                <w:color w:val="231F20"/>
                <w:sz w:val="20"/>
              </w:rPr>
              <w:t>effective</w:t>
            </w:r>
            <w:r>
              <w:rPr>
                <w:color w:val="231F20"/>
                <w:spacing w:val="-22"/>
                <w:sz w:val="20"/>
              </w:rPr>
              <w:t> </w:t>
            </w:r>
            <w:r>
              <w:rPr>
                <w:color w:val="231F20"/>
                <w:sz w:val="20"/>
              </w:rPr>
              <w:t>supply</w:t>
            </w:r>
          </w:p>
        </w:tc>
        <w:tc>
          <w:tcPr>
            <w:tcW w:w="7384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284" w:val="left" w:leader="none"/>
              </w:tabs>
              <w:spacing w:line="268" w:lineRule="auto" w:before="92" w:after="0"/>
              <w:ind w:left="283" w:right="416" w:hanging="171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Near-term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indicators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of</w:t>
            </w:r>
            <w:r>
              <w:rPr>
                <w:color w:val="231F20"/>
                <w:spacing w:val="-1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spare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capacity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continuing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to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point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to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small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margin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of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slack </w:t>
            </w:r>
            <w:r>
              <w:rPr>
                <w:color w:val="231F20"/>
                <w:sz w:val="20"/>
              </w:rPr>
              <w:t>within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companies.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84" w:val="left" w:leader="none"/>
              </w:tabs>
              <w:spacing w:line="240" w:lineRule="auto" w:before="0" w:after="0"/>
              <w:ind w:left="283" w:right="0" w:hanging="171"/>
              <w:jc w:val="left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Four-quarter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growth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private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sector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employment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slowing,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but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remaining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positive.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84" w:val="left" w:leader="none"/>
              </w:tabs>
              <w:spacing w:line="268" w:lineRule="auto" w:before="27" w:after="0"/>
              <w:ind w:left="283" w:right="267" w:hanging="171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A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flat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to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gently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rising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labour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force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participation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rate,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such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that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unemployment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rate </w:t>
            </w:r>
            <w:r>
              <w:rPr>
                <w:color w:val="231F20"/>
                <w:w w:val="95"/>
                <w:sz w:val="20"/>
              </w:rPr>
              <w:t>falls</w:t>
            </w:r>
            <w:r>
              <w:rPr>
                <w:color w:val="231F20"/>
                <w:spacing w:val="-1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by</w:t>
            </w:r>
            <w:r>
              <w:rPr>
                <w:color w:val="231F20"/>
                <w:spacing w:val="-1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only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-1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little.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84" w:val="left" w:leader="none"/>
              </w:tabs>
              <w:spacing w:line="240" w:lineRule="auto" w:before="0" w:after="0"/>
              <w:ind w:left="283" w:right="0" w:hanging="17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21"/>
                <w:sz w:val="20"/>
              </w:rPr>
              <w:t> </w:t>
            </w:r>
            <w:r>
              <w:rPr>
                <w:color w:val="231F20"/>
                <w:sz w:val="20"/>
              </w:rPr>
              <w:t>gentle</w:t>
            </w:r>
            <w:r>
              <w:rPr>
                <w:color w:val="231F20"/>
                <w:spacing w:val="-21"/>
                <w:sz w:val="20"/>
              </w:rPr>
              <w:t> </w:t>
            </w:r>
            <w:r>
              <w:rPr>
                <w:color w:val="231F20"/>
                <w:sz w:val="20"/>
              </w:rPr>
              <w:t>rise</w:t>
            </w:r>
            <w:r>
              <w:rPr>
                <w:color w:val="231F20"/>
                <w:spacing w:val="-21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21"/>
                <w:sz w:val="20"/>
              </w:rPr>
              <w:t> </w:t>
            </w:r>
            <w:r>
              <w:rPr>
                <w:color w:val="231F20"/>
                <w:sz w:val="20"/>
              </w:rPr>
              <w:t>labour</w:t>
            </w:r>
            <w:r>
              <w:rPr>
                <w:color w:val="231F20"/>
                <w:spacing w:val="-20"/>
                <w:sz w:val="20"/>
              </w:rPr>
              <w:t> </w:t>
            </w:r>
            <w:r>
              <w:rPr>
                <w:color w:val="231F20"/>
                <w:sz w:val="20"/>
              </w:rPr>
              <w:t>productivity</w:t>
            </w:r>
            <w:r>
              <w:rPr>
                <w:color w:val="231F20"/>
                <w:spacing w:val="-21"/>
                <w:sz w:val="20"/>
              </w:rPr>
              <w:t> </w:t>
            </w:r>
            <w:r>
              <w:rPr>
                <w:color w:val="231F20"/>
                <w:sz w:val="20"/>
              </w:rPr>
              <w:t>growth.</w:t>
            </w:r>
          </w:p>
        </w:tc>
      </w:tr>
      <w:tr>
        <w:trPr>
          <w:trHeight w:val="2040" w:hRule="atLeast"/>
        </w:trPr>
        <w:tc>
          <w:tcPr>
            <w:tcW w:w="2935" w:type="dxa"/>
            <w:shd w:val="clear" w:color="auto" w:fill="E9CAC9"/>
          </w:tcPr>
          <w:p>
            <w:pPr>
              <w:pStyle w:val="TableParagraph"/>
              <w:spacing w:line="268" w:lineRule="auto" w:before="92"/>
              <w:ind w:left="99" w:right="105"/>
              <w:rPr>
                <w:sz w:val="20"/>
              </w:rPr>
            </w:pPr>
            <w:r>
              <w:rPr>
                <w:color w:val="231F20"/>
                <w:sz w:val="20"/>
              </w:rPr>
              <w:t>4: a revival in productivity growth curbs domestic cost </w:t>
            </w:r>
            <w:r>
              <w:rPr>
                <w:color w:val="231F20"/>
                <w:w w:val="95"/>
                <w:sz w:val="20"/>
              </w:rPr>
              <w:t>pressures,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meaning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that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inflation </w:t>
            </w:r>
            <w:r>
              <w:rPr>
                <w:color w:val="231F20"/>
                <w:sz w:val="20"/>
              </w:rPr>
              <w:t>gradually returns to target as external</w:t>
            </w:r>
            <w:r>
              <w:rPr>
                <w:color w:val="231F20"/>
                <w:spacing w:val="-26"/>
                <w:sz w:val="20"/>
              </w:rPr>
              <w:t> </w:t>
            </w:r>
            <w:r>
              <w:rPr>
                <w:color w:val="231F20"/>
                <w:sz w:val="20"/>
              </w:rPr>
              <w:t>pressures</w:t>
            </w:r>
            <w:r>
              <w:rPr>
                <w:color w:val="231F20"/>
                <w:spacing w:val="-29"/>
                <w:sz w:val="20"/>
              </w:rPr>
              <w:t> </w:t>
            </w:r>
            <w:r>
              <w:rPr>
                <w:color w:val="231F20"/>
                <w:sz w:val="20"/>
              </w:rPr>
              <w:t>fade</w:t>
            </w:r>
          </w:p>
        </w:tc>
        <w:tc>
          <w:tcPr>
            <w:tcW w:w="7384" w:type="dxa"/>
            <w:shd w:val="clear" w:color="auto" w:fill="E9CAC9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284" w:val="left" w:leader="none"/>
              </w:tabs>
              <w:spacing w:line="268" w:lineRule="auto" w:before="92" w:after="0"/>
              <w:ind w:left="283" w:right="264" w:hanging="171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Indicators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of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medium-term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inflation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expectations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continuing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to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be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consistent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with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 </w:t>
            </w:r>
            <w:r>
              <w:rPr>
                <w:color w:val="231F20"/>
                <w:sz w:val="20"/>
              </w:rPr>
              <w:t>2%</w:t>
            </w:r>
            <w:r>
              <w:rPr>
                <w:color w:val="231F20"/>
                <w:spacing w:val="-34"/>
                <w:sz w:val="20"/>
              </w:rPr>
              <w:t> </w:t>
            </w:r>
            <w:r>
              <w:rPr>
                <w:color w:val="231F20"/>
                <w:sz w:val="20"/>
              </w:rPr>
              <w:t>inflation</w:t>
            </w:r>
            <w:r>
              <w:rPr>
                <w:color w:val="231F20"/>
                <w:spacing w:val="-36"/>
                <w:sz w:val="20"/>
              </w:rPr>
              <w:t> </w:t>
            </w:r>
            <w:r>
              <w:rPr>
                <w:color w:val="231F20"/>
                <w:sz w:val="20"/>
              </w:rPr>
              <w:t>target;</w:t>
            </w:r>
            <w:r>
              <w:rPr>
                <w:color w:val="231F20"/>
                <w:spacing w:val="-7"/>
                <w:sz w:val="20"/>
              </w:rPr>
              <w:t> </w:t>
            </w:r>
            <w:r>
              <w:rPr>
                <w:color w:val="231F20"/>
                <w:sz w:val="20"/>
              </w:rPr>
              <w:t>see</w:t>
            </w:r>
            <w:r>
              <w:rPr>
                <w:color w:val="231F20"/>
                <w:spacing w:val="-36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34"/>
                <w:sz w:val="20"/>
              </w:rPr>
              <w:t> </w:t>
            </w:r>
            <w:r>
              <w:rPr>
                <w:color w:val="231F20"/>
                <w:sz w:val="20"/>
              </w:rPr>
              <w:t>box</w:t>
            </w:r>
            <w:r>
              <w:rPr>
                <w:color w:val="231F20"/>
                <w:spacing w:val="-36"/>
                <w:sz w:val="20"/>
              </w:rPr>
              <w:t> </w:t>
            </w:r>
            <w:r>
              <w:rPr>
                <w:color w:val="231F20"/>
                <w:sz w:val="20"/>
              </w:rPr>
              <w:t>on</w:t>
            </w:r>
            <w:r>
              <w:rPr>
                <w:color w:val="231F20"/>
                <w:spacing w:val="-34"/>
                <w:sz w:val="20"/>
              </w:rPr>
              <w:t> </w:t>
            </w:r>
            <w:r>
              <w:rPr>
                <w:color w:val="231F20"/>
                <w:sz w:val="20"/>
              </w:rPr>
              <w:t>pages</w:t>
            </w:r>
            <w:r>
              <w:rPr>
                <w:color w:val="231F20"/>
                <w:spacing w:val="-35"/>
                <w:sz w:val="20"/>
              </w:rPr>
              <w:t> </w:t>
            </w:r>
            <w:r>
              <w:rPr>
                <w:color w:val="231F20"/>
                <w:sz w:val="20"/>
              </w:rPr>
              <w:t>36–37</w:t>
            </w:r>
            <w:r>
              <w:rPr>
                <w:color w:val="231F20"/>
                <w:spacing w:val="-36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37"/>
                <w:sz w:val="20"/>
              </w:rPr>
              <w:t> </w:t>
            </w:r>
            <w:r>
              <w:rPr>
                <w:color w:val="231F20"/>
                <w:sz w:val="20"/>
              </w:rPr>
              <w:t>Section</w:t>
            </w:r>
            <w:r>
              <w:rPr>
                <w:color w:val="231F20"/>
                <w:spacing w:val="-33"/>
                <w:sz w:val="20"/>
              </w:rPr>
              <w:t> </w:t>
            </w:r>
            <w:r>
              <w:rPr>
                <w:color w:val="231F20"/>
                <w:sz w:val="20"/>
              </w:rPr>
              <w:t>4</w:t>
            </w:r>
            <w:r>
              <w:rPr>
                <w:color w:val="231F20"/>
                <w:spacing w:val="-37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34"/>
                <w:sz w:val="20"/>
              </w:rPr>
              <w:t> </w:t>
            </w:r>
            <w:r>
              <w:rPr>
                <w:color w:val="231F20"/>
                <w:sz w:val="20"/>
              </w:rPr>
              <w:t>more</w:t>
            </w:r>
            <w:r>
              <w:rPr>
                <w:color w:val="231F20"/>
                <w:spacing w:val="-36"/>
                <w:sz w:val="20"/>
              </w:rPr>
              <w:t> </w:t>
            </w:r>
            <w:r>
              <w:rPr>
                <w:color w:val="231F20"/>
                <w:sz w:val="20"/>
              </w:rPr>
              <w:t>detail.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84" w:val="left" w:leader="none"/>
              </w:tabs>
              <w:spacing w:line="240" w:lineRule="auto" w:before="0" w:after="0"/>
              <w:ind w:left="283" w:right="0" w:hanging="171"/>
              <w:jc w:val="left"/>
              <w:rPr>
                <w:sz w:val="20"/>
              </w:rPr>
            </w:pP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30"/>
                <w:sz w:val="20"/>
              </w:rPr>
              <w:t> </w:t>
            </w:r>
            <w:r>
              <w:rPr>
                <w:color w:val="231F20"/>
                <w:sz w:val="20"/>
              </w:rPr>
              <w:t>small</w:t>
            </w:r>
            <w:r>
              <w:rPr>
                <w:color w:val="231F20"/>
                <w:spacing w:val="-32"/>
                <w:sz w:val="20"/>
              </w:rPr>
              <w:t> </w:t>
            </w:r>
            <w:r>
              <w:rPr>
                <w:color w:val="231F20"/>
                <w:sz w:val="20"/>
              </w:rPr>
              <w:t>decline</w:t>
            </w:r>
            <w:r>
              <w:rPr>
                <w:color w:val="231F20"/>
                <w:spacing w:val="-30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29"/>
                <w:sz w:val="20"/>
              </w:rPr>
              <w:t> </w:t>
            </w:r>
            <w:r>
              <w:rPr>
                <w:color w:val="231F20"/>
                <w:sz w:val="20"/>
              </w:rPr>
              <w:t>growth</w:t>
            </w:r>
            <w:r>
              <w:rPr>
                <w:color w:val="231F20"/>
                <w:spacing w:val="-29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30"/>
                <w:sz w:val="20"/>
              </w:rPr>
              <w:t> </w:t>
            </w:r>
            <w:r>
              <w:rPr>
                <w:color w:val="231F20"/>
                <w:sz w:val="20"/>
              </w:rPr>
              <w:t>private</w:t>
            </w:r>
            <w:r>
              <w:rPr>
                <w:color w:val="231F20"/>
                <w:spacing w:val="-29"/>
                <w:sz w:val="20"/>
              </w:rPr>
              <w:t> </w:t>
            </w:r>
            <w:r>
              <w:rPr>
                <w:color w:val="231F20"/>
                <w:sz w:val="20"/>
              </w:rPr>
              <w:t>sector</w:t>
            </w:r>
            <w:r>
              <w:rPr>
                <w:color w:val="231F20"/>
                <w:spacing w:val="-30"/>
                <w:sz w:val="20"/>
              </w:rPr>
              <w:t> </w:t>
            </w:r>
            <w:r>
              <w:rPr>
                <w:color w:val="231F20"/>
                <w:sz w:val="20"/>
              </w:rPr>
              <w:t>unit</w:t>
            </w:r>
            <w:r>
              <w:rPr>
                <w:color w:val="231F20"/>
                <w:spacing w:val="-29"/>
                <w:sz w:val="20"/>
              </w:rPr>
              <w:t> </w:t>
            </w:r>
            <w:r>
              <w:rPr>
                <w:color w:val="231F20"/>
                <w:sz w:val="20"/>
              </w:rPr>
              <w:t>labour</w:t>
            </w:r>
            <w:r>
              <w:rPr>
                <w:color w:val="231F20"/>
                <w:spacing w:val="-30"/>
                <w:sz w:val="20"/>
              </w:rPr>
              <w:t> </w:t>
            </w:r>
            <w:r>
              <w:rPr>
                <w:color w:val="231F20"/>
                <w:sz w:val="20"/>
              </w:rPr>
              <w:t>costs</w:t>
            </w:r>
            <w:r>
              <w:rPr>
                <w:color w:val="231F20"/>
                <w:spacing w:val="-29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29"/>
                <w:sz w:val="20"/>
              </w:rPr>
              <w:t> </w:t>
            </w:r>
            <w:r>
              <w:rPr>
                <w:color w:val="231F20"/>
                <w:sz w:val="20"/>
              </w:rPr>
              <w:t>2013</w:t>
            </w:r>
            <w:r>
              <w:rPr>
                <w:color w:val="231F20"/>
                <w:spacing w:val="-31"/>
                <w:sz w:val="20"/>
              </w:rPr>
              <w:t> </w:t>
            </w:r>
            <w:r>
              <w:rPr>
                <w:color w:val="231F20"/>
                <w:sz w:val="20"/>
              </w:rPr>
              <w:t>H2.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84" w:val="left" w:leader="none"/>
              </w:tabs>
              <w:spacing w:line="268" w:lineRule="auto" w:before="27" w:after="0"/>
              <w:ind w:left="283" w:right="299" w:hanging="171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Surveys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of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company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pricing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expectations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consistent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with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relatively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muted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increases</w:t>
            </w:r>
            <w:r>
              <w:rPr>
                <w:color w:val="231F20"/>
                <w:spacing w:val="-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 </w:t>
            </w:r>
            <w:r>
              <w:rPr>
                <w:color w:val="231F20"/>
                <w:sz w:val="20"/>
              </w:rPr>
              <w:t>output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prices.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84" w:val="left" w:leader="none"/>
              </w:tabs>
              <w:spacing w:line="268" w:lineRule="auto" w:before="0" w:after="0"/>
              <w:ind w:left="283" w:right="443" w:hanging="171"/>
              <w:jc w:val="left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Commodity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prices</w:t>
            </w:r>
            <w:r>
              <w:rPr>
                <w:color w:val="231F20"/>
                <w:spacing w:val="-1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and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1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sterling</w:t>
            </w:r>
            <w:r>
              <w:rPr>
                <w:color w:val="231F20"/>
                <w:spacing w:val="-1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ERI</w:t>
            </w:r>
            <w:r>
              <w:rPr>
                <w:color w:val="231F20"/>
                <w:spacing w:val="-1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evolving</w:t>
            </w:r>
            <w:r>
              <w:rPr>
                <w:color w:val="231F20"/>
                <w:spacing w:val="-1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roughly</w:t>
            </w:r>
            <w:r>
              <w:rPr>
                <w:color w:val="231F20"/>
                <w:spacing w:val="-1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1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line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with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the</w:t>
            </w:r>
            <w:r>
              <w:rPr>
                <w:color w:val="231F20"/>
                <w:spacing w:val="-1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conditioning </w:t>
            </w:r>
            <w:r>
              <w:rPr>
                <w:color w:val="231F20"/>
                <w:sz w:val="20"/>
              </w:rPr>
              <w:t>assumptions</w:t>
            </w:r>
            <w:r>
              <w:rPr>
                <w:color w:val="231F20"/>
                <w:spacing w:val="-32"/>
                <w:sz w:val="20"/>
              </w:rPr>
              <w:t> </w:t>
            </w:r>
            <w:r>
              <w:rPr>
                <w:color w:val="231F20"/>
                <w:sz w:val="20"/>
              </w:rPr>
              <w:t>underpinning</w:t>
            </w:r>
            <w:r>
              <w:rPr>
                <w:color w:val="231F20"/>
                <w:spacing w:val="-35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32"/>
                <w:sz w:val="20"/>
              </w:rPr>
              <w:t> </w:t>
            </w:r>
            <w:r>
              <w:rPr>
                <w:color w:val="231F20"/>
                <w:sz w:val="20"/>
              </w:rPr>
              <w:t>central</w:t>
            </w:r>
            <w:r>
              <w:rPr>
                <w:color w:val="231F20"/>
                <w:spacing w:val="-35"/>
                <w:sz w:val="20"/>
              </w:rPr>
              <w:t> </w:t>
            </w:r>
            <w:r>
              <w:rPr>
                <w:color w:val="231F20"/>
                <w:sz w:val="20"/>
              </w:rPr>
              <w:t>view;</w:t>
            </w:r>
            <w:r>
              <w:rPr>
                <w:color w:val="231F20"/>
                <w:spacing w:val="-2"/>
                <w:sz w:val="20"/>
              </w:rPr>
              <w:t> </w:t>
            </w:r>
            <w:r>
              <w:rPr>
                <w:color w:val="231F20"/>
                <w:sz w:val="20"/>
              </w:rPr>
              <w:t>see</w:t>
            </w:r>
            <w:r>
              <w:rPr>
                <w:color w:val="231F20"/>
                <w:spacing w:val="-35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32"/>
                <w:sz w:val="20"/>
              </w:rPr>
              <w:t> </w:t>
            </w:r>
            <w:r>
              <w:rPr>
                <w:color w:val="231F20"/>
                <w:sz w:val="20"/>
              </w:rPr>
              <w:t>box</w:t>
            </w:r>
            <w:r>
              <w:rPr>
                <w:color w:val="231F20"/>
                <w:spacing w:val="-34"/>
                <w:sz w:val="20"/>
              </w:rPr>
              <w:t> </w:t>
            </w:r>
            <w:r>
              <w:rPr>
                <w:color w:val="231F20"/>
                <w:sz w:val="20"/>
              </w:rPr>
              <w:t>on</w:t>
            </w:r>
            <w:r>
              <w:rPr>
                <w:color w:val="231F20"/>
                <w:spacing w:val="-32"/>
                <w:sz w:val="20"/>
              </w:rPr>
              <w:t> </w:t>
            </w:r>
            <w:r>
              <w:rPr>
                <w:color w:val="231F20"/>
                <w:sz w:val="20"/>
              </w:rPr>
              <w:t>page</w:t>
            </w:r>
            <w:r>
              <w:rPr>
                <w:color w:val="231F20"/>
                <w:spacing w:val="-33"/>
                <w:sz w:val="20"/>
              </w:rPr>
              <w:t> </w:t>
            </w:r>
            <w:r>
              <w:rPr>
                <w:color w:val="231F20"/>
                <w:sz w:val="20"/>
              </w:rPr>
              <w:t>45.</w:t>
            </w:r>
          </w:p>
        </w:tc>
      </w:tr>
    </w:tbl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line="268" w:lineRule="auto" w:before="103"/>
        <w:ind w:left="5480" w:right="819"/>
      </w:pPr>
      <w:r>
        <w:rPr>
          <w:color w:val="231F20"/>
          <w:w w:val="90"/>
        </w:rPr>
        <w:t>assumption could prove too pessimistic, with associated </w:t>
      </w:r>
      <w:r>
        <w:rPr>
          <w:color w:val="231F20"/>
        </w:rPr>
        <w:t>upside risks to growth.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5480" w:right="373"/>
      </w:pPr>
      <w:r>
        <w:rPr>
          <w:color w:val="A70740"/>
          <w:spacing w:val="-3"/>
        </w:rPr>
        <w:t>Key</w:t>
      </w:r>
      <w:r>
        <w:rPr>
          <w:color w:val="A70740"/>
          <w:spacing w:val="-46"/>
        </w:rPr>
        <w:t> </w:t>
      </w:r>
      <w:r>
        <w:rPr>
          <w:color w:val="A70740"/>
        </w:rPr>
        <w:t>Judgement</w:t>
      </w:r>
      <w:r>
        <w:rPr>
          <w:color w:val="A70740"/>
          <w:spacing w:val="-43"/>
        </w:rPr>
        <w:t> </w:t>
      </w:r>
      <w:r>
        <w:rPr>
          <w:color w:val="A70740"/>
        </w:rPr>
        <w:t>3:</w:t>
      </w:r>
      <w:r>
        <w:rPr>
          <w:color w:val="A70740"/>
          <w:spacing w:val="-28"/>
        </w:rPr>
        <w:t> </w:t>
      </w:r>
      <w:r>
        <w:rPr>
          <w:color w:val="A70740"/>
        </w:rPr>
        <w:t>the</w:t>
      </w:r>
      <w:r>
        <w:rPr>
          <w:color w:val="A70740"/>
          <w:spacing w:val="-43"/>
        </w:rPr>
        <w:t> </w:t>
      </w:r>
      <w:r>
        <w:rPr>
          <w:color w:val="A70740"/>
        </w:rPr>
        <w:t>recovery</w:t>
      </w:r>
      <w:r>
        <w:rPr>
          <w:color w:val="A70740"/>
          <w:spacing w:val="-43"/>
        </w:rPr>
        <w:t> </w:t>
      </w:r>
      <w:r>
        <w:rPr>
          <w:color w:val="A70740"/>
        </w:rPr>
        <w:t>in</w:t>
      </w:r>
      <w:r>
        <w:rPr>
          <w:color w:val="A70740"/>
          <w:spacing w:val="-45"/>
        </w:rPr>
        <w:t> </w:t>
      </w:r>
      <w:r>
        <w:rPr>
          <w:color w:val="A70740"/>
        </w:rPr>
        <w:t>demand</w:t>
      </w:r>
      <w:r>
        <w:rPr>
          <w:color w:val="A70740"/>
          <w:spacing w:val="-43"/>
        </w:rPr>
        <w:t> </w:t>
      </w:r>
      <w:r>
        <w:rPr>
          <w:color w:val="A70740"/>
        </w:rPr>
        <w:t>is</w:t>
      </w:r>
      <w:r>
        <w:rPr>
          <w:color w:val="A70740"/>
          <w:spacing w:val="-44"/>
        </w:rPr>
        <w:t> </w:t>
      </w:r>
      <w:r>
        <w:rPr>
          <w:color w:val="A70740"/>
        </w:rPr>
        <w:t>accompanied by</w:t>
      </w:r>
      <w:r>
        <w:rPr>
          <w:color w:val="A70740"/>
          <w:spacing w:val="-40"/>
        </w:rPr>
        <w:t> </w:t>
      </w:r>
      <w:r>
        <w:rPr>
          <w:color w:val="A70740"/>
        </w:rPr>
        <w:t>a</w:t>
      </w:r>
      <w:r>
        <w:rPr>
          <w:color w:val="A70740"/>
          <w:spacing w:val="-40"/>
        </w:rPr>
        <w:t> </w:t>
      </w:r>
      <w:r>
        <w:rPr>
          <w:color w:val="A70740"/>
        </w:rPr>
        <w:t>broadly</w:t>
      </w:r>
      <w:r>
        <w:rPr>
          <w:color w:val="A70740"/>
          <w:spacing w:val="-40"/>
        </w:rPr>
        <w:t> </w:t>
      </w:r>
      <w:r>
        <w:rPr>
          <w:color w:val="A70740"/>
        </w:rPr>
        <w:t>corresponding</w:t>
      </w:r>
      <w:r>
        <w:rPr>
          <w:color w:val="A70740"/>
          <w:spacing w:val="-40"/>
        </w:rPr>
        <w:t> </w:t>
      </w:r>
      <w:r>
        <w:rPr>
          <w:color w:val="A70740"/>
        </w:rPr>
        <w:t>expansion</w:t>
      </w:r>
      <w:r>
        <w:rPr>
          <w:color w:val="A70740"/>
          <w:spacing w:val="-42"/>
        </w:rPr>
        <w:t> </w:t>
      </w:r>
      <w:r>
        <w:rPr>
          <w:color w:val="A70740"/>
        </w:rPr>
        <w:t>of</w:t>
      </w:r>
      <w:r>
        <w:rPr>
          <w:color w:val="A70740"/>
          <w:spacing w:val="-40"/>
        </w:rPr>
        <w:t> </w:t>
      </w:r>
      <w:r>
        <w:rPr>
          <w:color w:val="A70740"/>
        </w:rPr>
        <w:t>effective</w:t>
      </w:r>
      <w:r>
        <w:rPr>
          <w:color w:val="A70740"/>
          <w:spacing w:val="-40"/>
        </w:rPr>
        <w:t> </w:t>
      </w:r>
      <w:r>
        <w:rPr>
          <w:color w:val="A70740"/>
        </w:rPr>
        <w:t>supply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legacy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manifestation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that, in the face of pronounced weakness in output, </w:t>
      </w:r>
      <w:r>
        <w:rPr>
          <w:color w:val="231F20"/>
          <w:w w:val="90"/>
        </w:rPr>
        <w:t>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unexpectedly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strong,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associated </w:t>
      </w:r>
      <w:r>
        <w:rPr>
          <w:color w:val="231F20"/>
        </w:rPr>
        <w:t>large</w:t>
      </w:r>
      <w:r>
        <w:rPr>
          <w:color w:val="231F20"/>
          <w:spacing w:val="-31"/>
        </w:rPr>
        <w:t> </w:t>
      </w:r>
      <w:r>
        <w:rPr>
          <w:color w:val="231F20"/>
        </w:rPr>
        <w:t>fall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measured</w:t>
      </w:r>
      <w:r>
        <w:rPr>
          <w:color w:val="231F20"/>
          <w:spacing w:val="-27"/>
        </w:rPr>
        <w:t> </w:t>
      </w:r>
      <w:r>
        <w:rPr>
          <w:color w:val="231F20"/>
        </w:rPr>
        <w:t>labour</w:t>
      </w:r>
      <w:r>
        <w:rPr>
          <w:color w:val="231F20"/>
          <w:spacing w:val="-26"/>
        </w:rPr>
        <w:t> </w:t>
      </w:r>
      <w:r>
        <w:rPr>
          <w:color w:val="231F20"/>
        </w:rPr>
        <w:t>productivity.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395"/>
      </w:pP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underpinning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Committee’s </w:t>
      </w:r>
      <w:r>
        <w:rPr>
          <w:color w:val="231F20"/>
          <w:w w:val="90"/>
        </w:rPr>
        <w:t>best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judgement,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prospective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gradual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demand should be matched by a broadly corresponding </w:t>
      </w:r>
      <w:r>
        <w:rPr>
          <w:color w:val="231F20"/>
          <w:w w:val="90"/>
        </w:rPr>
        <w:t>expansion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margin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assumed </w:t>
      </w:r>
      <w:r>
        <w:rPr>
          <w:color w:val="231F20"/>
          <w:w w:val="95"/>
        </w:rPr>
        <w:t>to persist throughout the forecast period. There is a large </w:t>
      </w:r>
      <w:r>
        <w:rPr>
          <w:color w:val="231F20"/>
          <w:w w:val="90"/>
        </w:rPr>
        <w:t>degree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prospective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effective </w:t>
      </w:r>
      <w:r>
        <w:rPr>
          <w:color w:val="231F20"/>
          <w:w w:val="95"/>
        </w:rPr>
        <w:t>supply.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move </w:t>
      </w:r>
      <w:r>
        <w:rPr>
          <w:color w:val="231F20"/>
        </w:rPr>
        <w:t>together.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0" w:right="435"/>
      </w:pPr>
      <w:r>
        <w:rPr>
          <w:color w:val="231F20"/>
          <w:w w:val="95"/>
        </w:rPr>
        <w:t>Downside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materialise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impairment 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system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larger,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  <w:w w:val="90"/>
        </w:rPr>
        <w:t>persistent,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impediments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efficient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allocation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capital 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implicit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view.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associated with a weaker outlook for demand. The </w:t>
      </w:r>
      <w:r>
        <w:rPr>
          <w:color w:val="231F20"/>
          <w:w w:val="95"/>
        </w:rPr>
        <w:t>implications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which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demand-side</w:t>
      </w:r>
      <w:r>
        <w:rPr>
          <w:color w:val="231F20"/>
          <w:spacing w:val="-46"/>
        </w:rPr>
        <w:t> </w:t>
      </w:r>
      <w:r>
        <w:rPr>
          <w:color w:val="231F20"/>
        </w:rPr>
        <w:t>weakness</w:t>
      </w:r>
      <w:r>
        <w:rPr>
          <w:color w:val="231F20"/>
          <w:spacing w:val="-46"/>
        </w:rPr>
        <w:t> </w:t>
      </w:r>
      <w:r>
        <w:rPr>
          <w:color w:val="231F20"/>
        </w:rPr>
        <w:t>counterbalanced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impairment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though,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</w:rPr>
        <w:t>probably</w:t>
      </w:r>
      <w:r>
        <w:rPr>
          <w:color w:val="231F20"/>
          <w:spacing w:val="-21"/>
        </w:rPr>
        <w:t> </w:t>
      </w:r>
      <w:r>
        <w:rPr>
          <w:color w:val="231F20"/>
        </w:rPr>
        <w:t>lie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upside.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374"/>
      </w:pPr>
      <w:r>
        <w:rPr>
          <w:color w:val="231F20"/>
          <w:w w:val="95"/>
        </w:rPr>
        <w:t>Effective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assumed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view.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observed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devote 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generating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output,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reluctant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skilled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 </w:t>
      </w:r>
      <w:r>
        <w:rPr>
          <w:color w:val="231F20"/>
          <w:w w:val="95"/>
        </w:rPr>
        <w:t>despite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rapidly brightening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uncertainty could therefore be associated with a marked </w:t>
      </w:r>
      <w:r>
        <w:rPr>
          <w:color w:val="231F20"/>
        </w:rPr>
        <w:t>expansion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supply.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implications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6"/>
        </w:rPr>
        <w:t> </w:t>
      </w:r>
      <w:r>
        <w:rPr>
          <w:color w:val="231F20"/>
        </w:rPr>
        <w:t>would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demand-side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supply-side effects,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though,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31" w:lineRule="exact"/>
        <w:ind w:left="5480"/>
      </w:pPr>
      <w:r>
        <w:rPr>
          <w:color w:val="231F20"/>
        </w:rPr>
        <w:t>the downside.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5480" w:right="374"/>
      </w:pPr>
      <w:r>
        <w:rPr>
          <w:color w:val="231F20"/>
        </w:rPr>
        <w:t>A final set of risks relates to the labour market. The </w:t>
      </w:r>
      <w:r>
        <w:rPr>
          <w:color w:val="231F20"/>
          <w:w w:val="90"/>
        </w:rPr>
        <w:t>Committee’s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assumes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revival 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primarily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output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recovery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proves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sluggish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then companies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workforce,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downside</w:t>
      </w:r>
      <w:r>
        <w:rPr>
          <w:color w:val="231F20"/>
          <w:spacing w:val="-26"/>
        </w:rPr>
        <w:t> </w:t>
      </w:r>
      <w:r>
        <w:rPr>
          <w:color w:val="231F20"/>
        </w:rPr>
        <w:t>risk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employment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6"/>
        </w:rPr>
        <w:t> </w:t>
      </w:r>
      <w:r>
        <w:rPr>
          <w:color w:val="231F20"/>
        </w:rPr>
        <w:t>activity.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374"/>
      </w:pP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 market participation. In contrast to previous UK cyclical </w:t>
      </w:r>
      <w:r>
        <w:rPr>
          <w:color w:val="231F20"/>
          <w:w w:val="90"/>
        </w:rPr>
        <w:t>downturns,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adult </w:t>
      </w:r>
      <w:r>
        <w:rPr>
          <w:color w:val="231F20"/>
          <w:w w:val="95"/>
        </w:rPr>
        <w:t>population who are actively seeking, or who are in, employment)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resilient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 </w:t>
      </w:r>
      <w:r>
        <w:rPr>
          <w:color w:val="231F20"/>
          <w:w w:val="90"/>
        </w:rPr>
        <w:t>might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been.</w:t>
      </w:r>
      <w:r>
        <w:rPr>
          <w:color w:val="231F20"/>
          <w:spacing w:val="2"/>
          <w:w w:val="90"/>
        </w:rPr>
        <w:t> </w:t>
      </w:r>
      <w:r>
        <w:rPr>
          <w:color w:val="231F20"/>
          <w:spacing w:val="-3"/>
          <w:w w:val="90"/>
        </w:rPr>
        <w:t>Trends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 number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influences,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concerns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adequacy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retirement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benefit regime (see page 27). The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central view assumes a </w:t>
      </w:r>
      <w:r>
        <w:rPr>
          <w:color w:val="231F20"/>
          <w:w w:val="90"/>
        </w:rPr>
        <w:t>broadly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rate;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contrasts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gentle </w:t>
      </w:r>
      <w:r>
        <w:rPr>
          <w:color w:val="231F20"/>
          <w:w w:val="95"/>
        </w:rPr>
        <w:t>decline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implicitly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February.</w:t>
      </w:r>
    </w:p>
    <w:p>
      <w:pPr>
        <w:spacing w:after="0" w:line="268" w:lineRule="auto"/>
        <w:sectPr>
          <w:pgSz w:w="11910" w:h="16840"/>
          <w:pgMar w:header="426" w:footer="0" w:top="620" w:bottom="28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374"/>
      </w:pPr>
      <w:bookmarkStart w:name="Key Judgement 4: a revival in productivi" w:id="93"/>
      <w:bookmarkEnd w:id="93"/>
      <w:r>
        <w:rPr/>
      </w:r>
      <w:r>
        <w:rPr>
          <w:color w:val="A70740"/>
          <w:spacing w:val="-3"/>
        </w:rPr>
        <w:t>Key</w:t>
      </w:r>
      <w:r>
        <w:rPr>
          <w:color w:val="A70740"/>
          <w:spacing w:val="-47"/>
        </w:rPr>
        <w:t> </w:t>
      </w:r>
      <w:r>
        <w:rPr>
          <w:color w:val="A70740"/>
        </w:rPr>
        <w:t>Judgement</w:t>
      </w:r>
      <w:r>
        <w:rPr>
          <w:color w:val="A70740"/>
          <w:spacing w:val="-43"/>
        </w:rPr>
        <w:t> </w:t>
      </w:r>
      <w:r>
        <w:rPr>
          <w:color w:val="A70740"/>
        </w:rPr>
        <w:t>4:</w:t>
      </w:r>
      <w:r>
        <w:rPr>
          <w:color w:val="A70740"/>
          <w:spacing w:val="-27"/>
        </w:rPr>
        <w:t> </w:t>
      </w:r>
      <w:r>
        <w:rPr>
          <w:color w:val="A70740"/>
        </w:rPr>
        <w:t>a</w:t>
      </w:r>
      <w:r>
        <w:rPr>
          <w:color w:val="A70740"/>
          <w:spacing w:val="-44"/>
        </w:rPr>
        <w:t> </w:t>
      </w:r>
      <w:r>
        <w:rPr>
          <w:color w:val="A70740"/>
        </w:rPr>
        <w:t>revival</w:t>
      </w:r>
      <w:r>
        <w:rPr>
          <w:color w:val="A70740"/>
          <w:spacing w:val="-44"/>
        </w:rPr>
        <w:t> </w:t>
      </w:r>
      <w:r>
        <w:rPr>
          <w:color w:val="A70740"/>
        </w:rPr>
        <w:t>in</w:t>
      </w:r>
      <w:r>
        <w:rPr>
          <w:color w:val="A70740"/>
          <w:spacing w:val="-44"/>
        </w:rPr>
        <w:t> </w:t>
      </w:r>
      <w:r>
        <w:rPr>
          <w:color w:val="A70740"/>
        </w:rPr>
        <w:t>productivity</w:t>
      </w:r>
      <w:r>
        <w:rPr>
          <w:color w:val="A70740"/>
          <w:spacing w:val="-44"/>
        </w:rPr>
        <w:t> </w:t>
      </w:r>
      <w:r>
        <w:rPr>
          <w:color w:val="A70740"/>
        </w:rPr>
        <w:t>growth</w:t>
      </w:r>
      <w:r>
        <w:rPr>
          <w:color w:val="A70740"/>
          <w:spacing w:val="-44"/>
        </w:rPr>
        <w:t> </w:t>
      </w:r>
      <w:r>
        <w:rPr>
          <w:color w:val="A70740"/>
        </w:rPr>
        <w:t>curbs </w:t>
      </w:r>
      <w:r>
        <w:rPr>
          <w:color w:val="A70740"/>
          <w:w w:val="95"/>
        </w:rPr>
        <w:t>domestic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cost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pressures,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meaning</w:t>
      </w:r>
      <w:r>
        <w:rPr>
          <w:color w:val="A70740"/>
          <w:spacing w:val="-32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gradually </w:t>
      </w:r>
      <w:r>
        <w:rPr>
          <w:color w:val="A70740"/>
        </w:rPr>
        <w:t>returns</w:t>
      </w:r>
      <w:r>
        <w:rPr>
          <w:color w:val="A70740"/>
          <w:spacing w:val="-29"/>
        </w:rPr>
        <w:t> </w:t>
      </w:r>
      <w:r>
        <w:rPr>
          <w:color w:val="A70740"/>
        </w:rPr>
        <w:t>to</w:t>
      </w:r>
      <w:r>
        <w:rPr>
          <w:color w:val="A70740"/>
          <w:spacing w:val="-28"/>
        </w:rPr>
        <w:t> </w:t>
      </w:r>
      <w:r>
        <w:rPr>
          <w:color w:val="A70740"/>
        </w:rPr>
        <w:t>target</w:t>
      </w:r>
      <w:r>
        <w:rPr>
          <w:color w:val="A70740"/>
          <w:spacing w:val="-26"/>
        </w:rPr>
        <w:t> </w:t>
      </w:r>
      <w:r>
        <w:rPr>
          <w:color w:val="A70740"/>
        </w:rPr>
        <w:t>as</w:t>
      </w:r>
      <w:r>
        <w:rPr>
          <w:color w:val="A70740"/>
          <w:spacing w:val="-25"/>
        </w:rPr>
        <w:t> </w:t>
      </w:r>
      <w:r>
        <w:rPr>
          <w:color w:val="A70740"/>
        </w:rPr>
        <w:t>external</w:t>
      </w:r>
      <w:r>
        <w:rPr>
          <w:color w:val="A70740"/>
          <w:spacing w:val="-25"/>
        </w:rPr>
        <w:t> </w:t>
      </w:r>
      <w:r>
        <w:rPr>
          <w:color w:val="A70740"/>
        </w:rPr>
        <w:t>pressures</w:t>
      </w:r>
      <w:r>
        <w:rPr>
          <w:color w:val="A70740"/>
          <w:spacing w:val="-29"/>
        </w:rPr>
        <w:t> </w:t>
      </w:r>
      <w:r>
        <w:rPr>
          <w:color w:val="A70740"/>
        </w:rPr>
        <w:t>fade</w:t>
      </w:r>
    </w:p>
    <w:p>
      <w:pPr>
        <w:pStyle w:val="BodyText"/>
        <w:spacing w:line="268" w:lineRule="auto"/>
        <w:ind w:left="5480" w:right="374"/>
      </w:pP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above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4"/>
        </w:rPr>
        <w:t> </w:t>
      </w:r>
      <w:r>
        <w:rPr>
          <w:color w:val="231F20"/>
        </w:rPr>
        <w:t>2%</w:t>
      </w:r>
      <w:r>
        <w:rPr>
          <w:color w:val="231F20"/>
          <w:spacing w:val="-45"/>
        </w:rPr>
        <w:t> </w:t>
      </w:r>
      <w:r>
        <w:rPr>
          <w:color w:val="231F20"/>
        </w:rPr>
        <w:t>target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 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depreciation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earlier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 </w:t>
      </w:r>
      <w:r>
        <w:rPr>
          <w:color w:val="231F20"/>
        </w:rPr>
        <w:t>that the unusually large contribution to inflation from </w:t>
      </w:r>
      <w:r>
        <w:rPr>
          <w:color w:val="231F20"/>
          <w:w w:val="90"/>
        </w:rPr>
        <w:t>administered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regulated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persists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4).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Despite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prospective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 measures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long-run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averages.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aspect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Committee’s </w:t>
      </w:r>
      <w:r>
        <w:rPr>
          <w:color w:val="231F20"/>
          <w:w w:val="95"/>
        </w:rPr>
        <w:t>projections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 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medium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0" w:right="374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post-crisis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characterised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marked weakening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quite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weaker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 view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 </w:t>
      </w:r>
      <w:r>
        <w:rPr>
          <w:color w:val="231F20"/>
        </w:rPr>
        <w:t>the forecast</w:t>
      </w:r>
      <w:r>
        <w:rPr>
          <w:color w:val="231F20"/>
          <w:spacing w:val="-43"/>
        </w:rPr>
        <w:t> </w:t>
      </w:r>
      <w:r>
        <w:rPr>
          <w:color w:val="231F20"/>
        </w:rPr>
        <w:t>period.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0" w:right="435"/>
      </w:pPr>
      <w:r>
        <w:rPr>
          <w:color w:val="231F20"/>
          <w:w w:val="95"/>
        </w:rPr>
        <w:t>Companies’ labour costs depend upon both nominal wage 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past, wage growth has not been sufficiently weak to </w:t>
      </w:r>
      <w:r>
        <w:rPr>
          <w:color w:val="231F20"/>
          <w:w w:val="95"/>
        </w:rPr>
        <w:t>compensate for the pronounced weakness in productivity growth.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such,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rate.</w:t>
      </w:r>
    </w:p>
    <w:p>
      <w:pPr>
        <w:pStyle w:val="BodyText"/>
        <w:spacing w:line="268" w:lineRule="auto"/>
        <w:ind w:left="5480" w:right="371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view</w:t>
      </w:r>
      <w:r>
        <w:rPr>
          <w:color w:val="231F20"/>
          <w:spacing w:val="-44"/>
        </w:rPr>
        <w:t> </w:t>
      </w:r>
      <w:r>
        <w:rPr>
          <w:color w:val="231F20"/>
        </w:rPr>
        <w:t>embodies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assumption</w:t>
      </w:r>
      <w:r>
        <w:rPr>
          <w:color w:val="231F20"/>
          <w:spacing w:val="-45"/>
        </w:rPr>
        <w:t> </w:t>
      </w:r>
      <w:r>
        <w:rPr>
          <w:color w:val="231F20"/>
        </w:rPr>
        <w:t>that,</w:t>
      </w:r>
      <w:r>
        <w:rPr>
          <w:color w:val="231F20"/>
          <w:spacing w:val="-43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output strengthens, productivity growth increases relative to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costs eases. If, however, medium-term inflation expectations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rise,</w:t>
      </w:r>
      <w:r>
        <w:rPr>
          <w:color w:val="231F20"/>
          <w:spacing w:val="-45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would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material</w:t>
      </w:r>
      <w:r>
        <w:rPr>
          <w:color w:val="231F20"/>
          <w:spacing w:val="-43"/>
        </w:rPr>
        <w:t> </w:t>
      </w:r>
      <w:r>
        <w:rPr>
          <w:color w:val="231F20"/>
        </w:rPr>
        <w:t>risk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nominal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exceed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  <w:w w:val="90"/>
        </w:rPr>
        <w:t>say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awarded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wages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retain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motivate 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knowledge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costs </w:t>
      </w:r>
      <w:r>
        <w:rPr>
          <w:color w:val="231F20"/>
        </w:rPr>
        <w:t>in higher</w:t>
      </w:r>
      <w:r>
        <w:rPr>
          <w:color w:val="231F20"/>
          <w:spacing w:val="-37"/>
        </w:rPr>
        <w:t> </w:t>
      </w:r>
      <w:r>
        <w:rPr>
          <w:color w:val="231F20"/>
        </w:rPr>
        <w:t>prices.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0" w:right="374"/>
      </w:pP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sufficiently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deliver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satisfactory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investors.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years,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kept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 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meaning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profitability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squeezed.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spacing w:val="-3"/>
        </w:rPr>
        <w:t>MPC’s</w:t>
      </w:r>
      <w:r>
        <w:rPr>
          <w:color w:val="231F20"/>
          <w:spacing w:val="-43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view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consistent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3"/>
        </w:rPr>
        <w:t> </w:t>
      </w:r>
      <w:r>
        <w:rPr>
          <w:color w:val="231F20"/>
        </w:rPr>
        <w:t>restoration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margins:</w:t>
      </w:r>
      <w:r>
        <w:rPr>
          <w:color w:val="231F20"/>
          <w:spacing w:val="-1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fully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 slower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 </w:t>
      </w:r>
      <w:r>
        <w:rPr>
          <w:color w:val="231F20"/>
        </w:rPr>
        <w:t>about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pace,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degree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which,</w:t>
      </w:r>
      <w:r>
        <w:rPr>
          <w:color w:val="231F20"/>
          <w:spacing w:val="-43"/>
        </w:rPr>
        <w:t> </w:t>
      </w:r>
      <w:r>
        <w:rPr>
          <w:color w:val="231F20"/>
        </w:rPr>
        <w:t>company </w:t>
      </w:r>
      <w:r>
        <w:rPr>
          <w:color w:val="231F20"/>
          <w:w w:val="95"/>
        </w:rPr>
        <w:t>profitability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raise 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if 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begin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doubt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commitment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medium-term 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stability.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struggle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make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stick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environment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 </w:t>
      </w:r>
      <w:r>
        <w:rPr>
          <w:color w:val="231F20"/>
        </w:rPr>
        <w:t>growth in</w:t>
      </w:r>
      <w:r>
        <w:rPr>
          <w:color w:val="231F20"/>
          <w:spacing w:val="-41"/>
        </w:rPr>
        <w:t> </w:t>
      </w:r>
      <w:r>
        <w:rPr>
          <w:color w:val="231F20"/>
        </w:rPr>
        <w:t>demand.</w:t>
      </w:r>
    </w:p>
    <w:p>
      <w:pPr>
        <w:spacing w:after="0" w:line="268" w:lineRule="auto"/>
        <w:sectPr>
          <w:pgSz w:w="11910" w:h="16840"/>
          <w:pgMar w:header="426" w:footer="0" w:top="620" w:bottom="28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20"/>
        </w:sectPr>
      </w:pPr>
    </w:p>
    <w:p>
      <w:pPr>
        <w:pStyle w:val="Heading3"/>
        <w:spacing w:before="256"/>
        <w:ind w:left="150"/>
      </w:pPr>
      <w:bookmarkStart w:name="Forecast conditioning assumptions" w:id="94"/>
      <w:bookmarkEnd w:id="94"/>
      <w:r>
        <w:rPr/>
      </w:r>
      <w:bookmarkStart w:name="_bookmark21" w:id="95"/>
      <w:bookmarkEnd w:id="95"/>
      <w:r>
        <w:rPr/>
      </w:r>
      <w:r>
        <w:rPr>
          <w:color w:val="A70740"/>
        </w:rPr>
        <w:t>Forecast conditioning</w:t>
      </w:r>
      <w:r>
        <w:rPr>
          <w:color w:val="A70740"/>
          <w:spacing w:val="-64"/>
        </w:rPr>
        <w:t> </w:t>
      </w:r>
      <w:r>
        <w:rPr>
          <w:color w:val="A70740"/>
        </w:rPr>
        <w:t>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assumption,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and CPI inflation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5.3 are </w:t>
      </w:r>
      <w:r>
        <w:rPr>
          <w:color w:val="231F20"/>
          <w:w w:val="90"/>
        </w:rPr>
        <w:t>conditioned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</w:rPr>
        <w:t>rates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7"/>
        </w:rPr>
        <w:t> </w:t>
      </w:r>
      <w:r>
        <w:rPr>
          <w:color w:val="231F20"/>
        </w:rPr>
        <w:t>1).</w:t>
      </w:r>
      <w:r>
        <w:rPr>
          <w:color w:val="231F20"/>
          <w:spacing w:val="-16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period</w:t>
      </w:r>
      <w:r>
        <w:rPr>
          <w:color w:val="231F20"/>
          <w:spacing w:val="-39"/>
        </w:rPr>
        <w:t> </w:t>
      </w:r>
      <w:r>
        <w:rPr>
          <w:color w:val="231F20"/>
        </w:rPr>
        <w:t>leading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8"/>
        </w:rPr>
        <w:t> </w:t>
      </w:r>
      <w:r>
        <w:rPr>
          <w:color w:val="231F20"/>
        </w:rPr>
        <w:t>May </w:t>
      </w:r>
      <w:r>
        <w:rPr>
          <w:color w:val="231F20"/>
          <w:w w:val="90"/>
        </w:rPr>
        <w:t>decision,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below</w:t>
      </w:r>
      <w:r>
        <w:rPr>
          <w:color w:val="231F20"/>
          <w:spacing w:val="-42"/>
        </w:rPr>
        <w:t> </w:t>
      </w:r>
      <w:r>
        <w:rPr>
          <w:color w:val="231F20"/>
        </w:rPr>
        <w:t>0.5%,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current</w:t>
      </w:r>
      <w:r>
        <w:rPr>
          <w:color w:val="231F20"/>
          <w:spacing w:val="-43"/>
        </w:rPr>
        <w:t> </w:t>
      </w:r>
      <w:r>
        <w:rPr>
          <w:color w:val="231F20"/>
        </w:rPr>
        <w:t>level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2016.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1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0.2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points </w:t>
      </w:r>
      <w:r>
        <w:rPr>
          <w:color w:val="231F20"/>
        </w:rPr>
        <w:t>lower</w:t>
      </w:r>
      <w:r>
        <w:rPr>
          <w:color w:val="231F20"/>
          <w:spacing w:val="-34"/>
        </w:rPr>
        <w:t> </w:t>
      </w:r>
      <w:r>
        <w:rPr>
          <w:color w:val="231F20"/>
        </w:rPr>
        <w:t>than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31"/>
        </w:rPr>
        <w:t> </w:t>
      </w:r>
      <w:r>
        <w:rPr>
          <w:color w:val="231F20"/>
        </w:rPr>
        <w:t>assumed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February</w:t>
      </w:r>
      <w:r>
        <w:rPr>
          <w:color w:val="231F20"/>
          <w:spacing w:val="-3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8"/>
        <w:rPr>
          <w:sz w:val="31"/>
        </w:rPr>
      </w:pPr>
    </w:p>
    <w:p>
      <w:pPr>
        <w:spacing w:line="259" w:lineRule="auto" w:before="0"/>
        <w:ind w:left="150" w:right="536" w:firstLine="0"/>
        <w:jc w:val="left"/>
        <w:rPr>
          <w:sz w:val="11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1"/>
        </w:rPr>
        <w:t>(a)</w:t>
      </w:r>
    </w:p>
    <w:p>
      <w:pPr>
        <w:spacing w:before="18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34"/>
      </w:pPr>
      <w:r>
        <w:rPr>
          <w:color w:val="231F20"/>
          <w:w w:val="95"/>
        </w:rPr>
        <w:t>fifteen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8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6"/>
          <w:w w:val="95"/>
        </w:rPr>
        <w:t>3.1%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starting</w:t>
      </w:r>
      <w:r>
        <w:rPr>
          <w:color w:val="231F20"/>
          <w:spacing w:val="-31"/>
        </w:rPr>
        <w:t> </w:t>
      </w:r>
      <w:r>
        <w:rPr>
          <w:color w:val="231F20"/>
        </w:rPr>
        <w:t>point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February</w:t>
      </w:r>
      <w:r>
        <w:rPr>
          <w:color w:val="231F20"/>
          <w:spacing w:val="-31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455"/>
      </w:pP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evolve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paths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period. </w:t>
      </w:r>
      <w:r>
        <w:rPr>
          <w:color w:val="231F20"/>
          <w:w w:val="90"/>
        </w:rPr>
        <w:t>Average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Brent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terms)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February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 broadly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 </w:t>
      </w:r>
      <w:r>
        <w:rPr>
          <w:color w:val="231F20"/>
          <w:w w:val="90"/>
        </w:rPr>
        <w:t>suppliers, however, anticipate that their non-energy costs —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4"/>
        </w:rPr>
        <w:t> </w:t>
      </w:r>
      <w:r>
        <w:rPr>
          <w:color w:val="231F20"/>
        </w:rPr>
        <w:t>cited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most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reason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Autumn</w:t>
      </w:r>
      <w:r>
        <w:rPr>
          <w:color w:val="231F20"/>
          <w:spacing w:val="-44"/>
        </w:rPr>
        <w:t> </w:t>
      </w:r>
      <w:r>
        <w:rPr>
          <w:color w:val="231F20"/>
        </w:rPr>
        <w:t>2012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benchmark </w:t>
      </w:r>
      <w:r>
        <w:rPr>
          <w:color w:val="231F20"/>
          <w:w w:val="90"/>
        </w:rPr>
        <w:t>assumption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averaging</w:t>
      </w:r>
      <w:r>
        <w:rPr>
          <w:color w:val="231F20"/>
          <w:spacing w:val="-21"/>
        </w:rPr>
        <w:t> </w:t>
      </w:r>
      <w:r>
        <w:rPr>
          <w:color w:val="231F20"/>
        </w:rPr>
        <w:t>around</w:t>
      </w:r>
      <w:r>
        <w:rPr>
          <w:color w:val="231F20"/>
          <w:spacing w:val="-20"/>
        </w:rPr>
        <w:t> </w:t>
      </w:r>
      <w:r>
        <w:rPr>
          <w:color w:val="231F20"/>
        </w:rPr>
        <w:t>5%</w:t>
      </w:r>
      <w:r>
        <w:rPr>
          <w:color w:val="231F20"/>
          <w:spacing w:val="-21"/>
        </w:rPr>
        <w:t> </w:t>
      </w:r>
      <w:r>
        <w:rPr>
          <w:color w:val="231F20"/>
        </w:rPr>
        <w:t>each</w:t>
      </w:r>
      <w:r>
        <w:rPr>
          <w:color w:val="231F20"/>
          <w:spacing w:val="-24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5179" w:space="150"/>
            <w:col w:w="5521"/>
          </w:cols>
        </w:sectPr>
      </w:pPr>
    </w:p>
    <w:p>
      <w:pPr>
        <w:tabs>
          <w:tab w:pos="2334" w:val="left" w:leader="none"/>
          <w:tab w:pos="3697" w:val="left" w:leader="none"/>
          <w:tab w:pos="4716" w:val="left" w:leader="none"/>
        </w:tabs>
        <w:spacing w:before="73"/>
        <w:ind w:left="1088" w:right="0" w:firstLine="0"/>
        <w:jc w:val="left"/>
        <w:rPr>
          <w:sz w:val="14"/>
        </w:rPr>
      </w:pPr>
      <w:r>
        <w:rPr>
          <w:color w:val="231F20"/>
          <w:sz w:val="14"/>
        </w:rPr>
        <w:t>2013</w:t>
        <w:tab/>
        <w:t>2014</w:t>
        <w:tab/>
        <w:t>2015</w:t>
        <w:tab/>
        <w:t>2016</w:t>
      </w:r>
    </w:p>
    <w:p>
      <w:pPr>
        <w:pStyle w:val="BodyText"/>
        <w:spacing w:before="8"/>
        <w:rPr>
          <w:sz w:val="3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7"/>
        <w:gridCol w:w="399"/>
        <w:gridCol w:w="341"/>
        <w:gridCol w:w="282"/>
        <w:gridCol w:w="123"/>
        <w:gridCol w:w="281"/>
        <w:gridCol w:w="338"/>
        <w:gridCol w:w="341"/>
        <w:gridCol w:w="286"/>
        <w:gridCol w:w="116"/>
        <w:gridCol w:w="281"/>
        <w:gridCol w:w="340"/>
        <w:gridCol w:w="341"/>
        <w:gridCol w:w="286"/>
        <w:gridCol w:w="131"/>
        <w:gridCol w:w="267"/>
        <w:gridCol w:w="312"/>
      </w:tblGrid>
      <w:tr>
        <w:trPr>
          <w:trHeight w:val="277" w:hRule="atLeast"/>
        </w:trPr>
        <w:tc>
          <w:tcPr>
            <w:tcW w:w="63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9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5"/>
              <w:ind w:left="18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Q2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34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43" w:right="4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8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right="19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23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33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38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79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4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43" w:right="46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8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right="27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16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31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4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44" w:right="50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4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41" w:right="5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8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right="31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3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7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13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1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38" w:right="28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</w:tr>
      <w:tr>
        <w:trPr>
          <w:trHeight w:val="263" w:hRule="atLeast"/>
        </w:trPr>
        <w:tc>
          <w:tcPr>
            <w:tcW w:w="1036" w:type="dxa"/>
            <w:gridSpan w:val="2"/>
            <w:shd w:val="clear" w:color="auto" w:fill="F1DEDD"/>
          </w:tcPr>
          <w:p>
            <w:pPr>
              <w:pStyle w:val="TableParagraph"/>
              <w:tabs>
                <w:tab w:pos="956" w:val="right" w:leader="none"/>
              </w:tabs>
              <w:spacing w:before="63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May</w:t>
              <w:tab/>
              <w:t>0.4</w:t>
            </w:r>
          </w:p>
        </w:tc>
        <w:tc>
          <w:tcPr>
            <w:tcW w:w="341" w:type="dxa"/>
            <w:shd w:val="clear" w:color="auto" w:fill="F1DEDD"/>
          </w:tcPr>
          <w:p>
            <w:pPr>
              <w:pStyle w:val="TableParagraph"/>
              <w:spacing w:before="63"/>
              <w:ind w:left="43" w:right="4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282" w:type="dxa"/>
            <w:shd w:val="clear" w:color="auto" w:fill="F1DEDD"/>
          </w:tcPr>
          <w:p>
            <w:pPr>
              <w:pStyle w:val="TableParagraph"/>
              <w:spacing w:before="63"/>
              <w:ind w:right="1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742" w:type="dxa"/>
            <w:gridSpan w:val="3"/>
            <w:shd w:val="clear" w:color="auto" w:fill="F1DEDD"/>
          </w:tcPr>
          <w:p>
            <w:pPr>
              <w:pStyle w:val="TableParagraph"/>
              <w:spacing w:before="63"/>
              <w:ind w:left="137"/>
              <w:rPr>
                <w:sz w:val="14"/>
              </w:rPr>
            </w:pPr>
            <w:r>
              <w:rPr>
                <w:color w:val="231F20"/>
                <w:sz w:val="14"/>
              </w:rPr>
              <w:t>0.3 0.3</w:t>
            </w:r>
          </w:p>
        </w:tc>
        <w:tc>
          <w:tcPr>
            <w:tcW w:w="341" w:type="dxa"/>
            <w:shd w:val="clear" w:color="auto" w:fill="F1DEDD"/>
          </w:tcPr>
          <w:p>
            <w:pPr>
              <w:pStyle w:val="TableParagraph"/>
              <w:spacing w:before="63"/>
              <w:ind w:left="43" w:right="4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286" w:type="dxa"/>
            <w:shd w:val="clear" w:color="auto" w:fill="F1DEDD"/>
          </w:tcPr>
          <w:p>
            <w:pPr>
              <w:pStyle w:val="TableParagraph"/>
              <w:spacing w:before="63"/>
              <w:ind w:right="2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397" w:type="dxa"/>
            <w:gridSpan w:val="2"/>
            <w:shd w:val="clear" w:color="auto" w:fill="F1DEDD"/>
          </w:tcPr>
          <w:p>
            <w:pPr>
              <w:pStyle w:val="TableParagraph"/>
              <w:spacing w:before="63"/>
              <w:ind w:left="128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340" w:type="dxa"/>
            <w:shd w:val="clear" w:color="auto" w:fill="F1DEDD"/>
          </w:tcPr>
          <w:p>
            <w:pPr>
              <w:pStyle w:val="TableParagraph"/>
              <w:spacing w:before="63"/>
              <w:ind w:left="44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341" w:type="dxa"/>
            <w:shd w:val="clear" w:color="auto" w:fill="F1DEDD"/>
          </w:tcPr>
          <w:p>
            <w:pPr>
              <w:pStyle w:val="TableParagraph"/>
              <w:spacing w:before="63"/>
              <w:ind w:left="35" w:right="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286" w:type="dxa"/>
            <w:shd w:val="clear" w:color="auto" w:fill="F1DEDD"/>
          </w:tcPr>
          <w:p>
            <w:pPr>
              <w:pStyle w:val="TableParagraph"/>
              <w:spacing w:before="63"/>
              <w:ind w:right="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398" w:type="dxa"/>
            <w:gridSpan w:val="2"/>
            <w:shd w:val="clear" w:color="auto" w:fill="F1DEDD"/>
          </w:tcPr>
          <w:p>
            <w:pPr>
              <w:pStyle w:val="TableParagraph"/>
              <w:spacing w:before="63"/>
              <w:ind w:left="128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312" w:type="dxa"/>
            <w:shd w:val="clear" w:color="auto" w:fill="F1DEDD"/>
          </w:tcPr>
          <w:p>
            <w:pPr>
              <w:pStyle w:val="TableParagraph"/>
              <w:spacing w:before="63"/>
              <w:ind w:left="38" w:right="3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</w:tr>
      <w:tr>
        <w:trPr>
          <w:trHeight w:val="201" w:hRule="atLeast"/>
        </w:trPr>
        <w:tc>
          <w:tcPr>
            <w:tcW w:w="1036" w:type="dxa"/>
            <w:gridSpan w:val="2"/>
            <w:shd w:val="clear" w:color="auto" w:fill="F1DEDD"/>
          </w:tcPr>
          <w:p>
            <w:pPr>
              <w:pStyle w:val="TableParagraph"/>
              <w:tabs>
                <w:tab w:pos="772" w:val="left" w:leader="none"/>
              </w:tabs>
              <w:spacing w:line="145" w:lineRule="exact" w:before="36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February</w:t>
              <w:tab/>
            </w: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34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43" w:right="4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28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1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742" w:type="dxa"/>
            <w:gridSpan w:val="3"/>
            <w:shd w:val="clear" w:color="auto" w:fill="F1DEDD"/>
          </w:tcPr>
          <w:p>
            <w:pPr>
              <w:pStyle w:val="TableParagraph"/>
              <w:spacing w:line="145" w:lineRule="exact" w:before="36"/>
              <w:ind w:left="134"/>
              <w:rPr>
                <w:sz w:val="14"/>
              </w:rPr>
            </w:pPr>
            <w:r>
              <w:rPr>
                <w:color w:val="231F20"/>
                <w:sz w:val="14"/>
              </w:rPr>
              <w:t>0.4 0.4</w:t>
            </w:r>
          </w:p>
        </w:tc>
        <w:tc>
          <w:tcPr>
            <w:tcW w:w="34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43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286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2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397" w:type="dxa"/>
            <w:gridSpan w:val="2"/>
            <w:shd w:val="clear" w:color="auto" w:fill="F1DEDD"/>
          </w:tcPr>
          <w:p>
            <w:pPr>
              <w:pStyle w:val="TableParagraph"/>
              <w:spacing w:line="145" w:lineRule="exact" w:before="36"/>
              <w:ind w:left="128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40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43" w:right="5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34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43" w:right="4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286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398" w:type="dxa"/>
            <w:gridSpan w:val="2"/>
            <w:shd w:val="clear" w:color="auto" w:fill="F1DEDD"/>
          </w:tcPr>
          <w:p>
            <w:pPr>
              <w:pStyle w:val="TableParagraph"/>
              <w:spacing w:line="145" w:lineRule="exact" w:before="36"/>
              <w:ind w:left="125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312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55"/>
        </w:numPr>
        <w:tabs>
          <w:tab w:pos="321" w:val="left" w:leader="none"/>
        </w:tabs>
        <w:spacing w:line="244" w:lineRule="auto" w:before="1" w:after="0"/>
        <w:ind w:left="321" w:right="27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2013 </w:t>
      </w:r>
      <w:r>
        <w:rPr>
          <w:color w:val="231F20"/>
          <w:sz w:val="11"/>
        </w:rPr>
        <w:t>respectively.</w:t>
      </w:r>
      <w:r>
        <w:rPr>
          <w:color w:val="231F20"/>
          <w:spacing w:val="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55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May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realised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spot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8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2013,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creation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central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reserves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£375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scale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 February</w:t>
      </w:r>
      <w:r>
        <w:rPr>
          <w:color w:val="231F20"/>
          <w:spacing w:val="-42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index </w:t>
      </w:r>
      <w:r>
        <w:rPr>
          <w:color w:val="231F20"/>
          <w:w w:val="95"/>
        </w:rPr>
        <w:t>(ERI)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80.6,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fifteen working days to 8 May. That was 0.4% below the </w:t>
      </w:r>
      <w:r>
        <w:rPr>
          <w:color w:val="231F20"/>
          <w:w w:val="90"/>
        </w:rPr>
        <w:t>starting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MPC’s </w:t>
      </w:r>
      <w:r>
        <w:rPr>
          <w:color w:val="231F20"/>
          <w:w w:val="90"/>
        </w:rPr>
        <w:t>usual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convention,</w:t>
      </w:r>
      <w:r>
        <w:rPr>
          <w:color w:val="231F20"/>
          <w:w w:val="90"/>
          <w:position w:val="4"/>
          <w:sz w:val="14"/>
        </w:rPr>
        <w:t>(1)</w:t>
      </w:r>
      <w:r>
        <w:rPr>
          <w:color w:val="231F20"/>
          <w:spacing w:val="-6"/>
          <w:w w:val="90"/>
          <w:position w:val="4"/>
          <w:sz w:val="14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 broadly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flat,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forecast </w:t>
      </w:r>
      <w:r>
        <w:rPr>
          <w:color w:val="231F20"/>
          <w:w w:val="95"/>
        </w:rPr>
        <w:t>period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February.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</w:rPr>
        <w:t>was</w:t>
      </w:r>
      <w:r>
        <w:rPr>
          <w:color w:val="231F20"/>
          <w:spacing w:val="-32"/>
        </w:rPr>
        <w:t> </w:t>
      </w:r>
      <w:r>
        <w:rPr>
          <w:color w:val="231F20"/>
        </w:rPr>
        <w:t>3381</w:t>
      </w:r>
      <w:r>
        <w:rPr>
          <w:color w:val="231F20"/>
          <w:spacing w:val="-31"/>
        </w:rPr>
        <w:t> </w:t>
      </w:r>
      <w:r>
        <w:rPr>
          <w:color w:val="231F20"/>
        </w:rPr>
        <w:t>—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average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FTSE</w:t>
      </w:r>
      <w:r>
        <w:rPr>
          <w:color w:val="231F20"/>
          <w:spacing w:val="-36"/>
        </w:rPr>
        <w:t> </w:t>
      </w:r>
      <w:r>
        <w:rPr>
          <w:color w:val="231F20"/>
        </w:rPr>
        <w:t>All-Share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 w:before="82"/>
        <w:ind w:left="150" w:right="297"/>
      </w:pPr>
      <w:r>
        <w:rPr/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usual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convention,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projections 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tax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plans. </w:t>
      </w:r>
      <w:r>
        <w:rPr>
          <w:color w:val="231F20"/>
        </w:rPr>
        <w:t>For</w:t>
      </w:r>
      <w:r>
        <w:rPr>
          <w:color w:val="231F20"/>
          <w:spacing w:val="-35"/>
        </w:rPr>
        <w:t> </w:t>
      </w:r>
      <w:r>
        <w:rPr>
          <w:color w:val="231F20"/>
        </w:rPr>
        <w:t>this</w:t>
      </w:r>
      <w:r>
        <w:rPr>
          <w:color w:val="231F20"/>
          <w:spacing w:val="-36"/>
        </w:rPr>
        <w:t> </w:t>
      </w:r>
      <w:r>
        <w:rPr>
          <w:color w:val="231F20"/>
        </w:rPr>
        <w:t>forecast,</w:t>
      </w:r>
      <w:r>
        <w:rPr>
          <w:color w:val="231F20"/>
          <w:spacing w:val="-34"/>
        </w:rPr>
        <w:t> </w:t>
      </w:r>
      <w:r>
        <w:rPr>
          <w:color w:val="231F20"/>
        </w:rPr>
        <w:t>this</w:t>
      </w:r>
      <w:r>
        <w:rPr>
          <w:color w:val="231F20"/>
          <w:spacing w:val="-33"/>
        </w:rPr>
        <w:t> </w:t>
      </w:r>
      <w:r>
        <w:rPr>
          <w:color w:val="231F20"/>
        </w:rPr>
        <w:t>means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plans</w:t>
      </w:r>
      <w:r>
        <w:rPr>
          <w:color w:val="231F20"/>
          <w:spacing w:val="-32"/>
        </w:rPr>
        <w:t> </w:t>
      </w:r>
      <w:r>
        <w:rPr>
          <w:color w:val="231F20"/>
        </w:rPr>
        <w:t>set</w:t>
      </w:r>
      <w:r>
        <w:rPr>
          <w:color w:val="231F20"/>
          <w:spacing w:val="-35"/>
        </w:rPr>
        <w:t> </w:t>
      </w:r>
      <w:r>
        <w:rPr>
          <w:color w:val="231F20"/>
        </w:rPr>
        <w:t>out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419"/>
      </w:pPr>
      <w:r>
        <w:rPr>
          <w:color w:val="231F20"/>
          <w:w w:val="95"/>
        </w:rPr>
        <w:t>2013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supplemented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Budget </w:t>
      </w:r>
      <w:r>
        <w:rPr>
          <w:color w:val="231F20"/>
          <w:w w:val="90"/>
        </w:rPr>
        <w:t>Responsibility’s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Economic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and</w:t>
      </w:r>
      <w:r>
        <w:rPr>
          <w:i/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Fiscal</w:t>
      </w:r>
      <w:r>
        <w:rPr>
          <w:i/>
          <w:color w:val="231F20"/>
          <w:spacing w:val="-37"/>
          <w:w w:val="90"/>
        </w:rPr>
        <w:t> </w:t>
      </w:r>
      <w:r>
        <w:rPr>
          <w:i/>
          <w:color w:val="231F20"/>
          <w:w w:val="90"/>
        </w:rPr>
        <w:t>Outlook</w:t>
      </w:r>
      <w:r>
        <w:rPr>
          <w:color w:val="231F20"/>
          <w:w w:val="90"/>
        </w:rPr>
        <w:t>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transfers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coupons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received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Facility,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 </w:t>
      </w:r>
      <w:r>
        <w:rPr>
          <w:color w:val="231F20"/>
          <w:w w:val="90"/>
        </w:rPr>
        <w:t>expenses,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Exchequer.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subsequent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cash flows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similar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MPC</w:t>
      </w:r>
      <w:r>
        <w:rPr>
          <w:color w:val="231F20"/>
          <w:spacing w:val="-26"/>
        </w:rPr>
        <w:t> </w:t>
      </w:r>
      <w:r>
        <w:rPr>
          <w:color w:val="231F20"/>
        </w:rPr>
        <w:t>purchasing</w:t>
      </w:r>
      <w:r>
        <w:rPr>
          <w:color w:val="231F20"/>
          <w:spacing w:val="-27"/>
        </w:rPr>
        <w:t> </w:t>
      </w:r>
      <w:r>
        <w:rPr>
          <w:color w:val="231F20"/>
        </w:rPr>
        <w:t>gilts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same</w:t>
      </w:r>
      <w:r>
        <w:rPr>
          <w:color w:val="231F20"/>
          <w:spacing w:val="-30"/>
        </w:rPr>
        <w:t> </w:t>
      </w:r>
      <w:r>
        <w:rPr>
          <w:color w:val="231F20"/>
        </w:rPr>
        <w:t>value.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506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recommendations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interim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 </w:t>
      </w:r>
      <w:r>
        <w:rPr>
          <w:color w:val="231F20"/>
          <w:w w:val="95"/>
        </w:rPr>
        <w:t>(FPC)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19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Record); 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regulatory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Prudential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Regulation </w:t>
      </w:r>
      <w:r>
        <w:rPr>
          <w:color w:val="231F20"/>
          <w:w w:val="90"/>
        </w:rPr>
        <w:t>Authority,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transition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Basel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III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regulatory </w:t>
      </w:r>
      <w:r>
        <w:rPr>
          <w:color w:val="231F20"/>
        </w:rPr>
        <w:t>standard.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56"/>
        </w:numPr>
        <w:tabs>
          <w:tab w:pos="364" w:val="left" w:leader="none"/>
        </w:tabs>
        <w:spacing w:line="235" w:lineRule="auto" w:before="0" w:after="0"/>
        <w:ind w:left="363" w:right="655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convention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follows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half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way between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starting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 </w:t>
      </w:r>
      <w:r>
        <w:rPr>
          <w:color w:val="231F20"/>
          <w:sz w:val="14"/>
        </w:rPr>
        <w:t>differentials.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20"/>
          <w:cols w:num="2" w:equalWidth="0">
            <w:col w:w="5163" w:space="167"/>
            <w:col w:w="5520"/>
          </w:cols>
        </w:sectPr>
      </w:pPr>
    </w:p>
    <w:p>
      <w:pPr>
        <w:pStyle w:val="BodyText"/>
      </w:pPr>
      <w:r>
        <w:rPr/>
        <w:pict>
          <v:group style="position:absolute;margin-left:0pt;margin-top:56.748001pt;width:575.3pt;height:547.1pt;mso-position-horizontal-relative:page;mso-position-vertical-relative:page;z-index:-21480448" coordorigin="0,1135" coordsize="11506,10942">
            <v:rect style="position:absolute;left:0;top:1134;width:11506;height:10942" filled="true" fillcolor="#f1dedd" stroked="false">
              <v:fill type="solid"/>
            </v:rect>
            <v:line style="position:absolute" from="6120,11174" to="11109,11174" stroked="true" strokeweight=".6pt" strokecolor="#a70740">
              <v:stroke dashstyle="solid"/>
            </v:line>
            <v:line style="position:absolute" from="791,4770" to="5780,4770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 w:before="103"/>
        <w:ind w:left="5480" w:right="709"/>
      </w:pPr>
      <w:r>
        <w:rPr>
          <w:color w:val="231F20"/>
          <w:w w:val="90"/>
        </w:rPr>
        <w:t>Even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remains </w:t>
      </w:r>
      <w:r>
        <w:rPr>
          <w:color w:val="231F20"/>
        </w:rPr>
        <w:t>well-contained,</w:t>
      </w:r>
      <w:r>
        <w:rPr>
          <w:color w:val="231F20"/>
          <w:spacing w:val="-46"/>
        </w:rPr>
        <w:t> </w:t>
      </w: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remains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significant</w:t>
      </w:r>
      <w:r>
        <w:rPr>
          <w:color w:val="231F20"/>
          <w:spacing w:val="-44"/>
        </w:rPr>
        <w:t> </w:t>
      </w:r>
      <w:r>
        <w:rPr>
          <w:color w:val="231F20"/>
        </w:rPr>
        <w:t>risk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</w:p>
    <w:p>
      <w:pPr>
        <w:pStyle w:val="BodyText"/>
        <w:spacing w:line="268" w:lineRule="auto"/>
        <w:ind w:left="5480" w:right="374"/>
      </w:pPr>
      <w:r>
        <w:rPr>
          <w:color w:val="231F20"/>
          <w:w w:val="90"/>
        </w:rPr>
        <w:t>CPI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evolve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do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primarily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supply. The Committee’s central projection assumes that </w:t>
      </w:r>
      <w:r>
        <w:rPr>
          <w:color w:val="231F20"/>
        </w:rPr>
        <w:t>administered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regulated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contribute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/>
        <w:ind w:left="5480" w:right="374"/>
      </w:pPr>
      <w:r>
        <w:rPr>
          <w:color w:val="231F20"/>
          <w:w w:val="95"/>
        </w:rPr>
        <w:t>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few </w:t>
      </w:r>
      <w:r>
        <w:rPr>
          <w:color w:val="231F20"/>
        </w:rPr>
        <w:t>years.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central</w:t>
      </w:r>
      <w:r>
        <w:rPr>
          <w:color w:val="231F20"/>
          <w:spacing w:val="-41"/>
        </w:rPr>
        <w:t> </w:t>
      </w:r>
      <w:r>
        <w:rPr>
          <w:color w:val="231F20"/>
        </w:rPr>
        <w:t>view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conditioned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range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assumptions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above),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 flat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profile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stable </w:t>
      </w:r>
      <w:r>
        <w:rPr>
          <w:color w:val="231F20"/>
        </w:rPr>
        <w:t>path</w:t>
      </w:r>
      <w:r>
        <w:rPr>
          <w:color w:val="231F20"/>
          <w:spacing w:val="-25"/>
        </w:rPr>
        <w:t> </w:t>
      </w:r>
      <w:r>
        <w:rPr>
          <w:color w:val="231F20"/>
        </w:rPr>
        <w:t>for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sterling</w:t>
      </w:r>
      <w:r>
        <w:rPr>
          <w:color w:val="231F20"/>
          <w:spacing w:val="-19"/>
        </w:rPr>
        <w:t> </w:t>
      </w:r>
      <w:r>
        <w:rPr>
          <w:color w:val="231F20"/>
        </w:rPr>
        <w:t>ERI.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3" w:val="left" w:leader="none"/>
        </w:tabs>
        <w:spacing w:line="20" w:lineRule="exact"/>
        <w:ind w:left="143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6" w:footer="0" w:top="620" w:bottom="280" w:left="640" w:right="420"/>
        </w:sectPr>
      </w:pPr>
    </w:p>
    <w:p>
      <w:pPr>
        <w:spacing w:line="259" w:lineRule="auto" w:before="80"/>
        <w:ind w:left="150" w:right="313" w:firstLine="0"/>
        <w:jc w:val="left"/>
        <w:rPr>
          <w:sz w:val="12"/>
        </w:rPr>
      </w:pPr>
      <w:bookmarkStart w:name="_bookmark22" w:id="96"/>
      <w:bookmarkEnd w:id="96"/>
      <w:r>
        <w:rPr/>
      </w:r>
      <w:r>
        <w:rPr>
          <w:color w:val="A70740"/>
          <w:w w:val="95"/>
          <w:sz w:val="18"/>
        </w:rPr>
        <w:t>Chart 5.6 </w:t>
      </w:r>
      <w:r>
        <w:rPr>
          <w:color w:val="231F20"/>
          <w:w w:val="95"/>
          <w:sz w:val="18"/>
        </w:rPr>
        <w:t>Projected cumulative probabilities of </w:t>
      </w:r>
      <w:r>
        <w:rPr>
          <w:color w:val="231F20"/>
          <w:sz w:val="18"/>
        </w:rPr>
        <w:t>four-quarter GDP growth in 2015 Q2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115"/>
        <w:ind w:left="287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line="118" w:lineRule="exact" w:before="0"/>
        <w:ind w:left="3884" w:right="0" w:firstLine="0"/>
        <w:jc w:val="left"/>
        <w:rPr>
          <w:sz w:val="12"/>
        </w:rPr>
      </w:pPr>
      <w:r>
        <w:rPr/>
        <w:pict>
          <v:group style="position:absolute;margin-left:39.547001pt;margin-top:2.83517pt;width:184.25pt;height:151.2pt;mso-position-horizontal-relative:page;mso-position-vertical-relative:paragraph;z-index:15876096" coordorigin="791,57" coordsize="3685,3024">
            <v:shape style="position:absolute;left:790;top:56;width:3685;height:2905" type="#_x0000_t75" stroked="false">
              <v:imagedata r:id="rId75" o:title=""/>
            </v:shape>
            <v:shape style="position:absolute;left:1086;top:171;width:69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May</w:t>
                    </w:r>
                  </w:p>
                  <w:p>
                    <w:pPr>
                      <w:spacing w:before="40"/>
                      <w:ind w:left="25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255;top:2889;width:2783;height:191" type="#_x0000_t202" filled="false" stroked="false">
              <v:textbox inset="0,0,0,0">
                <w:txbxContent>
                  <w:p>
                    <w:pPr>
                      <w:tabs>
                        <w:tab w:pos="378" w:val="left" w:leader="none"/>
                        <w:tab w:pos="1490" w:val="left" w:leader="none"/>
                        <w:tab w:pos="1862" w:val="left" w:leader="none"/>
                        <w:tab w:pos="2233" w:val="left" w:leader="none"/>
                        <w:tab w:pos="2609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26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4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259" w:lineRule="auto" w:before="80"/>
        <w:ind w:left="150" w:right="771" w:firstLine="0"/>
        <w:jc w:val="left"/>
        <w:rPr>
          <w:sz w:val="12"/>
        </w:rPr>
      </w:pPr>
      <w:r>
        <w:rPr/>
        <w:br w:type="column"/>
      </w: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5.B </w:t>
      </w:r>
      <w:r>
        <w:rPr>
          <w:color w:val="231F20"/>
          <w:w w:val="95"/>
          <w:sz w:val="18"/>
        </w:rPr>
        <w:t>Percentiles of projected four-quarter GDP growth </w:t>
      </w:r>
      <w:r>
        <w:rPr>
          <w:color w:val="231F20"/>
          <w:sz w:val="18"/>
        </w:rPr>
        <w:t>distribution in May and February</w:t>
      </w:r>
      <w:r>
        <w:rPr>
          <w:color w:val="231F20"/>
          <w:position w:val="4"/>
          <w:sz w:val="12"/>
        </w:rPr>
        <w:t>(a)</w:t>
      </w:r>
    </w:p>
    <w:p>
      <w:pPr>
        <w:tabs>
          <w:tab w:pos="1998" w:val="left" w:leader="none"/>
          <w:tab w:pos="2700" w:val="left" w:leader="none"/>
          <w:tab w:pos="3401" w:val="left" w:leader="none"/>
          <w:tab w:pos="4122" w:val="left" w:leader="none"/>
          <w:tab w:pos="4816" w:val="left" w:leader="none"/>
        </w:tabs>
        <w:spacing w:before="169"/>
        <w:ind w:left="15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</w:t>
      </w:r>
      <w:r>
        <w:rPr>
          <w:color w:val="231F20"/>
          <w:w w:val="90"/>
          <w:position w:val="4"/>
          <w:sz w:val="11"/>
        </w:rPr>
        <w:t>(b)</w:t>
        <w:tab/>
      </w:r>
      <w:r>
        <w:rPr>
          <w:color w:val="231F20"/>
          <w:w w:val="105"/>
          <w:sz w:val="14"/>
        </w:rPr>
        <w:t>10%</w:t>
        <w:tab/>
        <w:t>25%</w:t>
        <w:tab/>
        <w:t>50%</w:t>
        <w:tab/>
        <w:t>75%</w:t>
        <w:tab/>
        <w:t>90%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2"/>
        <w:gridCol w:w="1212"/>
        <w:gridCol w:w="715"/>
        <w:gridCol w:w="700"/>
        <w:gridCol w:w="708"/>
        <w:gridCol w:w="649"/>
      </w:tblGrid>
      <w:tr>
        <w:trPr>
          <w:trHeight w:val="263" w:hRule="atLeast"/>
        </w:trPr>
        <w:tc>
          <w:tcPr>
            <w:tcW w:w="100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2014 Q2</w:t>
            </w:r>
          </w:p>
        </w:tc>
        <w:tc>
          <w:tcPr>
            <w:tcW w:w="121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 (-0.3)</w:t>
            </w:r>
          </w:p>
        </w:tc>
        <w:tc>
          <w:tcPr>
            <w:tcW w:w="71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17"/>
              <w:rPr>
                <w:sz w:val="14"/>
              </w:rPr>
            </w:pPr>
            <w:r>
              <w:rPr>
                <w:color w:val="231F20"/>
                <w:sz w:val="14"/>
              </w:rPr>
              <w:t>0.7 (0.6)</w:t>
            </w:r>
          </w:p>
        </w:tc>
        <w:tc>
          <w:tcPr>
            <w:tcW w:w="70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4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 (1.6)</w:t>
            </w:r>
          </w:p>
        </w:tc>
        <w:tc>
          <w:tcPr>
            <w:tcW w:w="7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2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2.6 (2.5)</w:t>
            </w:r>
          </w:p>
        </w:tc>
        <w:tc>
          <w:tcPr>
            <w:tcW w:w="64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18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  <w:r>
              <w:rPr>
                <w:color w:val="231F20"/>
                <w:spacing w:val="-32"/>
                <w:sz w:val="14"/>
              </w:rPr>
              <w:t> </w:t>
            </w:r>
            <w:r>
              <w:rPr>
                <w:color w:val="231F20"/>
                <w:sz w:val="14"/>
              </w:rPr>
              <w:t>(3.3)</w:t>
            </w:r>
          </w:p>
        </w:tc>
      </w:tr>
      <w:tr>
        <w:trPr>
          <w:trHeight w:val="235" w:hRule="atLeast"/>
        </w:trPr>
        <w:tc>
          <w:tcPr>
            <w:tcW w:w="1002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2015 Q2</w:t>
            </w:r>
          </w:p>
        </w:tc>
        <w:tc>
          <w:tcPr>
            <w:tcW w:w="1212" w:type="dxa"/>
          </w:tcPr>
          <w:p>
            <w:pPr>
              <w:pStyle w:val="TableParagraph"/>
              <w:spacing w:before="36"/>
              <w:ind w:right="11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 (-0.3)</w:t>
            </w:r>
          </w:p>
        </w:tc>
        <w:tc>
          <w:tcPr>
            <w:tcW w:w="715" w:type="dxa"/>
          </w:tcPr>
          <w:p>
            <w:pPr>
              <w:pStyle w:val="TableParagraph"/>
              <w:spacing w:before="36"/>
              <w:ind w:left="118"/>
              <w:rPr>
                <w:sz w:val="14"/>
              </w:rPr>
            </w:pPr>
            <w:r>
              <w:rPr>
                <w:color w:val="231F20"/>
                <w:sz w:val="14"/>
              </w:rPr>
              <w:t>0.9 (0.7)</w:t>
            </w:r>
          </w:p>
        </w:tc>
        <w:tc>
          <w:tcPr>
            <w:tcW w:w="700" w:type="dxa"/>
          </w:tcPr>
          <w:p>
            <w:pPr>
              <w:pStyle w:val="TableParagraph"/>
              <w:spacing w:before="36"/>
              <w:ind w:left="12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2.0 (1.8)</w:t>
            </w:r>
          </w:p>
        </w:tc>
        <w:tc>
          <w:tcPr>
            <w:tcW w:w="708" w:type="dxa"/>
          </w:tcPr>
          <w:p>
            <w:pPr>
              <w:pStyle w:val="TableParagraph"/>
              <w:spacing w:before="36"/>
              <w:ind w:left="116"/>
              <w:rPr>
                <w:sz w:val="14"/>
              </w:rPr>
            </w:pPr>
            <w:r>
              <w:rPr>
                <w:color w:val="231F20"/>
                <w:sz w:val="14"/>
              </w:rPr>
              <w:t>3.0 (2.8)</w:t>
            </w:r>
          </w:p>
        </w:tc>
        <w:tc>
          <w:tcPr>
            <w:tcW w:w="649" w:type="dxa"/>
          </w:tcPr>
          <w:p>
            <w:pPr>
              <w:pStyle w:val="TableParagraph"/>
              <w:spacing w:before="36"/>
              <w:ind w:left="12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3.8 (3.7)</w:t>
            </w:r>
          </w:p>
        </w:tc>
      </w:tr>
      <w:tr>
        <w:trPr>
          <w:trHeight w:val="201" w:hRule="atLeast"/>
        </w:trPr>
        <w:tc>
          <w:tcPr>
            <w:tcW w:w="1002" w:type="dxa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2016 Q2</w:t>
            </w:r>
          </w:p>
        </w:tc>
        <w:tc>
          <w:tcPr>
            <w:tcW w:w="1212" w:type="dxa"/>
          </w:tcPr>
          <w:p>
            <w:pPr>
              <w:pStyle w:val="TableParagraph"/>
              <w:spacing w:line="145" w:lineRule="exact" w:before="36"/>
              <w:ind w:left="532" w:right="4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715" w:type="dxa"/>
          </w:tcPr>
          <w:p>
            <w:pPr>
              <w:pStyle w:val="TableParagraph"/>
              <w:spacing w:line="145" w:lineRule="exact" w:before="36"/>
              <w:ind w:left="12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700" w:type="dxa"/>
          </w:tcPr>
          <w:p>
            <w:pPr>
              <w:pStyle w:val="TableParagraph"/>
              <w:spacing w:line="145" w:lineRule="exact" w:before="36"/>
              <w:ind w:left="13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708" w:type="dxa"/>
          </w:tcPr>
          <w:p>
            <w:pPr>
              <w:pStyle w:val="TableParagraph"/>
              <w:spacing w:line="145" w:lineRule="exact" w:before="36"/>
              <w:ind w:left="12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3.2</w:t>
            </w:r>
          </w:p>
        </w:tc>
        <w:tc>
          <w:tcPr>
            <w:tcW w:w="649" w:type="dxa"/>
          </w:tcPr>
          <w:p>
            <w:pPr>
              <w:pStyle w:val="TableParagraph"/>
              <w:spacing w:line="145" w:lineRule="exact" w:before="36"/>
              <w:ind w:left="128"/>
              <w:rPr>
                <w:sz w:val="14"/>
              </w:rPr>
            </w:pPr>
            <w:r>
              <w:rPr>
                <w:color w:val="231F20"/>
                <w:sz w:val="14"/>
              </w:rPr>
              <w:t>4.2</w:t>
            </w: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ListParagraph"/>
        <w:numPr>
          <w:ilvl w:val="1"/>
          <w:numId w:val="56"/>
        </w:numPr>
        <w:tabs>
          <w:tab w:pos="322" w:val="left" w:leader="none"/>
        </w:tabs>
        <w:spacing w:line="244" w:lineRule="auto" w:before="160" w:after="0"/>
        <w:ind w:left="321" w:right="382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5.B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 </w:t>
      </w:r>
      <w:r>
        <w:rPr>
          <w:color w:val="231F20"/>
          <w:sz w:val="11"/>
        </w:rPr>
        <w:t>rates.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cross-sections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2013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Reports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purchased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5.6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equivalent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narrow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 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website.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information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interval.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25%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 </w:t>
      </w:r>
      <w:r>
        <w:rPr>
          <w:color w:val="231F20"/>
          <w:sz w:val="11"/>
        </w:rPr>
        <w:t>lies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2.0%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3.0%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order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chart,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mass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allocated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 each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tails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skew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 distribution.</w:t>
      </w:r>
    </w:p>
    <w:p>
      <w:pPr>
        <w:pStyle w:val="ListParagraph"/>
        <w:numPr>
          <w:ilvl w:val="1"/>
          <w:numId w:val="56"/>
        </w:numPr>
        <w:tabs>
          <w:tab w:pos="321" w:val="left" w:leader="none"/>
        </w:tabs>
        <w:spacing w:line="125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5.B,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numbers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corresponding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percentiles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2013</w:t>
      </w:r>
    </w:p>
    <w:p>
      <w:pPr>
        <w:spacing w:before="2"/>
        <w:ind w:left="321" w:right="0" w:firstLine="0"/>
        <w:jc w:val="left"/>
        <w:rPr>
          <w:sz w:val="11"/>
        </w:rPr>
      </w:pPr>
      <w:r>
        <w:rPr>
          <w:i/>
          <w:color w:val="231F20"/>
          <w:w w:val="95"/>
          <w:sz w:val="11"/>
        </w:rPr>
        <w:t>Inflation Report</w:t>
      </w:r>
      <w:r>
        <w:rPr>
          <w:color w:val="231F20"/>
          <w:w w:val="95"/>
          <w:sz w:val="11"/>
        </w:rPr>
        <w:t>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420"/>
          <w:cols w:num="2" w:equalWidth="0">
            <w:col w:w="4107" w:space="1222"/>
            <w:col w:w="5521"/>
          </w:cols>
        </w:sectPr>
      </w:pPr>
    </w:p>
    <w:p>
      <w:pPr>
        <w:pStyle w:val="BodyText"/>
        <w:spacing w:before="7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3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513" w:firstLine="0"/>
        <w:jc w:val="left"/>
        <w:rPr>
          <w:sz w:val="12"/>
        </w:rPr>
      </w:pPr>
      <w:bookmarkStart w:name="5.2 The projections for demand and infla" w:id="97"/>
      <w:bookmarkEnd w:id="9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5.7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 2015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7" w:lineRule="exact" w:before="125"/>
        <w:ind w:left="2380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6" w:lineRule="exact" w:before="0"/>
        <w:ind w:left="0" w:right="536" w:firstLine="0"/>
        <w:jc w:val="right"/>
        <w:rPr>
          <w:sz w:val="12"/>
        </w:rPr>
      </w:pPr>
      <w:r>
        <w:rPr/>
        <w:pict>
          <v:group style="position:absolute;margin-left:39.547001pt;margin-top:2.693703pt;width:184.25pt;height:151pt;mso-position-horizontal-relative:page;mso-position-vertical-relative:paragraph;z-index:15877632" coordorigin="791,54" coordsize="3685,3020">
            <v:shape style="position:absolute;left:790;top:53;width:3685;height:2905" type="#_x0000_t75" stroked="false">
              <v:imagedata r:id="rId76" o:title=""/>
            </v:shape>
            <v:shape style="position:absolute;left:1336;top:161;width:438;height:32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207;top:2882;width:2854;height:191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1.0 2.0 3.0 4.0 5.0 6.0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53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53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53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53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57"/>
        </w:numPr>
        <w:tabs>
          <w:tab w:pos="322" w:val="left" w:leader="none"/>
        </w:tabs>
        <w:spacing w:line="244" w:lineRule="auto" w:before="89" w:after="0"/>
        <w:ind w:left="321" w:right="38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5.7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 </w:t>
      </w:r>
      <w:r>
        <w:rPr>
          <w:color w:val="231F20"/>
          <w:sz w:val="11"/>
        </w:rPr>
        <w:t>throughout the forecast period. The coloured bands in Chart 5.7 have a similar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distribution.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If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economic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circumstances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identical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today’s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prevail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 somewhere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 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outline represents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chart, 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financed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0"/>
          <w:numId w:val="57"/>
        </w:numPr>
        <w:tabs>
          <w:tab w:pos="321" w:val="left" w:leader="none"/>
        </w:tabs>
        <w:spacing w:line="244" w:lineRule="auto" w:before="0" w:after="0"/>
        <w:ind w:left="321" w:right="14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one </w:t>
      </w:r>
      <w:r>
        <w:rPr>
          <w:color w:val="231F20"/>
          <w:sz w:val="11"/>
        </w:rPr>
        <w:t>decimal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place.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heights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either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central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central </w:t>
      </w:r>
      <w:r>
        <w:rPr>
          <w:color w:val="231F20"/>
          <w:sz w:val="11"/>
        </w:rPr>
        <w:t>projection,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</w:p>
    <w:p>
      <w:pPr>
        <w:spacing w:line="126" w:lineRule="exact" w:before="0"/>
        <w:ind w:left="321" w:right="0" w:firstLine="0"/>
        <w:jc w:val="left"/>
        <w:rPr>
          <w:sz w:val="11"/>
        </w:rPr>
      </w:pPr>
      <w:r>
        <w:rPr>
          <w:color w:val="231F20"/>
          <w:sz w:val="11"/>
        </w:rPr>
        <w:t>those bars.</w:t>
      </w:r>
    </w:p>
    <w:p>
      <w:pPr>
        <w:pStyle w:val="BodyText"/>
        <w:spacing w:line="268" w:lineRule="auto" w:before="103"/>
        <w:ind w:left="150" w:right="417"/>
      </w:pPr>
      <w:r>
        <w:rPr/>
        <w:br w:type="column"/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administered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regulated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pressures.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is 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speed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 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adjusts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 </w:t>
      </w:r>
      <w:r>
        <w:rPr>
          <w:color w:val="231F20"/>
          <w:w w:val="95"/>
        </w:rPr>
        <w:t>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administered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regulated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line="268" w:lineRule="auto"/>
        <w:ind w:left="150" w:right="334"/>
      </w:pPr>
      <w:r>
        <w:rPr>
          <w:color w:val="231F20"/>
          <w:w w:val="95"/>
        </w:rPr>
        <w:t>Eventually,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 </w:t>
      </w:r>
      <w:r>
        <w:rPr>
          <w:color w:val="231F20"/>
        </w:rPr>
        <w:t>remain</w:t>
      </w:r>
      <w:r>
        <w:rPr>
          <w:color w:val="231F20"/>
          <w:spacing w:val="-42"/>
        </w:rPr>
        <w:t> </w:t>
      </w:r>
      <w:r>
        <w:rPr>
          <w:color w:val="231F20"/>
        </w:rPr>
        <w:t>anchored,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elsewhere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economy</w:t>
      </w:r>
      <w:r>
        <w:rPr>
          <w:color w:val="231F20"/>
          <w:spacing w:val="-43"/>
        </w:rPr>
        <w:t> </w:t>
      </w:r>
      <w:r>
        <w:rPr>
          <w:color w:val="231F20"/>
        </w:rPr>
        <w:t>will </w:t>
      </w:r>
      <w:r>
        <w:rPr>
          <w:color w:val="231F20"/>
          <w:w w:val="95"/>
        </w:rPr>
        <w:t>respond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returns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clear 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offsets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place.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spacing w:val="-3"/>
          <w:w w:val="90"/>
        </w:rPr>
        <w:t>MPC’s </w:t>
      </w:r>
      <w:r>
        <w:rPr>
          <w:color w:val="231F20"/>
          <w:w w:val="90"/>
        </w:rPr>
        <w:t>projections are consistent with a relatively protracted </w:t>
      </w:r>
      <w:r>
        <w:rPr>
          <w:color w:val="231F20"/>
          <w:w w:val="95"/>
        </w:rPr>
        <w:t>adjustment,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 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uncertainty </w:t>
      </w:r>
      <w:r>
        <w:rPr>
          <w:color w:val="231F20"/>
        </w:rPr>
        <w:t>about this assumption, with risks to inflation in both directions.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50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46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49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49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4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45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line="268" w:lineRule="auto" w:before="254"/>
        <w:ind w:left="150" w:right="355"/>
      </w:pPr>
      <w:r>
        <w:rPr>
          <w:color w:val="231F20"/>
        </w:rPr>
        <w:t>The key judgements outlined above imply that, in the </w:t>
      </w:r>
      <w:r>
        <w:rPr>
          <w:color w:val="231F20"/>
          <w:w w:val="95"/>
        </w:rPr>
        <w:t>Committee’s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modest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sustained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 </w:t>
      </w:r>
      <w:r>
        <w:rPr>
          <w:color w:val="231F20"/>
          <w:w w:val="95"/>
        </w:rPr>
        <w:t>aided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asset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extended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Scheme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recommendations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Policy Committee. The scale of repair and adjustment necessitated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 subdued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standards.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 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evolves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curve </w:t>
      </w:r>
      <w:r>
        <w:rPr>
          <w:color w:val="231F20"/>
        </w:rPr>
        <w:t>and the MPC maintains the size of the asset purchase </w:t>
      </w:r>
      <w:r>
        <w:rPr>
          <w:color w:val="231F20"/>
          <w:w w:val="90"/>
        </w:rPr>
        <w:t>programme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£375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billion,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50%</w:t>
      </w:r>
      <w:r>
        <w:rPr>
          <w:color w:val="231F20"/>
          <w:spacing w:val="-36"/>
        </w:rPr>
        <w:t> </w:t>
      </w:r>
      <w:r>
        <w:rPr>
          <w:color w:val="231F20"/>
        </w:rPr>
        <w:t>chance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four-quarter</w:t>
      </w:r>
      <w:r>
        <w:rPr>
          <w:color w:val="231F20"/>
          <w:spacing w:val="-38"/>
        </w:rPr>
        <w:t> </w:t>
      </w:r>
      <w:r>
        <w:rPr>
          <w:color w:val="231F20"/>
        </w:rPr>
        <w:t>GDP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will</w:t>
      </w:r>
      <w:r>
        <w:rPr>
          <w:color w:val="231F20"/>
          <w:spacing w:val="-35"/>
        </w:rPr>
        <w:t> </w:t>
      </w:r>
      <w:r>
        <w:rPr>
          <w:color w:val="231F20"/>
        </w:rPr>
        <w:t>be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or below</w:t>
      </w:r>
      <w:r>
        <w:rPr>
          <w:color w:val="231F20"/>
          <w:spacing w:val="-43"/>
        </w:rPr>
        <w:t> </w:t>
      </w:r>
      <w:r>
        <w:rPr>
          <w:color w:val="231F20"/>
        </w:rPr>
        <w:t>2.2%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  <w:r>
        <w:rPr>
          <w:color w:val="231F20"/>
          <w:spacing w:val="-43"/>
        </w:rPr>
        <w:t> </w:t>
      </w:r>
      <w:r>
        <w:rPr>
          <w:color w:val="231F20"/>
        </w:rPr>
        <w:t>years’</w:t>
      </w:r>
      <w:r>
        <w:rPr>
          <w:color w:val="231F20"/>
          <w:spacing w:val="-44"/>
        </w:rPr>
        <w:t> </w:t>
      </w:r>
      <w:r>
        <w:rPr>
          <w:color w:val="231F20"/>
        </w:rPr>
        <w:t>time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5.6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  <w:spacing w:val="-3"/>
        </w:rPr>
        <w:t>Table</w:t>
      </w:r>
      <w:r>
        <w:rPr>
          <w:color w:val="231F20"/>
          <w:spacing w:val="-41"/>
        </w:rPr>
        <w:t> </w:t>
      </w:r>
      <w:r>
        <w:rPr>
          <w:color w:val="231F20"/>
        </w:rPr>
        <w:t>5.B).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334"/>
      </w:pP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views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outlook </w:t>
      </w:r>
      <w:r>
        <w:rPr>
          <w:color w:val="231F20"/>
        </w:rPr>
        <w:t>for output growth. But, in the </w:t>
      </w:r>
      <w:r>
        <w:rPr>
          <w:color w:val="231F20"/>
          <w:spacing w:val="-3"/>
        </w:rPr>
        <w:t>MPC’s </w:t>
      </w:r>
      <w:r>
        <w:rPr>
          <w:color w:val="231F20"/>
        </w:rPr>
        <w:t>best collective </w:t>
      </w:r>
      <w:r>
        <w:rPr>
          <w:color w:val="231F20"/>
          <w:w w:val="90"/>
        </w:rPr>
        <w:t>judgement,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weighted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downside, </w:t>
      </w:r>
      <w:r>
        <w:rPr>
          <w:color w:val="231F20"/>
          <w:w w:val="95"/>
        </w:rPr>
        <w:t>reflecting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repercussions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crisis weigh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view.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little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5.7).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99" w:space="830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3" w:val="left" w:leader="none"/>
        </w:tabs>
        <w:spacing w:line="20" w:lineRule="exact"/>
        <w:ind w:left="143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6" w:footer="0" w:top="620" w:bottom="280" w:left="640" w:right="420"/>
        </w:sectPr>
      </w:pPr>
    </w:p>
    <w:p>
      <w:pPr>
        <w:spacing w:line="259" w:lineRule="auto" w:before="80"/>
        <w:ind w:left="150" w:right="0" w:firstLine="0"/>
        <w:jc w:val="left"/>
        <w:rPr>
          <w:sz w:val="12"/>
        </w:rPr>
      </w:pPr>
      <w:bookmarkStart w:name="_bookmark23" w:id="98"/>
      <w:bookmarkEnd w:id="98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23"/>
          <w:w w:val="95"/>
          <w:sz w:val="18"/>
        </w:rPr>
        <w:t> </w:t>
      </w:r>
      <w:r>
        <w:rPr>
          <w:color w:val="A70740"/>
          <w:w w:val="95"/>
          <w:sz w:val="18"/>
        </w:rPr>
        <w:t>5.8</w:t>
      </w:r>
      <w:r>
        <w:rPr>
          <w:color w:val="A70740"/>
          <w:spacing w:val="8"/>
          <w:w w:val="95"/>
          <w:sz w:val="18"/>
        </w:rPr>
        <w:t> </w:t>
      </w:r>
      <w:r>
        <w:rPr>
          <w:color w:val="231F20"/>
          <w:w w:val="95"/>
          <w:sz w:val="18"/>
        </w:rPr>
        <w:t>Projected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cumulative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probabilities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of </w:t>
      </w:r>
      <w:r>
        <w:rPr>
          <w:color w:val="231F20"/>
          <w:sz w:val="18"/>
        </w:rPr>
        <w:t>four-quarter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2015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position w:val="4"/>
          <w:sz w:val="12"/>
        </w:rPr>
        <w:t>(a)</w:t>
      </w:r>
    </w:p>
    <w:p>
      <w:pPr>
        <w:spacing w:before="115"/>
        <w:ind w:left="0" w:right="36" w:firstLine="0"/>
        <w:jc w:val="right"/>
        <w:rPr>
          <w:sz w:val="12"/>
        </w:rPr>
      </w:pPr>
      <w:r>
        <w:rPr/>
        <w:pict>
          <v:shape style="position:absolute;margin-left:219.790192pt;margin-top:8.262547pt;width:335.7pt;height:37.75pt;mso-position-horizontal-relative:page;mso-position-vertical-relative:paragraph;z-index:158827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24"/>
                    <w:gridCol w:w="1196"/>
                    <w:gridCol w:w="1062"/>
                    <w:gridCol w:w="664"/>
                    <w:gridCol w:w="706"/>
                    <w:gridCol w:w="717"/>
                    <w:gridCol w:w="638"/>
                  </w:tblGrid>
                  <w:tr>
                    <w:trPr>
                      <w:trHeight w:val="265" w:hRule="atLeast"/>
                    </w:trPr>
                    <w:tc>
                      <w:tcPr>
                        <w:tcW w:w="6707" w:type="dxa"/>
                        <w:gridSpan w:val="7"/>
                      </w:tcPr>
                      <w:p>
                        <w:pPr>
                          <w:pStyle w:val="TableParagraph"/>
                          <w:spacing w:line="47" w:lineRule="exact"/>
                          <w:ind w:left="-7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ent</w:t>
                        </w:r>
                      </w:p>
                      <w:p>
                        <w:pPr>
                          <w:pStyle w:val="TableParagraph"/>
                          <w:tabs>
                            <w:tab w:pos="1724" w:val="left" w:leader="none"/>
                            <w:tab w:pos="3571" w:val="left" w:leader="none"/>
                            <w:tab w:pos="4273" w:val="left" w:leader="none"/>
                            <w:tab w:pos="4975" w:val="left" w:leader="none"/>
                            <w:tab w:pos="5695" w:val="left" w:leader="none"/>
                            <w:tab w:pos="6389" w:val="left" w:leader="none"/>
                          </w:tabs>
                          <w:spacing w:line="138" w:lineRule="exact"/>
                          <w:ind w:left="13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100</w:t>
                          <w:tab/>
                        </w:r>
                        <w:r>
                          <w:rPr>
                            <w:color w:val="231F20"/>
                            <w:w w:val="90"/>
                            <w:position w:val="1"/>
                            <w:sz w:val="14"/>
                          </w:rPr>
                          <w:t>Probability</w:t>
                        </w:r>
                        <w:r>
                          <w:rPr>
                            <w:color w:val="231F20"/>
                            <w:w w:val="90"/>
                            <w:position w:val="5"/>
                            <w:sz w:val="11"/>
                          </w:rPr>
                          <w:t>(b)</w:t>
                          <w:tab/>
                        </w:r>
                        <w:r>
                          <w:rPr>
                            <w:color w:val="231F20"/>
                            <w:w w:val="105"/>
                            <w:position w:val="1"/>
                            <w:sz w:val="14"/>
                          </w:rPr>
                          <w:t>10%</w:t>
                          <w:tab/>
                          <w:t>25%</w:t>
                          <w:tab/>
                          <w:t>50%</w:t>
                          <w:tab/>
                          <w:t>75%</w:t>
                          <w:tab/>
                          <w:t>90%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724" w:type="dxa"/>
                      </w:tcPr>
                      <w:p>
                        <w:pPr>
                          <w:pStyle w:val="TableParagraph"/>
                          <w:spacing w:before="58"/>
                          <w:ind w:left="185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90</w:t>
                        </w:r>
                      </w:p>
                    </w:tc>
                    <w:tc>
                      <w:tcPr>
                        <w:tcW w:w="119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 Q2</w:t>
                        </w:r>
                      </w:p>
                    </w:tc>
                    <w:tc>
                      <w:tcPr>
                        <w:tcW w:w="106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1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0.9 (1.1)</w:t>
                        </w:r>
                      </w:p>
                    </w:tc>
                    <w:tc>
                      <w:tcPr>
                        <w:tcW w:w="66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64" w:right="6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1.7 (1.9)</w:t>
                        </w:r>
                      </w:p>
                    </w:tc>
                    <w:tc>
                      <w:tcPr>
                        <w:tcW w:w="70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64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2.6 (2.8)</w:t>
                        </w:r>
                      </w:p>
                    </w:tc>
                    <w:tc>
                      <w:tcPr>
                        <w:tcW w:w="71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3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3.5 (3.7)</w:t>
                        </w:r>
                      </w:p>
                    </w:tc>
                    <w:tc>
                      <w:tcPr>
                        <w:tcW w:w="63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0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4.3 (4.6)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1724" w:type="dxa"/>
                      </w:tcPr>
                      <w:p>
                        <w:pPr>
                          <w:pStyle w:val="TableParagraph"/>
                          <w:spacing w:line="121" w:lineRule="exact" w:before="78"/>
                          <w:ind w:left="183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80</w:t>
                        </w:r>
                      </w:p>
                    </w:tc>
                    <w:tc>
                      <w:tcPr>
                        <w:tcW w:w="1196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 Q2</w:t>
                        </w:r>
                      </w:p>
                    </w:tc>
                    <w:tc>
                      <w:tcPr>
                        <w:tcW w:w="1062" w:type="dxa"/>
                      </w:tcPr>
                      <w:p>
                        <w:pPr>
                          <w:pStyle w:val="TableParagraph"/>
                          <w:spacing w:before="36"/>
                          <w:ind w:right="10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 (0.3)</w:t>
                        </w:r>
                      </w:p>
                    </w:tc>
                    <w:tc>
                      <w:tcPr>
                        <w:tcW w:w="664" w:type="dxa"/>
                      </w:tcPr>
                      <w:p>
                        <w:pPr>
                          <w:pStyle w:val="TableParagraph"/>
                          <w:spacing w:before="36"/>
                          <w:ind w:left="61" w:right="6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1.0 (1.2)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before="36"/>
                          <w:ind w:left="66" w:right="5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 (2.2)</w:t>
                        </w:r>
                      </w:p>
                    </w:tc>
                    <w:tc>
                      <w:tcPr>
                        <w:tcW w:w="717" w:type="dxa"/>
                      </w:tcPr>
                      <w:p>
                        <w:pPr>
                          <w:pStyle w:val="TableParagraph"/>
                          <w:spacing w:before="36"/>
                          <w:ind w:left="12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3.0 (3.2)</w:t>
                        </w:r>
                      </w:p>
                    </w:tc>
                    <w:tc>
                      <w:tcPr>
                        <w:tcW w:w="638" w:type="dxa"/>
                      </w:tcPr>
                      <w:p>
                        <w:pPr>
                          <w:pStyle w:val="TableParagraph"/>
                          <w:spacing w:before="36"/>
                          <w:ind w:left="9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3.9 (4.1)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2"/>
        </w:rPr>
        <w:t>Probability, per c</w:t>
      </w:r>
    </w:p>
    <w:p>
      <w:pPr>
        <w:spacing w:line="259" w:lineRule="auto" w:before="80"/>
        <w:ind w:left="1716" w:right="480" w:firstLine="0"/>
        <w:jc w:val="left"/>
        <w:rPr>
          <w:sz w:val="12"/>
        </w:rPr>
      </w:pPr>
      <w:r>
        <w:rPr/>
        <w:br w:type="column"/>
      </w:r>
      <w:r>
        <w:rPr>
          <w:color w:val="A70740"/>
          <w:spacing w:val="-3"/>
          <w:w w:val="95"/>
          <w:sz w:val="18"/>
        </w:rPr>
        <w:t>Table</w:t>
      </w:r>
      <w:r>
        <w:rPr>
          <w:color w:val="A70740"/>
          <w:spacing w:val="-24"/>
          <w:w w:val="95"/>
          <w:sz w:val="18"/>
        </w:rPr>
        <w:t> </w:t>
      </w:r>
      <w:r>
        <w:rPr>
          <w:color w:val="A70740"/>
          <w:w w:val="95"/>
          <w:sz w:val="18"/>
        </w:rPr>
        <w:t>5.C</w:t>
      </w:r>
      <w:r>
        <w:rPr>
          <w:color w:val="A70740"/>
          <w:spacing w:val="6"/>
          <w:w w:val="95"/>
          <w:sz w:val="18"/>
        </w:rPr>
        <w:t> </w:t>
      </w:r>
      <w:r>
        <w:rPr>
          <w:color w:val="231F20"/>
          <w:w w:val="95"/>
          <w:sz w:val="18"/>
        </w:rPr>
        <w:t>Percentiles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projected</w:t>
      </w:r>
      <w:r>
        <w:rPr>
          <w:color w:val="231F20"/>
          <w:spacing w:val="-26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23"/>
          <w:w w:val="95"/>
          <w:sz w:val="18"/>
        </w:rPr>
        <w:t> </w:t>
      </w:r>
      <w:r>
        <w:rPr>
          <w:color w:val="231F20"/>
          <w:w w:val="95"/>
          <w:sz w:val="18"/>
        </w:rPr>
        <w:t>in </w:t>
      </w:r>
      <w:r>
        <w:rPr>
          <w:color w:val="231F20"/>
          <w:sz w:val="18"/>
        </w:rPr>
        <w:t>May and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February</w:t>
      </w:r>
      <w:r>
        <w:rPr>
          <w:color w:val="231F20"/>
          <w:position w:val="4"/>
          <w:sz w:val="12"/>
        </w:rPr>
        <w:t>(a)</w:t>
      </w:r>
    </w:p>
    <w:p>
      <w:pPr>
        <w:spacing w:after="0" w:line="259" w:lineRule="auto"/>
        <w:jc w:val="left"/>
        <w:rPr>
          <w:sz w:val="12"/>
        </w:rPr>
        <w:sectPr>
          <w:type w:val="continuous"/>
          <w:pgSz w:w="11910" w:h="16840"/>
          <w:pgMar w:top="1560" w:bottom="0" w:left="640" w:right="420"/>
          <w:cols w:num="2" w:equalWidth="0">
            <w:col w:w="3724" w:space="40"/>
            <w:col w:w="7086"/>
          </w:cols>
        </w:sectPr>
      </w:pPr>
    </w:p>
    <w:p>
      <w:pPr>
        <w:pStyle w:val="BodyText"/>
        <w:spacing w:before="3"/>
        <w:rPr>
          <w:sz w:val="3"/>
        </w:rPr>
      </w:pPr>
    </w:p>
    <w:p>
      <w:pPr>
        <w:pStyle w:val="BodyText"/>
        <w:ind w:left="150"/>
      </w:pPr>
      <w:r>
        <w:rPr/>
        <w:pict>
          <v:group style="width:184.25pt;height:150.75pt;mso-position-horizontal-relative:char;mso-position-vertical-relative:line" coordorigin="0,0" coordsize="3685,3015">
            <v:shape style="position:absolute;left:0;top:0;width:3685;height:2905" type="#_x0000_t75" stroked="false">
              <v:imagedata r:id="rId77" o:title=""/>
            </v:shape>
            <v:shape style="position:absolute;left:285;top:110;width:702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 </w:t>
                    </w:r>
                    <w:r>
                      <w:rPr>
                        <w:color w:val="231F20"/>
                        <w:sz w:val="12"/>
                      </w:rPr>
                      <w:t>  May</w:t>
                    </w:r>
                  </w:p>
                  <w:p>
                    <w:pPr>
                      <w:spacing w:before="40"/>
                      <w:ind w:left="26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539;top:2823;width:2675;height:191" type="#_x0000_t202" filled="false" stroked="false">
              <v:textbox inset="0,0,0,0">
                <w:txbxContent>
                  <w:p>
                    <w:pPr>
                      <w:tabs>
                        <w:tab w:pos="1248" w:val="left" w:leader="none"/>
                        <w:tab w:pos="1664" w:val="left" w:leader="none"/>
                        <w:tab w:pos="2081" w:val="left" w:leader="none"/>
                        <w:tab w:pos="2501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1.0   </w:t>
                    </w:r>
                    <w:r>
                      <w:rPr>
                        <w:color w:val="231F20"/>
                        <w:sz w:val="16"/>
                      </w:rPr>
                      <w:t>– 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7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36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268" w:lineRule="auto" w:before="103"/>
        <w:ind w:left="5480" w:right="450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prices: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yield </w:t>
      </w:r>
      <w:r>
        <w:rPr>
          <w:color w:val="231F20"/>
        </w:rPr>
        <w:t>curve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assumed</w:t>
      </w:r>
      <w:r>
        <w:rPr>
          <w:color w:val="231F20"/>
          <w:spacing w:val="-46"/>
        </w:rPr>
        <w:t> </w:t>
      </w:r>
      <w:r>
        <w:rPr>
          <w:color w:val="231F20"/>
        </w:rPr>
        <w:t>path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sterling</w:t>
      </w:r>
      <w:r>
        <w:rPr>
          <w:color w:val="231F20"/>
          <w:spacing w:val="-46"/>
        </w:rPr>
        <w:t> </w:t>
      </w:r>
      <w:r>
        <w:rPr>
          <w:color w:val="231F20"/>
        </w:rPr>
        <w:t>ERI</w:t>
      </w:r>
      <w:r>
        <w:rPr>
          <w:color w:val="231F20"/>
          <w:spacing w:val="-46"/>
        </w:rPr>
        <w:t> </w:t>
      </w:r>
      <w:r>
        <w:rPr>
          <w:color w:val="231F20"/>
        </w:rPr>
        <w:t>are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little </w:t>
      </w:r>
      <w:r>
        <w:rPr>
          <w:color w:val="231F20"/>
          <w:w w:val="95"/>
        </w:rPr>
        <w:t>lower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judgement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participation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assumed.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uprating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  <w:w w:val="95"/>
        </w:rPr>
        <w:t>projection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revisions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bookmarkStart w:name="5.3 The policy decision" w:id="99"/>
      <w:bookmarkEnd w:id="99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Office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National</w:t>
      </w:r>
      <w:r>
        <w:rPr>
          <w:color w:val="231F20"/>
          <w:spacing w:val="-46"/>
        </w:rPr>
        <w:t> </w:t>
      </w:r>
      <w:r>
        <w:rPr>
          <w:color w:val="231F20"/>
        </w:rPr>
        <w:t>Statistics,</w:t>
      </w:r>
      <w:r>
        <w:rPr>
          <w:color w:val="231F20"/>
          <w:spacing w:val="-45"/>
        </w:rPr>
        <w:t> </w:t>
      </w:r>
      <w:r>
        <w:rPr>
          <w:color w:val="231F20"/>
        </w:rPr>
        <w:t>means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central </w:t>
      </w:r>
      <w:r>
        <w:rPr>
          <w:color w:val="231F20"/>
          <w:w w:val="95"/>
        </w:rPr>
        <w:t>estimate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</w:rPr>
        <w:t>period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1%</w:t>
      </w:r>
      <w:r>
        <w:rPr>
          <w:color w:val="231F20"/>
          <w:spacing w:val="-39"/>
        </w:rPr>
        <w:t> </w:t>
      </w:r>
      <w:r>
        <w:rPr>
          <w:color w:val="231F20"/>
        </w:rPr>
        <w:t>higher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was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case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February.</w:t>
      </w:r>
    </w:p>
    <w:p>
      <w:pPr>
        <w:pStyle w:val="BodyText"/>
        <w:spacing w:before="7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0" w:lineRule="exact"/>
        <w:ind w:left="143" w:right="-29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5.9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2015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Q2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5" w:lineRule="exact" w:before="125"/>
        <w:ind w:left="2381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5" w:lineRule="exact" w:before="0"/>
        <w:ind w:left="0" w:right="542" w:firstLine="0"/>
        <w:jc w:val="right"/>
        <w:rPr>
          <w:sz w:val="12"/>
        </w:rPr>
      </w:pPr>
      <w:r>
        <w:rPr/>
        <w:pict>
          <v:group style="position:absolute;margin-left:39.547001pt;margin-top:2.637497pt;width:184.25pt;height:151.6pt;mso-position-horizontal-relative:page;mso-position-vertical-relative:paragraph;z-index:15882240" coordorigin="791,53" coordsize="3685,3032">
            <v:shape style="position:absolute;left:790;top:52;width:3685;height:2905" type="#_x0000_t75" stroked="false">
              <v:imagedata r:id="rId78" o:title=""/>
            </v:shape>
            <v:shape style="position:absolute;left:1342;top:174;width:43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272;top:2893;width:2750;height:191" type="#_x0000_t202" filled="false" stroked="false">
              <v:textbox inset="0,0,0,0">
                <w:txbxContent>
                  <w:p>
                    <w:pPr>
                      <w:tabs>
                        <w:tab w:pos="1095" w:val="left" w:leader="none"/>
                        <w:tab w:pos="1460" w:val="left" w:leader="none"/>
                        <w:tab w:pos="1831" w:val="left" w:leader="none"/>
                        <w:tab w:pos="2206" w:val="left" w:leader="none"/>
                        <w:tab w:pos="2573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16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1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54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54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54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54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58"/>
        </w:numPr>
        <w:tabs>
          <w:tab w:pos="322" w:val="left" w:leader="none"/>
        </w:tabs>
        <w:spacing w:line="244" w:lineRule="auto" w:before="91" w:after="0"/>
        <w:ind w:left="321" w:right="38" w:hanging="171"/>
        <w:jc w:val="left"/>
        <w:rPr>
          <w:sz w:val="11"/>
        </w:rPr>
      </w:pP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5.9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represents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cross-section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billion </w:t>
      </w:r>
      <w:r>
        <w:rPr>
          <w:color w:val="231F20"/>
          <w:sz w:val="11"/>
        </w:rPr>
        <w:t>throughout the forecast period. The coloured bands in Chart 5.9 have a similar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distribution.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If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economic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circumstances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identical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today’s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prevail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 </w:t>
      </w:r>
      <w:r>
        <w:rPr>
          <w:color w:val="231F20"/>
          <w:sz w:val="11"/>
        </w:rPr>
        <w:t>100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occasions,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collective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judgement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histogram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 </w:t>
      </w:r>
      <w:r>
        <w:rPr>
          <w:color w:val="231F20"/>
          <w:sz w:val="11"/>
        </w:rPr>
        <w:t>outside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outline </w:t>
      </w:r>
      <w:r>
        <w:rPr>
          <w:color w:val="231F20"/>
          <w:w w:val="95"/>
          <w:sz w:val="11"/>
        </w:rPr>
        <w:t>represents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cross-section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chart, 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financed </w:t>
      </w:r>
      <w:r>
        <w:rPr>
          <w:color w:val="231F20"/>
          <w:sz w:val="11"/>
        </w:rPr>
        <w:t>by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0"/>
          <w:numId w:val="58"/>
        </w:numPr>
        <w:tabs>
          <w:tab w:pos="321" w:val="left" w:leader="none"/>
        </w:tabs>
        <w:spacing w:line="244" w:lineRule="auto" w:before="0" w:after="0"/>
        <w:ind w:left="321" w:right="14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 </w:t>
      </w:r>
      <w:r>
        <w:rPr>
          <w:color w:val="231F20"/>
          <w:sz w:val="11"/>
        </w:rPr>
        <w:t>decimal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place.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heights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either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central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central </w:t>
      </w:r>
      <w:r>
        <w:rPr>
          <w:color w:val="231F20"/>
          <w:sz w:val="11"/>
        </w:rPr>
        <w:t>projection,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</w:p>
    <w:p>
      <w:pPr>
        <w:spacing w:line="126" w:lineRule="exact" w:before="0"/>
        <w:ind w:left="321" w:right="0" w:firstLine="0"/>
        <w:jc w:val="left"/>
        <w:rPr>
          <w:sz w:val="11"/>
        </w:rPr>
      </w:pPr>
      <w:r>
        <w:rPr>
          <w:color w:val="231F20"/>
          <w:sz w:val="11"/>
        </w:rPr>
        <w:t>those bars.</w:t>
      </w:r>
    </w:p>
    <w:p>
      <w:pPr>
        <w:pStyle w:val="BodyText"/>
        <w:spacing w:line="268" w:lineRule="auto" w:before="103"/>
        <w:ind w:left="150" w:right="213"/>
      </w:pPr>
      <w:r>
        <w:rPr/>
        <w:br w:type="column"/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judgement,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cost </w:t>
      </w:r>
      <w:r>
        <w:rPr>
          <w:color w:val="231F20"/>
        </w:rPr>
        <w:t>pressures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ease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forecast</w:t>
      </w:r>
      <w:r>
        <w:rPr>
          <w:color w:val="231F20"/>
          <w:spacing w:val="-39"/>
        </w:rPr>
        <w:t> </w:t>
      </w:r>
      <w:r>
        <w:rPr>
          <w:color w:val="231F20"/>
        </w:rPr>
        <w:t>period</w:t>
      </w:r>
      <w:r>
        <w:rPr>
          <w:color w:val="231F20"/>
          <w:spacing w:val="-39"/>
        </w:rPr>
        <w:t> </w:t>
      </w:r>
      <w:r>
        <w:rPr>
          <w:color w:val="231F20"/>
        </w:rPr>
        <w:t>as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revives.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anchored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target. 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fade.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Overall, 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gradually 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 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 </w:t>
      </w:r>
      <w:r>
        <w:rPr>
          <w:color w:val="231F20"/>
        </w:rPr>
        <w:t>two</w:t>
      </w:r>
      <w:r>
        <w:rPr>
          <w:color w:val="231F20"/>
          <w:spacing w:val="-24"/>
        </w:rPr>
        <w:t> </w:t>
      </w:r>
      <w:r>
        <w:rPr>
          <w:color w:val="231F20"/>
        </w:rPr>
        <w:t>years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5.8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  <w:spacing w:val="-3"/>
        </w:rPr>
        <w:t>Table</w:t>
      </w:r>
      <w:r>
        <w:rPr>
          <w:color w:val="231F20"/>
          <w:spacing w:val="-21"/>
        </w:rPr>
        <w:t> </w:t>
      </w:r>
      <w:r>
        <w:rPr>
          <w:color w:val="231F20"/>
        </w:rPr>
        <w:t>5.C).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0" w:right="420"/>
      </w:pP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range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views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2"/>
        </w:rPr>
        <w:t> </w:t>
      </w:r>
      <w:r>
        <w:rPr>
          <w:color w:val="231F20"/>
        </w:rPr>
        <w:t>regarding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outlook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collective </w:t>
      </w:r>
      <w:r>
        <w:rPr>
          <w:color w:val="231F20"/>
          <w:w w:val="90"/>
        </w:rPr>
        <w:t>judgement,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2%</w:t>
      </w:r>
      <w:r>
        <w:rPr>
          <w:color w:val="231F20"/>
          <w:spacing w:val="-43"/>
        </w:rPr>
        <w:t> </w:t>
      </w:r>
      <w:r>
        <w:rPr>
          <w:color w:val="231F20"/>
        </w:rPr>
        <w:t>target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latter</w:t>
      </w:r>
      <w:r>
        <w:rPr>
          <w:color w:val="231F20"/>
          <w:spacing w:val="-43"/>
        </w:rPr>
        <w:t> </w:t>
      </w:r>
      <w:r>
        <w:rPr>
          <w:color w:val="231F20"/>
        </w:rPr>
        <w:t>part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forecast.</w:t>
      </w:r>
      <w:r>
        <w:rPr>
          <w:color w:val="231F20"/>
          <w:spacing w:val="-26"/>
        </w:rPr>
        <w:t> </w:t>
      </w:r>
      <w:r>
        <w:rPr>
          <w:color w:val="231F20"/>
        </w:rPr>
        <w:t>Compared with</w:t>
      </w:r>
      <w:r>
        <w:rPr>
          <w:color w:val="231F20"/>
          <w:spacing w:val="-40"/>
        </w:rPr>
        <w:t> </w:t>
      </w:r>
      <w:r>
        <w:rPr>
          <w:color w:val="231F20"/>
        </w:rPr>
        <w:t>February,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outlook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little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</w:p>
    <w:p>
      <w:pPr>
        <w:pStyle w:val="BodyText"/>
        <w:spacing w:line="268" w:lineRule="auto"/>
        <w:ind w:left="150" w:right="334"/>
      </w:pP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5.9).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 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assumed</w:t>
      </w:r>
      <w:r>
        <w:rPr>
          <w:color w:val="231F20"/>
          <w:spacing w:val="-28"/>
        </w:rPr>
        <w:t> </w:t>
      </w:r>
      <w:r>
        <w:rPr>
          <w:color w:val="231F20"/>
        </w:rPr>
        <w:t>labour</w:t>
      </w:r>
      <w:r>
        <w:rPr>
          <w:color w:val="231F20"/>
          <w:spacing w:val="-31"/>
        </w:rPr>
        <w:t> </w:t>
      </w:r>
      <w:r>
        <w:rPr>
          <w:color w:val="231F20"/>
        </w:rPr>
        <w:t>force</w:t>
      </w:r>
      <w:r>
        <w:rPr>
          <w:color w:val="231F20"/>
          <w:spacing w:val="-29"/>
        </w:rPr>
        <w:t> </w:t>
      </w:r>
      <w:r>
        <w:rPr>
          <w:color w:val="231F20"/>
        </w:rPr>
        <w:t>participation</w:t>
      </w:r>
      <w:r>
        <w:rPr>
          <w:color w:val="231F20"/>
          <w:spacing w:val="-28"/>
        </w:rPr>
        <w:t> </w:t>
      </w:r>
      <w:r>
        <w:rPr>
          <w:color w:val="231F20"/>
        </w:rPr>
        <w:t>rate.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1"/>
          <w:numId w:val="50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The policy</w:t>
      </w:r>
      <w:r>
        <w:rPr>
          <w:color w:val="231F20"/>
          <w:spacing w:val="-55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line="268" w:lineRule="auto" w:before="265"/>
        <w:ind w:left="150" w:right="421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5"/>
        </w:rPr>
        <w:t> </w:t>
      </w:r>
      <w:r>
        <w:rPr>
          <w:color w:val="231F20"/>
        </w:rPr>
        <w:t>remit</w:t>
      </w:r>
      <w:r>
        <w:rPr>
          <w:color w:val="231F20"/>
          <w:spacing w:val="-44"/>
        </w:rPr>
        <w:t> </w:t>
      </w:r>
      <w:r>
        <w:rPr>
          <w:color w:val="231F20"/>
        </w:rPr>
        <w:t>requires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Committee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set</w:t>
      </w:r>
      <w:r>
        <w:rPr>
          <w:color w:val="231F20"/>
          <w:spacing w:val="-45"/>
        </w:rPr>
        <w:t> </w:t>
      </w:r>
      <w:r>
        <w:rPr>
          <w:color w:val="231F20"/>
        </w:rPr>
        <w:t>monetary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that,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objectives.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set</w:t>
      </w:r>
      <w:r>
        <w:rPr>
          <w:color w:val="231F20"/>
          <w:spacing w:val="-43"/>
        </w:rPr>
        <w:t> </w:t>
      </w:r>
      <w:r>
        <w:rPr>
          <w:color w:val="231F20"/>
        </w:rPr>
        <w:t>out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Chancellor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his</w:t>
      </w:r>
      <w:r>
        <w:rPr>
          <w:color w:val="231F20"/>
          <w:spacing w:val="-41"/>
        </w:rPr>
        <w:t> </w:t>
      </w:r>
      <w:r>
        <w:rPr>
          <w:color w:val="231F20"/>
        </w:rPr>
        <w:t>March</w:t>
      </w:r>
      <w:r>
        <w:rPr>
          <w:color w:val="231F20"/>
          <w:spacing w:val="-43"/>
        </w:rPr>
        <w:t> </w:t>
      </w:r>
      <w:r>
        <w:rPr>
          <w:color w:val="231F20"/>
        </w:rPr>
        <w:t>2013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Budget</w:t>
      </w:r>
      <w:r>
        <w:rPr>
          <w:color w:val="231F20"/>
        </w:rPr>
        <w:t>,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Committee’s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requires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promote understanding of the short-run trade-offs inherent in the setting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important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4499" w:space="830"/>
            <w:col w:w="55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532"/>
      </w:pPr>
      <w:r>
        <w:rPr>
          <w:color w:val="231F20"/>
          <w:w w:val="90"/>
        </w:rPr>
        <w:t>when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deviate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</w:rPr>
        <w:t>from</w:t>
      </w:r>
      <w:r>
        <w:rPr>
          <w:color w:val="231F20"/>
          <w:spacing w:val="-35"/>
        </w:rPr>
        <w:t> </w:t>
      </w:r>
      <w:r>
        <w:rPr>
          <w:color w:val="231F20"/>
        </w:rPr>
        <w:t>its</w:t>
      </w:r>
      <w:r>
        <w:rPr>
          <w:color w:val="231F20"/>
          <w:spacing w:val="-34"/>
        </w:rPr>
        <w:t> </w:t>
      </w:r>
      <w:r>
        <w:rPr>
          <w:color w:val="231F20"/>
        </w:rPr>
        <w:t>sustainable</w:t>
      </w:r>
      <w:r>
        <w:rPr>
          <w:color w:val="231F20"/>
          <w:spacing w:val="-35"/>
        </w:rPr>
        <w:t> </w:t>
      </w:r>
      <w:r>
        <w:rPr>
          <w:color w:val="231F20"/>
        </w:rPr>
        <w:t>path,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5"/>
        </w:rPr>
        <w:t> </w:t>
      </w:r>
      <w:r>
        <w:rPr>
          <w:color w:val="231F20"/>
        </w:rPr>
        <w:t>an</w:t>
      </w:r>
      <w:r>
        <w:rPr>
          <w:color w:val="231F20"/>
          <w:spacing w:val="-34"/>
        </w:rPr>
        <w:t> </w:t>
      </w:r>
      <w:r>
        <w:rPr>
          <w:color w:val="231F20"/>
        </w:rPr>
        <w:t>extended</w:t>
      </w:r>
      <w:r>
        <w:rPr>
          <w:color w:val="231F20"/>
          <w:spacing w:val="-35"/>
        </w:rPr>
        <w:t> </w:t>
      </w:r>
      <w:r>
        <w:rPr>
          <w:color w:val="231F20"/>
        </w:rPr>
        <w:t>period.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0" w:right="569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 years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raised 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 policy.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Committee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trade-off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inflation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returned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support</w:t>
      </w:r>
      <w:r>
        <w:rPr>
          <w:color w:val="231F20"/>
          <w:spacing w:val="-42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employment.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addition, there is considerable uncertainty about the </w:t>
      </w:r>
      <w:r>
        <w:rPr>
          <w:color w:val="231F20"/>
          <w:w w:val="90"/>
        </w:rPr>
        <w:t>economy’s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upswing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accompanied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</w:rPr>
        <w:t>expansion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effective</w:t>
      </w:r>
      <w:r>
        <w:rPr>
          <w:color w:val="231F20"/>
          <w:spacing w:val="-22"/>
        </w:rPr>
        <w:t> </w:t>
      </w:r>
      <w:r>
        <w:rPr>
          <w:color w:val="231F20"/>
        </w:rPr>
        <w:t>supply.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0" w:right="430"/>
      </w:pPr>
      <w:r>
        <w:rPr>
          <w:color w:val="231F20"/>
          <w:w w:val="95"/>
        </w:rPr>
        <w:t>When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setting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always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recognised </w:t>
      </w:r>
      <w:r>
        <w:rPr>
          <w:color w:val="231F20"/>
          <w:w w:val="90"/>
        </w:rPr>
        <w:t>such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short-run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trade-offs.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remit,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flexibility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temper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return 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output, subject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term.</w:t>
      </w:r>
    </w:p>
    <w:p>
      <w:pPr>
        <w:pStyle w:val="BodyText"/>
        <w:spacing w:line="268" w:lineRule="auto"/>
        <w:ind w:left="5480" w:right="374"/>
      </w:pPr>
      <w:r>
        <w:rPr>
          <w:color w:val="231F20"/>
          <w:w w:val="95"/>
        </w:rPr>
        <w:t>This consideration was central to the Committee’s policy </w:t>
      </w:r>
      <w:r>
        <w:rPr>
          <w:color w:val="231F20"/>
          <w:w w:val="90"/>
        </w:rPr>
        <w:t>decision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ready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similarly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flexible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approach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future,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warranted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outlook</w:t>
      </w:r>
      <w:r>
        <w:rPr>
          <w:color w:val="231F20"/>
          <w:spacing w:val="-36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0" w:right="374"/>
      </w:pPr>
      <w:r>
        <w:rPr>
          <w:color w:val="231F20"/>
          <w:w w:val="90"/>
        </w:rPr>
        <w:t>When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forming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appropriate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speed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regard to the possible medium-term consequences. In </w:t>
      </w:r>
      <w:r>
        <w:rPr>
          <w:color w:val="231F20"/>
          <w:w w:val="95"/>
        </w:rPr>
        <w:t>particular, at the current juncture, attempting to return 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 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employment.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turn,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eroding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too </w:t>
      </w:r>
      <w:r>
        <w:rPr>
          <w:color w:val="231F20"/>
          <w:w w:val="90"/>
        </w:rPr>
        <w:t>protracted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begin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doubt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5"/>
        </w:rPr>
        <w:t> </w:t>
      </w:r>
      <w:r>
        <w:rPr>
          <w:color w:val="231F20"/>
        </w:rPr>
        <w:t>commitment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returning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target.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medium-term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so limiting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future.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0" w:right="466"/>
      </w:pP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sustained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prospect.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remain</w:t>
      </w:r>
      <w:r>
        <w:rPr>
          <w:color w:val="231F20"/>
          <w:spacing w:val="-37"/>
        </w:rPr>
        <w:t> </w:t>
      </w:r>
      <w:r>
        <w:rPr>
          <w:color w:val="231F20"/>
        </w:rPr>
        <w:t>above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target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37"/>
        </w:rPr>
        <w:t> </w:t>
      </w:r>
      <w:r>
        <w:rPr>
          <w:color w:val="231F20"/>
        </w:rPr>
        <w:t>much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next</w:t>
      </w:r>
    </w:p>
    <w:p>
      <w:pPr>
        <w:pStyle w:val="BodyText"/>
        <w:spacing w:line="268" w:lineRule="auto"/>
        <w:ind w:left="5480" w:right="374"/>
      </w:pPr>
      <w:r>
        <w:rPr>
          <w:color w:val="231F20"/>
          <w:w w:val="95"/>
        </w:rPr>
        <w:t>two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broadly balanced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Monetary </w:t>
      </w:r>
      <w:r>
        <w:rPr>
          <w:color w:val="231F20"/>
        </w:rPr>
        <w:t>policy</w:t>
      </w:r>
      <w:r>
        <w:rPr>
          <w:color w:val="231F20"/>
          <w:spacing w:val="-41"/>
        </w:rPr>
        <w:t> </w:t>
      </w:r>
      <w:r>
        <w:rPr>
          <w:color w:val="231F20"/>
        </w:rPr>
        <w:t>remained</w:t>
      </w:r>
      <w:r>
        <w:rPr>
          <w:color w:val="231F20"/>
          <w:spacing w:val="-40"/>
        </w:rPr>
        <w:t> </w:t>
      </w:r>
      <w:r>
        <w:rPr>
          <w:color w:val="231F20"/>
        </w:rPr>
        <w:t>highly</w:t>
      </w:r>
      <w:r>
        <w:rPr>
          <w:color w:val="231F20"/>
          <w:spacing w:val="-41"/>
        </w:rPr>
        <w:t> </w:t>
      </w:r>
      <w:r>
        <w:rPr>
          <w:color w:val="231F20"/>
        </w:rPr>
        <w:t>stimulatory.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light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those </w:t>
      </w:r>
      <w:r>
        <w:rPr>
          <w:color w:val="231F20"/>
          <w:w w:val="95"/>
        </w:rPr>
        <w:t>considerations,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meet </w:t>
      </w:r>
      <w:r>
        <w:rPr>
          <w:color w:val="231F20"/>
        </w:rPr>
        <w:t>the 2% CPI target in the medium term while providing </w:t>
      </w:r>
      <w:r>
        <w:rPr>
          <w:color w:val="231F20"/>
          <w:w w:val="90"/>
        </w:rPr>
        <w:t>continuing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recovery,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</w:rPr>
        <w:t>appropriate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maintain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current</w:t>
      </w:r>
      <w:r>
        <w:rPr>
          <w:color w:val="231F20"/>
          <w:spacing w:val="-40"/>
        </w:rPr>
        <w:t> </w:t>
      </w:r>
      <w:r>
        <w:rPr>
          <w:color w:val="231F20"/>
        </w:rPr>
        <w:t>stance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policy.</w:t>
      </w:r>
      <w:r>
        <w:rPr>
          <w:color w:val="231F20"/>
          <w:spacing w:val="-20"/>
        </w:rPr>
        <w:t> </w:t>
      </w:r>
      <w:r>
        <w:rPr>
          <w:color w:val="231F20"/>
        </w:rPr>
        <w:t>It </w:t>
      </w:r>
      <w:r>
        <w:rPr>
          <w:color w:val="231F20"/>
          <w:w w:val="95"/>
        </w:rPr>
        <w:t>therefore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keep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asset</w:t>
      </w:r>
      <w:r>
        <w:rPr>
          <w:color w:val="231F20"/>
          <w:spacing w:val="-26"/>
        </w:rPr>
        <w:t> </w:t>
      </w:r>
      <w:r>
        <w:rPr>
          <w:color w:val="231F20"/>
        </w:rPr>
        <w:t>purchase</w:t>
      </w:r>
      <w:r>
        <w:rPr>
          <w:color w:val="231F20"/>
          <w:spacing w:val="-26"/>
        </w:rPr>
        <w:t> </w:t>
      </w:r>
      <w:r>
        <w:rPr>
          <w:color w:val="231F20"/>
        </w:rPr>
        <w:t>programme</w:t>
      </w:r>
      <w:r>
        <w:rPr>
          <w:color w:val="231F20"/>
          <w:spacing w:val="-25"/>
        </w:rPr>
        <w:t> </w:t>
      </w:r>
      <w:r>
        <w:rPr>
          <w:color w:val="231F20"/>
        </w:rPr>
        <w:t>at</w:t>
      </w:r>
      <w:r>
        <w:rPr>
          <w:color w:val="231F20"/>
          <w:spacing w:val="-26"/>
        </w:rPr>
        <w:t> </w:t>
      </w:r>
      <w:r>
        <w:rPr>
          <w:color w:val="231F20"/>
        </w:rPr>
        <w:t>£375</w:t>
      </w:r>
      <w:r>
        <w:rPr>
          <w:color w:val="231F20"/>
          <w:spacing w:val="-27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pgSz w:w="11910" w:h="16840"/>
          <w:pgMar w:header="426" w:footer="0" w:top="620" w:bottom="28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20"/>
        </w:sectPr>
      </w:pPr>
    </w:p>
    <w:p>
      <w:pPr>
        <w:spacing w:before="256"/>
        <w:ind w:left="150" w:right="0" w:firstLine="0"/>
        <w:jc w:val="left"/>
        <w:rPr>
          <w:i/>
          <w:sz w:val="26"/>
        </w:rPr>
      </w:pPr>
      <w:r>
        <w:rPr/>
        <w:pict>
          <v:group style="position:absolute;margin-left:0pt;margin-top:56.748001pt;width:575.3pt;height:734.2pt;mso-position-horizontal-relative:page;mso-position-vertical-relative:page;z-index:-21470208" coordorigin="0,1135" coordsize="11506,14684">
            <v:rect style="position:absolute;left:0;top:1134;width:11506;height:14684" filled="true" fillcolor="#f1dedd" stroked="false">
              <v:fill type="solid"/>
            </v:rect>
            <v:line style="position:absolute" from="6120,14793" to="11109,14793" stroked="true" strokeweight=".6pt" strokecolor="#a70740">
              <v:stroke dashstyle="solid"/>
            </v:line>
            <w10:wrap type="none"/>
          </v:group>
        </w:pict>
      </w:r>
      <w:bookmarkStart w:name="Changes to Section 5 of the Inflation Re" w:id="100"/>
      <w:bookmarkEnd w:id="100"/>
      <w:r>
        <w:rPr/>
      </w:r>
      <w:bookmarkStart w:name="_bookmark24" w:id="101"/>
      <w:bookmarkEnd w:id="101"/>
      <w:r>
        <w:rPr/>
      </w:r>
      <w:r>
        <w:rPr>
          <w:color w:val="A70740"/>
          <w:sz w:val="26"/>
        </w:rPr>
        <w:t>Changes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Section</w:t>
      </w:r>
      <w:r>
        <w:rPr>
          <w:color w:val="A70740"/>
          <w:spacing w:val="-46"/>
          <w:sz w:val="26"/>
        </w:rPr>
        <w:t> </w:t>
      </w:r>
      <w:r>
        <w:rPr>
          <w:color w:val="A70740"/>
          <w:sz w:val="26"/>
        </w:rPr>
        <w:t>5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47"/>
          <w:sz w:val="26"/>
        </w:rPr>
        <w:t> </w:t>
      </w:r>
      <w:r>
        <w:rPr>
          <w:i/>
          <w:color w:val="A70740"/>
          <w:sz w:val="26"/>
        </w:rPr>
        <w:t>Inflation</w:t>
      </w:r>
      <w:r>
        <w:rPr>
          <w:i/>
          <w:color w:val="A70740"/>
          <w:spacing w:val="-42"/>
          <w:sz w:val="26"/>
        </w:rPr>
        <w:t> </w:t>
      </w:r>
      <w:r>
        <w:rPr>
          <w:i/>
          <w:color w:val="A70740"/>
          <w:sz w:val="26"/>
        </w:rPr>
        <w:t>Report</w:t>
      </w:r>
    </w:p>
    <w:p>
      <w:pPr>
        <w:pStyle w:val="BodyText"/>
        <w:spacing w:before="4"/>
        <w:rPr>
          <w:i/>
          <w:sz w:val="25"/>
        </w:rPr>
      </w:pPr>
    </w:p>
    <w:p>
      <w:pPr>
        <w:pStyle w:val="BodyText"/>
        <w:spacing w:line="268" w:lineRule="auto"/>
        <w:ind w:left="150" w:right="89"/>
      </w:pPr>
      <w:r>
        <w:rPr>
          <w:color w:val="231F20"/>
          <w:w w:val="95"/>
        </w:rPr>
        <w:t>Transparent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clear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communication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essential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effectiveness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accountability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2"/>
          <w:w w:val="95"/>
        </w:rPr>
        <w:t>England’s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communications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20</w:t>
      </w:r>
      <w:r>
        <w:rPr>
          <w:color w:val="231F20"/>
          <w:spacing w:val="-43"/>
        </w:rPr>
        <w:t> </w:t>
      </w:r>
      <w:r>
        <w:rPr>
          <w:color w:val="231F20"/>
        </w:rPr>
        <w:t>years.</w:t>
      </w:r>
      <w:r>
        <w:rPr>
          <w:color w:val="231F20"/>
          <w:spacing w:val="-28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currently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number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train.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Stockton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Review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forecasting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capabilities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68" w:lineRule="auto"/>
        <w:ind w:left="150" w:right="34"/>
        <w:rPr>
          <w:sz w:val="14"/>
        </w:rPr>
      </w:pPr>
      <w:r>
        <w:rPr>
          <w:color w:val="231F20"/>
          <w:w w:val="95"/>
        </w:rPr>
        <w:t>restatement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out, further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planned.</w:t>
      </w:r>
      <w:r>
        <w:rPr>
          <w:color w:val="231F20"/>
          <w:w w:val="95"/>
          <w:position w:val="4"/>
          <w:sz w:val="14"/>
        </w:rPr>
        <w:t>(1)(2)</w:t>
      </w:r>
    </w:p>
    <w:p>
      <w:pPr>
        <w:pStyle w:val="BodyText"/>
        <w:spacing w:before="3"/>
        <w:rPr>
          <w:sz w:val="23"/>
        </w:rPr>
      </w:pPr>
    </w:p>
    <w:p>
      <w:pPr>
        <w:pStyle w:val="Heading5"/>
        <w:ind w:left="150"/>
      </w:pPr>
      <w:r>
        <w:rPr>
          <w:color w:val="A70740"/>
        </w:rPr>
        <w:t>More information about the MPC’s forecasts</w:t>
      </w:r>
    </w:p>
    <w:p>
      <w:pPr>
        <w:pStyle w:val="BodyText"/>
        <w:spacing w:line="268" w:lineRule="auto" w:before="23"/>
        <w:ind w:left="150"/>
      </w:pPr>
      <w:r>
        <w:rPr>
          <w:color w:val="231F20"/>
          <w:w w:val="95"/>
        </w:rPr>
        <w:t>Following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Stockton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Review,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 might increase the transparency of communication of its forecasts. That communication occurs, in part, through 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presents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best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output,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 </w:t>
      </w:r>
      <w:r>
        <w:rPr>
          <w:color w:val="231F20"/>
        </w:rPr>
        <w:t>central</w:t>
      </w:r>
      <w:r>
        <w:rPr>
          <w:color w:val="231F20"/>
          <w:spacing w:val="-36"/>
        </w:rPr>
        <w:t> </w:t>
      </w:r>
      <w:r>
        <w:rPr>
          <w:color w:val="231F20"/>
        </w:rPr>
        <w:t>projections,</w:t>
      </w:r>
      <w:r>
        <w:rPr>
          <w:color w:val="231F20"/>
          <w:spacing w:val="-36"/>
        </w:rPr>
        <w:t> </w:t>
      </w:r>
      <w:r>
        <w:rPr>
          <w:color w:val="231F20"/>
        </w:rPr>
        <w:t>summarised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fan</w:t>
      </w:r>
      <w:r>
        <w:rPr>
          <w:color w:val="231F20"/>
          <w:spacing w:val="-35"/>
        </w:rPr>
        <w:t> </w:t>
      </w:r>
      <w:r>
        <w:rPr>
          <w:color w:val="231F20"/>
        </w:rPr>
        <w:t>charts.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5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judgements </w:t>
      </w:r>
      <w:r>
        <w:rPr>
          <w:color w:val="231F20"/>
        </w:rPr>
        <w:t>underlying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view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outlook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qualitative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aim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increase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quantitative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discussion.</w:t>
      </w:r>
      <w:r>
        <w:rPr>
          <w:color w:val="231F20"/>
          <w:spacing w:val="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related </w:t>
      </w:r>
      <w:r>
        <w:rPr>
          <w:color w:val="231F20"/>
        </w:rPr>
        <w:t>aim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provide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information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how</w:t>
      </w:r>
      <w:r>
        <w:rPr>
          <w:color w:val="231F20"/>
          <w:spacing w:val="-39"/>
        </w:rPr>
        <w:t> </w:t>
      </w:r>
      <w:r>
        <w:rPr>
          <w:color w:val="231F20"/>
        </w:rPr>
        <w:t>sensitive</w:t>
      </w:r>
      <w:r>
        <w:rPr>
          <w:color w:val="231F20"/>
          <w:spacing w:val="-40"/>
        </w:rPr>
        <w:t> </w:t>
      </w:r>
      <w:r>
        <w:rPr>
          <w:color w:val="231F20"/>
        </w:rPr>
        <w:t>the projections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different</w:t>
      </w:r>
      <w:r>
        <w:rPr>
          <w:color w:val="231F20"/>
          <w:spacing w:val="-45"/>
        </w:rPr>
        <w:t> </w:t>
      </w:r>
      <w:r>
        <w:rPr>
          <w:color w:val="231F20"/>
        </w:rPr>
        <w:t>assumptions</w:t>
      </w:r>
      <w:r>
        <w:rPr>
          <w:color w:val="231F20"/>
          <w:spacing w:val="-45"/>
        </w:rPr>
        <w:t>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key judgements.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These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scrutiny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assumptions</w:t>
      </w:r>
      <w:r>
        <w:rPr>
          <w:color w:val="231F20"/>
          <w:spacing w:val="-44"/>
        </w:rPr>
        <w:t> </w:t>
      </w:r>
      <w:r>
        <w:rPr>
          <w:color w:val="231F20"/>
        </w:rPr>
        <w:t>underlying</w:t>
      </w:r>
      <w:r>
        <w:rPr>
          <w:color w:val="231F20"/>
          <w:spacing w:val="-44"/>
        </w:rPr>
        <w:t> </w:t>
      </w:r>
      <w:r>
        <w:rPr>
          <w:color w:val="231F20"/>
        </w:rPr>
        <w:t>each</w:t>
      </w:r>
      <w:r>
        <w:rPr>
          <w:color w:val="231F20"/>
          <w:spacing w:val="-45"/>
        </w:rPr>
        <w:t> </w:t>
      </w:r>
      <w:r>
        <w:rPr>
          <w:color w:val="231F20"/>
        </w:rPr>
        <w:t>forecast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6"/>
        </w:rPr>
        <w:t> </w:t>
      </w:r>
      <w:r>
        <w:rPr>
          <w:color w:val="231F20"/>
        </w:rPr>
        <w:t>of publication,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make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3"/>
        </w:rPr>
        <w:t> </w:t>
      </w:r>
      <w:r>
        <w:rPr>
          <w:color w:val="231F20"/>
        </w:rPr>
        <w:t>easier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monitor</w:t>
      </w:r>
      <w:r>
        <w:rPr>
          <w:color w:val="231F20"/>
          <w:spacing w:val="-43"/>
        </w:rPr>
        <w:t> </w:t>
      </w:r>
      <w:r>
        <w:rPr>
          <w:color w:val="231F20"/>
        </w:rPr>
        <w:t>whether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evolving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anticipated.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aid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latter,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MPC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committed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producing</w:t>
      </w:r>
      <w:r>
        <w:rPr>
          <w:color w:val="231F20"/>
          <w:spacing w:val="-40"/>
        </w:rPr>
        <w:t> </w:t>
      </w:r>
      <w:r>
        <w:rPr>
          <w:color w:val="231F20"/>
        </w:rPr>
        <w:t>an </w:t>
      </w:r>
      <w:r>
        <w:rPr>
          <w:color w:val="231F20"/>
          <w:w w:val="95"/>
        </w:rPr>
        <w:t>enhanced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evaluation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exercise,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outturns </w:t>
      </w: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whether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economy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evolving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differently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and why that is the case. This evaluation of the past </w:t>
      </w:r>
      <w:r>
        <w:rPr>
          <w:color w:val="231F20"/>
          <w:w w:val="90"/>
        </w:rPr>
        <w:t>judgements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deliberations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outlook.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/>
        <w:ind w:left="150" w:right="89"/>
      </w:pPr>
      <w:r>
        <w:rPr>
          <w:color w:val="231F20"/>
          <w:w w:val="90"/>
        </w:rPr>
        <w:t>Although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enhanced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evaluation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exercise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introduction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quantitative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information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judgements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take</w:t>
      </w:r>
      <w:r>
        <w:rPr>
          <w:color w:val="231F20"/>
          <w:spacing w:val="-44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implement,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number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incremental </w:t>
      </w:r>
      <w:r>
        <w:rPr>
          <w:color w:val="231F20"/>
          <w:w w:val="95"/>
        </w:rPr>
        <w:t>changes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0"/>
        </w:rPr>
        <w:t>forecast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distributions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presented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place.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detail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provided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spacing w:val="-3"/>
          <w:w w:val="95"/>
        </w:rPr>
        <w:t>Table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5.A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readers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gauge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near-term</w:t>
      </w:r>
    </w:p>
    <w:p>
      <w:pPr>
        <w:pStyle w:val="BodyText"/>
        <w:spacing w:line="268" w:lineRule="auto"/>
        <w:ind w:left="150" w:right="155"/>
      </w:pPr>
      <w:r>
        <w:rPr>
          <w:color w:val="231F20"/>
          <w:w w:val="90"/>
        </w:rPr>
        <w:t>evolution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judgements. </w:t>
      </w:r>
      <w:r>
        <w:rPr>
          <w:color w:val="231F20"/>
          <w:w w:val="95"/>
        </w:rPr>
        <w:t>In addition, the charts and tables of cumulative density </w:t>
      </w:r>
      <w:r>
        <w:rPr>
          <w:color w:val="231F20"/>
          <w:w w:val="90"/>
        </w:rPr>
        <w:t>functions,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included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more detail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data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97"/>
      </w:pPr>
      <w:r>
        <w:rPr>
          <w:color w:val="231F20"/>
          <w:w w:val="95"/>
        </w:rPr>
        <w:t>underlying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henceforth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published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same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internet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chartpack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provides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wider</w:t>
      </w:r>
      <w:r>
        <w:rPr>
          <w:color w:val="231F20"/>
          <w:spacing w:val="-41"/>
        </w:rPr>
        <w:t> </w:t>
      </w:r>
      <w:r>
        <w:rPr>
          <w:color w:val="231F20"/>
        </w:rPr>
        <w:t>range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charts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can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included</w:t>
      </w:r>
      <w:r>
        <w:rPr>
          <w:color w:val="231F20"/>
          <w:spacing w:val="-41"/>
        </w:rPr>
        <w:t> </w:t>
      </w:r>
      <w:r>
        <w:rPr>
          <w:color w:val="231F20"/>
        </w:rPr>
        <w:t>in Section 5</w:t>
      </w:r>
      <w:r>
        <w:rPr>
          <w:color w:val="231F20"/>
          <w:spacing w:val="-39"/>
        </w:rPr>
        <w:t> </w:t>
      </w:r>
      <w:r>
        <w:rPr>
          <w:color w:val="231F20"/>
        </w:rPr>
        <w:t>itself.</w:t>
      </w:r>
    </w:p>
    <w:p>
      <w:pPr>
        <w:pStyle w:val="BodyText"/>
        <w:spacing w:before="2"/>
        <w:rPr>
          <w:sz w:val="24"/>
        </w:rPr>
      </w:pPr>
    </w:p>
    <w:p>
      <w:pPr>
        <w:pStyle w:val="Heading5"/>
        <w:ind w:left="150"/>
      </w:pPr>
      <w:r>
        <w:rPr>
          <w:color w:val="A70740"/>
        </w:rPr>
        <w:t>More detail on monetary policy considerations</w:t>
      </w:r>
    </w:p>
    <w:p>
      <w:pPr>
        <w:pStyle w:val="BodyText"/>
        <w:spacing w:line="268" w:lineRule="auto" w:before="23"/>
        <w:ind w:left="150" w:right="297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Stockton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Review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recommended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giving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weight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attention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monetary</w:t>
      </w:r>
      <w:r>
        <w:rPr>
          <w:color w:val="231F20"/>
          <w:spacing w:val="-43"/>
        </w:rPr>
        <w:t> </w:t>
      </w:r>
      <w:r>
        <w:rPr>
          <w:color w:val="231F20"/>
        </w:rPr>
        <w:t>policy</w:t>
      </w:r>
      <w:r>
        <w:rPr>
          <w:color w:val="231F20"/>
          <w:spacing w:val="-42"/>
        </w:rPr>
        <w:t> </w:t>
      </w:r>
      <w:r>
        <w:rPr>
          <w:color w:val="231F20"/>
        </w:rPr>
        <w:t>issues</w:t>
      </w:r>
      <w:r>
        <w:rPr>
          <w:color w:val="231F20"/>
          <w:spacing w:val="-43"/>
        </w:rPr>
        <w:t> </w:t>
      </w:r>
      <w:r>
        <w:rPr>
          <w:color w:val="231F20"/>
        </w:rPr>
        <w:t>raised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evolving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process.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require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internal</w:t>
      </w:r>
      <w:r>
        <w:rPr>
          <w:color w:val="231F20"/>
          <w:spacing w:val="-46"/>
        </w:rPr>
        <w:t> </w:t>
      </w:r>
      <w:r>
        <w:rPr>
          <w:color w:val="231F20"/>
        </w:rPr>
        <w:t>forecast</w:t>
      </w:r>
      <w:r>
        <w:rPr>
          <w:color w:val="231F20"/>
          <w:spacing w:val="-44"/>
        </w:rPr>
        <w:t> </w:t>
      </w:r>
      <w:r>
        <w:rPr>
          <w:color w:val="231F20"/>
        </w:rPr>
        <w:t>processes.</w:t>
      </w:r>
      <w:r>
        <w:rPr>
          <w:color w:val="231F20"/>
          <w:spacing w:val="-30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those </w:t>
      </w:r>
      <w:r>
        <w:rPr>
          <w:color w:val="231F20"/>
          <w:w w:val="90"/>
        </w:rPr>
        <w:t>internal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implemented,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able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share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25"/>
        </w:rPr>
        <w:t> </w:t>
      </w:r>
      <w:r>
        <w:rPr>
          <w:color w:val="231F20"/>
        </w:rPr>
        <w:t>analysis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0" w:right="439"/>
      </w:pP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way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which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communicates</w:t>
      </w:r>
      <w:r>
        <w:rPr>
          <w:color w:val="231F20"/>
          <w:spacing w:val="-46"/>
        </w:rPr>
        <w:t> </w:t>
      </w:r>
      <w:r>
        <w:rPr>
          <w:color w:val="231F20"/>
        </w:rPr>
        <w:t>policy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already </w:t>
      </w:r>
      <w:r>
        <w:rPr>
          <w:color w:val="231F20"/>
          <w:w w:val="90"/>
        </w:rPr>
        <w:t>changing.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restatement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w w:val="95"/>
        </w:rPr>
        <w:t>said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promote </w:t>
      </w:r>
      <w:r>
        <w:rPr>
          <w:color w:val="231F20"/>
          <w:w w:val="90"/>
        </w:rPr>
        <w:t>understanding of the trade-offs inherent in setting monetary </w:t>
      </w:r>
      <w:r>
        <w:rPr>
          <w:color w:val="231F20"/>
        </w:rPr>
        <w:t>policy to meet the 2% inflation target while giving due consideration to output volatility in communicating its </w:t>
      </w:r>
      <w:r>
        <w:rPr>
          <w:color w:val="231F20"/>
          <w:w w:val="90"/>
        </w:rPr>
        <w:t>judgements.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important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economy </w:t>
      </w:r>
      <w:r>
        <w:rPr>
          <w:color w:val="231F20"/>
        </w:rPr>
        <w:t>is</w:t>
      </w:r>
      <w:r>
        <w:rPr>
          <w:color w:val="231F20"/>
          <w:spacing w:val="-48"/>
        </w:rPr>
        <w:t> </w:t>
      </w:r>
      <w:r>
        <w:rPr>
          <w:color w:val="231F20"/>
        </w:rPr>
        <w:t>facing</w:t>
      </w:r>
      <w:r>
        <w:rPr>
          <w:color w:val="231F20"/>
          <w:spacing w:val="-45"/>
        </w:rPr>
        <w:t> </w:t>
      </w:r>
      <w:r>
        <w:rPr>
          <w:color w:val="231F20"/>
        </w:rPr>
        <w:t>shocks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push</w:t>
      </w:r>
      <w:r>
        <w:rPr>
          <w:color w:val="231F20"/>
          <w:spacing w:val="-47"/>
        </w:rPr>
        <w:t> </w:t>
      </w:r>
      <w:r>
        <w:rPr>
          <w:color w:val="231F20"/>
        </w:rPr>
        <w:t>output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opposite </w:t>
      </w:r>
      <w:r>
        <w:rPr>
          <w:color w:val="231F20"/>
          <w:w w:val="95"/>
        </w:rPr>
        <w:t>directions,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recently.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5.3,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short-run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trade-offs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inherent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setting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monetary</w:t>
      </w:r>
      <w:r>
        <w:rPr>
          <w:color w:val="231F20"/>
          <w:spacing w:val="-21"/>
        </w:rPr>
        <w:t> </w:t>
      </w:r>
      <w:r>
        <w:rPr>
          <w:color w:val="231F20"/>
        </w:rPr>
        <w:t>policy.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0" w:right="297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Chancellor </w:t>
      </w:r>
      <w:r>
        <w:rPr>
          <w:color w:val="231F20"/>
        </w:rPr>
        <w:t>asked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Committee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set</w:t>
      </w:r>
      <w:r>
        <w:rPr>
          <w:color w:val="231F20"/>
          <w:spacing w:val="-46"/>
        </w:rPr>
        <w:t> </w:t>
      </w:r>
      <w:r>
        <w:rPr>
          <w:color w:val="231F20"/>
        </w:rPr>
        <w:t>out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August</w:t>
      </w:r>
      <w:r>
        <w:rPr>
          <w:color w:val="231F20"/>
          <w:spacing w:val="-45"/>
        </w:rPr>
        <w:t> </w:t>
      </w:r>
      <w:r>
        <w:rPr>
          <w:color w:val="231F20"/>
        </w:rPr>
        <w:t>2013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 </w:t>
      </w:r>
      <w:r>
        <w:rPr>
          <w:color w:val="231F20"/>
          <w:w w:val="90"/>
        </w:rPr>
        <w:t>whether explicit forward guidance, including intermediate </w:t>
      </w:r>
      <w:r>
        <w:rPr>
          <w:color w:val="231F20"/>
          <w:w w:val="95"/>
        </w:rPr>
        <w:t>thresholds,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useful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tool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influence </w:t>
      </w:r>
      <w:r>
        <w:rPr>
          <w:color w:val="231F20"/>
          <w:w w:val="90"/>
        </w:rPr>
        <w:t>expectations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thereby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meet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objectives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effectively.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50"/>
      </w:pPr>
      <w:r>
        <w:rPr>
          <w:color w:val="231F20"/>
        </w:rPr>
        <w:t>The MPC’s remit now also emphasises the importance of</w:t>
      </w:r>
    </w:p>
    <w:p>
      <w:pPr>
        <w:pStyle w:val="BodyText"/>
        <w:spacing w:line="268" w:lineRule="auto" w:before="28"/>
        <w:ind w:left="150" w:right="469"/>
      </w:pPr>
      <w:r>
        <w:rPr>
          <w:color w:val="231F20"/>
          <w:w w:val="90"/>
        </w:rPr>
        <w:t>co-ordination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macroprudential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communications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 </w:t>
      </w:r>
      <w:r>
        <w:rPr>
          <w:color w:val="231F20"/>
        </w:rPr>
        <w:t>it has had regard to the actions of the Financial Policy </w:t>
      </w:r>
      <w:r>
        <w:rPr>
          <w:color w:val="231F20"/>
          <w:w w:val="95"/>
        </w:rPr>
        <w:t>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(FPC).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discusses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FPC’s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latest </w:t>
      </w:r>
      <w:r>
        <w:rPr>
          <w:color w:val="231F20"/>
        </w:rPr>
        <w:t>actions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taken</w:t>
      </w:r>
      <w:r>
        <w:rPr>
          <w:color w:val="231F20"/>
          <w:spacing w:val="-37"/>
        </w:rPr>
        <w:t> </w:t>
      </w:r>
      <w:r>
        <w:rPr>
          <w:color w:val="231F20"/>
        </w:rPr>
        <w:t>into</w:t>
      </w:r>
      <w:r>
        <w:rPr>
          <w:color w:val="231F20"/>
          <w:spacing w:val="-38"/>
        </w:rPr>
        <w:t> </w:t>
      </w:r>
      <w:r>
        <w:rPr>
          <w:color w:val="231F20"/>
        </w:rPr>
        <w:t>account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MPC</w:t>
      </w:r>
      <w:r>
        <w:rPr>
          <w:color w:val="231F20"/>
          <w:spacing w:val="-39"/>
        </w:rPr>
        <w:t> </w:t>
      </w:r>
      <w:r>
        <w:rPr>
          <w:color w:val="231F20"/>
        </w:rPr>
        <w:t>when </w:t>
      </w:r>
      <w:r>
        <w:rPr>
          <w:color w:val="231F20"/>
          <w:w w:val="95"/>
        </w:rPr>
        <w:t>producing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MPC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impacts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FPC</w:t>
      </w:r>
      <w:r>
        <w:rPr>
          <w:color w:val="231F20"/>
          <w:spacing w:val="-43"/>
        </w:rPr>
        <w:t> </w:t>
      </w:r>
      <w:r>
        <w:rPr>
          <w:color w:val="231F20"/>
        </w:rPr>
        <w:t>actions,</w:t>
      </w:r>
      <w:r>
        <w:rPr>
          <w:color w:val="231F20"/>
          <w:spacing w:val="-44"/>
        </w:rPr>
        <w:t> </w:t>
      </w:r>
      <w:r>
        <w:rPr>
          <w:color w:val="231F20"/>
        </w:rPr>
        <w:t>where</w:t>
      </w:r>
      <w:r>
        <w:rPr>
          <w:color w:val="231F20"/>
          <w:spacing w:val="-43"/>
        </w:rPr>
        <w:t> </w:t>
      </w:r>
      <w:r>
        <w:rPr>
          <w:color w:val="231F20"/>
        </w:rPr>
        <w:t>appropriate.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box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pages</w:t>
      </w:r>
      <w:r>
        <w:rPr>
          <w:color w:val="231F20"/>
          <w:spacing w:val="-44"/>
        </w:rPr>
        <w:t> </w:t>
      </w:r>
      <w:r>
        <w:rPr>
          <w:color w:val="231F20"/>
        </w:rPr>
        <w:t>16–17 </w:t>
      </w:r>
      <w:r>
        <w:rPr>
          <w:color w:val="231F20"/>
          <w:w w:val="90"/>
        </w:rPr>
        <w:t>discusses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links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macroprudential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</w:rPr>
        <w:t>conditions.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0" w:right="297"/>
      </w:pPr>
      <w:r>
        <w:rPr>
          <w:color w:val="231F20"/>
          <w:w w:val="90"/>
        </w:rPr>
        <w:t>Overall,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transparency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economy,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alongside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deliberations </w:t>
      </w:r>
      <w:r>
        <w:rPr>
          <w:color w:val="231F20"/>
        </w:rPr>
        <w:t>about monetary policy, should increase the </w:t>
      </w:r>
      <w:r>
        <w:rPr>
          <w:color w:val="231F20"/>
          <w:spacing w:val="-3"/>
        </w:rPr>
        <w:t>public’s </w:t>
      </w:r>
      <w:r>
        <w:rPr>
          <w:color w:val="231F20"/>
        </w:rPr>
        <w:t>understanding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outlook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economy,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the sensitivity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policy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different</w:t>
      </w:r>
      <w:r>
        <w:rPr>
          <w:color w:val="231F20"/>
          <w:spacing w:val="-30"/>
        </w:rPr>
        <w:t> </w:t>
      </w:r>
      <w:r>
        <w:rPr>
          <w:color w:val="231F20"/>
        </w:rPr>
        <w:t>outcomes.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59"/>
        </w:numPr>
        <w:tabs>
          <w:tab w:pos="364" w:val="left" w:leader="none"/>
        </w:tabs>
        <w:spacing w:line="235" w:lineRule="auto" w:before="1" w:after="0"/>
        <w:ind w:left="363" w:right="657" w:hanging="213"/>
        <w:jc w:val="left"/>
        <w:rPr>
          <w:sz w:val="14"/>
        </w:rPr>
      </w:pPr>
      <w:r>
        <w:rPr>
          <w:color w:val="231F20"/>
          <w:sz w:val="14"/>
        </w:rPr>
        <w:t>The full Stockton Review can be found at </w:t>
      </w:r>
      <w:hyperlink r:id="rId79">
        <w:r>
          <w:rPr>
            <w:color w:val="231F20"/>
            <w:spacing w:val="-1"/>
            <w:w w:val="85"/>
            <w:sz w:val="14"/>
          </w:rPr>
          <w:t>www.bankofengland.co.uk/publications/Documents/news/2012/cr3stockton.pdf.</w:t>
        </w:r>
      </w:hyperlink>
    </w:p>
    <w:p>
      <w:pPr>
        <w:pStyle w:val="ListParagraph"/>
        <w:numPr>
          <w:ilvl w:val="0"/>
          <w:numId w:val="59"/>
        </w:numPr>
        <w:tabs>
          <w:tab w:pos="364" w:val="left" w:leader="none"/>
        </w:tabs>
        <w:spacing w:line="235" w:lineRule="auto" w:before="1" w:after="0"/>
        <w:ind w:left="363" w:right="759" w:hanging="213"/>
        <w:jc w:val="left"/>
        <w:rPr>
          <w:sz w:val="14"/>
        </w:rPr>
      </w:pPr>
      <w:hyperlink r:id="rId80">
        <w:r>
          <w:rPr>
            <w:color w:val="231F20"/>
            <w:w w:val="90"/>
            <w:sz w:val="14"/>
          </w:rPr>
          <w:t>The</w:t>
        </w:r>
        <w:r>
          <w:rPr>
            <w:color w:val="231F20"/>
            <w:spacing w:val="-24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MPC</w:t>
        </w:r>
        <w:r>
          <w:rPr>
            <w:color w:val="231F20"/>
            <w:spacing w:val="-23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remit</w:t>
        </w:r>
        <w:r>
          <w:rPr>
            <w:color w:val="231F20"/>
            <w:spacing w:val="-23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can</w:t>
        </w:r>
        <w:r>
          <w:rPr>
            <w:color w:val="231F20"/>
            <w:spacing w:val="-23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be</w:t>
        </w:r>
        <w:r>
          <w:rPr>
            <w:color w:val="231F20"/>
            <w:spacing w:val="-26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found</w:t>
        </w:r>
        <w:r>
          <w:rPr>
            <w:color w:val="231F20"/>
            <w:spacing w:val="-23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at</w:t>
        </w:r>
        <w:r>
          <w:rPr>
            <w:color w:val="231F20"/>
            <w:spacing w:val="-24"/>
            <w:w w:val="90"/>
            <w:sz w:val="14"/>
          </w:rPr>
          <w:t> </w:t>
        </w:r>
        <w:r>
          <w:rPr>
            <w:color w:val="231F20"/>
            <w:w w:val="90"/>
            <w:sz w:val="14"/>
          </w:rPr>
          <w:t>www.hm-treasury.gov.uk/d/chx_letter_to_boe_ </w:t>
        </w:r>
        <w:r>
          <w:rPr>
            <w:color w:val="231F20"/>
            <w:sz w:val="14"/>
          </w:rPr>
          <w:t>monetary_policy_framework_200313.pdf.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420"/>
          <w:cols w:num="2" w:equalWidth="0">
            <w:col w:w="5179" w:space="151"/>
            <w:col w:w="55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420"/>
        </w:sectPr>
      </w:pPr>
    </w:p>
    <w:p>
      <w:pPr>
        <w:pStyle w:val="Heading3"/>
        <w:spacing w:before="256"/>
        <w:ind w:left="150"/>
      </w:pPr>
      <w:bookmarkStart w:name="Other forecasters’ expectations" w:id="102"/>
      <w:bookmarkEnd w:id="102"/>
      <w:r>
        <w:rPr/>
      </w:r>
      <w:bookmarkStart w:name="_bookmark25" w:id="103"/>
      <w:bookmarkEnd w:id="103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line="268" w:lineRule="auto" w:before="154"/>
        <w:ind w:left="150" w:right="268"/>
      </w:pPr>
      <w:r>
        <w:rPr>
          <w:color w:val="231F20"/>
          <w:w w:val="95"/>
        </w:rPr>
        <w:t>Every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sample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external </w:t>
      </w:r>
      <w:r>
        <w:rPr>
          <w:color w:val="231F20"/>
          <w:w w:val="90"/>
        </w:rPr>
        <w:t>forecasters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box </w:t>
      </w:r>
      <w:r>
        <w:rPr>
          <w:color w:val="231F20"/>
          <w:w w:val="95"/>
        </w:rPr>
        <w:t>reports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 during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April.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annual CPI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2.2%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contrast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ago,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2.2%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early</w:t>
      </w:r>
      <w:r>
        <w:rPr>
          <w:color w:val="231F20"/>
          <w:spacing w:val="-45"/>
        </w:rPr>
        <w:t> </w:t>
      </w:r>
      <w:r>
        <w:rPr>
          <w:color w:val="231F20"/>
        </w:rPr>
        <w:t>2014:</w:t>
      </w:r>
      <w:r>
        <w:rPr>
          <w:color w:val="231F20"/>
          <w:spacing w:val="-29"/>
        </w:rPr>
        <w:t> </w:t>
      </w:r>
      <w:r>
        <w:rPr>
          <w:color w:val="231F20"/>
        </w:rPr>
        <w:t>indeed,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most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color w:val="231F20"/>
        </w:rPr>
        <w:t>survey </w:t>
      </w:r>
      <w:r>
        <w:rPr>
          <w:color w:val="231F20"/>
          <w:w w:val="90"/>
        </w:rPr>
        <w:t>far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rFonts w:ascii="Times New Roman"/>
          <w:color w:val="231F20"/>
          <w:w w:val="95"/>
        </w:rPr>
        <w:t>1/$</w:t>
      </w:r>
      <w:r>
        <w:rPr>
          <w:rFonts w:ascii="Times New Roman"/>
          <w:color w:val="231F20"/>
          <w:spacing w:val="-28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213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assessment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their</w:t>
      </w:r>
      <w:r>
        <w:rPr>
          <w:color w:val="231F20"/>
          <w:spacing w:val="-37"/>
        </w:rPr>
        <w:t> </w:t>
      </w:r>
      <w:r>
        <w:rPr>
          <w:color w:val="231F20"/>
        </w:rPr>
        <w:t>central</w:t>
      </w:r>
      <w:r>
        <w:rPr>
          <w:color w:val="231F20"/>
          <w:spacing w:val="-37"/>
        </w:rPr>
        <w:t> </w:t>
      </w:r>
      <w:r>
        <w:rPr>
          <w:color w:val="231F20"/>
        </w:rPr>
        <w:t>projections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CPI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50" w:right="213"/>
      </w:pPr>
      <w:r>
        <w:rPr>
          <w:color w:val="231F20"/>
          <w:w w:val="95"/>
        </w:rPr>
        <w:t>GDP growth </w:t>
      </w:r>
      <w:r>
        <w:rPr>
          <w:color w:val="231F20"/>
          <w:spacing w:val="-3"/>
          <w:w w:val="95"/>
        </w:rPr>
        <w:t>(Table </w:t>
      </w:r>
      <w:r>
        <w:rPr>
          <w:color w:val="231F20"/>
          <w:w w:val="95"/>
        </w:rPr>
        <w:t>2). The average probability assigned to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one-year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horizon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around</w:t>
      </w:r>
      <w:r>
        <w:rPr>
          <w:color w:val="231F20"/>
          <w:spacing w:val="-29"/>
        </w:rPr>
        <w:t> </w:t>
      </w:r>
      <w:r>
        <w:rPr>
          <w:color w:val="231F20"/>
        </w:rPr>
        <w:t>70%</w:t>
      </w:r>
      <w:r>
        <w:rPr>
          <w:color w:val="231F20"/>
          <w:spacing w:val="-32"/>
        </w:rPr>
        <w:t> </w:t>
      </w:r>
      <w:r>
        <w:rPr>
          <w:color w:val="231F20"/>
        </w:rPr>
        <w:t>from</w:t>
      </w:r>
      <w:r>
        <w:rPr>
          <w:color w:val="231F20"/>
          <w:spacing w:val="-29"/>
        </w:rPr>
        <w:t> </w:t>
      </w:r>
      <w:r>
        <w:rPr>
          <w:color w:val="231F20"/>
        </w:rPr>
        <w:t>around</w:t>
      </w:r>
      <w:r>
        <w:rPr>
          <w:color w:val="231F20"/>
          <w:spacing w:val="-29"/>
        </w:rPr>
        <w:t> </w:t>
      </w:r>
      <w:r>
        <w:rPr>
          <w:color w:val="231F20"/>
        </w:rPr>
        <w:t>60%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previous</w:t>
      </w:r>
      <w:r>
        <w:rPr>
          <w:color w:val="231F20"/>
          <w:spacing w:val="-28"/>
        </w:rPr>
        <w:t> </w:t>
      </w:r>
      <w:r>
        <w:rPr>
          <w:color w:val="231F20"/>
        </w:rPr>
        <w:t>survey;</w:t>
      </w:r>
    </w:p>
    <w:p>
      <w:pPr>
        <w:pStyle w:val="BodyText"/>
        <w:spacing w:line="268" w:lineRule="auto"/>
        <w:ind w:left="150" w:right="334"/>
      </w:pP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 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too.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contrasted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0"/>
        </w:rPr>
        <w:t>projections,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exceeding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target</w:t>
      </w:r>
      <w:r>
        <w:rPr>
          <w:color w:val="231F20"/>
          <w:spacing w:val="-38"/>
        </w:rPr>
        <w:t> </w:t>
      </w:r>
      <w:r>
        <w:rPr>
          <w:color w:val="231F20"/>
        </w:rPr>
        <w:t>two</w:t>
      </w:r>
      <w:r>
        <w:rPr>
          <w:color w:val="231F20"/>
          <w:spacing w:val="-37"/>
        </w:rPr>
        <w:t> </w:t>
      </w:r>
      <w:r>
        <w:rPr>
          <w:color w:val="231F20"/>
        </w:rPr>
        <w:t>years</w:t>
      </w:r>
      <w:r>
        <w:rPr>
          <w:color w:val="231F20"/>
          <w:spacing w:val="-35"/>
        </w:rPr>
        <w:t> </w:t>
      </w:r>
      <w:r>
        <w:rPr>
          <w:color w:val="231F20"/>
        </w:rPr>
        <w:t>ahead</w:t>
      </w:r>
      <w:r>
        <w:rPr>
          <w:color w:val="231F20"/>
          <w:spacing w:val="-37"/>
        </w:rPr>
        <w:t> </w:t>
      </w:r>
      <w:r>
        <w:rPr>
          <w:color w:val="231F20"/>
        </w:rPr>
        <w:t>was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5"/>
        </w:rPr>
        <w:t> </w:t>
      </w:r>
      <w:r>
        <w:rPr>
          <w:color w:val="231F20"/>
        </w:rPr>
        <w:t>little</w:t>
      </w:r>
      <w:r>
        <w:rPr>
          <w:color w:val="231F20"/>
          <w:spacing w:val="-36"/>
        </w:rPr>
        <w:t> </w:t>
      </w:r>
      <w:r>
        <w:rPr>
          <w:color w:val="231F20"/>
        </w:rPr>
        <w:t>lower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May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5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191" w:lineRule="exact"/>
        <w:ind w:left="150"/>
      </w:pPr>
      <w:r>
        <w:rPr>
          <w:color w:val="231F20"/>
        </w:rPr>
        <w:t>three-year horizon, unchanged from three months ago.</w:t>
      </w:r>
    </w:p>
    <w:p>
      <w:pPr>
        <w:spacing w:after="0" w:line="191" w:lineRule="exact"/>
        <w:sectPr>
          <w:type w:val="continuous"/>
          <w:pgSz w:w="11910" w:h="16840"/>
          <w:pgMar w:top="1560" w:bottom="0" w:left="640" w:right="420"/>
          <w:cols w:num="2" w:equalWidth="0">
            <w:col w:w="5152" w:space="177"/>
            <w:col w:w="5521"/>
          </w:cols>
        </w:sectPr>
      </w:pPr>
    </w:p>
    <w:p>
      <w:pPr>
        <w:pStyle w:val="BodyText"/>
        <w:tabs>
          <w:tab w:pos="5479" w:val="left" w:leader="none"/>
          <w:tab w:pos="10468" w:val="left" w:leader="none"/>
        </w:tabs>
        <w:spacing w:line="232" w:lineRule="exact"/>
        <w:ind w:left="150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A).</w:t>
      </w:r>
      <w:r>
        <w:rPr>
          <w:color w:val="231F20"/>
          <w:spacing w:val="23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420"/>
        </w:sectPr>
      </w:pPr>
    </w:p>
    <w:p>
      <w:pPr>
        <w:pStyle w:val="BodyText"/>
        <w:spacing w:line="268" w:lineRule="auto" w:before="27"/>
        <w:ind w:left="150" w:right="116"/>
      </w:pPr>
      <w:r>
        <w:rPr>
          <w:color w:val="231F20"/>
          <w:w w:val="90"/>
        </w:rPr>
        <w:t>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gradually,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2.75%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 </w:t>
      </w:r>
      <w:r>
        <w:rPr>
          <w:color w:val="231F20"/>
          <w:w w:val="90"/>
        </w:rPr>
        <w:t>three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-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little</w:t>
      </w:r>
      <w:r>
        <w:rPr>
          <w:color w:val="231F20"/>
          <w:spacing w:val="-25"/>
        </w:rPr>
        <w:t> </w:t>
      </w:r>
      <w:r>
        <w:rPr>
          <w:color w:val="231F20"/>
        </w:rPr>
        <w:t>stronger</w:t>
      </w:r>
      <w:r>
        <w:rPr>
          <w:color w:val="231F20"/>
          <w:spacing w:val="-28"/>
        </w:rPr>
        <w:t> </w:t>
      </w:r>
      <w:r>
        <w:rPr>
          <w:color w:val="231F20"/>
        </w:rPr>
        <w:t>than</w:t>
      </w:r>
      <w:r>
        <w:rPr>
          <w:color w:val="231F20"/>
          <w:spacing w:val="-28"/>
        </w:rPr>
        <w:t> </w:t>
      </w:r>
      <w:r>
        <w:rPr>
          <w:color w:val="231F20"/>
        </w:rPr>
        <w:t>three</w:t>
      </w:r>
      <w:r>
        <w:rPr>
          <w:color w:val="231F20"/>
          <w:spacing w:val="-25"/>
        </w:rPr>
        <w:t> </w:t>
      </w:r>
      <w:r>
        <w:rPr>
          <w:color w:val="231F20"/>
        </w:rPr>
        <w:t>months</w:t>
      </w:r>
      <w:r>
        <w:rPr>
          <w:color w:val="231F20"/>
          <w:spacing w:val="-25"/>
        </w:rPr>
        <w:t> </w:t>
      </w:r>
      <w:r>
        <w:rPr>
          <w:color w:val="231F20"/>
        </w:rPr>
        <w:t>ago.</w:t>
      </w:r>
    </w:p>
    <w:p>
      <w:pPr>
        <w:pStyle w:val="BodyText"/>
        <w:spacing w:before="7"/>
        <w:rPr>
          <w:sz w:val="21"/>
        </w:rPr>
      </w:pPr>
    </w:p>
    <w:p>
      <w:pPr>
        <w:spacing w:before="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tabs>
          <w:tab w:pos="3470" w:val="left" w:leader="none"/>
          <w:tab w:pos="4600" w:val="left" w:leader="none"/>
        </w:tabs>
        <w:spacing w:before="0"/>
        <w:ind w:left="2330" w:right="0" w:firstLine="0"/>
        <w:jc w:val="left"/>
        <w:rPr>
          <w:sz w:val="14"/>
        </w:rPr>
      </w:pPr>
      <w:r>
        <w:rPr>
          <w:color w:val="231F20"/>
          <w:sz w:val="14"/>
        </w:rPr>
        <w:t>2014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Q2</w:t>
        <w:tab/>
        <w:t>2015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Q2</w:t>
        <w:tab/>
        <w:t>2016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Q2</w:t>
      </w:r>
    </w:p>
    <w:p>
      <w:pPr>
        <w:spacing w:line="259" w:lineRule="auto" w:before="85"/>
        <w:ind w:left="150" w:right="1176" w:firstLine="0"/>
        <w:jc w:val="left"/>
        <w:rPr>
          <w:sz w:val="12"/>
        </w:rPr>
      </w:pPr>
      <w:r>
        <w:rPr/>
        <w:br w:type="column"/>
      </w: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2 </w:t>
      </w:r>
      <w:r>
        <w:rPr>
          <w:color w:val="231F20"/>
          <w:w w:val="95"/>
          <w:sz w:val="18"/>
        </w:rPr>
        <w:t>Other forecasters’ probability distributions for </w:t>
      </w:r>
      <w:r>
        <w:rPr>
          <w:color w:val="231F20"/>
          <w:sz w:val="18"/>
        </w:rPr>
        <w:t>CPI inflation and GDP growth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CPI inflation</w:t>
      </w:r>
    </w:p>
    <w:p>
      <w:pPr>
        <w:tabs>
          <w:tab w:pos="3054" w:val="left" w:leader="none"/>
        </w:tabs>
        <w:spacing w:before="73"/>
        <w:ind w:left="15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tabs>
          <w:tab w:pos="1935" w:val="left" w:leader="none"/>
          <w:tab w:pos="4810" w:val="left" w:leader="none"/>
        </w:tabs>
        <w:spacing w:before="72"/>
        <w:ind w:left="1405" w:right="0" w:firstLine="0"/>
        <w:jc w:val="left"/>
        <w:rPr>
          <w:sz w:val="14"/>
        </w:rPr>
      </w:pPr>
      <w:r>
        <w:rPr>
          <w:color w:val="231F20"/>
          <w:w w:val="110"/>
          <w:sz w:val="14"/>
        </w:rPr>
        <w:t>&lt;0%</w:t>
        <w:tab/>
        <w:t>0–1%   1–1.5%   1.5–2%</w:t>
      </w:r>
      <w:r>
        <w:rPr>
          <w:color w:val="231F20"/>
          <w:spacing w:val="39"/>
          <w:w w:val="110"/>
          <w:sz w:val="14"/>
        </w:rPr>
        <w:t> </w:t>
      </w:r>
      <w:r>
        <w:rPr>
          <w:color w:val="231F20"/>
          <w:w w:val="110"/>
          <w:sz w:val="14"/>
        </w:rPr>
        <w:t>2–2.5% </w:t>
      </w:r>
      <w:r>
        <w:rPr>
          <w:color w:val="231F20"/>
          <w:spacing w:val="17"/>
          <w:w w:val="110"/>
          <w:sz w:val="14"/>
        </w:rPr>
        <w:t> </w:t>
      </w:r>
      <w:r>
        <w:rPr>
          <w:color w:val="231F20"/>
          <w:w w:val="110"/>
          <w:sz w:val="14"/>
        </w:rPr>
        <w:t>2.5–3%</w:t>
        <w:tab/>
        <w:t>&gt;3%</w:t>
      </w:r>
    </w:p>
    <w:p>
      <w:pPr>
        <w:tabs>
          <w:tab w:pos="1624" w:val="left" w:leader="none"/>
          <w:tab w:pos="2174" w:val="left" w:leader="none"/>
          <w:tab w:pos="2738" w:val="left" w:leader="none"/>
          <w:tab w:pos="3250" w:val="left" w:leader="none"/>
          <w:tab w:pos="3808" w:val="left" w:leader="none"/>
          <w:tab w:pos="4365" w:val="left" w:leader="none"/>
          <w:tab w:pos="5083" w:val="right" w:leader="none"/>
        </w:tabs>
        <w:spacing w:before="129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2014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Q2</w:t>
        <w:tab/>
        <w:t>1</w:t>
        <w:tab/>
        <w:t>3</w:t>
        <w:tab/>
        <w:t>8</w:t>
        <w:tab/>
        <w:t>16</w:t>
        <w:tab/>
        <w:t>22</w:t>
        <w:tab/>
        <w:t>30</w:t>
        <w:tab/>
        <w:t>20</w:t>
      </w:r>
    </w:p>
    <w:p>
      <w:pPr>
        <w:tabs>
          <w:tab w:pos="1610" w:val="left" w:leader="none"/>
          <w:tab w:pos="2177" w:val="left" w:leader="none"/>
          <w:tab w:pos="2700" w:val="left" w:leader="none"/>
          <w:tab w:pos="3251" w:val="left" w:leader="none"/>
          <w:tab w:pos="3807" w:val="left" w:leader="none"/>
          <w:tab w:pos="4388" w:val="left" w:leader="none"/>
          <w:tab w:pos="5083" w:val="right" w:leader="none"/>
        </w:tabs>
        <w:spacing w:before="44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2015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Q2</w:t>
        <w:tab/>
        <w:t>2</w:t>
        <w:tab/>
        <w:t>5</w:t>
        <w:tab/>
        <w:t>11</w:t>
        <w:tab/>
        <w:t>19</w:t>
        <w:tab/>
        <w:t>25</w:t>
        <w:tab/>
        <w:t>21</w:t>
        <w:tab/>
        <w:t>17</w:t>
      </w:r>
    </w:p>
    <w:p>
      <w:pPr>
        <w:spacing w:before="44"/>
        <w:ind w:left="4949" w:right="0" w:firstLine="0"/>
        <w:jc w:val="left"/>
        <w:rPr>
          <w:sz w:val="14"/>
        </w:rPr>
      </w:pPr>
      <w:r>
        <w:rPr/>
        <w:pict>
          <v:shape style="position:absolute;margin-left:39.547001pt;margin-top:5.086143pt;width:482.7pt;height:37.450pt;mso-position-horizontal-relative:page;mso-position-vertical-relative:paragraph;z-index:158848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09"/>
                    <w:gridCol w:w="1334"/>
                    <w:gridCol w:w="1137"/>
                    <w:gridCol w:w="709"/>
                    <w:gridCol w:w="2490"/>
                    <w:gridCol w:w="2173"/>
                  </w:tblGrid>
                  <w:tr>
                    <w:trPr>
                      <w:trHeight w:val="242" w:hRule="atLeast"/>
                    </w:trPr>
                    <w:tc>
                      <w:tcPr>
                        <w:tcW w:w="180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70" w:lineRule="exact" w:before="5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1334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8" w:lineRule="exact" w:before="64"/>
                          <w:ind w:right="4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1137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8" w:lineRule="exact" w:before="64"/>
                          <w:ind w:left="448" w:right="4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8" w:lineRule="exact" w:before="64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2490" w:type="dxa"/>
                        <w:shd w:val="clear" w:color="auto" w:fill="F1DEDD"/>
                      </w:tcPr>
                      <w:p>
                        <w:pPr>
                          <w:pStyle w:val="TableParagraph"/>
                          <w:tabs>
                            <w:tab w:pos="1800" w:val="left" w:leader="none"/>
                            <w:tab w:pos="2437" w:val="right" w:leader="none"/>
                          </w:tabs>
                          <w:spacing w:line="102" w:lineRule="exact"/>
                          <w:ind w:left="3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</w:t>
                        </w:r>
                        <w:r>
                          <w:rPr>
                            <w:color w:val="231F2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Q2</w:t>
                          <w:tab/>
                          <w:t>2</w:t>
                          <w:tab/>
                          <w:t>7</w:t>
                        </w:r>
                      </w:p>
                    </w:tc>
                    <w:tc>
                      <w:tcPr>
                        <w:tcW w:w="2173" w:type="dxa"/>
                        <w:shd w:val="clear" w:color="auto" w:fill="F1DEDD"/>
                      </w:tcPr>
                      <w:p>
                        <w:pPr>
                          <w:pStyle w:val="TableParagraph"/>
                          <w:tabs>
                            <w:tab w:pos="953" w:val="left" w:leader="none"/>
                            <w:tab w:pos="1504" w:val="left" w:leader="none"/>
                            <w:tab w:pos="2084" w:val="left" w:leader="none"/>
                          </w:tabs>
                          <w:spacing w:line="102" w:lineRule="exact"/>
                          <w:ind w:left="383" w:right="-4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13</w:t>
                          <w:tab/>
                          <w:t>21</w:t>
                          <w:tab/>
                          <w:t>23</w:t>
                          <w:tab/>
                        </w:r>
                        <w:r>
                          <w:rPr>
                            <w:color w:val="231F20"/>
                            <w:spacing w:val="-10"/>
                            <w:w w:val="95"/>
                            <w:sz w:val="14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226" w:hRule="atLeast"/>
                    </w:trPr>
                    <w:tc>
                      <w:tcPr>
                        <w:tcW w:w="180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6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133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8"/>
                          <w:ind w:right="4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113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8"/>
                          <w:ind w:left="447" w:right="4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70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8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249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2" w:lineRule="exact" w:before="53"/>
                          <w:ind w:left="3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</w:p>
                    </w:tc>
                    <w:tc>
                      <w:tcPr>
                        <w:tcW w:w="2173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277" w:hRule="atLeast"/>
                    </w:trPr>
                    <w:tc>
                      <w:tcPr>
                        <w:tcW w:w="180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133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9"/>
                          <w:ind w:right="47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113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9"/>
                          <w:ind w:left="448" w:right="4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709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9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249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2"/>
                          <w:ind w:left="3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Probability, per cent</w:t>
                        </w:r>
                      </w:p>
                    </w:tc>
                    <w:tc>
                      <w:tcPr>
                        <w:tcW w:w="217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2"/>
                          <w:ind w:left="998" w:right="72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Range: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7.047001pt;margin-top:38.674343pt;width:520.9500pt;height:19.4pt;mso-position-horizontal-relative:page;mso-position-vertical-relative:paragraph;z-index:158858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344"/>
                    <w:gridCol w:w="817"/>
                    <w:gridCol w:w="1128"/>
                    <w:gridCol w:w="893"/>
                    <w:gridCol w:w="5238"/>
                  </w:tblGrid>
                  <w:tr>
                    <w:trPr>
                      <w:trHeight w:val="241" w:hRule="atLeast"/>
                    </w:trPr>
                    <w:tc>
                      <w:tcPr>
                        <w:tcW w:w="234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3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Stock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purchased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assets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(£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billions)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81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5"/>
                          <w:ind w:left="15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410</w:t>
                        </w:r>
                      </w:p>
                    </w:tc>
                    <w:tc>
                      <w:tcPr>
                        <w:tcW w:w="112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5"/>
                          <w:ind w:left="4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415</w:t>
                        </w:r>
                      </w:p>
                    </w:tc>
                    <w:tc>
                      <w:tcPr>
                        <w:tcW w:w="89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5"/>
                          <w:ind w:right="19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413</w:t>
                        </w:r>
                      </w:p>
                    </w:tc>
                    <w:tc>
                      <w:tcPr>
                        <w:tcW w:w="5238" w:type="dxa"/>
                        <w:shd w:val="clear" w:color="auto" w:fill="F1DEDD"/>
                      </w:tcPr>
                      <w:p>
                        <w:pPr>
                          <w:pStyle w:val="TableParagraph"/>
                          <w:tabs>
                            <w:tab w:pos="509" w:val="left" w:leader="none"/>
                            <w:tab w:pos="1126" w:val="left" w:leader="none"/>
                            <w:tab w:pos="1699" w:val="left" w:leader="none"/>
                            <w:tab w:pos="2250" w:val="left" w:leader="none"/>
                            <w:tab w:pos="2868" w:val="left" w:leader="none"/>
                          </w:tabs>
                          <w:spacing w:line="124" w:lineRule="exact" w:before="97"/>
                          <w:ind w:right="10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&lt;-1%</w:t>
                          <w:tab/>
                          <w:t>-1–0%</w:t>
                          <w:tab/>
                          <w:t>0–1%</w:t>
                          <w:tab/>
                          <w:t>1–2%</w:t>
                          <w:tab/>
                          <w:t>2–3%</w:t>
                          <w:tab/>
                        </w:r>
                        <w:r>
                          <w:rPr>
                            <w:color w:val="231F20"/>
                            <w:spacing w:val="-1"/>
                            <w:w w:val="110"/>
                            <w:sz w:val="14"/>
                          </w:rPr>
                          <w:t>&gt;3%</w:t>
                        </w:r>
                      </w:p>
                    </w:tc>
                  </w:tr>
                  <w:tr>
                    <w:trPr>
                      <w:trHeight w:val="145" w:hRule="atLeast"/>
                    </w:trPr>
                    <w:tc>
                      <w:tcPr>
                        <w:tcW w:w="2344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26" w:lineRule="exact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Sterling ERI</w:t>
                        </w:r>
                      </w:p>
                    </w:tc>
                    <w:tc>
                      <w:tcPr>
                        <w:tcW w:w="817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26" w:lineRule="exact"/>
                          <w:ind w:left="12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79.8</w:t>
                        </w:r>
                      </w:p>
                    </w:tc>
                    <w:tc>
                      <w:tcPr>
                        <w:tcW w:w="112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26" w:lineRule="exact"/>
                          <w:ind w:left="4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81.0</w:t>
                        </w:r>
                      </w:p>
                    </w:tc>
                    <w:tc>
                      <w:tcPr>
                        <w:tcW w:w="89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26" w:lineRule="exact"/>
                          <w:ind w:right="19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82.8</w:t>
                        </w:r>
                      </w:p>
                    </w:tc>
                    <w:tc>
                      <w:tcPr>
                        <w:tcW w:w="5238" w:type="dxa"/>
                        <w:shd w:val="clear" w:color="auto" w:fill="F1DEDD"/>
                      </w:tcPr>
                      <w:p>
                        <w:pPr>
                          <w:pStyle w:val="TableParagraph"/>
                          <w:tabs>
                            <w:tab w:pos="4988" w:val="left" w:leader="none"/>
                          </w:tabs>
                          <w:spacing w:line="126" w:lineRule="exact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  <w:u w:val="single" w:color="231F20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  <w:u w:val="single" w:color="231F20"/>
                          </w:rPr>
                          <w:tab/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14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40" w:right="420"/>
          <w:cols w:num="2" w:equalWidth="0">
            <w:col w:w="5124" w:space="205"/>
            <w:col w:w="552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3"/>
        </w:rPr>
      </w:pPr>
    </w:p>
    <w:p>
      <w:pPr>
        <w:spacing w:line="244" w:lineRule="auto" w:before="0"/>
        <w:ind w:left="321" w:right="0" w:firstLine="0"/>
        <w:jc w:val="left"/>
        <w:rPr>
          <w:sz w:val="11"/>
        </w:rPr>
      </w:pPr>
      <w:r>
        <w:rPr/>
        <w:pict>
          <v:shape style="position:absolute;margin-left:37.046799pt;margin-top:-29.489439pt;width:518.1pt;height:29.5pt;mso-position-horizontal-relative:page;mso-position-vertical-relative:paragraph;z-index:158853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5046"/>
                    <w:gridCol w:w="1586"/>
                    <w:gridCol w:w="1090"/>
                    <w:gridCol w:w="533"/>
                    <w:gridCol w:w="562"/>
                    <w:gridCol w:w="568"/>
                    <w:gridCol w:w="576"/>
                    <w:gridCol w:w="398"/>
                  </w:tblGrid>
                  <w:tr>
                    <w:trPr>
                      <w:trHeight w:val="181" w:hRule="atLeast"/>
                    </w:trPr>
                    <w:tc>
                      <w:tcPr>
                        <w:tcW w:w="5046" w:type="dxa"/>
                        <w:shd w:val="clear" w:color="auto" w:fill="F1DEDD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58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60" w:lineRule="exact" w:before="2"/>
                          <w:ind w:left="33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2014 Q2</w:t>
                        </w:r>
                      </w:p>
                    </w:tc>
                    <w:tc>
                      <w:tcPr>
                        <w:tcW w:w="109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60" w:lineRule="exact" w:before="2"/>
                          <w:ind w:right="2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3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60" w:lineRule="exact" w:before="2"/>
                          <w:ind w:right="2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56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60" w:lineRule="exact" w:before="2"/>
                          <w:ind w:right="2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56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60" w:lineRule="exact" w:before="2"/>
                          <w:ind w:left="185" w:right="18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57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60" w:lineRule="exact" w:before="2"/>
                          <w:ind w:left="22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</w:t>
                        </w:r>
                      </w:p>
                    </w:tc>
                    <w:tc>
                      <w:tcPr>
                        <w:tcW w:w="39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60" w:lineRule="exact" w:before="2"/>
                          <w:ind w:right="4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9"/>
                            <w:sz w:val="14"/>
                          </w:rPr>
                          <w:t>7</w:t>
                        </w:r>
                      </w:p>
                    </w:tc>
                  </w:tr>
                  <w:tr>
                    <w:trPr>
                      <w:trHeight w:val="211" w:hRule="atLeast"/>
                    </w:trPr>
                    <w:tc>
                      <w:tcPr>
                        <w:tcW w:w="504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8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Source: Projections of outside forecasters as of 29 April 2013.</w:t>
                        </w:r>
                      </w:p>
                    </w:tc>
                    <w:tc>
                      <w:tcPr>
                        <w:tcW w:w="158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7"/>
                          <w:ind w:left="33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 Q2</w:t>
                        </w:r>
                      </w:p>
                    </w:tc>
                    <w:tc>
                      <w:tcPr>
                        <w:tcW w:w="109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7"/>
                          <w:ind w:right="2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0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53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7"/>
                          <w:ind w:right="2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56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7"/>
                          <w:ind w:right="2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17</w:t>
                        </w:r>
                      </w:p>
                    </w:tc>
                    <w:tc>
                      <w:tcPr>
                        <w:tcW w:w="56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7"/>
                          <w:ind w:left="186" w:right="17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32</w:t>
                        </w:r>
                      </w:p>
                    </w:tc>
                    <w:tc>
                      <w:tcPr>
                        <w:tcW w:w="57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7"/>
                          <w:ind w:left="2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29</w:t>
                        </w:r>
                      </w:p>
                    </w:tc>
                    <w:tc>
                      <w:tcPr>
                        <w:tcW w:w="39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27"/>
                          <w:ind w:right="4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12</w:t>
                        </w:r>
                      </w:p>
                    </w:tc>
                  </w:tr>
                  <w:tr>
                    <w:trPr>
                      <w:trHeight w:val="196" w:hRule="atLeast"/>
                    </w:trPr>
                    <w:tc>
                      <w:tcPr>
                        <w:tcW w:w="504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10" w:lineRule="exact" w:before="66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1"/>
                          </w:rPr>
                          <w:t>(a)</w:t>
                        </w:r>
                        <w:r>
                          <w:rPr>
                            <w:color w:val="231F20"/>
                            <w:spacing w:val="-11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For</w:t>
                        </w:r>
                        <w:r>
                          <w:rPr>
                            <w:color w:val="231F20"/>
                            <w:spacing w:val="-21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2014</w:t>
                        </w:r>
                        <w:r>
                          <w:rPr>
                            <w:color w:val="231F20"/>
                            <w:spacing w:val="-23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Q2,</w:t>
                        </w:r>
                        <w:r>
                          <w:rPr>
                            <w:color w:val="231F20"/>
                            <w:spacing w:val="-22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there</w:t>
                        </w:r>
                        <w:r>
                          <w:rPr>
                            <w:color w:val="231F20"/>
                            <w:spacing w:val="-22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were</w:t>
                        </w:r>
                        <w:r>
                          <w:rPr>
                            <w:color w:val="231F20"/>
                            <w:spacing w:val="-21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21</w:t>
                        </w:r>
                        <w:r>
                          <w:rPr>
                            <w:color w:val="231F20"/>
                            <w:spacing w:val="-23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forecasts</w:t>
                        </w:r>
                        <w:r>
                          <w:rPr>
                            <w:color w:val="231F20"/>
                            <w:spacing w:val="-23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for</w:t>
                        </w:r>
                        <w:r>
                          <w:rPr>
                            <w:color w:val="231F20"/>
                            <w:spacing w:val="-23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CPI</w:t>
                        </w:r>
                        <w:r>
                          <w:rPr>
                            <w:color w:val="231F20"/>
                            <w:spacing w:val="-21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inflation,</w:t>
                        </w:r>
                        <w:r>
                          <w:rPr>
                            <w:color w:val="231F20"/>
                            <w:spacing w:val="-21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20</w:t>
                        </w:r>
                        <w:r>
                          <w:rPr>
                            <w:color w:val="231F20"/>
                            <w:spacing w:val="-22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for</w:t>
                        </w:r>
                        <w:r>
                          <w:rPr>
                            <w:color w:val="231F20"/>
                            <w:spacing w:val="-23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GDP</w:t>
                        </w:r>
                        <w:r>
                          <w:rPr>
                            <w:color w:val="231F20"/>
                            <w:spacing w:val="-22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growth,</w:t>
                        </w:r>
                        <w:r>
                          <w:rPr>
                            <w:color w:val="231F20"/>
                            <w:spacing w:val="-21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21</w:t>
                        </w:r>
                        <w:r>
                          <w:rPr>
                            <w:color w:val="231F20"/>
                            <w:spacing w:val="-22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for</w:t>
                        </w:r>
                        <w:r>
                          <w:rPr>
                            <w:color w:val="231F20"/>
                            <w:spacing w:val="-21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Bank</w:t>
                        </w:r>
                        <w:r>
                          <w:rPr>
                            <w:color w:val="231F20"/>
                            <w:spacing w:val="-21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Rate,</w:t>
                        </w:r>
                        <w:r>
                          <w:rPr>
                            <w:color w:val="231F20"/>
                            <w:spacing w:val="-22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20</w:t>
                        </w:r>
                        <w:r>
                          <w:rPr>
                            <w:color w:val="231F20"/>
                            <w:spacing w:val="-22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for</w:t>
                        </w:r>
                        <w:r>
                          <w:rPr>
                            <w:color w:val="231F20"/>
                            <w:spacing w:val="-23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1"/>
                          </w:rPr>
                          <w:t>the</w:t>
                        </w:r>
                      </w:p>
                    </w:tc>
                    <w:tc>
                      <w:tcPr>
                        <w:tcW w:w="158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5" w:lineRule="exact" w:before="22"/>
                          <w:ind w:left="33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2016 Q2</w:t>
                        </w:r>
                      </w:p>
                    </w:tc>
                    <w:tc>
                      <w:tcPr>
                        <w:tcW w:w="1090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5" w:lineRule="exact" w:before="22"/>
                          <w:ind w:right="2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533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5" w:lineRule="exact" w:before="22"/>
                          <w:ind w:right="2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562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5" w:lineRule="exact" w:before="22"/>
                          <w:ind w:right="20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56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5" w:lineRule="exact" w:before="22"/>
                          <w:ind w:left="186" w:right="17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576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5" w:lineRule="exact" w:before="22"/>
                          <w:ind w:left="20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30</w:t>
                        </w:r>
                      </w:p>
                    </w:tc>
                    <w:tc>
                      <w:tcPr>
                        <w:tcW w:w="398" w:type="dxa"/>
                        <w:shd w:val="clear" w:color="auto" w:fill="F1DEDD"/>
                      </w:tcPr>
                      <w:p>
                        <w:pPr>
                          <w:pStyle w:val="TableParagraph"/>
                          <w:spacing w:line="155" w:lineRule="exact" w:before="22"/>
                          <w:ind w:right="4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forecasts 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60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60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60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3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0"/>
        </w:rPr>
      </w:pPr>
    </w:p>
    <w:p>
      <w:pPr>
        <w:spacing w:line="259" w:lineRule="auto" w:before="0"/>
        <w:ind w:left="150" w:right="538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A </w:t>
      </w:r>
      <w:r>
        <w:rPr>
          <w:color w:val="231F20"/>
          <w:w w:val="95"/>
          <w:sz w:val="18"/>
        </w:rPr>
        <w:t>Distribution of CPI inflation central projections </w:t>
      </w:r>
      <w:r>
        <w:rPr>
          <w:color w:val="231F20"/>
          <w:sz w:val="18"/>
        </w:rPr>
        <w:t>one year ahead</w:t>
      </w:r>
    </w:p>
    <w:p>
      <w:pPr>
        <w:spacing w:line="108" w:lineRule="exact" w:before="4"/>
        <w:ind w:left="2644" w:right="0" w:firstLine="0"/>
        <w:jc w:val="left"/>
        <w:rPr>
          <w:sz w:val="11"/>
        </w:rPr>
      </w:pPr>
      <w:r>
        <w:rPr>
          <w:color w:val="231F20"/>
          <w:sz w:val="11"/>
        </w:rPr>
        <w:t>Number of forecasts</w:t>
      </w:r>
    </w:p>
    <w:p>
      <w:pPr>
        <w:spacing w:line="108" w:lineRule="exact" w:before="0"/>
        <w:ind w:left="3591" w:right="0" w:firstLine="0"/>
        <w:jc w:val="left"/>
        <w:rPr>
          <w:sz w:val="11"/>
        </w:rPr>
      </w:pPr>
      <w:r>
        <w:rPr>
          <w:color w:val="231F20"/>
          <w:sz w:val="11"/>
        </w:rPr>
        <w:t>14</w:t>
      </w:r>
    </w:p>
    <w:p>
      <w:pPr>
        <w:spacing w:before="52"/>
        <w:ind w:left="2200" w:right="0" w:firstLine="0"/>
        <w:jc w:val="left"/>
        <w:rPr>
          <w:sz w:val="11"/>
        </w:rPr>
      </w:pPr>
      <w:r>
        <w:rPr>
          <w:color w:val="231F20"/>
          <w:sz w:val="11"/>
        </w:rPr>
        <w:t>Expectation for 2014 Q1</w:t>
      </w:r>
    </w:p>
    <w:p>
      <w:pPr>
        <w:tabs>
          <w:tab w:pos="3596" w:val="left" w:leader="none"/>
        </w:tabs>
        <w:spacing w:before="4"/>
        <w:ind w:left="2250" w:right="0" w:firstLine="0"/>
        <w:jc w:val="left"/>
        <w:rPr>
          <w:sz w:val="11"/>
        </w:rPr>
      </w:pP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2013</w:t>
        <w:tab/>
      </w:r>
      <w:r>
        <w:rPr>
          <w:color w:val="231F20"/>
          <w:position w:val="-5"/>
          <w:sz w:val="11"/>
        </w:rPr>
        <w:t>12</w:t>
      </w:r>
    </w:p>
    <w:p>
      <w:pPr>
        <w:spacing w:line="130" w:lineRule="atLeast" w:before="23"/>
        <w:ind w:left="2250" w:right="1594" w:hanging="50"/>
        <w:jc w:val="left"/>
        <w:rPr>
          <w:sz w:val="11"/>
        </w:rPr>
      </w:pPr>
      <w:r>
        <w:rPr>
          <w:color w:val="231F20"/>
          <w:w w:val="95"/>
          <w:sz w:val="11"/>
        </w:rPr>
        <w:t>Expectation for 2014 Q2 </w:t>
      </w:r>
      <w:r>
        <w:rPr>
          <w:color w:val="231F20"/>
          <w:sz w:val="11"/>
        </w:rPr>
        <w:t>in May 2013</w:t>
      </w:r>
    </w:p>
    <w:p>
      <w:pPr>
        <w:spacing w:line="91" w:lineRule="exact" w:before="0"/>
        <w:ind w:left="3591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2"/>
        </w:rPr>
      </w:pPr>
    </w:p>
    <w:p>
      <w:pPr>
        <w:spacing w:before="106"/>
        <w:ind w:left="0" w:right="1245" w:firstLine="0"/>
        <w:jc w:val="right"/>
        <w:rPr>
          <w:sz w:val="11"/>
        </w:rPr>
      </w:pPr>
      <w:r>
        <w:rPr>
          <w:color w:val="231F20"/>
          <w:w w:val="104"/>
          <w:sz w:val="11"/>
        </w:rPr>
        <w:t>8</w:t>
      </w:r>
    </w:p>
    <w:p>
      <w:pPr>
        <w:pStyle w:val="BodyText"/>
        <w:rPr>
          <w:sz w:val="12"/>
        </w:rPr>
      </w:pPr>
    </w:p>
    <w:p>
      <w:pPr>
        <w:spacing w:before="105"/>
        <w:ind w:left="0" w:right="1245" w:firstLine="0"/>
        <w:jc w:val="right"/>
        <w:rPr>
          <w:sz w:val="11"/>
        </w:rPr>
      </w:pPr>
      <w:r>
        <w:rPr>
          <w:color w:val="231F20"/>
          <w:w w:val="102"/>
          <w:sz w:val="11"/>
        </w:rPr>
        <w:t>6</w:t>
      </w:r>
    </w:p>
    <w:p>
      <w:pPr>
        <w:pStyle w:val="BodyText"/>
        <w:rPr>
          <w:sz w:val="12"/>
        </w:rPr>
      </w:pPr>
    </w:p>
    <w:p>
      <w:pPr>
        <w:spacing w:before="106"/>
        <w:ind w:left="0" w:right="1245" w:firstLine="0"/>
        <w:jc w:val="right"/>
        <w:rPr>
          <w:sz w:val="11"/>
        </w:rPr>
      </w:pPr>
      <w:r>
        <w:rPr>
          <w:color w:val="231F20"/>
          <w:w w:val="104"/>
          <w:sz w:val="11"/>
        </w:rPr>
        <w:t>4</w:t>
      </w:r>
    </w:p>
    <w:p>
      <w:pPr>
        <w:pStyle w:val="BodyText"/>
        <w:rPr>
          <w:sz w:val="12"/>
        </w:rPr>
      </w:pPr>
    </w:p>
    <w:p>
      <w:pPr>
        <w:spacing w:before="105"/>
        <w:ind w:left="0" w:right="1245" w:firstLine="0"/>
        <w:jc w:val="right"/>
        <w:rPr>
          <w:sz w:val="11"/>
        </w:rPr>
      </w:pPr>
      <w:r>
        <w:rPr>
          <w:color w:val="231F20"/>
          <w:w w:val="96"/>
          <w:sz w:val="11"/>
        </w:rPr>
        <w:t>2</w:t>
      </w:r>
    </w:p>
    <w:p>
      <w:pPr>
        <w:pStyle w:val="BodyText"/>
        <w:rPr>
          <w:sz w:val="12"/>
        </w:rPr>
      </w:pPr>
    </w:p>
    <w:p>
      <w:pPr>
        <w:spacing w:line="99" w:lineRule="exact" w:before="106"/>
        <w:ind w:left="363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0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394.152008pt;margin-top:8.922641pt;width:161.3pt;height:.1pt;mso-position-horizontal-relative:page;mso-position-vertical-relative:paragraph;z-index:-15573504;mso-wrap-distance-left:0;mso-wrap-distance-right:0" coordorigin="7883,178" coordsize="3226,0" path="m7883,178l11109,17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before="85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29 April 2013.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1" w:right="52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assessment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twelve-month 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above. 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</w:p>
    <w:p>
      <w:pPr>
        <w:spacing w:line="244" w:lineRule="auto" w:before="0"/>
        <w:ind w:left="321" w:right="409" w:firstLine="0"/>
        <w:jc w:val="left"/>
        <w:rPr>
          <w:sz w:val="11"/>
        </w:rPr>
      </w:pPr>
      <w:r>
        <w:rPr>
          <w:color w:val="231F20"/>
          <w:w w:val="95"/>
          <w:sz w:val="11"/>
        </w:rPr>
        <w:t>17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assessments.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across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respondents.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Rows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sum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9"/>
        </w:rPr>
      </w:pPr>
    </w:p>
    <w:p>
      <w:pPr>
        <w:spacing w:line="259" w:lineRule="auto" w:before="0"/>
        <w:ind w:left="150" w:right="1176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7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2%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two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years ahead</w:t>
      </w:r>
    </w:p>
    <w:p>
      <w:pPr>
        <w:spacing w:line="108" w:lineRule="exact" w:before="3"/>
        <w:ind w:left="3150" w:right="1936" w:firstLine="0"/>
        <w:jc w:val="center"/>
        <w:rPr>
          <w:sz w:val="11"/>
        </w:rPr>
      </w:pPr>
      <w:r>
        <w:rPr>
          <w:color w:val="231F20"/>
          <w:w w:val="95"/>
          <w:sz w:val="11"/>
        </w:rPr>
        <w:t>Per cent</w:t>
      </w:r>
    </w:p>
    <w:p>
      <w:pPr>
        <w:spacing w:line="108" w:lineRule="exact" w:before="0"/>
        <w:ind w:left="3586" w:right="0" w:firstLine="0"/>
        <w:jc w:val="left"/>
        <w:rPr>
          <w:sz w:val="11"/>
        </w:rPr>
      </w:pPr>
      <w:r>
        <w:rPr>
          <w:color w:val="231F20"/>
          <w:sz w:val="11"/>
        </w:rPr>
        <w:t>70</w:t>
      </w:r>
    </w:p>
    <w:p>
      <w:pPr>
        <w:tabs>
          <w:tab w:pos="3698" w:val="right" w:leader="none"/>
        </w:tabs>
        <w:spacing w:before="241"/>
        <w:ind w:left="1298" w:right="0" w:firstLine="0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other</w:t>
        <w:tab/>
      </w:r>
      <w:r>
        <w:rPr>
          <w:color w:val="231F20"/>
          <w:position w:val="1"/>
          <w:sz w:val="11"/>
        </w:rPr>
        <w:t>60</w:t>
      </w:r>
    </w:p>
    <w:p>
      <w:pPr>
        <w:spacing w:before="4"/>
        <w:ind w:left="134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forecasters’ probabilities</w:t>
      </w:r>
    </w:p>
    <w:p>
      <w:pPr>
        <w:spacing w:before="107"/>
        <w:ind w:left="3582" w:right="0" w:firstLine="0"/>
        <w:jc w:val="left"/>
        <w:rPr>
          <w:sz w:val="11"/>
        </w:rPr>
      </w:pPr>
      <w:r>
        <w:rPr>
          <w:color w:val="231F20"/>
          <w:sz w:val="11"/>
        </w:rPr>
        <w:t>50</w:t>
      </w:r>
    </w:p>
    <w:p>
      <w:pPr>
        <w:pStyle w:val="BodyText"/>
        <w:rPr>
          <w:sz w:val="12"/>
        </w:rPr>
      </w:pPr>
    </w:p>
    <w:p>
      <w:pPr>
        <w:spacing w:before="105"/>
        <w:ind w:left="357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40</w:t>
      </w:r>
    </w:p>
    <w:p>
      <w:pPr>
        <w:pStyle w:val="BodyText"/>
        <w:rPr>
          <w:sz w:val="12"/>
        </w:rPr>
      </w:pPr>
    </w:p>
    <w:p>
      <w:pPr>
        <w:spacing w:before="105"/>
        <w:ind w:left="3579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30</w:t>
      </w:r>
    </w:p>
    <w:p>
      <w:pPr>
        <w:pStyle w:val="BodyText"/>
        <w:rPr>
          <w:sz w:val="12"/>
        </w:rPr>
      </w:pPr>
    </w:p>
    <w:p>
      <w:pPr>
        <w:spacing w:before="105"/>
        <w:ind w:left="3582" w:right="0" w:firstLine="0"/>
        <w:jc w:val="left"/>
        <w:rPr>
          <w:sz w:val="11"/>
        </w:rPr>
      </w:pPr>
      <w:r>
        <w:rPr>
          <w:color w:val="231F20"/>
          <w:sz w:val="11"/>
        </w:rPr>
        <w:t>20</w:t>
      </w:r>
    </w:p>
    <w:p>
      <w:pPr>
        <w:pStyle w:val="BodyText"/>
        <w:spacing w:before="1"/>
        <w:rPr>
          <w:sz w:val="14"/>
        </w:rPr>
      </w:pPr>
    </w:p>
    <w:p>
      <w:pPr>
        <w:spacing w:line="105" w:lineRule="exact" w:before="1"/>
        <w:ind w:left="1387" w:right="0" w:firstLine="0"/>
        <w:jc w:val="left"/>
        <w:rPr>
          <w:sz w:val="11"/>
        </w:rPr>
      </w:pPr>
      <w:r>
        <w:rPr>
          <w:color w:val="231F20"/>
          <w:sz w:val="11"/>
        </w:rPr>
        <w:t>Probabilities implied by</w:t>
      </w:r>
    </w:p>
    <w:p>
      <w:pPr>
        <w:tabs>
          <w:tab w:pos="3698" w:val="right" w:leader="none"/>
        </w:tabs>
        <w:spacing w:line="155" w:lineRule="exact" w:before="0"/>
        <w:ind w:left="1437" w:right="0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position w:val="4"/>
          <w:sz w:val="10"/>
        </w:rPr>
        <w:t>(a)</w:t>
        <w:tab/>
      </w:r>
      <w:r>
        <w:rPr>
          <w:color w:val="231F20"/>
          <w:position w:val="5"/>
          <w:sz w:val="11"/>
        </w:rPr>
        <w:t>10</w:t>
      </w:r>
    </w:p>
    <w:p>
      <w:pPr>
        <w:spacing w:after="0" w:line="155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420"/>
          <w:cols w:num="2" w:equalWidth="0">
            <w:col w:w="4945" w:space="384"/>
            <w:col w:w="5521"/>
          </w:cols>
        </w:sectPr>
      </w:pPr>
    </w:p>
    <w:p>
      <w:pPr>
        <w:tabs>
          <w:tab w:pos="658" w:val="left" w:leader="none"/>
          <w:tab w:pos="1085" w:val="left" w:leader="none"/>
          <w:tab w:pos="1530" w:val="left" w:leader="none"/>
          <w:tab w:pos="1967" w:val="left" w:leader="none"/>
          <w:tab w:pos="2411" w:val="left" w:leader="none"/>
          <w:tab w:pos="2843" w:val="left" w:leader="none"/>
          <w:tab w:pos="3287" w:val="left" w:leader="none"/>
          <w:tab w:pos="8967" w:val="left" w:leader="none"/>
        </w:tabs>
        <w:spacing w:line="96" w:lineRule="auto" w:before="10"/>
        <w:ind w:left="214" w:right="0" w:firstLine="0"/>
        <w:jc w:val="left"/>
        <w:rPr>
          <w:sz w:val="11"/>
        </w:rPr>
      </w:pPr>
      <w:r>
        <w:rPr>
          <w:color w:val="231F20"/>
          <w:sz w:val="11"/>
        </w:rPr>
        <w:t>1.50</w:t>
        <w:tab/>
        <w:t>1.75</w:t>
        <w:tab/>
        <w:t>2.00</w:t>
        <w:tab/>
        <w:t>2.25</w:t>
        <w:tab/>
        <w:t>2.50</w:t>
        <w:tab/>
        <w:t>2.75</w:t>
        <w:tab/>
        <w:t>3.00</w:t>
        <w:tab/>
        <w:t>3.25</w:t>
        <w:tab/>
      </w:r>
      <w:r>
        <w:rPr>
          <w:color w:val="231F20"/>
          <w:position w:val="-8"/>
          <w:sz w:val="11"/>
        </w:rPr>
        <w:t>0</w:t>
      </w:r>
    </w:p>
    <w:p>
      <w:pPr>
        <w:spacing w:after="0" w:line="96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420"/>
        </w:sectPr>
      </w:pPr>
    </w:p>
    <w:p>
      <w:pPr>
        <w:spacing w:before="1"/>
        <w:ind w:left="1386" w:right="0" w:firstLine="0"/>
        <w:jc w:val="left"/>
        <w:rPr>
          <w:sz w:val="10"/>
        </w:rPr>
      </w:pPr>
      <w:r>
        <w:rPr/>
        <w:pict>
          <v:group style="position:absolute;margin-left:19.704pt;margin-top:56.748001pt;width:575.450pt;height:734.2pt;mso-position-horizontal-relative:page;mso-position-vertical-relative:page;z-index:-21469184" coordorigin="394,1135" coordsize="11509,14684">
            <v:rect style="position:absolute;left:394;top:1134;width:11509;height:14684" filled="true" fillcolor="#f1dedd" stroked="false">
              <v:fill type="solid"/>
            </v:rect>
            <v:line style="position:absolute" from="791,6092" to="5780,6092" stroked="true" strokeweight=".7pt" strokecolor="#a70740">
              <v:stroke dashstyle="solid"/>
            </v:line>
            <v:line style="position:absolute" from="6120,6280" to="11109,6280" stroked="true" strokeweight=".125pt" strokecolor="#231f20">
              <v:stroke dashstyle="solid"/>
            </v:line>
            <v:line style="position:absolute" from="7342,6040" to="11109,6040" stroked="true" strokeweight=".125pt" strokecolor="#231f20">
              <v:stroke dashstyle="solid"/>
            </v:line>
            <v:rect style="position:absolute;left:2664;top:10227;width:131;height:131" filled="true" fillcolor="#f6891f" stroked="false">
              <v:fill type="solid"/>
            </v:rect>
            <v:rect style="position:absolute;left:2664;top:10571;width:131;height:131" filled="true" fillcolor="#00558b" stroked="false">
              <v:fill type="solid"/>
            </v:rect>
            <v:shape style="position:absolute;left:1040;top:10677;width:2764;height:2048" coordorigin="1041,10677" coordsize="2764,2048" path="m1168,12354l1041,12354,1041,12725,1168,12725,1168,12354xm1607,12354l1482,12354,1482,12725,1607,12725,1607,12354xm2046,10677l1921,10677,1921,12725,2046,12725,2046,10677xm2485,12540l2360,12540,2360,12725,2485,12725,2485,12540xm2924,11609l2799,11609,2799,12725,2924,12725,2924,11609xm3804,12540l3679,12540,3679,12725,3804,12725,3804,12540xe" filled="true" fillcolor="#f6891f" stroked="false">
              <v:path arrowok="t"/>
              <v:fill type="solid"/>
            </v:shape>
            <v:shape style="position:absolute;left:1606;top:11422;width:2323;height:1303" coordorigin="1607,11422" coordsize="2323,1303" path="m1732,12540l1607,12540,1607,12725,1732,12725,1732,12540xm2171,12354l2046,12354,2046,12725,2171,12725,2171,12354xm2610,11422l2485,11422,2485,12725,2610,12725,2610,11422xm3051,11793l2924,11793,2924,12725,3051,12725,3051,11793xm3490,12167l3365,12167,3365,12725,3490,12725,3490,12167xm3929,12167l3804,12167,3804,12725,3929,12725,3929,12167xe" filled="true" fillcolor="#00558b" stroked="false">
              <v:path arrowok="t"/>
              <v:fill type="solid"/>
            </v:shape>
            <v:line style="position:absolute" from="791,10490" to="895,10490" stroked="true" strokeweight=".46pt" strokecolor="#231f20">
              <v:stroke dashstyle="solid"/>
            </v:line>
            <v:line style="position:absolute" from="791,10862" to="895,10862" stroked="true" strokeweight=".46pt" strokecolor="#231f20">
              <v:stroke dashstyle="solid"/>
            </v:line>
            <v:line style="position:absolute" from="791,11235" to="895,11235" stroked="true" strokeweight=".46pt" strokecolor="#231f20">
              <v:stroke dashstyle="solid"/>
            </v:line>
            <v:line style="position:absolute" from="791,11609" to="895,11609" stroked="true" strokeweight=".46pt" strokecolor="#231f20">
              <v:stroke dashstyle="solid"/>
            </v:line>
            <v:line style="position:absolute" from="791,11980" to="895,11980" stroked="true" strokeweight=".46pt" strokecolor="#231f20">
              <v:stroke dashstyle="solid"/>
            </v:line>
            <v:line style="position:absolute" from="791,12354" to="895,12354" stroked="true" strokeweight=".46pt" strokecolor="#231f20">
              <v:stroke dashstyle="solid"/>
            </v:line>
            <v:line style="position:absolute" from="4025,12620" to="4025,12725" stroked="true" strokeweight=".46pt" strokecolor="#231f20">
              <v:stroke dashstyle="solid"/>
            </v:line>
            <v:line style="position:absolute" from="3584,12620" to="3584,12725" stroked="true" strokeweight=".46pt" strokecolor="#231f20">
              <v:stroke dashstyle="solid"/>
            </v:line>
            <v:line style="position:absolute" from="3145,12620" to="3145,12725" stroked="true" strokeweight=".46pt" strokecolor="#231f20">
              <v:stroke dashstyle="solid"/>
            </v:line>
            <v:line style="position:absolute" from="2706,12620" to="2706,12725" stroked="true" strokeweight=".46pt" strokecolor="#231f20">
              <v:stroke dashstyle="solid"/>
            </v:line>
            <v:line style="position:absolute" from="2267,12620" to="2267,12725" stroked="true" strokeweight=".46pt" strokecolor="#231f20">
              <v:stroke dashstyle="solid"/>
            </v:line>
            <v:line style="position:absolute" from="1826,12620" to="1826,12725" stroked="true" strokeweight=".46pt" strokecolor="#231f20">
              <v:stroke dashstyle="solid"/>
            </v:line>
            <v:line style="position:absolute" from="1386,12620" to="1386,12725" stroked="true" strokeweight=".46pt" strokecolor="#231f20">
              <v:stroke dashstyle="solid"/>
            </v:line>
            <v:line style="position:absolute" from="947,12620" to="947,12725" stroked="true" strokeweight=".46pt" strokecolor="#231f20">
              <v:stroke dashstyle="solid"/>
            </v:line>
            <v:line style="position:absolute" from="4077,10490" to="4181,10490" stroked="true" strokeweight=".46pt" strokecolor="#231f20">
              <v:stroke dashstyle="solid"/>
            </v:line>
            <v:line style="position:absolute" from="4077,10862" to="4181,10862" stroked="true" strokeweight=".46pt" strokecolor="#231f20">
              <v:stroke dashstyle="solid"/>
            </v:line>
            <v:line style="position:absolute" from="4077,11235" to="4181,11235" stroked="true" strokeweight=".46pt" strokecolor="#231f20">
              <v:stroke dashstyle="solid"/>
            </v:line>
            <v:line style="position:absolute" from="4077,11609" to="4181,11609" stroked="true" strokeweight=".46pt" strokecolor="#231f20">
              <v:stroke dashstyle="solid"/>
            </v:line>
            <v:line style="position:absolute" from="4077,11980" to="4181,11980" stroked="true" strokeweight=".46pt" strokecolor="#231f20">
              <v:stroke dashstyle="solid"/>
            </v:line>
            <v:line style="position:absolute" from="4077,12354" to="4181,12354" stroked="true" strokeweight=".46pt" strokecolor="#231f20">
              <v:stroke dashstyle="solid"/>
            </v:line>
            <v:rect style="position:absolute;left:795;top:10121;width:3382;height:2599" filled="false" stroked="true" strokeweight=".46pt" strokecolor="#231f20">
              <v:stroke dashstyle="solid"/>
            </v:rect>
            <v:line style="position:absolute" from="791,9409" to="5100,9409" stroked="true" strokeweight=".7pt" strokecolor="#a70740">
              <v:stroke dashstyle="solid"/>
            </v:line>
            <v:line style="position:absolute" from="6120,10683" to="6224,10683" stroked="true" strokeweight=".46pt" strokecolor="#231f20">
              <v:stroke dashstyle="solid"/>
            </v:line>
            <v:line style="position:absolute" from="6120,11054" to="6224,11054" stroked="true" strokeweight=".46pt" strokecolor="#231f20">
              <v:stroke dashstyle="solid"/>
            </v:line>
            <v:line style="position:absolute" from="6120,11425" to="6224,11425" stroked="true" strokeweight=".46pt" strokecolor="#231f20">
              <v:stroke dashstyle="solid"/>
            </v:line>
            <v:line style="position:absolute" from="6120,11800" to="6224,11800" stroked="true" strokeweight=".46pt" strokecolor="#231f20">
              <v:stroke dashstyle="solid"/>
            </v:line>
            <v:line style="position:absolute" from="6120,12171" to="6224,12171" stroked="true" strokeweight=".46pt" strokecolor="#231f20">
              <v:stroke dashstyle="solid"/>
            </v:line>
            <v:line style="position:absolute" from="6120,12542" to="6224,12542" stroked="true" strokeweight=".46pt" strokecolor="#231f20">
              <v:stroke dashstyle="solid"/>
            </v:line>
            <v:line style="position:absolute" from="9231,12811" to="9231,12916" stroked="true" strokeweight=".46pt" strokecolor="#231f20">
              <v:stroke dashstyle="solid"/>
            </v:line>
            <v:line style="position:absolute" from="8737,12811" to="8737,12916" stroked="true" strokeweight=".46pt" strokecolor="#231f20">
              <v:stroke dashstyle="solid"/>
            </v:line>
            <v:line style="position:absolute" from="8245,12811" to="8245,12916" stroked="true" strokeweight=".46pt" strokecolor="#231f20">
              <v:stroke dashstyle="solid"/>
            </v:line>
            <v:line style="position:absolute" from="7753,12811" to="7753,12916" stroked="true" strokeweight=".46pt" strokecolor="#231f20">
              <v:stroke dashstyle="solid"/>
            </v:line>
            <v:line style="position:absolute" from="7261,12811" to="7261,12916" stroked="true" strokeweight=".46pt" strokecolor="#231f20">
              <v:stroke dashstyle="solid"/>
            </v:line>
            <v:line style="position:absolute" from="6769,12811" to="6769,12916" stroked="true" strokeweight=".46pt" strokecolor="#231f20">
              <v:stroke dashstyle="solid"/>
            </v:line>
            <v:line style="position:absolute" from="6277,12811" to="6277,12916" stroked="true" strokeweight=".46pt" strokecolor="#231f20">
              <v:stroke dashstyle="solid"/>
            </v:line>
            <v:line style="position:absolute" from="9232,10792" to="9354,10570" stroked="true" strokeweight=".92pt" strokecolor="#00558b">
              <v:stroke dashstyle="solid"/>
            </v:line>
            <v:line style="position:absolute" from="9109,11128" to="9232,10792" stroked="true" strokeweight=".92pt" strokecolor="#00558b">
              <v:stroke dashstyle="solid"/>
            </v:line>
            <v:line style="position:absolute" from="8986,11167" to="9109,11128" stroked="true" strokeweight=".92pt" strokecolor="#00558b">
              <v:stroke dashstyle="solid"/>
            </v:line>
            <v:line style="position:absolute" from="8860,10866" to="8986,11167" stroked="true" strokeweight=".92pt" strokecolor="#00558b">
              <v:stroke dashstyle="solid"/>
            </v:line>
            <v:line style="position:absolute" from="8737,11277" to="8860,10866" stroked="true" strokeweight=".92pt" strokecolor="#00558b">
              <v:stroke dashstyle="solid"/>
            </v:line>
            <v:line style="position:absolute" from="8614,11128" to="8737,11277" stroked="true" strokeweight=".92pt" strokecolor="#00558b">
              <v:stroke dashstyle="solid"/>
            </v:line>
            <v:line style="position:absolute" from="8491,10866" to="8614,11128" stroked="true" strokeweight=".92pt" strokecolor="#00558b">
              <v:stroke dashstyle="solid"/>
            </v:line>
            <v:line style="position:absolute" from="8368,10906" to="8491,10866" stroked="true" strokeweight=".92pt" strokecolor="#00558b">
              <v:stroke dashstyle="solid"/>
            </v:line>
            <v:line style="position:absolute" from="8245,11019" to="8368,10906" stroked="true" strokeweight=".92pt" strokecolor="#00558b">
              <v:stroke dashstyle="solid"/>
            </v:line>
            <v:line style="position:absolute" from="8122,11276" to="8245,11019" stroked="true" strokeweight=".92pt" strokecolor="#00558b">
              <v:stroke dashstyle="solid"/>
            </v:line>
            <v:line style="position:absolute" from="7999,11351" to="8122,11276" stroked="true" strokeweight=".92pt" strokecolor="#00558b">
              <v:stroke dashstyle="solid"/>
            </v:line>
            <v:line style="position:absolute" from="7876,11054" to="7999,11351" stroked="true" strokeweight=".92pt" strokecolor="#00558b">
              <v:stroke dashstyle="solid"/>
            </v:line>
            <v:line style="position:absolute" from="7753,11167" to="7876,11054" stroked="true" strokeweight=".92pt" strokecolor="#00558b">
              <v:stroke dashstyle="solid"/>
            </v:line>
            <v:line style="position:absolute" from="7630,11351" to="7753,11167" stroked="true" strokeweight=".92pt" strokecolor="#00558b">
              <v:stroke dashstyle="solid"/>
            </v:line>
            <v:line style="position:absolute" from="7507,11464" to="7630,11351" stroked="true" strokeweight=".92pt" strokecolor="#00558b">
              <v:stroke dashstyle="solid"/>
            </v:line>
            <v:line style="position:absolute" from="7384,11873" to="7507,11464" stroked="true" strokeweight=".92pt" strokecolor="#00558b">
              <v:stroke dashstyle="solid"/>
            </v:line>
            <v:line style="position:absolute" from="7261,11761" to="7384,11873" stroked="true" strokeweight=".92pt" strokecolor="#00558b">
              <v:stroke dashstyle="solid"/>
            </v:line>
            <v:line style="position:absolute" from="7138,11613" to="7261,11761" stroked="true" strokeweight=".92pt" strokecolor="#00558b">
              <v:stroke dashstyle="solid"/>
            </v:line>
            <v:line style="position:absolute" from="7015,11167" to="7138,11612" stroked="true" strokeweight=".92pt" strokecolor="#00558b">
              <v:stroke dashstyle="solid"/>
            </v:line>
            <v:shape style="position:absolute;left:6267;top:11009;width:757;height:167" type="#_x0000_t75" stroked="false">
              <v:imagedata r:id="rId81" o:title=""/>
            </v:shape>
            <v:line style="position:absolute" from="9232,10740" to="9354,11032" stroked="true" strokeweight=".92pt" strokecolor="#b01c88">
              <v:stroke dashstyle="solid"/>
            </v:line>
            <v:line style="position:absolute" from="9109,11233" to="9232,10740" stroked="true" strokeweight=".92pt" strokecolor="#b01c88">
              <v:stroke dashstyle="solid"/>
            </v:line>
            <v:line style="position:absolute" from="8986,11373" to="9109,11233" stroked="true" strokeweight=".92pt" strokecolor="#b01c88">
              <v:stroke dashstyle="solid"/>
            </v:line>
            <v:line style="position:absolute" from="8860,11311" to="8986,11373" stroked="true" strokeweight=".92pt" strokecolor="#b01c88">
              <v:stroke dashstyle="solid"/>
            </v:line>
            <v:line style="position:absolute" from="8737,11272" to="8860,11311" stroked="true" strokeweight=".92pt" strokecolor="#b01c88">
              <v:stroke dashstyle="solid"/>
            </v:line>
            <v:line style="position:absolute" from="8614,11756" to="8737,11272" stroked="true" strokeweight=".92pt" strokecolor="#b01c88">
              <v:stroke dashstyle="solid"/>
            </v:line>
            <v:line style="position:absolute" from="8491,11163" to="8614,11756" stroked="true" strokeweight=".92pt" strokecolor="#b01c88">
              <v:stroke dashstyle="solid"/>
            </v:line>
            <v:line style="position:absolute" from="8368,10997" to="8491,11163" stroked="true" strokeweight=".92pt" strokecolor="#b01c88">
              <v:stroke dashstyle="solid"/>
            </v:line>
            <v:line style="position:absolute" from="8245,11115" to="8368,10997" stroked="true" strokeweight=".92pt" strokecolor="#b01c88">
              <v:stroke dashstyle="solid"/>
            </v:line>
            <v:line style="position:absolute" from="8122,11272" to="8245,11115" stroked="true" strokeweight=".92pt" strokecolor="#b01c88">
              <v:stroke dashstyle="solid"/>
            </v:line>
            <v:line style="position:absolute" from="7999,11390" to="8122,11272" stroked="true" strokeweight=".92pt" strokecolor="#b01c88">
              <v:stroke dashstyle="solid"/>
            </v:line>
            <v:line style="position:absolute" from="7876,11517" to="7999,11390" stroked="true" strokeweight=".92pt" strokecolor="#b01c88">
              <v:stroke dashstyle="solid"/>
            </v:line>
            <v:line style="position:absolute" from="7743,11521" to="7885,11521" stroked="true" strokeweight="1.357pt" strokecolor="#b01c88">
              <v:stroke dashstyle="solid"/>
            </v:line>
            <v:line style="position:absolute" from="7630,11403" to="7753,11525" stroked="true" strokeweight=".92pt" strokecolor="#b01c88">
              <v:stroke dashstyle="solid"/>
            </v:line>
            <v:line style="position:absolute" from="7507,11757" to="7630,11403" stroked="true" strokeweight=".92pt" strokecolor="#b01c88">
              <v:stroke dashstyle="solid"/>
            </v:line>
            <v:line style="position:absolute" from="7384,11988" to="7507,11757" stroked="true" strokeweight=".92pt" strokecolor="#b01c88">
              <v:stroke dashstyle="solid"/>
            </v:line>
            <v:line style="position:absolute" from="7261,12664" to="7384,11988" stroked="true" strokeweight=".92pt" strokecolor="#b01c88">
              <v:stroke dashstyle="solid"/>
            </v:line>
            <v:line style="position:absolute" from="7138,12271" to="7261,12664" stroked="true" strokeweight=".92pt" strokecolor="#b01c88">
              <v:stroke dashstyle="solid"/>
            </v:line>
            <v:line style="position:absolute" from="7015,10936" to="7138,12271" stroked="true" strokeweight=".92pt" strokecolor="#b01c88">
              <v:stroke dashstyle="solid"/>
            </v:line>
            <v:line style="position:absolute" from="6892,10517" to="7015,10936" stroked="true" strokeweight=".92pt" strokecolor="#b01c88">
              <v:stroke dashstyle="solid"/>
            </v:line>
            <v:line style="position:absolute" from="6769,10622" to="6892,10517" stroked="true" strokeweight=".92pt" strokecolor="#b01c88">
              <v:stroke dashstyle="solid"/>
            </v:line>
            <v:line style="position:absolute" from="6646,11054" to="6769,10622" stroked="true" strokeweight=".92pt" strokecolor="#b01c88">
              <v:stroke dashstyle="solid"/>
            </v:line>
            <v:line style="position:absolute" from="6523,10901" to="6646,11054" stroked="true" strokeweight=".92pt" strokecolor="#b01c88">
              <v:stroke dashstyle="solid"/>
            </v:line>
            <v:line style="position:absolute" from="6400,10788" to="6523,10901" stroked="true" strokeweight=".92pt" strokecolor="#b01c88">
              <v:stroke dashstyle="solid"/>
            </v:line>
            <v:line style="position:absolute" from="6277,10735" to="6400,10788" stroked="true" strokeweight=".92pt" strokecolor="#b01c88">
              <v:stroke dashstyle="solid"/>
            </v:line>
            <v:line style="position:absolute" from="9406,10683" to="9510,10683" stroked="true" strokeweight=".46pt" strokecolor="#231f20">
              <v:stroke dashstyle="solid"/>
            </v:line>
            <v:line style="position:absolute" from="9406,11054" to="9510,11054" stroked="true" strokeweight=".46pt" strokecolor="#231f20">
              <v:stroke dashstyle="solid"/>
            </v:line>
            <v:line style="position:absolute" from="9406,11425" to="9510,11425" stroked="true" strokeweight=".46pt" strokecolor="#231f20">
              <v:stroke dashstyle="solid"/>
            </v:line>
            <v:line style="position:absolute" from="9406,11800" to="9510,11800" stroked="true" strokeweight=".46pt" strokecolor="#231f20">
              <v:stroke dashstyle="solid"/>
            </v:line>
            <v:line style="position:absolute" from="9406,12171" to="9510,12171" stroked="true" strokeweight=".46pt" strokecolor="#231f20">
              <v:stroke dashstyle="solid"/>
            </v:line>
            <v:line style="position:absolute" from="9406,12542" to="9510,12542" stroked="true" strokeweight=".46pt" strokecolor="#231f20">
              <v:stroke dashstyle="solid"/>
            </v:line>
            <v:rect style="position:absolute;left:6124;top:10312;width:3382;height:2599" filled="false" stroked="true" strokeweight=".46pt" strokecolor="#231f20">
              <v:stroke dashstyle="solid"/>
            </v:rect>
            <v:line style="position:absolute" from="6120,9599" to="10429,9599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sz w:val="11"/>
        </w:rPr>
        <w:t>Range of forecasts</w:t>
      </w:r>
      <w:r>
        <w:rPr>
          <w:color w:val="231F20"/>
          <w:position w:val="4"/>
          <w:sz w:val="10"/>
        </w:rPr>
        <w:t>(a)</w:t>
      </w:r>
    </w:p>
    <w:p>
      <w:pPr>
        <w:spacing w:line="244" w:lineRule="auto" w:before="134"/>
        <w:ind w:left="150" w:right="681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29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forecasters </w:t>
      </w:r>
      <w:r>
        <w:rPr>
          <w:color w:val="231F20"/>
          <w:sz w:val="11"/>
        </w:rPr>
        <w:t>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29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BodyText"/>
        <w:spacing w:before="2"/>
        <w:rPr>
          <w:sz w:val="11"/>
        </w:rPr>
      </w:pPr>
    </w:p>
    <w:p>
      <w:pPr>
        <w:spacing w:line="244" w:lineRule="auto" w:before="0"/>
        <w:ind w:left="321" w:right="68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boundary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classified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higher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bucket.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example,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1.75%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1.75%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2.00%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bucket.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87"/>
        <w:ind w:left="150"/>
      </w:pP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forecasts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looser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 financed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average,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£14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three-year horizon.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average</w:t>
      </w:r>
      <w:r>
        <w:rPr>
          <w:color w:val="231F20"/>
          <w:spacing w:val="-27"/>
        </w:rPr>
        <w:t> </w:t>
      </w:r>
      <w:r>
        <w:rPr>
          <w:color w:val="231F20"/>
        </w:rPr>
        <w:t>over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forecast</w:t>
      </w:r>
      <w:r>
        <w:rPr>
          <w:color w:val="231F20"/>
          <w:spacing w:val="-22"/>
        </w:rPr>
        <w:t> </w:t>
      </w:r>
      <w:r>
        <w:rPr>
          <w:color w:val="231F20"/>
        </w:rPr>
        <w:t>period.</w:t>
      </w:r>
    </w:p>
    <w:p>
      <w:pPr>
        <w:tabs>
          <w:tab w:pos="984" w:val="left" w:leader="none"/>
          <w:tab w:pos="1477" w:val="left" w:leader="none"/>
          <w:tab w:pos="1976" w:val="left" w:leader="none"/>
          <w:tab w:pos="2476" w:val="left" w:leader="none"/>
          <w:tab w:pos="2963" w:val="left" w:leader="none"/>
          <w:tab w:pos="3275" w:val="left" w:leader="none"/>
        </w:tabs>
        <w:spacing w:before="36"/>
        <w:ind w:left="438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0"/>
        </w:rPr>
      </w:pPr>
    </w:p>
    <w:p>
      <w:pPr>
        <w:spacing w:before="0"/>
        <w:ind w:left="150" w:right="0" w:firstLine="0"/>
        <w:jc w:val="left"/>
        <w:rPr>
          <w:i/>
          <w:sz w:val="11"/>
        </w:rPr>
      </w:pPr>
      <w:r>
        <w:rPr>
          <w:color w:val="231F20"/>
          <w:sz w:val="11"/>
        </w:rPr>
        <w:t>Sources: Bank of England and projections of outside forecasters provided for </w:t>
      </w:r>
      <w:r>
        <w:rPr>
          <w:i/>
          <w:color w:val="231F20"/>
          <w:sz w:val="11"/>
        </w:rPr>
        <w:t>Inflation Reports</w:t>
      </w:r>
    </w:p>
    <w:p>
      <w:pPr>
        <w:spacing w:before="2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between February 2007 and May 2013.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(a) Probabilities of above-target inflation at the respective two-year horizons of each</w:t>
      </w:r>
    </w:p>
    <w:p>
      <w:pPr>
        <w:spacing w:line="244" w:lineRule="auto" w:before="2"/>
        <w:ind w:left="321" w:right="740" w:firstLine="0"/>
        <w:jc w:val="left"/>
        <w:rPr>
          <w:sz w:val="11"/>
        </w:rPr>
      </w:pP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0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successive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projections.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2009,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these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described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rFonts w:ascii="Times New Roman"/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ind w:left="150"/>
      </w:pPr>
      <w:r>
        <w:rPr>
          <w:color w:val="231F20"/>
        </w:rPr>
        <w:t>On average, respondents’ views of the balance of risks to</w:t>
      </w:r>
    </w:p>
    <w:p>
      <w:pPr>
        <w:pStyle w:val="BodyText"/>
        <w:spacing w:line="268" w:lineRule="auto" w:before="28"/>
        <w:ind w:left="150" w:right="297"/>
      </w:pPr>
      <w:r>
        <w:rPr>
          <w:color w:val="231F20"/>
          <w:w w:val="90"/>
        </w:rPr>
        <w:t>GDP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attached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being</w:t>
      </w:r>
      <w:r>
        <w:rPr>
          <w:color w:val="231F20"/>
          <w:spacing w:val="-40"/>
        </w:rPr>
        <w:t> </w:t>
      </w:r>
      <w:r>
        <w:rPr>
          <w:color w:val="231F20"/>
        </w:rPr>
        <w:t>less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1%</w:t>
      </w:r>
      <w:r>
        <w:rPr>
          <w:color w:val="231F20"/>
          <w:spacing w:val="-42"/>
        </w:rPr>
        <w:t> </w:t>
      </w:r>
      <w:r>
        <w:rPr>
          <w:color w:val="231F20"/>
        </w:rPr>
        <w:t>one</w:t>
      </w:r>
      <w:r>
        <w:rPr>
          <w:color w:val="231F20"/>
          <w:spacing w:val="-42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ahead</w:t>
      </w:r>
      <w:r>
        <w:rPr>
          <w:color w:val="231F20"/>
          <w:spacing w:val="-41"/>
        </w:rPr>
        <w:t> </w:t>
      </w:r>
      <w:r>
        <w:rPr>
          <w:color w:val="231F20"/>
        </w:rPr>
        <w:t>was,</w:t>
      </w:r>
      <w:r>
        <w:rPr>
          <w:color w:val="231F20"/>
          <w:spacing w:val="-40"/>
        </w:rPr>
        <w:t> </w:t>
      </w:r>
      <w:r>
        <w:rPr>
          <w:color w:val="231F20"/>
        </w:rPr>
        <w:t>however, lower.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420"/>
          <w:cols w:num="2" w:equalWidth="0">
            <w:col w:w="5084" w:space="246"/>
            <w:col w:w="5520"/>
          </w:cols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bookmarkStart w:name="Index of charts and tables" w:id="104"/>
      <w:bookmarkEnd w:id="104"/>
      <w:r>
        <w:rPr/>
      </w:r>
      <w:bookmarkStart w:name="_bookmark26" w:id="105"/>
      <w:bookmarkEnd w:id="105"/>
      <w:r>
        <w:rPr/>
      </w: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7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spacing w:before="950"/>
        <w:ind w:left="150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82"/>
          <w:pgSz w:w="11910" w:h="16840"/>
          <w:pgMar w:header="0" w:footer="0" w:top="360" w:bottom="280" w:left="640" w:right="42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4485" w:val="left" w:leader="none"/>
            </w:tabs>
            <w:spacing w:before="242"/>
          </w:pPr>
          <w:r>
            <w:rPr/>
            <w:pict>
              <v:line style="position:absolute;mso-position-horizontal-relative:page;mso-position-vertical-relative:paragraph;z-index:15886336" from="39.547001pt,6.225204pt" to="262.413001pt,6.225204pt" stroked="true" strokeweight=".125pt" strokecolor="#231f20">
                <v:stroke dashstyle="solid"/>
                <w10:wrap type="none"/>
              </v:line>
            </w:pict>
          </w:r>
          <w:hyperlink w:history="true" w:anchor="_TOC_250004">
            <w:r>
              <w:rPr>
                <w:color w:val="A70740"/>
              </w:rPr>
              <w:t>Overview</w:t>
              <w:tab/>
              <w:t>5</w:t>
            </w:r>
          </w:hyperlink>
        </w:p>
        <w:p>
          <w:pPr>
            <w:pStyle w:val="TOC1"/>
            <w:numPr>
              <w:ilvl w:val="0"/>
              <w:numId w:val="61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3"/>
            <w:tabs>
              <w:tab w:pos="4482" w:val="left" w:leader="none"/>
            </w:tabs>
            <w:spacing w:before="23"/>
          </w:pP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</w:rPr>
            <w:t>6</w:t>
          </w:r>
        </w:p>
        <w:p>
          <w:pPr>
            <w:pStyle w:val="TOC1"/>
            <w:numPr>
              <w:ilvl w:val="0"/>
              <w:numId w:val="61"/>
            </w:numPr>
            <w:tabs>
              <w:tab w:pos="604" w:val="left" w:leader="none"/>
              <w:tab w:pos="605" w:val="left" w:leader="none"/>
              <w:tab w:pos="4493" w:val="left" w:leader="none"/>
            </w:tabs>
            <w:spacing w:line="266" w:lineRule="auto" w:before="22" w:after="0"/>
            <w:ind w:left="604" w:right="38" w:hanging="454"/>
            <w:jc w:val="left"/>
          </w:pPr>
          <w:r>
            <w:rPr>
              <w:color w:val="231F20"/>
              <w:w w:val="95"/>
            </w:rPr>
            <w:t>Projection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level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based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interest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18"/>
            </w:rPr>
            <w:t>7</w:t>
          </w:r>
        </w:p>
        <w:p>
          <w:pPr>
            <w:pStyle w:val="TOC1"/>
            <w:numPr>
              <w:ilvl w:val="0"/>
              <w:numId w:val="61"/>
            </w:numPr>
            <w:tabs>
              <w:tab w:pos="604" w:val="left" w:leader="none"/>
              <w:tab w:pos="605" w:val="left" w:leader="none"/>
              <w:tab w:pos="4493" w:val="left" w:leader="none"/>
            </w:tabs>
            <w:spacing w:line="266" w:lineRule="auto" w:before="2" w:after="0"/>
            <w:ind w:left="604" w:right="38" w:hanging="454"/>
            <w:jc w:val="left"/>
          </w:pPr>
          <w:r>
            <w:rPr>
              <w:color w:val="231F20"/>
              <w:w w:val="95"/>
            </w:rPr>
            <w:t>CPI inflation projection based on market interest rate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18"/>
            </w:rPr>
            <w:t>7</w:t>
          </w:r>
        </w:p>
        <w:p>
          <w:pPr>
            <w:pStyle w:val="TOC1"/>
            <w:numPr>
              <w:ilvl w:val="0"/>
              <w:numId w:val="61"/>
            </w:numPr>
            <w:tabs>
              <w:tab w:pos="604" w:val="left" w:leader="none"/>
              <w:tab w:pos="605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0"/>
            </w:rPr>
            <w:t>An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indicator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probability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that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will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be</w:t>
          </w:r>
        </w:p>
        <w:p>
          <w:pPr>
            <w:pStyle w:val="TOC3"/>
            <w:tabs>
              <w:tab w:pos="4479" w:val="left" w:leader="none"/>
            </w:tabs>
          </w:pPr>
          <w:r>
            <w:rPr>
              <w:color w:val="231F20"/>
              <w:w w:val="95"/>
            </w:rPr>
            <w:t>above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target</w:t>
            <w:tab/>
          </w:r>
          <w:r>
            <w:rPr>
              <w:color w:val="231F20"/>
            </w:rPr>
            <w:t>8</w:t>
          </w:r>
        </w:p>
        <w:p>
          <w:pPr>
            <w:pStyle w:val="TOC1"/>
            <w:numPr>
              <w:ilvl w:val="0"/>
              <w:numId w:val="62"/>
            </w:numPr>
            <w:tabs>
              <w:tab w:pos="604" w:val="left" w:leader="none"/>
              <w:tab w:pos="605" w:val="left" w:leader="none"/>
              <w:tab w:pos="4481" w:val="left" w:leader="none"/>
            </w:tabs>
            <w:spacing w:line="240" w:lineRule="auto" w:before="243" w:after="0"/>
            <w:ind w:left="604" w:right="0" w:hanging="455"/>
            <w:jc w:val="left"/>
          </w:pPr>
          <w:hyperlink w:history="true" w:anchor="_TOC_250003">
            <w:r>
              <w:rPr>
                <w:color w:val="A70740"/>
              </w:rPr>
              <w:t>Money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8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forward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8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Sterling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exchange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09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ten-year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government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bond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yields</w:t>
            <w:tab/>
          </w:r>
          <w:r>
            <w:rPr>
              <w:color w:val="231F20"/>
            </w:rPr>
            <w:t>10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Five-year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nominal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real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gilt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yields,</w:t>
          </w:r>
          <w:r>
            <w:rPr>
              <w:color w:val="231F20"/>
              <w:spacing w:val="-24"/>
              <w:w w:val="90"/>
            </w:rPr>
            <w:t> </w:t>
          </w:r>
          <w:r>
            <w:rPr>
              <w:color w:val="231F20"/>
              <w:w w:val="90"/>
            </w:rPr>
            <w:t>five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years</w:t>
          </w:r>
          <w:r>
            <w:rPr>
              <w:color w:val="231F20"/>
              <w:spacing w:val="-24"/>
              <w:w w:val="90"/>
            </w:rPr>
            <w:t> </w:t>
          </w:r>
          <w:r>
            <w:rPr>
              <w:color w:val="231F20"/>
              <w:w w:val="90"/>
            </w:rPr>
            <w:t>forward</w:t>
          </w:r>
          <w:r>
            <w:rPr>
              <w:color w:val="231F20"/>
              <w:spacing w:val="20"/>
              <w:w w:val="90"/>
            </w:rPr>
            <w:t> </w:t>
          </w:r>
          <w:r>
            <w:rPr>
              <w:color w:val="231F20"/>
              <w:w w:val="90"/>
            </w:rPr>
            <w:t>11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3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International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equity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  <w:t>11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Loans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PNFCs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households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UK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banks’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indicative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longer-term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funding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spreads</w:t>
            <w:tab/>
          </w:r>
          <w:r>
            <w:rPr>
              <w:color w:val="231F20"/>
            </w:rPr>
            <w:t>12</w:t>
          </w:r>
        </w:p>
        <w:p>
          <w:pPr>
            <w:pStyle w:val="TOC2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  <w:rPr>
              <w:b w:val="0"/>
              <w:i w:val="0"/>
              <w:sz w:val="17"/>
            </w:rPr>
          </w:pPr>
          <w:r>
            <w:rPr>
              <w:b w:val="0"/>
              <w:i/>
              <w:color w:val="231F20"/>
              <w:w w:val="90"/>
              <w:sz w:val="17"/>
            </w:rPr>
            <w:t>Credit</w:t>
          </w:r>
          <w:r>
            <w:rPr>
              <w:b w:val="0"/>
              <w:i/>
              <w:color w:val="231F20"/>
              <w:spacing w:val="-35"/>
              <w:w w:val="90"/>
              <w:sz w:val="17"/>
            </w:rPr>
            <w:t> </w:t>
          </w:r>
          <w:r>
            <w:rPr>
              <w:b w:val="0"/>
              <w:i/>
              <w:color w:val="231F20"/>
              <w:w w:val="90"/>
              <w:sz w:val="17"/>
            </w:rPr>
            <w:t>Conditions</w:t>
          </w:r>
          <w:r>
            <w:rPr>
              <w:b w:val="0"/>
              <w:i/>
              <w:color w:val="231F20"/>
              <w:spacing w:val="-32"/>
              <w:w w:val="90"/>
              <w:sz w:val="17"/>
            </w:rPr>
            <w:t> </w:t>
          </w:r>
          <w:r>
            <w:rPr>
              <w:b w:val="0"/>
              <w:i/>
              <w:color w:val="231F20"/>
              <w:w w:val="90"/>
              <w:sz w:val="17"/>
            </w:rPr>
            <w:t>Survey</w:t>
          </w:r>
          <w:r>
            <w:rPr>
              <w:b w:val="0"/>
              <w:i w:val="0"/>
              <w:color w:val="231F20"/>
              <w:w w:val="90"/>
              <w:sz w:val="17"/>
            </w:rPr>
            <w:t>:</w:t>
          </w:r>
          <w:r>
            <w:rPr>
              <w:b w:val="0"/>
              <w:i w:val="0"/>
              <w:color w:val="231F20"/>
              <w:spacing w:val="-11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changes</w:t>
          </w:r>
          <w:r>
            <w:rPr>
              <w:b w:val="0"/>
              <w:i w:val="0"/>
              <w:color w:val="231F20"/>
              <w:spacing w:val="-29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in</w:t>
          </w:r>
          <w:r>
            <w:rPr>
              <w:b w:val="0"/>
              <w:i w:val="0"/>
              <w:color w:val="231F20"/>
              <w:spacing w:val="-28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availability</w:t>
          </w:r>
          <w:r>
            <w:rPr>
              <w:b w:val="0"/>
              <w:i w:val="0"/>
              <w:color w:val="231F20"/>
              <w:spacing w:val="-31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of</w:t>
          </w:r>
        </w:p>
        <w:p>
          <w:pPr>
            <w:pStyle w:val="TOC3"/>
            <w:tabs>
              <w:tab w:pos="4413" w:val="left" w:leader="none"/>
            </w:tabs>
            <w:spacing w:before="23"/>
          </w:pPr>
          <w:r>
            <w:rPr>
              <w:color w:val="231F20"/>
              <w:w w:val="95"/>
            </w:rPr>
            <w:t>credit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spreads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corporate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loans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Distribution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loan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rates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offered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small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businesses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  <w:w w:val="95"/>
            </w:rPr>
            <w:t>Agents’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survey:</w:t>
          </w:r>
          <w:r>
            <w:rPr>
              <w:color w:val="231F20"/>
              <w:spacing w:val="-15"/>
              <w:w w:val="95"/>
            </w:rPr>
            <w:t> </w:t>
          </w:r>
          <w:r>
            <w:rPr>
              <w:color w:val="231F20"/>
              <w:w w:val="95"/>
            </w:rPr>
            <w:t>companies’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expected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use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bank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credit </w:t>
          </w:r>
          <w:r>
            <w:rPr>
              <w:color w:val="231F20"/>
            </w:rPr>
            <w:t>over</w:t>
          </w:r>
          <w:r>
            <w:rPr>
              <w:color w:val="231F20"/>
              <w:spacing w:val="-31"/>
            </w:rPr>
            <w:t> </w:t>
          </w:r>
          <w:r>
            <w:rPr>
              <w:color w:val="231F20"/>
            </w:rPr>
            <w:t>2013</w:t>
            <w:tab/>
          </w:r>
          <w:r>
            <w:rPr>
              <w:color w:val="231F20"/>
              <w:spacing w:val="-9"/>
              <w:w w:val="95"/>
            </w:rPr>
            <w:t>13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</w:rPr>
            <w:t>Changes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in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quoted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mortgage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rates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and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indicative</w:t>
          </w:r>
        </w:p>
        <w:p>
          <w:pPr>
            <w:pStyle w:val="TOC3"/>
            <w:tabs>
              <w:tab w:pos="4417" w:val="left" w:leader="none"/>
            </w:tabs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bank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funding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costs</w:t>
            <w:tab/>
          </w:r>
          <w:r>
            <w:rPr>
              <w:color w:val="231F20"/>
            </w:rPr>
            <w:t>15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Contributions</w:t>
          </w:r>
          <w:r>
            <w:rPr>
              <w:color w:val="231F20"/>
              <w:spacing w:val="-39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38"/>
            </w:rPr>
            <w:t> </w:t>
          </w:r>
          <w:r>
            <w:rPr>
              <w:color w:val="231F20"/>
            </w:rPr>
            <w:t>twelve-month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broad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money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growth,</w:t>
          </w:r>
        </w:p>
        <w:p>
          <w:pPr>
            <w:pStyle w:val="TOC3"/>
            <w:tabs>
              <w:tab w:pos="4417" w:val="left" w:leader="none"/>
            </w:tabs>
          </w:pP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time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deposit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</w:t>
            <w:tab/>
          </w:r>
          <w:r>
            <w:rPr>
              <w:color w:val="231F20"/>
            </w:rPr>
            <w:t>15</w:t>
          </w:r>
        </w:p>
        <w:p>
          <w:pPr>
            <w:pStyle w:val="TOC1"/>
            <w:tabs>
              <w:tab w:pos="4412" w:val="left" w:leader="none"/>
            </w:tabs>
            <w:spacing w:before="23"/>
            <w:ind w:left="150" w:firstLine="0"/>
          </w:pPr>
          <w:hyperlink w:history="true" w:anchor="_TOC_250002">
            <w:r>
              <w:rPr>
                <w:color w:val="A70740"/>
                <w:w w:val="90"/>
              </w:rPr>
              <w:t>Macroprudential</w:t>
            </w:r>
            <w:r>
              <w:rPr>
                <w:color w:val="A70740"/>
                <w:spacing w:val="-17"/>
                <w:w w:val="90"/>
              </w:rPr>
              <w:t> </w:t>
            </w:r>
            <w:r>
              <w:rPr>
                <w:color w:val="A70740"/>
                <w:w w:val="90"/>
              </w:rPr>
              <w:t>policy</w:t>
            </w:r>
            <w:r>
              <w:rPr>
                <w:color w:val="A70740"/>
                <w:spacing w:val="-16"/>
                <w:w w:val="90"/>
              </w:rPr>
              <w:t> </w:t>
            </w:r>
            <w:r>
              <w:rPr>
                <w:color w:val="A70740"/>
                <w:w w:val="90"/>
              </w:rPr>
              <w:t>and</w:t>
            </w:r>
            <w:r>
              <w:rPr>
                <w:color w:val="A70740"/>
                <w:spacing w:val="-16"/>
                <w:w w:val="90"/>
              </w:rPr>
              <w:t> </w:t>
            </w:r>
            <w:r>
              <w:rPr>
                <w:color w:val="A70740"/>
                <w:w w:val="90"/>
              </w:rPr>
              <w:t>credit</w:t>
            </w:r>
            <w:r>
              <w:rPr>
                <w:color w:val="A70740"/>
                <w:spacing w:val="-16"/>
                <w:w w:val="90"/>
              </w:rPr>
              <w:t> </w:t>
            </w:r>
            <w:r>
              <w:rPr>
                <w:color w:val="A70740"/>
                <w:w w:val="90"/>
              </w:rPr>
              <w:t>conditions</w:t>
              <w:tab/>
            </w:r>
            <w:r>
              <w:rPr>
                <w:color w:val="A70740"/>
              </w:rPr>
              <w:t>16</w:t>
            </w:r>
          </w:hyperlink>
        </w:p>
        <w:p>
          <w:pPr>
            <w:pStyle w:val="TOC1"/>
            <w:tabs>
              <w:tab w:pos="604" w:val="left" w:leader="none"/>
              <w:tab w:pos="4423" w:val="left" w:leader="none"/>
            </w:tabs>
            <w:spacing w:line="266" w:lineRule="auto" w:before="23"/>
            <w:ind w:right="38" w:hanging="454"/>
          </w:pPr>
          <w:r>
            <w:rPr>
              <w:color w:val="231F20"/>
            </w:rPr>
            <w:t>A</w:t>
            <w:tab/>
          </w:r>
          <w:r>
            <w:rPr>
              <w:color w:val="231F20"/>
              <w:w w:val="95"/>
            </w:rPr>
            <w:t>Selected impact channels of macroprudential capital policy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credit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conditions</w:t>
            <w:tab/>
          </w:r>
          <w:r>
            <w:rPr>
              <w:color w:val="231F20"/>
              <w:spacing w:val="-9"/>
              <w:w w:val="90"/>
            </w:rPr>
            <w:t>17</w:t>
          </w:r>
        </w:p>
        <w:p>
          <w:pPr>
            <w:pStyle w:val="TOC1"/>
            <w:numPr>
              <w:ilvl w:val="0"/>
              <w:numId w:val="62"/>
            </w:numPr>
            <w:tabs>
              <w:tab w:pos="604" w:val="left" w:leader="none"/>
              <w:tab w:pos="605" w:val="left" w:leader="none"/>
              <w:tab w:pos="4409" w:val="left" w:leader="none"/>
            </w:tabs>
            <w:spacing w:line="240" w:lineRule="auto" w:before="221" w:after="0"/>
            <w:ind w:left="604" w:right="0" w:hanging="455"/>
            <w:jc w:val="left"/>
          </w:pPr>
          <w:hyperlink w:history="true" w:anchor="_TOC_250001">
            <w:r>
              <w:rPr>
                <w:color w:val="A70740"/>
              </w:rPr>
              <w:t>Demand</w:t>
              <w:tab/>
              <w:t>19</w:t>
            </w:r>
          </w:hyperlink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Contributions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to</w:t>
          </w:r>
          <w:r>
            <w:rPr>
              <w:color w:val="231F20"/>
              <w:spacing w:val="-10"/>
              <w:w w:val="90"/>
            </w:rPr>
            <w:t> </w:t>
          </w:r>
          <w:r>
            <w:rPr>
              <w:color w:val="231F20"/>
              <w:w w:val="90"/>
            </w:rPr>
            <w:t>calendar-year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GDP</w:t>
          </w:r>
          <w:r>
            <w:rPr>
              <w:color w:val="231F20"/>
              <w:spacing w:val="-10"/>
              <w:w w:val="90"/>
            </w:rPr>
            <w:t> </w:t>
          </w:r>
          <w:r>
            <w:rPr>
              <w:color w:val="231F20"/>
              <w:w w:val="90"/>
            </w:rPr>
            <w:t>growth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39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consumption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real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income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393" w:val="left" w:leader="none"/>
            </w:tabs>
            <w:spacing w:line="266" w:lineRule="auto" w:before="22" w:after="0"/>
            <w:ind w:left="604" w:right="38" w:hanging="454"/>
            <w:jc w:val="left"/>
          </w:pPr>
          <w:r>
            <w:rPr>
              <w:color w:val="231F20"/>
            </w:rPr>
            <w:t>Households’ financial situation and unemployment </w:t>
          </w:r>
          <w:r>
            <w:rPr>
              <w:color w:val="231F20"/>
              <w:w w:val="90"/>
            </w:rPr>
            <w:t>expectations</w:t>
            <w:tab/>
          </w:r>
          <w:r>
            <w:rPr>
              <w:color w:val="231F20"/>
              <w:spacing w:val="-9"/>
            </w:rPr>
            <w:t>20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393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saving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ratio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</w:rPr>
            <w:t>Contributions to four-quarter growth in business </w:t>
          </w:r>
          <w:r>
            <w:rPr>
              <w:color w:val="231F20"/>
              <w:w w:val="95"/>
            </w:rPr>
            <w:t>investment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by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sector</w:t>
            <w:tab/>
          </w:r>
          <w:r>
            <w:rPr>
              <w:color w:val="231F20"/>
              <w:spacing w:val="-9"/>
              <w:w w:val="95"/>
            </w:rPr>
            <w:t>21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</w:tabs>
            <w:spacing w:line="240" w:lineRule="auto" w:before="1" w:after="0"/>
            <w:ind w:left="604" w:right="0" w:hanging="455"/>
            <w:jc w:val="left"/>
          </w:pPr>
          <w:r>
            <w:rPr>
              <w:color w:val="231F20"/>
              <w:w w:val="90"/>
            </w:rPr>
            <w:t>Capital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expenditure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by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companies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with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equity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</w:p>
        <w:p>
          <w:pPr>
            <w:pStyle w:val="TOC3"/>
            <w:tabs>
              <w:tab w:pos="4417" w:val="left" w:leader="none"/>
            </w:tabs>
            <w:spacing w:before="23"/>
          </w:pPr>
          <w:r>
            <w:rPr>
              <w:color w:val="231F20"/>
              <w:w w:val="95"/>
            </w:rPr>
            <w:t>bond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access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399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Composition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fiscal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consolidation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399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selected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countries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regions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399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US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employment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unemployment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rates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1"/>
              <w:numId w:val="62"/>
            </w:numPr>
            <w:tabs>
              <w:tab w:pos="605" w:val="left" w:leader="none"/>
              <w:tab w:pos="4401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World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trade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exports</w:t>
            <w:tab/>
          </w:r>
          <w:r>
            <w:rPr>
              <w:color w:val="231F20"/>
            </w:rPr>
            <w:t>25</w:t>
          </w:r>
        </w:p>
        <w:p>
          <w:pPr>
            <w:pStyle w:val="TOC1"/>
            <w:numPr>
              <w:ilvl w:val="1"/>
              <w:numId w:val="62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current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account</w:t>
            <w:tab/>
          </w:r>
          <w:r>
            <w:rPr>
              <w:color w:val="231F20"/>
            </w:rPr>
            <w:t>25</w:t>
          </w:r>
        </w:p>
        <w:p>
          <w:pPr>
            <w:pStyle w:val="TOC1"/>
            <w:tabs>
              <w:tab w:pos="4401" w:val="left" w:leader="none"/>
            </w:tabs>
            <w:spacing w:before="23"/>
            <w:ind w:left="150" w:firstLine="0"/>
          </w:pPr>
          <w:hyperlink w:history="true" w:anchor="_TOC_250000">
            <w:r>
              <w:rPr>
                <w:color w:val="A70740"/>
                <w:w w:val="95"/>
              </w:rPr>
              <w:t>The</w:t>
            </w:r>
            <w:r>
              <w:rPr>
                <w:color w:val="A70740"/>
                <w:spacing w:val="-33"/>
                <w:w w:val="95"/>
              </w:rPr>
              <w:t> </w:t>
            </w:r>
            <w:r>
              <w:rPr>
                <w:color w:val="A70740"/>
                <w:w w:val="95"/>
              </w:rPr>
              <w:t>role</w:t>
            </w:r>
            <w:r>
              <w:rPr>
                <w:color w:val="A70740"/>
                <w:spacing w:val="-34"/>
                <w:w w:val="95"/>
              </w:rPr>
              <w:t> </w:t>
            </w:r>
            <w:r>
              <w:rPr>
                <w:color w:val="A70740"/>
                <w:w w:val="95"/>
              </w:rPr>
              <w:t>of</w:t>
            </w:r>
            <w:r>
              <w:rPr>
                <w:color w:val="A70740"/>
                <w:spacing w:val="-34"/>
                <w:w w:val="95"/>
              </w:rPr>
              <w:t> </w:t>
            </w:r>
            <w:r>
              <w:rPr>
                <w:color w:val="A70740"/>
                <w:w w:val="95"/>
              </w:rPr>
              <w:t>debt</w:t>
            </w:r>
            <w:r>
              <w:rPr>
                <w:color w:val="A70740"/>
                <w:spacing w:val="-32"/>
                <w:w w:val="95"/>
              </w:rPr>
              <w:t> </w:t>
            </w:r>
            <w:r>
              <w:rPr>
                <w:color w:val="A70740"/>
                <w:w w:val="95"/>
              </w:rPr>
              <w:t>in</w:t>
            </w:r>
            <w:r>
              <w:rPr>
                <w:color w:val="A70740"/>
                <w:spacing w:val="-32"/>
                <w:w w:val="95"/>
              </w:rPr>
              <w:t> </w:t>
            </w:r>
            <w:r>
              <w:rPr>
                <w:color w:val="A70740"/>
                <w:w w:val="95"/>
              </w:rPr>
              <w:t>household</w:t>
            </w:r>
            <w:r>
              <w:rPr>
                <w:color w:val="A70740"/>
                <w:spacing w:val="-33"/>
                <w:w w:val="95"/>
              </w:rPr>
              <w:t> </w:t>
            </w:r>
            <w:r>
              <w:rPr>
                <w:color w:val="A70740"/>
                <w:w w:val="95"/>
              </w:rPr>
              <w:t>saving</w:t>
            </w:r>
            <w:r>
              <w:rPr>
                <w:color w:val="A70740"/>
                <w:spacing w:val="-34"/>
                <w:w w:val="95"/>
              </w:rPr>
              <w:t> </w:t>
            </w:r>
            <w:r>
              <w:rPr>
                <w:color w:val="A70740"/>
                <w:w w:val="95"/>
              </w:rPr>
              <w:t>decisions</w:t>
              <w:tab/>
            </w:r>
            <w:r>
              <w:rPr>
                <w:color w:val="A70740"/>
              </w:rPr>
              <w:t>22</w:t>
            </w:r>
          </w:hyperlink>
        </w:p>
        <w:p>
          <w:pPr>
            <w:pStyle w:val="TOC1"/>
            <w:numPr>
              <w:ilvl w:val="0"/>
              <w:numId w:val="63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financial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assets,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residential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buildings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assets</w:t>
          </w:r>
        </w:p>
        <w:p>
          <w:pPr>
            <w:pStyle w:val="TOC3"/>
            <w:tabs>
              <w:tab w:pos="4401" w:val="left" w:leader="none"/>
            </w:tabs>
            <w:spacing w:before="23"/>
          </w:pP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9"/>
              <w:w w:val="90"/>
            </w:rPr>
            <w:t> </w:t>
          </w:r>
          <w:r>
            <w:rPr>
              <w:color w:val="231F20"/>
              <w:w w:val="90"/>
            </w:rPr>
            <w:t>financial</w:t>
          </w:r>
          <w:r>
            <w:rPr>
              <w:color w:val="231F20"/>
              <w:spacing w:val="-25"/>
              <w:w w:val="90"/>
            </w:rPr>
            <w:t> </w:t>
          </w:r>
          <w:r>
            <w:rPr>
              <w:color w:val="231F20"/>
              <w:w w:val="90"/>
            </w:rPr>
            <w:t>liabilities</w:t>
            <w:tab/>
          </w:r>
          <w:r>
            <w:rPr>
              <w:color w:val="231F20"/>
              <w:w w:val="95"/>
            </w:rPr>
            <w:t>22</w:t>
          </w:r>
        </w:p>
        <w:p>
          <w:pPr>
            <w:pStyle w:val="TOC1"/>
            <w:numPr>
              <w:ilvl w:val="0"/>
              <w:numId w:val="63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Saving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ratios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different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groups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households</w:t>
            <w:tab/>
          </w:r>
          <w:r>
            <w:rPr>
              <w:color w:val="231F20"/>
            </w:rPr>
            <w:t>22</w:t>
          </w:r>
        </w:p>
      </w:sdtContent>
    </w:sdt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62"/>
        </w:numPr>
        <w:tabs>
          <w:tab w:pos="604" w:val="left" w:leader="none"/>
          <w:tab w:pos="605" w:val="left" w:leader="none"/>
          <w:tab w:pos="4392" w:val="left" w:leader="none"/>
        </w:tabs>
        <w:spacing w:line="240" w:lineRule="auto" w:before="135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  <w:t>26</w:t>
      </w:r>
    </w:p>
    <w:p>
      <w:pPr>
        <w:pStyle w:val="ListParagraph"/>
        <w:numPr>
          <w:ilvl w:val="1"/>
          <w:numId w:val="62"/>
        </w:numPr>
        <w:tabs>
          <w:tab w:pos="604" w:val="left" w:leader="none"/>
          <w:tab w:pos="605" w:val="left" w:leader="none"/>
          <w:tab w:pos="4396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sectoral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62"/>
        </w:numPr>
        <w:tabs>
          <w:tab w:pos="604" w:val="left" w:leader="none"/>
          <w:tab w:pos="605" w:val="left" w:leader="none"/>
          <w:tab w:pos="4394" w:val="left" w:leader="none"/>
        </w:tabs>
        <w:spacing w:line="266" w:lineRule="auto" w:before="23" w:after="0"/>
        <w:ind w:left="604" w:right="940" w:hanging="454"/>
        <w:jc w:val="left"/>
        <w:rPr>
          <w:sz w:val="17"/>
        </w:rPr>
      </w:pPr>
      <w:r>
        <w:rPr>
          <w:color w:val="231F20"/>
          <w:w w:val="95"/>
          <w:sz w:val="17"/>
        </w:rPr>
        <w:t>Level of whole-economy employment compared with </w:t>
      </w:r>
      <w:r>
        <w:rPr>
          <w:color w:val="231F20"/>
          <w:w w:val="90"/>
          <w:sz w:val="17"/>
        </w:rPr>
        <w:t>previous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recessions</w:t>
        <w:tab/>
      </w:r>
      <w:r>
        <w:rPr>
          <w:color w:val="231F20"/>
          <w:spacing w:val="-9"/>
          <w:sz w:val="17"/>
        </w:rPr>
        <w:t>28</w:t>
      </w:r>
    </w:p>
    <w:p>
      <w:pPr>
        <w:pStyle w:val="ListParagraph"/>
        <w:numPr>
          <w:ilvl w:val="1"/>
          <w:numId w:val="62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Private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employment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62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Flows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into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out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62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Company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liquidations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England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Wales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GDP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62"/>
        </w:numPr>
        <w:tabs>
          <w:tab w:pos="604" w:val="left" w:leader="none"/>
          <w:tab w:pos="605" w:val="left" w:leader="none"/>
          <w:tab w:pos="4389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Survey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capacity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utilisation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62"/>
        </w:numPr>
        <w:tabs>
          <w:tab w:pos="604" w:val="left" w:leader="none"/>
          <w:tab w:pos="605" w:val="left" w:leader="none"/>
          <w:tab w:pos="4389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Employment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unemployment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z w:val="17"/>
        </w:rPr>
        <w:t>30</w:t>
      </w:r>
    </w:p>
    <w:p>
      <w:pPr>
        <w:tabs>
          <w:tab w:pos="4407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The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participation</w:t>
      </w:r>
      <w:r>
        <w:rPr>
          <w:color w:val="A70740"/>
          <w:spacing w:val="-17"/>
          <w:w w:val="90"/>
          <w:sz w:val="17"/>
        </w:rPr>
        <w:t> </w:t>
      </w:r>
      <w:r>
        <w:rPr>
          <w:color w:val="A70740"/>
          <w:w w:val="90"/>
          <w:sz w:val="17"/>
        </w:rPr>
        <w:t>rate</w:t>
      </w:r>
      <w:r>
        <w:rPr>
          <w:color w:val="A70740"/>
          <w:spacing w:val="-17"/>
          <w:w w:val="90"/>
          <w:sz w:val="17"/>
        </w:rPr>
        <w:t> </w:t>
      </w:r>
      <w:r>
        <w:rPr>
          <w:color w:val="A70740"/>
          <w:w w:val="90"/>
          <w:sz w:val="17"/>
        </w:rPr>
        <w:t>and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labour</w:t>
      </w:r>
      <w:r>
        <w:rPr>
          <w:color w:val="A70740"/>
          <w:spacing w:val="-17"/>
          <w:w w:val="90"/>
          <w:sz w:val="17"/>
        </w:rPr>
        <w:t> </w:t>
      </w:r>
      <w:r>
        <w:rPr>
          <w:color w:val="A70740"/>
          <w:w w:val="90"/>
          <w:sz w:val="17"/>
        </w:rPr>
        <w:t>supply</w:t>
        <w:tab/>
      </w:r>
      <w:r>
        <w:rPr>
          <w:color w:val="A70740"/>
          <w:sz w:val="17"/>
        </w:rPr>
        <w:t>27</w:t>
      </w: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5"/>
        <w:gridCol w:w="3844"/>
        <w:gridCol w:w="265"/>
      </w:tblGrid>
      <w:tr>
        <w:trPr>
          <w:trHeight w:val="211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844" w:type="dxa"/>
          </w:tcPr>
          <w:p>
            <w:pPr>
              <w:pStyle w:val="TableParagraph"/>
              <w:spacing w:line="189" w:lineRule="exact" w:before="2"/>
              <w:ind w:left="8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Participation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compared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with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previous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recessions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2"/>
              <w:ind w:left="13" w:right="14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27</w:t>
            </w:r>
          </w:p>
        </w:tc>
      </w:tr>
      <w:tr>
        <w:trPr>
          <w:trHeight w:val="330" w:hRule="atLeast"/>
        </w:trPr>
        <w:tc>
          <w:tcPr>
            <w:tcW w:w="415" w:type="dxa"/>
          </w:tcPr>
          <w:p>
            <w:pPr>
              <w:pStyle w:val="TableParagraph"/>
              <w:spacing w:before="11"/>
              <w:ind w:left="50"/>
              <w:rPr>
                <w:sz w:val="17"/>
              </w:rPr>
            </w:pPr>
            <w:r>
              <w:rPr>
                <w:color w:val="231F20"/>
                <w:w w:val="94"/>
                <w:sz w:val="17"/>
              </w:rPr>
              <w:t>B</w:t>
            </w:r>
          </w:p>
        </w:tc>
        <w:tc>
          <w:tcPr>
            <w:tcW w:w="3844" w:type="dxa"/>
          </w:tcPr>
          <w:p>
            <w:pPr>
              <w:pStyle w:val="TableParagraph"/>
              <w:spacing w:before="11"/>
              <w:ind w:left="8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Selected participation and retirement rates by age</w:t>
            </w:r>
          </w:p>
        </w:tc>
        <w:tc>
          <w:tcPr>
            <w:tcW w:w="265" w:type="dxa"/>
          </w:tcPr>
          <w:p>
            <w:pPr>
              <w:pStyle w:val="TableParagraph"/>
              <w:spacing w:before="11"/>
              <w:ind w:left="13" w:right="15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27</w:t>
            </w:r>
          </w:p>
        </w:tc>
      </w:tr>
      <w:tr>
        <w:trPr>
          <w:trHeight w:val="330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21"/>
              <w:ind w:left="50"/>
              <w:rPr>
                <w:sz w:val="17"/>
              </w:rPr>
            </w:pPr>
            <w:r>
              <w:rPr>
                <w:color w:val="A70740"/>
                <w:w w:val="106"/>
                <w:sz w:val="17"/>
              </w:rPr>
              <w:t>4</w:t>
            </w:r>
          </w:p>
        </w:tc>
        <w:tc>
          <w:tcPr>
            <w:tcW w:w="3844" w:type="dxa"/>
          </w:tcPr>
          <w:p>
            <w:pPr>
              <w:pStyle w:val="TableParagraph"/>
              <w:spacing w:line="189" w:lineRule="exact" w:before="121"/>
              <w:ind w:left="88"/>
              <w:rPr>
                <w:sz w:val="17"/>
              </w:rPr>
            </w:pPr>
            <w:r>
              <w:rPr>
                <w:color w:val="A70740"/>
                <w:sz w:val="17"/>
              </w:rPr>
              <w:t>Costs and prices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21"/>
              <w:ind w:left="13" w:right="10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31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4.1</w:t>
            </w:r>
          </w:p>
        </w:tc>
        <w:tc>
          <w:tcPr>
            <w:tcW w:w="3844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Annual CPI and CPIH inflation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13" w:right="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31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4.2</w:t>
            </w:r>
          </w:p>
        </w:tc>
        <w:tc>
          <w:tcPr>
            <w:tcW w:w="3844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Direct contribution of energy prices to CPI inflation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13" w:right="7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31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4.3</w:t>
            </w:r>
          </w:p>
        </w:tc>
        <w:tc>
          <w:tcPr>
            <w:tcW w:w="3844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Bank staff projection for near-term CPI inflation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12" w:right="2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32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4.4</w:t>
            </w:r>
          </w:p>
        </w:tc>
        <w:tc>
          <w:tcPr>
            <w:tcW w:w="3844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Sterling oil and wholesale gas prices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12" w:right="2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32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4.5</w:t>
            </w:r>
          </w:p>
        </w:tc>
        <w:tc>
          <w:tcPr>
            <w:tcW w:w="3844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US dollar oil and commodity prices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12" w:right="2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32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4.6</w:t>
            </w:r>
          </w:p>
        </w:tc>
        <w:tc>
          <w:tcPr>
            <w:tcW w:w="3844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UK consumer food prices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5" w:right="2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33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4.7</w:t>
            </w:r>
          </w:p>
        </w:tc>
        <w:tc>
          <w:tcPr>
            <w:tcW w:w="3844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UK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import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prices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and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foreign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export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prices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excluding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oil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5" w:right="2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33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4.8</w:t>
            </w:r>
          </w:p>
        </w:tc>
        <w:tc>
          <w:tcPr>
            <w:tcW w:w="3844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Private sector pay and productivity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1" w:right="2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219" w:hRule="atLeast"/>
        </w:trPr>
        <w:tc>
          <w:tcPr>
            <w:tcW w:w="415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4.9</w:t>
            </w:r>
          </w:p>
        </w:tc>
        <w:tc>
          <w:tcPr>
            <w:tcW w:w="3844" w:type="dxa"/>
          </w:tcPr>
          <w:p>
            <w:pPr>
              <w:pStyle w:val="TableParagraph"/>
              <w:spacing w:line="189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Contributions to private sector unit labour costs</w:t>
            </w:r>
          </w:p>
        </w:tc>
        <w:tc>
          <w:tcPr>
            <w:tcW w:w="265" w:type="dxa"/>
          </w:tcPr>
          <w:p>
            <w:pPr>
              <w:pStyle w:val="TableParagraph"/>
              <w:spacing w:line="189" w:lineRule="exact" w:before="11"/>
              <w:ind w:left="1" w:right="2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34</w:t>
            </w:r>
          </w:p>
        </w:tc>
      </w:tr>
      <w:tr>
        <w:trPr>
          <w:trHeight w:val="211" w:hRule="atLeast"/>
        </w:trPr>
        <w:tc>
          <w:tcPr>
            <w:tcW w:w="415" w:type="dxa"/>
          </w:tcPr>
          <w:p>
            <w:pPr>
              <w:pStyle w:val="TableParagraph"/>
              <w:spacing w:line="180" w:lineRule="exact" w:before="11"/>
              <w:ind w:left="50"/>
              <w:rPr>
                <w:sz w:val="17"/>
              </w:rPr>
            </w:pPr>
            <w:r>
              <w:rPr>
                <w:color w:val="231F20"/>
                <w:sz w:val="17"/>
              </w:rPr>
              <w:t>4.10</w:t>
            </w:r>
          </w:p>
        </w:tc>
        <w:tc>
          <w:tcPr>
            <w:tcW w:w="3844" w:type="dxa"/>
          </w:tcPr>
          <w:p>
            <w:pPr>
              <w:pStyle w:val="TableParagraph"/>
              <w:spacing w:line="180" w:lineRule="exact" w:before="11"/>
              <w:ind w:left="88"/>
              <w:rPr>
                <w:sz w:val="17"/>
              </w:rPr>
            </w:pPr>
            <w:r>
              <w:rPr>
                <w:color w:val="231F20"/>
                <w:sz w:val="17"/>
              </w:rPr>
              <w:t>Private sector corporate profit share</w:t>
            </w:r>
          </w:p>
        </w:tc>
        <w:tc>
          <w:tcPr>
            <w:tcW w:w="265" w:type="dxa"/>
          </w:tcPr>
          <w:p>
            <w:pPr>
              <w:pStyle w:val="TableParagraph"/>
              <w:spacing w:line="180" w:lineRule="exact" w:before="11"/>
              <w:ind w:left="8" w:right="20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35</w:t>
            </w:r>
          </w:p>
        </w:tc>
      </w:tr>
    </w:tbl>
    <w:p>
      <w:pPr>
        <w:tabs>
          <w:tab w:pos="4392" w:val="left" w:leader="none"/>
        </w:tabs>
        <w:spacing w:before="39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Monitoring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developments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in</w:t>
      </w:r>
      <w:r>
        <w:rPr>
          <w:color w:val="A70740"/>
          <w:spacing w:val="-14"/>
          <w:w w:val="90"/>
          <w:sz w:val="17"/>
        </w:rPr>
        <w:t> </w:t>
      </w:r>
      <w:r>
        <w:rPr>
          <w:color w:val="A70740"/>
          <w:w w:val="90"/>
          <w:sz w:val="17"/>
        </w:rPr>
        <w:t>inflation</w:t>
      </w:r>
      <w:r>
        <w:rPr>
          <w:color w:val="A70740"/>
          <w:spacing w:val="-14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36</w:t>
      </w:r>
    </w:p>
    <w:p>
      <w:pPr>
        <w:pStyle w:val="ListParagraph"/>
        <w:numPr>
          <w:ilvl w:val="0"/>
          <w:numId w:val="64"/>
        </w:numPr>
        <w:tabs>
          <w:tab w:pos="604" w:val="left" w:leader="none"/>
          <w:tab w:pos="605" w:val="left" w:leader="none"/>
        </w:tabs>
        <w:spacing w:line="266" w:lineRule="auto" w:before="23" w:after="0"/>
        <w:ind w:left="604" w:right="1899" w:hanging="454"/>
        <w:jc w:val="left"/>
        <w:rPr>
          <w:sz w:val="17"/>
        </w:rPr>
      </w:pPr>
      <w:r>
        <w:rPr>
          <w:color w:val="231F20"/>
          <w:w w:val="90"/>
          <w:sz w:val="17"/>
        </w:rPr>
        <w:t>Estimated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average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changes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instantaneous forward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derived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from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swaps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</w:p>
    <w:p>
      <w:pPr>
        <w:tabs>
          <w:tab w:pos="4406" w:val="left" w:leader="none"/>
        </w:tabs>
        <w:spacing w:before="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response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news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0"/>
          <w:numId w:val="64"/>
        </w:numPr>
        <w:tabs>
          <w:tab w:pos="604" w:val="left" w:leader="none"/>
          <w:tab w:pos="605" w:val="left" w:leader="none"/>
          <w:tab w:pos="4406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uncertainty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about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future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0"/>
          <w:numId w:val="65"/>
        </w:numPr>
        <w:tabs>
          <w:tab w:pos="604" w:val="left" w:leader="none"/>
          <w:tab w:pos="605" w:val="left" w:leader="none"/>
          <w:tab w:pos="4387" w:val="left" w:leader="none"/>
        </w:tabs>
        <w:spacing w:line="240" w:lineRule="auto" w:before="243" w:after="0"/>
        <w:ind w:left="604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38</w:t>
      </w:r>
    </w:p>
    <w:p>
      <w:pPr>
        <w:pStyle w:val="ListParagraph"/>
        <w:numPr>
          <w:ilvl w:val="1"/>
          <w:numId w:val="65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390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z w:val="17"/>
        </w:rPr>
        <w:t>38</w:t>
      </w:r>
    </w:p>
    <w:p>
      <w:pPr>
        <w:pStyle w:val="ListParagraph"/>
        <w:numPr>
          <w:ilvl w:val="1"/>
          <w:numId w:val="65"/>
        </w:numPr>
        <w:tabs>
          <w:tab w:pos="604" w:val="left" w:leader="none"/>
          <w:tab w:pos="605" w:val="left" w:leader="none"/>
          <w:tab w:pos="4393" w:val="left" w:leader="none"/>
        </w:tabs>
        <w:spacing w:line="266" w:lineRule="auto" w:before="23" w:after="0"/>
        <w:ind w:left="604" w:right="940" w:hanging="454"/>
        <w:jc w:val="left"/>
        <w:rPr>
          <w:sz w:val="17"/>
        </w:rPr>
      </w:pPr>
      <w:r>
        <w:rPr>
          <w:color w:val="231F20"/>
          <w:w w:val="95"/>
          <w:sz w:val="17"/>
        </w:rPr>
        <w:t>Projection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level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interest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pacing w:val="-9"/>
          <w:sz w:val="17"/>
        </w:rPr>
        <w:t>39</w:t>
      </w:r>
    </w:p>
    <w:p>
      <w:pPr>
        <w:pStyle w:val="ListParagraph"/>
        <w:numPr>
          <w:ilvl w:val="1"/>
          <w:numId w:val="65"/>
        </w:numPr>
        <w:tabs>
          <w:tab w:pos="604" w:val="left" w:leader="none"/>
          <w:tab w:pos="605" w:val="left" w:leader="none"/>
          <w:tab w:pos="4393" w:val="left" w:leader="none"/>
        </w:tabs>
        <w:spacing w:line="266" w:lineRule="auto" w:before="2" w:after="0"/>
        <w:ind w:left="604" w:right="940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pacing w:val="-9"/>
          <w:sz w:val="17"/>
        </w:rPr>
        <w:t>39</w:t>
      </w:r>
    </w:p>
    <w:p>
      <w:pPr>
        <w:pStyle w:val="ListParagraph"/>
        <w:numPr>
          <w:ilvl w:val="1"/>
          <w:numId w:val="65"/>
        </w:numPr>
        <w:tabs>
          <w:tab w:pos="604" w:val="left" w:leader="none"/>
          <w:tab w:pos="605" w:val="left" w:leader="none"/>
        </w:tabs>
        <w:spacing w:line="266" w:lineRule="auto" w:before="1" w:after="0"/>
        <w:ind w:left="604" w:right="1405" w:hanging="454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February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based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market </w:t>
      </w:r>
      <w:r>
        <w:rPr>
          <w:color w:val="231F20"/>
          <w:w w:val="95"/>
          <w:sz w:val="17"/>
        </w:rPr>
        <w:t>interest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rate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expectations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£375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billion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</w:p>
    <w:p>
      <w:pPr>
        <w:tabs>
          <w:tab w:pos="4393" w:val="left" w:leader="none"/>
        </w:tabs>
        <w:spacing w:before="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65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indicator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probability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that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will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be</w:t>
      </w:r>
    </w:p>
    <w:p>
      <w:pPr>
        <w:tabs>
          <w:tab w:pos="4386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above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target</w:t>
        <w:tab/>
      </w:r>
      <w:r>
        <w:rPr>
          <w:color w:val="231F20"/>
          <w:sz w:val="17"/>
        </w:rPr>
        <w:t>40</w:t>
      </w:r>
    </w:p>
    <w:p>
      <w:pPr>
        <w:pStyle w:val="ListParagraph"/>
        <w:numPr>
          <w:ilvl w:val="1"/>
          <w:numId w:val="65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cumulative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four-quarter</w:t>
      </w:r>
    </w:p>
    <w:p>
      <w:pPr>
        <w:tabs>
          <w:tab w:pos="4389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2015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Q2</w:t>
        <w:tab/>
        <w:t>46</w:t>
      </w:r>
    </w:p>
    <w:p>
      <w:pPr>
        <w:pStyle w:val="ListParagraph"/>
        <w:numPr>
          <w:ilvl w:val="1"/>
          <w:numId w:val="65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2015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Q2</w:t>
      </w:r>
    </w:p>
    <w:p>
      <w:pPr>
        <w:tabs>
          <w:tab w:pos="4389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46</w:t>
      </w:r>
    </w:p>
    <w:p>
      <w:pPr>
        <w:pStyle w:val="ListParagraph"/>
        <w:numPr>
          <w:ilvl w:val="1"/>
          <w:numId w:val="65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cumulative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four-quarter</w:t>
      </w:r>
    </w:p>
    <w:p>
      <w:pPr>
        <w:tabs>
          <w:tab w:pos="4400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CPI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2015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Q2</w:t>
        <w:tab/>
        <w:t>47</w:t>
      </w:r>
    </w:p>
    <w:p>
      <w:pPr>
        <w:pStyle w:val="ListParagraph"/>
        <w:numPr>
          <w:ilvl w:val="1"/>
          <w:numId w:val="65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6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outturns</w:t>
      </w:r>
      <w:r>
        <w:rPr>
          <w:color w:val="231F20"/>
          <w:spacing w:val="-22"/>
          <w:sz w:val="17"/>
        </w:rPr>
        <w:t> </w:t>
      </w:r>
      <w:r>
        <w:rPr>
          <w:color w:val="231F20"/>
          <w:sz w:val="17"/>
        </w:rPr>
        <w:t>in</w:t>
      </w:r>
    </w:p>
    <w:p>
      <w:pPr>
        <w:tabs>
          <w:tab w:pos="4400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2015</w:t>
      </w:r>
      <w:r>
        <w:rPr>
          <w:color w:val="231F20"/>
          <w:spacing w:val="-23"/>
          <w:w w:val="95"/>
          <w:sz w:val="17"/>
        </w:rPr>
        <w:t> </w:t>
      </w:r>
      <w:r>
        <w:rPr>
          <w:color w:val="231F20"/>
          <w:w w:val="95"/>
          <w:sz w:val="17"/>
        </w:rPr>
        <w:t>Q2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(central</w:t>
      </w:r>
      <w:r>
        <w:rPr>
          <w:color w:val="231F20"/>
          <w:spacing w:val="-22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47</w:t>
      </w:r>
    </w:p>
    <w:p>
      <w:pPr>
        <w:tabs>
          <w:tab w:pos="4393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50</w:t>
      </w:r>
    </w:p>
    <w:p>
      <w:pPr>
        <w:pStyle w:val="ListParagraph"/>
        <w:numPr>
          <w:ilvl w:val="0"/>
          <w:numId w:val="66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Distribution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CPI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central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projections</w:t>
      </w:r>
    </w:p>
    <w:p>
      <w:pPr>
        <w:tabs>
          <w:tab w:pos="4393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one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year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ahead</w:t>
        <w:tab/>
      </w:r>
      <w:r>
        <w:rPr>
          <w:color w:val="231F20"/>
          <w:sz w:val="17"/>
        </w:rPr>
        <w:t>50</w:t>
      </w:r>
    </w:p>
    <w:p>
      <w:pPr>
        <w:pStyle w:val="ListParagraph"/>
        <w:numPr>
          <w:ilvl w:val="0"/>
          <w:numId w:val="66"/>
        </w:numPr>
        <w:tabs>
          <w:tab w:pos="604" w:val="left" w:leader="none"/>
          <w:tab w:pos="605" w:val="left" w:leader="none"/>
          <w:tab w:pos="4392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Probabilities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above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2%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two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years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ahead</w:t>
        <w:tab/>
      </w:r>
      <w:r>
        <w:rPr>
          <w:color w:val="231F20"/>
          <w:sz w:val="17"/>
        </w:rPr>
        <w:t>50</w:t>
      </w:r>
    </w:p>
    <w:p>
      <w:pPr>
        <w:spacing w:after="0" w:line="240" w:lineRule="auto"/>
        <w:jc w:val="left"/>
        <w:rPr>
          <w:sz w:val="17"/>
        </w:rPr>
        <w:sectPr>
          <w:type w:val="continuous"/>
          <w:pgSz w:w="11910" w:h="16840"/>
          <w:pgMar w:top="1560" w:bottom="0" w:left="640" w:right="420"/>
          <w:cols w:num="2" w:equalWidth="0">
            <w:col w:w="4614" w:space="716"/>
            <w:col w:w="5520"/>
          </w:cols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3"/>
        </w:rPr>
      </w:pPr>
    </w:p>
    <w:p>
      <w:pPr>
        <w:spacing w:before="0"/>
        <w:ind w:left="150" w:right="0" w:firstLine="0"/>
        <w:jc w:val="left"/>
        <w:rPr>
          <w:sz w:val="26"/>
        </w:rPr>
      </w:pPr>
      <w:r>
        <w:rPr/>
        <w:pict>
          <v:shape style="position:absolute;margin-left:39.547001pt;margin-top:21.122547pt;width:222.9pt;height:.1pt;mso-position-horizontal-relative:page;mso-position-vertical-relative:paragraph;z-index:-15570432;mso-wrap-distance-left:0;mso-wrap-distance-right:0" coordorigin="791,422" coordsize="4458,0" path="m791,422l5248,422e" filled="false" stroked="true" strokeweight=".125pt" strokecolor="#231f20">
            <v:path arrowok="t"/>
            <v:stroke dashstyle="solid"/>
            <w10:wrap type="topAndBottom"/>
          </v:shape>
        </w:pict>
      </w:r>
      <w:r>
        <w:rPr>
          <w:color w:val="231F20"/>
          <w:sz w:val="26"/>
        </w:rPr>
        <w:t>Tables</w:t>
      </w:r>
    </w:p>
    <w:p>
      <w:pPr>
        <w:pStyle w:val="ListParagraph"/>
        <w:numPr>
          <w:ilvl w:val="1"/>
          <w:numId w:val="66"/>
        </w:numPr>
        <w:tabs>
          <w:tab w:pos="604" w:val="left" w:leader="none"/>
          <w:tab w:pos="605" w:val="left" w:leader="none"/>
          <w:tab w:pos="4481" w:val="left" w:leader="none"/>
        </w:tabs>
        <w:spacing w:line="240" w:lineRule="auto" w:before="71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Money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asset</w:t>
      </w:r>
      <w:r>
        <w:rPr>
          <w:color w:val="A70740"/>
          <w:spacing w:val="-37"/>
          <w:sz w:val="17"/>
        </w:rPr>
        <w:t> </w:t>
      </w:r>
      <w:r>
        <w:rPr>
          <w:color w:val="A70740"/>
          <w:sz w:val="17"/>
        </w:rPr>
        <w:t>prices</w:t>
        <w:tab/>
        <w:t>9</w:t>
      </w:r>
    </w:p>
    <w:p>
      <w:pPr>
        <w:pStyle w:val="ListParagraph"/>
        <w:numPr>
          <w:ilvl w:val="2"/>
          <w:numId w:val="66"/>
        </w:numPr>
        <w:tabs>
          <w:tab w:pos="603" w:val="left" w:leader="none"/>
          <w:tab w:pos="604" w:val="left" w:leader="none"/>
          <w:tab w:pos="4433" w:val="left" w:leader="none"/>
        </w:tabs>
        <w:spacing w:line="240" w:lineRule="auto" w:before="22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PNFCs’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net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external</w:t>
      </w:r>
      <w:r>
        <w:rPr>
          <w:color w:val="231F20"/>
          <w:spacing w:val="-37"/>
          <w:w w:val="95"/>
          <w:sz w:val="17"/>
        </w:rPr>
        <w:t> </w:t>
      </w:r>
      <w:r>
        <w:rPr>
          <w:color w:val="231F20"/>
          <w:w w:val="95"/>
          <w:sz w:val="17"/>
        </w:rPr>
        <w:t>finance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raised</w:t>
        <w:tab/>
        <w:t>11</w:t>
      </w:r>
    </w:p>
    <w:p>
      <w:pPr>
        <w:pStyle w:val="ListParagraph"/>
        <w:numPr>
          <w:ilvl w:val="2"/>
          <w:numId w:val="66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Gross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net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lending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UK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non-financial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businesses</w:t>
        <w:tab/>
      </w:r>
      <w:r>
        <w:rPr>
          <w:color w:val="231F20"/>
          <w:sz w:val="17"/>
        </w:rPr>
        <w:t>14</w:t>
      </w:r>
    </w:p>
    <w:p>
      <w:pPr>
        <w:pStyle w:val="ListParagraph"/>
        <w:numPr>
          <w:ilvl w:val="2"/>
          <w:numId w:val="66"/>
        </w:numPr>
        <w:tabs>
          <w:tab w:pos="604" w:val="left" w:leader="none"/>
          <w:tab w:pos="605" w:val="left" w:leader="none"/>
          <w:tab w:pos="441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Housing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indicators</w:t>
        <w:tab/>
      </w:r>
      <w:r>
        <w:rPr>
          <w:color w:val="231F20"/>
          <w:sz w:val="17"/>
        </w:rPr>
        <w:t>15</w:t>
      </w:r>
    </w:p>
    <w:p>
      <w:pPr>
        <w:tabs>
          <w:tab w:pos="4409" w:val="lef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Bank</w:t>
      </w:r>
      <w:r>
        <w:rPr>
          <w:color w:val="A70740"/>
          <w:spacing w:val="-36"/>
          <w:w w:val="95"/>
          <w:sz w:val="17"/>
        </w:rPr>
        <w:t> </w:t>
      </w:r>
      <w:r>
        <w:rPr>
          <w:color w:val="A70740"/>
          <w:w w:val="95"/>
          <w:sz w:val="17"/>
        </w:rPr>
        <w:t>of</w:t>
      </w:r>
      <w:r>
        <w:rPr>
          <w:color w:val="A70740"/>
          <w:spacing w:val="-36"/>
          <w:w w:val="95"/>
          <w:sz w:val="17"/>
        </w:rPr>
        <w:t> </w:t>
      </w:r>
      <w:r>
        <w:rPr>
          <w:color w:val="A70740"/>
          <w:w w:val="95"/>
          <w:sz w:val="17"/>
        </w:rPr>
        <w:t>Japan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monetary</w:t>
      </w:r>
      <w:r>
        <w:rPr>
          <w:color w:val="A70740"/>
          <w:spacing w:val="-34"/>
          <w:w w:val="95"/>
          <w:sz w:val="17"/>
        </w:rPr>
        <w:t> </w:t>
      </w:r>
      <w:r>
        <w:rPr>
          <w:color w:val="A70740"/>
          <w:w w:val="95"/>
          <w:sz w:val="17"/>
        </w:rPr>
        <w:t>stimulus</w:t>
        <w:tab/>
      </w:r>
      <w:r>
        <w:rPr>
          <w:color w:val="A70740"/>
          <w:sz w:val="17"/>
        </w:rPr>
        <w:t>10</w:t>
      </w:r>
    </w:p>
    <w:p>
      <w:pPr>
        <w:tabs>
          <w:tab w:pos="604" w:val="left" w:leader="none"/>
          <w:tab w:pos="4409" w:val="left" w:leader="none"/>
        </w:tabs>
        <w:spacing w:line="266" w:lineRule="auto" w:before="23"/>
        <w:ind w:left="604" w:right="6269" w:hanging="454"/>
        <w:jc w:val="left"/>
        <w:rPr>
          <w:sz w:val="17"/>
        </w:rPr>
      </w:pPr>
      <w:r>
        <w:rPr>
          <w:color w:val="231F20"/>
          <w:sz w:val="17"/>
        </w:rPr>
        <w:t>1</w:t>
        <w:tab/>
      </w:r>
      <w:r>
        <w:rPr>
          <w:color w:val="231F20"/>
          <w:w w:val="95"/>
          <w:sz w:val="17"/>
        </w:rPr>
        <w:t>Movements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asset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following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Bank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spacing w:val="-3"/>
          <w:w w:val="95"/>
          <w:sz w:val="17"/>
        </w:rPr>
        <w:t>Japan’s </w:t>
      </w:r>
      <w:r>
        <w:rPr>
          <w:color w:val="231F20"/>
          <w:w w:val="95"/>
          <w:sz w:val="17"/>
        </w:rPr>
        <w:t>policy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announcement</w:t>
        <w:tab/>
      </w:r>
      <w:r>
        <w:rPr>
          <w:color w:val="231F20"/>
          <w:spacing w:val="-9"/>
          <w:sz w:val="17"/>
        </w:rPr>
        <w:t>10</w:t>
      </w:r>
    </w:p>
    <w:p>
      <w:pPr>
        <w:tabs>
          <w:tab w:pos="4410" w:val="left" w:leader="none"/>
        </w:tabs>
        <w:spacing w:before="2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The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extended</w:t>
      </w:r>
      <w:r>
        <w:rPr>
          <w:color w:val="A70740"/>
          <w:spacing w:val="-14"/>
          <w:w w:val="90"/>
          <w:sz w:val="17"/>
        </w:rPr>
        <w:t> </w:t>
      </w:r>
      <w:r>
        <w:rPr>
          <w:color w:val="A70740"/>
          <w:w w:val="90"/>
          <w:sz w:val="17"/>
        </w:rPr>
        <w:t>Funding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for</w:t>
      </w:r>
      <w:r>
        <w:rPr>
          <w:color w:val="A70740"/>
          <w:spacing w:val="-14"/>
          <w:w w:val="90"/>
          <w:sz w:val="17"/>
        </w:rPr>
        <w:t> </w:t>
      </w:r>
      <w:r>
        <w:rPr>
          <w:color w:val="A70740"/>
          <w:w w:val="90"/>
          <w:sz w:val="17"/>
        </w:rPr>
        <w:t>Lending</w:t>
      </w:r>
      <w:r>
        <w:rPr>
          <w:color w:val="A70740"/>
          <w:spacing w:val="-19"/>
          <w:w w:val="90"/>
          <w:sz w:val="17"/>
        </w:rPr>
        <w:t> </w:t>
      </w:r>
      <w:r>
        <w:rPr>
          <w:color w:val="A70740"/>
          <w:w w:val="90"/>
          <w:sz w:val="17"/>
        </w:rPr>
        <w:t>Scheme</w:t>
        <w:tab/>
      </w:r>
      <w:r>
        <w:rPr>
          <w:color w:val="A70740"/>
          <w:sz w:val="17"/>
        </w:rPr>
        <w:t>14</w:t>
      </w:r>
    </w:p>
    <w:p>
      <w:pPr>
        <w:pStyle w:val="ListParagraph"/>
        <w:numPr>
          <w:ilvl w:val="0"/>
          <w:numId w:val="67"/>
        </w:numPr>
        <w:tabs>
          <w:tab w:pos="604" w:val="left" w:leader="none"/>
          <w:tab w:pos="605" w:val="left" w:leader="none"/>
          <w:tab w:pos="4410" w:val="left" w:leader="none"/>
        </w:tabs>
        <w:spacing w:line="240" w:lineRule="auto" w:before="22" w:after="0"/>
        <w:ind w:left="604" w:right="0" w:hanging="455"/>
        <w:jc w:val="left"/>
        <w:rPr>
          <w:color w:val="231F20"/>
          <w:sz w:val="17"/>
        </w:rPr>
      </w:pPr>
      <w:r>
        <w:rPr>
          <w:color w:val="231F20"/>
          <w:w w:val="90"/>
          <w:sz w:val="17"/>
        </w:rPr>
        <w:t>Monitoring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developments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credit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conditions</w:t>
        <w:tab/>
      </w:r>
      <w:r>
        <w:rPr>
          <w:color w:val="231F20"/>
          <w:sz w:val="17"/>
        </w:rPr>
        <w:t>14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67"/>
        </w:numPr>
        <w:tabs>
          <w:tab w:pos="604" w:val="left" w:leader="none"/>
          <w:tab w:pos="605" w:val="left" w:leader="none"/>
          <w:tab w:pos="4409" w:val="left" w:leader="none"/>
        </w:tabs>
        <w:spacing w:line="240" w:lineRule="auto" w:before="1" w:after="0"/>
        <w:ind w:left="604" w:right="0" w:hanging="455"/>
        <w:jc w:val="left"/>
        <w:rPr>
          <w:color w:val="A70740"/>
          <w:sz w:val="17"/>
        </w:rPr>
      </w:pPr>
      <w:r>
        <w:rPr>
          <w:color w:val="A70740"/>
          <w:sz w:val="17"/>
        </w:rPr>
        <w:t>Demand</w:t>
        <w:tab/>
        <w:t>19</w:t>
      </w:r>
    </w:p>
    <w:p>
      <w:pPr>
        <w:tabs>
          <w:tab w:pos="603" w:val="left" w:leader="none"/>
          <w:tab w:pos="4413" w:val="lef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2.A</w:t>
        <w:tab/>
      </w:r>
      <w:r>
        <w:rPr>
          <w:color w:val="231F20"/>
          <w:w w:val="95"/>
          <w:sz w:val="17"/>
        </w:rPr>
        <w:t>Expenditure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components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demand</w:t>
        <w:tab/>
      </w:r>
      <w:r>
        <w:rPr>
          <w:color w:val="231F20"/>
          <w:sz w:val="17"/>
        </w:rPr>
        <w:t>19</w:t>
      </w:r>
    </w:p>
    <w:p>
      <w:pPr>
        <w:tabs>
          <w:tab w:pos="4401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The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role</w:t>
      </w:r>
      <w:r>
        <w:rPr>
          <w:color w:val="A70740"/>
          <w:spacing w:val="-34"/>
          <w:w w:val="95"/>
          <w:sz w:val="17"/>
        </w:rPr>
        <w:t> </w:t>
      </w:r>
      <w:r>
        <w:rPr>
          <w:color w:val="A70740"/>
          <w:w w:val="95"/>
          <w:sz w:val="17"/>
        </w:rPr>
        <w:t>of</w:t>
      </w:r>
      <w:r>
        <w:rPr>
          <w:color w:val="A70740"/>
          <w:spacing w:val="-34"/>
          <w:w w:val="95"/>
          <w:sz w:val="17"/>
        </w:rPr>
        <w:t> </w:t>
      </w:r>
      <w:r>
        <w:rPr>
          <w:color w:val="A70740"/>
          <w:w w:val="95"/>
          <w:sz w:val="17"/>
        </w:rPr>
        <w:t>debt</w:t>
      </w:r>
      <w:r>
        <w:rPr>
          <w:color w:val="A70740"/>
          <w:spacing w:val="-32"/>
          <w:w w:val="95"/>
          <w:sz w:val="17"/>
        </w:rPr>
        <w:t> </w:t>
      </w:r>
      <w:r>
        <w:rPr>
          <w:color w:val="A70740"/>
          <w:w w:val="95"/>
          <w:sz w:val="17"/>
        </w:rPr>
        <w:t>in</w:t>
      </w:r>
      <w:r>
        <w:rPr>
          <w:color w:val="A70740"/>
          <w:spacing w:val="-32"/>
          <w:w w:val="95"/>
          <w:sz w:val="17"/>
        </w:rPr>
        <w:t> </w:t>
      </w:r>
      <w:r>
        <w:rPr>
          <w:color w:val="A70740"/>
          <w:w w:val="95"/>
          <w:sz w:val="17"/>
        </w:rPr>
        <w:t>household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saving</w:t>
      </w:r>
      <w:r>
        <w:rPr>
          <w:color w:val="A70740"/>
          <w:spacing w:val="-34"/>
          <w:w w:val="95"/>
          <w:sz w:val="17"/>
        </w:rPr>
        <w:t> </w:t>
      </w:r>
      <w:r>
        <w:rPr>
          <w:color w:val="A70740"/>
          <w:w w:val="95"/>
          <w:sz w:val="17"/>
        </w:rPr>
        <w:t>decisions</w:t>
        <w:tab/>
      </w:r>
      <w:r>
        <w:rPr>
          <w:color w:val="A70740"/>
          <w:sz w:val="17"/>
        </w:rPr>
        <w:t>22</w:t>
      </w:r>
    </w:p>
    <w:p>
      <w:pPr>
        <w:tabs>
          <w:tab w:pos="604" w:val="left" w:leader="none"/>
          <w:tab w:pos="4397" w:val="left" w:leader="none"/>
        </w:tabs>
        <w:spacing w:line="266" w:lineRule="auto" w:before="22"/>
        <w:ind w:left="604" w:right="6269" w:hanging="454"/>
        <w:jc w:val="left"/>
        <w:rPr>
          <w:sz w:val="17"/>
        </w:rPr>
      </w:pPr>
      <w:r>
        <w:rPr>
          <w:color w:val="231F20"/>
          <w:sz w:val="17"/>
        </w:rPr>
        <w:t>1</w:t>
        <w:tab/>
        <w:t>2012 NMG survey: mortgagors’ responses to debt </w:t>
      </w:r>
      <w:r>
        <w:rPr>
          <w:color w:val="231F20"/>
          <w:w w:val="95"/>
          <w:sz w:val="17"/>
        </w:rPr>
        <w:t>concerns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reports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lower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or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more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uncertain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future </w:t>
      </w:r>
      <w:r>
        <w:rPr>
          <w:color w:val="231F20"/>
          <w:sz w:val="17"/>
        </w:rPr>
        <w:t>income</w:t>
        <w:tab/>
      </w:r>
      <w:r>
        <w:rPr>
          <w:color w:val="231F20"/>
          <w:spacing w:val="-9"/>
          <w:sz w:val="17"/>
        </w:rPr>
        <w:t>23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68"/>
        </w:numPr>
        <w:tabs>
          <w:tab w:pos="604" w:val="left" w:leader="none"/>
          <w:tab w:pos="605" w:val="left" w:leader="none"/>
          <w:tab w:pos="4392" w:val="left" w:leader="none"/>
        </w:tabs>
        <w:spacing w:line="240" w:lineRule="auto" w:before="0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  <w:t>26</w:t>
      </w:r>
    </w:p>
    <w:p>
      <w:pPr>
        <w:pStyle w:val="ListParagraph"/>
        <w:numPr>
          <w:ilvl w:val="1"/>
          <w:numId w:val="68"/>
        </w:numPr>
        <w:tabs>
          <w:tab w:pos="603" w:val="left" w:leader="none"/>
          <w:tab w:pos="604" w:val="lef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sz w:val="17"/>
        </w:rPr>
        <w:t>Survey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indicators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manufacturing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15"/>
          <w:sz w:val="17"/>
        </w:rPr>
        <w:t> </w:t>
      </w:r>
      <w:r>
        <w:rPr>
          <w:color w:val="231F20"/>
          <w:sz w:val="17"/>
        </w:rPr>
        <w:t>services</w:t>
      </w:r>
    </w:p>
    <w:p>
      <w:pPr>
        <w:tabs>
          <w:tab w:pos="4396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output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68"/>
        </w:numPr>
        <w:tabs>
          <w:tab w:pos="604" w:val="left" w:leader="none"/>
          <w:tab w:pos="605" w:val="left" w:leader="none"/>
          <w:tab w:pos="4389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Selected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slack</w:t>
        <w:tab/>
      </w:r>
      <w:r>
        <w:rPr>
          <w:color w:val="231F20"/>
          <w:sz w:val="17"/>
        </w:rPr>
        <w:t>30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68"/>
        </w:numPr>
        <w:tabs>
          <w:tab w:pos="604" w:val="left" w:leader="none"/>
          <w:tab w:pos="605" w:val="left" w:leader="none"/>
          <w:tab w:pos="4414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</w:r>
      <w:r>
        <w:rPr>
          <w:color w:val="A70740"/>
          <w:spacing w:val="-3"/>
          <w:sz w:val="17"/>
        </w:rPr>
        <w:t>31</w:t>
      </w:r>
    </w:p>
    <w:p>
      <w:pPr>
        <w:pStyle w:val="ListParagraph"/>
        <w:numPr>
          <w:ilvl w:val="1"/>
          <w:numId w:val="68"/>
        </w:numPr>
        <w:tabs>
          <w:tab w:pos="603" w:val="left" w:leader="none"/>
          <w:tab w:pos="604" w:val="left" w:leader="none"/>
          <w:tab w:pos="4390" w:val="left" w:leader="none"/>
        </w:tabs>
        <w:spacing w:line="240" w:lineRule="auto" w:before="22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Private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earnings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68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Indicators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one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year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ahead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35</w:t>
      </w:r>
    </w:p>
    <w:p>
      <w:pPr>
        <w:tabs>
          <w:tab w:pos="4392" w:val="lef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Monitoring</w:t>
      </w:r>
      <w:r>
        <w:rPr>
          <w:color w:val="A70740"/>
          <w:spacing w:val="-18"/>
          <w:w w:val="90"/>
          <w:sz w:val="17"/>
        </w:rPr>
        <w:t> </w:t>
      </w:r>
      <w:r>
        <w:rPr>
          <w:color w:val="A70740"/>
          <w:w w:val="90"/>
          <w:sz w:val="17"/>
        </w:rPr>
        <w:t>developments</w:t>
      </w:r>
      <w:r>
        <w:rPr>
          <w:color w:val="A70740"/>
          <w:spacing w:val="-15"/>
          <w:w w:val="90"/>
          <w:sz w:val="17"/>
        </w:rPr>
        <w:t> </w:t>
      </w:r>
      <w:r>
        <w:rPr>
          <w:color w:val="A70740"/>
          <w:w w:val="90"/>
          <w:sz w:val="17"/>
        </w:rPr>
        <w:t>in</w:t>
      </w:r>
      <w:r>
        <w:rPr>
          <w:color w:val="A70740"/>
          <w:spacing w:val="-14"/>
          <w:w w:val="90"/>
          <w:sz w:val="17"/>
        </w:rPr>
        <w:t> </w:t>
      </w:r>
      <w:r>
        <w:rPr>
          <w:color w:val="A70740"/>
          <w:w w:val="90"/>
          <w:sz w:val="17"/>
        </w:rPr>
        <w:t>inflation</w:t>
      </w:r>
      <w:r>
        <w:rPr>
          <w:color w:val="A70740"/>
          <w:spacing w:val="-14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36</w:t>
      </w:r>
    </w:p>
    <w:p>
      <w:pPr>
        <w:tabs>
          <w:tab w:pos="604" w:val="left" w:leader="none"/>
          <w:tab w:pos="4392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231F20"/>
          <w:sz w:val="17"/>
        </w:rPr>
        <w:t>1</w:t>
        <w:tab/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  <w:tab/>
      </w:r>
      <w:r>
        <w:rPr>
          <w:color w:val="231F20"/>
          <w:sz w:val="17"/>
        </w:rPr>
        <w:t>36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69"/>
        </w:numPr>
        <w:tabs>
          <w:tab w:pos="604" w:val="left" w:leader="none"/>
          <w:tab w:pos="605" w:val="left" w:leader="none"/>
          <w:tab w:pos="4387" w:val="left" w:leader="none"/>
        </w:tabs>
        <w:spacing w:line="240" w:lineRule="auto" w:before="0" w:after="0"/>
        <w:ind w:left="604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38</w:t>
      </w:r>
    </w:p>
    <w:p>
      <w:pPr>
        <w:pStyle w:val="ListParagraph"/>
        <w:numPr>
          <w:ilvl w:val="1"/>
          <w:numId w:val="69"/>
        </w:numPr>
        <w:tabs>
          <w:tab w:pos="603" w:val="left" w:leader="none"/>
          <w:tab w:pos="604" w:val="left" w:leader="none"/>
          <w:tab w:pos="4394" w:val="left" w:leader="none"/>
        </w:tabs>
        <w:spacing w:line="240" w:lineRule="auto" w:before="23" w:after="0"/>
        <w:ind w:left="603" w:right="0" w:hanging="454"/>
        <w:jc w:val="left"/>
        <w:rPr>
          <w:sz w:val="17"/>
        </w:rPr>
      </w:pPr>
      <w:r>
        <w:rPr>
          <w:color w:val="231F20"/>
          <w:w w:val="95"/>
          <w:sz w:val="17"/>
        </w:rPr>
        <w:t>Monitoring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risks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Committee’s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key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judgements</w:t>
        <w:tab/>
      </w:r>
      <w:r>
        <w:rPr>
          <w:color w:val="231F20"/>
          <w:sz w:val="17"/>
        </w:rPr>
        <w:t>42</w:t>
      </w:r>
    </w:p>
    <w:p>
      <w:pPr>
        <w:pStyle w:val="ListParagraph"/>
        <w:numPr>
          <w:ilvl w:val="1"/>
          <w:numId w:val="69"/>
        </w:numPr>
        <w:tabs>
          <w:tab w:pos="604" w:val="left" w:leader="none"/>
          <w:tab w:pos="605" w:val="left" w:leader="none"/>
          <w:tab w:pos="4389" w:val="left" w:leader="none"/>
        </w:tabs>
        <w:spacing w:line="266" w:lineRule="auto" w:before="23" w:after="0"/>
        <w:ind w:left="604" w:right="6269" w:hanging="454"/>
        <w:jc w:val="left"/>
        <w:rPr>
          <w:sz w:val="17"/>
        </w:rPr>
      </w:pPr>
      <w:r>
        <w:rPr>
          <w:color w:val="231F20"/>
          <w:sz w:val="17"/>
        </w:rPr>
        <w:t>Percentiles of projected four-quarter GDP growth </w:t>
      </w:r>
      <w:r>
        <w:rPr>
          <w:color w:val="231F20"/>
          <w:w w:val="95"/>
          <w:sz w:val="17"/>
        </w:rPr>
        <w:t>distribution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May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February</w:t>
        <w:tab/>
      </w:r>
      <w:r>
        <w:rPr>
          <w:color w:val="231F20"/>
          <w:spacing w:val="-10"/>
          <w:sz w:val="17"/>
        </w:rPr>
        <w:t>46</w:t>
      </w:r>
    </w:p>
    <w:p>
      <w:pPr>
        <w:pStyle w:val="ListParagraph"/>
        <w:numPr>
          <w:ilvl w:val="1"/>
          <w:numId w:val="69"/>
        </w:numPr>
        <w:tabs>
          <w:tab w:pos="604" w:val="left" w:leader="none"/>
          <w:tab w:pos="605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Percentiles</w:t>
      </w:r>
      <w:r>
        <w:rPr>
          <w:color w:val="231F20"/>
          <w:spacing w:val="-32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31"/>
          <w:w w:val="90"/>
          <w:sz w:val="17"/>
        </w:rPr>
        <w:t> </w:t>
      </w:r>
      <w:r>
        <w:rPr>
          <w:color w:val="231F20"/>
          <w:w w:val="90"/>
          <w:sz w:val="17"/>
        </w:rPr>
        <w:t>projected</w:t>
      </w:r>
      <w:r>
        <w:rPr>
          <w:color w:val="231F20"/>
          <w:spacing w:val="-32"/>
          <w:w w:val="90"/>
          <w:sz w:val="17"/>
        </w:rPr>
        <w:t> </w:t>
      </w:r>
      <w:r>
        <w:rPr>
          <w:color w:val="231F20"/>
          <w:w w:val="90"/>
          <w:sz w:val="17"/>
        </w:rPr>
        <w:t>CPI</w:t>
      </w:r>
      <w:r>
        <w:rPr>
          <w:color w:val="231F20"/>
          <w:spacing w:val="-31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32"/>
          <w:w w:val="90"/>
          <w:sz w:val="17"/>
        </w:rPr>
        <w:t> </w:t>
      </w:r>
      <w:r>
        <w:rPr>
          <w:color w:val="231F20"/>
          <w:w w:val="90"/>
          <w:sz w:val="17"/>
        </w:rPr>
        <w:t>distribution</w:t>
      </w:r>
      <w:r>
        <w:rPr>
          <w:color w:val="231F20"/>
          <w:spacing w:val="-31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</w:p>
    <w:p>
      <w:pPr>
        <w:tabs>
          <w:tab w:pos="4400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May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February</w:t>
        <w:tab/>
      </w:r>
      <w:r>
        <w:rPr>
          <w:color w:val="231F20"/>
          <w:sz w:val="17"/>
        </w:rPr>
        <w:t>47</w:t>
      </w:r>
    </w:p>
    <w:p>
      <w:pPr>
        <w:tabs>
          <w:tab w:pos="4393" w:val="left" w:leader="none"/>
        </w:tabs>
        <w:spacing w:before="23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Forecast</w:t>
      </w:r>
      <w:r>
        <w:rPr>
          <w:color w:val="A70740"/>
          <w:spacing w:val="-14"/>
          <w:w w:val="90"/>
          <w:sz w:val="17"/>
        </w:rPr>
        <w:t> </w:t>
      </w:r>
      <w:r>
        <w:rPr>
          <w:color w:val="A70740"/>
          <w:w w:val="90"/>
          <w:sz w:val="17"/>
        </w:rPr>
        <w:t>conditioning</w:t>
      </w:r>
      <w:r>
        <w:rPr>
          <w:color w:val="A70740"/>
          <w:spacing w:val="-14"/>
          <w:w w:val="90"/>
          <w:sz w:val="17"/>
        </w:rPr>
        <w:t> </w:t>
      </w:r>
      <w:r>
        <w:rPr>
          <w:color w:val="A70740"/>
          <w:w w:val="90"/>
          <w:sz w:val="17"/>
        </w:rPr>
        <w:t>assumptions</w:t>
        <w:tab/>
      </w:r>
      <w:r>
        <w:rPr>
          <w:color w:val="A70740"/>
          <w:sz w:val="17"/>
        </w:rPr>
        <w:t>45</w:t>
      </w:r>
    </w:p>
    <w:p>
      <w:pPr>
        <w:tabs>
          <w:tab w:pos="604" w:val="left" w:leader="none"/>
          <w:tab w:pos="4393" w:val="left" w:leader="none"/>
        </w:tabs>
        <w:spacing w:line="266" w:lineRule="auto" w:before="22"/>
        <w:ind w:left="604" w:right="6269" w:hanging="454"/>
        <w:jc w:val="left"/>
        <w:rPr>
          <w:sz w:val="17"/>
        </w:rPr>
      </w:pPr>
      <w:r>
        <w:rPr>
          <w:color w:val="231F20"/>
          <w:sz w:val="17"/>
        </w:rPr>
        <w:t>1</w:t>
        <w:tab/>
        <w:t>Conditioning path for Bank Rate implied by forward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pacing w:val="-9"/>
          <w:sz w:val="17"/>
        </w:rPr>
        <w:t>45</w:t>
      </w:r>
    </w:p>
    <w:p>
      <w:pPr>
        <w:tabs>
          <w:tab w:pos="4393" w:val="left" w:leader="none"/>
        </w:tabs>
        <w:spacing w:before="2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Other</w:t>
      </w:r>
      <w:r>
        <w:rPr>
          <w:color w:val="A70740"/>
          <w:spacing w:val="-26"/>
          <w:w w:val="90"/>
          <w:sz w:val="17"/>
        </w:rPr>
        <w:t> </w:t>
      </w:r>
      <w:r>
        <w:rPr>
          <w:color w:val="A70740"/>
          <w:w w:val="90"/>
          <w:sz w:val="17"/>
        </w:rPr>
        <w:t>forecasters’</w:t>
      </w:r>
      <w:r>
        <w:rPr>
          <w:color w:val="A70740"/>
          <w:spacing w:val="-23"/>
          <w:w w:val="90"/>
          <w:sz w:val="17"/>
        </w:rPr>
        <w:t> </w:t>
      </w:r>
      <w:r>
        <w:rPr>
          <w:color w:val="A70740"/>
          <w:w w:val="90"/>
          <w:sz w:val="17"/>
        </w:rPr>
        <w:t>expectations</w:t>
        <w:tab/>
      </w:r>
      <w:r>
        <w:rPr>
          <w:color w:val="A70740"/>
          <w:sz w:val="17"/>
        </w:rPr>
        <w:t>50</w:t>
      </w:r>
    </w:p>
    <w:p>
      <w:pPr>
        <w:pStyle w:val="ListParagraph"/>
        <w:numPr>
          <w:ilvl w:val="0"/>
          <w:numId w:val="70"/>
        </w:numPr>
        <w:tabs>
          <w:tab w:pos="604" w:val="left" w:leader="none"/>
          <w:tab w:pos="605" w:val="left" w:leader="none"/>
          <w:tab w:pos="4393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Averages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8"/>
          <w:w w:val="90"/>
          <w:sz w:val="17"/>
        </w:rPr>
        <w:t> </w:t>
      </w:r>
      <w:r>
        <w:rPr>
          <w:color w:val="231F20"/>
          <w:w w:val="90"/>
          <w:sz w:val="17"/>
        </w:rPr>
        <w:t>other</w:t>
      </w:r>
      <w:r>
        <w:rPr>
          <w:color w:val="231F20"/>
          <w:spacing w:val="-29"/>
          <w:w w:val="90"/>
          <w:sz w:val="17"/>
        </w:rPr>
        <w:t> </w:t>
      </w:r>
      <w:r>
        <w:rPr>
          <w:color w:val="231F20"/>
          <w:w w:val="90"/>
          <w:sz w:val="17"/>
        </w:rPr>
        <w:t>forecasters’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central</w:t>
      </w:r>
      <w:r>
        <w:rPr>
          <w:color w:val="231F20"/>
          <w:spacing w:val="-26"/>
          <w:w w:val="90"/>
          <w:sz w:val="17"/>
        </w:rPr>
        <w:t> </w:t>
      </w:r>
      <w:r>
        <w:rPr>
          <w:color w:val="231F20"/>
          <w:w w:val="90"/>
          <w:sz w:val="17"/>
        </w:rPr>
        <w:t>projections</w:t>
        <w:tab/>
      </w:r>
      <w:r>
        <w:rPr>
          <w:color w:val="231F20"/>
          <w:w w:val="95"/>
          <w:sz w:val="17"/>
        </w:rPr>
        <w:t>50</w:t>
      </w:r>
    </w:p>
    <w:p>
      <w:pPr>
        <w:pStyle w:val="ListParagraph"/>
        <w:numPr>
          <w:ilvl w:val="0"/>
          <w:numId w:val="70"/>
        </w:numPr>
        <w:tabs>
          <w:tab w:pos="604" w:val="left" w:leader="none"/>
          <w:tab w:pos="605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Other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forecasters’</w:t>
      </w:r>
      <w:r>
        <w:rPr>
          <w:color w:val="231F20"/>
          <w:spacing w:val="-16"/>
          <w:sz w:val="17"/>
        </w:rPr>
        <w:t> </w:t>
      </w:r>
      <w:r>
        <w:rPr>
          <w:color w:val="231F20"/>
          <w:sz w:val="17"/>
        </w:rPr>
        <w:t>probability</w:t>
      </w:r>
      <w:r>
        <w:rPr>
          <w:color w:val="231F20"/>
          <w:spacing w:val="-19"/>
          <w:sz w:val="17"/>
        </w:rPr>
        <w:t> </w:t>
      </w:r>
      <w:r>
        <w:rPr>
          <w:color w:val="231F20"/>
          <w:sz w:val="17"/>
        </w:rPr>
        <w:t>distributions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for</w:t>
      </w:r>
    </w:p>
    <w:p>
      <w:pPr>
        <w:tabs>
          <w:tab w:pos="4393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  <w:tab/>
      </w:r>
      <w:r>
        <w:rPr>
          <w:color w:val="231F20"/>
          <w:sz w:val="17"/>
        </w:rPr>
        <w:t>50</w:t>
      </w:r>
    </w:p>
    <w:p>
      <w:pPr>
        <w:spacing w:after="0"/>
        <w:jc w:val="left"/>
        <w:rPr>
          <w:sz w:val="17"/>
        </w:rPr>
        <w:sectPr>
          <w:headerReference w:type="even" r:id="rId83"/>
          <w:pgSz w:w="11910" w:h="16840"/>
          <w:pgMar w:header="426" w:footer="0" w:top="620" w:bottom="280" w:left="640" w:right="420"/>
          <w:pgNumType w:start="52"/>
        </w:sectPr>
      </w:pPr>
    </w:p>
    <w:p>
      <w:pPr>
        <w:tabs>
          <w:tab w:pos="10471" w:val="right" w:leader="none"/>
        </w:tabs>
        <w:spacing w:before="87"/>
        <w:ind w:left="5482" w:right="0" w:firstLine="0"/>
        <w:jc w:val="left"/>
        <w:rPr>
          <w:sz w:val="15"/>
        </w:rPr>
      </w:pPr>
      <w:bookmarkStart w:name="Press Notices" w:id="106"/>
      <w:bookmarkEnd w:id="106"/>
      <w:r>
        <w:rPr/>
      </w:r>
      <w:bookmarkStart w:name="_bookmark27" w:id="107"/>
      <w:bookmarkEnd w:id="107"/>
      <w:r>
        <w:rPr/>
      </w:r>
      <w:r>
        <w:rPr>
          <w:color w:val="A70740"/>
          <w:sz w:val="15"/>
        </w:rPr>
        <w:t>Press</w:t>
      </w:r>
      <w:r>
        <w:rPr>
          <w:color w:val="A70740"/>
          <w:spacing w:val="-13"/>
          <w:sz w:val="15"/>
        </w:rPr>
        <w:t> </w:t>
      </w:r>
      <w:r>
        <w:rPr>
          <w:color w:val="A70740"/>
          <w:sz w:val="15"/>
        </w:rPr>
        <w:t>Notices</w:t>
        <w:tab/>
      </w:r>
      <w:r>
        <w:rPr>
          <w:color w:val="231F20"/>
          <w:sz w:val="15"/>
        </w:rPr>
        <w:t>53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4"/>
        <w:spacing w:before="141"/>
      </w:pPr>
      <w:r>
        <w:rPr>
          <w:color w:val="A70740"/>
        </w:rPr>
        <w:t>Text of Bank of England press notice of 7 March 2013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73" w:right="569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20 March.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4 April 2013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2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7"/>
        <w:ind w:left="173" w:right="569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173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17 April.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9 May 2013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3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73" w:right="569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line="506" w:lineRule="auto" w:before="1"/>
        <w:ind w:left="173" w:right="435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4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Wednesday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15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May.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minutes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meeting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will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published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9.30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am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Wednesday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22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May.</w:t>
      </w:r>
    </w:p>
    <w:p>
      <w:pPr>
        <w:spacing w:after="0" w:line="506" w:lineRule="auto"/>
        <w:jc w:val="left"/>
        <w:rPr>
          <w:sz w:val="18"/>
        </w:rPr>
        <w:sectPr>
          <w:headerReference w:type="default" r:id="rId84"/>
          <w:pgSz w:w="11910" w:h="16840"/>
          <w:pgMar w:header="0" w:footer="0" w:top="360" w:bottom="280" w:left="640" w:right="4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250"/>
      </w:pPr>
      <w:bookmarkStart w:name="Glossary and other information" w:id="108"/>
      <w:bookmarkEnd w:id="108"/>
      <w:r>
        <w:rPr/>
      </w:r>
      <w:bookmarkStart w:name="_bookmark28" w:id="109"/>
      <w:bookmarkEnd w:id="109"/>
      <w:r>
        <w:rPr/>
      </w:r>
      <w:r>
        <w:rPr>
          <w:color w:val="231F20"/>
        </w:rPr>
        <w:t>Glossary and other 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headerReference w:type="even" r:id="rId85"/>
          <w:pgSz w:w="11910" w:h="16840"/>
          <w:pgMar w:header="426" w:footer="0" w:top="620" w:bottom="280" w:left="640" w:right="420"/>
          <w:pgNumType w:start="54"/>
        </w:sectPr>
      </w:pPr>
    </w:p>
    <w:p>
      <w:pPr>
        <w:pStyle w:val="Heading5"/>
        <w:spacing w:before="103"/>
        <w:ind w:left="150"/>
      </w:pPr>
      <w:r>
        <w:rPr>
          <w:color w:val="A70740"/>
        </w:rPr>
        <w:t>Glossary of selected data and instruments</w:t>
      </w:r>
    </w:p>
    <w:p>
      <w:pPr>
        <w:pStyle w:val="BodyText"/>
        <w:spacing w:before="33"/>
        <w:ind w:left="150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50"/>
      </w:pPr>
      <w:r>
        <w:rPr>
          <w:color w:val="231F20"/>
        </w:rPr>
        <w:t>CDS – credit default swap.</w:t>
      </w:r>
    </w:p>
    <w:p>
      <w:pPr>
        <w:pStyle w:val="BodyText"/>
        <w:spacing w:before="38"/>
        <w:ind w:left="150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7"/>
        <w:ind w:left="150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line="268" w:lineRule="auto"/>
        <w:ind w:left="150" w:right="97"/>
      </w:pPr>
      <w:r>
        <w:rPr>
          <w:color w:val="231F20"/>
          <w:w w:val="95"/>
        </w:rPr>
        <w:t>CPIH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includes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owner-occupiers’</w:t>
      </w:r>
      <w:r>
        <w:rPr>
          <w:color w:val="231F20"/>
          <w:spacing w:val="-23"/>
        </w:rPr>
        <w:t> </w:t>
      </w:r>
      <w:r>
        <w:rPr>
          <w:color w:val="231F20"/>
        </w:rPr>
        <w:t>housing</w:t>
      </w:r>
      <w:r>
        <w:rPr>
          <w:color w:val="231F20"/>
          <w:spacing w:val="-23"/>
        </w:rPr>
        <w:t> </w:t>
      </w:r>
      <w:r>
        <w:rPr>
          <w:color w:val="231F20"/>
        </w:rPr>
        <w:t>costs.</w:t>
      </w:r>
    </w:p>
    <w:p>
      <w:pPr>
        <w:pStyle w:val="BodyText"/>
        <w:spacing w:before="2"/>
        <w:ind w:left="150"/>
      </w:pPr>
      <w:r>
        <w:rPr>
          <w:color w:val="231F20"/>
        </w:rPr>
        <w:t>ERI – exchange rate index.</w:t>
      </w:r>
    </w:p>
    <w:p>
      <w:pPr>
        <w:pStyle w:val="BodyText"/>
        <w:spacing w:before="37"/>
        <w:ind w:left="150"/>
      </w:pPr>
      <w:r>
        <w:rPr>
          <w:color w:val="231F20"/>
        </w:rPr>
        <w:t>GDP – gross domestic product.</w:t>
      </w:r>
    </w:p>
    <w:p>
      <w:pPr>
        <w:pStyle w:val="BodyText"/>
        <w:spacing w:before="38"/>
        <w:ind w:left="150"/>
      </w:pPr>
      <w:r>
        <w:rPr>
          <w:color w:val="231F20"/>
        </w:rPr>
        <w:t>JGB – Japanese government bond.</w:t>
      </w:r>
    </w:p>
    <w:p>
      <w:pPr>
        <w:pStyle w:val="BodyText"/>
        <w:spacing w:before="38"/>
        <w:ind w:left="150"/>
      </w:pPr>
      <w:r>
        <w:rPr>
          <w:color w:val="231F20"/>
        </w:rPr>
        <w:t>LCF survey – Living Costs and Food survey.</w:t>
      </w:r>
    </w:p>
    <w:p>
      <w:pPr>
        <w:pStyle w:val="BodyText"/>
        <w:spacing w:before="38"/>
        <w:ind w:left="150"/>
      </w:pPr>
      <w:r>
        <w:rPr>
          <w:color w:val="231F20"/>
        </w:rPr>
        <w:t>LFS – Labour Force Survey.</w:t>
      </w:r>
    </w:p>
    <w:p>
      <w:pPr>
        <w:pStyle w:val="BodyText"/>
        <w:spacing w:before="37"/>
        <w:ind w:left="150"/>
      </w:pPr>
      <w:r>
        <w:rPr>
          <w:color w:val="231F20"/>
        </w:rPr>
        <w:t>Libor – London interbank offered rate.</w:t>
      </w:r>
    </w:p>
    <w:p>
      <w:pPr>
        <w:pStyle w:val="BodyText"/>
        <w:spacing w:line="278" w:lineRule="auto" w:before="38"/>
        <w:ind w:left="150" w:right="22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0"/>
      </w:pPr>
      <w:r>
        <w:rPr>
          <w:color w:val="231F20"/>
        </w:rPr>
        <w:t>RPI – retail prices index.</w:t>
      </w:r>
    </w:p>
    <w:p>
      <w:pPr>
        <w:pStyle w:val="BodyText"/>
        <w:spacing w:before="38"/>
        <w:ind w:left="150"/>
      </w:pPr>
      <w:r>
        <w:rPr>
          <w:color w:val="231F20"/>
          <w:w w:val="95"/>
        </w:rPr>
        <w:t>RPI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  <w:ind w:left="150"/>
      </w:pPr>
      <w:r>
        <w:rPr>
          <w:color w:val="A70740"/>
        </w:rPr>
        <w:t>Abbreviations</w:t>
      </w:r>
    </w:p>
    <w:p>
      <w:pPr>
        <w:pStyle w:val="BodyText"/>
        <w:spacing w:before="33"/>
        <w:ind w:left="150"/>
      </w:pPr>
      <w:r>
        <w:rPr>
          <w:color w:val="231F20"/>
        </w:rPr>
        <w:t>BCC – British Chambers of Commerce.</w:t>
      </w:r>
    </w:p>
    <w:p>
      <w:pPr>
        <w:pStyle w:val="BodyText"/>
        <w:spacing w:before="38"/>
        <w:ind w:left="150"/>
      </w:pPr>
      <w:r>
        <w:rPr>
          <w:color w:val="231F20"/>
        </w:rPr>
        <w:t>BoJ – Bank of Japan.</w:t>
      </w:r>
    </w:p>
    <w:p>
      <w:pPr>
        <w:pStyle w:val="BodyText"/>
        <w:spacing w:before="38"/>
        <w:ind w:left="150"/>
      </w:pPr>
      <w:r>
        <w:rPr>
          <w:color w:val="231F20"/>
        </w:rPr>
        <w:t>CBI – Confederation of British Industry.</w:t>
      </w:r>
    </w:p>
    <w:p>
      <w:pPr>
        <w:pStyle w:val="BodyText"/>
        <w:spacing w:line="278" w:lineRule="auto" w:before="38"/>
        <w:ind w:left="150" w:right="2485"/>
        <w:jc w:val="both"/>
      </w:pPr>
      <w:r>
        <w:rPr>
          <w:color w:val="231F20"/>
          <w:w w:val="95"/>
        </w:rPr>
        <w:t>CCS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Survey. CEIC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CEIC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Ltd. </w:t>
      </w:r>
      <w:r>
        <w:rPr>
          <w:color w:val="231F20"/>
        </w:rPr>
        <w:t>CFO</w:t>
      </w:r>
      <w:r>
        <w:rPr>
          <w:color w:val="231F20"/>
          <w:spacing w:val="-42"/>
        </w:rPr>
        <w:t> </w:t>
      </w:r>
      <w:r>
        <w:rPr>
          <w:color w:val="231F20"/>
        </w:rPr>
        <w:t>–</w:t>
      </w:r>
      <w:r>
        <w:rPr>
          <w:color w:val="231F20"/>
          <w:spacing w:val="-42"/>
        </w:rPr>
        <w:t> </w:t>
      </w:r>
      <w:r>
        <w:rPr>
          <w:color w:val="231F20"/>
        </w:rPr>
        <w:t>chief</w:t>
      </w:r>
      <w:r>
        <w:rPr>
          <w:color w:val="231F20"/>
          <w:spacing w:val="-43"/>
        </w:rPr>
        <w:t> </w:t>
      </w:r>
      <w:r>
        <w:rPr>
          <w:color w:val="231F20"/>
        </w:rPr>
        <w:t>financial</w:t>
      </w:r>
      <w:r>
        <w:rPr>
          <w:color w:val="231F20"/>
          <w:spacing w:val="-44"/>
        </w:rPr>
        <w:t> </w:t>
      </w:r>
      <w:r>
        <w:rPr>
          <w:color w:val="231F20"/>
        </w:rPr>
        <w:t>officer.</w:t>
      </w:r>
    </w:p>
    <w:p>
      <w:pPr>
        <w:pStyle w:val="BodyText"/>
        <w:spacing w:before="1"/>
        <w:ind w:left="150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line="278" w:lineRule="auto" w:before="38"/>
        <w:ind w:left="150" w:right="2051"/>
      </w:pPr>
      <w:r>
        <w:rPr>
          <w:color w:val="231F20"/>
        </w:rPr>
        <w:t>FLS</w:t>
      </w:r>
      <w:r>
        <w:rPr>
          <w:color w:val="231F20"/>
          <w:spacing w:val="-45"/>
        </w:rPr>
        <w:t> </w:t>
      </w:r>
      <w:r>
        <w:rPr>
          <w:color w:val="231F20"/>
        </w:rPr>
        <w:t>–</w:t>
      </w:r>
      <w:r>
        <w:rPr>
          <w:color w:val="231F20"/>
          <w:spacing w:val="-44"/>
        </w:rPr>
        <w:t> </w:t>
      </w:r>
      <w:r>
        <w:rPr>
          <w:color w:val="231F20"/>
        </w:rPr>
        <w:t>Funding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Lending</w:t>
      </w:r>
      <w:r>
        <w:rPr>
          <w:color w:val="231F20"/>
          <w:spacing w:val="-46"/>
        </w:rPr>
        <w:t> </w:t>
      </w:r>
      <w:r>
        <w:rPr>
          <w:color w:val="231F20"/>
        </w:rPr>
        <w:t>Scheme. </w:t>
      </w:r>
      <w:r>
        <w:rPr>
          <w:color w:val="231F20"/>
          <w:w w:val="95"/>
        </w:rPr>
        <w:t>FPC – Financial Policy Committee. FSB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Federation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Businesses.</w:t>
      </w:r>
    </w:p>
    <w:p>
      <w:pPr>
        <w:pStyle w:val="BodyText"/>
        <w:spacing w:before="2"/>
        <w:ind w:left="150"/>
      </w:pPr>
      <w:r>
        <w:rPr>
          <w:color w:val="231F20"/>
        </w:rPr>
        <w:t>FTSE – Financial Times Stock Exchange.</w:t>
      </w:r>
    </w:p>
    <w:p>
      <w:pPr>
        <w:pStyle w:val="BodyText"/>
        <w:spacing w:before="38"/>
        <w:ind w:left="150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before="38"/>
        <w:ind w:left="150"/>
      </w:pPr>
      <w:r>
        <w:rPr>
          <w:color w:val="231F20"/>
        </w:rPr>
        <w:t>HMRC – Her Majesty’s Revenue and Customs.</w:t>
      </w:r>
    </w:p>
    <w:p>
      <w:pPr>
        <w:pStyle w:val="BodyText"/>
        <w:spacing w:before="37"/>
        <w:ind w:left="150"/>
      </w:pPr>
      <w:r>
        <w:rPr>
          <w:color w:val="231F20"/>
        </w:rPr>
        <w:t>IMF – International Monetary Fund.</w:t>
      </w:r>
    </w:p>
    <w:p>
      <w:pPr>
        <w:pStyle w:val="BodyText"/>
        <w:spacing w:before="38"/>
        <w:ind w:left="150"/>
      </w:pPr>
      <w:r>
        <w:rPr>
          <w:color w:val="231F20"/>
        </w:rPr>
        <w:t>LBG – Lloyds Banking Group.</w:t>
      </w:r>
    </w:p>
    <w:p>
      <w:pPr>
        <w:pStyle w:val="BodyText"/>
        <w:spacing w:before="38"/>
        <w:ind w:left="150"/>
      </w:pPr>
      <w:r>
        <w:rPr>
          <w:color w:val="231F20"/>
        </w:rPr>
        <w:t>LTV – loan to value.</w:t>
      </w:r>
    </w:p>
    <w:p>
      <w:pPr>
        <w:pStyle w:val="BodyText"/>
        <w:spacing w:line="278" w:lineRule="auto" w:before="104"/>
        <w:ind w:left="150" w:right="2167"/>
      </w:pPr>
      <w:r>
        <w:rPr/>
        <w:br w:type="column"/>
      </w:r>
      <w:r>
        <w:rPr>
          <w:color w:val="231F20"/>
          <w:w w:val="95"/>
        </w:rPr>
        <w:t>MFIs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institutions. </w:t>
      </w:r>
      <w:r>
        <w:rPr>
          <w:color w:val="231F20"/>
        </w:rPr>
        <w:t>MPC – Monetary Policy Committee. </w:t>
      </w:r>
      <w:r>
        <w:rPr>
          <w:color w:val="231F20"/>
          <w:w w:val="95"/>
        </w:rPr>
        <w:t>MTIC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missing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trader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intra-community. OBR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Responsibility.</w:t>
      </w:r>
    </w:p>
    <w:p>
      <w:pPr>
        <w:pStyle w:val="BodyText"/>
        <w:spacing w:line="278" w:lineRule="auto" w:before="2"/>
        <w:ind w:left="150" w:right="213"/>
      </w:pPr>
      <w:r>
        <w:rPr>
          <w:color w:val="231F20"/>
          <w:w w:val="95"/>
        </w:rPr>
        <w:t>OECD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before="1"/>
        <w:ind w:left="150"/>
      </w:pPr>
      <w:r>
        <w:rPr>
          <w:color w:val="231F20"/>
        </w:rPr>
        <w:t>OFCs – other financial corporations.</w:t>
      </w:r>
    </w:p>
    <w:p>
      <w:pPr>
        <w:pStyle w:val="BodyText"/>
        <w:spacing w:before="38"/>
        <w:ind w:left="150"/>
      </w:pPr>
      <w:r>
        <w:rPr>
          <w:color w:val="231F20"/>
        </w:rPr>
        <w:t>Ofgem – Office of Gas and Electricity Markets.</w:t>
      </w:r>
    </w:p>
    <w:p>
      <w:pPr>
        <w:pStyle w:val="BodyText"/>
        <w:spacing w:before="38"/>
        <w:ind w:left="150"/>
      </w:pPr>
      <w:r>
        <w:rPr>
          <w:color w:val="231F20"/>
        </w:rPr>
        <w:t>ONS – Office for National Statistics.</w:t>
      </w:r>
    </w:p>
    <w:p>
      <w:pPr>
        <w:pStyle w:val="BodyText"/>
        <w:spacing w:before="38"/>
        <w:ind w:left="150"/>
      </w:pPr>
      <w:r>
        <w:rPr>
          <w:color w:val="231F20"/>
        </w:rPr>
        <w:t>OPEC – Organization of the Petroleum Exporting Countries.</w:t>
      </w:r>
    </w:p>
    <w:p>
      <w:pPr>
        <w:pStyle w:val="BodyText"/>
        <w:spacing w:before="37"/>
        <w:ind w:left="150"/>
      </w:pPr>
      <w:r>
        <w:rPr>
          <w:color w:val="231F20"/>
        </w:rPr>
        <w:t>PNFCs – private non-financial corporations.</w:t>
      </w:r>
    </w:p>
    <w:p>
      <w:pPr>
        <w:pStyle w:val="BodyText"/>
        <w:spacing w:before="38"/>
        <w:ind w:left="150"/>
      </w:pPr>
      <w:r>
        <w:rPr>
          <w:color w:val="231F20"/>
        </w:rPr>
        <w:t>PRA – Prudential Regulation Authority.</w:t>
      </w:r>
    </w:p>
    <w:p>
      <w:pPr>
        <w:pStyle w:val="BodyText"/>
        <w:spacing w:before="38"/>
        <w:ind w:left="150"/>
      </w:pPr>
      <w:r>
        <w:rPr>
          <w:color w:val="231F20"/>
          <w:w w:val="105"/>
        </w:rPr>
        <w:t>PwC –</w:t>
      </w:r>
      <w:r>
        <w:rPr>
          <w:color w:val="231F20"/>
          <w:spacing w:val="-52"/>
          <w:w w:val="105"/>
        </w:rPr>
        <w:t> </w:t>
      </w:r>
      <w:r>
        <w:rPr>
          <w:color w:val="231F20"/>
          <w:w w:val="105"/>
        </w:rPr>
        <w:t>PricewaterhouseCoopers.</w:t>
      </w:r>
    </w:p>
    <w:p>
      <w:pPr>
        <w:pStyle w:val="BodyText"/>
        <w:spacing w:before="38"/>
        <w:ind w:left="150"/>
      </w:pPr>
      <w:r>
        <w:rPr>
          <w:color w:val="231F20"/>
        </w:rPr>
        <w:t>RBS – Royal Bank of Scotland.</w:t>
      </w:r>
    </w:p>
    <w:p>
      <w:pPr>
        <w:pStyle w:val="BodyText"/>
        <w:spacing w:before="37"/>
        <w:ind w:left="150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8"/>
        <w:ind w:left="150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50"/>
      </w:pPr>
      <w:r>
        <w:rPr>
          <w:color w:val="231F20"/>
        </w:rPr>
        <w:t>SMEs – small and medium-sized enterprises.</w:t>
      </w:r>
    </w:p>
    <w:p>
      <w:pPr>
        <w:pStyle w:val="BodyText"/>
        <w:spacing w:before="38"/>
        <w:ind w:left="150"/>
      </w:pPr>
      <w:r>
        <w:rPr>
          <w:color w:val="231F20"/>
        </w:rPr>
        <w:t>VAT – Value Added Tax.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  <w:ind w:left="150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50" w:right="213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50"/>
      </w:pPr>
      <w:r>
        <w:rPr>
          <w:color w:val="231F20"/>
        </w:rPr>
        <w:t>n.a. = not available.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/>
        <w:ind w:left="150" w:right="899"/>
      </w:pP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78" w:lineRule="auto"/>
        <w:ind w:left="150" w:right="213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420"/>
          <w:cols w:num="2" w:equalWidth="0">
            <w:col w:w="5170" w:space="159"/>
            <w:col w:w="552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86"/>
          <w:pgSz w:w="11900" w:h="16820"/>
          <w:pgMar w:header="0" w:footer="0"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2013</w:t>
      </w:r>
    </w:p>
    <w:p>
      <w:pPr>
        <w:spacing w:before="42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10">
            <wp:simplePos x="0" y="0"/>
            <wp:positionH relativeFrom="page">
              <wp:posOffset>490897</wp:posOffset>
            </wp:positionH>
            <wp:positionV relativeFrom="paragraph">
              <wp:posOffset>111756</wp:posOffset>
            </wp:positionV>
            <wp:extent cx="542211" cy="525780"/>
            <wp:effectExtent l="0" t="0" r="0" b="0"/>
            <wp:wrapTopAndBottom/>
            <wp:docPr id="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5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11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1">
            <wp:simplePos x="0" y="0"/>
            <wp:positionH relativeFrom="page">
              <wp:posOffset>1224768</wp:posOffset>
            </wp:positionH>
            <wp:positionV relativeFrom="paragraph">
              <wp:posOffset>120989</wp:posOffset>
            </wp:positionV>
            <wp:extent cx="1134929" cy="519112"/>
            <wp:effectExtent l="0" t="0" r="0" b="0"/>
            <wp:wrapTopAndBottom/>
            <wp:docPr id="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2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2">
            <wp:simplePos x="0" y="0"/>
            <wp:positionH relativeFrom="page">
              <wp:posOffset>2579265</wp:posOffset>
            </wp:positionH>
            <wp:positionV relativeFrom="paragraph">
              <wp:posOffset>111874</wp:posOffset>
            </wp:positionV>
            <wp:extent cx="524827" cy="524827"/>
            <wp:effectExtent l="0" t="0" r="0" b="0"/>
            <wp:wrapTopAndBottom/>
            <wp:docPr id="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" cy="524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87"/>
      <w:pgSz w:w="11910" w:h="16840"/>
      <w:pgMar w:header="0" w:footer="0" w:top="1600" w:bottom="280" w:left="6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85pt;width:31.15pt;height:10.95pt;mso-position-horizontal-relative:page;mso-position-vertical-relative:page;z-index:-216248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985pt;margin-top:21.2785pt;width:9.9pt;height:10.95pt;mso-position-horizontal-relative:page;mso-position-vertical-relative:page;z-index:-2162432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615104" from="39.519001pt,79.720001pt" to="254.952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3.9pt;height:10.95pt;mso-position-horizontal-relative:page;mso-position-vertical-relative:page;z-index:-216145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45pt;height:10.95pt;mso-position-horizontal-relative:page;mso-position-vertical-relative:page;z-index:-216140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2013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2785pt;width:14.4pt;height:11.05pt;mso-position-horizontal-relative:page;mso-position-vertical-relative:page;z-index:-21613568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83.45pt;height:10.95pt;mso-position-horizontal-relative:page;mso-position-vertical-relative:page;z-index:-216130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2013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83.15pt;height:10.95pt;mso-position-horizontal-relative:page;mso-position-vertical-relative:page;z-index:-216125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71698pt;margin-top:21.2785pt;width:13.9pt;height:10.95pt;mso-position-horizontal-relative:page;mso-position-vertical-relative:page;z-index:-2161203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0.65pt;height:10.95pt;mso-position-horizontal-relative:page;mso-position-vertical-relative:page;z-index:-216115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220276pt;margin-top:21.3335pt;width:14.25pt;height:10.95pt;mso-position-horizontal-relative:page;mso-position-vertical-relative:page;z-index:-216110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4.4pt;height:10.95pt;mso-position-horizontal-relative:page;mso-position-vertical-relative:page;z-index:-216104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83.45pt;height:10.95pt;mso-position-horizontal-relative:page;mso-position-vertical-relative:page;z-index:-216099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2013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3.75pt;height:10.95pt;mso-position-horizontal-relative:page;mso-position-vertical-relative:page;z-index:-216094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83.45pt;height:10.95pt;mso-position-horizontal-relative:page;mso-position-vertical-relative:page;z-index:-2160896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2013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4.1pt;height:10.95pt;mso-position-horizontal-relative:page;mso-position-vertical-relative:page;z-index:-216084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83.45pt;height:10.95pt;mso-position-horizontal-relative:page;mso-position-vertical-relative:page;z-index:-216079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2013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2785pt;width:14.1pt;height:11.05pt;mso-position-horizontal-relative:page;mso-position-vertical-relative:page;z-index:-21623808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83.45pt;height:10.95pt;mso-position-horizontal-relative:page;mso-position-vertical-relative:page;z-index:-2162329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2013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3.7pt;height:10.95pt;mso-position-horizontal-relative:page;mso-position-vertical-relative:page;z-index:-216227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416016pt;margin-top:21.2785pt;width:13.2pt;height:10.95pt;mso-position-horizontal-relative:page;mso-position-vertical-relative:page;z-index:-2162227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3.35pt;height:10.95pt;mso-position-horizontal-relative:page;mso-position-vertical-relative:page;z-index:-2162176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45pt;height:10.95pt;mso-position-horizontal-relative:page;mso-position-vertical-relative:page;z-index:-2162124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2013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3998pt;margin-top:21.3335pt;width:59.6pt;height:10.95pt;mso-position-horizontal-relative:page;mso-position-vertical-relative:page;z-index:-216207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73242pt;margin-top:21.3335pt;width:13.9pt;height:10.95pt;mso-position-horizontal-relative:page;mso-position-vertical-relative:page;z-index:-216202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3335pt;width:14.05pt;height:10.95pt;mso-position-horizontal-relative:page;mso-position-vertical-relative:page;z-index:-216197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83.45pt;height:10.95pt;mso-position-horizontal-relative:page;mso-position-vertical-relative:page;z-index:-216192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2013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90.8pt;height:10.95pt;mso-position-horizontal-relative:page;mso-position-vertical-relative:page;z-index:-216186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9280pt;margin-top:21.2785pt;width:13.9pt;height:10.95pt;mso-position-horizontal-relative:page;mso-position-vertical-relative:page;z-index:-216181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617664" from="39.685001pt,79.720001pt" to="255.118001pt,79.720001pt" stroked="true" strokeweight=".7pt" strokecolor="#a70740">
          <v:stroke dashstyle="solid"/>
          <w10:wrap type="none"/>
        </v:line>
      </w:pict>
    </w:r>
    <w:r>
      <w:rPr/>
      <w:pict>
        <v:shape style="position:absolute;margin-left:36.683899pt;margin-top:21.2785pt;width:14.25pt;height:10.95pt;mso-position-horizontal-relative:page;mso-position-vertical-relative:page;z-index:-216171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83.45pt;height:10.95pt;mso-position-horizontal-relative:page;mso-position-vertical-relative:page;z-index:-216166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 Report </w:t>
                </w:r>
                <w:r>
                  <w:rPr>
                    <w:color w:val="A70740"/>
                    <w:w w:val="95"/>
                    <w:sz w:val="15"/>
                  </w:rPr>
                  <w:t>May 2013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83.15pt;height:10.95pt;mso-position-horizontal-relative:page;mso-position-vertical-relative:page;z-index:-216161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2734pt;margin-top:21.2785pt;width:14.05pt;height:10.95pt;mso-position-horizontal-relative:page;mso-position-vertical-relative:page;z-index:-216156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8">
    <w:multiLevelType w:val="hybridMultilevel"/>
    <w:lvl w:ilvl="0">
      <w:start w:val="1"/>
      <w:numFmt w:val="decimal"/>
      <w:lvlText w:val="(%1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14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72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4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5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7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8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01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15" w:hanging="213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4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8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7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6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5" w:hanging="454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5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98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8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8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3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7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2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6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1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5" w:hanging="453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3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102"/>
        <w:sz w:val="17"/>
        <w:szCs w:val="17"/>
        <w:lang w:val="en-US" w:eastAsia="en-US" w:bidi="ar-SA"/>
      </w:rPr>
    </w:lvl>
    <w:lvl w:ilvl="1">
      <w:start w:val="1"/>
      <w:numFmt w:val="upperLetter"/>
      <w:lvlText w:val="%1.%2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89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8" w:hanging="45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3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7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2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6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1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5" w:hanging="453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/>
        <w:w w:val="7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4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8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7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2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6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1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5" w:hanging="454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2">
      <w:start w:val="1"/>
      <w:numFmt w:val="upperLetter"/>
      <w:lvlText w:val="%2.%3"/>
      <w:lvlJc w:val="left"/>
      <w:pPr>
        <w:ind w:left="603" w:hanging="453"/>
        <w:jc w:val="left"/>
      </w:pPr>
      <w:rPr>
        <w:rFonts w:hint="default" w:ascii="Trebuchet MS" w:hAnsi="Trebuchet MS" w:eastAsia="Trebuchet MS" w:cs="Trebuchet MS"/>
        <w:color w:val="231F20"/>
        <w:w w:val="81"/>
        <w:sz w:val="17"/>
        <w:szCs w:val="17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4" w:hanging="45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66" w:hanging="45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7" w:hanging="45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9" w:hanging="45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0" w:hanging="45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2" w:hanging="453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5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98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8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6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2" w:hanging="454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6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2" w:hanging="454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0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22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53" w:hanging="454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2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8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9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9" w:hanging="17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(%1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5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6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84" w:hanging="213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2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(%1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8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9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06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3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•"/>
      <w:lvlJc w:val="left"/>
      <w:pPr>
        <w:ind w:left="283" w:hanging="171"/>
      </w:pPr>
      <w:rPr>
        <w:rFonts w:hint="default" w:ascii="Trebuchet MS" w:hAnsi="Trebuchet MS" w:eastAsia="Trebuchet MS" w:cs="Trebuchet MS"/>
        <w:color w:val="231F20"/>
        <w:w w:val="5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4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5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63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283" w:hanging="171"/>
      </w:pPr>
      <w:rPr>
        <w:rFonts w:hint="default" w:ascii="Trebuchet MS" w:hAnsi="Trebuchet MS" w:eastAsia="Trebuchet MS" w:cs="Trebuchet MS"/>
        <w:color w:val="231F20"/>
        <w:w w:val="5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4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5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63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•"/>
      <w:lvlJc w:val="left"/>
      <w:pPr>
        <w:ind w:left="283" w:hanging="171"/>
      </w:pPr>
      <w:rPr>
        <w:rFonts w:hint="default" w:ascii="Trebuchet MS" w:hAnsi="Trebuchet MS" w:eastAsia="Trebuchet MS" w:cs="Trebuchet MS"/>
        <w:color w:val="231F20"/>
        <w:w w:val="5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4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5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63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283" w:hanging="171"/>
      </w:pPr>
      <w:rPr>
        <w:rFonts w:hint="default" w:ascii="Trebuchet MS" w:hAnsi="Trebuchet MS" w:eastAsia="Trebuchet MS" w:cs="Trebuchet MS"/>
        <w:color w:val="231F20"/>
        <w:w w:val="56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1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4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5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63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5"/>
      <w:numFmt w:val="decimal"/>
      <w:lvlText w:val="%1"/>
      <w:lvlJc w:val="left"/>
      <w:pPr>
        <w:ind w:left="63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0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5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7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65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5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40" w:hanging="480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05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7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4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1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8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5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1" w:hanging="213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39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3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6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2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7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4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3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6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8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1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1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4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7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63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29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54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66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30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4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6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1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6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10" w:hanging="213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4"/>
      <w:numFmt w:val="decimal"/>
      <w:lvlText w:val="%1"/>
      <w:lvlJc w:val="left"/>
      <w:pPr>
        <w:ind w:left="64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6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4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8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69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57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45" w:hanging="48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1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1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8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5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0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6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2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3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104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7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3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61" w:hanging="21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1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20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39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58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77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963" w:hanging="213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8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9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03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1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(%1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7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5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7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56" w:hanging="213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16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1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2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16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4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9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63" w:hanging="21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3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7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4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64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1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1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1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0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0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9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9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8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8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676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888" w:hanging="738"/>
        <w:jc w:val="left"/>
      </w:pPr>
      <w:rPr>
        <w:rFonts w:hint="default" w:ascii="Trebuchet MS" w:hAnsi="Trebuchet MS" w:eastAsia="Trebuchet MS" w:cs="Trebuchet MS"/>
        <w:color w:val="A70740"/>
        <w:w w:val="100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8" w:hanging="480"/>
        <w:jc w:val="righ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555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9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9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28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7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7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85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92" w:hanging="21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1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61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3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1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6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8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41" w:hanging="21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26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9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17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5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85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8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90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—"/>
      <w:lvlJc w:val="left"/>
      <w:pPr>
        <w:ind w:left="153" w:hanging="206"/>
      </w:pPr>
      <w:rPr>
        <w:rFonts w:hint="default" w:ascii="Trebuchet MS" w:hAnsi="Trebuchet MS" w:eastAsia="Trebuchet MS" w:cs="Trebuchet MS"/>
        <w:color w:val="231F20"/>
        <w:w w:val="108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5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31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6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7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3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8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44" w:hanging="20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1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0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62" w:hanging="481"/>
        <w:jc w:val="right"/>
      </w:pPr>
      <w:rPr>
        <w:rFonts w:hint="default"/>
        <w:spacing w:val="-29"/>
        <w:w w:val="6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502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45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88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130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73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16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58" w:hanging="481"/>
      </w:pPr>
      <w:rPr>
        <w:rFonts w:hint="default"/>
        <w:lang w:val="en-US" w:eastAsia="en-US" w:bidi="ar-SA"/>
      </w:rPr>
    </w:lvl>
  </w:abstractNum>
  <w:num w:numId="49">
    <w:abstractNumId w:val="48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2"/>
      <w:ind w:left="604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3"/>
      <w:ind w:left="604" w:hanging="455"/>
    </w:pPr>
    <w:rPr>
      <w:rFonts w:ascii="Trebuchet MS" w:hAnsi="Trebuchet MS" w:eastAsia="Trebuchet MS" w:cs="Trebuchet MS"/>
      <w:b/>
      <w:bCs/>
      <w:i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2"/>
      <w:ind w:left="604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53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0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73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3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02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2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yperlink" Target="http://www.bankofengland.co.uk/publications/Documents/inflationreport/2013/ir13mayo.pdf" TargetMode="External"/><Relationship Id="rId21" Type="http://schemas.openxmlformats.org/officeDocument/2006/relationships/hyperlink" Target="http://www.bankofengland.co.uk/publications/Pages/inflationreport/2013/ir1302.aspx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eader" Target="header3.xml"/><Relationship Id="rId29" Type="http://schemas.openxmlformats.org/officeDocument/2006/relationships/header" Target="header4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hyperlink" Target="http://www.bankofengland.co.uk/markets/Pages/FLS/data.aspx" TargetMode="External"/><Relationship Id="rId36" Type="http://schemas.openxmlformats.org/officeDocument/2006/relationships/hyperlink" Target="http://www.bankofengland.co.uk/publications/Pages/news/2013/013.aspx" TargetMode="External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hyperlink" Target="http://www.fsb.org.uk/frontpage/assets/q1%20vosb.pdf" TargetMode="External"/><Relationship Id="rId41" Type="http://schemas.openxmlformats.org/officeDocument/2006/relationships/hyperlink" Target="http://www.bankofengland.co.uk/markets/Documents/explanatorynotefls130424.pdf" TargetMode="External"/><Relationship Id="rId42" Type="http://schemas.openxmlformats.org/officeDocument/2006/relationships/hyperlink" Target="http://www.bankofengland.co.uk/financialstability/Documents/fpc/policystatement130114.pdf" TargetMode="External"/><Relationship Id="rId43" Type="http://schemas.openxmlformats.org/officeDocument/2006/relationships/hyperlink" Target="http://www.bankofengland.co.uk/publications/Documents/records/fpc/pdf/2013/record1304.pdf" TargetMode="External"/><Relationship Id="rId44" Type="http://schemas.openxmlformats.org/officeDocument/2006/relationships/header" Target="header5.xml"/><Relationship Id="rId45" Type="http://schemas.openxmlformats.org/officeDocument/2006/relationships/header" Target="header6.xml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hyperlink" Target="http://www.ifs.org.uk/publications/6683" TargetMode="External"/><Relationship Id="rId51" Type="http://schemas.openxmlformats.org/officeDocument/2006/relationships/image" Target="media/image32.png"/><Relationship Id="rId52" Type="http://schemas.openxmlformats.org/officeDocument/2006/relationships/image" Target="media/image33.png"/><Relationship Id="rId53" Type="http://schemas.openxmlformats.org/officeDocument/2006/relationships/header" Target="header7.xml"/><Relationship Id="rId54" Type="http://schemas.openxmlformats.org/officeDocument/2006/relationships/header" Target="header8.xml"/><Relationship Id="rId55" Type="http://schemas.openxmlformats.org/officeDocument/2006/relationships/image" Target="media/image34.png"/><Relationship Id="rId56" Type="http://schemas.openxmlformats.org/officeDocument/2006/relationships/image" Target="media/image35.png"/><Relationship Id="rId57" Type="http://schemas.openxmlformats.org/officeDocument/2006/relationships/image" Target="media/image36.png"/><Relationship Id="rId58" Type="http://schemas.openxmlformats.org/officeDocument/2006/relationships/image" Target="media/image37.png"/><Relationship Id="rId59" Type="http://schemas.openxmlformats.org/officeDocument/2006/relationships/header" Target="header9.xml"/><Relationship Id="rId60" Type="http://schemas.openxmlformats.org/officeDocument/2006/relationships/header" Target="header10.xml"/><Relationship Id="rId61" Type="http://schemas.openxmlformats.org/officeDocument/2006/relationships/image" Target="media/image38.png"/><Relationship Id="rId62" Type="http://schemas.openxmlformats.org/officeDocument/2006/relationships/hyperlink" Target="http://www.ons.gov.uk/ons/guide-" TargetMode="External"/><Relationship Id="rId63" Type="http://schemas.openxmlformats.org/officeDocument/2006/relationships/image" Target="media/image39.png"/><Relationship Id="rId64" Type="http://schemas.openxmlformats.org/officeDocument/2006/relationships/header" Target="header11.xml"/><Relationship Id="rId65" Type="http://schemas.openxmlformats.org/officeDocument/2006/relationships/header" Target="header12.xml"/><Relationship Id="rId66" Type="http://schemas.openxmlformats.org/officeDocument/2006/relationships/image" Target="media/image40.png"/><Relationship Id="rId67" Type="http://schemas.openxmlformats.org/officeDocument/2006/relationships/image" Target="media/image41.png"/><Relationship Id="rId68" Type="http://schemas.openxmlformats.org/officeDocument/2006/relationships/image" Target="media/image42.png"/><Relationship Id="rId69" Type="http://schemas.openxmlformats.org/officeDocument/2006/relationships/hyperlink" Target="http://www.bankofengland.co.uk/publications/Documents/inflationreport/2013/ir13maycp.pdf" TargetMode="External"/><Relationship Id="rId70" Type="http://schemas.openxmlformats.org/officeDocument/2006/relationships/header" Target="header13.xml"/><Relationship Id="rId71" Type="http://schemas.openxmlformats.org/officeDocument/2006/relationships/header" Target="header14.xml"/><Relationship Id="rId72" Type="http://schemas.openxmlformats.org/officeDocument/2006/relationships/image" Target="media/image43.png"/><Relationship Id="rId73" Type="http://schemas.openxmlformats.org/officeDocument/2006/relationships/image" Target="media/image44.png"/><Relationship Id="rId74" Type="http://schemas.openxmlformats.org/officeDocument/2006/relationships/image" Target="media/image45.png"/><Relationship Id="rId75" Type="http://schemas.openxmlformats.org/officeDocument/2006/relationships/image" Target="media/image46.png"/><Relationship Id="rId76" Type="http://schemas.openxmlformats.org/officeDocument/2006/relationships/image" Target="media/image47.png"/><Relationship Id="rId77" Type="http://schemas.openxmlformats.org/officeDocument/2006/relationships/image" Target="media/image48.png"/><Relationship Id="rId78" Type="http://schemas.openxmlformats.org/officeDocument/2006/relationships/image" Target="media/image49.png"/><Relationship Id="rId79" Type="http://schemas.openxmlformats.org/officeDocument/2006/relationships/hyperlink" Target="http://www.bankofengland.co.uk/publications/Documents/news/2012/cr3stockton.pdf" TargetMode="External"/><Relationship Id="rId80" Type="http://schemas.openxmlformats.org/officeDocument/2006/relationships/hyperlink" Target="http://www.hm-treasury.gov.uk/d/chx_letter_to_boe_monetary_policy_framework_200313.pdf" TargetMode="External"/><Relationship Id="rId81" Type="http://schemas.openxmlformats.org/officeDocument/2006/relationships/image" Target="media/image50.png"/><Relationship Id="rId82" Type="http://schemas.openxmlformats.org/officeDocument/2006/relationships/header" Target="header15.xml"/><Relationship Id="rId83" Type="http://schemas.openxmlformats.org/officeDocument/2006/relationships/header" Target="header16.xml"/><Relationship Id="rId84" Type="http://schemas.openxmlformats.org/officeDocument/2006/relationships/header" Target="header17.xml"/><Relationship Id="rId85" Type="http://schemas.openxmlformats.org/officeDocument/2006/relationships/header" Target="header18.xml"/><Relationship Id="rId86" Type="http://schemas.openxmlformats.org/officeDocument/2006/relationships/header" Target="header19.xml"/><Relationship Id="rId87" Type="http://schemas.openxmlformats.org/officeDocument/2006/relationships/header" Target="header20.xml"/><Relationship Id="rId88" Type="http://schemas.openxmlformats.org/officeDocument/2006/relationships/image" Target="media/image51.png"/><Relationship Id="rId89" Type="http://schemas.openxmlformats.org/officeDocument/2006/relationships/image" Target="media/image52.png"/><Relationship Id="rId90" Type="http://schemas.openxmlformats.org/officeDocument/2006/relationships/image" Target="media/image53.png"/><Relationship Id="rId9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May 2013</dc:subject>
  <dc:title>Bank of England Inflation Report May 2013</dc:title>
  <dcterms:created xsi:type="dcterms:W3CDTF">2020-06-03T00:00:22Z</dcterms:created>
  <dcterms:modified xsi:type="dcterms:W3CDTF">2020-06-03T00:00:22Z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2013-05-14T00:00:00Z</vt:filetime>
  </property>
  <property fmtid="{D5CDD505-2E9C-101B-9397-08002B2CF9AE}" pid="3" name="LastSaved">
    <vt:filetime>2020-06-03T00:00:00Z</vt:filetime>
  </property>
</Properties>
</file>