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5993pt;width:595pt;height:633.550pt;mso-position-horizontal-relative:page;mso-position-vertical-relative:page;z-index:15728640" coordorigin="0,4167" coordsize="11900,12671">
            <v:shape style="position:absolute;left:0;top:4648;width:11900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8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1247;top:4308;width:681;height:681" type="#_x0000_t75" stroked="false">
              <v:imagedata r:id="rId17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</w:pPr>
      <w:r>
        <w:rPr>
          <w:color w:val="231F20"/>
        </w:rPr>
        <w:t>November 2010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November 2010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423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Spencer</w:t>
      </w:r>
      <w:r>
        <w:rPr>
          <w:color w:val="231F20"/>
          <w:spacing w:val="-18"/>
        </w:rPr>
        <w:t> </w:t>
      </w:r>
      <w:r>
        <w:rPr>
          <w:color w:val="231F20"/>
        </w:rPr>
        <w:t>Dale</w:t>
      </w:r>
    </w:p>
    <w:p>
      <w:pPr>
        <w:pStyle w:val="BodyText"/>
        <w:spacing w:line="268" w:lineRule="auto"/>
        <w:ind w:left="1778" w:right="6294"/>
      </w:pPr>
      <w:r>
        <w:rPr>
          <w:color w:val="231F20"/>
        </w:rPr>
        <w:t>Paul Fisher David Miles </w:t>
      </w:r>
      <w:r>
        <w:rPr>
          <w:color w:val="231F20"/>
          <w:w w:val="95"/>
        </w:rPr>
        <w:t>Adam Posen</w:t>
      </w:r>
    </w:p>
    <w:p>
      <w:pPr>
        <w:pStyle w:val="BodyText"/>
        <w:spacing w:line="268" w:lineRule="auto"/>
        <w:ind w:left="1778" w:right="6294"/>
      </w:pPr>
      <w:r>
        <w:rPr>
          <w:color w:val="231F20"/>
          <w:w w:val="90"/>
        </w:rPr>
        <w:t>Andrew Sentance </w:t>
      </w:r>
      <w:r>
        <w:rPr>
          <w:color w:val="231F20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19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www.bankofengland.co.uk/publications/inflationreport/2010.htm.</w:t>
        </w:r>
      </w:hyperlink>
    </w:p>
    <w:p>
      <w:pPr>
        <w:spacing w:line="244" w:lineRule="auto" w:before="112"/>
        <w:ind w:left="1778" w:right="1465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3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0">
        <w:r>
          <w:rPr>
            <w:color w:val="231F20"/>
            <w:spacing w:val="-1"/>
            <w:w w:val="85"/>
            <w:sz w:val="21"/>
          </w:rPr>
          <w:t>www.bankofengland.co.uk/publications/inflationreport/2010.htm.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1409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5717"/>
        <w:gridCol w:w="1839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7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8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57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8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57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18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August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57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8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57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8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External demand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2.3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Imports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Nominal demand and income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85"/>
                  <w:sz w:val="21"/>
                </w:rPr>
                <w:t>19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Household balance sheets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22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57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8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w w:val="95"/>
                  <w:sz w:val="21"/>
                </w:rPr>
                <w:t>27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57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8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Capacity pressures and companies’ supply capacity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28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The labour market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57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8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32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57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8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Spare capacity and labour costs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5"/>
                  <w:sz w:val="21"/>
                </w:rPr>
                <w:t>New survey evidence on prices and wages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5"/>
                  <w:sz w:val="21"/>
                </w:rPr>
                <w:t>36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8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57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8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A70740"/>
                  <w:w w:val="105"/>
                  <w:sz w:val="21"/>
                </w:rPr>
                <w:t>38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57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8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0"/>
                  <w:sz w:val="21"/>
                </w:rPr>
                <w:t>41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43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Output in previous recoveries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48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717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839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49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8750pt;width:384.1pt;height:.1pt;mso-position-horizontal-relative:page;mso-position-vertical-relative:paragraph;z-index:-15727616;mso-wrap-distance-left:0;mso-wrap-distance-right:0" coordorigin="3090,388" coordsize="7682,0" path="m3090,388l10772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3" w:val="right" w:leader="none"/>
        </w:tabs>
        <w:spacing w:before="83"/>
        <w:ind w:left="1409" w:right="0" w:firstLine="0"/>
        <w:jc w:val="left"/>
        <w:rPr>
          <w:sz w:val="21"/>
        </w:rPr>
      </w:pPr>
      <w:hyperlink w:history="true" w:anchor="_bookmark24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7"/>
            <w:sz w:val="21"/>
          </w:rPr>
          <w:t> </w:t>
        </w:r>
        <w:r>
          <w:rPr>
            <w:color w:val="231F20"/>
            <w:sz w:val="21"/>
          </w:rPr>
          <w:t>tables</w:t>
          <w:tab/>
          <w:t>50</w:t>
        </w:r>
      </w:hyperlink>
    </w:p>
    <w:p>
      <w:pPr>
        <w:tabs>
          <w:tab w:pos="9063" w:val="right" w:leader="none"/>
        </w:tabs>
        <w:spacing w:before="166"/>
        <w:ind w:left="1409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52</w:t>
        </w:r>
      </w:hyperlink>
    </w:p>
    <w:p>
      <w:pPr>
        <w:tabs>
          <w:tab w:pos="9063" w:val="right" w:leader="none"/>
        </w:tabs>
        <w:spacing w:before="167"/>
        <w:ind w:left="1409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53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814"/>
        <w:ind w:left="153" w:right="0" w:firstLine="0"/>
        <w:jc w:val="left"/>
        <w:rPr>
          <w:sz w:val="68"/>
        </w:rPr>
      </w:pPr>
      <w:bookmarkStart w:name="Overview" w:id="1"/>
      <w:bookmarkEnd w:id="1"/>
      <w:r>
        <w:rPr/>
      </w:r>
      <w:bookmarkStart w:name="Financial and credit markets" w:id="2"/>
      <w:bookmarkEnd w:id="2"/>
      <w:r>
        <w:rPr/>
      </w:r>
      <w:bookmarkStart w:name="_bookmark0" w:id="3"/>
      <w:bookmarkEnd w:id="3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340" w:firstLine="0"/>
        <w:jc w:val="left"/>
        <w:rPr>
          <w:sz w:val="26"/>
        </w:rPr>
      </w:pP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United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Kingdom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recover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recent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deep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recession.</w:t>
      </w:r>
      <w:r>
        <w:rPr>
          <w:color w:val="A70740"/>
          <w:spacing w:val="23"/>
          <w:w w:val="90"/>
          <w:sz w:val="26"/>
        </w:rPr>
        <w:t> </w:t>
      </w:r>
      <w:r>
        <w:rPr>
          <w:color w:val="A70740"/>
          <w:w w:val="90"/>
          <w:sz w:val="26"/>
        </w:rPr>
        <w:t>Global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output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world trade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grew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robustly,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although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fragilities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remain. The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UK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recovery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expected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continue,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supported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expansionary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monetary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policy,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depreciation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 sterling.</w:t>
      </w:r>
      <w:r>
        <w:rPr>
          <w:color w:val="A70740"/>
          <w:spacing w:val="-9"/>
          <w:w w:val="95"/>
          <w:sz w:val="26"/>
        </w:rPr>
        <w:t> </w:t>
      </w:r>
      <w:r>
        <w:rPr>
          <w:color w:val="A70740"/>
          <w:w w:val="95"/>
          <w:sz w:val="26"/>
        </w:rPr>
        <w:t>GDP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little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historical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average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than below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much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forecast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period.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Even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so,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large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during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recession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means </w:t>
      </w:r>
      <w:r>
        <w:rPr>
          <w:color w:val="A70740"/>
          <w:sz w:val="26"/>
        </w:rPr>
        <w:t>that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some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spare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capacity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likely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persist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period.</w:t>
      </w:r>
    </w:p>
    <w:p>
      <w:pPr>
        <w:pStyle w:val="BodyText"/>
        <w:spacing w:before="5"/>
        <w:rPr>
          <w:sz w:val="27"/>
        </w:rPr>
      </w:pPr>
    </w:p>
    <w:p>
      <w:pPr>
        <w:spacing w:line="259" w:lineRule="auto" w:before="0"/>
        <w:ind w:left="153" w:right="454" w:firstLine="0"/>
        <w:jc w:val="left"/>
        <w:rPr>
          <w:sz w:val="26"/>
        </w:rPr>
      </w:pPr>
      <w:r>
        <w:rPr>
          <w:color w:val="A70740"/>
          <w:w w:val="90"/>
          <w:sz w:val="26"/>
        </w:rPr>
        <w:t>CPI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well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above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2%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target,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elevated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restoration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standard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rate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of </w:t>
      </w:r>
      <w:r>
        <w:rPr>
          <w:color w:val="A70740"/>
          <w:spacing w:val="-9"/>
          <w:w w:val="95"/>
          <w:sz w:val="26"/>
        </w:rPr>
        <w:t>VAT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spacing w:val="-7"/>
          <w:w w:val="95"/>
          <w:sz w:val="26"/>
        </w:rPr>
        <w:t>17.5%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depreciation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sterling.</w:t>
      </w:r>
      <w:r>
        <w:rPr>
          <w:color w:val="A70740"/>
          <w:spacing w:val="-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stay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target throughout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2011,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given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forthcoming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rise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spacing w:val="-9"/>
          <w:w w:val="95"/>
          <w:sz w:val="26"/>
        </w:rPr>
        <w:t>VAT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continuing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increases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prices.</w:t>
      </w:r>
      <w:r>
        <w:rPr>
          <w:color w:val="A70740"/>
          <w:spacing w:val="-25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bookmarkStart w:name="Demand" w:id="4"/>
      <w:bookmarkEnd w:id="4"/>
      <w:r>
        <w:rPr>
          <w:color w:val="A70740"/>
          <w:w w:val="95"/>
          <w:sz w:val="26"/>
        </w:rPr>
      </w:r>
      <w:r>
        <w:rPr>
          <w:color w:val="A70740"/>
          <w:w w:val="95"/>
          <w:sz w:val="26"/>
        </w:rPr>
        <w:t> the impact of those factors on inflation diminishes, inflation is likely to fall back, reflecting continuing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downward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pressure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persistent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capacity.</w:t>
      </w:r>
      <w:r>
        <w:rPr>
          <w:color w:val="A70740"/>
          <w:spacing w:val="-23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timing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 extent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decline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highly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uncertain.</w:t>
      </w:r>
      <w:r>
        <w:rPr>
          <w:color w:val="A70740"/>
          <w:spacing w:val="-15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Rate moves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purchased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assets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financed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issuance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reserves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£200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chances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being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either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above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or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below </w:t>
      </w:r>
      <w:r>
        <w:rPr>
          <w:color w:val="A70740"/>
          <w:sz w:val="26"/>
        </w:rPr>
        <w:t>the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end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period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roughly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equal.</w:t>
      </w:r>
    </w:p>
    <w:p>
      <w:pPr>
        <w:pStyle w:val="BodyText"/>
      </w:pPr>
    </w:p>
    <w:p>
      <w:pPr>
        <w:spacing w:before="227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5"/>
        <w:ind w:left="5482" w:right="371" w:hanging="1"/>
      </w:pP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Market 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 </w:t>
      </w:r>
      <w:r>
        <w:rPr>
          <w:color w:val="231F20"/>
        </w:rPr>
        <w:t>bond</w:t>
      </w:r>
      <w:r>
        <w:rPr>
          <w:color w:val="231F20"/>
          <w:spacing w:val="-37"/>
        </w:rPr>
        <w:t> </w:t>
      </w:r>
      <w:r>
        <w:rPr>
          <w:color w:val="231F20"/>
        </w:rPr>
        <w:t>yields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Kingdom,</w:t>
      </w:r>
      <w:r>
        <w:rPr>
          <w:color w:val="231F20"/>
          <w:spacing w:val="-37"/>
        </w:rPr>
        <w:t>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</w:rPr>
        <w:t>States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5482" w:right="340"/>
      </w:pPr>
      <w:r>
        <w:rPr>
          <w:color w:val="231F20"/>
          <w:w w:val="90"/>
        </w:rPr>
        <w:t>euro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further. UK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fell, while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rose.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weaker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three</w:t>
      </w:r>
      <w:r>
        <w:rPr>
          <w:color w:val="231F20"/>
          <w:spacing w:val="-24"/>
        </w:rPr>
        <w:t> </w:t>
      </w:r>
      <w:r>
        <w:rPr>
          <w:color w:val="231F20"/>
        </w:rPr>
        <w:t>months</w:t>
      </w:r>
      <w:r>
        <w:rPr>
          <w:color w:val="231F20"/>
          <w:spacing w:val="-23"/>
        </w:rPr>
        <w:t> </w:t>
      </w:r>
      <w:r>
        <w:rPr>
          <w:color w:val="231F20"/>
        </w:rPr>
        <w:t>earlier.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5482" w:right="340"/>
      </w:pPr>
      <w:r>
        <w:rPr>
          <w:color w:val="231F20"/>
          <w:w w:val="90"/>
        </w:rPr>
        <w:t>Conditions in UK banks’ wholesale funding markets improved, </w:t>
      </w:r>
      <w:r>
        <w:rPr>
          <w:color w:val="231F20"/>
        </w:rPr>
        <w:t>although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face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challenges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refinancing maturing funding. The cost and availability of finance for large companies improved further, but credit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tight. </w:t>
      </w:r>
      <w:r>
        <w:rPr>
          <w:color w:val="231F20"/>
        </w:rPr>
        <w:t>Annual growth in both bank lending and broad money remained</w:t>
      </w:r>
      <w:r>
        <w:rPr>
          <w:color w:val="231F20"/>
          <w:spacing w:val="-46"/>
        </w:rPr>
        <w:t> </w:t>
      </w:r>
      <w:r>
        <w:rPr>
          <w:color w:val="231F20"/>
        </w:rPr>
        <w:t>weak.</w:t>
      </w:r>
      <w:r>
        <w:rPr>
          <w:color w:val="231F20"/>
          <w:spacing w:val="-28"/>
        </w:rPr>
        <w:t> </w:t>
      </w:r>
      <w:r>
        <w:rPr>
          <w:color w:val="231F20"/>
        </w:rPr>
        <w:t>Housing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 subdued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house</w:t>
      </w:r>
      <w:r>
        <w:rPr>
          <w:color w:val="231F20"/>
          <w:spacing w:val="-24"/>
        </w:rPr>
        <w:t> </w:t>
      </w:r>
      <w:r>
        <w:rPr>
          <w:color w:val="231F20"/>
        </w:rPr>
        <w:t>prices</w:t>
      </w:r>
      <w:r>
        <w:rPr>
          <w:color w:val="231F20"/>
          <w:spacing w:val="-28"/>
        </w:rPr>
        <w:t> </w:t>
      </w:r>
      <w:r>
        <w:rPr>
          <w:color w:val="231F20"/>
        </w:rPr>
        <w:t>fell</w:t>
      </w:r>
      <w:r>
        <w:rPr>
          <w:color w:val="231F20"/>
          <w:spacing w:val="-24"/>
        </w:rPr>
        <w:t> </w:t>
      </w:r>
      <w:r>
        <w:rPr>
          <w:color w:val="231F20"/>
        </w:rPr>
        <w:t>slightly.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5"/>
        <w:ind w:left="5482"/>
      </w:pPr>
      <w:r>
        <w:rPr>
          <w:color w:val="231F20"/>
        </w:rPr>
        <w:t>The robust recovery in global demand and world trade continued, albeit unevenly. Output in many emerging </w:t>
      </w:r>
      <w:r>
        <w:rPr>
          <w:color w:val="231F20"/>
          <w:w w:val="90"/>
        </w:rPr>
        <w:t>economies,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Asia,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rapidly.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headerReference w:type="default" r:id="rId21"/>
          <w:headerReference w:type="even" r:id="rId22"/>
          <w:pgSz w:w="11910" w:h="16840"/>
          <w:pgMar w:header="425" w:footer="0" w:top="620" w:bottom="280" w:left="640" w:right="44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8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18" w:firstLine="0"/>
        <w:jc w:val="left"/>
        <w:rPr>
          <w:sz w:val="18"/>
        </w:rPr>
      </w:pPr>
      <w:bookmarkStart w:name="The outlook for GDP growth" w:id="5"/>
      <w:bookmarkEnd w:id="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/>
        <w:pict>
          <v:group style="position:absolute;margin-left:39.685001pt;margin-top:-4.979599pt;width:185.1pt;height:150.9pt;mso-position-horizontal-relative:page;mso-position-vertical-relative:paragraph;z-index:-21367808" coordorigin="794,-100" coordsize="3702,3018">
            <v:shape style="position:absolute;left:954;top:77;width:3352;height:2841" type="#_x0000_t75" stroked="false">
              <v:imagedata r:id="rId23" o:title=""/>
            </v:shape>
            <v:line style="position:absolute" from="4365,2721" to="4479,2721" stroked="true" strokeweight=".5pt" strokecolor="#231f20">
              <v:stroke dashstyle="solid"/>
            </v:line>
            <v:line style="position:absolute" from="4365,2532" to="4479,2532" stroked="true" strokeweight=".5pt" strokecolor="#231f20">
              <v:stroke dashstyle="solid"/>
            </v:line>
            <v:line style="position:absolute" from="4365,2342" to="4479,2342" stroked="true" strokeweight=".5pt" strokecolor="#231f20">
              <v:stroke dashstyle="solid"/>
            </v:line>
            <v:line style="position:absolute" from="4365,2152" to="4479,2152" stroked="true" strokeweight=".5pt" strokecolor="#231f20">
              <v:stroke dashstyle="solid"/>
            </v:line>
            <v:line style="position:absolute" from="4365,1963" to="4479,1963" stroked="true" strokeweight=".5pt" strokecolor="#231f20">
              <v:stroke dashstyle="solid"/>
            </v:line>
            <v:line style="position:absolute" from="4365,1773" to="4479,1773" stroked="true" strokeweight=".5pt" strokecolor="#231f20">
              <v:stroke dashstyle="solid"/>
            </v:line>
            <v:line style="position:absolute" from="4365,1583" to="4479,1583" stroked="true" strokeweight=".5pt" strokecolor="#231f20">
              <v:stroke dashstyle="solid"/>
            </v:line>
            <v:line style="position:absolute" from="4365,1390" to="4479,1390" stroked="true" strokeweight=".5pt" strokecolor="#231f20">
              <v:stroke dashstyle="solid"/>
            </v:line>
            <v:line style="position:absolute" from="4365,1200" to="4479,1200" stroked="true" strokeweight=".5pt" strokecolor="#231f20">
              <v:stroke dashstyle="solid"/>
            </v:line>
            <v:line style="position:absolute" from="4365,1011" to="4479,1011" stroked="true" strokeweight=".5pt" strokecolor="#231f20">
              <v:stroke dashstyle="solid"/>
            </v:line>
            <v:line style="position:absolute" from="4365,821" to="4479,821" stroked="true" strokeweight=".5pt" strokecolor="#231f20">
              <v:stroke dashstyle="solid"/>
            </v:line>
            <v:line style="position:absolute" from="4365,631" to="4479,631" stroked="true" strokeweight=".5pt" strokecolor="#231f20">
              <v:stroke dashstyle="solid"/>
            </v:line>
            <v:line style="position:absolute" from="4365,441" to="4479,441" stroked="true" strokeweight=".5pt" strokecolor="#231f20">
              <v:stroke dashstyle="solid"/>
            </v:line>
            <v:line style="position:absolute" from="4365,252" to="4479,252" stroked="true" strokeweight=".5pt" strokecolor="#231f20">
              <v:stroke dashstyle="solid"/>
            </v:line>
            <v:line style="position:absolute" from="794,2724" to="907,2724" stroked="true" strokeweight=".5pt" strokecolor="#231f20">
              <v:stroke dashstyle="solid"/>
            </v:line>
            <v:line style="position:absolute" from="794,2534" to="907,2534" stroked="true" strokeweight=".5pt" strokecolor="#231f20">
              <v:stroke dashstyle="solid"/>
            </v:line>
            <v:line style="position:absolute" from="794,2345" to="907,2345" stroked="true" strokeweight=".5pt" strokecolor="#231f20">
              <v:stroke dashstyle="solid"/>
            </v:line>
            <v:line style="position:absolute" from="794,2155" to="907,2155" stroked="true" strokeweight=".5pt" strokecolor="#231f20">
              <v:stroke dashstyle="solid"/>
            </v:line>
            <v:line style="position:absolute" from="794,1965" to="907,1965" stroked="true" strokeweight=".5pt" strokecolor="#231f20">
              <v:stroke dashstyle="solid"/>
            </v:line>
            <v:line style="position:absolute" from="794,1776" to="907,1776" stroked="true" strokeweight=".5pt" strokecolor="#231f20">
              <v:stroke dashstyle="solid"/>
            </v:line>
            <v:line style="position:absolute" from="794,1583" to="907,1583" stroked="true" strokeweight=".5pt" strokecolor="#231f20">
              <v:stroke dashstyle="solid"/>
            </v:line>
            <v:line style="position:absolute" from="794,1393" to="907,1393" stroked="true" strokeweight=".5pt" strokecolor="#231f20">
              <v:stroke dashstyle="solid"/>
            </v:line>
            <v:line style="position:absolute" from="794,1203" to="907,1203" stroked="true" strokeweight=".5pt" strokecolor="#231f20">
              <v:stroke dashstyle="solid"/>
            </v:line>
            <v:line style="position:absolute" from="794,1013" to="907,1013" stroked="true" strokeweight=".5pt" strokecolor="#231f20">
              <v:stroke dashstyle="solid"/>
            </v:line>
            <v:line style="position:absolute" from="794,824" to="907,824" stroked="true" strokeweight=".5pt" strokecolor="#231f20">
              <v:stroke dashstyle="solid"/>
            </v:line>
            <v:line style="position:absolute" from="794,634" to="907,634" stroked="true" strokeweight=".5pt" strokecolor="#231f20">
              <v:stroke dashstyle="solid"/>
            </v:line>
            <v:line style="position:absolute" from="794,444" to="907,444" stroked="true" strokeweight=".5pt" strokecolor="#231f20">
              <v:stroke dashstyle="solid"/>
            </v:line>
            <v:line style="position:absolute" from="794,254" to="907,254" stroked="true" strokeweight=".5pt" strokecolor="#231f20">
              <v:stroke dashstyle="solid"/>
            </v:line>
            <v:line style="position:absolute" from="962,1583" to="4308,1583" stroked="true" strokeweight=".5pt" strokecolor="#231f20">
              <v:stroke dashstyle="solid"/>
            </v:line>
            <v:line style="position:absolute" from="3122,203" to="2986,203" stroked="true" strokeweight=".5pt" strokecolor="#231f20">
              <v:stroke dashstyle="solid"/>
            </v:line>
            <v:shape style="position:absolute;left:2917;top:177;width:85;height:51" coordorigin="2918,177" coordsize="85,51" path="m3003,177l2937,199,2918,203,2927,204,3003,228,3003,177xe" filled="true" fillcolor="#231f20" stroked="false">
              <v:path arrowok="t"/>
              <v:fill type="solid"/>
            </v:shape>
            <v:line style="position:absolute" from="3652,203" to="4242,203" stroked="true" strokeweight=".5pt" strokecolor="#231f20">
              <v:stroke dashstyle="solid"/>
            </v:line>
            <v:shape style="position:absolute;left:4225;top:177;width:85;height:51" coordorigin="4225,177" coordsize="85,51" path="m4225,177l4225,228,4241,221,4253,217,4310,203,4301,201,4290,199,4279,196,4266,192,4254,189,4225,177xe" filled="true" fillcolor="#231f20" stroked="false">
              <v:path arrowok="t"/>
              <v:fill type="solid"/>
            </v:shape>
            <v:shape style="position:absolute;left:2028;top:2556;width:207;height:106" type="#_x0000_t75" stroked="false">
              <v:imagedata r:id="rId24" o:title=""/>
            </v:shape>
            <v:rect style="position:absolute;left:798;top:84;width:3676;height:2825" filled="false" stroked="true" strokeweight=".5pt" strokecolor="#231f20">
              <v:stroke dashstyle="solid"/>
            </v:rect>
            <v:shape style="position:absolute;left:1099;top:-100;width:3397;height:367" type="#_x0000_t202" filled="false" stroked="false">
              <v:textbox inset="0,0,0,0">
                <w:txbxContent>
                  <w:p>
                    <w:pPr>
                      <w:spacing w:before="1"/>
                      <w:ind w:left="112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057" w:val="left" w:leader="none"/>
                      </w:tabs>
                      <w:spacing w:before="8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45;top:259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51"/>
        <w:ind w:left="0" w:right="47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47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1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4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4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1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3"/>
        <w:ind w:left="3891" w:right="0" w:firstLine="0"/>
        <w:jc w:val="left"/>
        <w:rPr>
          <w:sz w:val="12"/>
        </w:rPr>
      </w:pPr>
      <w:r>
        <w:rPr>
          <w:color w:val="231F20"/>
          <w:spacing w:val="-66"/>
          <w:w w:val="99"/>
          <w:position w:val="-9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4" w:lineRule="auto" w:before="6"/>
        <w:ind w:left="3893" w:right="0" w:firstLine="0"/>
        <w:jc w:val="left"/>
        <w:rPr>
          <w:sz w:val="16"/>
        </w:rPr>
      </w:pPr>
      <w:r>
        <w:rPr>
          <w:color w:val="231F20"/>
          <w:spacing w:val="-62"/>
          <w:w w:val="105"/>
          <w:sz w:val="12"/>
        </w:rPr>
        <w:t>0</w:t>
      </w:r>
      <w:r>
        <w:rPr>
          <w:color w:val="231F20"/>
          <w:w w:val="122"/>
          <w:position w:val="-7"/>
          <w:sz w:val="16"/>
        </w:rPr>
        <w:t>–</w:t>
      </w:r>
    </w:p>
    <w:p>
      <w:pPr>
        <w:spacing w:before="6"/>
        <w:ind w:left="0" w:right="4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1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4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1"/>
        <w:ind w:left="0" w:right="4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47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00" w:val="left" w:leader="none"/>
          <w:tab w:pos="1330" w:val="left" w:leader="none"/>
          <w:tab w:pos="1761" w:val="left" w:leader="none"/>
          <w:tab w:pos="2192" w:val="left" w:leader="none"/>
          <w:tab w:pos="2625" w:val="left" w:leader="none"/>
          <w:tab w:pos="3053" w:val="left" w:leader="none"/>
          <w:tab w:pos="3444" w:val="left" w:leader="none"/>
          <w:tab w:pos="3903" w:val="left" w:leader="none"/>
        </w:tabs>
        <w:spacing w:before="48"/>
        <w:ind w:left="40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7</w:t>
      </w:r>
    </w:p>
    <w:p>
      <w:pPr>
        <w:pStyle w:val="BodyText"/>
        <w:spacing w:before="5"/>
        <w:rPr>
          <w:sz w:val="17"/>
        </w:rPr>
      </w:pPr>
    </w:p>
    <w:p>
      <w:pPr>
        <w:spacing w:line="244" w:lineRule="auto" w:before="0"/>
        <w:ind w:left="153" w:right="38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 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approximately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6:4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3;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downward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1"/>
      </w:pPr>
      <w:r>
        <w:rPr>
          <w:color w:val="231F20"/>
        </w:rPr>
        <w:t>the euro area was concentrated in Germany and its </w:t>
      </w:r>
      <w:r>
        <w:rPr>
          <w:color w:val="231F20"/>
          <w:w w:val="95"/>
        </w:rPr>
        <w:t>neighbours.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economies </w:t>
      </w:r>
      <w:r>
        <w:rPr>
          <w:color w:val="231F20"/>
          <w:w w:val="90"/>
        </w:rPr>
        <w:t>continued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concerns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sovereign</w:t>
      </w:r>
      <w:r>
        <w:rPr>
          <w:color w:val="231F20"/>
          <w:spacing w:val="-42"/>
        </w:rPr>
        <w:t> </w:t>
      </w:r>
      <w:r>
        <w:rPr>
          <w:color w:val="231F20"/>
        </w:rPr>
        <w:t>debt</w:t>
      </w:r>
      <w:r>
        <w:rPr>
          <w:color w:val="231F20"/>
          <w:spacing w:val="-41"/>
        </w:rPr>
        <w:t> </w:t>
      </w:r>
      <w:r>
        <w:rPr>
          <w:color w:val="231F20"/>
        </w:rPr>
        <w:t>positions.</w:t>
      </w:r>
      <w:r>
        <w:rPr>
          <w:color w:val="231F20"/>
          <w:spacing w:val="-23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GDP expanded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moderate</w:t>
      </w:r>
      <w:r>
        <w:rPr>
          <w:color w:val="231F20"/>
          <w:spacing w:val="-21"/>
        </w:rPr>
        <w:t> </w:t>
      </w:r>
      <w:r>
        <w:rPr>
          <w:color w:val="231F20"/>
        </w:rPr>
        <w:t>pace.</w:t>
      </w:r>
    </w:p>
    <w:p>
      <w:pPr>
        <w:pStyle w:val="BodyText"/>
        <w:spacing w:line="268" w:lineRule="auto" w:before="199"/>
        <w:ind w:left="153" w:right="524"/>
      </w:pPr>
      <w:r>
        <w:rPr>
          <w:color w:val="231F20"/>
        </w:rPr>
        <w:t>UK</w:t>
      </w:r>
      <w:r>
        <w:rPr>
          <w:color w:val="231F20"/>
          <w:spacing w:val="-38"/>
        </w:rPr>
        <w:t> </w:t>
      </w:r>
      <w:r>
        <w:rPr>
          <w:color w:val="231F20"/>
        </w:rPr>
        <w:t>exports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goods</w:t>
      </w:r>
      <w:r>
        <w:rPr>
          <w:color w:val="231F20"/>
          <w:spacing w:val="-37"/>
        </w:rPr>
        <w:t> </w:t>
      </w:r>
      <w:r>
        <w:rPr>
          <w:color w:val="231F20"/>
        </w:rPr>
        <w:t>grew</w:t>
      </w:r>
      <w:r>
        <w:rPr>
          <w:color w:val="231F20"/>
          <w:spacing w:val="-37"/>
        </w:rPr>
        <w:t> </w:t>
      </w:r>
      <w:r>
        <w:rPr>
          <w:color w:val="231F20"/>
        </w:rPr>
        <w:t>robustly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year, supported by the rebound in world activity and the </w:t>
      </w:r>
      <w:r>
        <w:rPr>
          <w:color w:val="231F20"/>
          <w:w w:val="90"/>
        </w:rPr>
        <w:t>depreciation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mid-2007.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 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 specialises, such as banking. The level of sterling should </w:t>
      </w:r>
      <w:r>
        <w:rPr>
          <w:color w:val="231F20"/>
        </w:rPr>
        <w:t>support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gradual</w:t>
      </w:r>
      <w:r>
        <w:rPr>
          <w:color w:val="231F20"/>
          <w:spacing w:val="-32"/>
        </w:rPr>
        <w:t> </w:t>
      </w:r>
      <w:r>
        <w:rPr>
          <w:color w:val="231F20"/>
        </w:rPr>
        <w:t>narrowing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trade</w:t>
      </w:r>
      <w:r>
        <w:rPr>
          <w:color w:val="231F20"/>
          <w:spacing w:val="-34"/>
        </w:rPr>
        <w:t> </w:t>
      </w:r>
      <w:r>
        <w:rPr>
          <w:color w:val="231F20"/>
        </w:rPr>
        <w:t>deficit.</w:t>
      </w:r>
    </w:p>
    <w:p>
      <w:pPr>
        <w:pStyle w:val="BodyText"/>
        <w:spacing w:line="268" w:lineRule="auto" w:before="200"/>
        <w:ind w:left="153" w:right="351"/>
      </w:pP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aggregate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incomes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deteriorated,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available.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 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extent.</w:t>
      </w: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growth,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ratio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back.</w:t>
      </w:r>
      <w:r>
        <w:rPr>
          <w:color w:val="231F20"/>
          <w:spacing w:val="-2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contrast,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inventory </w:t>
      </w:r>
      <w:r>
        <w:rPr>
          <w:color w:val="231F20"/>
        </w:rPr>
        <w:t>accumulation.</w:t>
      </w:r>
    </w:p>
    <w:p>
      <w:pPr>
        <w:pStyle w:val="BodyText"/>
        <w:spacing w:line="268" w:lineRule="auto" w:before="199"/>
        <w:ind w:left="153" w:right="492"/>
      </w:pPr>
      <w:r>
        <w:rPr>
          <w:color w:val="231F20"/>
        </w:rPr>
        <w:t>A significant fiscal consolidation is under way. The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Spending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Review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Spending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Review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detail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 expenditure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macroeconomic</w:t>
      </w:r>
      <w:r>
        <w:rPr>
          <w:color w:val="231F20"/>
          <w:spacing w:val="-24"/>
        </w:rPr>
        <w:t> </w:t>
      </w:r>
      <w:r>
        <w:rPr>
          <w:color w:val="231F20"/>
        </w:rPr>
        <w:t>outlook.</w:t>
      </w:r>
    </w:p>
    <w:p>
      <w:pPr>
        <w:pStyle w:val="Heading3"/>
        <w:spacing w:before="208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4"/>
        <w:ind w:left="153" w:right="524"/>
      </w:pP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provisionally</w:t>
      </w:r>
      <w:r>
        <w:rPr>
          <w:color w:val="231F20"/>
          <w:spacing w:val="-44"/>
        </w:rPr>
        <w:t> </w:t>
      </w:r>
      <w:r>
        <w:rPr>
          <w:color w:val="231F20"/>
        </w:rPr>
        <w:t>estimated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0.8%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year.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surveys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confidence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may</w:t>
      </w:r>
      <w:r>
        <w:rPr>
          <w:color w:val="231F20"/>
          <w:spacing w:val="-21"/>
        </w:rPr>
        <w:t> </w:t>
      </w:r>
      <w:r>
        <w:rPr>
          <w:color w:val="231F20"/>
        </w:rPr>
        <w:t>slow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near</w:t>
      </w:r>
      <w:r>
        <w:rPr>
          <w:color w:val="231F20"/>
          <w:spacing w:val="-25"/>
        </w:rPr>
        <w:t> </w:t>
      </w:r>
      <w:r>
        <w:rPr>
          <w:color w:val="231F20"/>
        </w:rPr>
        <w:t>term.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94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 implied by market interest rates and the stock of </w:t>
      </w:r>
      <w:r>
        <w:rPr>
          <w:color w:val="231F20"/>
          <w:w w:val="95"/>
        </w:rPr>
        <w:t>purchased assets financed by the issuance of central bank 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stimulus 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  <w:w w:val="90"/>
        </w:rPr>
        <w:t>support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recovery.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private </w:t>
      </w:r>
      <w:r>
        <w:rPr>
          <w:color w:val="231F20"/>
        </w:rPr>
        <w:t>sector spending and some rebalancing of the economy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tempered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fiscal</w:t>
      </w:r>
      <w:r>
        <w:rPr>
          <w:color w:val="231F20"/>
          <w:spacing w:val="-43"/>
        </w:rPr>
        <w:t> </w:t>
      </w:r>
      <w:r>
        <w:rPr>
          <w:color w:val="231F20"/>
        </w:rPr>
        <w:t>consolidation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reduced availability of</w:t>
      </w:r>
      <w:r>
        <w:rPr>
          <w:color w:val="231F20"/>
          <w:spacing w:val="-43"/>
        </w:rPr>
        <w:t> </w:t>
      </w:r>
      <w:r>
        <w:rPr>
          <w:color w:val="231F20"/>
        </w:rPr>
        <w:t>credit.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net</w:t>
      </w:r>
      <w:r>
        <w:rPr>
          <w:color w:val="231F20"/>
          <w:spacing w:val="-35"/>
        </w:rPr>
        <w:t> </w:t>
      </w:r>
      <w:r>
        <w:rPr>
          <w:color w:val="231F20"/>
        </w:rPr>
        <w:t>trade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so</w:t>
      </w:r>
      <w:r>
        <w:rPr>
          <w:color w:val="231F20"/>
          <w:spacing w:val="-35"/>
        </w:rPr>
        <w:t> </w:t>
      </w:r>
      <w:r>
        <w:rPr>
          <w:color w:val="231F20"/>
        </w:rPr>
        <w:t>far</w:t>
      </w:r>
      <w:r>
        <w:rPr>
          <w:color w:val="231F20"/>
          <w:spacing w:val="-32"/>
        </w:rPr>
        <w:t> </w:t>
      </w:r>
      <w:r>
        <w:rPr>
          <w:color w:val="231F20"/>
        </w:rPr>
        <w:t>been</w:t>
      </w:r>
      <w:r>
        <w:rPr>
          <w:color w:val="231F20"/>
          <w:spacing w:val="-33"/>
        </w:rPr>
        <w:t> </w:t>
      </w:r>
      <w:r>
        <w:rPr>
          <w:color w:val="231F20"/>
        </w:rPr>
        <w:t>weaker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32" w:space="897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Costs and prices" w:id="6"/>
      <w:bookmarkEnd w:id="6"/>
      <w:r>
        <w:rPr/>
      </w:r>
      <w:bookmarkStart w:name="The outlook for inflation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£200 billion asset purchases</w:t>
      </w:r>
    </w:p>
    <w:p>
      <w:pPr>
        <w:spacing w:line="220" w:lineRule="auto" w:before="105"/>
        <w:ind w:left="3407" w:right="0" w:firstLine="0"/>
        <w:jc w:val="left"/>
        <w:rPr>
          <w:sz w:val="12"/>
        </w:rPr>
      </w:pPr>
      <w:r>
        <w:rPr/>
        <w:pict>
          <v:group style="position:absolute;margin-left:39.685001pt;margin-top:13.231314pt;width:184.3pt;height:141.950pt;mso-position-horizontal-relative:page;mso-position-vertical-relative:paragraph;z-index:-21366272" coordorigin="794,265" coordsize="3686,2839">
            <v:shape style="position:absolute;left:801;top:264;width:3513;height:2839" type="#_x0000_t75" stroked="false">
              <v:imagedata r:id="rId25" o:title=""/>
            </v:shape>
            <v:line style="position:absolute" from="4365,2712" to="4479,2712" stroked="true" strokeweight=".5pt" strokecolor="#231f20">
              <v:stroke dashstyle="solid"/>
            </v:line>
            <v:line style="position:absolute" from="4365,2437" to="4479,2437" stroked="true" strokeweight=".5pt" strokecolor="#231f20">
              <v:stroke dashstyle="solid"/>
            </v:line>
            <v:line style="position:absolute" from="4365,2165" to="4479,2165" stroked="true" strokeweight=".5pt" strokecolor="#231f20">
              <v:stroke dashstyle="solid"/>
            </v:line>
            <v:line style="position:absolute" from="4365,1891" to="4479,1891" stroked="true" strokeweight=".5pt" strokecolor="#231f20">
              <v:stroke dashstyle="solid"/>
            </v:line>
            <v:line style="position:absolute" from="4365,1619" to="4479,1619" stroked="true" strokeweight=".5pt" strokecolor="#231f20">
              <v:stroke dashstyle="solid"/>
            </v:line>
            <v:line style="position:absolute" from="4365,1348" to="4479,1348" stroked="true" strokeweight=".5pt" strokecolor="#231f20">
              <v:stroke dashstyle="solid"/>
            </v:line>
            <v:line style="position:absolute" from="4365,1073" to="4479,1073" stroked="true" strokeweight=".5pt" strokecolor="#231f20">
              <v:stroke dashstyle="solid"/>
            </v:line>
            <v:line style="position:absolute" from="4365,802" to="4479,802" stroked="true" strokeweight=".5pt" strokecolor="#231f20">
              <v:stroke dashstyle="solid"/>
            </v:line>
            <v:line style="position:absolute" from="4365,527" to="4479,527" stroked="true" strokeweight=".5pt" strokecolor="#231f20">
              <v:stroke dashstyle="solid"/>
            </v:line>
            <v:line style="position:absolute" from="794,2719" to="907,2719" stroked="true" strokeweight=".5pt" strokecolor="#231f20">
              <v:stroke dashstyle="solid"/>
            </v:line>
            <v:line style="position:absolute" from="794,2444" to="907,2444" stroked="true" strokeweight=".5pt" strokecolor="#231f20">
              <v:stroke dashstyle="solid"/>
            </v:line>
            <v:line style="position:absolute" from="794,2173" to="907,2173" stroked="true" strokeweight=".5pt" strokecolor="#231f20">
              <v:stroke dashstyle="solid"/>
            </v:line>
            <v:line style="position:absolute" from="794,1898" to="907,1898" stroked="true" strokeweight=".5pt" strokecolor="#231f20">
              <v:stroke dashstyle="solid"/>
            </v:line>
            <v:line style="position:absolute" from="794,1627" to="907,1627" stroked="true" strokeweight=".5pt" strokecolor="#231f20">
              <v:stroke dashstyle="solid"/>
            </v:line>
            <v:line style="position:absolute" from="794,1356" to="907,1356" stroked="true" strokeweight=".5pt" strokecolor="#231f20">
              <v:stroke dashstyle="solid"/>
            </v:line>
            <v:line style="position:absolute" from="794,1081" to="907,1081" stroked="true" strokeweight=".5pt" strokecolor="#231f20">
              <v:stroke dashstyle="solid"/>
            </v:line>
            <v:line style="position:absolute" from="794,810" to="907,810" stroked="true" strokeweight=".5pt" strokecolor="#231f20">
              <v:stroke dashstyle="solid"/>
            </v:line>
            <v:line style="position:absolute" from="794,535" to="907,535" stroked="true" strokeweight=".5pt" strokecolor="#231f20">
              <v:stroke dashstyle="solid"/>
            </v:line>
            <v:shape style="position:absolute;left:4340;top:2979;width:40;height:118" coordorigin="4340,2980" coordsize="40,118" path="m4360,2980l4360,3004,4340,3019,4380,3032,4340,3051,4380,3066,4357,3076,4356,3097e" filled="false" stroked="true" strokeweight=".5pt" strokecolor="#231f20">
              <v:path arrowok="t"/>
              <v:stroke dashstyle="solid"/>
            </v:shape>
            <v:line style="position:absolute" from="794,271" to="4479,271" stroked="true" strokeweight=".5pt" strokecolor="#231f20">
              <v:stroke dashstyle="solid"/>
            </v:line>
            <v:line style="position:absolute" from="799,271" to="799,2979" stroked="true" strokeweight=".5pt" strokecolor="#231f20">
              <v:stroke dashstyle="solid"/>
            </v:line>
            <v:line style="position:absolute" from="4471,271" to="4471,2979" stroked="true" strokeweight=".5pt" strokecolor="#231f20">
              <v:stroke dashstyle="solid"/>
            </v:line>
            <v:line style="position:absolute" from="4361,2982" to="4471,298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£ billions </w:t>
      </w:r>
      <w:r>
        <w:rPr>
          <w:color w:val="231F20"/>
          <w:position w:val="-7"/>
          <w:sz w:val="12"/>
        </w:rPr>
        <w:t>400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1"/>
      </w:pP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unclear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grow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reinstate 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hold.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significant</w:t>
      </w:r>
      <w:r>
        <w:rPr>
          <w:color w:val="231F20"/>
          <w:spacing w:val="-47"/>
        </w:rPr>
        <w:t>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  <w:r>
        <w:rPr>
          <w:color w:val="231F20"/>
          <w:spacing w:val="-46"/>
        </w:rPr>
        <w:t> </w:t>
      </w:r>
      <w:r>
        <w:rPr>
          <w:color w:val="231F20"/>
        </w:rPr>
        <w:t>demand, </w:t>
      </w:r>
      <w:r>
        <w:rPr>
          <w:color w:val="231F20"/>
          <w:w w:val="95"/>
        </w:rPr>
        <w:t>especially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yet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forthcoming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consolidation.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 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retirement,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households’</w:t>
      </w:r>
      <w:r>
        <w:rPr>
          <w:color w:val="231F20"/>
          <w:spacing w:val="-22"/>
        </w:rPr>
        <w:t> </w:t>
      </w:r>
      <w:r>
        <w:rPr>
          <w:color w:val="231F20"/>
        </w:rPr>
        <w:t>high</w:t>
      </w:r>
      <w:r>
        <w:rPr>
          <w:color w:val="231F20"/>
          <w:spacing w:val="-21"/>
        </w:rPr>
        <w:t> </w:t>
      </w:r>
      <w:r>
        <w:rPr>
          <w:color w:val="231F20"/>
        </w:rPr>
        <w:t>levels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debt.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70" w:space="959"/>
            <w:col w:w="5501"/>
          </w:cols>
        </w:sectPr>
      </w:pPr>
    </w:p>
    <w:p>
      <w:pPr>
        <w:spacing w:before="2"/>
        <w:ind w:left="557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Bank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estimates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past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level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613" w:right="0" w:firstLine="0"/>
        <w:jc w:val="center"/>
        <w:rPr>
          <w:sz w:val="12"/>
        </w:rPr>
      </w:pPr>
      <w:r>
        <w:rPr>
          <w:color w:val="231F20"/>
          <w:sz w:val="12"/>
        </w:rPr>
        <w:t>ONS data</w:t>
      </w:r>
    </w:p>
    <w:p>
      <w:pPr>
        <w:spacing w:before="2"/>
        <w:ind w:left="5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Projection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330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320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pStyle w:val="BodyText"/>
        <w:spacing w:line="268" w:lineRule="auto" w:before="30"/>
        <w:ind w:left="557" w:right="315"/>
      </w:pPr>
      <w:r>
        <w:rPr/>
        <w:br w:type="column"/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 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various </w:t>
      </w:r>
      <w:r>
        <w:rPr>
          <w:color w:val="231F20"/>
          <w:w w:val="90"/>
        </w:rPr>
        <w:t>factors.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most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path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shown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darkest</w:t>
      </w:r>
      <w:r>
        <w:rPr>
          <w:color w:val="231F20"/>
          <w:spacing w:val="-38"/>
        </w:rPr>
        <w:t> </w:t>
      </w:r>
      <w:r>
        <w:rPr>
          <w:color w:val="231F20"/>
        </w:rPr>
        <w:t>band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Chart</w:t>
      </w:r>
      <w:r>
        <w:rPr>
          <w:color w:val="231F20"/>
          <w:spacing w:val="-39"/>
        </w:rPr>
        <w:t> </w:t>
      </w:r>
      <w:r>
        <w:rPr>
          <w:color w:val="231F20"/>
        </w:rPr>
        <w:t>1</w:t>
      </w:r>
      <w:r>
        <w:rPr>
          <w:color w:val="231F20"/>
          <w:spacing w:val="-38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Taking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  <w:w w:val="90"/>
        </w:rPr>
        <w:t>account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skew,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judgement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little</w:t>
      </w:r>
      <w:r>
        <w:rPr>
          <w:color w:val="231F20"/>
          <w:spacing w:val="-35"/>
        </w:rPr>
        <w:t> </w:t>
      </w:r>
      <w:r>
        <w:rPr>
          <w:color w:val="231F20"/>
        </w:rPr>
        <w:t>more</w:t>
      </w:r>
      <w:r>
        <w:rPr>
          <w:color w:val="231F20"/>
          <w:spacing w:val="-34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above</w:t>
      </w:r>
      <w:r>
        <w:rPr>
          <w:color w:val="231F20"/>
          <w:spacing w:val="-35"/>
        </w:rPr>
        <w:t> </w:t>
      </w:r>
      <w:r>
        <w:rPr>
          <w:color w:val="231F20"/>
        </w:rPr>
        <w:t>its historical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 period. Chart 2 shows that output is likely to remain </w:t>
      </w:r>
      <w:r>
        <w:rPr>
          <w:color w:val="231F20"/>
          <w:w w:val="95"/>
        </w:rPr>
        <w:t>significantly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887" w:space="71"/>
            <w:col w:w="1085" w:space="298"/>
            <w:col w:w="793" w:space="791"/>
            <w:col w:w="5905"/>
          </w:cols>
        </w:sectPr>
      </w:pPr>
    </w:p>
    <w:p>
      <w:pPr>
        <w:tabs>
          <w:tab w:pos="3833" w:val="left" w:leader="none"/>
        </w:tabs>
        <w:spacing w:line="85" w:lineRule="exact" w:before="0"/>
        <w:ind w:left="158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> </w:t>
      </w:r>
      <w:r>
        <w:rPr>
          <w:color w:val="231F20"/>
          <w:spacing w:val="-9"/>
          <w:sz w:val="12"/>
        </w:rPr>
        <w:t> </w:t>
      </w:r>
      <w:r>
        <w:rPr>
          <w:color w:val="231F20"/>
          <w:w w:val="105"/>
          <w:sz w:val="12"/>
        </w:rPr>
        <w:t>300</w:t>
      </w:r>
    </w:p>
    <w:p>
      <w:pPr>
        <w:pStyle w:val="BodyText"/>
        <w:spacing w:line="85" w:lineRule="exact"/>
        <w:ind w:left="158"/>
      </w:pPr>
      <w:r>
        <w:rPr/>
        <w:br w:type="column"/>
      </w:r>
      <w:r>
        <w:rPr>
          <w:color w:val="231F20"/>
          <w:w w:val="95"/>
        </w:rPr>
        <w:t>pre-recession trend.</w:t>
      </w:r>
    </w:p>
    <w:p>
      <w:pPr>
        <w:spacing w:after="0" w:line="85" w:lineRule="exact"/>
        <w:sectPr>
          <w:type w:val="continuous"/>
          <w:pgSz w:w="11910" w:h="16840"/>
          <w:pgMar w:top="1560" w:bottom="0" w:left="640" w:right="440"/>
          <w:cols w:num="2" w:equalWidth="0">
            <w:col w:w="4133" w:space="1191"/>
            <w:col w:w="5506"/>
          </w:cols>
        </w:sectPr>
      </w:pPr>
    </w:p>
    <w:p>
      <w:pPr>
        <w:tabs>
          <w:tab w:pos="909" w:val="left" w:leader="none"/>
          <w:tab w:pos="1341" w:val="left" w:leader="none"/>
          <w:tab w:pos="1772" w:val="left" w:leader="none"/>
          <w:tab w:pos="2204" w:val="left" w:leader="none"/>
          <w:tab w:pos="2637" w:val="left" w:leader="none"/>
          <w:tab w:pos="3069" w:val="left" w:leader="none"/>
          <w:tab w:pos="3455" w:val="left" w:leader="none"/>
          <w:tab w:pos="4026" w:val="left" w:leader="none"/>
        </w:tabs>
        <w:spacing w:before="3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before="2"/>
        <w:rPr>
          <w:sz w:val="13"/>
        </w:rPr>
      </w:pPr>
    </w:p>
    <w:p>
      <w:pPr>
        <w:spacing w:line="244" w:lineRule="auto" w:before="0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40.019001pt;margin-top:17.714489pt;width:215.45pt;height:.1pt;mso-position-horizontal-relative:page;mso-position-vertical-relative:paragraph;z-index:-15724032;mso-wrap-distance-left:0;mso-wrap-distance-right:0" coordorigin="800,354" coordsize="4309,0" path="m800,354l5109,35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642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Heading3"/>
        <w:spacing w:before="250"/>
      </w:pPr>
      <w:r>
        <w:rPr/>
        <w:br w:type="column"/>
      </w: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53" w:right="351"/>
      </w:pP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  <w:spacing w:val="-6"/>
        </w:rPr>
        <w:t>3.1%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September.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elevated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standard 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 forthcoming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2011.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commodities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 </w:t>
      </w:r>
      <w:r>
        <w:rPr>
          <w:color w:val="231F20"/>
          <w:w w:val="95"/>
        </w:rPr>
        <w:t>traded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raising </w:t>
      </w:r>
      <w:r>
        <w:rPr>
          <w:color w:val="231F20"/>
        </w:rPr>
        <w:t>companies’</w:t>
      </w:r>
      <w:r>
        <w:rPr>
          <w:color w:val="231F20"/>
          <w:spacing w:val="-28"/>
        </w:rPr>
        <w:t> </w:t>
      </w:r>
      <w:r>
        <w:rPr>
          <w:color w:val="231F20"/>
        </w:rPr>
        <w:t>costs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inflationary</w:t>
      </w:r>
      <w:r>
        <w:rPr>
          <w:color w:val="231F20"/>
          <w:spacing w:val="-28"/>
        </w:rPr>
        <w:t> </w:t>
      </w:r>
      <w:r>
        <w:rPr>
          <w:color w:val="231F20"/>
        </w:rPr>
        <w:t>pressure.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96" w:space="833"/>
            <w:col w:w="5501"/>
          </w:cols>
        </w:sectPr>
      </w:pPr>
    </w:p>
    <w:p>
      <w:pPr>
        <w:spacing w:line="121" w:lineRule="exact" w:before="103"/>
        <w:ind w:left="168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1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40.019001pt;margin-top:2.72749pt;width:184.3pt;height:141.950pt;mso-position-horizontal-relative:page;mso-position-vertical-relative:paragraph;z-index:-21365760" coordorigin="800,55" coordsize="3686,2839"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cd3c4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abeab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9b4a0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8aa95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69680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5846d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3705c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26653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15849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26653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3705c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5846d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69680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8aa95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9b4a0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abeab">
              <v:path arrowok="t"/>
              <v:stroke dashstyle="solid"/>
            </v:shape>
            <v:shape style="position:absolute;left:1072;top:482;width:1513;height:1176" coordorigin="1072,482" coordsize="1513,1176" path="m2585,1439l2477,1657,2370,1442,2262,1118,2152,816,2045,482,1937,985,1830,1340,1722,1442,1612,1548,1505,1277,1397,1167,1290,1227,1179,1326,1072,1386,1179,1326,1290,1227,1397,1167,1505,1277,1612,1548,1722,1442,1830,1340,1937,985,2045,482,2152,816,2262,1118,2370,1442,2477,1657,2585,1439e" filled="false" stroked="true" strokeweight=".01pt" strokecolor="#fcd3c4">
              <v:path arrowok="t"/>
              <v:stroke dashstyle="solid"/>
            </v:shape>
            <v:shape style="position:absolute;left:2690;top:54;width:1631;height:2839" type="#_x0000_t75" stroked="false">
              <v:imagedata r:id="rId26" o:title=""/>
            </v:shape>
            <v:line style="position:absolute" from="4372,2545" to="4485,2545" stroked="true" strokeweight=".5pt" strokecolor="#231f20">
              <v:stroke dashstyle="solid"/>
            </v:line>
            <v:line style="position:absolute" from="4372,2187" to="4485,2187" stroked="true" strokeweight=".5pt" strokecolor="#231f20">
              <v:stroke dashstyle="solid"/>
            </v:line>
            <v:line style="position:absolute" from="4372,1833" to="4485,1833" stroked="true" strokeweight=".5pt" strokecolor="#231f20">
              <v:stroke dashstyle="solid"/>
            </v:line>
            <v:line style="position:absolute" from="4372,1475" to="4485,1475" stroked="true" strokeweight=".5pt" strokecolor="#231f20">
              <v:stroke dashstyle="solid"/>
            </v:line>
            <v:line style="position:absolute" from="4372,1121" to="4485,1121" stroked="true" strokeweight=".5pt" strokecolor="#231f20">
              <v:stroke dashstyle="solid"/>
            </v:line>
            <v:line style="position:absolute" from="4372,763" to="4485,763" stroked="true" strokeweight=".5pt" strokecolor="#231f20">
              <v:stroke dashstyle="solid"/>
            </v:line>
            <v:line style="position:absolute" from="4372,409" to="4485,409" stroked="true" strokeweight=".5pt" strokecolor="#231f20">
              <v:stroke dashstyle="solid"/>
            </v:line>
            <v:line style="position:absolute" from="800,1475" to="914,1475" stroked="true" strokeweight=".5pt" strokecolor="#231f20">
              <v:stroke dashstyle="solid"/>
            </v:line>
            <v:line style="position:absolute" from="968,1475" to="4315,1475" stroked="true" strokeweight=".5pt" strokecolor="#231f20">
              <v:stroke dashstyle="solid"/>
            </v:line>
            <v:line style="position:absolute" from="800,1124" to="914,1124" stroked="true" strokeweight=".5pt" strokecolor="#231f20">
              <v:stroke dashstyle="solid"/>
            </v:line>
            <v:line style="position:absolute" from="800,767" to="914,767" stroked="true" strokeweight=".5pt" strokecolor="#231f20">
              <v:stroke dashstyle="solid"/>
            </v:line>
            <v:line style="position:absolute" from="800,412" to="914,412" stroked="true" strokeweight=".5pt" strokecolor="#231f20">
              <v:stroke dashstyle="solid"/>
            </v:line>
            <v:shape style="position:absolute;left:964;top:482;width:1946;height:1176" coordorigin="965,482" coordsize="1946,1176" path="m965,1498l1072,1386,1179,1326,1290,1227,1397,1167,1505,1277,1612,1548,1722,1442,1830,1340,1937,985,2045,482,2152,816,2263,1118,2370,1442,2477,1657,2585,1439,2695,1022,2803,955,2910,1088e" filled="false" stroked="true" strokeweight="1pt" strokecolor="#ed1b2d">
              <v:path arrowok="t"/>
              <v:stroke dashstyle="solid"/>
            </v:shape>
            <v:line style="position:absolute" from="1072,2893" to="1072,2836" stroked="true" strokeweight=".5pt" strokecolor="#231f20">
              <v:stroke dashstyle="solid"/>
            </v:line>
            <v:line style="position:absolute" from="1290,2893" to="1290,2836" stroked="true" strokeweight=".5pt" strokecolor="#231f20">
              <v:stroke dashstyle="solid"/>
            </v:line>
            <v:line style="position:absolute" from="1505,2893" to="1505,2836" stroked="true" strokeweight=".5pt" strokecolor="#231f20">
              <v:stroke dashstyle="solid"/>
            </v:line>
            <v:line style="position:absolute" from="1722,2893" to="1722,2836" stroked="true" strokeweight=".5pt" strokecolor="#231f20">
              <v:stroke dashstyle="solid"/>
            </v:line>
            <v:line style="position:absolute" from="1937,2893" to="1937,2836" stroked="true" strokeweight=".5pt" strokecolor="#231f20">
              <v:stroke dashstyle="solid"/>
            </v:line>
            <v:line style="position:absolute" from="2152,2893" to="2152,2836" stroked="true" strokeweight=".5pt" strokecolor="#231f20">
              <v:stroke dashstyle="solid"/>
            </v:line>
            <v:line style="position:absolute" from="2370,2893" to="2370,2836" stroked="true" strokeweight=".5pt" strokecolor="#231f20">
              <v:stroke dashstyle="solid"/>
            </v:line>
            <v:line style="position:absolute" from="2585,2893" to="2585,2836" stroked="true" strokeweight=".5pt" strokecolor="#231f20">
              <v:stroke dashstyle="solid"/>
            </v:line>
            <v:line style="position:absolute" from="965,2893" to="965,2780" stroked="true" strokeweight=".5pt" strokecolor="#231f20">
              <v:stroke dashstyle="solid"/>
            </v:line>
            <v:line style="position:absolute" from="1179,2893" to="1179,2836" stroked="true" strokeweight=".5pt" strokecolor="#231f20">
              <v:stroke dashstyle="solid"/>
            </v:line>
            <v:line style="position:absolute" from="1397,2893" to="1397,2780" stroked="true" strokeweight=".5pt" strokecolor="#231f20">
              <v:stroke dashstyle="solid"/>
            </v:line>
            <v:line style="position:absolute" from="1612,2893" to="1612,2836" stroked="true" strokeweight=".5pt" strokecolor="#231f20">
              <v:stroke dashstyle="solid"/>
            </v:line>
            <v:line style="position:absolute" from="1830,2893" to="1830,2780" stroked="true" strokeweight=".5pt" strokecolor="#231f20">
              <v:stroke dashstyle="solid"/>
            </v:line>
            <v:line style="position:absolute" from="2045,2893" to="2045,2836" stroked="true" strokeweight=".5pt" strokecolor="#231f20">
              <v:stroke dashstyle="solid"/>
            </v:line>
            <v:line style="position:absolute" from="2263,2893" to="2263,2780" stroked="true" strokeweight=".5pt" strokecolor="#231f20">
              <v:stroke dashstyle="solid"/>
            </v:line>
            <v:line style="position:absolute" from="2477,2893" to="2477,2836" stroked="true" strokeweight=".5pt" strokecolor="#231f20">
              <v:stroke dashstyle="solid"/>
            </v:line>
            <v:line style="position:absolute" from="800,2548" to="914,2548" stroked="true" strokeweight=".5pt" strokecolor="#231f20">
              <v:stroke dashstyle="solid"/>
            </v:line>
            <v:line style="position:absolute" from="800,2190" to="914,2190" stroked="true" strokeweight=".5pt" strokecolor="#231f20">
              <v:stroke dashstyle="solid"/>
            </v:line>
            <v:line style="position:absolute" from="800,1836" to="914,1836" stroked="true" strokeweight=".5pt" strokecolor="#231f20">
              <v:stroke dashstyle="solid"/>
            </v:line>
            <v:rect style="position:absolute;left:805;top:63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"/>
        <w:ind w:left="0" w:right="37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1"/>
        <w:ind w:left="0" w:right="38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0"/>
        <w:ind w:left="0" w:right="38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3"/>
        <w:ind w:left="0" w:right="3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18"/>
        </w:rPr>
      </w:pPr>
    </w:p>
    <w:p>
      <w:pPr>
        <w:tabs>
          <w:tab w:pos="492" w:val="left" w:leader="none"/>
          <w:tab w:pos="925" w:val="left" w:leader="none"/>
          <w:tab w:pos="1357" w:val="left" w:leader="none"/>
          <w:tab w:pos="1790" w:val="left" w:leader="none"/>
          <w:tab w:pos="2222" w:val="left" w:leader="none"/>
          <w:tab w:pos="2652" w:val="left" w:leader="none"/>
          <w:tab w:pos="3045" w:val="left" w:leader="none"/>
          <w:tab w:pos="3474" w:val="left" w:leader="none"/>
        </w:tabs>
        <w:spacing w:before="1"/>
        <w:ind w:left="0" w:right="385" w:firstLine="0"/>
        <w:jc w:val="righ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w w:val="95"/>
          <w:position w:val="7"/>
          <w:sz w:val="12"/>
        </w:rPr>
        <w:t>2</w:t>
      </w:r>
    </w:p>
    <w:p>
      <w:pPr>
        <w:spacing w:line="244" w:lineRule="auto" w:before="158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4:6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upward </w:t>
      </w:r>
      <w:r>
        <w:rPr>
          <w:color w:val="231F20"/>
          <w:sz w:val="11"/>
        </w:rPr>
        <w:t>skew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smaller.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3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two-year point.</w:t>
      </w:r>
    </w:p>
    <w:p>
      <w:pPr>
        <w:pStyle w:val="BodyText"/>
        <w:spacing w:line="268" w:lineRule="auto" w:before="106"/>
        <w:ind w:left="153" w:right="374"/>
      </w:pPr>
      <w:r>
        <w:rPr/>
        <w:br w:type="column"/>
      </w:r>
      <w:r>
        <w:rPr>
          <w:color w:val="231F20"/>
          <w:w w:val="90"/>
        </w:rPr>
        <w:t>Labour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level.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grow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capital.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</w:rPr>
        <w:t>capacity reported in business surveys and the pickup in employment,</w:t>
      </w:r>
      <w:r>
        <w:rPr>
          <w:color w:val="231F20"/>
          <w:spacing w:val="-40"/>
        </w:rPr>
        <w:t> </w:t>
      </w:r>
      <w:r>
        <w:rPr>
          <w:color w:val="231F20"/>
        </w:rPr>
        <w:t>suggested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scope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do</w:t>
      </w:r>
      <w:r>
        <w:rPr>
          <w:color w:val="231F20"/>
          <w:spacing w:val="-40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more limited. Unemployment was stable but continued to point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Despite above-target inflation, measures of inflation expectations </w:t>
      </w:r>
      <w:r>
        <w:rPr>
          <w:color w:val="231F20"/>
          <w:w w:val="90"/>
        </w:rPr>
        <w:t>appeared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53" w:right="351"/>
      </w:pPr>
      <w:r>
        <w:rPr>
          <w:color w:val="231F20"/>
          <w:w w:val="90"/>
        </w:rPr>
        <w:t>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 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near</w:t>
      </w:r>
      <w:r>
        <w:rPr>
          <w:color w:val="231F20"/>
          <w:spacing w:val="-47"/>
        </w:rPr>
        <w:t> </w:t>
      </w:r>
      <w:r>
        <w:rPr>
          <w:color w:val="231F20"/>
        </w:rPr>
        <w:t>term,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7"/>
        </w:rPr>
        <w:t> </w:t>
      </w:r>
      <w:r>
        <w:rPr>
          <w:color w:val="231F20"/>
        </w:rPr>
        <w:t>throughout </w:t>
      </w:r>
      <w:r>
        <w:rPr>
          <w:color w:val="231F20"/>
          <w:w w:val="95"/>
        </w:rPr>
        <w:t>2011,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rebuilding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forthcoming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8"/>
          <w:w w:val="90"/>
        </w:rPr>
        <w:t>VAT.</w:t>
      </w:r>
      <w:r>
        <w:rPr>
          <w:color w:val="231F20"/>
          <w:w w:val="90"/>
        </w:rPr>
        <w:t>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half </w:t>
      </w:r>
      <w:r>
        <w:rPr>
          <w:color w:val="231F20"/>
        </w:rPr>
        <w:t>of the forecast period is higher than in August, in part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43" w:space="986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0"/>
      </w:pP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wanes,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bookmarkStart w:name="The policy decision" w:id="8"/>
      <w:bookmarkEnd w:id="8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persistent</w:t>
      </w:r>
      <w:r>
        <w:rPr>
          <w:color w:val="231F20"/>
          <w:spacing w:val="-38"/>
        </w:rPr>
        <w:t> </w:t>
      </w:r>
      <w:r>
        <w:rPr>
          <w:color w:val="231F20"/>
        </w:rPr>
        <w:t>margin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spare</w:t>
      </w:r>
      <w:r>
        <w:rPr>
          <w:color w:val="231F20"/>
          <w:spacing w:val="-38"/>
        </w:rPr>
        <w:t> </w:t>
      </w:r>
      <w:r>
        <w:rPr>
          <w:color w:val="231F20"/>
        </w:rPr>
        <w:t>capacity.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2"/>
        </w:rPr>
      </w:pPr>
    </w:p>
    <w:p>
      <w:pPr>
        <w:pStyle w:val="BodyText"/>
        <w:spacing w:line="20" w:lineRule="exact"/>
        <w:ind w:left="14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Assessed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above target</w:t>
      </w:r>
    </w:p>
    <w:p>
      <w:pPr>
        <w:spacing w:before="125"/>
        <w:ind w:left="350" w:right="0" w:firstLine="0"/>
        <w:jc w:val="left"/>
        <w:rPr>
          <w:i/>
          <w:sz w:val="12"/>
        </w:rPr>
      </w:pPr>
      <w:r>
        <w:rPr/>
        <w:pict>
          <v:group style="position:absolute;margin-left:39.685001pt;margin-top:6.21537pt;width:7.1pt;height:16.2pt;mso-position-horizontal-relative:page;mso-position-vertical-relative:paragraph;z-index:15735296" coordorigin="794,124" coordsize="142,324">
            <v:rect style="position:absolute;left:793;top:124;width:142;height:142" filled="true" fillcolor="#d4d9dc" stroked="false">
              <v:fill type="solid"/>
            </v:rect>
            <v:rect style="position:absolute;left:793;top:30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August </w:t>
      </w:r>
      <w:r>
        <w:rPr>
          <w:i/>
          <w:color w:val="231F20"/>
          <w:w w:val="95"/>
          <w:sz w:val="12"/>
        </w:rPr>
        <w:t>Inflation Report</w:t>
      </w:r>
    </w:p>
    <w:p>
      <w:pPr>
        <w:pStyle w:val="BodyText"/>
        <w:spacing w:line="260" w:lineRule="atLeast" w:before="76"/>
        <w:ind w:left="153" w:right="351"/>
      </w:pPr>
      <w:r>
        <w:rPr/>
        <w:br w:type="column"/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Inflation 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other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traded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 wages and prices, and the evolution of inflation </w:t>
      </w:r>
      <w:r>
        <w:rPr>
          <w:color w:val="231F20"/>
          <w:w w:val="95"/>
        </w:rPr>
        <w:t>expectations. Continued strong growth in some emerging 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of commodities and other imported goods and services, so </w:t>
      </w:r>
      <w:r>
        <w:rPr>
          <w:color w:val="231F20"/>
          <w:w w:val="90"/>
        </w:rPr>
        <w:t>pushing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demand;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persistence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40"/>
          <w:cols w:num="2" w:equalWidth="0">
            <w:col w:w="4092" w:space="1237"/>
            <w:col w:w="5501"/>
          </w:cols>
        </w:sectPr>
      </w:pPr>
    </w:p>
    <w:p>
      <w:pPr>
        <w:spacing w:line="101" w:lineRule="exact" w:before="0"/>
        <w:ind w:left="350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November</w:t>
      </w:r>
      <w:r>
        <w:rPr>
          <w:color w:val="231F20"/>
          <w:spacing w:val="-15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18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</w:p>
    <w:p>
      <w:pPr>
        <w:spacing w:before="31"/>
        <w:ind w:left="3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2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line="268" w:lineRule="auto" w:before="27"/>
        <w:ind w:left="350" w:right="244"/>
      </w:pPr>
      <w:r>
        <w:rPr/>
        <w:br w:type="column"/>
      </w:r>
      <w:r>
        <w:rPr>
          <w:color w:val="231F20"/>
          <w:w w:val="90"/>
        </w:rPr>
        <w:t>productivity;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sensitivity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 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above-target </w:t>
      </w:r>
      <w:r>
        <w:rPr>
          <w:color w:val="231F20"/>
          <w:w w:val="90"/>
        </w:rPr>
        <w:t>outturns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650" w:space="1449"/>
            <w:col w:w="741" w:space="40"/>
            <w:col w:w="238" w:space="1014"/>
            <w:col w:w="5698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73" w:lineRule="exact" w:before="0"/>
        <w:ind w:left="2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 Q4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73" w:lineRule="exact" w:before="0"/>
        <w:ind w:left="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</w:t>
      </w:r>
    </w:p>
    <w:p>
      <w:pPr>
        <w:spacing w:before="102"/>
        <w:ind w:left="12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1285" w:right="0" w:firstLine="0"/>
        <w:jc w:val="left"/>
        <w:rPr>
          <w:sz w:val="12"/>
        </w:rPr>
      </w:pPr>
      <w:r>
        <w:rPr/>
        <w:pict>
          <v:group style="position:absolute;margin-left:39.685001pt;margin-top:-104.580017pt;width:184.3pt;height:142.1pt;mso-position-horizontal-relative:page;mso-position-vertical-relative:paragraph;z-index:15735808" coordorigin="794,-2092" coordsize="3686,2842">
            <v:line style="position:absolute" from="3192,-2087" to="3192,748" stroked="true" strokeweight=".5pt" strokecolor="#231f20">
              <v:stroke dashstyle="dash"/>
            </v:line>
            <v:shape style="position:absolute;left:960;top:-2088;width:3349;height:1686" coordorigin="960,-2087" coordsize="3349,1686" path="m1238,-2087l960,-2087,960,-1952,1238,-1952,1520,-1816,1798,-1544,2076,-1409,2354,-628,2636,-515,2914,-555,3192,-402,4030,-402,4308,-566,4308,-730,4030,-566,3470,-566,3192,-572,2914,-719,2636,-673,2354,-781,2076,-1544,1798,-1680,1520,-1952,1238,-2087xe" filled="true" fillcolor="#582e91" stroked="false">
              <v:path arrowok="t"/>
              <v:fill type="solid"/>
            </v:shape>
            <v:shape style="position:absolute;left:960;top:-1952;width:2228;height:1737" coordorigin="960,-1952" coordsize="2228,1737" path="m966,-1952l960,-1952,960,-1827,1238,-1573,1520,-1313,1798,-1188,2076,-956,2354,-215,2636,-232,2914,-402,3187,-402,3187,-405,2914,-555,2880,-550,2636,-396,2354,-374,2076,-1081,1798,-1313,1520,-1443,1238,-1703,966,-1952xe" filled="true" fillcolor="#d4d9dc" stroked="false">
              <v:path arrowok="t"/>
              <v:fill type="solid"/>
            </v:shape>
            <v:shape style="position:absolute;left:3187;top:-405;width:5;height:3" coordorigin="3187,-405" coordsize="5,3" path="m3187,-405l3187,-402,3192,-402,3187,-405xe" filled="true" fillcolor="#9a9fa3" stroked="false">
              <v:path arrowok="t"/>
              <v:fill type="solid"/>
            </v:shape>
            <v:shape style="position:absolute;left:3752;top:-731;width:278;height:165" coordorigin="3752,-730" coordsize="278,165" path="m4030,-730l3752,-566,4030,-566,4030,-730xe" filled="true" fillcolor="#d4d9dc" stroked="false">
              <v:path arrowok="t"/>
              <v:fill type="solid"/>
            </v:shape>
            <v:shape style="position:absolute;left:960;top:-1958;width:3071;height:1556" coordorigin="960,-1957" coordsize="3071,1556" path="m4011,-555l2914,-555,3192,-402,3752,-402,4011,-555xm2914,-572l2880,-550,2914,-555,4011,-555,4030,-566,3192,-566,2914,-572xm960,-1957l960,-1952,966,-1952,960,-1957xe" filled="true" fillcolor="#9f98bb" stroked="false">
              <v:path arrowok="t"/>
              <v:fill type="solid"/>
            </v:shape>
            <v:shape style="position:absolute;left:793;top:-2092;width:3686;height:2842" coordorigin="794,-2092" coordsize="3686,2842" path="m4479,-2092l4469,-2092,4469,-2082,4469,-1527,4365,-1527,4365,-1517,4469,-1517,4469,-956,4365,-956,4365,-946,4469,-946,4469,-390,4365,-390,4365,-380,4469,-380,4469,181,4365,181,4365,191,4469,191,4469,740,4313,740,4313,693,4303,693,4303,740,4035,740,4035,693,4025,693,4025,740,3757,740,3757,693,3747,693,3747,740,3475,740,3475,636,3465,636,3465,740,2919,740,2919,693,2909,693,2909,740,2641,740,2641,693,2631,693,2631,740,2359,740,2359,636,2349,636,2349,740,2081,740,2081,693,2071,693,2071,740,1803,740,1803,693,1793,693,1793,740,1525,740,1525,693,1515,693,1515,740,1243,740,1243,636,1233,636,1233,740,965,740,965,693,955,693,955,740,804,740,804,190,907,190,907,180,804,180,804,-381,907,-381,907,-391,804,-391,804,-947,907,-947,907,-957,804,-957,804,-1518,907,-1518,907,-1528,804,-1528,804,-2082,4469,-2082,4469,-2092,794,-2092,794,-2082,794,-1528,794,750,4479,750,4479,-2082,4479,-2092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1"/>
        <w:ind w:left="13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54" w:lineRule="exact" w:before="0"/>
        <w:ind w:left="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</w:t>
      </w:r>
    </w:p>
    <w:p>
      <w:pPr>
        <w:pStyle w:val="BodyText"/>
        <w:spacing w:line="268" w:lineRule="auto" w:before="117"/>
        <w:ind w:left="237" w:right="27"/>
      </w:pPr>
      <w:r>
        <w:rPr/>
        <w:br w:type="column"/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 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various </w:t>
      </w:r>
      <w:r>
        <w:rPr>
          <w:color w:val="231F20"/>
        </w:rPr>
        <w:t>factors.</w:t>
      </w:r>
      <w:r>
        <w:rPr>
          <w:color w:val="231F20"/>
          <w:spacing w:val="-20"/>
        </w:rPr>
        <w:t> </w:t>
      </w:r>
      <w:r>
        <w:rPr>
          <w:color w:val="231F20"/>
        </w:rPr>
        <w:t>Chart</w:t>
      </w:r>
      <w:r>
        <w:rPr>
          <w:color w:val="231F20"/>
          <w:spacing w:val="-41"/>
        </w:rPr>
        <w:t> </w:t>
      </w:r>
      <w:r>
        <w:rPr>
          <w:color w:val="231F20"/>
        </w:rPr>
        <w:t>4</w:t>
      </w:r>
      <w:r>
        <w:rPr>
          <w:color w:val="231F20"/>
          <w:spacing w:val="-41"/>
        </w:rPr>
        <w:t> </w:t>
      </w:r>
      <w:r>
        <w:rPr>
          <w:color w:val="231F20"/>
        </w:rPr>
        <w:t>shows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Committee’s</w:t>
      </w:r>
      <w:r>
        <w:rPr>
          <w:color w:val="231F20"/>
          <w:spacing w:val="-40"/>
        </w:rPr>
        <w:t> </w:t>
      </w:r>
      <w:r>
        <w:rPr>
          <w:color w:val="231F20"/>
        </w:rPr>
        <w:t>best</w:t>
      </w:r>
      <w:r>
        <w:rPr>
          <w:color w:val="231F20"/>
          <w:spacing w:val="-41"/>
        </w:rPr>
        <w:t> </w:t>
      </w:r>
      <w:r>
        <w:rPr>
          <w:color w:val="231F20"/>
        </w:rPr>
        <w:t>collective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corresponding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510" w:space="40"/>
            <w:col w:w="1077" w:space="39"/>
            <w:col w:w="1453" w:space="1126"/>
            <w:col w:w="5585"/>
          </w:cols>
        </w:sectPr>
      </w:pPr>
    </w:p>
    <w:p>
      <w:pPr>
        <w:tabs>
          <w:tab w:pos="1105" w:val="left" w:leader="none"/>
          <w:tab w:pos="2221" w:val="left" w:leader="none"/>
          <w:tab w:pos="3200" w:val="left" w:leader="none"/>
        </w:tabs>
        <w:spacing w:before="74"/>
        <w:ind w:left="193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2010</w:t>
        <w:tab/>
      </w:r>
      <w:r>
        <w:rPr>
          <w:color w:val="231F20"/>
          <w:sz w:val="12"/>
        </w:rPr>
        <w:t>11</w:t>
        <w:tab/>
      </w:r>
      <w:r>
        <w:rPr>
          <w:color w:val="231F20"/>
          <w:position w:val="1"/>
          <w:sz w:val="12"/>
        </w:rPr>
        <w:t>12</w:t>
        <w:tab/>
      </w:r>
      <w:r>
        <w:rPr>
          <w:color w:val="231F20"/>
          <w:position w:val="2"/>
          <w:sz w:val="12"/>
        </w:rPr>
        <w:t>13</w:t>
      </w:r>
    </w:p>
    <w:p>
      <w:pPr>
        <w:spacing w:line="244" w:lineRule="auto" w:before="118"/>
        <w:ind w:left="153" w:right="75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 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40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 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 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closest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target.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illustrate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collective judgement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range.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0"/>
        <w:ind w:left="153" w:right="38" w:firstLine="0"/>
        <w:jc w:val="left"/>
        <w:rPr>
          <w:sz w:val="11"/>
        </w:rPr>
      </w:pPr>
      <w:r>
        <w:rPr>
          <w:color w:val="231F20"/>
          <w:w w:val="90"/>
          <w:sz w:val="11"/>
        </w:rPr>
        <w:t>target;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swathes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/>
        <w:ind w:left="153" w:right="356"/>
      </w:pPr>
      <w:r>
        <w:rPr/>
        <w:br w:type="column"/>
      </w:r>
      <w:r>
        <w:rPr>
          <w:color w:val="231F20"/>
          <w:w w:val="90"/>
        </w:rPr>
        <w:t>August </w:t>
      </w:r>
      <w:r>
        <w:rPr>
          <w:i/>
          <w:color w:val="231F20"/>
          <w:w w:val="90"/>
        </w:rPr>
        <w:t>Report </w:t>
      </w:r>
      <w:r>
        <w:rPr>
          <w:color w:val="231F20"/>
          <w:w w:val="90"/>
        </w:rPr>
        <w:t>projection. On balance, the Committee judges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described </w:t>
      </w:r>
      <w:r>
        <w:rPr>
          <w:color w:val="231F20"/>
          <w:w w:val="90"/>
        </w:rPr>
        <w:t>above,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roughly equal.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 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judged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be</w:t>
      </w:r>
      <w:r>
        <w:rPr>
          <w:color w:val="231F20"/>
          <w:spacing w:val="-23"/>
        </w:rPr>
        <w:t> </w:t>
      </w:r>
      <w:r>
        <w:rPr>
          <w:color w:val="231F20"/>
        </w:rPr>
        <w:t>skewed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upside.</w:t>
      </w:r>
    </w:p>
    <w:p>
      <w:pPr>
        <w:pStyle w:val="BodyText"/>
        <w:rPr>
          <w:sz w:val="23"/>
        </w:rPr>
      </w:pPr>
    </w:p>
    <w:p>
      <w:pPr>
        <w:pStyle w:val="Heading3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4"/>
        <w:ind w:left="153" w:right="335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color w:val="231F20"/>
        </w:rPr>
        <w:t>meeting,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near term was higher than previously expected, in part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fall back in the medium term, reflecting the continuing downward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persistent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£200</w:t>
      </w:r>
      <w:r>
        <w:rPr>
          <w:color w:val="231F20"/>
          <w:spacing w:val="-45"/>
        </w:rPr>
        <w:t> </w:t>
      </w:r>
      <w:r>
        <w:rPr>
          <w:color w:val="231F20"/>
        </w:rPr>
        <w:t>billion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appropriate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meet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CPI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 remained highly uncertain and the Committee stood </w:t>
      </w:r>
      <w:r>
        <w:rPr>
          <w:color w:val="231F20"/>
        </w:rPr>
        <w:t>ready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respond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either</w:t>
      </w:r>
      <w:r>
        <w:rPr>
          <w:color w:val="231F20"/>
          <w:spacing w:val="-46"/>
        </w:rPr>
        <w:t> </w:t>
      </w:r>
      <w:r>
        <w:rPr>
          <w:color w:val="231F20"/>
        </w:rPr>
        <w:t>direction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risks evolved.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99" w:space="83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</w:pPr>
      <w:bookmarkStart w:name="_TOC_250006" w:id="9"/>
      <w:bookmarkStart w:name="1 Money and asset prices" w:id="10"/>
      <w:r>
        <w:rPr/>
      </w:r>
      <w:bookmarkStart w:name="_bookmark1" w:id="11"/>
      <w:bookmarkEnd w:id="11"/>
      <w:r>
        <w:rPr/>
      </w:r>
      <w:bookmarkStart w:name="_bookmark1" w:id="12"/>
      <w:bookmarkEnd w:id="12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2096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548"/>
        <w:jc w:val="both"/>
      </w:pPr>
      <w:bookmarkStart w:name="1.1 Financial markets" w:id="13"/>
      <w:bookmarkEnd w:id="13"/>
      <w:r>
        <w:rPr/>
      </w:r>
      <w:bookmarkStart w:name="Monetary policy and short-term interest " w:id="14"/>
      <w:bookmarkEnd w:id="14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maintained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purchases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issuance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central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reserves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£200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billion.</w:t>
      </w:r>
      <w:r>
        <w:rPr>
          <w:color w:val="A70740"/>
          <w:spacing w:val="12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August</w:t>
      </w:r>
      <w:r>
        <w:rPr>
          <w:color w:val="A70740"/>
          <w:spacing w:val="-27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participants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revised down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their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near-term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Rate,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likelihood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attached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asset </w:t>
      </w:r>
      <w:r>
        <w:rPr>
          <w:color w:val="A70740"/>
        </w:rPr>
        <w:t>purchases</w:t>
      </w:r>
      <w:r>
        <w:rPr>
          <w:color w:val="A70740"/>
          <w:spacing w:val="-59"/>
        </w:rPr>
        <w:t> </w:t>
      </w:r>
      <w:r>
        <w:rPr>
          <w:color w:val="A70740"/>
        </w:rPr>
        <w:t>has</w:t>
      </w:r>
      <w:r>
        <w:rPr>
          <w:color w:val="A70740"/>
          <w:spacing w:val="-58"/>
        </w:rPr>
        <w:t> </w:t>
      </w:r>
      <w:r>
        <w:rPr>
          <w:color w:val="A70740"/>
        </w:rPr>
        <w:t>increased.</w:t>
      </w:r>
      <w:r>
        <w:rPr>
          <w:color w:val="A70740"/>
          <w:spacing w:val="-39"/>
        </w:rPr>
        <w:t> </w:t>
      </w:r>
      <w:r>
        <w:rPr>
          <w:color w:val="A70740"/>
        </w:rPr>
        <w:t>Long-term</w:t>
      </w:r>
      <w:r>
        <w:rPr>
          <w:color w:val="A70740"/>
          <w:spacing w:val="-58"/>
        </w:rPr>
        <w:t> </w:t>
      </w:r>
      <w:r>
        <w:rPr>
          <w:color w:val="A70740"/>
        </w:rPr>
        <w:t>interest</w:t>
      </w:r>
      <w:r>
        <w:rPr>
          <w:color w:val="A70740"/>
          <w:spacing w:val="-59"/>
        </w:rPr>
        <w:t> </w:t>
      </w:r>
      <w:r>
        <w:rPr>
          <w:color w:val="A70740"/>
        </w:rPr>
        <w:t>rates</w:t>
      </w:r>
      <w:r>
        <w:rPr>
          <w:color w:val="A70740"/>
          <w:spacing w:val="-61"/>
        </w:rPr>
        <w:t> </w:t>
      </w:r>
      <w:r>
        <w:rPr>
          <w:color w:val="A70740"/>
        </w:rPr>
        <w:t>fell</w:t>
      </w:r>
      <w:r>
        <w:rPr>
          <w:color w:val="A70740"/>
          <w:spacing w:val="-60"/>
        </w:rPr>
        <w:t> </w:t>
      </w:r>
      <w:r>
        <w:rPr>
          <w:color w:val="A70740"/>
        </w:rPr>
        <w:t>further</w:t>
      </w:r>
      <w:r>
        <w:rPr>
          <w:color w:val="A70740"/>
          <w:spacing w:val="-59"/>
        </w:rPr>
        <w:t> </w:t>
      </w:r>
      <w:r>
        <w:rPr>
          <w:color w:val="A70740"/>
        </w:rPr>
        <w:t>in</w:t>
      </w:r>
      <w:r>
        <w:rPr>
          <w:color w:val="A70740"/>
          <w:spacing w:val="-60"/>
        </w:rPr>
        <w:t> </w:t>
      </w:r>
      <w:r>
        <w:rPr>
          <w:color w:val="A70740"/>
        </w:rPr>
        <w:t>the</w:t>
      </w:r>
      <w:r>
        <w:rPr>
          <w:color w:val="A70740"/>
          <w:spacing w:val="-61"/>
        </w:rPr>
        <w:t> </w:t>
      </w:r>
      <w:r>
        <w:rPr>
          <w:color w:val="A70740"/>
        </w:rPr>
        <w:t>United</w:t>
      </w:r>
      <w:r>
        <w:rPr>
          <w:color w:val="A70740"/>
          <w:spacing w:val="-59"/>
        </w:rPr>
        <w:t> </w:t>
      </w:r>
      <w:r>
        <w:rPr>
          <w:color w:val="A70740"/>
        </w:rPr>
        <w:t>Kingdom,</w:t>
      </w:r>
      <w:r>
        <w:rPr>
          <w:color w:val="A70740"/>
          <w:spacing w:val="-60"/>
        </w:rPr>
        <w:t> </w:t>
      </w:r>
      <w:r>
        <w:rPr>
          <w:color w:val="A70740"/>
        </w:rPr>
        <w:t>the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United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States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euro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area.</w:t>
      </w:r>
      <w:r>
        <w:rPr>
          <w:color w:val="A70740"/>
          <w:spacing w:val="-10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equity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rose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corporate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bond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yields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declined. Conditions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banks’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wholesale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funding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markets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improved.</w:t>
      </w:r>
      <w:r>
        <w:rPr>
          <w:color w:val="A70740"/>
          <w:spacing w:val="-18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conditions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facing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large companies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appear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eased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year,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conditions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facing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small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businesses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and households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not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appear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improved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much.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lending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businesses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households </w:t>
      </w:r>
      <w:r>
        <w:rPr>
          <w:color w:val="A70740"/>
          <w:sz w:val="26"/>
        </w:rPr>
        <w:t>remained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weak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Q3,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as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did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broad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money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growth.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68" w:lineRule="auto"/>
        <w:ind w:left="5482" w:right="603"/>
      </w:pPr>
      <w:r>
        <w:rPr>
          <w:color w:val="231F20"/>
          <w:w w:val="90"/>
        </w:rPr>
        <w:t>Since the August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market participants have revised down their near-term expectations for Bank Rate, and the </w:t>
      </w:r>
      <w:r>
        <w:rPr>
          <w:color w:val="231F20"/>
          <w:w w:val="95"/>
        </w:rPr>
        <w:t>likelihood they attached to further asset purchases has </w:t>
      </w:r>
      <w:r>
        <w:rPr>
          <w:color w:val="231F20"/>
          <w:w w:val="90"/>
        </w:rPr>
        <w:t>increased. In part reflecting those expectations of further monetary stimulus, government and corporate bond yields </w:t>
      </w:r>
      <w:r>
        <w:rPr>
          <w:color w:val="231F20"/>
        </w:rPr>
        <w:t>fell, and equity prices rose (Section 1.1).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7"/>
          <w:headerReference w:type="even" r:id="rId28"/>
          <w:pgSz w:w="11910" w:h="16840"/>
          <w:pgMar w:header="425" w:footer="0" w:top="620" w:bottom="280" w:left="640" w:right="440"/>
          <w:pgNumType w:start="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66" w:right="41" w:firstLine="0"/>
        <w:jc w:val="center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8"/>
          <w:sz w:val="18"/>
        </w:rPr>
        <w:t>1.1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31"/>
        <w:ind w:left="34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5001pt;margin-top:2.712086pt;width:184.45pt;height:141.75pt;mso-position-horizontal-relative:page;mso-position-vertical-relative:paragraph;z-index:-21360640" coordorigin="794,54" coordsize="3689,2835">
            <v:rect style="position:absolute;left:802;top:59;width:3676;height:2825" filled="false" stroked="true" strokeweight=".5pt" strokecolor="#231f20">
              <v:stroke dashstyle="solid"/>
            </v:rect>
            <v:line style="position:absolute" from="4369,2416" to="4482,2416" stroked="true" strokeweight=".5pt" strokecolor="#231f20">
              <v:stroke dashstyle="solid"/>
            </v:line>
            <v:line style="position:absolute" from="4369,1941" to="4482,1941" stroked="true" strokeweight=".5pt" strokecolor="#231f20">
              <v:stroke dashstyle="solid"/>
            </v:line>
            <v:line style="position:absolute" from="4369,1471" to="4482,1471" stroked="true" strokeweight=".5pt" strokecolor="#231f20">
              <v:stroke dashstyle="solid"/>
            </v:line>
            <v:line style="position:absolute" from="4369,996" to="4482,996" stroked="true" strokeweight=".5pt" strokecolor="#231f20">
              <v:stroke dashstyle="solid"/>
            </v:line>
            <v:line style="position:absolute" from="4369,526" to="4482,526" stroked="true" strokeweight=".5pt" strokecolor="#231f20">
              <v:stroke dashstyle="solid"/>
            </v:line>
            <v:line style="position:absolute" from="794,2416" to="907,2416" stroked="true" strokeweight=".5pt" strokecolor="#231f20">
              <v:stroke dashstyle="solid"/>
            </v:line>
            <v:line style="position:absolute" from="794,1941" to="907,1941" stroked="true" strokeweight=".5pt" strokecolor="#231f20">
              <v:stroke dashstyle="solid"/>
            </v:line>
            <v:line style="position:absolute" from="794,1471" to="907,1471" stroked="true" strokeweight=".5pt" strokecolor="#231f20">
              <v:stroke dashstyle="solid"/>
            </v:line>
            <v:line style="position:absolute" from="794,996" to="907,996" stroked="true" strokeweight=".5pt" strokecolor="#231f20">
              <v:stroke dashstyle="solid"/>
            </v:line>
            <v:line style="position:absolute" from="794,526" to="907,526" stroked="true" strokeweight=".5pt" strokecolor="#231f20">
              <v:stroke dashstyle="solid"/>
            </v:line>
            <v:line style="position:absolute" from="959,2889" to="959,2776" stroked="true" strokeweight=".5pt" strokecolor="#231f20">
              <v:stroke dashstyle="solid"/>
            </v:line>
            <v:line style="position:absolute" from="1532,2889" to="1532,2776" stroked="true" strokeweight=".5pt" strokecolor="#231f20">
              <v:stroke dashstyle="solid"/>
            </v:line>
            <v:line style="position:absolute" from="2104,2889" to="2104,2776" stroked="true" strokeweight=".5pt" strokecolor="#231f20">
              <v:stroke dashstyle="solid"/>
            </v:line>
            <v:line style="position:absolute" from="2676,2889" to="2676,2776" stroked="true" strokeweight=".5pt" strokecolor="#231f20">
              <v:stroke dashstyle="solid"/>
            </v:line>
            <v:line style="position:absolute" from="3249,2889" to="3249,2776" stroked="true" strokeweight=".5pt" strokecolor="#231f20">
              <v:stroke dashstyle="solid"/>
            </v:line>
            <v:line style="position:absolute" from="3821,2889" to="3821,2776" stroked="true" strokeweight=".5pt" strokecolor="#231f20">
              <v:stroke dashstyle="solid"/>
            </v:line>
            <v:shape style="position:absolute;left:949;top:275;width:3372;height:2391" type="#_x0000_t75" stroked="false">
              <v:imagedata r:id="rId29" o:title=""/>
            </v:shape>
            <v:shape style="position:absolute;left:1307;top:339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434;top:974;width:115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2009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179;top:1623;width:96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498;top:2443;width:797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2010</w:t>
                    </w:r>
                  </w:p>
                  <w:p>
                    <w:pPr>
                      <w:spacing w:before="6"/>
                      <w:ind w:left="4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5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5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5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636" w:val="left" w:leader="none"/>
          <w:tab w:pos="1216" w:val="left" w:leader="none"/>
          <w:tab w:pos="1796" w:val="left" w:leader="none"/>
          <w:tab w:pos="2363" w:val="left" w:leader="none"/>
          <w:tab w:pos="2881" w:val="left" w:leader="none"/>
          <w:tab w:pos="3427" w:val="left" w:leader="none"/>
        </w:tabs>
        <w:spacing w:before="1"/>
        <w:ind w:left="0" w:right="41" w:firstLine="0"/>
        <w:jc w:val="center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10"/>
          <w:sz w:val="12"/>
        </w:rPr>
        <w:t>0</w:t>
      </w:r>
    </w:p>
    <w:p>
      <w:pPr>
        <w:spacing w:before="14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2009,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overnight </w:t>
      </w:r>
      <w:r>
        <w:rPr>
          <w:color w:val="231F20"/>
          <w:sz w:val="11"/>
        </w:rPr>
        <w:t>index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2009,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line="268" w:lineRule="auto" w:before="103"/>
        <w:ind w:left="153" w:right="351"/>
      </w:pPr>
      <w:r>
        <w:rPr/>
        <w:br w:type="column"/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deleveraging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restrict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 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months,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progress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face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 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 seem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remained</w:t>
      </w:r>
      <w:r>
        <w:rPr>
          <w:color w:val="231F20"/>
          <w:spacing w:val="-31"/>
        </w:rPr>
        <w:t> </w:t>
      </w:r>
      <w:r>
        <w:rPr>
          <w:color w:val="231F20"/>
        </w:rPr>
        <w:t>weak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2010</w:t>
      </w:r>
      <w:r>
        <w:rPr>
          <w:color w:val="231F20"/>
          <w:spacing w:val="-33"/>
        </w:rPr>
        <w:t> </w:t>
      </w:r>
      <w:r>
        <w:rPr>
          <w:color w:val="231F20"/>
        </w:rPr>
        <w:t>Q3</w:t>
      </w:r>
      <w:r>
        <w:rPr>
          <w:color w:val="231F20"/>
          <w:spacing w:val="-29"/>
        </w:rPr>
        <w:t> </w:t>
      </w:r>
      <w:r>
        <w:rPr>
          <w:color w:val="231F20"/>
        </w:rPr>
        <w:t>(Section</w:t>
      </w:r>
      <w:r>
        <w:rPr>
          <w:color w:val="231F20"/>
          <w:spacing w:val="-30"/>
        </w:rPr>
        <w:t> </w:t>
      </w:r>
      <w:r>
        <w:rPr>
          <w:color w:val="231F20"/>
        </w:rPr>
        <w:t>1.4).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633" w:val="left" w:leader="none"/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Heading5"/>
        <w:spacing w:before="216"/>
      </w:pPr>
      <w:r>
        <w:rPr>
          <w:color w:val="A70740"/>
        </w:rPr>
        <w:t>Monetary policy and short-term interest rates</w:t>
      </w:r>
    </w:p>
    <w:p>
      <w:pPr>
        <w:pStyle w:val="BodyText"/>
        <w:spacing w:line="268" w:lineRule="auto" w:before="23"/>
        <w:ind w:left="153" w:right="370"/>
      </w:pP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level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cut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March</w:t>
      </w:r>
      <w:r>
        <w:rPr>
          <w:color w:val="231F20"/>
          <w:spacing w:val="-36"/>
        </w:rPr>
        <w:t> </w:t>
      </w:r>
      <w:r>
        <w:rPr>
          <w:color w:val="231F20"/>
        </w:rPr>
        <w:t>2009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stock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 at £200 billion. The reasons behind the </w:t>
      </w:r>
      <w:r>
        <w:rPr>
          <w:color w:val="231F20"/>
          <w:spacing w:val="-3"/>
        </w:rPr>
        <w:t>MPC’s </w:t>
      </w:r>
      <w:r>
        <w:rPr>
          <w:color w:val="231F20"/>
          <w:w w:val="95"/>
        </w:rPr>
        <w:t>decisions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on page</w:t>
      </w:r>
      <w:r>
        <w:rPr>
          <w:color w:val="231F20"/>
          <w:spacing w:val="-35"/>
        </w:rPr>
        <w:t> </w:t>
      </w:r>
      <w:r>
        <w:rPr>
          <w:color w:val="231F20"/>
        </w:rPr>
        <w:t>10.</w:t>
      </w:r>
    </w:p>
    <w:p>
      <w:pPr>
        <w:pStyle w:val="BodyText"/>
        <w:spacing w:line="268" w:lineRule="auto" w:before="209"/>
        <w:ind w:left="153" w:right="351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decision, </w:t>
      </w:r>
      <w:r>
        <w:rPr>
          <w:color w:val="231F20"/>
          <w:w w:val="90"/>
        </w:rPr>
        <w:t>market participants’ interest rate expectations for the next 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overnight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(OIS)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rates, </w:t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0.4</w:t>
      </w:r>
      <w:r>
        <w:rPr>
          <w:color w:val="231F20"/>
          <w:spacing w:val="-36"/>
        </w:rPr>
        <w:t> </w:t>
      </w:r>
      <w:r>
        <w:rPr>
          <w:color w:val="231F20"/>
        </w:rPr>
        <w:t>percentage</w:t>
      </w:r>
      <w:r>
        <w:rPr>
          <w:color w:val="231F20"/>
          <w:spacing w:val="-36"/>
        </w:rPr>
        <w:t> </w:t>
      </w:r>
      <w:r>
        <w:rPr>
          <w:color w:val="231F20"/>
        </w:rPr>
        <w:t>points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770"/>
      </w:pP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earlier (Chart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1.1).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90" w:space="839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pt;margin-top:56.693001pt;width:575.359pt;height:734.173pt;mso-position-horizontal-relative:page;mso-position-vertical-relative:page;z-index:-21360128" filled="true" fillcolor="#f1dedd" stroked="false">
            <v:fill type="solid"/>
            <w10:wrap type="none"/>
          </v:rect>
        </w:pict>
      </w:r>
      <w:bookmarkStart w:name="Monetary policy since the August Report" w:id="15"/>
      <w:bookmarkEnd w:id="15"/>
      <w:r>
        <w:rPr/>
      </w:r>
      <w:bookmarkStart w:name="_bookmark2" w:id="16"/>
      <w:bookmarkEnd w:id="16"/>
      <w:r>
        <w:rPr/>
      </w:r>
      <w:r>
        <w:rPr>
          <w:color w:val="A70740"/>
        </w:rPr>
        <w:t>Monetary policy since the August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34"/>
        <w:ind w:left="153" w:right="24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financed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w w:val="95"/>
        </w:rPr>
        <w:t>£200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sustained.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assumptions,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 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period.</w:t>
      </w:r>
    </w:p>
    <w:p>
      <w:pPr>
        <w:pStyle w:val="BodyText"/>
        <w:spacing w:line="268" w:lineRule="auto" w:before="189"/>
        <w:ind w:left="153" w:right="433"/>
      </w:pPr>
      <w:r>
        <w:rPr>
          <w:color w:val="231F20"/>
          <w:w w:val="95"/>
        </w:rPr>
        <w:t>Developments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meeting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8–9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consistent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year, probably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economy.</w:t>
      </w:r>
    </w:p>
    <w:p>
      <w:pPr>
        <w:pStyle w:val="BodyText"/>
        <w:spacing w:line="268" w:lineRule="auto" w:before="190"/>
        <w:ind w:left="153" w:right="142"/>
      </w:pPr>
      <w:r>
        <w:rPr>
          <w:color w:val="231F20"/>
          <w:w w:val="90"/>
        </w:rPr>
        <w:t>Overseas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mixed.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</w:rPr>
        <w:t>suggested</w:t>
      </w:r>
      <w:r>
        <w:rPr>
          <w:color w:val="231F20"/>
          <w:spacing w:val="-40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States,</w:t>
      </w:r>
      <w:r>
        <w:rPr>
          <w:color w:val="231F20"/>
          <w:spacing w:val="-39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second-quarter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 expected.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peripheral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offset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above-average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several</w:t>
      </w:r>
      <w:r>
        <w:rPr>
          <w:color w:val="231F20"/>
          <w:spacing w:val="-44"/>
        </w:rPr>
        <w:t> </w:t>
      </w:r>
      <w:r>
        <w:rPr>
          <w:color w:val="231F20"/>
        </w:rPr>
        <w:t>northern </w:t>
      </w:r>
      <w:r>
        <w:rPr>
          <w:color w:val="231F20"/>
          <w:w w:val="95"/>
        </w:rPr>
        <w:t>European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German output.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had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month. 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 would be likely to stimulate activity at home and overseas.</w:t>
      </w:r>
    </w:p>
    <w:p>
      <w:pPr>
        <w:pStyle w:val="BodyText"/>
        <w:spacing w:line="268" w:lineRule="auto" w:before="189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6"/>
          <w:w w:val="95"/>
        </w:rPr>
        <w:t>3.1%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measures had stayed subdued. Most indicators of inflation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unchanged.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materially </w:t>
      </w:r>
      <w:r>
        <w:rPr>
          <w:color w:val="231F20"/>
        </w:rPr>
        <w:t>over the</w:t>
      </w:r>
      <w:r>
        <w:rPr>
          <w:color w:val="231F20"/>
          <w:spacing w:val="-40"/>
        </w:rPr>
        <w:t> </w:t>
      </w:r>
      <w:r>
        <w:rPr>
          <w:color w:val="231F20"/>
        </w:rPr>
        <w:t>month.</w:t>
      </w:r>
    </w:p>
    <w:p>
      <w:pPr>
        <w:pStyle w:val="BodyText"/>
        <w:spacing w:line="268" w:lineRule="auto" w:before="189"/>
        <w:ind w:left="153" w:right="142"/>
      </w:pP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either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activity,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news</w:t>
      </w:r>
      <w:r>
        <w:rPr>
          <w:color w:val="231F20"/>
          <w:spacing w:val="-46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prospects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H2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boost from lower market interest rates acting in opposite </w:t>
      </w:r>
      <w:r>
        <w:rPr>
          <w:color w:val="231F20"/>
          <w:w w:val="90"/>
        </w:rPr>
        <w:t>directions.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thought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indicated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 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 </w:t>
      </w:r>
      <w:r>
        <w:rPr>
          <w:color w:val="231F20"/>
          <w:w w:val="90"/>
        </w:rPr>
        <w:t>stronger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thought,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activity</w:t>
      </w:r>
      <w:r>
        <w:rPr>
          <w:color w:val="231F20"/>
          <w:spacing w:val="-20"/>
        </w:rPr>
        <w:t> </w:t>
      </w:r>
      <w:r>
        <w:rPr>
          <w:color w:val="231F20"/>
        </w:rPr>
        <w:t>had</w:t>
      </w:r>
      <w:r>
        <w:rPr>
          <w:color w:val="231F20"/>
          <w:spacing w:val="-20"/>
        </w:rPr>
        <w:t> </w:t>
      </w:r>
      <w:r>
        <w:rPr>
          <w:color w:val="231F20"/>
        </w:rPr>
        <w:t>increased.</w:t>
      </w:r>
    </w:p>
    <w:p>
      <w:pPr>
        <w:pStyle w:val="BodyText"/>
        <w:spacing w:before="189"/>
        <w:ind w:left="153"/>
      </w:pPr>
      <w:r>
        <w:rPr>
          <w:color w:val="231F20"/>
        </w:rPr>
        <w:t>On balance, most members thought that the level of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medium</w:t>
      </w:r>
      <w:r>
        <w:rPr>
          <w:color w:val="231F20"/>
          <w:spacing w:val="-42"/>
        </w:rPr>
        <w:t> </w:t>
      </w:r>
      <w:r>
        <w:rPr>
          <w:color w:val="231F20"/>
        </w:rPr>
        <w:t>term.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one </w:t>
      </w:r>
      <w:r>
        <w:rPr>
          <w:color w:val="231F20"/>
          <w:w w:val="95"/>
        </w:rPr>
        <w:t>member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withdraw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exceptional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90"/>
      </w:pP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increase</w:t>
      </w:r>
      <w:r>
        <w:rPr>
          <w:color w:val="231F20"/>
          <w:spacing w:val="-23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23"/>
        </w:rPr>
        <w:t> </w:t>
      </w:r>
      <w:r>
        <w:rPr>
          <w:color w:val="231F20"/>
        </w:rPr>
        <w:t>25</w:t>
      </w:r>
      <w:r>
        <w:rPr>
          <w:color w:val="231F20"/>
          <w:spacing w:val="-23"/>
        </w:rPr>
        <w:t> </w:t>
      </w:r>
      <w:r>
        <w:rPr>
          <w:color w:val="231F20"/>
        </w:rPr>
        <w:t>basis</w:t>
      </w:r>
      <w:r>
        <w:rPr>
          <w:color w:val="231F20"/>
          <w:spacing w:val="-23"/>
        </w:rPr>
        <w:t> </w:t>
      </w:r>
      <w:r>
        <w:rPr>
          <w:color w:val="231F20"/>
        </w:rPr>
        <w:t>points.</w:t>
      </w:r>
    </w:p>
    <w:p>
      <w:pPr>
        <w:pStyle w:val="BodyText"/>
        <w:spacing w:line="268" w:lineRule="auto" w:before="189"/>
        <w:ind w:left="153" w:right="190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6–7</w:t>
      </w:r>
      <w:r>
        <w:rPr>
          <w:color w:val="231F20"/>
          <w:spacing w:val="-43"/>
        </w:rPr>
        <w:t> </w:t>
      </w:r>
      <w:r>
        <w:rPr>
          <w:color w:val="231F20"/>
        </w:rPr>
        <w:t>October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done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alter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near-term</w:t>
      </w:r>
      <w:r>
        <w:rPr>
          <w:color w:val="231F20"/>
          <w:spacing w:val="-40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outlook.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expected,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deceleration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inventory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cycle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faded.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year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it</w:t>
      </w:r>
      <w:r>
        <w:rPr>
          <w:color w:val="231F20"/>
          <w:spacing w:val="-21"/>
        </w:rPr>
        <w:t> </w:t>
      </w:r>
      <w:r>
        <w:rPr>
          <w:color w:val="231F20"/>
        </w:rPr>
        <w:t>had</w:t>
      </w:r>
      <w:r>
        <w:rPr>
          <w:color w:val="231F20"/>
          <w:spacing w:val="-21"/>
        </w:rPr>
        <w:t> </w:t>
      </w:r>
      <w:r>
        <w:rPr>
          <w:color w:val="231F20"/>
        </w:rPr>
        <w:t>been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first.</w:t>
      </w:r>
    </w:p>
    <w:p>
      <w:pPr>
        <w:pStyle w:val="BodyText"/>
        <w:spacing w:line="268" w:lineRule="auto" w:before="190"/>
        <w:ind w:left="153" w:right="402"/>
      </w:pP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6"/>
          <w:w w:val="95"/>
        </w:rPr>
        <w:t>3.1%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September. 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3%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3" w:right="228"/>
      </w:pP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expectations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the previous MPC meeting. Most measures of inflation expectations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moved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recently.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earnings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money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exacerbate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risk.</w:t>
      </w:r>
    </w:p>
    <w:p>
      <w:pPr>
        <w:pStyle w:val="BodyText"/>
        <w:spacing w:line="268" w:lineRule="auto" w:before="189"/>
        <w:ind w:left="153" w:right="190"/>
      </w:pP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members</w:t>
      </w:r>
      <w:r>
        <w:rPr>
          <w:color w:val="231F20"/>
          <w:spacing w:val="-46"/>
        </w:rPr>
        <w:t> </w:t>
      </w:r>
      <w:r>
        <w:rPr>
          <w:color w:val="231F20"/>
        </w:rPr>
        <w:t>felt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altered sufficiently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warrant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change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stance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meeting.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  <w:w w:val="90"/>
        </w:rPr>
        <w:t>and,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before </w:t>
      </w:r>
      <w:r>
        <w:rPr>
          <w:color w:val="231F20"/>
        </w:rPr>
        <w:t>widespread capacity constraints put upward pressure on </w:t>
      </w:r>
      <w:r>
        <w:rPr>
          <w:color w:val="231F20"/>
          <w:w w:val="95"/>
        </w:rPr>
        <w:t>inflation.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risks to inflation expectations from the persistent and </w:t>
      </w:r>
      <w:r>
        <w:rPr>
          <w:color w:val="231F20"/>
          <w:w w:val="95"/>
        </w:rPr>
        <w:t>prospective above-target inflation outturns. Some of those </w:t>
      </w:r>
      <w:r>
        <w:rPr>
          <w:color w:val="231F20"/>
          <w:w w:val="90"/>
        </w:rPr>
        <w:t>members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stimulus 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necessary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medium</w:t>
      </w:r>
      <w:r>
        <w:rPr>
          <w:color w:val="231F20"/>
          <w:spacing w:val="-45"/>
        </w:rPr>
        <w:t> </w:t>
      </w:r>
      <w:r>
        <w:rPr>
          <w:color w:val="231F20"/>
        </w:rPr>
        <w:t>term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months.</w:t>
      </w:r>
      <w:r>
        <w:rPr>
          <w:color w:val="231F20"/>
          <w:spacing w:val="-26"/>
        </w:rPr>
        <w:t> </w:t>
      </w:r>
      <w:r>
        <w:rPr>
          <w:color w:val="231F20"/>
        </w:rPr>
        <w:t>But,</w:t>
      </w:r>
      <w:r>
        <w:rPr>
          <w:color w:val="231F20"/>
          <w:spacing w:val="-46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them,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compelling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imply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such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course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action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necessary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present.</w:t>
      </w:r>
    </w:p>
    <w:p>
      <w:pPr>
        <w:pStyle w:val="BodyText"/>
        <w:spacing w:line="268" w:lineRule="auto" w:before="198"/>
        <w:ind w:left="153" w:right="190"/>
      </w:pP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member,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in the economy was sufficiently large that monetary policy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afford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  <w:w w:val="95"/>
        </w:rPr>
        <w:t>undesirable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pressures.</w:t>
      </w:r>
    </w:p>
    <w:p>
      <w:pPr>
        <w:pStyle w:val="BodyText"/>
        <w:spacing w:line="268" w:lineRule="auto"/>
        <w:ind w:left="153" w:right="205"/>
      </w:pPr>
      <w:r>
        <w:rPr>
          <w:color w:val="231F20"/>
        </w:rPr>
        <w:t>Another member continued to take the view that it was appropriate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begin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withdraw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exceptional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 voted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 w:right="402"/>
      </w:pPr>
      <w:r>
        <w:rPr>
          <w:color w:val="231F20"/>
          <w:w w:val="95"/>
        </w:rPr>
        <w:t>£50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£250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an</w:t>
      </w:r>
      <w:r>
        <w:rPr>
          <w:color w:val="231F20"/>
          <w:spacing w:val="-28"/>
        </w:rPr>
        <w:t> </w:t>
      </w:r>
      <w:r>
        <w:rPr>
          <w:color w:val="231F20"/>
        </w:rPr>
        <w:t>increase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Bank</w:t>
      </w:r>
      <w:r>
        <w:rPr>
          <w:color w:val="231F20"/>
          <w:spacing w:val="-28"/>
        </w:rPr>
        <w:t> </w:t>
      </w:r>
      <w:r>
        <w:rPr>
          <w:color w:val="231F20"/>
        </w:rPr>
        <w:t>Rate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25</w:t>
      </w:r>
      <w:r>
        <w:rPr>
          <w:color w:val="231F20"/>
          <w:spacing w:val="-28"/>
        </w:rPr>
        <w:t> </w:t>
      </w:r>
      <w:r>
        <w:rPr>
          <w:color w:val="231F20"/>
        </w:rPr>
        <w:t>basis</w:t>
      </w:r>
      <w:r>
        <w:rPr>
          <w:color w:val="231F20"/>
          <w:spacing w:val="-28"/>
        </w:rPr>
        <w:t> </w:t>
      </w:r>
      <w:r>
        <w:rPr>
          <w:color w:val="231F20"/>
        </w:rPr>
        <w:t>points.</w:t>
      </w:r>
    </w:p>
    <w:p>
      <w:pPr>
        <w:pStyle w:val="BodyText"/>
        <w:spacing w:line="268" w:lineRule="auto" w:before="199"/>
        <w:ind w:left="153" w:right="228"/>
      </w:pP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meeting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3–4</w:t>
      </w:r>
      <w:r>
        <w:rPr>
          <w:color w:val="231F20"/>
          <w:spacing w:val="-41"/>
        </w:rPr>
        <w:t> </w:t>
      </w:r>
      <w:r>
        <w:rPr>
          <w:color w:val="231F20"/>
        </w:rPr>
        <w:t>November,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voted</w:t>
      </w:r>
      <w:r>
        <w:rPr>
          <w:color w:val="231F20"/>
          <w:spacing w:val="-42"/>
        </w:rPr>
        <w:t> </w:t>
      </w:r>
      <w:r>
        <w:rPr>
          <w:color w:val="231F20"/>
        </w:rPr>
        <w:t>to 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4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reserves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£200</w:t>
      </w:r>
      <w:r>
        <w:rPr>
          <w:color w:val="231F20"/>
          <w:spacing w:val="-24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255" w:space="151"/>
            <w:col w:w="5424"/>
          </w:cols>
        </w:sectPr>
      </w:pPr>
    </w:p>
    <w:p>
      <w:pPr>
        <w:spacing w:line="259" w:lineRule="auto" w:before="114"/>
        <w:ind w:left="153" w:right="0" w:firstLine="0"/>
        <w:jc w:val="left"/>
        <w:rPr>
          <w:sz w:val="12"/>
        </w:rPr>
      </w:pPr>
      <w:r>
        <w:rPr/>
        <w:pict>
          <v:group style="position:absolute;margin-left:39.685001pt;margin-top:33.874695pt;width:185.45pt;height:151.050pt;mso-position-horizontal-relative:page;mso-position-vertical-relative:paragraph;z-index:-21349888" coordorigin="794,677" coordsize="3709,3021">
            <v:rect style="position:absolute;left:798;top:868;width:3676;height:2825" filled="false" stroked="true" strokeweight=".5pt" strokecolor="#231f20">
              <v:stroke dashstyle="solid"/>
            </v:rect>
            <v:line style="position:absolute" from="4365,3230" to="4479,3230" stroked="true" strokeweight=".5pt" strokecolor="#231f20">
              <v:stroke dashstyle="solid"/>
            </v:line>
            <v:line style="position:absolute" from="4365,2754" to="4479,2754" stroked="true" strokeweight=".5pt" strokecolor="#231f20">
              <v:stroke dashstyle="solid"/>
            </v:line>
            <v:line style="position:absolute" from="4365,1806" to="4479,1806" stroked="true" strokeweight=".5pt" strokecolor="#231f20">
              <v:stroke dashstyle="solid"/>
            </v:line>
            <v:line style="position:absolute" from="4365,1335" to="4479,1335" stroked="true" strokeweight=".5pt" strokecolor="#231f20">
              <v:stroke dashstyle="solid"/>
            </v:line>
            <v:line style="position:absolute" from="795,3230" to="909,3230" stroked="true" strokeweight=".5pt" strokecolor="#231f20">
              <v:stroke dashstyle="solid"/>
            </v:line>
            <v:line style="position:absolute" from="795,2754" to="909,2754" stroked="true" strokeweight=".5pt" strokecolor="#231f20">
              <v:stroke dashstyle="solid"/>
            </v:line>
            <v:line style="position:absolute" from="795,2282" to="909,2282" stroked="true" strokeweight=".5pt" strokecolor="#231f20">
              <v:stroke dashstyle="solid"/>
            </v:line>
            <v:line style="position:absolute" from="795,1806" to="909,1806" stroked="true" strokeweight=".5pt" strokecolor="#231f20">
              <v:stroke dashstyle="solid"/>
            </v:line>
            <v:line style="position:absolute" from="795,1335" to="909,1335" stroked="true" strokeweight=".5pt" strokecolor="#231f20">
              <v:stroke dashstyle="solid"/>
            </v:line>
            <v:line style="position:absolute" from="967,3698" to="967,3585" stroked="true" strokeweight=".5pt" strokecolor="#231f20">
              <v:stroke dashstyle="solid"/>
            </v:line>
            <v:line style="position:absolute" from="1836,3698" to="1836,3585" stroked="true" strokeweight=".5pt" strokecolor="#231f20">
              <v:stroke dashstyle="solid"/>
            </v:line>
            <v:line style="position:absolute" from="2709,3698" to="2709,3585" stroked="true" strokeweight=".5pt" strokecolor="#231f20">
              <v:stroke dashstyle="solid"/>
            </v:line>
            <v:line style="position:absolute" from="3579,3698" to="3579,3585" stroked="true" strokeweight=".5pt" strokecolor="#231f20">
              <v:stroke dashstyle="solid"/>
            </v:line>
            <v:shape style="position:absolute;left:956;top:869;width:3523;height:2829" type="#_x0000_t75" stroked="false">
              <v:imagedata r:id="rId32" o:title=""/>
            </v:shape>
            <v:shape style="position:absolute;left:4091;top:677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v:shape style="position:absolute;left:3456;top:885;width:32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April</w:t>
                    </w:r>
                  </w:p>
                </w:txbxContent>
              </v:textbox>
              <w10:wrap type="none"/>
            </v:shape>
            <v:shape style="position:absolute;left:2217;top:1054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972;top:1856;width:59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22;top:2399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onger-term interest rates" w:id="17"/>
      <w:bookmarkEnd w:id="17"/>
      <w:r>
        <w:rPr/>
      </w:r>
      <w:r>
        <w:rPr>
          <w:color w:val="A70740"/>
          <w:w w:val="95"/>
          <w:sz w:val="18"/>
        </w:rPr>
        <w:t>Chart 1.2 </w:t>
      </w:r>
      <w:r>
        <w:rPr>
          <w:color w:val="231F20"/>
          <w:w w:val="95"/>
          <w:sz w:val="18"/>
        </w:rPr>
        <w:t>International ten-year spot government bond </w:t>
      </w:r>
      <w:r>
        <w:rPr>
          <w:color w:val="231F20"/>
          <w:sz w:val="18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</w:pPr>
    </w:p>
    <w:p>
      <w:pPr>
        <w:spacing w:before="0"/>
        <w:ind w:left="0" w:right="44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4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4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44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1566" w:val="left" w:leader="none"/>
          <w:tab w:pos="2439" w:val="left" w:leader="none"/>
          <w:tab w:pos="3260" w:val="left" w:leader="none"/>
          <w:tab w:pos="3890" w:val="left" w:leader="none"/>
        </w:tabs>
        <w:spacing w:before="1"/>
        <w:ind w:left="63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</w:r>
      <w:r>
        <w:rPr>
          <w:color w:val="231F20"/>
          <w:position w:val="7"/>
          <w:sz w:val="12"/>
        </w:rPr>
        <w:t>0</w:t>
      </w:r>
    </w:p>
    <w:p>
      <w:pPr>
        <w:spacing w:before="15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Germany.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1.3</w:t>
      </w:r>
      <w:r>
        <w:rPr>
          <w:color w:val="A7074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five-year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nominal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real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rates,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inflation,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pStyle w:val="Heading5"/>
        <w:spacing w:before="5"/>
      </w:pPr>
      <w:r>
        <w:rPr/>
        <w:br w:type="column"/>
      </w:r>
      <w:r>
        <w:rPr>
          <w:color w:val="A70740"/>
        </w:rPr>
        <w:t>Longer-term interest rates</w:t>
      </w:r>
    </w:p>
    <w:p>
      <w:pPr>
        <w:pStyle w:val="BodyText"/>
        <w:spacing w:line="268" w:lineRule="auto" w:before="23"/>
        <w:ind w:left="153" w:right="560"/>
      </w:pPr>
      <w:r>
        <w:rPr>
          <w:color w:val="231F20"/>
          <w:w w:val="95"/>
        </w:rPr>
        <w:t>UK ten-year spot government bond yields have declined substantially since early April (Chart 1.2). In part, those declines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longer-term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declined.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1.3).</w:t>
      </w:r>
    </w:p>
    <w:p>
      <w:pPr>
        <w:pStyle w:val="BodyText"/>
        <w:spacing w:line="268" w:lineRule="auto"/>
        <w:ind w:left="153" w:right="560"/>
      </w:pPr>
      <w:r>
        <w:rPr>
          <w:color w:val="231F20"/>
          <w:w w:val="90"/>
        </w:rPr>
        <w:t>Large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3"/>
        </w:rPr>
        <w:t> </w:t>
      </w:r>
      <w:r>
        <w:rPr>
          <w:color w:val="231F20"/>
        </w:rPr>
        <w:t>States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euro</w:t>
      </w:r>
      <w:r>
        <w:rPr>
          <w:color w:val="231F20"/>
          <w:spacing w:val="-28"/>
        </w:rPr>
        <w:t> </w:t>
      </w:r>
      <w:r>
        <w:rPr>
          <w:color w:val="231F20"/>
        </w:rPr>
        <w:t>area</w:t>
      </w:r>
      <w:r>
        <w:rPr>
          <w:color w:val="231F20"/>
          <w:spacing w:val="-29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</w:rPr>
        <w:t>1.2).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decomposed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  <w:w w:val="90"/>
        </w:rPr>
        <w:t>movements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rate,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index-linked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 bonds.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five-year,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five-year forward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 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Section</w:t>
      </w:r>
      <w:r>
        <w:rPr>
          <w:color w:val="231F20"/>
          <w:spacing w:val="-18"/>
        </w:rPr>
        <w:t> </w:t>
      </w:r>
      <w:r>
        <w:rPr>
          <w:color w:val="231F20"/>
        </w:rPr>
        <w:t>4.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3"/>
      </w:pP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depend</w:t>
      </w:r>
    </w:p>
    <w:p>
      <w:pPr>
        <w:spacing w:after="0" w:line="260" w:lineRule="atLeast"/>
        <w:sectPr>
          <w:headerReference w:type="default" r:id="rId30"/>
          <w:headerReference w:type="even" r:id="rId31"/>
          <w:pgSz w:w="11910" w:h="16840"/>
          <w:pgMar w:header="446" w:footer="0" w:top="1560" w:bottom="280" w:left="640" w:right="440"/>
          <w:pgNumType w:start="11"/>
          <w:cols w:num="2" w:equalWidth="0">
            <w:col w:w="4400" w:space="930"/>
            <w:col w:w="550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tabs>
          <w:tab w:pos="1564" w:val="left" w:leader="none"/>
          <w:tab w:pos="2433" w:val="left" w:leader="none"/>
          <w:tab w:pos="3226" w:val="left" w:leader="none"/>
        </w:tabs>
        <w:spacing w:before="0"/>
        <w:ind w:left="63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41440" from="39.685001pt,15.869473pt" to="255.119001pt,15.869473pt" stroked="true" strokeweight=".7pt" strokecolor="#a70740">
            <v:stroke dashstyle="solid"/>
            <w10:wrap type="none"/>
          </v:line>
        </w:pict>
      </w:r>
      <w:r>
        <w:rPr>
          <w:color w:val="231F20"/>
          <w:sz w:val="11"/>
        </w:rPr>
        <w:t>(a) Derived from the Bank’s government liability curves.</w:t>
      </w:r>
    </w:p>
    <w:p>
      <w:pPr>
        <w:spacing w:line="63" w:lineRule="exact" w:before="0"/>
        <w:ind w:left="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31" w:lineRule="exact" w:before="0"/>
        <w:ind w:left="0" w:right="48" w:firstLine="0"/>
        <w:jc w:val="right"/>
        <w:rPr>
          <w:sz w:val="12"/>
        </w:rPr>
      </w:pPr>
      <w:r>
        <w:rPr/>
        <w:pict>
          <v:group style="position:absolute;margin-left:39.685001pt;margin-top:2.62758pt;width:184.35pt;height:141.75pt;mso-position-horizontal-relative:page;mso-position-vertical-relative:paragraph;z-index:15747072" coordorigin="794,53" coordsize="3687,2835">
            <v:rect style="position:absolute;left:800;top:57;width:3676;height:2825" filled="false" stroked="true" strokeweight=".5pt" strokecolor="#231f20">
              <v:stroke dashstyle="solid"/>
            </v:rect>
            <v:line style="position:absolute" from="4367,2079" to="4480,2079" stroked="true" strokeweight=".5pt" strokecolor="#231f20">
              <v:stroke dashstyle="solid"/>
            </v:line>
            <v:line style="position:absolute" from="4367,1671" to="4480,1671" stroked="true" strokeweight=".5pt" strokecolor="#231f20">
              <v:stroke dashstyle="solid"/>
            </v:line>
            <v:line style="position:absolute" from="4367,1263" to="4480,1263" stroked="true" strokeweight=".5pt" strokecolor="#231f20">
              <v:stroke dashstyle="solid"/>
            </v:line>
            <v:line style="position:absolute" from="4367,856" to="4480,856" stroked="true" strokeweight=".5pt" strokecolor="#231f20">
              <v:stroke dashstyle="solid"/>
            </v:line>
            <v:line style="position:absolute" from="4367,454" to="4480,454" stroked="true" strokeweight=".5pt" strokecolor="#231f20">
              <v:stroke dashstyle="solid"/>
            </v:line>
            <v:line style="position:absolute" from="794,2481" to="907,2481" stroked="true" strokeweight=".5pt" strokecolor="#231f20">
              <v:stroke dashstyle="solid"/>
            </v:line>
            <v:line style="position:absolute" from="794,2079" to="907,2079" stroked="true" strokeweight=".5pt" strokecolor="#231f20">
              <v:stroke dashstyle="solid"/>
            </v:line>
            <v:line style="position:absolute" from="794,1263" to="907,1263" stroked="true" strokeweight=".5pt" strokecolor="#231f20">
              <v:stroke dashstyle="solid"/>
            </v:line>
            <v:line style="position:absolute" from="794,856" to="907,856" stroked="true" strokeweight=".5pt" strokecolor="#231f20">
              <v:stroke dashstyle="solid"/>
            </v:line>
            <v:line style="position:absolute" from="794,454" to="907,454" stroked="true" strokeweight=".5pt" strokecolor="#231f20">
              <v:stroke dashstyle="solid"/>
            </v:line>
            <v:line style="position:absolute" from="967,2887" to="967,2774" stroked="true" strokeweight=".5pt" strokecolor="#231f20">
              <v:stroke dashstyle="solid"/>
            </v:line>
            <v:line style="position:absolute" from="1836,2887" to="1836,2774" stroked="true" strokeweight=".5pt" strokecolor="#231f20">
              <v:stroke dashstyle="solid"/>
            </v:line>
            <v:line style="position:absolute" from="2706,2887" to="2706,2774" stroked="true" strokeweight=".5pt" strokecolor="#231f20">
              <v:stroke dashstyle="solid"/>
            </v:line>
            <v:line style="position:absolute" from="3571,2887" to="3571,2774" stroked="true" strokeweight=".5pt" strokecolor="#231f20">
              <v:stroke dashstyle="solid"/>
            </v:line>
            <v:shape style="position:absolute;left:793;top:58;width:3687;height:2829" type="#_x0000_t75" stroked="false">
              <v:imagedata r:id="rId33" o:title=""/>
            </v:shape>
            <v:shape style="position:absolute;left:3456;top:121;width:32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April</w:t>
                    </w:r>
                  </w:p>
                </w:txbxContent>
              </v:textbox>
              <w10:wrap type="none"/>
            </v:shape>
            <v:shape style="position:absolute;left:1158;top:585;width:109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Nominal interest rates</w:t>
                    </w:r>
                  </w:p>
                </w:txbxContent>
              </v:textbox>
              <w10:wrap type="none"/>
            </v:shape>
            <v:shape style="position:absolute;left:986;top:1318;width:80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Implied inflation</w:t>
                    </w:r>
                  </w:p>
                </w:txbxContent>
              </v:textbox>
              <w10:wrap type="none"/>
            </v:shape>
            <v:shape style="position:absolute;left:1438;top:2004;width:8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interest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5"/>
        <w:ind w:left="0" w:right="4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1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6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0"/>
        <w:ind w:left="0" w:right="5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28"/>
        <w:ind w:left="153" w:right="725"/>
        <w:jc w:val="both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including: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355"/>
      </w:pPr>
      <w:r>
        <w:rPr>
          <w:color w:val="231F20"/>
        </w:rPr>
        <w:t>UK government bond market are smaller than in some </w:t>
      </w:r>
      <w:r>
        <w:rPr>
          <w:color w:val="231F20"/>
          <w:w w:val="95"/>
        </w:rPr>
        <w:t>peripheral euro-area countries; expectations of additional asset purchases; and a reassessment of prospective global </w:t>
      </w:r>
      <w:r>
        <w:rPr>
          <w:color w:val="231F20"/>
        </w:rPr>
        <w:t>saving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investment.</w:t>
      </w:r>
      <w:r>
        <w:rPr>
          <w:color w:val="231F20"/>
          <w:spacing w:val="-23"/>
        </w:rPr>
        <w:t> </w:t>
      </w:r>
      <w:r>
        <w:rPr>
          <w:color w:val="231F20"/>
        </w:rPr>
        <w:t>All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explanations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economic</w:t>
      </w:r>
      <w:r>
        <w:rPr>
          <w:color w:val="231F20"/>
          <w:spacing w:val="-30"/>
        </w:rPr>
        <w:t>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parts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world</w:t>
      </w:r>
      <w:r>
        <w:rPr>
          <w:color w:val="231F20"/>
          <w:spacing w:val="-29"/>
        </w:rPr>
        <w:t> </w:t>
      </w:r>
      <w:r>
        <w:rPr>
          <w:color w:val="231F20"/>
        </w:rPr>
        <w:t>economy.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Investors have become more concerned about the </w:t>
      </w:r>
      <w:r>
        <w:rPr>
          <w:color w:val="231F20"/>
          <w:w w:val="90"/>
        </w:rPr>
        <w:t>sustainability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peripheral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  <w:w w:val="95"/>
        </w:rPr>
        <w:t>countries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move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such sovereign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smaller. 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consequence,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3343" w:space="40"/>
            <w:col w:w="630" w:space="1316"/>
            <w:col w:w="5501"/>
          </w:cols>
        </w:sectPr>
      </w:pPr>
    </w:p>
    <w:p>
      <w:pPr>
        <w:spacing w:line="259" w:lineRule="auto" w:before="8"/>
        <w:ind w:left="153" w:right="-12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1.4 </w:t>
      </w:r>
      <w:r>
        <w:rPr>
          <w:color w:val="231F20"/>
          <w:w w:val="95"/>
          <w:sz w:val="18"/>
        </w:rPr>
        <w:t>Selected European ten-year government bond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3" w:right="633"/>
      </w:pPr>
      <w:r>
        <w:rPr/>
        <w:br w:type="column"/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Greece,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Ireland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 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German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46" w:space="883"/>
            <w:col w:w="5501"/>
          </w:cols>
        </w:sectPr>
      </w:pPr>
    </w:p>
    <w:p>
      <w:pPr>
        <w:spacing w:line="307" w:lineRule="auto" w:before="49"/>
        <w:ind w:left="37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1952" from="40.185001pt,24.302599pt" to="47.271001pt,24.302599pt" stroked="true" strokeweight="1pt" strokecolor="#59b6e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464" from="40.185001pt,6.303599pt" to="47.271001pt,6.303599pt" stroked="true" strokeweight="1pt" strokecolor="#c97ca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976" from="40.185001pt,15.302599pt" to="47.271001pt,15.302599pt" stroked="true" strokeweight="1pt" strokecolor="#75c043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Greece </w:t>
      </w:r>
      <w:r>
        <w:rPr>
          <w:color w:val="231F20"/>
          <w:sz w:val="12"/>
        </w:rPr>
        <w:t>Ireland </w:t>
      </w:r>
      <w:r>
        <w:rPr>
          <w:color w:val="231F20"/>
          <w:w w:val="85"/>
          <w:sz w:val="12"/>
        </w:rPr>
        <w:t>Portugal</w:t>
      </w:r>
    </w:p>
    <w:p>
      <w:pPr>
        <w:spacing w:before="49"/>
        <w:ind w:left="4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Spain</w:t>
      </w:r>
    </w:p>
    <w:p>
      <w:pPr>
        <w:spacing w:before="41"/>
        <w:ind w:left="40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3488" from="83.184998pt,-3.095211pt" to="90.270998pt,-3.095211pt" stroked="true" strokeweight="1pt" strokecolor="#f6891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000" from="83.184998pt,5.903789pt" to="90.270998pt,5.903789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United Kingdom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"/>
        <w:ind w:left="168" w:right="0" w:firstLine="0"/>
        <w:jc w:val="left"/>
        <w:rPr>
          <w:sz w:val="12"/>
        </w:rPr>
      </w:pPr>
      <w:r>
        <w:rPr/>
        <w:pict>
          <v:group style="position:absolute;margin-left:40.091999pt;margin-top:-3.18361pt;width:184.35pt;height:141.75pt;mso-position-horizontal-relative:page;mso-position-vertical-relative:paragraph;z-index:-21355520" coordorigin="802,-64" coordsize="3687,2835">
            <v:rect style="position:absolute;left:808;top:-59;width:3676;height:2825" filled="false" stroked="true" strokeweight=".5pt" strokecolor="#231f20">
              <v:stroke dashstyle="solid"/>
            </v:rect>
            <v:line style="position:absolute" from="1957,2771" to="1957,-58" stroked="true" strokeweight=".5pt" strokecolor="#231f20">
              <v:stroke dashstyle="solid"/>
            </v:line>
            <v:line style="position:absolute" from="4375,2491" to="4489,2491" stroked="true" strokeweight=".5pt" strokecolor="#231f20">
              <v:stroke dashstyle="solid"/>
            </v:line>
            <v:line style="position:absolute" from="4375,2205" to="4489,2205" stroked="true" strokeweight=".5pt" strokecolor="#231f20">
              <v:stroke dashstyle="solid"/>
            </v:line>
            <v:line style="position:absolute" from="4375,1922" to="4489,1922" stroked="true" strokeweight=".5pt" strokecolor="#231f20">
              <v:stroke dashstyle="solid"/>
            </v:line>
            <v:line style="position:absolute" from="4375,1636" to="4489,1636" stroked="true" strokeweight=".5pt" strokecolor="#231f20">
              <v:stroke dashstyle="solid"/>
            </v:line>
            <v:line style="position:absolute" from="4375,1353" to="4489,1353" stroked="true" strokeweight=".5pt" strokecolor="#231f20">
              <v:stroke dashstyle="solid"/>
            </v:line>
            <v:line style="position:absolute" from="4375,1071" to="4489,1071" stroked="true" strokeweight=".5pt" strokecolor="#231f20">
              <v:stroke dashstyle="solid"/>
            </v:line>
            <v:line style="position:absolute" from="4375,784" to="4489,784" stroked="true" strokeweight=".5pt" strokecolor="#231f20">
              <v:stroke dashstyle="solid"/>
            </v:line>
            <v:line style="position:absolute" from="4375,502" to="4489,502" stroked="true" strokeweight=".5pt" strokecolor="#231f20">
              <v:stroke dashstyle="solid"/>
            </v:line>
            <v:line style="position:absolute" from="4375,215" to="4489,215" stroked="true" strokeweight=".5pt" strokecolor="#231f20">
              <v:stroke dashstyle="solid"/>
            </v:line>
            <v:line style="position:absolute" from="802,2491" to="915,2491" stroked="true" strokeweight=".5pt" strokecolor="#231f20">
              <v:stroke dashstyle="solid"/>
            </v:line>
            <v:line style="position:absolute" from="802,2205" to="915,2205" stroked="true" strokeweight=".5pt" strokecolor="#231f20">
              <v:stroke dashstyle="solid"/>
            </v:line>
            <v:line style="position:absolute" from="802,1922" to="915,1922" stroked="true" strokeweight=".5pt" strokecolor="#231f20">
              <v:stroke dashstyle="solid"/>
            </v:line>
            <v:line style="position:absolute" from="802,1636" to="915,1636" stroked="true" strokeweight=".5pt" strokecolor="#231f20">
              <v:stroke dashstyle="solid"/>
            </v:line>
            <v:line style="position:absolute" from="802,1353" to="915,1353" stroked="true" strokeweight=".5pt" strokecolor="#231f20">
              <v:stroke dashstyle="solid"/>
            </v:line>
            <v:line style="position:absolute" from="802,1071" to="915,1071" stroked="true" strokeweight=".5pt" strokecolor="#231f20">
              <v:stroke dashstyle="solid"/>
            </v:line>
            <v:line style="position:absolute" from="802,784" to="915,784" stroked="true" strokeweight=".5pt" strokecolor="#231f20">
              <v:stroke dashstyle="solid"/>
            </v:line>
            <v:line style="position:absolute" from="802,502" to="915,502" stroked="true" strokeweight=".5pt" strokecolor="#231f20">
              <v:stroke dashstyle="solid"/>
            </v:line>
            <v:line style="position:absolute" from="802,215" to="915,215" stroked="true" strokeweight=".5pt" strokecolor="#231f20">
              <v:stroke dashstyle="solid"/>
            </v:line>
            <v:line style="position:absolute" from="973,2771" to="973,2658" stroked="true" strokeweight=".5pt" strokecolor="#231f20">
              <v:stroke dashstyle="solid"/>
            </v:line>
            <v:line style="position:absolute" from="1311,2771" to="1311,2714" stroked="true" strokeweight=".5pt" strokecolor="#231f20">
              <v:stroke dashstyle="solid"/>
            </v:line>
            <v:line style="position:absolute" from="1619,2771" to="1619,2714" stroked="true" strokeweight=".5pt" strokecolor="#231f20">
              <v:stroke dashstyle="solid"/>
            </v:line>
            <v:line style="position:absolute" from="2286,2771" to="2286,2714" stroked="true" strokeweight=".5pt" strokecolor="#231f20">
              <v:stroke dashstyle="solid"/>
            </v:line>
            <v:line style="position:absolute" from="2624,2771" to="2624,2714" stroked="true" strokeweight=".5pt" strokecolor="#231f20">
              <v:stroke dashstyle="solid"/>
            </v:line>
            <v:line style="position:absolute" from="2953,2771" to="2953,2714" stroked="true" strokeweight=".5pt" strokecolor="#231f20">
              <v:stroke dashstyle="solid"/>
            </v:line>
            <v:line style="position:absolute" from="3291,2771" to="3291,2714" stroked="true" strokeweight=".5pt" strokecolor="#231f20">
              <v:stroke dashstyle="solid"/>
            </v:line>
            <v:line style="position:absolute" from="3629,2771" to="3629,2714" stroked="true" strokeweight=".5pt" strokecolor="#231f20">
              <v:stroke dashstyle="solid"/>
            </v:line>
            <v:line style="position:absolute" from="3958,2771" to="3958,2714" stroked="true" strokeweight=".5pt" strokecolor="#231f20">
              <v:stroke dashstyle="solid"/>
            </v:line>
            <v:line style="position:absolute" from="4296,2771" to="4296,2714" stroked="true" strokeweight=".5pt" strokecolor="#231f20">
              <v:stroke dashstyle="solid"/>
            </v:line>
            <v:shape style="position:absolute;left:973;top:33;width:3062;height:2122" coordorigin="973,33" coordsize="3062,2122" path="m973,2095l1008,2114,1016,2127,1029,2127,1038,2127,1050,2150,1085,2155,1093,2109,1106,2041,1114,1986,1127,1995,1157,2013,1170,2023,1183,1941,1191,1954,1204,1909,1234,1927,1247,1909,1256,1763,1268,1649,1281,1736,1311,1795,1324,1768,1333,1781,1345,1772,1354,1777,1388,1745,1401,1854,1410,1972,1422,2000,1431,1931,1465,1909,1478,1863,1487,1868,1499,1840,1508,1872,1542,1877,1551,1831,1563,1813,1576,1763,1585,1850,1619,1877,1628,1909,1640,1963,1649,1931,1662,1945,1696,1904,1705,1886,1717,1895,1726,1881,1739,1904,1773,1904,1782,1922,1794,1922,1803,1881,1816,1854,1846,1818,1859,1850,1871,1840,1880,1886,1893,1909,1923,1877,1935,1827,1944,1799,1957,1790,1970,1790,2000,1795,2012,1681,2021,1622,2034,1563,2042,1640,2077,1781,2089,1731,2098,1654,2111,1636,2119,1549,2154,1485,2166,1417,2175,1349,2188,1130,2196,1185,2231,921,2239,857,2252,803,2265,1076,2273,1085,2308,1230,2316,944,2329,698,2337,356,2350,33,2384,1408,2393,1494,2406,1554,2414,1517,2427,1394,2461,1299,2470,1431,2483,1340,2491,1326,2504,1308,2534,1317,2547,1312,2560,1340,2568,1353,2581,1358,2611,1340,2624,1303,2633,1249,2645,1240,2658,1194,2688,1194,2701,1180,2709,1185,2722,1203,2731,1180,2765,1153,2778,953,2786,880,2799,875,2808,871,2842,866,2855,757,2863,580,2876,557,2885,557,2919,502,2928,529,2940,543,2953,584,2962,607,2996,598,3005,625,3017,625,3026,602,3039,602,3073,602,3082,630,3094,611,3103,593,3116,602,3150,566,3158,552,3171,543,3180,575,3193,593,3223,611,3235,643,3248,652,3257,643,3270,607,3300,643,3312,648,3321,607,3334,607,3347,607,3377,602,3389,566,3398,520,3411,507,3419,475,3454,397,3466,407,3475,434,3488,407,3496,366,3531,325,3543,261,3552,143,3565,143,3573,147,3607,138,3616,152,3629,188,3642,215,3650,224,3684,174,3693,97,3706,70,3714,111,3727,124,3761,234,3770,215,3783,197,3791,197,3804,179,3838,193,3847,261,3860,306,3868,288,3881,302,3911,325,3924,343,3937,388,3945,452,3958,543,3988,566,4001,575,4009,598,4022,630,4035,639e" filled="false" stroked="true" strokeweight="1pt" strokecolor="#c97ca6">
              <v:path arrowok="t"/>
              <v:stroke dashstyle="solid"/>
            </v:shape>
            <v:shape style="position:absolute;left:4035;top:379;width:283;height:551" coordorigin="4035,379" coordsize="283,551" path="m4035,639l4065,784,4078,844,4086,925,4099,903,4108,921,4142,930,4155,898,4163,898,4176,839,4185,821,4219,812,4232,739,4240,552,4253,548,4262,488,4296,438,4304,411,4317,379e" filled="false" stroked="true" strokeweight="1pt" strokecolor="#c97ca6">
              <v:path arrowok="t"/>
              <v:stroke dashstyle="solid"/>
            </v:shape>
            <v:shape style="position:absolute;left:973;top:1499;width:3062;height:911" coordorigin="973,1499" coordsize="3062,911" path="m973,2359l1008,2382,1016,2373,1029,2346,1038,2364,1050,2378,1085,2373,1093,2364,1106,2341,1114,2327,1127,2327,1157,2327,1170,2355,1183,2314,1191,2327,1204,2318,1234,2350,1247,2350,1256,2332,1268,2305,1281,2305,1311,2314,1324,2318,1333,2309,1345,2300,1354,2277,1388,2264,1401,2291,1410,2332,1422,2359,1431,2350,1465,2337,1478,2332,1487,2337,1499,2346,1508,2355,1542,2364,1551,2359,1563,2346,1576,2332,1585,2346,1619,2368,1628,2373,1640,2378,1649,2378,1662,2387,1696,2396,1705,2391,1717,2405,1726,2409,1739,2409,1773,2405,1782,2405,1794,2391,1803,2382,1816,2373,1846,2364,1859,2368,1871,2350,1880,2368,1893,2378,1923,2382,1935,2378,1944,2382,1957,2391,1970,2391,2000,2391,2012,2387,2021,2382,2034,2378,2042,2391,2077,2400,2089,2391,2098,2382,2111,2373,2119,2355,2154,2341,2166,2359,2175,2341,2188,2282,2196,2287,2231,2241,2239,2159,2252,2136,2265,2177,2273,2177,2308,2191,2316,2109,2329,2004,2337,1922,2350,1904,2384,2273,2393,2305,2406,2309,2414,2309,2427,2277,2461,2250,2470,2264,2483,2255,2491,2218,2504,2205,2534,2205,2547,2164,2560,2159,2568,2164,2581,2164,2611,2164,2624,2141,2633,2123,2645,2114,2658,2054,2688,2041,2701,2041,2709,2054,2722,2068,2731,2050,2765,2027,2778,1977,2786,1950,2799,1950,2808,1977,2842,2009,2855,2000,2863,1977,2876,1963,2885,1945,2919,1936,2928,1936,2940,1945,2953,1950,2962,1995,2996,2000,3005,2009,3017,2009,3026,2027,3039,2032,3073,2013,3082,2018,3094,1972,3103,1963,3116,1972,3150,1968,3158,1986,3171,1991,3180,1986,3193,2004,3223,2036,3235,2095,3248,2141,3257,2114,3270,2104,3300,2127,3312,2118,3321,2123,3334,2095,3347,2100,3377,2063,3389,2013,3398,1950,3411,1959,3419,1941,3454,1922,3466,1945,3475,1954,3488,1941,3496,1913,3531,1909,3543,1872,3552,1799,3565,1790,3573,1772,3607,1772,3616,1763,3629,1786,3642,1799,3650,1809,3684,1799,3693,1713,3706,1718,3714,1768,3727,1804,3761,1809,3770,1781,3783,1781,3791,1763,3804,1677,3838,1631,3847,1686,3860,1654,3868,1586,3881,1599,3911,1554,3924,1499,3937,1508,3945,1554,3958,1631,3988,1631,4001,1608,4009,1576,4022,1572,4035,1576e" filled="false" stroked="true" strokeweight="1pt" strokecolor="#75c043">
              <v:path arrowok="t"/>
              <v:stroke dashstyle="solid"/>
            </v:shape>
            <v:shape style="position:absolute;left:4035;top:1344;width:283;height:401" coordorigin="4035,1344" coordsize="283,401" path="m4035,1576l4065,1586,4078,1576,4086,1599,4099,1672,4108,1708,4142,1745,4155,1686,4163,1672,4176,1631,4185,1622,4219,1640,4232,1658,4240,1581,4253,1567,4262,1522,4296,1463,4304,1403,4317,1344e" filled="false" stroked="true" strokeweight="1pt" strokecolor="#75c043">
              <v:path arrowok="t"/>
              <v:stroke dashstyle="solid"/>
            </v:shape>
            <v:shape style="position:absolute;left:973;top:1562;width:3062;height:1038" coordorigin="973,1563" coordsize="3062,1038" path="m973,2578l1008,2582,1016,2582,1029,2578,1038,2582,1050,2601,1085,2587,1093,2578,1106,2555,1114,2523,1127,2510,1157,2505,1170,2510,1183,2478,1191,2478,1204,2464,1234,2496,1247,2510,1256,2473,1268,2428,1281,2428,1311,2432,1324,2405,1333,2355,1345,2323,1354,2314,1388,2309,1401,2355,1410,2391,1422,2437,1431,2423,1465,2423,1478,2419,1487,2437,1499,2441,1508,2455,1542,2460,1551,2455,1563,2446,1576,2441,1585,2455,1619,2491,1628,2505,1640,2514,1649,2510,1662,2514,1696,2519,1705,2510,1717,2523,1726,2473,1739,2469,1773,2460,1782,2460,1794,2446,1803,2441,1816,2432,1846,2419,1859,2423,1871,2414,1880,2423,1893,2450,1923,2450,1935,2446,1944,2455,1957,2464,1970,2469,2000,2469,2012,2460,2021,2441,2034,2409,2042,2432,2077,2441,2089,2432,2098,2405,2111,2414,2119,2378,2154,2341,2166,2332,2175,2291,2188,2232,2196,2232,2231,2155,2239,1986,2252,1986,2265,2086,2273,2173,2308,2186,2316,2059,2329,1936,2337,1822,2350,1781,2384,2291,2393,2323,2406,2309,2414,2309,2427,2264,2461,2250,2470,2264,2483,2255,2491,2223,2504,2214,2534,2214,2547,2191,2560,2191,2568,2205,2581,2200,2611,2200,2624,2173,2633,2132,2645,2104,2658,2050,2688,2023,2701,2004,2709,2018,2722,2050,2731,2054,2765,2041,2778,1986,2786,1941,2799,1945,2808,1959,2842,1963,2855,1941,2863,1900,2876,1895,2885,1886,2919,1881,2928,1877,2940,1886,2953,1918,2962,1982,2996,1986,3005,1977,3017,1968,3026,1982,3039,1991,3073,1977,3082,1963,3094,1945,3103,1959,3116,1963,3150,1968,3158,1968,3171,1972,3180,1959,3193,1968,3223,1995,3235,2082,3248,2109,3257,2095,3270,2059,3300,2073,3312,2063,3321,2059,3334,2059,3347,2063,3377,2073,3389,2050,3398,2000,3411,2000,3419,1968,3454,1959,3466,1977,3475,1986,3488,1959,3496,1936,3531,1931,3543,1904,3552,1854,3565,1850,3573,1836,3607,1831,3616,1827,3629,1850,3642,1850,3650,1850,3684,1827,3693,1768,3706,1777,3714,1804,3727,1818,3761,1836,3770,1822,3783,1818,3791,1786,3804,1736,3838,1658,3847,1681,3860,1695,3868,1631,3881,1622,3911,1595,3924,1563,3937,1572,3945,1631,3958,1681,3988,1686,4001,1658,4009,1636,4022,1631,4035,1645e" filled="false" stroked="true" strokeweight="1pt" strokecolor="#59b6e7">
              <v:path arrowok="t"/>
              <v:stroke dashstyle="solid"/>
            </v:shape>
            <v:shape style="position:absolute;left:4025;top:1634;width:303;height:262" type="#_x0000_t75" stroked="false">
              <v:imagedata r:id="rId34" o:title=""/>
            </v:shape>
            <v:shape style="position:absolute;left:973;top:2145;width:3062;height:465" coordorigin="973,2145" coordsize="3062,465" path="m973,2605l1008,2610,1016,2605,1029,2596,1038,2601,1050,2610,1085,2601,1093,2592,1106,2587,1114,2573,1127,2573,1157,2569,1170,2564,1183,2546,1191,2546,1204,2541,1234,2564,1247,2537,1256,2519,1268,2491,1281,2510,1311,2532,1324,2528,1333,2523,1345,2500,1354,2491,1388,2491,1401,2514,1410,2551,1422,2560,1431,2546,1465,2541,1478,2541,1487,2546,1499,2551,1508,2560,1542,2569,1551,2564,1563,2560,1576,2546,1585,2560,1619,2573,1628,2564,1640,2564,1649,2560,1662,2573,1696,2578,1705,2573,1717,2578,1726,2578,1739,2573,1773,2569,1782,2569,1794,2564,1803,2560,1816,2555,1846,2551,1859,2555,1871,2560,1880,2569,1893,2578,1923,2578,1935,2573,1944,2569,1957,2569,1970,2573,2000,2569,2012,2564,2021,2560,2034,2555,2042,2569,2077,2582,2089,2573,2098,2569,2111,2569,2119,2560,2154,2555,2166,2555,2175,2551,2188,2523,2196,2514,2231,2487,2239,2455,2252,2464,2265,2491,2273,2487,2308,2496,2316,2446,2329,2400,2337,2309,2350,2309,2384,2496,2393,2491,2406,2496,2414,2491,2427,2464,2461,2455,2470,2441,2483,2419,2491,2382,2504,2382,2534,2373,2547,2332,2560,2332,2568,2341,2581,2341,2611,2318,2624,2305,2633,2273,2645,2250,2658,2223,2688,2196,2701,2182,2709,2205,2722,2246,2731,2236,2765,2196,2778,2186,2786,2145,2799,2173,2808,2246,2842,2291,2855,2255,2863,2236,2876,2250,2885,2246,2919,2218,2928,2191,2940,2209,2953,2205,2962,2223,2996,2186,3005,2182,3017,2191,3026,2200,3039,2191,3073,2186,3082,2205,3094,2186,3103,2214,3116,2246,3150,2273,3158,2291,3171,2296,3180,2291,3193,2305,3223,2355,3235,2382,3248,2355,3257,2341,3270,2337,3300,2359,3312,2341,3321,2337,3334,2332,3347,2341,3377,2346,3389,2305,3398,2296,3411,2273,3419,2246,3454,2241,3466,2277,3475,2296,3488,2282,3496,2264,3531,2268,3543,2250,3552,2250,3565,2246,3573,2246,3607,2227,3616,2223,3629,2259,3642,2282,3650,2300,3684,2277,3693,2259,3706,2277,3714,2287,3727,2287,3761,2282,3770,2268,3783,2273,3791,2282,3804,2268,3838,2273,3847,2277,3860,2268,3868,2250,3881,2259,3911,2241,3924,2223,3937,2218,3945,2250,3958,2259,3988,2264,4001,2268,4009,2268,4022,2273,4035,2282e" filled="false" stroked="true" strokeweight="1pt" strokecolor="#f6891f">
              <v:path arrowok="t"/>
              <v:stroke dashstyle="solid"/>
            </v:shape>
            <v:shape style="position:absolute;left:4025;top:2231;width:303;height:107" type="#_x0000_t75" stroked="false">
              <v:imagedata r:id="rId35" o:title=""/>
            </v:shape>
            <v:shape style="position:absolute;left:973;top:2477;width:3062;height:132" coordorigin="973,2478" coordsize="3062,132" path="m973,2596l1008,2610,1016,2592,1029,2582,1038,2578,1050,2582,1085,2596,1093,2596,1106,2587,1114,2578,1127,2582,1157,2578,1170,2560,1183,2551,1191,2569,1204,2573,1234,2578,1247,2582,1256,2578,1268,2564,1281,2569,1311,2573,1324,2569,1333,2578,1345,2564,1354,2555,1388,2546,1401,2541,1410,2569,1422,2551,1431,2532,1465,2528,1478,2537,1487,2537,1499,2532,1508,2523,1542,2500,1551,2487,1563,2505,1576,2514,1585,2510,1619,2500,1628,2519,1640,2519,1649,2523,1662,2514,1696,2510,1705,2514,1717,2510,1726,2496,1739,2510,1773,2514,1782,2523,1794,2519,1803,2532,1816,2532,1846,2532,1859,2528,1871,2519,1880,2523,1893,2523,1923,2532,1935,2523,1944,2532,1957,2537,1970,2537,2000,2537,2012,2528,2021,2505,2034,2514,2042,2523,2077,2528,2089,2528,2098,2519,2111,2519,2119,2519,2154,2514,2166,2510,2175,2505,2188,2510,2196,2496,2231,2505,2239,2482,2252,2514,2265,2523,2273,2537,2308,2532,2316,2519,2329,2500,2337,2487,2350,2478,2384,2500,2393,2505,2406,2519,2414,2519,2427,2519,2461,2523,2470,2510,2483,2519,2491,2523,2504,2523,2534,2519,2547,2519,2560,2514,2568,2514,2581,2519,2611,2514,2624,2519,2633,2519,2645,2514,2658,2510,2688,2510,2701,2500,2709,2500,2722,2505,2731,2519,2765,2514,2778,2523,2786,2528,2799,2541,2808,2541,2842,2560,2855,2555,2863,2551,2876,2551,2885,2555,2919,2551,2928,2537,2940,2551,2953,2560,2962,2555,2996,2551,3005,2560,3017,2560,3026,2564,3039,2573,3073,2560,3082,2564,3094,2564,3103,2569,3116,2569,3150,2573,3158,2569,3171,2573,3180,2578,3193,2564,3223,2578,3235,2560,3248,2564,3257,2578,3270,2587,3300,2587,3312,2582,3321,2578,3334,2582,3347,2573,3377,2569,3389,2569,3398,2569,3411,2578,3419,2569,3454,2573,3466,2573,3475,2582,3488,2578,3496,2573,3531,2578,3543,2573,3552,2578,3565,2564,3573,2573,3607,2555,3616,2569,3629,2573,3642,2582,3650,2587,3684,2592,3693,2587,3706,2578,3714,2569,3727,2569,3761,2578,3770,2578,3783,2582,3791,2587,3804,2573,3838,2578,3847,2582,3860,2596,3868,2582,3881,2573,3911,2573,3924,2578,3937,2582,3945,2582,3958,2578,3988,2582,4001,2578,4009,2582,4022,2582,4035,2601e" filled="false" stroked="true" strokeweight="1.0pt" strokecolor="#00558b">
              <v:path arrowok="t"/>
              <v:stroke dashstyle="solid"/>
            </v:shape>
            <v:shape style="position:absolute;left:4035;top:2600;width:283;height:46" coordorigin="4035,2601" coordsize="283,46" path="m4035,2601l4065,2601,4078,2601,4086,2605,4099,2605,4108,2610,4142,2610,4155,2605,4163,2619,4176,2646,4185,2637,4219,2637,4232,2614,4240,2605,4253,2605,4262,2614,4296,2614,4304,2614,4317,2610e" filled="false" stroked="true" strokeweight="1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1 April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5"/>
        </w:rPr>
      </w:pPr>
    </w:p>
    <w:p>
      <w:pPr>
        <w:spacing w:line="121" w:lineRule="exact" w:before="0"/>
        <w:ind w:left="376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line="121" w:lineRule="exact" w:before="0"/>
        <w:ind w:left="999" w:right="0" w:firstLine="0"/>
        <w:jc w:val="left"/>
        <w:rPr>
          <w:sz w:val="12"/>
        </w:rPr>
      </w:pPr>
      <w:r>
        <w:rPr>
          <w:color w:val="231F20"/>
          <w:sz w:val="12"/>
        </w:rPr>
        <w:t>1,000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700</w:t>
      </w:r>
    </w:p>
    <w:p>
      <w:pPr>
        <w:pStyle w:val="BodyText"/>
        <w:spacing w:line="268" w:lineRule="auto"/>
        <w:ind w:left="376" w:right="257"/>
      </w:pPr>
      <w:r>
        <w:rPr/>
        <w:br w:type="column"/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contrast,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yields 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 </w:t>
      </w:r>
      <w:r>
        <w:rPr>
          <w:color w:val="231F20"/>
        </w:rPr>
        <w:t>that the formation of a new UK government and the </w:t>
      </w:r>
      <w:r>
        <w:rPr>
          <w:color w:val="231F20"/>
          <w:w w:val="90"/>
        </w:rPr>
        <w:t>announcement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perceived</w:t>
      </w:r>
      <w:r>
        <w:rPr>
          <w:color w:val="231F20"/>
          <w:spacing w:val="-35"/>
        </w:rPr>
        <w:t> </w:t>
      </w:r>
      <w:r>
        <w:rPr>
          <w:color w:val="231F20"/>
        </w:rPr>
        <w:t>risks</w:t>
      </w:r>
      <w:r>
        <w:rPr>
          <w:color w:val="231F20"/>
          <w:spacing w:val="-35"/>
        </w:rPr>
        <w:t> </w:t>
      </w:r>
      <w:r>
        <w:rPr>
          <w:color w:val="231F20"/>
        </w:rPr>
        <w:t>associated</w:t>
      </w:r>
      <w:r>
        <w:rPr>
          <w:color w:val="231F20"/>
          <w:spacing w:val="-36"/>
        </w:rPr>
        <w:t>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holding</w:t>
      </w:r>
      <w:r>
        <w:rPr>
          <w:color w:val="231F20"/>
          <w:spacing w:val="-37"/>
        </w:rPr>
        <w:t> </w:t>
      </w:r>
      <w:r>
        <w:rPr>
          <w:color w:val="231F20"/>
        </w:rPr>
        <w:t>UK</w:t>
      </w:r>
      <w:r>
        <w:rPr>
          <w:color w:val="231F20"/>
          <w:spacing w:val="-35"/>
        </w:rPr>
        <w:t> </w:t>
      </w:r>
      <w:r>
        <w:rPr>
          <w:color w:val="231F20"/>
        </w:rPr>
        <w:t>gilts.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781" w:space="40"/>
            <w:col w:w="1222" w:space="861"/>
            <w:col w:w="1314" w:space="888"/>
            <w:col w:w="572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4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 Feb. Mar.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88" w:right="0" w:firstLine="0"/>
        <w:jc w:val="left"/>
        <w:rPr>
          <w:sz w:val="12"/>
        </w:rPr>
      </w:pPr>
      <w:r>
        <w:rPr>
          <w:color w:val="231F20"/>
          <w:sz w:val="12"/>
        </w:rPr>
        <w:t>Apr. May June July Aug. Sep. Oct. Nov.</w:t>
      </w:r>
    </w:p>
    <w:p>
      <w:pPr>
        <w:spacing w:before="2"/>
        <w:ind w:left="578" w:right="0" w:firstLine="0"/>
        <w:jc w:val="left"/>
        <w:rPr>
          <w:sz w:val="12"/>
        </w:rPr>
      </w:pPr>
      <w:r>
        <w:rPr>
          <w:color w:val="231F20"/>
          <w:sz w:val="12"/>
        </w:rPr>
        <w:t>2010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/>
        <w:ind w:left="415" w:right="261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long-term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 </w:t>
      </w:r>
      <w:r>
        <w:rPr>
          <w:color w:val="231F20"/>
          <w:w w:val="95"/>
        </w:rPr>
        <w:t>higher expectations among market participants of further </w:t>
      </w:r>
      <w:r>
        <w:rPr>
          <w:color w:val="231F20"/>
        </w:rPr>
        <w:t>asset purchases by some central banks. Previous asset </w:t>
      </w:r>
      <w:r>
        <w:rPr>
          <w:color w:val="231F20"/>
          <w:w w:val="95"/>
        </w:rPr>
        <w:t>purchases have pushed down long-term interest rates.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Reuters 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resumed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point,</w:t>
      </w:r>
      <w:r>
        <w:rPr>
          <w:color w:val="231F20"/>
          <w:spacing w:val="-44"/>
        </w:rPr>
        <w:t> </w:t>
      </w:r>
      <w:r>
        <w:rPr>
          <w:color w:val="231F20"/>
        </w:rPr>
        <w:t>compared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8%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256" w:space="40"/>
            <w:col w:w="2599" w:space="39"/>
            <w:col w:w="285" w:space="849"/>
            <w:col w:w="5762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German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yield.</w:t>
      </w:r>
    </w:p>
    <w:p>
      <w:pPr>
        <w:pStyle w:val="BodyText"/>
        <w:spacing w:before="2" w:after="4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66" w:right="351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England’s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programme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purchases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gilt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market </w:t>
      </w:r>
      <w:r>
        <w:rPr>
          <w:color w:val="231F20"/>
          <w:sz w:val="14"/>
        </w:rPr>
        <w:t>is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discussed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12–13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2750" w:space="2579"/>
            <w:col w:w="550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Equities and corporate bonds" w:id="18"/>
      <w:bookmarkEnd w:id="18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1.5</w:t>
      </w:r>
      <w:r>
        <w:rPr>
          <w:color w:val="A70740"/>
          <w:spacing w:val="8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equity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conducted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late</w:t>
      </w:r>
      <w:r>
        <w:rPr>
          <w:color w:val="231F20"/>
          <w:spacing w:val="-43"/>
        </w:rPr>
        <w:t> </w:t>
      </w:r>
      <w:r>
        <w:rPr>
          <w:color w:val="231F20"/>
        </w:rPr>
        <w:t>July.</w:t>
      </w:r>
      <w:r>
        <w:rPr>
          <w:color w:val="231F20"/>
          <w:spacing w:val="-18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US</w:t>
      </w:r>
      <w:r>
        <w:rPr>
          <w:color w:val="231F20"/>
          <w:spacing w:val="-40"/>
        </w:rPr>
        <w:t> </w:t>
      </w:r>
      <w:r>
        <w:rPr>
          <w:color w:val="231F20"/>
        </w:rPr>
        <w:t>Federal</w:t>
      </w:r>
      <w:r>
        <w:rPr>
          <w:color w:val="231F20"/>
          <w:spacing w:val="-40"/>
        </w:rPr>
        <w:t> </w:t>
      </w:r>
      <w:r>
        <w:rPr>
          <w:color w:val="231F20"/>
        </w:rPr>
        <w:t>Reserve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186" w:lineRule="exact" w:before="27"/>
        <w:ind w:left="153"/>
      </w:pPr>
      <w:r>
        <w:rPr>
          <w:color w:val="231F20"/>
        </w:rPr>
        <w:t>Bank of Japan have announced additional asset purchases</w:t>
      </w:r>
    </w:p>
    <w:p>
      <w:pPr>
        <w:spacing w:after="0" w:line="186" w:lineRule="exact"/>
        <w:sectPr>
          <w:pgSz w:w="11910" w:h="16840"/>
          <w:pgMar w:header="446" w:footer="0" w:top="1560" w:bottom="280" w:left="640" w:right="440"/>
          <w:cols w:num="2" w:equalWidth="0">
            <w:col w:w="3095" w:space="2234"/>
            <w:col w:w="5501"/>
          </w:cols>
        </w:sectPr>
      </w:pPr>
    </w:p>
    <w:p>
      <w:pPr>
        <w:tabs>
          <w:tab w:pos="1454" w:val="left" w:leader="none"/>
        </w:tabs>
        <w:spacing w:before="2"/>
        <w:ind w:left="3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FTSE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All-Share</w:t>
        <w:tab/>
        <w:t>Euro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Stoxx</w:t>
      </w:r>
    </w:p>
    <w:p>
      <w:pPr>
        <w:tabs>
          <w:tab w:pos="1439" w:val="left" w:leader="none"/>
        </w:tabs>
        <w:spacing w:before="23"/>
        <w:ind w:left="380" w:right="0" w:firstLine="0"/>
        <w:jc w:val="left"/>
        <w:rPr>
          <w:sz w:val="12"/>
        </w:rPr>
      </w:pPr>
      <w:r>
        <w:rPr>
          <w:color w:val="231F20"/>
          <w:sz w:val="12"/>
        </w:rPr>
        <w:t>S&amp;P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500</w:t>
        <w:tab/>
        <w:t>Topix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4"/>
        <w:ind w:left="3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5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74"/>
        <w:ind w:left="380" w:right="0" w:firstLine="0"/>
        <w:jc w:val="left"/>
        <w:rPr>
          <w:sz w:val="20"/>
        </w:rPr>
      </w:pPr>
      <w:r>
        <w:rPr/>
        <w:br w:type="column"/>
      </w:r>
      <w:r>
        <w:rPr>
          <w:color w:val="231F20"/>
          <w:sz w:val="20"/>
        </w:rPr>
        <w:t>since the August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68" w:lineRule="auto"/>
        <w:ind w:left="380" w:right="348"/>
        <w:rPr>
          <w:sz w:val="14"/>
        </w:rPr>
      </w:pPr>
      <w:r>
        <w:rPr>
          <w:color w:val="231F20"/>
        </w:rPr>
        <w:t>The fall in long rates might also reflect a change in the </w:t>
      </w:r>
      <w:r>
        <w:rPr>
          <w:color w:val="231F20"/>
          <w:w w:val="90"/>
        </w:rPr>
        <w:t>prospective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rise in world savings, largely reflecting increased saving in Asian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emergence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imbalances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period</w:t>
      </w:r>
      <w:r>
        <w:rPr>
          <w:color w:val="231F20"/>
          <w:spacing w:val="-30"/>
        </w:rPr>
        <w:t> </w:t>
      </w:r>
      <w:r>
        <w:rPr>
          <w:color w:val="231F20"/>
        </w:rPr>
        <w:t>running</w:t>
      </w:r>
      <w:r>
        <w:rPr>
          <w:color w:val="231F20"/>
          <w:spacing w:val="-30"/>
        </w:rPr>
        <w:t> </w:t>
      </w:r>
      <w:r>
        <w:rPr>
          <w:color w:val="231F20"/>
        </w:rPr>
        <w:t>up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financial</w:t>
      </w:r>
      <w:r>
        <w:rPr>
          <w:color w:val="231F20"/>
          <w:spacing w:val="-31"/>
        </w:rPr>
        <w:t> </w:t>
      </w:r>
      <w:r>
        <w:rPr>
          <w:color w:val="231F20"/>
        </w:rPr>
        <w:t>crisis.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2"/>
        <w:rPr>
          <w:sz w:val="24"/>
        </w:rPr>
      </w:pPr>
    </w:p>
    <w:p>
      <w:pPr>
        <w:pStyle w:val="Heading5"/>
        <w:ind w:left="380"/>
      </w:pPr>
      <w:r>
        <w:rPr>
          <w:color w:val="A70740"/>
        </w:rPr>
        <w:t>Equities and corporate bonds</w:t>
      </w:r>
    </w:p>
    <w:p>
      <w:pPr>
        <w:pStyle w:val="BodyText"/>
        <w:spacing w:line="260" w:lineRule="exact" w:before="4"/>
        <w:ind w:left="380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FTSE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All-Share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recovered, </w:t>
      </w:r>
      <w:r>
        <w:rPr>
          <w:color w:val="231F20"/>
          <w:w w:val="95"/>
        </w:rPr>
        <w:t>rising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8%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440"/>
          <w:cols w:num="4" w:equalWidth="0">
            <w:col w:w="1969" w:space="74"/>
            <w:col w:w="1814" w:space="39"/>
            <w:col w:w="246" w:space="961"/>
            <w:col w:w="5727"/>
          </w:cols>
        </w:sectPr>
      </w:pPr>
    </w:p>
    <w:p>
      <w:pPr>
        <w:tabs>
          <w:tab w:pos="1573" w:val="left" w:leader="none"/>
          <w:tab w:pos="2445" w:val="left" w:leader="none"/>
          <w:tab w:pos="3267" w:val="left" w:leader="none"/>
          <w:tab w:pos="3969" w:val="left" w:leader="none"/>
        </w:tabs>
        <w:spacing w:line="181" w:lineRule="exact" w:before="0"/>
        <w:ind w:left="644" w:right="0" w:firstLine="0"/>
        <w:jc w:val="left"/>
        <w:rPr>
          <w:sz w:val="12"/>
        </w:rPr>
      </w:pPr>
      <w:r>
        <w:rPr/>
        <w:pict>
          <v:group style="position:absolute;margin-left:40.007999pt;margin-top:-141.003326pt;width:184.45pt;height:141.75pt;mso-position-horizontal-relative:page;mso-position-vertical-relative:paragraph;z-index:15755264" coordorigin="800,-2820" coordsize="3689,2835">
            <v:rect style="position:absolute;left:808;top:-2816;width:3676;height:2825" filled="false" stroked="true" strokeweight=".5pt" strokecolor="#231f20">
              <v:stroke dashstyle="solid"/>
            </v:rect>
            <v:line style="position:absolute" from="4307,-2115" to="972,-2115" stroked="true" strokeweight=".5pt" strokecolor="#231f20">
              <v:stroke dashstyle="solid"/>
            </v:line>
            <v:line style="position:absolute" from="4375,-340" to="4489,-340" stroked="true" strokeweight=".5pt" strokecolor="#231f20">
              <v:stroke dashstyle="solid"/>
            </v:line>
            <v:line style="position:absolute" from="4375,-694" to="4489,-694" stroked="true" strokeweight=".5pt" strokecolor="#231f20">
              <v:stroke dashstyle="solid"/>
            </v:line>
            <v:line style="position:absolute" from="4375,-1048" to="4489,-1048" stroked="true" strokeweight=".5pt" strokecolor="#231f20">
              <v:stroke dashstyle="solid"/>
            </v:line>
            <v:line style="position:absolute" from="4375,-1403" to="4489,-1403" stroked="true" strokeweight=".5pt" strokecolor="#231f20">
              <v:stroke dashstyle="solid"/>
            </v:line>
            <v:line style="position:absolute" from="4375,-2115" to="4489,-2115" stroked="true" strokeweight=".5pt" strokecolor="#231f20">
              <v:stroke dashstyle="solid"/>
            </v:line>
            <v:line style="position:absolute" from="4375,-2469" to="4489,-2469" stroked="true" strokeweight=".5pt" strokecolor="#231f20">
              <v:stroke dashstyle="solid"/>
            </v:line>
            <v:line style="position:absolute" from="800,-340" to="914,-340" stroked="true" strokeweight=".5pt" strokecolor="#231f20">
              <v:stroke dashstyle="solid"/>
            </v:line>
            <v:line style="position:absolute" from="800,-694" to="914,-694" stroked="true" strokeweight=".5pt" strokecolor="#231f20">
              <v:stroke dashstyle="solid"/>
            </v:line>
            <v:line style="position:absolute" from="800,-1048" to="914,-1048" stroked="true" strokeweight=".5pt" strokecolor="#231f20">
              <v:stroke dashstyle="solid"/>
            </v:line>
            <v:line style="position:absolute" from="800,-1403" to="914,-1403" stroked="true" strokeweight=".5pt" strokecolor="#231f20">
              <v:stroke dashstyle="solid"/>
            </v:line>
            <v:line style="position:absolute" from="800,-1761" to="914,-1761" stroked="true" strokeweight=".5pt" strokecolor="#231f20">
              <v:stroke dashstyle="solid"/>
            </v:line>
            <v:line style="position:absolute" from="800,-2115" to="914,-2115" stroked="true" strokeweight=".5pt" strokecolor="#231f20">
              <v:stroke dashstyle="solid"/>
            </v:line>
            <v:line style="position:absolute" from="800,-2469" to="914,-2469" stroked="true" strokeweight=".5pt" strokecolor="#231f20">
              <v:stroke dashstyle="solid"/>
            </v:line>
            <v:line style="position:absolute" from="974,15" to="974,-99" stroked="true" strokeweight=".5pt" strokecolor="#231f20">
              <v:stroke dashstyle="solid"/>
            </v:line>
            <v:line style="position:absolute" from="1845,15" to="1845,-99" stroked="true" strokeweight=".5pt" strokecolor="#231f20">
              <v:stroke dashstyle="solid"/>
            </v:line>
            <v:line style="position:absolute" from="3586,15" to="3586,-99" stroked="true" strokeweight=".5pt" strokecolor="#231f20">
              <v:stroke dashstyle="solid"/>
            </v:line>
            <v:shape style="position:absolute;left:956;top:-2815;width:3532;height:2829" type="#_x0000_t75" stroked="false">
              <v:imagedata r:id="rId36" o:title=""/>
            </v:shape>
            <v:shape style="position:absolute;left:3471;top:-2722;width:32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April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2007</w:t>
        <w:tab/>
        <w:t>08</w:t>
        <w:tab/>
        <w:t>09</w:t>
        <w:tab/>
        <w:t>10</w:t>
        <w:tab/>
      </w:r>
      <w:r>
        <w:rPr>
          <w:color w:val="231F20"/>
          <w:position w:val="10"/>
          <w:sz w:val="12"/>
        </w:rPr>
        <w:t>40</w:t>
      </w:r>
    </w:p>
    <w:p>
      <w:pPr>
        <w:spacing w:before="14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/>
        <w:pict>
          <v:group style="position:absolute;margin-left:40.685001pt;margin-top:31.785854pt;width:185.9pt;height:150.65pt;mso-position-horizontal-relative:page;mso-position-vertical-relative:paragraph;z-index:15754240" coordorigin="814,636" coordsize="3718,3013">
            <v:rect style="position:absolute;left:818;top:819;width:3676;height:2825" filled="false" stroked="true" strokeweight=".5pt" strokecolor="#231f20">
              <v:stroke dashstyle="solid"/>
            </v:rect>
            <v:line style="position:absolute" from="4385,2701" to="4499,2701" stroked="true" strokeweight=".5pt" strokecolor="#231f20">
              <v:stroke dashstyle="solid"/>
            </v:line>
            <v:line style="position:absolute" from="4385,2228" to="4499,2228" stroked="true" strokeweight=".5pt" strokecolor="#231f20">
              <v:stroke dashstyle="solid"/>
            </v:line>
            <v:line style="position:absolute" from="4385,1755" to="4499,1755" stroked="true" strokeweight=".5pt" strokecolor="#231f20">
              <v:stroke dashstyle="solid"/>
            </v:line>
            <v:line style="position:absolute" from="4385,1282" to="4499,1282" stroked="true" strokeweight=".5pt" strokecolor="#231f20">
              <v:stroke dashstyle="solid"/>
            </v:line>
            <v:line style="position:absolute" from="815,2701" to="929,2701" stroked="true" strokeweight=".5pt" strokecolor="#231f20">
              <v:stroke dashstyle="solid"/>
            </v:line>
            <v:line style="position:absolute" from="815,2228" to="929,2228" stroked="true" strokeweight=".5pt" strokecolor="#231f20">
              <v:stroke dashstyle="solid"/>
            </v:line>
            <v:line style="position:absolute" from="815,1755" to="929,1755" stroked="true" strokeweight=".5pt" strokecolor="#231f20">
              <v:stroke dashstyle="solid"/>
            </v:line>
            <v:line style="position:absolute" from="815,1282" to="929,1282" stroked="true" strokeweight=".5pt" strokecolor="#231f20">
              <v:stroke dashstyle="solid"/>
            </v:line>
            <v:line style="position:absolute" from="1853,3649" to="1853,3535" stroked="true" strokeweight=".5pt" strokecolor="#231f20">
              <v:stroke dashstyle="solid"/>
            </v:line>
            <v:line style="position:absolute" from="2726,3649" to="2726,3535" stroked="true" strokeweight=".5pt" strokecolor="#231f20">
              <v:stroke dashstyle="solid"/>
            </v:line>
            <v:line style="position:absolute" from="3594,3649" to="3594,3535" stroked="true" strokeweight=".5pt" strokecolor="#231f20">
              <v:stroke dashstyle="solid"/>
            </v:line>
            <v:shape style="position:absolute;left:815;top:817;width:3684;height:2831" type="#_x0000_t75" stroked="false">
              <v:imagedata r:id="rId37" o:title=""/>
            </v:shape>
            <v:shape style="position:absolute;left:3949;top:635;width:5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Basis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points</w:t>
                    </w:r>
                  </w:p>
                </w:txbxContent>
              </v:textbox>
              <w10:wrap type="none"/>
            </v:shape>
            <v:shape style="position:absolute;left:3471;top:861;width:32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April</w:t>
                    </w:r>
                  </w:p>
                </w:txbxContent>
              </v:textbox>
              <w10:wrap type="none"/>
            </v:shape>
            <v:shape style="position:absolute;left:2599;top:1212;width:2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Yield</w:t>
                    </w:r>
                  </w:p>
                </w:txbxContent>
              </v:textbox>
              <w10:wrap type="none"/>
            </v:shape>
            <v:shape style="position:absolute;left:2020;top:2592;width:47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w w:val="95"/>
          <w:sz w:val="18"/>
        </w:rPr>
        <w:t>Chart 1.6 </w:t>
      </w:r>
      <w:r>
        <w:rPr>
          <w:color w:val="231F20"/>
          <w:w w:val="95"/>
          <w:sz w:val="18"/>
        </w:rPr>
        <w:t>Sterling investment-grade corporate bond </w:t>
      </w:r>
      <w:r>
        <w:rPr>
          <w:color w:val="231F20"/>
          <w:sz w:val="18"/>
        </w:rPr>
        <w:t>spread and yield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1,200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1,000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9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39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9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992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28" w:lineRule="exact" w:before="0"/>
        <w:ind w:left="411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583" w:val="left" w:leader="none"/>
          <w:tab w:pos="2454" w:val="left" w:leader="none"/>
          <w:tab w:pos="3226" w:val="left" w:leader="none"/>
        </w:tabs>
        <w:spacing w:line="128" w:lineRule="exact" w:before="0"/>
        <w:ind w:left="65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6"/>
        <w:rPr>
          <w:sz w:val="16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Bank of America/Merrill Lynch.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Option-adjusted spread over equivalent-maturity government bonds.</w:t>
      </w: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39.685001pt;margin-top:12.906463pt;width:215.45pt;height:.1pt;mso-position-horizontal-relative:page;mso-position-vertical-relative:paragraph;z-index:-15706112;mso-wrap-distance-left:0;mso-wrap-distance-right:0" coordorigin="794,258" coordsize="4309,0" path="m794,258l5102,25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-8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1.7 </w:t>
      </w:r>
      <w:r>
        <w:rPr>
          <w:color w:val="231F20"/>
          <w:w w:val="95"/>
          <w:sz w:val="18"/>
        </w:rPr>
        <w:t>Sterling non-bank investment-grade corporate </w:t>
      </w:r>
      <w:r>
        <w:rPr>
          <w:color w:val="231F20"/>
          <w:sz w:val="18"/>
        </w:rPr>
        <w:t>bond spreads less CDS premia</w:t>
      </w:r>
      <w:r>
        <w:rPr>
          <w:color w:val="231F20"/>
          <w:position w:val="4"/>
          <w:sz w:val="12"/>
        </w:rPr>
        <w:t>(a)</w:t>
      </w:r>
    </w:p>
    <w:p>
      <w:pPr>
        <w:spacing w:before="108"/>
        <w:ind w:left="3266" w:right="0" w:firstLine="0"/>
        <w:jc w:val="left"/>
        <w:rPr>
          <w:sz w:val="12"/>
        </w:rPr>
      </w:pPr>
      <w:r>
        <w:rPr/>
        <w:pict>
          <v:group style="position:absolute;margin-left:39.685001pt;margin-top:13.401602pt;width:184.45pt;height:141.75pt;mso-position-horizontal-relative:page;mso-position-vertical-relative:paragraph;z-index:-21348352" coordorigin="794,268" coordsize="3689,2835">
            <v:rect style="position:absolute;left:802;top:273;width:3676;height:2825" filled="false" stroked="true" strokeweight=".5pt" strokecolor="#231f20">
              <v:stroke dashstyle="solid"/>
            </v:rect>
            <v:line style="position:absolute" from="3469,3046" to="3469,3103" stroked="true" strokeweight=".5pt" strokecolor="#231f20">
              <v:stroke dashstyle="solid"/>
            </v:line>
            <v:line style="position:absolute" from="4369,2816" to="4482,2816" stroked="true" strokeweight=".5pt" strokecolor="#231f20">
              <v:stroke dashstyle="solid"/>
            </v:line>
            <v:line style="position:absolute" from="4369,2535" to="4482,2535" stroked="true" strokeweight=".5pt" strokecolor="#231f20">
              <v:stroke dashstyle="solid"/>
            </v:line>
            <v:line style="position:absolute" from="4369,2250" to="4482,2250" stroked="true" strokeweight=".5pt" strokecolor="#231f20">
              <v:stroke dashstyle="solid"/>
            </v:line>
            <v:line style="position:absolute" from="4369,1970" to="4482,1970" stroked="true" strokeweight=".5pt" strokecolor="#231f20">
              <v:stroke dashstyle="solid"/>
            </v:line>
            <v:line style="position:absolute" from="4369,1685" to="4482,1685" stroked="true" strokeweight=".5pt" strokecolor="#231f20">
              <v:stroke dashstyle="solid"/>
            </v:line>
            <v:line style="position:absolute" from="4369,1400" to="4482,1400" stroked="true" strokeweight=".5pt" strokecolor="#231f20">
              <v:stroke dashstyle="solid"/>
            </v:line>
            <v:line style="position:absolute" from="4369,1119" to="4482,1119" stroked="true" strokeweight=".5pt" strokecolor="#231f20">
              <v:stroke dashstyle="solid"/>
            </v:line>
            <v:line style="position:absolute" from="4369,834" to="4482,834" stroked="true" strokeweight=".5pt" strokecolor="#231f20">
              <v:stroke dashstyle="solid"/>
            </v:line>
            <v:line style="position:absolute" from="4369,553" to="4482,553" stroked="true" strokeweight=".5pt" strokecolor="#231f20">
              <v:stroke dashstyle="solid"/>
            </v:line>
            <v:line style="position:absolute" from="794,2816" to="907,2816" stroked="true" strokeweight=".5pt" strokecolor="#231f20">
              <v:stroke dashstyle="solid"/>
            </v:line>
            <v:line style="position:absolute" from="794,2535" to="907,2535" stroked="true" strokeweight=".5pt" strokecolor="#231f20">
              <v:stroke dashstyle="solid"/>
            </v:line>
            <v:line style="position:absolute" from="794,2250" to="907,2250" stroked="true" strokeweight=".5pt" strokecolor="#231f20">
              <v:stroke dashstyle="solid"/>
            </v:line>
            <v:line style="position:absolute" from="794,1970" to="907,1970" stroked="true" strokeweight=".5pt" strokecolor="#231f20">
              <v:stroke dashstyle="solid"/>
            </v:line>
            <v:line style="position:absolute" from="794,1685" to="907,1685" stroked="true" strokeweight=".5pt" strokecolor="#231f20">
              <v:stroke dashstyle="solid"/>
            </v:line>
            <v:line style="position:absolute" from="794,1400" to="907,1400" stroked="true" strokeweight=".5pt" strokecolor="#231f20">
              <v:stroke dashstyle="solid"/>
            </v:line>
            <v:line style="position:absolute" from="794,1119" to="907,1119" stroked="true" strokeweight=".5pt" strokecolor="#231f20">
              <v:stroke dashstyle="solid"/>
            </v:line>
            <v:line style="position:absolute" from="794,834" to="907,834" stroked="true" strokeweight=".5pt" strokecolor="#231f20">
              <v:stroke dashstyle="solid"/>
            </v:line>
            <v:line style="position:absolute" from="794,553" to="907,553" stroked="true" strokeweight=".5pt" strokecolor="#231f20">
              <v:stroke dashstyle="solid"/>
            </v:line>
            <v:line style="position:absolute" from="969,3103" to="969,3046" stroked="true" strokeweight=".5pt" strokecolor="#231f20">
              <v:stroke dashstyle="solid"/>
            </v:line>
            <v:line style="position:absolute" from="1329,3103" to="1329,3046" stroked="true" strokeweight=".5pt" strokecolor="#231f20">
              <v:stroke dashstyle="solid"/>
            </v:line>
            <v:line style="position:absolute" from="1690,3103" to="1690,2989" stroked="true" strokeweight=".5pt" strokecolor="#231f20">
              <v:stroke dashstyle="solid"/>
            </v:line>
            <v:line style="position:absolute" from="2043,3103" to="2043,3046" stroked="true" strokeweight=".5pt" strokecolor="#231f20">
              <v:stroke dashstyle="solid"/>
            </v:line>
            <v:line style="position:absolute" from="2399,3103" to="2399,3046" stroked="true" strokeweight=".5pt" strokecolor="#231f20">
              <v:stroke dashstyle="solid"/>
            </v:line>
            <v:line style="position:absolute" from="2759,3103" to="2759,3046" stroked="true" strokeweight=".5pt" strokecolor="#231f20">
              <v:stroke dashstyle="solid"/>
            </v:line>
            <v:line style="position:absolute" from="3120,3103" to="3120,2989" stroked="true" strokeweight=".5pt" strokecolor="#231f20">
              <v:stroke dashstyle="solid"/>
            </v:line>
            <v:line style="position:absolute" from="3825,3103" to="3825,3046" stroked="true" strokeweight=".5pt" strokecolor="#231f20">
              <v:stroke dashstyle="solid"/>
            </v:line>
            <v:line style="position:absolute" from="4186,3103" to="4186,3046" stroked="true" strokeweight=".5pt" strokecolor="#231f20">
              <v:stroke dashstyle="solid"/>
            </v:line>
            <v:shape style="position:absolute;left:961;top:712;width:1096;height:1974" coordorigin="962,713" coordsize="1096,1974" path="m962,2586l966,2619,969,2661,973,2669,984,2682,988,2686,991,2682,995,2669,1003,2665,1014,2636,1017,2623,1021,2623,1025,2607,1029,2577,1040,2560,1043,2523,1047,2472,1051,2443,1055,2426,1066,2405,1073,2376,1077,2364,1081,2343,1084,2334,1095,2330,1099,2317,1103,2313,1107,2305,1110,2301,1121,2297,1125,2301,1129,2297,1133,2288,1136,2280,1151,2280,1155,2305,1159,2326,1162,2355,1166,2380,1177,2397,1181,2397,1185,2401,1188,2401,1192,2401,1203,2389,1207,2380,1211,2368,1214,2364,1222,2380,1233,2376,1237,2368,1240,2372,1244,2364,1248,2343,1259,2372,1263,2464,1266,2531,1270,2569,1274,2548,1285,2481,1292,2380,1296,2313,1300,2271,1303,2276,1315,2301,1318,2292,1322,2280,1326,2246,1329,2238,1341,2234,1344,2204,1348,2141,1352,2112,1355,2074,1370,1986,1374,1878,1378,1810,1381,1777,1385,1752,1396,1764,1400,1815,1404,1848,1407,1869,1411,1894,1422,1924,1426,1936,1430,1928,1437,1869,1441,1836,1452,1769,1456,1681,1459,1609,1463,1530,1467,1417,1478,1304,1482,1253,1485,1195,1489,1153,1493,1123,1504,1119,1511,1128,1515,1144,1519,1178,1523,1174,1534,1157,1537,1081,1541,1006,1545,926,1549,885,1560,864,1563,872,1567,893,1571,931,1575,989,1589,1056,1593,1115,1597,1161,1601,1165,1604,1148,1615,1123,1619,1098,1623,1081,1627,1081,1630,1107,1641,1111,1645,1128,1649,1136,1656,1148,1660,1132,1671,1111,1675,1098,1679,1065,1682,1035,1686,1019,1697,1019,1701,977,1705,931,1708,872,1712,788,1723,725,1731,713,1734,742,1738,792,1742,826,1753,880,1757,910,1760,918,1764,918,1768,947,1779,926,1783,905,1786,868,1790,838,1794,822,1809,834,1812,859,1816,880,1820,918,1823,947,1835,977,1838,989,1842,1023,1846,1048,1849,1081,1861,1107,1864,1169,1868,1266,1875,1312,1879,1371,1890,1412,1894,1425,1898,1396,1901,1350,1905,1337,1916,1333,1920,1304,1924,1283,1927,1304,1931,1341,1946,1358,1950,1404,1953,1438,1957,1488,1961,1488,1972,1484,1976,1479,1979,1509,1983,1488,1987,1433,1998,1421,2002,1400,2005,1350,2009,1341,2013,1350,2028,1354,2031,1366,2035,1412,2039,1425,2043,1421,2054,1383,2057,1329e" filled="false" stroked="true" strokeweight="1pt" strokecolor="#00558b">
              <v:path arrowok="t"/>
              <v:stroke dashstyle="solid"/>
            </v:shape>
            <v:shape style="position:absolute;left:2057;top:1169;width:1096;height:993" coordorigin="2057,1169" coordsize="1096,993" path="m2057,1329l2061,1270,2065,1224,2069,1199,2080,1195,2083,1195,2087,1199,2095,1199,2098,1224,2109,1241,2113,1257,2117,1274,2121,1291,2124,1291,2135,1287,2139,1287,2143,1270,2147,1249,2150,1220,2165,1190,2169,1174,2173,1169,2176,1195,2180,1203,2191,1249,2195,1278,2199,1295,2202,1308,2206,1316,2217,1299,2221,1274,2225,1257,2228,1232,2232,1220,2247,1190,2251,1190,2254,1190,2258,1199,2262,1216,2273,1220,2277,1203,2280,1216,2284,1211,2288,1224,2299,1266,2303,1324,2310,1350,2314,1371,2317,1392,2329,1396,2332,1412,2336,1450,2340,1509,2343,1559,2355,1614,2358,1664,2362,1693,2366,1693,2369,1685,2384,1681,2388,1651,2392,1622,2395,1601,2399,1576,2410,1559,2414,1551,2418,1559,2421,1572,2425,1580,2436,1576,2440,1567,2444,1538,2447,1505,2451,1479,2466,1450,2470,1425,2473,1421,2477,1429,2481,1421,2492,1421,2496,1438,2499,1433,2503,1425,2507,1446,2518,1475,2522,1509,2529,1555,2533,1630,2537,1714,2548,1764,2551,1810,2555,1869,2559,1903,2563,1932,2574,1991,2577,2037,2581,2083,2585,2108,2589,2116,2603,2100,2607,2087,2611,2054,2615,2028,2618,2007,2629,1995,2633,1986,2637,1995,2641,1999,2644,1999,2655,1999,2659,1991,2663,1961,2667,1936,2674,1915,2685,1907,2689,1911,2693,1915,2696,1924,2700,1940,2711,1953,2715,1957,2719,1970,2722,1991,2726,2003,2737,2020,2741,2033,2748,2033,2752,2041,2756,2070,2767,2100,2771,2116,2774,2154,2778,2162,2782,2146,2793,2129,2797,2121,2800,2066,2804,2058,2808,2062,2823,2058,2826,2054,2830,2079,2834,2070,2837,2054,2849,2054,2852,2041,2856,2041,2860,2045,2863,2045,2875,2033,2878,2049,2882,2049,2886,2049,2893,2058,2904,2054,2908,2041,2912,2028,2915,2020,2919,1995,2930,1974,2934,1953,2938,1936,2941,1919,2945,1903,2956,1903,2960,1898,2967,1903,2971,1907,2975,1928,2986,1936,2990,1945,2993,1945,2997,1949,3001,1928,3012,1907,3016,1886,3019,1869,3023,1852,3027,1840,3042,1831,3045,1831,3049,1848,3053,1869,3057,1907,3068,1940,3071,1974,3075,1982,3079,1982,3083,1961,3094,1949,3097,1936,3101,1928,3105,1940,3112,1945,3123,1970,3127,1966,3131,1961,3135,1953,3138,1957,3149,1961,3153,1982e" filled="false" stroked="true" strokeweight="1pt" strokecolor="#00558b">
              <v:path arrowok="t"/>
              <v:stroke dashstyle="solid"/>
            </v:shape>
            <v:shape style="position:absolute;left:3153;top:1982;width:1096;height:499" coordorigin="3153,1982" coordsize="1096,499" path="m3153,1982l3157,2012,3161,2045,3164,2091,3175,2108,3183,2125,3187,2141,3190,2154,3194,2154,3205,2167,3209,2167,3213,2167,3216,2154,3220,2137,3231,2129,3235,2137,3239,2133,3242,2154,3246,2192,3261,2213,3265,2229,3268,2238,3272,2217,3276,2179,3287,2162,3291,2137,3294,2121,3298,2121,3302,2108,3313,2054,3317,2016,3320,2003,3324,2003,3331,2016,3343,2045,3346,2079,3350,2100,3354,2112,3357,2108,3369,2112,3372,2108,3376,2095,3380,2070,3383,2070,3395,2083,3402,2095,3406,2129,3409,2154,3413,2179,3424,2209,3428,2213,3432,2204,3435,2196,3439,2175,3450,2154,3454,2137,3458,2137,3461,2154,3465,2171,3480,2183,3484,2171,3487,2171,3491,2162,3495,2158,3506,2150,3510,2171,3513,2162,3517,2146,3521,2141,3532,2141,3536,2137,3539,2158,3547,2188,3551,2213,3562,2234,3565,2242,3569,2255,3573,2255,3577,2276,3588,2288,3591,2347,3595,2376,3599,2414,3603,2418,3614,2405,3621,2372,3625,2347,3629,2309,3632,2297,3643,2309,3647,2313,3651,2343,3655,2380,3658,2397,3669,2393,3673,2410,3677,2389,3681,2372,3684,2355,3699,2351,3703,2338,3707,2338,3710,2326,3714,2330,3725,2334,3729,2359,3733,2368,3736,2368,3740,2359,3751,2355,3755,2309,3759,2288,3766,2284,3770,2284,3781,2271,3785,2288,3788,2301,3792,2330,3796,2359,3807,2384,3811,2405,3814,2418,3818,2426,3822,2435,3833,2447,3840,2447,3844,2435,3848,2414,3851,2393,3863,2368,3866,2338,3870,2317,3874,2301,3877,2288,3889,2284,3892,2280,3896,2263,3900,2242,3903,2217,3918,2200,3922,2183,3926,2188,3929,2183,3933,2196,3944,2200,3948,2209,3952,2217,3955,2242,3959,2246,3970,2250,3974,2267,3978,2292,3985,2309,3989,2334,4000,2351,4004,2355,4007,2343,4011,2334,4015,2334,4026,2338,4030,2351,4033,2380,4037,2405,4041,2435,4056,2468,4059,2481,4063,2477,4067,2460,4071,2435,4082,2410,4085,2397,4089,2401,4093,2405,4097,2405,4108,2393,4111,2380,4115,2368,4119,2364,4123,2359,4137,2368,4141,2372,4145,2376,4149,2376,4152,2380,4163,2389,4167,2397,4171,2401,4175,2401,4178,2405,4189,2405,4193,2410,4197,2405,4204,2414,4208,2418,4219,2414,4223,2401,4227,2393,4230,2380,4234,2364,4245,2364,4249,2359e" filled="false" stroked="true" strokeweight="1.0pt" strokecolor="#00558b">
              <v:path arrowok="t"/>
              <v:stroke dashstyle="solid"/>
            </v:shape>
            <v:shape style="position:absolute;left:4248;top:2355;width:60;height:97" coordorigin="4249,2355" coordsize="60,97" path="m4249,2359l4252,2359,4256,2368,4260,2393,4275,2410,4279,2431,4282,2452,4286,2443,4290,2422,4301,2397,4305,2376,4308,2355e" filled="false" stroked="true" strokeweight="1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Basis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points</w:t>
      </w:r>
      <w:r>
        <w:rPr>
          <w:color w:val="231F20"/>
          <w:spacing w:val="-11"/>
          <w:sz w:val="12"/>
        </w:rPr>
        <w:t> </w:t>
      </w:r>
      <w:r>
        <w:rPr>
          <w:color w:val="231F20"/>
          <w:position w:val="-8"/>
          <w:sz w:val="12"/>
        </w:rPr>
        <w:t>200</w:t>
      </w:r>
    </w:p>
    <w:p>
      <w:pPr>
        <w:spacing w:before="15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9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39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9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395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6"/>
        <w:rPr>
          <w:sz w:val="12"/>
        </w:rPr>
      </w:pPr>
    </w:p>
    <w:p>
      <w:pPr>
        <w:spacing w:line="120" w:lineRule="exact" w:before="0"/>
        <w:ind w:left="40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0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July Oct. Jan. Apr. July Oct. Jan. Apr. July Oct.</w:t>
      </w:r>
    </w:p>
    <w:p>
      <w:pPr>
        <w:tabs>
          <w:tab w:pos="1699" w:val="left" w:leader="none"/>
          <w:tab w:pos="2954" w:val="left" w:leader="none"/>
        </w:tabs>
        <w:spacing w:before="30"/>
        <w:ind w:left="56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</w:r>
      <w:r>
        <w:rPr>
          <w:color w:val="231F20"/>
          <w:position w:val="0"/>
          <w:sz w:val="12"/>
        </w:rPr>
        <w:t>09</w:t>
        <w:tab/>
      </w:r>
      <w:r>
        <w:rPr>
          <w:color w:val="231F20"/>
          <w:position w:val="-2"/>
          <w:sz w:val="12"/>
        </w:rPr>
        <w:t>10</w:t>
      </w:r>
    </w:p>
    <w:p>
      <w:pPr>
        <w:spacing w:before="12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UBS Delta and Bank calculations.</w:t>
      </w:r>
    </w:p>
    <w:p>
      <w:pPr>
        <w:pStyle w:val="BodyText"/>
        <w:spacing w:line="268" w:lineRule="auto" w:before="20"/>
        <w:ind w:left="153" w:right="351"/>
      </w:pPr>
      <w:r>
        <w:rPr/>
        <w:br w:type="column"/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</w:rPr>
        <w:t>April,</w:t>
      </w:r>
      <w:r>
        <w:rPr>
          <w:color w:val="231F20"/>
          <w:spacing w:val="-37"/>
        </w:rPr>
        <w:t> </w:t>
      </w:r>
      <w:r>
        <w:rPr>
          <w:color w:val="231F20"/>
        </w:rPr>
        <w:t>when</w:t>
      </w:r>
      <w:r>
        <w:rPr>
          <w:color w:val="231F20"/>
          <w:spacing w:val="-36"/>
        </w:rPr>
        <w:t> </w:t>
      </w:r>
      <w:r>
        <w:rPr>
          <w:color w:val="231F20"/>
        </w:rPr>
        <w:t>long-term</w:t>
      </w:r>
      <w:r>
        <w:rPr>
          <w:color w:val="231F20"/>
          <w:spacing w:val="-36"/>
        </w:rPr>
        <w:t> </w:t>
      </w:r>
      <w:r>
        <w:rPr>
          <w:color w:val="231F20"/>
        </w:rPr>
        <w:t>interest</w:t>
      </w:r>
      <w:r>
        <w:rPr>
          <w:color w:val="231F20"/>
          <w:spacing w:val="-35"/>
        </w:rPr>
        <w:t> </w:t>
      </w:r>
      <w:r>
        <w:rPr>
          <w:color w:val="231F20"/>
        </w:rPr>
        <w:t>rates</w:t>
      </w:r>
      <w:r>
        <w:rPr>
          <w:color w:val="231F20"/>
          <w:spacing w:val="-36"/>
        </w:rPr>
        <w:t> </w:t>
      </w:r>
      <w:r>
        <w:rPr>
          <w:color w:val="231F20"/>
        </w:rPr>
        <w:t>began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fall.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346"/>
      </w:pP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weaker outlook for corporate earnings, and put downward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themselves.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3" w:right="351"/>
      </w:pPr>
      <w:r>
        <w:rPr>
          <w:color w:val="231F20"/>
        </w:rPr>
        <w:t>The available evidence does not suggest that earnings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weakened,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Analysts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Institutional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Brokers’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System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 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Dividend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FTSE</w:t>
      </w:r>
      <w:r>
        <w:rPr>
          <w:color w:val="231F20"/>
          <w:spacing w:val="-44"/>
        </w:rPr>
        <w:t> </w:t>
      </w:r>
      <w:r>
        <w:rPr>
          <w:color w:val="231F20"/>
        </w:rPr>
        <w:t>100,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give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indication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dividend growth, are around the levels seen in early April. And </w:t>
      </w:r>
      <w:r>
        <w:rPr>
          <w:color w:val="231F20"/>
          <w:w w:val="90"/>
        </w:rPr>
        <w:t>information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probability 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ascribe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FTSE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 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April,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 </w:t>
      </w:r>
      <w:r>
        <w:rPr>
          <w:color w:val="231F20"/>
        </w:rPr>
        <w:t>sharply</w:t>
      </w:r>
      <w:r>
        <w:rPr>
          <w:color w:val="231F20"/>
          <w:spacing w:val="-24"/>
        </w:rPr>
        <w:t> </w:t>
      </w:r>
      <w:r>
        <w:rPr>
          <w:color w:val="231F20"/>
        </w:rPr>
        <w:t>during</w:t>
      </w:r>
      <w:r>
        <w:rPr>
          <w:color w:val="231F20"/>
          <w:spacing w:val="-27"/>
        </w:rPr>
        <w:t> </w:t>
      </w:r>
      <w:r>
        <w:rPr>
          <w:color w:val="231F20"/>
        </w:rPr>
        <w:t>April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May.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corporate bond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1.6).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bond </w:t>
      </w:r>
      <w:r>
        <w:rPr>
          <w:color w:val="231F20"/>
          <w:w w:val="95"/>
        </w:rPr>
        <w:t>spreads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1.6),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 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late-2008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early-2009 </w:t>
      </w:r>
      <w:r>
        <w:rPr>
          <w:color w:val="231F20"/>
        </w:rPr>
        <w:t>levels.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3" w:right="351"/>
      </w:pP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 have continued to improve. For example, the difference 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swap (CDS)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illiquidity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 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backstop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buyer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high-quality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August,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behalf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Treasury,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purchases financed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issuance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Treasury</w:t>
      </w:r>
      <w:r>
        <w:rPr>
          <w:color w:val="231F20"/>
          <w:spacing w:val="-32"/>
        </w:rPr>
        <w:t> </w:t>
      </w:r>
      <w:r>
        <w:rPr>
          <w:color w:val="231F20"/>
        </w:rPr>
        <w:t>bills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Debt Management Office’s cash management operations.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40"/>
          <w:cols w:num="2" w:equalWidth="0">
            <w:col w:w="4473" w:space="856"/>
            <w:col w:w="5501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24" w:val="left" w:leader="none"/>
          <w:tab w:pos="5482" w:val="left" w:leader="none"/>
          <w:tab w:pos="10471" w:val="left" w:leader="none"/>
        </w:tabs>
        <w:spacing w:line="244" w:lineRule="auto" w:before="0" w:after="0"/>
        <w:ind w:left="323" w:right="35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(relative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swaps)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  <w:r>
        <w:rPr>
          <w:color w:val="231F20"/>
          <w:sz w:val="11"/>
        </w:rPr>
        <w:t> corresponding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premia.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necessarily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premia,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typically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only 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CDS.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</w:p>
    <w:p>
      <w:pPr>
        <w:pStyle w:val="ListParagraph"/>
        <w:numPr>
          <w:ilvl w:val="1"/>
          <w:numId w:val="3"/>
        </w:numPr>
        <w:tabs>
          <w:tab w:pos="537" w:val="left" w:leader="none"/>
        </w:tabs>
        <w:spacing w:line="110" w:lineRule="exact" w:before="0" w:after="0"/>
        <w:ind w:left="536" w:right="0" w:hanging="214"/>
        <w:jc w:val="left"/>
        <w:rPr>
          <w:sz w:val="14"/>
        </w:rPr>
      </w:pPr>
      <w:r>
        <w:rPr>
          <w:color w:val="231F20"/>
          <w:w w:val="102"/>
          <w:sz w:val="14"/>
        </w:rPr>
        <w:br w:type="column"/>
      </w:r>
      <w:r>
        <w:rPr>
          <w:color w:val="231F20"/>
          <w:sz w:val="14"/>
        </w:rPr>
        <w:t>See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‘The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economics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low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long-term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bond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yields’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6–7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line="161" w:lineRule="exact" w:before="0"/>
        <w:ind w:left="536" w:right="0" w:firstLine="0"/>
        <w:jc w:val="left"/>
        <w:rPr>
          <w:sz w:val="14"/>
        </w:rPr>
      </w:pPr>
      <w:r>
        <w:rPr>
          <w:color w:val="231F20"/>
          <w:sz w:val="14"/>
        </w:rPr>
        <w:t>May 2005 </w:t>
      </w:r>
      <w:r>
        <w:rPr>
          <w:i/>
          <w:color w:val="231F20"/>
          <w:sz w:val="14"/>
        </w:rPr>
        <w:t>Inflation Report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4381" w:space="778"/>
            <w:col w:w="5671"/>
          </w:cols>
        </w:sectPr>
      </w:pPr>
    </w:p>
    <w:p>
      <w:pPr>
        <w:spacing w:before="111"/>
        <w:ind w:left="153" w:right="0" w:firstLine="0"/>
        <w:jc w:val="left"/>
        <w:rPr>
          <w:sz w:val="18"/>
        </w:rPr>
      </w:pPr>
      <w:bookmarkStart w:name="Exchange rates" w:id="19"/>
      <w:bookmarkEnd w:id="19"/>
      <w:r>
        <w:rPr/>
      </w:r>
      <w:bookmarkStart w:name="1.2 The banking sector" w:id="20"/>
      <w:bookmarkEnd w:id="20"/>
      <w:r>
        <w:rPr/>
      </w:r>
      <w:bookmarkStart w:name="Capital" w:id="21"/>
      <w:bookmarkEnd w:id="21"/>
      <w:r>
        <w:rPr/>
      </w:r>
      <w:bookmarkStart w:name="_bookmark3" w:id="22"/>
      <w:bookmarkEnd w:id="22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1.8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nominal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exchange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</w:p>
    <w:p>
      <w:pPr>
        <w:spacing w:before="127"/>
        <w:ind w:left="2397" w:right="0" w:firstLine="0"/>
        <w:jc w:val="left"/>
        <w:rPr>
          <w:sz w:val="12"/>
        </w:rPr>
      </w:pPr>
      <w:r>
        <w:rPr/>
        <w:pict>
          <v:group style="position:absolute;margin-left:39.685001pt;margin-top:14.876575pt;width:184.3pt;height:141.75pt;mso-position-horizontal-relative:page;mso-position-vertical-relative:paragraph;z-index:-21342208" coordorigin="794,298" coordsize="3686,2835">
            <v:rect style="position:absolute;left:798;top:302;width:3676;height:2825" filled="false" stroked="true" strokeweight=".5pt" strokecolor="#231f20">
              <v:stroke dashstyle="solid"/>
            </v:rect>
            <v:line style="position:absolute" from="4365,2184" to="4479,2184" stroked="true" strokeweight=".5pt" strokecolor="#231f20">
              <v:stroke dashstyle="solid"/>
            </v:line>
            <v:line style="position:absolute" from="4365,1872" to="4479,1872" stroked="true" strokeweight=".5pt" strokecolor="#231f20">
              <v:stroke dashstyle="solid"/>
            </v:line>
            <v:line style="position:absolute" from="4365,1554" to="4479,1554" stroked="true" strokeweight=".5pt" strokecolor="#231f20">
              <v:stroke dashstyle="solid"/>
            </v:line>
            <v:line style="position:absolute" from="4365,1241" to="4479,1241" stroked="true" strokeweight=".5pt" strokecolor="#231f20">
              <v:stroke dashstyle="solid"/>
            </v:line>
            <v:line style="position:absolute" from="4365,924" to="4479,924" stroked="true" strokeweight=".5pt" strokecolor="#231f20">
              <v:stroke dashstyle="solid"/>
            </v:line>
            <v:line style="position:absolute" from="4365,611" to="4479,611" stroked="true" strokeweight=".5pt" strokecolor="#231f20">
              <v:stroke dashstyle="solid"/>
            </v:line>
            <v:line style="position:absolute" from="794,2815" to="907,2815" stroked="true" strokeweight=".5pt" strokecolor="#231f20">
              <v:stroke dashstyle="solid"/>
            </v:line>
            <v:line style="position:absolute" from="794,2502" to="907,2502" stroked="true" strokeweight=".5pt" strokecolor="#231f20">
              <v:stroke dashstyle="solid"/>
            </v:line>
            <v:line style="position:absolute" from="794,2184" to="907,2184" stroked="true" strokeweight=".5pt" strokecolor="#231f20">
              <v:stroke dashstyle="solid"/>
            </v:line>
            <v:line style="position:absolute" from="794,1554" to="907,1554" stroked="true" strokeweight=".5pt" strokecolor="#231f20">
              <v:stroke dashstyle="solid"/>
            </v:line>
            <v:line style="position:absolute" from="794,1241" to="907,1241" stroked="true" strokeweight=".5pt" strokecolor="#231f20">
              <v:stroke dashstyle="solid"/>
            </v:line>
            <v:line style="position:absolute" from="794,924" to="907,924" stroked="true" strokeweight=".5pt" strokecolor="#231f20">
              <v:stroke dashstyle="solid"/>
            </v:line>
            <v:line style="position:absolute" from="794,611" to="907,611" stroked="true" strokeweight=".5pt" strokecolor="#231f20">
              <v:stroke dashstyle="solid"/>
            </v:line>
            <v:line style="position:absolute" from="958,3132" to="958,3019" stroked="true" strokeweight=".5pt" strokecolor="#231f20">
              <v:stroke dashstyle="solid"/>
            </v:line>
            <v:line style="position:absolute" from="1831,3132" to="1831,3019" stroked="true" strokeweight=".5pt" strokecolor="#231f20">
              <v:stroke dashstyle="solid"/>
            </v:line>
            <v:line style="position:absolute" from="2705,3132" to="2705,3019" stroked="true" strokeweight=".5pt" strokecolor="#231f20">
              <v:stroke dashstyle="solid"/>
            </v:line>
            <v:line style="position:absolute" from="3578,3132" to="3578,3019" stroked="true" strokeweight=".5pt" strokecolor="#231f20">
              <v:stroke dashstyle="solid"/>
            </v:line>
            <v:shape style="position:absolute;left:793;top:416;width:3685;height:2403" type="#_x0000_t75" stroked="false">
              <v:imagedata r:id="rId38" o:title=""/>
            </v:shape>
            <v:shape style="position:absolute;left:2051;top:560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Japanese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yen</w:t>
                    </w:r>
                  </w:p>
                </w:txbxContent>
              </v:textbox>
              <w10:wrap type="none"/>
            </v:shape>
            <v:shape style="position:absolute;left:950;top:1621;width:3375;height:485" type="#_x0000_t202" filled="false" stroked="false">
              <v:textbox inset="0,0,0,0">
                <w:txbxContent>
                  <w:p>
                    <w:pPr>
                      <w:spacing w:before="1"/>
                      <w:ind w:left="0" w:right="55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</w:t>
                    </w:r>
                  </w:p>
                  <w:p>
                    <w:pPr>
                      <w:tabs>
                        <w:tab w:pos="3354" w:val="left" w:leader="none"/>
                      </w:tabs>
                      <w:spacing w:before="28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  <w:p>
                    <w:pPr>
                      <w:spacing w:before="35"/>
                      <w:ind w:left="0" w:right="631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 dollar</w:t>
                    </w:r>
                  </w:p>
                </w:txbxContent>
              </v:textbox>
              <w10:wrap type="none"/>
            </v:shape>
            <v:shape style="position:absolute;left:2752;top:2780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150</w:t>
      </w:r>
    </w:p>
    <w:p>
      <w:pPr>
        <w:spacing w:before="174"/>
        <w:ind w:left="0" w:right="436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130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4"/>
        <w:rPr>
          <w:sz w:val="15"/>
        </w:rPr>
      </w:pPr>
    </w:p>
    <w:p>
      <w:pPr>
        <w:spacing w:line="123" w:lineRule="exact" w:before="0"/>
        <w:ind w:left="39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561" w:val="left" w:leader="none"/>
          <w:tab w:pos="2436" w:val="left" w:leader="none"/>
          <w:tab w:pos="3234" w:val="left" w:leader="none"/>
        </w:tabs>
        <w:spacing w:line="123" w:lineRule="exact" w:before="0"/>
        <w:ind w:left="63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3" w:right="487" w:hanging="1"/>
      </w:pP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effective exchange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(ERI)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Japanese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appreciated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 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mid-2007.</w:t>
      </w:r>
      <w:r>
        <w:rPr>
          <w:color w:val="231F20"/>
          <w:w w:val="95"/>
        </w:rPr>
        <w:t> Section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impact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exchange</w:t>
      </w:r>
      <w:r>
        <w:rPr>
          <w:color w:val="231F20"/>
          <w:spacing w:val="-32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consumer</w:t>
      </w:r>
      <w:r>
        <w:rPr>
          <w:color w:val="231F20"/>
          <w:spacing w:val="-32"/>
        </w:rPr>
        <w:t> </w:t>
      </w:r>
      <w:r>
        <w:rPr>
          <w:color w:val="231F20"/>
        </w:rPr>
        <w:t>prices.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231F20"/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challenges.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 particular,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amounts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maturing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coming</w:t>
      </w:r>
      <w:r>
        <w:rPr>
          <w:color w:val="231F20"/>
          <w:spacing w:val="-42"/>
        </w:rPr>
        <w:t> </w:t>
      </w:r>
      <w:r>
        <w:rPr>
          <w:color w:val="231F20"/>
        </w:rPr>
        <w:t>years,</w:t>
      </w:r>
      <w:r>
        <w:rPr>
          <w:color w:val="231F20"/>
          <w:spacing w:val="-41"/>
        </w:rPr>
        <w:t> </w:t>
      </w:r>
      <w:r>
        <w:rPr>
          <w:color w:val="231F20"/>
        </w:rPr>
        <w:t>including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presently supported by the official sector.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The availability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cost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funding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depend,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part,</w:t>
      </w:r>
      <w:r>
        <w:rPr>
          <w:color w:val="231F20"/>
          <w:spacing w:val="-37"/>
        </w:rPr>
        <w:t> </w:t>
      </w:r>
      <w:r>
        <w:rPr>
          <w:color w:val="231F20"/>
        </w:rPr>
        <w:t>on investors’</w:t>
      </w:r>
      <w:r>
        <w:rPr>
          <w:color w:val="231F20"/>
          <w:spacing w:val="-42"/>
        </w:rPr>
        <w:t> </w:t>
      </w:r>
      <w:r>
        <w:rPr>
          <w:color w:val="231F20"/>
        </w:rPr>
        <w:t>perceptions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banks’</w:t>
      </w:r>
      <w:r>
        <w:rPr>
          <w:color w:val="231F20"/>
          <w:spacing w:val="-42"/>
        </w:rPr>
        <w:t> </w:t>
      </w:r>
      <w:r>
        <w:rPr>
          <w:color w:val="231F20"/>
        </w:rPr>
        <w:t>capital positions.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 w:before="1"/>
        <w:ind w:left="153" w:right="358"/>
      </w:pPr>
      <w:r>
        <w:rPr>
          <w:color w:val="231F20"/>
          <w:w w:val="90"/>
        </w:rPr>
        <w:t>While these long-term challenges remain, banks’ capital and </w:t>
      </w:r>
      <w:r>
        <w:rPr>
          <w:color w:val="231F20"/>
        </w:rPr>
        <w:t>funding positions have improved during 2010. Market </w:t>
      </w:r>
      <w:r>
        <w:rPr>
          <w:color w:val="231F20"/>
          <w:w w:val="90"/>
        </w:rPr>
        <w:t>sentiment towards banks has also improved. Announcements 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authorities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 </w:t>
      </w:r>
      <w:r>
        <w:rPr>
          <w:color w:val="231F20"/>
          <w:w w:val="95"/>
        </w:rPr>
        <w:t>revised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proposals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prudential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 regulations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so-called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Basel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III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rules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received </w:t>
      </w:r>
      <w:r>
        <w:rPr>
          <w:color w:val="231F20"/>
          <w:w w:val="90"/>
        </w:rPr>
        <w:t>positively by market participants. Market contacts reported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rules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allow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longer</w:t>
      </w:r>
      <w:r>
        <w:rPr>
          <w:color w:val="231F20"/>
          <w:spacing w:val="-42"/>
        </w:rPr>
        <w:t> </w:t>
      </w:r>
      <w:r>
        <w:rPr>
          <w:color w:val="231F20"/>
        </w:rPr>
        <w:t>implementation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make necessary</w:t>
      </w:r>
      <w:r>
        <w:rPr>
          <w:color w:val="231F20"/>
          <w:spacing w:val="-41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balance</w:t>
      </w:r>
      <w:r>
        <w:rPr>
          <w:color w:val="231F20"/>
          <w:spacing w:val="-41"/>
        </w:rPr>
        <w:t> </w:t>
      </w:r>
      <w:r>
        <w:rPr>
          <w:color w:val="231F20"/>
        </w:rPr>
        <w:t>sheets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participants had anticipated. But there remains uncertainty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need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raise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meet</w:t>
      </w:r>
      <w:r>
        <w:rPr>
          <w:color w:val="231F20"/>
          <w:spacing w:val="-42"/>
        </w:rPr>
        <w:t> </w:t>
      </w:r>
      <w:r>
        <w:rPr>
          <w:color w:val="231F20"/>
        </w:rPr>
        <w:t>regulatory</w:t>
      </w:r>
      <w:r>
        <w:rPr>
          <w:color w:val="231F20"/>
          <w:spacing w:val="-41"/>
        </w:rPr>
        <w:t> </w:t>
      </w:r>
      <w:r>
        <w:rPr>
          <w:color w:val="231F20"/>
        </w:rPr>
        <w:t>requirements.</w:t>
      </w:r>
    </w:p>
    <w:p>
      <w:pPr>
        <w:pStyle w:val="BodyText"/>
        <w:spacing w:before="6"/>
        <w:rPr>
          <w:sz w:val="27"/>
        </w:rPr>
      </w:pPr>
    </w:p>
    <w:p>
      <w:pPr>
        <w:pStyle w:val="Heading5"/>
      </w:pPr>
      <w:r>
        <w:rPr>
          <w:color w:val="A70740"/>
        </w:rPr>
        <w:t>Capital</w:t>
      </w:r>
    </w:p>
    <w:p>
      <w:pPr>
        <w:pStyle w:val="BodyText"/>
        <w:spacing w:line="268" w:lineRule="auto" w:before="23"/>
        <w:ind w:left="153" w:right="358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progress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interim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aggregate,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core Tier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rise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retained</w:t>
      </w:r>
      <w:r>
        <w:rPr>
          <w:color w:val="231F20"/>
          <w:spacing w:val="-29"/>
        </w:rPr>
        <w:t> </w:t>
      </w:r>
      <w:r>
        <w:rPr>
          <w:color w:val="231F20"/>
        </w:rPr>
        <w:t>earnings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29"/>
        </w:rPr>
        <w:t> </w:t>
      </w:r>
      <w:r>
        <w:rPr>
          <w:color w:val="231F20"/>
        </w:rPr>
        <w:t>profits</w:t>
      </w:r>
      <w:r>
        <w:rPr>
          <w:color w:val="231F20"/>
          <w:spacing w:val="-29"/>
        </w:rPr>
        <w:t> </w:t>
      </w:r>
      <w:r>
        <w:rPr>
          <w:color w:val="231F20"/>
        </w:rPr>
        <w:t>increased.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profitability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lending to UK companies and households. Write-offs on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(PNFCs)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  <w:w w:val="90"/>
        </w:rPr>
        <w:t>write-offs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responding 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default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had been</w:t>
      </w:r>
      <w:r>
        <w:rPr>
          <w:color w:val="231F20"/>
          <w:spacing w:val="-39"/>
        </w:rPr>
        <w:t> </w:t>
      </w:r>
      <w:r>
        <w:rPr>
          <w:color w:val="231F20"/>
        </w:rPr>
        <w:t>anticipated.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40"/>
          <w:cols w:num="2" w:equalWidth="0">
            <w:col w:w="4493" w:space="837"/>
            <w:col w:w="55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5483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4"/>
        </w:numPr>
        <w:tabs>
          <w:tab w:pos="5703" w:val="left" w:leader="none"/>
        </w:tabs>
        <w:spacing w:line="235" w:lineRule="auto" w:before="57" w:after="0"/>
        <w:ind w:left="5702" w:right="714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50–52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2010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 </w:t>
      </w:r>
      <w:r>
        <w:rPr>
          <w:i/>
          <w:color w:val="231F20"/>
          <w:sz w:val="14"/>
        </w:rPr>
        <w:t>Stability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before="130"/>
        <w:ind w:left="153" w:right="0" w:firstLine="0"/>
        <w:jc w:val="left"/>
        <w:rPr>
          <w:sz w:val="18"/>
        </w:rPr>
      </w:pPr>
      <w:bookmarkStart w:name="Funding" w:id="23"/>
      <w:bookmarkEnd w:id="2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Property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prices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64"/>
        <w:ind w:left="153" w:right="0" w:firstLine="0"/>
        <w:jc w:val="left"/>
        <w:rPr>
          <w:sz w:val="12"/>
        </w:rPr>
      </w:pPr>
      <w:r>
        <w:rPr/>
        <w:pict>
          <v:group style="position:absolute;margin-left:40.603001pt;margin-top:16.950785pt;width:184.7pt;height:141.75pt;mso-position-horizontal-relative:page;mso-position-vertical-relative:paragraph;z-index:-21337088" coordorigin="812,339" coordsize="3694,2835">
            <v:rect style="position:absolute;left:825;top:344;width:3676;height:2825" filled="false" stroked="true" strokeweight=".5pt" strokecolor="#231f20">
              <v:stroke dashstyle="solid"/>
            </v:rect>
            <v:line style="position:absolute" from="4392,2858" to="4505,2858" stroked="true" strokeweight=".5pt" strokecolor="#231f20">
              <v:stroke dashstyle="solid"/>
            </v:line>
            <v:line style="position:absolute" from="4392,2544" to="4505,2544" stroked="true" strokeweight=".5pt" strokecolor="#231f20">
              <v:stroke dashstyle="solid"/>
            </v:line>
            <v:line style="position:absolute" from="4392,2229" to="4505,2229" stroked="true" strokeweight=".5pt" strokecolor="#231f20">
              <v:stroke dashstyle="solid"/>
            </v:line>
            <v:line style="position:absolute" from="4392,1914" to="4505,1914" stroked="true" strokeweight=".5pt" strokecolor="#231f20">
              <v:stroke dashstyle="solid"/>
            </v:line>
            <v:line style="position:absolute" from="4392,1594" to="4505,1594" stroked="true" strokeweight=".5pt" strokecolor="#231f20">
              <v:stroke dashstyle="solid"/>
            </v:line>
            <v:line style="position:absolute" from="4392,1279" to="4505,1279" stroked="true" strokeweight=".5pt" strokecolor="#231f20">
              <v:stroke dashstyle="solid"/>
            </v:line>
            <v:line style="position:absolute" from="4392,964" to="4505,964" stroked="true" strokeweight=".5pt" strokecolor="#231f20">
              <v:stroke dashstyle="solid"/>
            </v:line>
            <v:line style="position:absolute" from="4392,649" to="4505,649" stroked="true" strokeweight=".5pt" strokecolor="#231f20">
              <v:stroke dashstyle="solid"/>
            </v:line>
            <v:line style="position:absolute" from="812,2858" to="925,2858" stroked="true" strokeweight=".5pt" strokecolor="#231f20">
              <v:stroke dashstyle="solid"/>
            </v:line>
            <v:line style="position:absolute" from="812,2544" to="925,2544" stroked="true" strokeweight=".5pt" strokecolor="#231f20">
              <v:stroke dashstyle="solid"/>
            </v:line>
            <v:line style="position:absolute" from="812,2229" to="925,2229" stroked="true" strokeweight=".5pt" strokecolor="#231f20">
              <v:stroke dashstyle="solid"/>
            </v:line>
            <v:line style="position:absolute" from="812,1914" to="925,1914" stroked="true" strokeweight=".5pt" strokecolor="#231f20">
              <v:stroke dashstyle="solid"/>
            </v:line>
            <v:line style="position:absolute" from="812,1594" to="925,1594" stroked="true" strokeweight=".5pt" strokecolor="#231f20">
              <v:stroke dashstyle="solid"/>
            </v:line>
            <v:line style="position:absolute" from="812,1279" to="925,1279" stroked="true" strokeweight=".5pt" strokecolor="#231f20">
              <v:stroke dashstyle="solid"/>
            </v:line>
            <v:line style="position:absolute" from="812,964" to="925,964" stroked="true" strokeweight=".5pt" strokecolor="#231f20">
              <v:stroke dashstyle="solid"/>
            </v:line>
            <v:line style="position:absolute" from="812,649" to="925,649" stroked="true" strokeweight=".5pt" strokecolor="#231f20">
              <v:stroke dashstyle="solid"/>
            </v:line>
            <v:line style="position:absolute" from="991,3174" to="991,3060" stroked="true" strokeweight=".5pt" strokecolor="#231f20">
              <v:stroke dashstyle="solid"/>
            </v:line>
            <v:line style="position:absolute" from="1444,3174" to="1444,3060" stroked="true" strokeweight=".5pt" strokecolor="#231f20">
              <v:stroke dashstyle="solid"/>
            </v:line>
            <v:line style="position:absolute" from="1898,3174" to="1898,3060" stroked="true" strokeweight=".5pt" strokecolor="#231f20">
              <v:stroke dashstyle="solid"/>
            </v:line>
            <v:line style="position:absolute" from="2352,3174" to="2352,3060" stroked="true" strokeweight=".5pt" strokecolor="#231f20">
              <v:stroke dashstyle="solid"/>
            </v:line>
            <v:line style="position:absolute" from="2806,3174" to="2806,3060" stroked="true" strokeweight=".5pt" strokecolor="#231f20">
              <v:stroke dashstyle="solid"/>
            </v:line>
            <v:line style="position:absolute" from="3260,3174" to="3260,3060" stroked="true" strokeweight=".5pt" strokecolor="#231f20">
              <v:stroke dashstyle="solid"/>
            </v:line>
            <v:line style="position:absolute" from="3709,3174" to="3709,3060" stroked="true" strokeweight=".5pt" strokecolor="#231f20">
              <v:stroke dashstyle="solid"/>
            </v:line>
            <v:line style="position:absolute" from="4163,3174" to="4163,3060" stroked="true" strokeweight=".5pt" strokecolor="#231f20">
              <v:stroke dashstyle="solid"/>
            </v:line>
            <v:shape style="position:absolute;left:990;top:648;width:3344;height:2236" coordorigin="991,649" coordsize="3344,2236" path="m991,2884l1008,2874,1029,2869,1046,2858,1068,2853,1085,2853,1102,2848,1123,2838,1140,2838,1162,2823,1179,2813,1200,2808,1218,2808,1239,2803,1256,2792,1273,2787,1290,2777,1312,2767,1329,2757,1350,2747,1367,2737,1389,2737,1406,2726,1423,2721,1444,2711,1462,2706,1483,2706,1500,2696,1517,2691,1539,2681,1556,2670,1577,2670,1594,2670,1616,2660,1633,2660,1650,2655,1671,2650,1689,2645,1706,2635,1727,2630,1744,2615,1766,2599,1783,2589,1804,2564,1821,2559,1838,2533,1860,2523,1877,2503,1898,2483,1915,2472,1937,2462,1954,2447,1971,2447,1992,2452,2010,2452,2031,2447,2048,2432,2070,2432,2087,2422,2104,2416,2125,2396,2142,2391,2159,2381,2181,2361,2198,2345,2219,2325,2236,2310,2258,2295,2275,2269,2292,2274,2314,2249,2331,2218,2352,2198,2369,2178,2386,2173,2408,2137,2425,2091,2446,2051,2463,2015,2485,2000,2502,1939,2519,1893,2540,1858,2558,1837,2579,1802,2596,1781,2613,1751,2635,1746,2652,1721,2673,1700,2690,1675,2707,1644,2729,1619,2746,1578,2767,1553,2784,1512,2806,1482,2823,1426,2840,1385,2862,1340,2879,1294,2900,1273,2917,1233,2939,1238,2956,1213,2973,1223,2994,1213,3011,1202,3033,1192,3050,1192,3067,1192,3088,1187,3106,1182,3127,1182,3144,1177,3161,1157,3183,1146,3200,1131,3221,1121,3238,1096,3260,1080,3277,1065,3294,1035,3315,1009,3332,999,3350,1004,3371,984,3388,959,3410,923,3427,892,3448,842,3465,842,3487,806,3504,776,3521,755,3542,725,3559,715,3577,689,3598,679,3615,664,3636,664,3654,649,3675,684,3692,674,3709,694,3731,710,3748,755,3769,801,3786,882,3803,923,3825,974,3842,1025,3863,1070,3880,1116,3902,1141,3919,1213,3940,1207,3958,1258,3975,1258,3996,1284,4013,1238,4030,1228,4052,1197,4069,1162,4090,1136,4107,1111,4129,1086,4146,1065,4163,1045,4184,1080,4202,1050,4219,1040,4240,1040,4257,1045,4279,1045,4296,1055,4317,1101,4334,1091e" filled="false" stroked="true" strokeweight="1pt" strokecolor="#75c043">
              <v:path arrowok="t"/>
              <v:stroke dashstyle="solid"/>
            </v:shape>
            <v:shape style="position:absolute;left:990;top:648;width:3327;height:1474" coordorigin="991,649" coordsize="3327,1474" path="m991,2112l1008,2117,1029,2117,1046,2117,1068,2122,1085,2117,1102,2117,1123,2117,1140,2117,1162,2112,1179,2107,1200,2096,1218,2096,1239,2091,1256,2081,1273,2076,1290,2066,1312,2056,1329,2056,1350,2046,1367,2030,1389,2015,1406,2000,1423,1985,1444,1980,1462,1969,1483,1959,1500,1949,1517,1939,1539,1924,1556,1914,1577,1908,1594,1908,1616,1908,1633,1914,1650,1908,1671,1908,1689,1908,1706,1903,1727,1893,1744,1883,1766,1868,1783,1858,1804,1848,1821,1832,1838,1822,1860,1807,1877,1792,1898,1787,1915,1776,1937,1766,1954,1761,1971,1751,1992,1746,2010,1746,2031,1741,2048,1736,2070,1731,2087,1731,2104,1731,2125,1726,2142,1731,2159,1731,2181,1731,2198,1731,2219,1731,2236,1736,2258,1736,2275,1741,2292,1741,2386,1741,2408,1736,2425,1731,2446,1721,2463,1715,2485,1705,2502,1700,2519,1695,2540,1690,2558,1685,2579,1685,2596,1685,2613,1680,2635,1670,2652,1665,2673,1660,2690,1654,2707,1654,2729,1639,2746,1629,2767,1619,2784,1604,2806,1599,2823,1588,2840,1563,2862,1548,2879,1527,2900,1492,2917,1472,2939,1456,2956,1431,2973,1411,2994,1385,3011,1350,3033,1340,3050,1329,3067,1319,3088,1299,3106,1279,3127,1248,3144,1228,3161,1207,3183,1172,3200,1152,3221,1111,3238,1050,3260,1035,3277,1009,3294,964,3315,938,3332,908,3350,857,3371,832,3388,811,3410,786,3427,765,3448,740,3465,710,3487,699,3504,689,3521,679,3542,669,3559,659,3577,649,3598,654,3636,720,3675,898,3692,1019,3709,1075,3731,1116,3748,1152,3769,1177,3786,1207,3803,1258,3825,1304,3863,1416,3880,1517,3902,1649,3919,1771,3940,1832,3958,1893,3975,1954,3996,1995,4013,2025,4030,2041,4052,2046,4069,2041,4090,2020,4107,1985,4129,1944,4146,1888,4163,1868,4184,1842,4202,1812,4219,1797,4240,1787,4257,1776,4279,1771,4296,1771,4317,1766e" filled="false" stroked="true" strokeweight="1pt" strokecolor="#fcaf17">
              <v:path arrowok="t"/>
              <v:stroke dashstyle="solid"/>
            </v:shape>
            <v:shape style="position:absolute;left:1062;top:1522;width:146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property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03;top:2448;width:75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House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6"/>
          <w:w w:val="95"/>
          <w:sz w:val="12"/>
        </w:rPr>
        <w:t> </w:t>
      </w:r>
      <w:r>
        <w:rPr>
          <w:color w:val="231F20"/>
          <w:w w:val="95"/>
          <w:sz w:val="12"/>
        </w:rPr>
        <w:t>peaks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spacing w:before="178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line="268" w:lineRule="auto" w:before="3"/>
        <w:ind w:left="153" w:right="35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banking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</w:rPr>
        <w:t>loans by UK-resident lenders to UK PNFCs.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Although </w:t>
      </w:r>
      <w:r>
        <w:rPr>
          <w:color w:val="231F20"/>
          <w:w w:val="90"/>
        </w:rPr>
        <w:t>commercial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year, </w:t>
      </w:r>
      <w:r>
        <w:rPr>
          <w:color w:val="231F20"/>
        </w:rPr>
        <w:t>they</w:t>
      </w:r>
      <w:r>
        <w:rPr>
          <w:color w:val="231F20"/>
          <w:spacing w:val="-31"/>
        </w:rPr>
        <w:t> </w:t>
      </w:r>
      <w:r>
        <w:rPr>
          <w:color w:val="231F20"/>
        </w:rPr>
        <w:t>remain</w:t>
      </w:r>
      <w:r>
        <w:rPr>
          <w:color w:val="231F20"/>
          <w:spacing w:val="-31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35%</w:t>
      </w:r>
      <w:r>
        <w:rPr>
          <w:color w:val="231F20"/>
          <w:spacing w:val="-30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their</w:t>
      </w:r>
      <w:r>
        <w:rPr>
          <w:color w:val="231F20"/>
          <w:spacing w:val="-31"/>
        </w:rPr>
        <w:t> </w:t>
      </w:r>
      <w:r>
        <w:rPr>
          <w:color w:val="231F20"/>
        </w:rPr>
        <w:t>mid-2007</w:t>
      </w:r>
      <w:r>
        <w:rPr>
          <w:color w:val="231F20"/>
          <w:spacing w:val="-30"/>
        </w:rPr>
        <w:t> </w:t>
      </w:r>
      <w:r>
        <w:rPr>
          <w:color w:val="231F20"/>
        </w:rPr>
        <w:t>peak</w:t>
      </w:r>
    </w:p>
    <w:p>
      <w:pPr>
        <w:pStyle w:val="BodyText"/>
        <w:spacing w:line="268" w:lineRule="auto"/>
        <w:ind w:left="153" w:right="658"/>
      </w:pP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commercial</w:t>
      </w:r>
      <w:r>
        <w:rPr>
          <w:color w:val="231F20"/>
          <w:spacing w:val="-46"/>
        </w:rPr>
        <w:t> </w:t>
      </w:r>
      <w:r>
        <w:rPr>
          <w:color w:val="231F20"/>
        </w:rPr>
        <w:t>property</w:t>
      </w:r>
      <w:r>
        <w:rPr>
          <w:color w:val="231F20"/>
          <w:spacing w:val="-46"/>
        </w:rPr>
        <w:t> </w:t>
      </w:r>
      <w:r>
        <w:rPr>
          <w:color w:val="231F20"/>
        </w:rPr>
        <w:t>values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7"/>
        </w:rPr>
        <w:t> </w:t>
      </w:r>
      <w:r>
        <w:rPr>
          <w:color w:val="231F20"/>
        </w:rPr>
        <w:t>driven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prime </w:t>
      </w:r>
      <w:r>
        <w:rPr>
          <w:color w:val="231F20"/>
          <w:w w:val="95"/>
        </w:rPr>
        <w:t>properties,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non-prime </w:t>
      </w:r>
      <w:r>
        <w:rPr>
          <w:color w:val="231F20"/>
          <w:w w:val="90"/>
        </w:rPr>
        <w:t>commercial property. Some major UK lenders continue to report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accommodating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breaches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loan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covenants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rental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sufficient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debt.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rental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lenders might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accept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breaches,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</w:p>
    <w:p>
      <w:pPr>
        <w:spacing w:after="0" w:line="268" w:lineRule="auto"/>
        <w:sectPr>
          <w:headerReference w:type="even" r:id="rId39"/>
          <w:headerReference w:type="default" r:id="rId40"/>
          <w:pgSz w:w="11910" w:h="16840"/>
          <w:pgMar w:header="446" w:footer="0" w:top="1540" w:bottom="280" w:left="640" w:right="440"/>
          <w:cols w:num="3" w:equalWidth="0">
            <w:col w:w="2118" w:space="613"/>
            <w:col w:w="1393" w:space="1205"/>
            <w:col w:w="5501"/>
          </w:cols>
        </w:sectPr>
      </w:pPr>
    </w:p>
    <w:p>
      <w:pPr>
        <w:spacing w:line="113" w:lineRule="exact" w:before="0"/>
        <w:ind w:left="395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453" w:val="left" w:leader="none"/>
          <w:tab w:pos="907" w:val="left" w:leader="none"/>
          <w:tab w:pos="1815" w:val="left" w:leader="none"/>
          <w:tab w:pos="2269" w:val="left" w:leader="none"/>
          <w:tab w:pos="2718" w:val="left" w:leader="none"/>
          <w:tab w:pos="3172" w:val="left" w:leader="none"/>
        </w:tabs>
        <w:spacing w:line="122" w:lineRule="exact" w:before="0"/>
        <w:ind w:left="0" w:right="488" w:firstLine="0"/>
        <w:jc w:val="center"/>
        <w:rPr>
          <w:sz w:val="12"/>
        </w:rPr>
      </w:pPr>
      <w:r>
        <w:rPr>
          <w:color w:val="231F20"/>
          <w:sz w:val="12"/>
        </w:rPr>
        <w:t>1996</w:t>
        <w:tab/>
        <w:t>98</w:t>
        <w:tab/>
        <w:t>2000    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2"/>
        <w:rPr>
          <w:sz w:val="12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Halifax, Investment Property Databank, Nationwide, Thomson Reuters Datastream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 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2" w:after="0"/>
        <w:ind w:left="323" w:right="9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 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method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calculation.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39.685001pt;margin-top:8.613572pt;width:215.45pt;height:.1pt;mso-position-horizontal-relative:page;mso-position-vertical-relative:paragraph;z-index:-15698944;mso-wrap-distance-left:0;mso-wrap-distance-right:0" coordorigin="794,172" coordsize="4309,0" path="m794,172l5102,17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Debt issuance by the major UK lenders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95"/>
        <w:ind w:left="3407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18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3.04349pt;width:184.3pt;height:141.85pt;mso-position-horizontal-relative:page;mso-position-vertical-relative:paragraph;z-index:15761408" coordorigin="794,61" coordsize="3686,2837">
            <v:rect style="position:absolute;left:2808;top:534;width:142;height:142" filled="true" fillcolor="#f6891f" stroked="false">
              <v:fill type="solid"/>
            </v:rect>
            <v:rect style="position:absolute;left:2808;top:715;width:142;height:142" filled="true" fillcolor="#a70740" stroked="false">
              <v:fill type="solid"/>
            </v:rect>
            <v:rect style="position:absolute;left:2808;top:174;width:142;height:142" filled="true" fillcolor="#75c043" stroked="false">
              <v:fill type="solid"/>
            </v:rect>
            <v:rect style="position:absolute;left:2808;top:355;width:142;height:142" filled="true" fillcolor="#59b6e7" stroked="false">
              <v:fill type="solid"/>
            </v:rect>
            <v:rect style="position:absolute;left:2947;top:1922;width:82;height:975" filled="true" fillcolor="#f6891f" stroked="false">
              <v:fill type="solid"/>
            </v:rect>
            <v:rect style="position:absolute;left:2947;top:1910;width:82;height:13" filled="true" fillcolor="#59b6e7" stroked="false">
              <v:fill type="solid"/>
            </v:rect>
            <v:rect style="position:absolute;left:2947;top:1891;width:82;height:19" filled="true" fillcolor="#75c043" stroked="false">
              <v:fill type="solid"/>
            </v:rect>
            <v:rect style="position:absolute;left:2947;top:1866;width:82;height:26" filled="true" fillcolor="#a70740" stroked="false">
              <v:fill type="solid"/>
            </v:rect>
            <v:rect style="position:absolute;left:3124;top:2010;width:82;height:887" filled="true" fillcolor="#f6891f" stroked="false">
              <v:fill type="solid"/>
            </v:rect>
            <v:rect style="position:absolute;left:3124;top:1966;width:82;height:44" filled="true" fillcolor="#59b6e7" stroked="false">
              <v:fill type="solid"/>
            </v:rect>
            <v:rect style="position:absolute;left:3124;top:1960;width:82;height:7" filled="true" fillcolor="#75c043" stroked="false">
              <v:fill type="solid"/>
            </v:rect>
            <v:rect style="position:absolute;left:3124;top:1941;width:82;height:19" filled="true" fillcolor="#a70740" stroked="false">
              <v:fill type="solid"/>
            </v:rect>
            <v:line style="position:absolute" from="3077,2896" to="3077,2782" stroked="true" strokeweight=".5pt" strokecolor="#231f20">
              <v:stroke dashstyle="solid"/>
            </v:line>
            <v:rect style="position:absolute;left:3301;top:2450;width:82;height:447" filled="true" fillcolor="#f6891f" stroked="false">
              <v:fill type="solid"/>
            </v:rect>
            <v:rect style="position:absolute;left:3301;top:2010;width:82;height:441" filled="true" fillcolor="#59b6e7" stroked="false">
              <v:fill type="solid"/>
            </v:rect>
            <v:rect style="position:absolute;left:3301;top:1954;width:82;height:57" filled="true" fillcolor="#75c043" stroked="false">
              <v:fill type="solid"/>
            </v:rect>
            <v:rect style="position:absolute;left:3301;top:1803;width:82;height:151" filled="true" fillcolor="#a70740" stroked="false">
              <v:fill type="solid"/>
            </v:rect>
            <v:rect style="position:absolute;left:3478;top:2746;width:78;height:151" filled="true" fillcolor="#f6891f" stroked="false">
              <v:fill type="solid"/>
            </v:rect>
            <v:rect style="position:absolute;left:3478;top:2306;width:78;height:441" filled="true" fillcolor="#59b6e7" stroked="false">
              <v:fill type="solid"/>
            </v:rect>
            <v:rect style="position:absolute;left:3478;top:1929;width:78;height:378" filled="true" fillcolor="#a70740" stroked="false">
              <v:fill type="solid"/>
            </v:rect>
            <v:rect style="position:absolute;left:3650;top:2664;width:82;height:233" filled="true" fillcolor="#f6891f" stroked="false">
              <v:fill type="solid"/>
            </v:rect>
            <v:rect style="position:absolute;left:3650;top:2344;width:82;height:321" filled="true" fillcolor="#59b6e7" stroked="false">
              <v:fill type="solid"/>
            </v:rect>
            <v:rect style="position:absolute;left:3650;top:2274;width:82;height:70" filled="true" fillcolor="#75c043" stroked="false">
              <v:fill type="solid"/>
            </v:rect>
            <v:rect style="position:absolute;left:3650;top:1979;width:82;height:296" filled="true" fillcolor="#a70740" stroked="false">
              <v:fill type="solid"/>
            </v:rect>
            <v:rect style="position:absolute;left:3827;top:2212;width:82;height:686" filled="true" fillcolor="#59b6e7" stroked="false">
              <v:fill type="solid"/>
            </v:rect>
            <v:rect style="position:absolute;left:3827;top:2149;width:82;height:63" filled="true" fillcolor="#75c043" stroked="false">
              <v:fill type="solid"/>
            </v:rect>
            <v:rect style="position:absolute;left:3827;top:1658;width:82;height:491" filled="true" fillcolor="#a70740" stroked="false">
              <v:fill type="solid"/>
            </v:rect>
            <v:line style="position:absolute" from="3780,2896" to="3780,2782" stroked="true" strokeweight=".5pt" strokecolor="#231f20">
              <v:stroke dashstyle="solid"/>
            </v:line>
            <v:rect style="position:absolute;left:1005;top:2469;width:82;height:428" filled="true" fillcolor="#59b6e7" stroked="false">
              <v:fill type="solid"/>
            </v:rect>
            <v:rect style="position:absolute;left:1005;top:2249;width:82;height:221" filled="true" fillcolor="#75c043" stroked="false">
              <v:fill type="solid"/>
            </v:rect>
            <v:rect style="position:absolute;left:1005;top:1375;width:82;height:875" filled="true" fillcolor="#a70740" stroked="false">
              <v:fill type="solid"/>
            </v:rect>
            <v:line style="position:absolute" from="958,2896" to="958,2782" stroked="true" strokeweight=".5pt" strokecolor="#231f20">
              <v:stroke dashstyle="solid"/>
            </v:line>
            <v:rect style="position:absolute;left:1182;top:2513;width:82;height:384" filled="true" fillcolor="#59b6e7" stroked="false">
              <v:fill type="solid"/>
            </v:rect>
            <v:rect style="position:absolute;left:1182;top:2306;width:82;height:208" filled="true" fillcolor="#75c043" stroked="false">
              <v:fill type="solid"/>
            </v:rect>
            <v:rect style="position:absolute;left:1182;top:1268;width:82;height:1038" filled="true" fillcolor="#a70740" stroked="false">
              <v:fill type="solid"/>
            </v:rect>
            <v:rect style="position:absolute;left:1359;top:2583;width:83;height:315" filled="true" fillcolor="#59b6e7" stroked="false">
              <v:fill type="solid"/>
            </v:rect>
            <v:rect style="position:absolute;left:1359;top:2419;width:83;height:164" filled="true" fillcolor="#75c043" stroked="false">
              <v:fill type="solid"/>
            </v:rect>
            <v:rect style="position:absolute;left:1359;top:1281;width:83;height:1139" filled="true" fillcolor="#a70740" stroked="false">
              <v:fill type="solid"/>
            </v:rect>
            <v:rect style="position:absolute;left:1536;top:2570;width:82;height:327" filled="true" fillcolor="#59b6e7" stroked="false">
              <v:fill type="solid"/>
            </v:rect>
            <v:rect style="position:absolute;left:1536;top:2476;width:82;height:95" filled="true" fillcolor="#75c043" stroked="false">
              <v:fill type="solid"/>
            </v:rect>
            <v:rect style="position:absolute;left:1536;top:269;width:82;height:2207" filled="true" fillcolor="#a70740" stroked="false">
              <v:fill type="solid"/>
            </v:rect>
            <v:rect style="position:absolute;left:1713;top:2645;width:78;height:252" filled="true" fillcolor="#59b6e7" stroked="false">
              <v:fill type="solid"/>
            </v:rect>
            <v:rect style="position:absolute;left:1713;top:2494;width:78;height:151" filled="true" fillcolor="#75c043" stroked="false">
              <v:fill type="solid"/>
            </v:rect>
            <v:rect style="position:absolute;left:1713;top:998;width:78;height:1497" filled="true" fillcolor="#a70740" stroked="false">
              <v:fill type="solid"/>
            </v:rect>
            <v:line style="position:absolute" from="1666,2896" to="1666,2782" stroked="true" strokeweight=".5pt" strokecolor="#231f20">
              <v:stroke dashstyle="solid"/>
            </v:line>
            <v:rect style="position:absolute;left:1886;top:2520;width:82;height:378" filled="true" fillcolor="#59b6e7" stroked="false">
              <v:fill type="solid"/>
            </v:rect>
            <v:rect style="position:absolute;left:1886;top:2325;width:82;height:195" filled="true" fillcolor="#75c043" stroked="false">
              <v:fill type="solid"/>
            </v:rect>
            <v:rect style="position:absolute;left:1886;top:967;width:82;height:1359" filled="true" fillcolor="#a70740" stroked="false">
              <v:fill type="solid"/>
            </v:rect>
            <v:rect style="position:absolute;left:2062;top:2620;width:82;height:277" filled="true" fillcolor="#59b6e7" stroked="false">
              <v:fill type="solid"/>
            </v:rect>
            <v:rect style="position:absolute;left:2062;top:2394;width:82;height:227" filled="true" fillcolor="#75c043" stroked="false">
              <v:fill type="solid"/>
            </v:rect>
            <v:rect style="position:absolute;left:2062;top:1954;width:82;height:441" filled="true" fillcolor="#a70740" stroked="false">
              <v:fill type="solid"/>
            </v:rect>
            <v:rect style="position:absolute;left:2239;top:2809;width:82;height:88" filled="true" fillcolor="#59b6e7" stroked="false">
              <v:fill type="solid"/>
            </v:rect>
            <v:rect style="position:absolute;left:2239;top:2576;width:82;height:233" filled="true" fillcolor="#75c043" stroked="false">
              <v:fill type="solid"/>
            </v:rect>
            <v:rect style="position:absolute;left:2239;top:2105;width:82;height:472" filled="true" fillcolor="#a70740" stroked="false">
              <v:fill type="solid"/>
            </v:rect>
            <v:rect style="position:absolute;left:2416;top:2891;width:82;height:7" filled="true" fillcolor="#59b6e7" stroked="false">
              <v:fill type="solid"/>
            </v:rect>
            <v:rect style="position:absolute;left:2416;top:2702;width:82;height:189" filled="true" fillcolor="#75c043" stroked="false">
              <v:fill type="solid"/>
            </v:rect>
            <v:rect style="position:absolute;left:2416;top:2545;width:82;height:158" filled="true" fillcolor="#a70740" stroked="false">
              <v:fill type="solid"/>
            </v:rect>
            <v:line style="position:absolute" from="2369,2896" to="2369,2782" stroked="true" strokeweight=".5pt" strokecolor="#231f20">
              <v:stroke dashstyle="solid"/>
            </v:line>
            <v:rect style="position:absolute;left:2593;top:2337;width:82;height:560" filled="true" fillcolor="#59b6e7" stroked="false">
              <v:fill type="solid"/>
            </v:rect>
            <v:rect style="position:absolute;left:2593;top:1929;width:82;height:409" filled="true" fillcolor="#75c043" stroked="false">
              <v:fill type="solid"/>
            </v:rect>
            <v:rect style="position:absolute;left:2593;top:1765;width:82;height:164" filled="true" fillcolor="#a70740" stroked="false">
              <v:fill type="solid"/>
            </v:rect>
            <v:rect style="position:absolute;left:2770;top:2721;width:82;height:177" filled="true" fillcolor="#59b6e7" stroked="false">
              <v:fill type="solid"/>
            </v:rect>
            <v:rect style="position:absolute;left:2770;top:2696;width:82;height:26" filled="true" fillcolor="#75c043" stroked="false">
              <v:fill type="solid"/>
            </v:rect>
            <v:rect style="position:absolute;left:2770;top:2614;width:82;height:82" filled="true" fillcolor="#a70740" stroked="false">
              <v:fill type="solid"/>
            </v:rect>
            <v:rect style="position:absolute;left:4004;top:2790;width:82;height:107" filled="true" fillcolor="#59b6e7" stroked="false">
              <v:fill type="solid"/>
            </v:rect>
            <v:rect style="position:absolute;left:4004;top:2765;width:82;height:26" filled="true" fillcolor="#75c043" stroked="false">
              <v:fill type="solid"/>
            </v:rect>
            <v:rect style="position:absolute;left:4004;top:2356;width:82;height:409" filled="true" fillcolor="#a70740" stroked="false">
              <v:fill type="solid"/>
            </v:rect>
            <v:rect style="position:absolute;left:4181;top:2243;width:82;height:654" filled="true" fillcolor="#59b6e7" stroked="false">
              <v:fill type="solid"/>
            </v:rect>
            <v:rect style="position:absolute;left:4181;top:2124;width:82;height:120" filled="true" fillcolor="#75c043" stroked="false">
              <v:fill type="solid"/>
            </v:rect>
            <v:rect style="position:absolute;left:4181;top:1463;width:82;height:661" filled="true" fillcolor="#a70740" stroked="false">
              <v:fill type="solid"/>
            </v:rect>
            <v:line style="position:absolute" from="4365,2614" to="4479,2614" stroked="true" strokeweight=".5pt" strokecolor="#231f20">
              <v:stroke dashstyle="solid"/>
            </v:line>
            <v:line style="position:absolute" from="4365,2331" to="4479,2331" stroked="true" strokeweight=".5pt" strokecolor="#231f20">
              <v:stroke dashstyle="solid"/>
            </v:line>
            <v:line style="position:absolute" from="4365,2049" to="4479,2049" stroked="true" strokeweight=".5pt" strokecolor="#231f20">
              <v:stroke dashstyle="solid"/>
            </v:line>
            <v:line style="position:absolute" from="4365,1766" to="4479,1766" stroked="true" strokeweight=".5pt" strokecolor="#231f20">
              <v:stroke dashstyle="solid"/>
            </v:line>
            <v:line style="position:absolute" from="4365,1483" to="4479,1483" stroked="true" strokeweight=".5pt" strokecolor="#231f20">
              <v:stroke dashstyle="solid"/>
            </v:line>
            <v:line style="position:absolute" from="4365,1193" to="4479,1193" stroked="true" strokeweight=".5pt" strokecolor="#231f20">
              <v:stroke dashstyle="solid"/>
            </v:line>
            <v:line style="position:absolute" from="4365,910" to="4479,910" stroked="true" strokeweight=".5pt" strokecolor="#231f20">
              <v:stroke dashstyle="solid"/>
            </v:line>
            <v:line style="position:absolute" from="4365,628" to="4479,628" stroked="true" strokeweight=".5pt" strokecolor="#231f20">
              <v:stroke dashstyle="solid"/>
            </v:line>
            <v:line style="position:absolute" from="4365,345" to="4479,345" stroked="true" strokeweight=".5pt" strokecolor="#231f20">
              <v:stroke dashstyle="solid"/>
            </v:line>
            <v:line style="position:absolute" from="795,2614" to="909,2614" stroked="true" strokeweight=".5pt" strokecolor="#231f20">
              <v:stroke dashstyle="solid"/>
            </v:line>
            <v:line style="position:absolute" from="795,2331" to="909,2331" stroked="true" strokeweight=".5pt" strokecolor="#231f20">
              <v:stroke dashstyle="solid"/>
            </v:line>
            <v:line style="position:absolute" from="795,2049" to="909,2049" stroked="true" strokeweight=".5pt" strokecolor="#231f20">
              <v:stroke dashstyle="solid"/>
            </v:line>
            <v:line style="position:absolute" from="795,1766" to="909,1766" stroked="true" strokeweight=".5pt" strokecolor="#231f20">
              <v:stroke dashstyle="solid"/>
            </v:line>
            <v:line style="position:absolute" from="795,1483" to="909,1483" stroked="true" strokeweight=".5pt" strokecolor="#231f20">
              <v:stroke dashstyle="solid"/>
            </v:line>
            <v:line style="position:absolute" from="795,1193" to="909,1193" stroked="true" strokeweight=".5pt" strokecolor="#231f20">
              <v:stroke dashstyle="solid"/>
            </v:line>
            <v:line style="position:absolute" from="795,910" to="909,910" stroked="true" strokeweight=".5pt" strokecolor="#231f20">
              <v:stroke dashstyle="solid"/>
            </v:line>
            <v:line style="position:absolute" from="795,628" to="909,628" stroked="true" strokeweight=".5pt" strokecolor="#231f20">
              <v:stroke dashstyle="solid"/>
            </v:line>
            <v:line style="position:absolute" from="795,345" to="909,345" stroked="true" strokeweight=".5pt" strokecolor="#231f20">
              <v:stroke dashstyle="solid"/>
            </v:line>
            <v:rect style="position:absolute;left:798;top:65;width:3676;height:2825" filled="false" stroked="true" strokeweight=".5pt" strokecolor="#231f20">
              <v:stroke dashstyle="solid"/>
            </v:rect>
            <v:shape style="position:absolute;left:793;top:60;width:3686;height:2837" type="#_x0000_t202" filled="false" stroked="false">
              <v:textbox inset="0,0,0,0">
                <w:txbxContent>
                  <w:p>
                    <w:pPr>
                      <w:spacing w:before="125"/>
                      <w:ind w:left="2208" w:right="0" w:firstLine="0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Subordinated debt</w:t>
                    </w:r>
                  </w:p>
                  <w:p>
                    <w:pPr>
                      <w:spacing w:line="256" w:lineRule="auto" w:before="41"/>
                      <w:ind w:left="2208" w:right="221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Unguaranteed senior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debt Guaranteed senior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debt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Other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debt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issuance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line="131" w:lineRule="exact" w:before="0"/>
        <w:ind w:left="40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72" w:val="left" w:leader="none"/>
          <w:tab w:pos="1473" w:val="left" w:leader="none"/>
          <w:tab w:pos="2180" w:val="left" w:leader="none"/>
          <w:tab w:pos="2803" w:val="left" w:leader="none"/>
        </w:tabs>
        <w:spacing w:line="131" w:lineRule="exact" w:before="0"/>
        <w:ind w:left="0" w:right="466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Dealogic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4" w:lineRule="auto" w:before="1" w:after="0"/>
        <w:ind w:left="323" w:right="170" w:hanging="171"/>
        <w:jc w:val="left"/>
        <w:rPr>
          <w:sz w:val="11"/>
        </w:rPr>
      </w:pPr>
      <w:r>
        <w:rPr>
          <w:color w:val="231F20"/>
          <w:sz w:val="11"/>
        </w:rPr>
        <w:t>Issuance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US$500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million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equivalent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original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terms.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debt 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Royal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Scotland.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frequency,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2010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Senior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Guarantee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Scheme.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4" w:lineRule="auto" w:before="2" w:after="0"/>
        <w:ind w:left="323" w:right="46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covered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bonds,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residential,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other </w:t>
      </w:r>
      <w:r>
        <w:rPr>
          <w:color w:val="231F20"/>
          <w:sz w:val="11"/>
        </w:rPr>
        <w:t>asset-backed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securities.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39.685001pt;margin-top:9.32925pt;width:215.45pt;height:.1pt;mso-position-horizontal-relative:page;mso-position-vertical-relative:paragraph;z-index:-15698432;mso-wrap-distance-left:0;mso-wrap-distance-right:0" coordorigin="794,187" coordsize="4309,0" path="m794,187l5102,18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Major UK banks’ CDS premia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0" w:right="379" w:firstLine="0"/>
        <w:jc w:val="right"/>
        <w:rPr>
          <w:sz w:val="12"/>
        </w:rPr>
      </w:pPr>
      <w:r>
        <w:rPr/>
        <w:pict>
          <v:group style="position:absolute;margin-left:39.685001pt;margin-top:-5.772012pt;width:184.75pt;height:151.2pt;mso-position-horizontal-relative:page;mso-position-vertical-relative:paragraph;z-index:15760384" coordorigin="794,-115" coordsize="3695,3024">
            <v:rect style="position:absolute;left:804;top:78;width:3676;height:2825" filled="false" stroked="true" strokeweight=".5pt" strokecolor="#231f20">
              <v:stroke dashstyle="solid"/>
            </v:rect>
            <v:line style="position:absolute" from="4082,2908" to="4082,79" stroked="true" strokeweight=".5pt" strokecolor="#231f20">
              <v:stroke dashstyle="solid"/>
            </v:line>
            <v:line style="position:absolute" from="4371,2791" to="4484,2791" stroked="true" strokeweight=".5pt" strokecolor="#231f20">
              <v:stroke dashstyle="solid"/>
            </v:line>
            <v:line style="position:absolute" from="4371,2247" to="4484,2247" stroked="true" strokeweight=".5pt" strokecolor="#231f20">
              <v:stroke dashstyle="solid"/>
            </v:line>
            <v:line style="position:absolute" from="4371,1702" to="4484,1702" stroked="true" strokeweight=".5pt" strokecolor="#231f20">
              <v:stroke dashstyle="solid"/>
            </v:line>
            <v:line style="position:absolute" from="4371,1158" to="4484,1158" stroked="true" strokeweight=".5pt" strokecolor="#231f20">
              <v:stroke dashstyle="solid"/>
            </v:line>
            <v:line style="position:absolute" from="4371,613" to="4484,613" stroked="true" strokeweight=".5pt" strokecolor="#231f20">
              <v:stroke dashstyle="solid"/>
            </v:line>
            <v:line style="position:absolute" from="794,2791" to="907,2791" stroked="true" strokeweight=".5pt" strokecolor="#231f20">
              <v:stroke dashstyle="solid"/>
            </v:line>
            <v:line style="position:absolute" from="794,2247" to="907,2247" stroked="true" strokeweight=".5pt" strokecolor="#231f20">
              <v:stroke dashstyle="solid"/>
            </v:line>
            <v:line style="position:absolute" from="794,1702" to="907,1702" stroked="true" strokeweight=".5pt" strokecolor="#231f20">
              <v:stroke dashstyle="solid"/>
            </v:line>
            <v:line style="position:absolute" from="794,1158" to="907,1158" stroked="true" strokeweight=".5pt" strokecolor="#231f20">
              <v:stroke dashstyle="solid"/>
            </v:line>
            <v:line style="position:absolute" from="794,613" to="907,613" stroked="true" strokeweight=".5pt" strokecolor="#231f20">
              <v:stroke dashstyle="solid"/>
            </v:line>
            <v:line style="position:absolute" from="962,2908" to="962,2799" stroked="true" strokeweight=".5pt" strokecolor="#231f20">
              <v:stroke dashstyle="solid"/>
            </v:line>
            <v:line style="position:absolute" from="1834,2908" to="1834,2795" stroked="true" strokeweight=".5pt" strokecolor="#231f20">
              <v:stroke dashstyle="solid"/>
            </v:line>
            <v:line style="position:absolute" from="2706,2908" to="2706,2795" stroked="true" strokeweight=".5pt" strokecolor="#231f20">
              <v:stroke dashstyle="solid"/>
            </v:line>
            <v:line style="position:absolute" from="3579,2908" to="3579,2795" stroked="true" strokeweight=".5pt" strokecolor="#231f20">
              <v:stroke dashstyle="solid"/>
            </v:line>
            <v:shape style="position:absolute;left:954;top:2282;width:668;height:439" coordorigin="955,2282" coordsize="668,439" path="m955,2721l955,2721,958,2721,973,2721,980,2721,980,2717,988,2717,991,2717,995,2717,999,2717,1006,2717,1009,2721,1013,2721,1020,2721,1028,2721,1039,2721,1042,2717,1042,2721,1046,2721,1050,2721,1053,2721,1057,2721,1061,2717,1064,2717,1072,2717,1075,2721,1079,2721,1082,2721,1090,2721,1093,2721,1097,2721,1104,2717,1108,2717,1112,2717,1115,2713,1123,2713,1123,2709,1126,2697,1130,2693,1137,2693,1141,2697,1145,2697,1145,2701,1148,2705,1155,2705,1159,2705,1163,2705,1166,2705,1174,2705,1177,2705,1177,2709,1181,2709,1188,2705,1192,2709,1196,2709,1207,2709,1214,2709,1228,2709,1232,2709,1239,2705,1243,2709,1247,2705,1254,2705,1258,2705,1261,2709,1261,2705,1265,2709,1272,2709,1276,2709,1280,2709,1283,2709,1290,2709,1294,2713,1298,2713,1305,2713,1309,2713,1312,2713,1316,2713,1323,2713,1327,2713,1331,2713,1338,2713,1342,2713,1345,2713,1349,2709,1356,2709,1360,2709,1363,2705,1371,2693,1374,2685,1378,2678,1378,2674,1382,2670,1389,2666,1393,2666,1396,2666,1400,2666,1407,2666,1407,2662,1411,2654,1415,2654,1422,2650,1426,2646,1429,2635,1433,2611,1440,2603,1440,2591,1444,2591,1447,2529,1447,2450,1455,2411,1458,2466,1462,2435,1462,2466,1466,2450,1473,2423,1477,2447,1477,2482,1480,2458,1484,2439,1491,2435,1491,2411,1495,2384,1495,2282,1499,2313,1506,2349,1509,2345,1509,2392,1513,2411,1517,2388,1524,2388,1524,2384,1528,2376,1531,2368,1539,2368,1542,2372,1546,2380,1546,2364,1550,2333,1557,2302,1557,2309,1561,2313,1564,2337,1564,2325,1571,2298,1575,2341,1579,2396,1579,2415,1582,2482,1590,2494,1593,2470,1593,2486,1597,2478,1601,2458,1608,2443,1608,2431,1612,2427,1615,2431,1615,2439,1623,2447e" filled="false" stroked="true" strokeweight="1pt" strokecolor="#00558b">
              <v:path arrowok="t"/>
              <v:stroke dashstyle="solid"/>
            </v:shape>
            <v:shape style="position:absolute;left:1622;top:746;width:668;height:1783" coordorigin="1623,747" coordsize="668,1783" path="m1623,2447l1626,2486,1626,2497,1630,2513,1634,2529,1641,2529,1641,2513,1644,2486,1648,2447,1648,2431,1655,2400,1659,2419,1663,2400,1663,2392,1666,2376,1674,2349,1677,2337,1677,2333,1681,2270,1681,2184,1688,2141,1692,2215,1696,2188,1696,2180,1699,2114,1707,2090,1710,2094,1710,2125,1714,2137,1717,2117,1725,2090,1725,2059,1728,1984,1732,1965,1732,1988,1739,2051,1743,2051,1743,2086,1747,2094,1750,2110,1758,2102,1758,2063,1761,2063,1765,2078,1765,2090,1772,2137,1776,2184,1780,2211,1780,2223,1783,2239,1790,2219,1794,2204,1794,2184,1798,2180,1801,2168,1809,2168,1812,2168,1816,2168,1823,2176,1827,2176,1827,2172,1831,2145,1834,2121,1842,2098,1842,2086,1845,2039,1849,2016,1849,2012,1856,2016,1860,2047,1863,2016,1863,1988,1867,1949,1874,1843,1874,1835,1878,1816,1882,1910,1882,1992,1889,1973,1893,2000,1896,1992,1896,1945,1900,1941,1907,1922,1911,1863,1911,1820,1915,1812,1918,1769,1925,1734,1925,1663,1929,1698,1933,1745,1933,1628,1940,1597,1944,1546,1944,1459,1947,1506,1951,1503,1958,1608,1958,1671,1962,1620,1966,1565,1966,1487,1973,1448,1977,1436,1980,1401,1980,1334,1984,1170,1991,1087,1995,1036,1995,1052,1998,915,1998,845,2006,747,2009,993,2013,1174,2013,1095,2017,1095,2024,1087,2028,1483,2028,1424,2031,1467,2035,1467,2042,1393,2042,1546,2046,1636,2050,1671,2050,1788,2057,1863,2060,1792,2060,1702,2064,1608,2068,1628,2075,1577,2075,1624,2079,1761,2082,1863,2082,1961,2090,1933,2093,2016,2097,2016,2097,1988,2101,2008,2108,2074,2112,2051,2112,2035,2115,2074,2119,2141,2123,2149,2126,2082,2130,2090,2130,2059,2133,2043,2141,2047,2144,2059,2144,2067,2148,2094,2152,2133,2159,2141,2159,2110,2163,2102,2166,2027,2166,2004,2174,2000,2177,1953,2181,2020,2181,2031,2185,2051,2192,2008,2192,1996,2196,1953,2199,1973,2199,1937,2206,1902,2210,1882,2214,1898,2214,1886,2217,1918,2225,1953,2228,1969,2228,1945,2232,1918,2236,1839,2243,1808,2243,1734,2247,1738,2250,1659,2250,1581,2258,1620,2261,1585,2265,1577,2269,1573,2276,1565,2276,1542,2279,1608,2283,1593,2283,1589,2290,1628e" filled="false" stroked="true" strokeweight="1pt" strokecolor="#00558b">
              <v:path arrowok="t"/>
              <v:stroke dashstyle="solid"/>
            </v:shape>
            <v:shape style="position:absolute;left:2290;top:162;width:668;height:1826" coordorigin="2290,163" coordsize="668,1826" path="m2290,1628l2294,1495,2298,1463,2298,1534,2301,1573,2309,1640,2312,1620,2312,1734,2316,1738,2316,1718,2323,1726,2327,1694,2331,1706,2331,1675,2334,1640,2342,1616,2345,1644,2349,1647,2352,1659,2360,1683,2360,1710,2363,1679,2367,1655,2367,1659,2374,1663,2378,1612,2378,1597,2382,1542,2385,1542,2393,1542,2393,1491,2396,1471,2400,1483,2400,1510,2407,1506,2411,1530,2414,1483,2414,1424,2418,1362,2425,1506,2429,1456,2429,1444,2433,1381,2436,1393,2440,1017,2444,570,2447,382,2447,543,2451,1005,2458,1189,2462,1091,2462,954,2466,860,2469,594,2477,163,2477,280,2480,316,2484,461,2484,566,2491,476,2495,582,2498,1166,2498,1268,2502,1264,2509,1816,2509,1988,2513,1894,2517,1871,2517,1804,2524,1788,2528,1828,2531,1694,2531,1632,2535,1499,2542,1471,2546,1522,2546,1573,2550,1655,2553,1718,2560,1753,2560,1800,2564,1769,2564,1691,2568,1659,2575,1675,2579,1604,2579,1522,2582,1499,2586,1514,2593,1452,2593,1428,2597,1358,2601,1358,2601,1389,2608,1495,2612,1495,2615,1522,2615,1550,2619,1550,2626,1471,2630,1412,2630,1334,2633,1260,2633,1197,2641,1260,2644,1381,2648,1369,2648,1342,2652,1311,2659,1299,2663,1307,2663,1318,2666,1377,2670,1369,2677,1389,2677,1397,2681,1401,2685,1401,2692,1405,2696,1409,2696,1397,2699,1401,2703,1397,2710,1483,2710,1644,2714,1738,2717,1702,2717,1698,2725,1663,2728,1608,2732,1526,2732,1467,2736,1506,2743,1362,2747,1130,2747,1123,2750,1142,2754,1060,2758,1138,2761,1260,2765,1365,2765,1326,2768,1303,2776,1264,2779,1268,2779,1236,2783,1221,2787,1228,2794,1240,2794,1244,2798,1232,2801,1181,2801,1095,2809,1044,2812,786,2816,723,2816,750,2820,692,2827,598,2827,578,2831,766,2834,907,2834,892,2841,790,2845,719,2849,762,2849,656,2852,523,2860,398,2863,500,2863,570,2867,480,2871,480,2878,515,2878,641,2882,629,2882,774,2885,778,2893,860,2896,884,2896,864,2900,872,2904,845,2911,790,2911,743,2914,590,2918,692,2918,790,2925,884,2929,833,2933,825,2933,833,2936,833,2944,833,2944,915,2947,915,2951,1005,2951,1009,2958,954e" filled="false" stroked="true" strokeweight="1pt" strokecolor="#00558b">
              <v:path arrowok="t"/>
              <v:stroke dashstyle="solid"/>
            </v:shape>
            <v:shape style="position:absolute;left:2958;top:828;width:672;height:1050" coordorigin="2958,829" coordsize="672,1050" path="m2958,954l2962,856,2966,860,2966,931,2969,950,2977,876,2980,829,2980,860,2984,911,2987,911,2995,911,2995,1036,2998,1080,3002,1244,3002,1365,3009,1401,3013,1381,3013,1264,3017,1189,3020,1213,3028,1209,3028,1264,3031,1385,3035,1232,3042,1232,3046,1197,3049,1189,3049,1150,3053,1154,3060,1228,3064,1315,3064,1311,3068,1275,3071,1303,3075,1338,3079,1338,3082,1342,3082,1303,3086,1358,3093,1252,3097,1232,3097,1197,3101,1177,3104,1201,3112,1185,3112,1166,3115,1217,3119,1213,3119,1209,3126,1236,3130,1311,3133,1385,3133,1318,3137,1322,3144,1311,3144,1358,3148,1283,3152,1291,3152,1279,3159,1260,3163,1224,3166,1295,3166,1303,3170,1326,3177,1432,3181,1495,3185,1530,3188,1577,3195,1651,3195,1644,3199,1640,3199,1698,3203,1691,3210,1659,3214,1671,3214,1640,3217,1659,3221,1632,3228,1655,3228,1675,3232,1589,3236,1608,3243,1569,3247,1573,3250,1542,3250,1573,3254,1597,3261,1706,3261,1722,3265,1749,3268,1702,3268,1757,3276,1765,3279,1761,3283,1722,3283,1706,3287,1675,3294,1691,3298,1730,3298,1788,3301,1765,3305,1792,3312,1785,3312,1812,3316,1835,3320,1832,3320,1824,3327,1812,3330,1828,3330,1867,3334,1867,3338,1824,3345,1835,3345,1839,3349,1835,3352,1796,3352,1722,3360,1738,3363,1796,3367,1765,3367,1792,3371,1792,3378,1800,3382,1800,3382,1835,3385,1804,3385,1785,3393,1785,3396,1792,3400,1800,3400,1796,3403,1808,3411,1828,3414,1816,3414,1769,3418,1769,3422,1765,3429,1749,3429,1741,3433,1722,3436,1718,3436,1714,3444,1714,3447,1722,3451,1691,3455,1698,3462,1710,3462,1718,3466,1691,3469,1675,3469,1655,3476,1671,3480,1659,3484,1683,3484,1640,3487,1604,3495,1608,3498,1604,3498,1624,3502,1647,3506,1663,3513,1659,3513,1651,3517,1624,3517,1616,3520,1624,3528,1651,3531,1644,3531,1651,3535,1640,3539,1640,3546,1644,3546,1647,3549,1651,3553,1651,3560,1651,3564,1659,3568,1659,3568,1663,3571,1671,3579,1683,3579,1718,3582,1761,3586,1796,3586,1835,3593,1879,3597,1855,3601,1812,3601,1749,3604,1706,3612,1718,3615,1722,3615,1647,3619,1636,3622,1604,3630,1632e" filled="false" stroked="true" strokeweight="1pt" strokecolor="#00558b">
              <v:path arrowok="t"/>
              <v:stroke dashstyle="solid"/>
            </v:shape>
            <v:shape style="position:absolute;left:3629;top:472;width:668;height:1187" coordorigin="3630,472" coordsize="668,1187" path="m3630,1632l3630,1659,3633,1647,3637,1628,3637,1557,3644,1589,3648,1612,3648,1600,3652,1487,3655,1471,3663,1401,3663,1412,3666,1483,3670,1459,3670,1334,3677,1326,3681,1268,3685,1330,3685,1342,3688,1373,3695,1428,3699,1401,3699,1377,3703,1334,3703,1397,3710,1452,3714,1495,3717,1542,3717,1550,3721,1600,3728,1647,3732,1640,3732,1655,3736,1628,3739,1628,3747,1593,3747,1600,3750,1624,3754,1589,3761,1530,3765,1550,3765,1577,3768,1522,3772,1553,3779,1561,3779,1565,3783,1542,3787,1546,3794,1546,3798,1557,3801,1534,3801,1499,3805,1538,3812,1561,3816,1600,3816,1573,3820,1565,3823,1553,3827,1491,3830,1550,3834,1495,3834,1424,3838,1420,3845,1377,3849,1315,3849,1264,3852,1358,3856,1412,3863,1412,3863,1295,3867,1150,3871,946,3871,649,3878,1189,3882,1134,3885,1369,3885,1311,3889,1158,3896,1080,3896,1111,3900,997,3903,880,3903,825,3911,860,3914,684,3918,778,3918,841,3922,915,3929,907,3933,786,3933,735,3936,786,3940,688,3947,559,3947,472,3951,602,3955,696,3955,821,3962,864,3966,829,3966,813,3969,911,3973,1001,3980,1044,3980,954,3984,860,3987,798,3995,845,3998,766,4002,845,4002,868,4006,911,4013,942,4017,982,4017,978,4020,1040,4020,1095,4028,1076,4031,1107,4035,1111,4035,1087,4038,1080,4046,1029,4049,1017,4049,1064,4053,1087,4057,1123,4064,1236,4064,1365,4068,1342,4071,1362,4071,1330,4079,1373,4082,1440,4082,1405,4086,1358,4090,1358,4097,1354,4097,1318,4101,1244,4104,1213,4104,1240,4111,1197,4115,1248,4119,1271,4119,1260,4122,1221,4130,1268,4133,1201,4133,1170,4137,1162,4141,1123,4144,1127,4148,1123,4152,1166,4152,1205,4155,1283,4163,1268,4166,1193,4166,1174,4170,1213,4174,1236,4181,1311,4181,1275,4184,1275,4188,1295,4188,1279,4195,1264,4199,1252,4203,1189,4203,1158,4206,1185,4214,1177,4214,1142,4217,1158,4221,1205,4221,1268,4228,1291,4232,1307,4236,1346,4239,1401,4247,1448,4250,1452,4250,1499,4254,1459,4257,1436,4265,1420,4265,1436,4268,1405,4268,1428,4272,1416,4279,1467,4283,1459,4283,1436,4287,1440,4290,1420,4298,1409e" filled="false" stroked="true" strokeweight="1pt" strokecolor="#00558b">
              <v:path arrowok="t"/>
              <v:stroke dashstyle="solid"/>
            </v:shape>
            <v:shape style="position:absolute;left:4297;top:1365;width:4;height:44" coordorigin="4298,1365" coordsize="4,44" path="m4298,1409l4298,1389,4301,1365e" filled="false" stroked="true" strokeweight="1pt" strokecolor="#00558b">
              <v:path arrowok="t"/>
              <v:stroke dashstyle="solid"/>
            </v:shape>
            <v:shape style="position:absolute;left:3383;top:-116;width:1105;height:359" type="#_x0000_t202" filled="false" stroked="false">
              <v:textbox inset="0,0,0,0">
                <w:txbxContent>
                  <w:p>
                    <w:pPr>
                      <w:spacing w:before="1"/>
                      <w:ind w:left="52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Basis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points</w:t>
                    </w:r>
                  </w:p>
                  <w:p>
                    <w:pPr>
                      <w:spacing w:before="77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7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7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79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</w:rPr>
        <w:t>lead to a rise in losses.</w:t>
      </w:r>
    </w:p>
    <w:p>
      <w:pPr>
        <w:pStyle w:val="Heading5"/>
        <w:spacing w:before="209"/>
      </w:pPr>
      <w:r>
        <w:rPr>
          <w:color w:val="A70740"/>
        </w:rPr>
        <w:t>Funding</w:t>
      </w:r>
    </w:p>
    <w:p>
      <w:pPr>
        <w:pStyle w:val="BodyText"/>
        <w:spacing w:line="268" w:lineRule="auto" w:before="23"/>
        <w:ind w:left="153" w:right="359"/>
        <w:rPr>
          <w:sz w:val="14"/>
        </w:rPr>
      </w:pPr>
      <w:r>
        <w:rPr>
          <w:color w:val="231F20"/>
          <w:w w:val="95"/>
        </w:rPr>
        <w:t>Banks’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1.10),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 </w:t>
      </w:r>
      <w:r>
        <w:rPr>
          <w:color w:val="231F20"/>
        </w:rPr>
        <w:t>back in October. Banks have issued a range of debt instruments, including covered bonds and asset-backed </w:t>
      </w:r>
      <w:r>
        <w:rPr>
          <w:color w:val="231F20"/>
          <w:w w:val="95"/>
        </w:rPr>
        <w:t>securities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(shown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‘Other’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contacts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instruments,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helped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diversify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increase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maturity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their</w:t>
      </w:r>
      <w:r>
        <w:rPr>
          <w:color w:val="231F20"/>
          <w:spacing w:val="-30"/>
        </w:rPr>
        <w:t> </w:t>
      </w:r>
      <w:r>
        <w:rPr>
          <w:color w:val="231F20"/>
        </w:rPr>
        <w:t>funding.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line="268" w:lineRule="auto" w:before="199"/>
        <w:ind w:left="153" w:right="492"/>
      </w:pP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banks’</w:t>
      </w:r>
      <w:r>
        <w:rPr>
          <w:color w:val="231F20"/>
          <w:spacing w:val="-43"/>
        </w:rPr>
        <w:t> </w:t>
      </w:r>
      <w:r>
        <w:rPr>
          <w:color w:val="231F20"/>
        </w:rPr>
        <w:t>wholesale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 Libor-OIS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changed.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  <w:w w:val="95"/>
        </w:rPr>
        <w:t>five-year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typically 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39"/>
        </w:rPr>
        <w:t> </w:t>
      </w:r>
      <w:r>
        <w:rPr>
          <w:color w:val="231F20"/>
        </w:rPr>
        <w:t>ago (Chart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1.11).</w:t>
      </w:r>
    </w:p>
    <w:p>
      <w:pPr>
        <w:pStyle w:val="BodyText"/>
        <w:spacing w:line="268" w:lineRule="auto" w:before="199"/>
        <w:ind w:left="153" w:right="351"/>
      </w:pPr>
      <w:r>
        <w:rPr>
          <w:color w:val="231F20"/>
          <w:w w:val="95"/>
        </w:rPr>
        <w:t>Major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wholesale funding by attracting more retail deposits. The 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competition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remained</w:t>
      </w:r>
      <w:r>
        <w:rPr>
          <w:color w:val="231F20"/>
          <w:spacing w:val="-42"/>
        </w:rPr>
        <w:t> </w:t>
      </w:r>
      <w:r>
        <w:rPr>
          <w:color w:val="231F20"/>
        </w:rPr>
        <w:t>intense,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put</w:t>
      </w:r>
      <w:r>
        <w:rPr>
          <w:color w:val="231F20"/>
          <w:spacing w:val="-42"/>
        </w:rPr>
        <w:t> </w:t>
      </w:r>
      <w:r>
        <w:rPr>
          <w:color w:val="231F20"/>
        </w:rPr>
        <w:t>upward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equivalent-maturity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five-year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fixed-rate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percentage</w:t>
      </w:r>
      <w:r>
        <w:rPr>
          <w:color w:val="231F20"/>
          <w:spacing w:val="-21"/>
        </w:rPr>
        <w:t> </w:t>
      </w:r>
      <w:r>
        <w:rPr>
          <w:color w:val="231F20"/>
        </w:rPr>
        <w:t>point</w:t>
      </w:r>
      <w:r>
        <w:rPr>
          <w:color w:val="231F20"/>
          <w:spacing w:val="-25"/>
        </w:rPr>
        <w:t> </w:t>
      </w:r>
      <w:r>
        <w:rPr>
          <w:color w:val="231F20"/>
        </w:rPr>
        <w:t>during</w:t>
      </w:r>
      <w:r>
        <w:rPr>
          <w:color w:val="231F20"/>
          <w:spacing w:val="-21"/>
        </w:rPr>
        <w:t> </w:t>
      </w:r>
      <w:r>
        <w:rPr>
          <w:color w:val="231F20"/>
        </w:rPr>
        <w:t>2010.</w:t>
      </w:r>
    </w:p>
    <w:p>
      <w:pPr>
        <w:pStyle w:val="BodyText"/>
        <w:spacing w:line="268" w:lineRule="auto" w:before="200"/>
        <w:ind w:left="153" w:right="351"/>
        <w:rPr>
          <w:sz w:val="14"/>
        </w:rPr>
      </w:pP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implications 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charged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  <w:w w:val="95"/>
        </w:rPr>
        <w:t>(Section 1.3). As discussed in a recent </w:t>
      </w:r>
      <w:r>
        <w:rPr>
          <w:i/>
          <w:color w:val="231F20"/>
          <w:w w:val="95"/>
        </w:rPr>
        <w:t>Quarterly Bulletin </w:t>
      </w:r>
      <w:r>
        <w:rPr>
          <w:color w:val="231F20"/>
          <w:w w:val="95"/>
        </w:rPr>
        <w:t>article, interest rates charged on new secured household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recent years,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reflecting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lenders’</w:t>
      </w:r>
      <w:r>
        <w:rPr>
          <w:color w:val="231F20"/>
          <w:spacing w:val="-46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costs relative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1.12).</w:t>
      </w:r>
      <w:r>
        <w:rPr>
          <w:color w:val="231F20"/>
          <w:spacing w:val="-4"/>
          <w:position w:val="4"/>
          <w:sz w:val="14"/>
        </w:rPr>
        <w:t>(3)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4475" w:space="854"/>
            <w:col w:w="5501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before="6"/>
        <w:ind w:left="0" w:right="21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564" w:val="left" w:leader="none"/>
          <w:tab w:pos="2437" w:val="left" w:leader="none"/>
          <w:tab w:pos="3119" w:val="left" w:leader="none"/>
        </w:tabs>
        <w:spacing w:before="77"/>
        <w:ind w:left="63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Markit Group Limited,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lenders,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1"/>
          <w:numId w:val="7"/>
        </w:numPr>
        <w:tabs>
          <w:tab w:pos="367" w:val="left" w:leader="none"/>
        </w:tabs>
        <w:spacing w:line="235" w:lineRule="auto" w:before="57" w:after="0"/>
        <w:ind w:left="366" w:right="505" w:hanging="213"/>
        <w:jc w:val="left"/>
        <w:rPr>
          <w:sz w:val="14"/>
        </w:rPr>
      </w:pPr>
      <w:r>
        <w:rPr>
          <w:color w:val="231F20"/>
          <w:spacing w:val="-3"/>
          <w:w w:val="92"/>
          <w:sz w:val="14"/>
        </w:rPr>
        <w:br w:type="column"/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trends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estate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7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September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edition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Trends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in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Lending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1"/>
          <w:numId w:val="7"/>
        </w:numPr>
        <w:tabs>
          <w:tab w:pos="367" w:val="left" w:leader="none"/>
        </w:tabs>
        <w:spacing w:line="235" w:lineRule="auto" w:before="2" w:after="0"/>
        <w:ind w:left="366" w:right="407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‘Innovations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money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instruments’,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168–69.</w:t>
      </w:r>
    </w:p>
    <w:p>
      <w:pPr>
        <w:pStyle w:val="ListParagraph"/>
        <w:numPr>
          <w:ilvl w:val="1"/>
          <w:numId w:val="7"/>
        </w:numPr>
        <w:tabs>
          <w:tab w:pos="367" w:val="left" w:leader="none"/>
        </w:tabs>
        <w:spacing w:line="235" w:lineRule="auto" w:before="1" w:after="0"/>
        <w:ind w:left="366" w:right="356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households’,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172–82.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4314" w:space="1016"/>
            <w:col w:w="5500"/>
          </w:cols>
        </w:sectPr>
      </w:pPr>
    </w:p>
    <w:p>
      <w:pPr>
        <w:spacing w:line="259" w:lineRule="auto" w:before="114"/>
        <w:ind w:left="153" w:right="34" w:firstLine="0"/>
        <w:jc w:val="left"/>
        <w:rPr>
          <w:sz w:val="12"/>
        </w:rPr>
      </w:pPr>
      <w:bookmarkStart w:name="1.3 Credit conditions" w:id="24"/>
      <w:bookmarkEnd w:id="24"/>
      <w:r>
        <w:rPr/>
      </w:r>
      <w:bookmarkStart w:name="Corporate credit conditions" w:id="25"/>
      <w:bookmarkEnd w:id="25"/>
      <w:r>
        <w:rPr/>
      </w:r>
      <w:bookmarkStart w:name="_bookmark4" w:id="26"/>
      <w:bookmarkEnd w:id="2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rate,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estimate 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marginal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funding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cost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1"/>
          <w:numId w:val="4"/>
        </w:numPr>
        <w:tabs>
          <w:tab w:pos="634" w:val="left" w:leader="none"/>
        </w:tabs>
        <w:spacing w:line="240" w:lineRule="auto" w:before="3" w:after="0"/>
        <w:ind w:left="633" w:right="0" w:hanging="481"/>
        <w:jc w:val="left"/>
        <w:rPr>
          <w:color w:val="231F20"/>
          <w:sz w:val="26"/>
        </w:rPr>
      </w:pPr>
      <w:r>
        <w:rPr>
          <w:color w:val="231F20"/>
          <w:w w:val="102"/>
          <w:sz w:val="26"/>
        </w:rPr>
        <w:br w:type="column"/>
      </w: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446" w:footer="0" w:top="1560" w:bottom="280" w:left="640" w:right="440"/>
          <w:cols w:num="2" w:equalWidth="0">
            <w:col w:w="4380" w:space="950"/>
            <w:col w:w="5500"/>
          </w:cols>
        </w:sectPr>
      </w:pPr>
    </w:p>
    <w:p>
      <w:pPr>
        <w:spacing w:line="119" w:lineRule="exact" w:before="0"/>
        <w:ind w:left="34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2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2.67237pt;width:184.45pt;height:141.75pt;mso-position-horizontal-relative:page;mso-position-vertical-relative:paragraph;z-index:15770624" coordorigin="794,53" coordsize="3689,2835">
            <v:rect style="position:absolute;left:802;top:58;width:3676;height:2825" filled="false" stroked="true" strokeweight=".5pt" strokecolor="#231f20">
              <v:stroke dashstyle="solid"/>
            </v:rect>
            <v:line style="position:absolute" from="4369,2538" to="4482,2538" stroked="true" strokeweight=".5pt" strokecolor="#231f20">
              <v:stroke dashstyle="solid"/>
            </v:line>
            <v:line style="position:absolute" from="4369,2187" to="4482,2187" stroked="true" strokeweight=".5pt" strokecolor="#231f20">
              <v:stroke dashstyle="solid"/>
            </v:line>
            <v:line style="position:absolute" from="4369,1831" to="4482,1831" stroked="true" strokeweight=".5pt" strokecolor="#231f20">
              <v:stroke dashstyle="solid"/>
            </v:line>
            <v:line style="position:absolute" from="4369,1475" to="4482,1475" stroked="true" strokeweight=".5pt" strokecolor="#231f20">
              <v:stroke dashstyle="solid"/>
            </v:line>
            <v:line style="position:absolute" from="4369,1119" to="4482,1119" stroked="true" strokeweight=".5pt" strokecolor="#231f20">
              <v:stroke dashstyle="solid"/>
            </v:line>
            <v:line style="position:absolute" from="4369,768" to="4482,768" stroked="true" strokeweight=".5pt" strokecolor="#231f20">
              <v:stroke dashstyle="solid"/>
            </v:line>
            <v:line style="position:absolute" from="4369,412" to="4482,412" stroked="true" strokeweight=".5pt" strokecolor="#231f20">
              <v:stroke dashstyle="solid"/>
            </v:line>
            <v:line style="position:absolute" from="794,2538" to="907,2538" stroked="true" strokeweight=".5pt" strokecolor="#231f20">
              <v:stroke dashstyle="solid"/>
            </v:line>
            <v:line style="position:absolute" from="794,2187" to="907,2187" stroked="true" strokeweight=".5pt" strokecolor="#231f20">
              <v:stroke dashstyle="solid"/>
            </v:line>
            <v:line style="position:absolute" from="794,1831" to="907,1831" stroked="true" strokeweight=".5pt" strokecolor="#231f20">
              <v:stroke dashstyle="solid"/>
            </v:line>
            <v:line style="position:absolute" from="794,1475" to="907,1475" stroked="true" strokeweight=".5pt" strokecolor="#231f20">
              <v:stroke dashstyle="solid"/>
            </v:line>
            <v:line style="position:absolute" from="794,1119" to="907,1119" stroked="true" strokeweight=".5pt" strokecolor="#231f20">
              <v:stroke dashstyle="solid"/>
            </v:line>
            <v:line style="position:absolute" from="794,768" to="907,768" stroked="true" strokeweight=".5pt" strokecolor="#231f20">
              <v:stroke dashstyle="solid"/>
            </v:line>
            <v:line style="position:absolute" from="794,412" to="907,412" stroked="true" strokeweight=".5pt" strokecolor="#231f20">
              <v:stroke dashstyle="solid"/>
            </v:line>
            <v:line style="position:absolute" from="961,2888" to="961,2775" stroked="true" strokeweight=".5pt" strokecolor="#231f20">
              <v:stroke dashstyle="solid"/>
            </v:line>
            <v:line style="position:absolute" from="1456,2888" to="1456,2775" stroked="true" strokeweight=".5pt" strokecolor="#231f20">
              <v:stroke dashstyle="solid"/>
            </v:line>
            <v:line style="position:absolute" from="1951,2888" to="1951,2775" stroked="true" strokeweight=".5pt" strokecolor="#231f20">
              <v:stroke dashstyle="solid"/>
            </v:line>
            <v:line style="position:absolute" from="2446,2888" to="2446,2775" stroked="true" strokeweight=".5pt" strokecolor="#231f20">
              <v:stroke dashstyle="solid"/>
            </v:line>
            <v:line style="position:absolute" from="2940,2888" to="2940,2775" stroked="true" strokeweight=".5pt" strokecolor="#231f20">
              <v:stroke dashstyle="solid"/>
            </v:line>
            <v:line style="position:absolute" from="3439,2888" to="3439,2775" stroked="true" strokeweight=".5pt" strokecolor="#231f20">
              <v:stroke dashstyle="solid"/>
            </v:line>
            <v:line style="position:absolute" from="3934,2888" to="3934,2775" stroked="true" strokeweight=".5pt" strokecolor="#231f20">
              <v:stroke dashstyle="solid"/>
            </v:line>
            <v:shape style="position:absolute;left:961;top:395;width:3341;height:1258" coordorigin="961,396" coordsize="3341,1258" path="m961,1162l1002,1087,1043,1114,1084,1114,1125,1049,1166,936,1207,930,1252,990,1292,968,1333,973,1374,968,1415,968,1456,984,1497,990,1538,984,1579,984,1620,995,1660,990,1701,995,1746,1054,1787,1054,1828,1049,1869,1054,1910,1017,1951,1038,1992,1033,2033,1043,2073,1038,2114,1033,2155,1065,2196,1065,2241,1006,2278,973,2323,979,2364,919,2405,898,2446,860,2486,817,2527,806,2568,795,2609,758,2650,736,2691,687,2736,650,2773,682,2818,655,2859,628,2899,693,2940,682,2981,774,3022,752,3063,768,3104,704,3145,655,3190,671,3231,693,3272,725,3312,396,3353,844,3394,1151,3439,1292,3476,1367,3517,1470,3558,1529,3599,1481,3640,1540,3685,1535,3725,1529,3766,1513,3807,1524,3848,1513,3889,1502,3934,1615,3971,1583,4012,1562,4053,1551,4093,1578,4134,1572,4179,1572,4220,1626,4261,1632,4302,1653e" filled="false" stroked="true" strokeweight="1pt" strokecolor="#b01c88">
              <v:path arrowok="t"/>
              <v:stroke dashstyle="solid"/>
            </v:shape>
            <v:shape style="position:absolute;left:961;top:147;width:3341;height:2207" coordorigin="961,148" coordsize="3341,2207" path="m961,1405l1002,1356,1043,1313,1084,1281,1125,1227,1166,1135,1207,1114,1252,1081,1292,1097,1333,1114,1374,1119,1415,1124,1456,1124,1497,1119,1538,1087,1579,1097,1620,1108,1660,1130,1701,1200,1746,1227,1787,1227,1828,1227,1869,1216,1910,1216,1951,1227,1992,1238,2033,1238,2073,1222,2114,1195,2155,1184,2196,1184,2241,1114,2278,1087,2323,1049,2364,1017,2405,995,2446,925,2486,898,2527,903,2568,865,2609,822,2650,785,2691,704,2736,477,2773,364,2818,515,2859,364,2899,391,2940,623,2981,536,3022,256,3063,445,3104,574,3145,477,3190,434,3231,434,3272,148,3312,239,3353,930,3394,1330,3439,1659,3476,1583,3517,1578,3558,1723,3599,1891,3640,1934,3685,2058,3725,2214,3766,2328,3807,2355,3848,2306,3889,2290,3934,2312,3971,2225,4012,2285,4053,2258,4093,2107,4134,2015,4179,2101,4220,2150,4261,2144,4302,2187e" filled="false" stroked="true" strokeweight="1pt" strokecolor="#fcaf17">
              <v:path arrowok="t"/>
              <v:stroke dashstyle="solid"/>
            </v:shape>
            <v:shape style="position:absolute;left:961;top:854;width:3341;height:1862" coordorigin="961,855" coordsize="3341,1862" path="m961,1562l1002,1475,1043,1475,1084,1475,1125,1389,1166,1297,1207,1297,1252,1211,1292,1211,1333,1211,1701,1211,1746,1297,2196,1297,2241,1211,2278,1211,2323,1211,2364,1119,2405,1119,2446,1033,2486,1033,2527,1033,2568,1033,2609,941,2650,941,2691,855,2736,855,2773,855,2818,855,2859,855,2899,941,2940,941,2981,1033,3022,1033,3063,1119,3104,1119,3145,1119,3190,1119,3231,1119,3272,1119,3312,1297,3353,1831,3394,2187,3439,2360,3476,2538,3517,2716,3558,2716,3599,2716,4261,2716,4302,2716e" filled="false" stroked="true" strokeweight="1pt" strokecolor="#00558b">
              <v:path arrowok="t"/>
              <v:stroke dashstyle="solid"/>
            </v:shape>
            <v:shape style="position:absolute;left:3344;top:127;width:79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Marginal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funding cost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24;top:745;width:8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Mortgage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964;top:2507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19"/>
        </w:rPr>
      </w:pPr>
    </w:p>
    <w:p>
      <w:pPr>
        <w:spacing w:line="119" w:lineRule="exact" w:before="0"/>
        <w:ind w:left="38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99" w:val="left" w:leader="none"/>
          <w:tab w:pos="1492" w:val="left" w:leader="none"/>
          <w:tab w:pos="1991" w:val="left" w:leader="none"/>
          <w:tab w:pos="2483" w:val="left" w:leader="none"/>
          <w:tab w:pos="2981" w:val="left" w:leader="none"/>
          <w:tab w:pos="3418" w:val="left" w:leader="none"/>
        </w:tabs>
        <w:spacing w:line="119" w:lineRule="exact" w:before="0"/>
        <w:ind w:left="43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spacing w:line="244" w:lineRule="auto" w:before="72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Bloomberg, British Bankers’ Association, Markit Group Limited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This is an estimated marginal funding cost for extending variable-rate sterling-denominated </w:t>
      </w:r>
      <w:r>
        <w:rPr>
          <w:color w:val="231F20"/>
          <w:w w:val="95"/>
          <w:sz w:val="11"/>
        </w:rPr>
        <w:t>loans.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major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(Banco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Nationwide, Northern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Scotland).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lenders. Lenders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when </w:t>
      </w:r>
      <w:r>
        <w:rPr>
          <w:color w:val="231F20"/>
          <w:sz w:val="11"/>
        </w:rPr>
        <w:t>setting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marginal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191" w:hanging="171"/>
        <w:jc w:val="left"/>
        <w:rPr>
          <w:sz w:val="11"/>
        </w:rPr>
      </w:pPr>
      <w:r>
        <w:rPr>
          <w:color w:val="231F20"/>
          <w:w w:val="95"/>
          <w:sz w:val="11"/>
        </w:rPr>
        <w:t>75%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tracker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mortgage.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quoted rate.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monetary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institutions.</w: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147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4" w:right="0" w:firstLine="0"/>
        <w:jc w:val="left"/>
        <w:rPr>
          <w:sz w:val="12"/>
        </w:rPr>
      </w:pPr>
      <w:r>
        <w:rPr>
          <w:color w:val="A70740"/>
          <w:sz w:val="18"/>
        </w:rPr>
        <w:t>Chart 1.13 </w:t>
      </w:r>
      <w:r>
        <w:rPr>
          <w:color w:val="231F20"/>
          <w:sz w:val="18"/>
        </w:rPr>
        <w:t>Sterling loans to PNFCs</w:t>
      </w:r>
      <w:r>
        <w:rPr>
          <w:color w:val="231F20"/>
          <w:position w:val="4"/>
          <w:sz w:val="12"/>
        </w:rPr>
        <w:t>(a)</w:t>
      </w:r>
    </w:p>
    <w:p>
      <w:pPr>
        <w:spacing w:before="27"/>
        <w:ind w:left="356" w:right="0" w:firstLine="0"/>
        <w:jc w:val="left"/>
        <w:rPr>
          <w:sz w:val="11"/>
        </w:rPr>
      </w:pPr>
      <w:r>
        <w:rPr/>
        <w:pict>
          <v:rect style="position:absolute;margin-left:39.685001pt;margin-top:2.697395pt;width:7.0864pt;height:7.0865pt;mso-position-horizontal-relative:page;mso-position-vertical-relative:paragraph;z-index:1576448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line="124" w:lineRule="exact" w:before="32"/>
        <w:ind w:left="34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4992" from="39.685001pt,5.501802pt" to="46.771001pt,5.501802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Sterling loans to PNFCs</w:t>
      </w:r>
    </w:p>
    <w:p>
      <w:pPr>
        <w:spacing w:line="204" w:lineRule="auto" w:before="0"/>
        <w:ind w:left="2135" w:right="0" w:firstLine="0"/>
        <w:jc w:val="left"/>
        <w:rPr>
          <w:sz w:val="12"/>
        </w:rPr>
      </w:pPr>
      <w:r>
        <w:rPr/>
        <w:pict>
          <v:group style="position:absolute;margin-left:39.685001pt;margin-top:7.527261pt;width:184.3pt;height:142.25pt;mso-position-horizontal-relative:page;mso-position-vertical-relative:paragraph;z-index:-21334528" coordorigin="794,151" coordsize="3686,2845">
            <v:rect style="position:absolute;left:1577;top:150;width:164;height:2841" filled="true" fillcolor="#c5ccd1" stroked="false">
              <v:fill type="solid"/>
            </v:rect>
            <v:line style="position:absolute" from="1699,2990" to="1699,2877" stroked="true" strokeweight=".5pt" strokecolor="#231f20">
              <v:stroke dashstyle="solid"/>
            </v:line>
            <v:rect style="position:absolute;left:2053;top:150;width:96;height:2844" filled="true" fillcolor="#c5ccd1" stroked="false">
              <v:fill type="solid"/>
            </v:rect>
            <v:line style="position:absolute" from="2063,2990" to="2063,2877" stroked="true" strokeweight=".5pt" strokecolor="#231f20">
              <v:stroke dashstyle="solid"/>
            </v:line>
            <v:rect style="position:absolute;left:2825;top:150;width:88;height:2836" filled="true" fillcolor="#c5ccd1" stroked="false">
              <v:fill type="solid"/>
            </v:rect>
            <v:line style="position:absolute" from="2800,2990" to="2800,2877" stroked="true" strokeweight=".5pt" strokecolor="#231f20">
              <v:stroke dashstyle="solid"/>
            </v:line>
            <v:rect style="position:absolute;left:4129;top:150;width:116;height:2836" filled="true" fillcolor="#c5ccd1" stroked="false">
              <v:fill type="solid"/>
            </v:rect>
            <v:line style="position:absolute" from="4269,2990" to="4269,2877" stroked="true" strokeweight=".5pt" strokecolor="#231f20">
              <v:stroke dashstyle="solid"/>
            </v:line>
            <v:line style="position:absolute" from="4365,2479" to="4479,2479" stroked="true" strokeweight=".5pt" strokecolor="#231f20">
              <v:stroke dashstyle="solid"/>
            </v:line>
            <v:line style="position:absolute" from="795,2479" to="909,2479" stroked="true" strokeweight=".5pt" strokecolor="#231f20">
              <v:stroke dashstyle="solid"/>
            </v:line>
            <v:line style="position:absolute" from="958,2479" to="4306,2479" stroked="true" strokeweight=".5pt" strokecolor="#231f20">
              <v:stroke dashstyle="solid"/>
            </v:line>
            <v:line style="position:absolute" from="4365,2741" to="4479,2741" stroked="true" strokeweight=".5pt" strokecolor="#231f20">
              <v:stroke dashstyle="solid"/>
            </v:line>
            <v:line style="position:absolute" from="4365,2224" to="4479,2224" stroked="true" strokeweight=".5pt" strokecolor="#231f20">
              <v:stroke dashstyle="solid"/>
            </v:line>
            <v:line style="position:absolute" from="4365,1962" to="4479,1962" stroked="true" strokeweight=".5pt" strokecolor="#231f20">
              <v:stroke dashstyle="solid"/>
            </v:line>
            <v:line style="position:absolute" from="4365,1707" to="4479,1707" stroked="true" strokeweight=".5pt" strokecolor="#231f20">
              <v:stroke dashstyle="solid"/>
            </v:line>
            <v:line style="position:absolute" from="4365,1445" to="4479,1445" stroked="true" strokeweight=".5pt" strokecolor="#231f20">
              <v:stroke dashstyle="solid"/>
            </v:line>
            <v:line style="position:absolute" from="4365,1191" to="4479,1191" stroked="true" strokeweight=".5pt" strokecolor="#231f20">
              <v:stroke dashstyle="solid"/>
            </v:line>
            <v:line style="position:absolute" from="4365,929" to="4479,929" stroked="true" strokeweight=".5pt" strokecolor="#231f20">
              <v:stroke dashstyle="solid"/>
            </v:line>
            <v:line style="position:absolute" from="4365,674" to="4479,674" stroked="true" strokeweight=".5pt" strokecolor="#231f20">
              <v:stroke dashstyle="solid"/>
            </v:line>
            <v:line style="position:absolute" from="4365,412" to="4479,412" stroked="true" strokeweight=".5pt" strokecolor="#231f20">
              <v:stroke dashstyle="solid"/>
            </v:line>
            <v:line style="position:absolute" from="795,2741" to="909,2741" stroked="true" strokeweight=".5pt" strokecolor="#231f20">
              <v:stroke dashstyle="solid"/>
            </v:line>
            <v:line style="position:absolute" from="795,2224" to="909,2224" stroked="true" strokeweight=".5pt" strokecolor="#231f20">
              <v:stroke dashstyle="solid"/>
            </v:line>
            <v:line style="position:absolute" from="795,1962" to="909,1962" stroked="true" strokeweight=".5pt" strokecolor="#231f20">
              <v:stroke dashstyle="solid"/>
            </v:line>
            <v:line style="position:absolute" from="795,1707" to="909,1707" stroked="true" strokeweight=".5pt" strokecolor="#231f20">
              <v:stroke dashstyle="solid"/>
            </v:line>
            <v:line style="position:absolute" from="795,1445" to="909,1445" stroked="true" strokeweight=".5pt" strokecolor="#231f20">
              <v:stroke dashstyle="solid"/>
            </v:line>
            <v:line style="position:absolute" from="795,1191" to="909,1191" stroked="true" strokeweight=".5pt" strokecolor="#231f20">
              <v:stroke dashstyle="solid"/>
            </v:line>
            <v:line style="position:absolute" from="795,929" to="909,929" stroked="true" strokeweight=".5pt" strokecolor="#231f20">
              <v:stroke dashstyle="solid"/>
            </v:line>
            <v:line style="position:absolute" from="795,674" to="909,674" stroked="true" strokeweight=".5pt" strokecolor="#231f20">
              <v:stroke dashstyle="solid"/>
            </v:line>
            <v:line style="position:absolute" from="795,412" to="909,412" stroked="true" strokeweight=".5pt" strokecolor="#231f20">
              <v:stroke dashstyle="solid"/>
            </v:line>
            <v:shape style="position:absolute;left:962;top:470;width:3344;height:2235" coordorigin="962,470" coordsize="3344,2235" path="m962,1693l983,1424,999,1598,1020,1955,1036,1766,1052,2151,1073,2173,1089,2275,1110,2370,1126,2435,1147,2348,1163,2173,1183,2173,1200,1933,1220,2151,1237,1977,1257,1780,1273,1977,1294,1620,1310,1940,1331,1977,1347,1693,1367,1882,1384,1904,1404,2050,1421,2326,1441,2239,1458,2006,1478,1555,1494,1016,1515,849,1531,659,1552,856,1568,1147,1588,885,1605,507,1625,536,1642,470,1662,645,1678,1387,1699,1533,1715,1889,1736,2384,1752,2450,1773,2625,1789,2341,1809,1948,1826,1656,1842,1613,1863,1737,1883,1838,1899,2006,1916,1948,1936,1962,1953,2050,1973,2006,1989,1766,2010,1671,2026,1627,2047,1671,2063,1606,2084,1569,2100,1409,2120,1409,2137,1758,2157,2173,2174,2253,2194,1926,2210,1555,2231,1198,2247,1096,2268,1635,2284,2137,2305,2261,2321,2472,2341,2333,2358,1999,2378,1904,2395,1773,2415,1635,2431,1642,2452,1635,2468,1766,2489,1933,2505,1926,2526,2028,2542,2064,2562,1715,2579,1984,2599,1817,2616,1547,2636,1686,2652,1176,2669,951,2689,885,2706,819,2726,943,2742,987,2763,798,2779,943,2800,1052,2816,1249,2837,1671,2853,1780,2873,1940,2890,2210,2910,2312,2927,2435,2947,2537,2963,2435,2984,2464,3000,2472,3021,2515,3037,2559,3057,2581,3074,2654,3094,2654,3111,2705,3131,2654,3148,2508,3168,2239,3184,2064,3205,1926,3221,1766,3242,1795,3258,1693,3278,1715,3295,1795,3315,2042,3332,2100,3352,2217,3368,2326,3385,2188,3405,2232,3426,2195,3442,2144,3459,2195,3479,2239,3495,2261,3516,2210,3532,2042,3553,1817,3569,1620,3589,1831,3606,1868,3626,1969,3643,2130,3663,2028,3679,2210,3700,2312,3716,2275,3737,2086,3753,2020,3774,1889,3790,1999,3810,2122,3827,2122,3847,2202,3864,2028,3884,2079,3900,1897,3921,1656,3937,1656,3958,1562,3974,1606,3995,1671,4011,1555,4031,1533,4048,1533,4068,1569,4085,1620,4105,1613,4121,1737,4142,1787,4158,2020,4179,2297,4195,2341,4216,2544,4232,2646,4252,2595,4269,2697,4285,2697,4306,2646e" filled="false" stroked="true" strokeweight="1pt" strokecolor="#00558b">
              <v:path arrowok="t"/>
              <v:stroke dashstyle="solid"/>
            </v:shape>
            <v:line style="position:absolute" from="962,2990" to="962,2877" stroked="true" strokeweight=".5pt" strokecolor="#231f20">
              <v:stroke dashstyle="solid"/>
            </v:line>
            <v:line style="position:absolute" from="1331,2990" to="1331,2877" stroked="true" strokeweight=".5pt" strokecolor="#231f20">
              <v:stroke dashstyle="solid"/>
            </v:line>
            <v:line style="position:absolute" from="2431,2990" to="2431,2877" stroked="true" strokeweight=".5pt" strokecolor="#231f20">
              <v:stroke dashstyle="solid"/>
            </v:line>
            <v:line style="position:absolute" from="3168,2990" to="3168,2877" stroked="true" strokeweight=".5pt" strokecolor="#231f20">
              <v:stroke dashstyle="solid"/>
            </v:line>
            <v:line style="position:absolute" from="3532,2990" to="3532,2877" stroked="true" strokeweight=".5pt" strokecolor="#231f20">
              <v:stroke dashstyle="solid"/>
            </v:line>
            <v:line style="position:absolute" from="3900,2990" to="3900,2877" stroked="true" strokeweight=".5pt" strokecolor="#231f20">
              <v:stroke dashstyle="solid"/>
            </v:line>
            <v:rect style="position:absolute;left:798;top:16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45</w:t>
      </w:r>
    </w:p>
    <w:p>
      <w:pPr>
        <w:spacing w:before="117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123"/>
        <w:ind w:left="0" w:right="439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spacing w:before="115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23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115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23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spacing w:before="115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line="120" w:lineRule="exact" w:before="123"/>
        <w:ind w:left="396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51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39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4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5" w:lineRule="exact" w:before="0"/>
        <w:ind w:left="396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24" w:lineRule="exact" w:before="115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043" w:val="left" w:leader="none"/>
          <w:tab w:pos="1407" w:val="left" w:leader="none"/>
          <w:tab w:pos="1775" w:val="left" w:leader="none"/>
          <w:tab w:pos="2144" w:val="left" w:leader="none"/>
          <w:tab w:pos="2512" w:val="left" w:leader="none"/>
          <w:tab w:pos="2876" w:val="left" w:leader="none"/>
          <w:tab w:pos="3613" w:val="left" w:leader="none"/>
        </w:tabs>
        <w:spacing w:line="124" w:lineRule="exact" w:before="0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1965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70</w:t>
        <w:tab/>
        <w:t>75</w:t>
        <w:tab/>
        <w:t>80</w:t>
        <w:tab/>
        <w:t>85</w:t>
        <w:tab/>
        <w:t>90</w:t>
        <w:tab/>
        <w:t>95</w:t>
        <w:tab/>
        <w:t>2000  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05</w:t>
        <w:tab/>
        <w:t>10</w:t>
      </w:r>
    </w:p>
    <w:p>
      <w:pPr>
        <w:pStyle w:val="ListParagraph"/>
        <w:numPr>
          <w:ilvl w:val="0"/>
          <w:numId w:val="9"/>
        </w:numPr>
        <w:tabs>
          <w:tab w:pos="325" w:val="left" w:leader="none"/>
        </w:tabs>
        <w:spacing w:line="240" w:lineRule="auto" w:before="38" w:after="0"/>
        <w:ind w:left="324" w:right="0" w:hanging="171"/>
        <w:jc w:val="both"/>
        <w:rPr>
          <w:sz w:val="11"/>
        </w:rPr>
      </w:pPr>
      <w:r>
        <w:rPr>
          <w:color w:val="231F20"/>
          <w:sz w:val="11"/>
        </w:rPr>
        <w:t>M4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securitisations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transfers.</w:t>
      </w:r>
    </w:p>
    <w:p>
      <w:pPr>
        <w:pStyle w:val="ListParagraph"/>
        <w:numPr>
          <w:ilvl w:val="0"/>
          <w:numId w:val="9"/>
        </w:numPr>
        <w:tabs>
          <w:tab w:pos="325" w:val="left" w:leader="none"/>
        </w:tabs>
        <w:spacing w:line="244" w:lineRule="auto" w:before="3" w:after="0"/>
        <w:ind w:left="324" w:right="213" w:hanging="171"/>
        <w:jc w:val="both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rise,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1970s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separate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single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recession.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1.14</w:t>
      </w:r>
      <w:r>
        <w:rPr>
          <w:color w:val="A70740"/>
          <w:spacing w:val="-15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2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9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overall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corporate credit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availability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terms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large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PNFCs</w:t>
      </w:r>
    </w:p>
    <w:p>
      <w:pPr>
        <w:spacing w:line="151" w:lineRule="exact" w:before="9"/>
        <w:ind w:left="2534" w:right="0" w:firstLine="0"/>
        <w:jc w:val="left"/>
        <w:rPr>
          <w:sz w:val="11"/>
        </w:rPr>
      </w:pPr>
      <w:r>
        <w:rPr>
          <w:color w:val="231F20"/>
          <w:sz w:val="12"/>
        </w:rPr>
        <w:t>Net percentage balances</w:t>
      </w:r>
      <w:r>
        <w:rPr>
          <w:color w:val="231F20"/>
          <w:position w:val="4"/>
          <w:sz w:val="11"/>
        </w:rPr>
        <w:t>(a)</w:t>
      </w:r>
    </w:p>
    <w:p>
      <w:pPr>
        <w:spacing w:line="120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001pt;margin-top:2.566388pt;width:184.3pt;height:141.75pt;mso-position-horizontal-relative:page;mso-position-vertical-relative:paragraph;z-index:-21331456" coordorigin="794,51" coordsize="3686,2835">
            <v:rect style="position:absolute;left:798;top:56;width:3676;height:2825" filled="false" stroked="true" strokeweight=".5pt" strokecolor="#231f20">
              <v:stroke dashstyle="solid"/>
            </v:rect>
            <v:line style="position:absolute" from="964,1184" to="964,155" stroked="true" strokeweight=".5pt" strokecolor="#231f20">
              <v:stroke dashstyle="solid"/>
            </v:line>
            <v:shape style="position:absolute;left:938;top:87;width:51;height:85" coordorigin="939,88" coordsize="51,85" path="m964,88l939,172,989,172,968,107,965,96,964,88xe" filled="true" fillcolor="#231f20" stroked="false">
              <v:path arrowok="t"/>
              <v:fill type="solid"/>
            </v:shape>
            <v:line style="position:absolute" from="4365,1270" to="4479,1270" stroked="true" strokeweight=".5pt" strokecolor="#231f20">
              <v:stroke dashstyle="solid"/>
            </v:line>
            <v:line style="position:absolute" from="795,1270" to="909,1270" stroked="true" strokeweight=".5pt" strokecolor="#231f20">
              <v:stroke dashstyle="solid"/>
            </v:line>
            <v:line style="position:absolute" from="962,1270" to="4312,1270" stroked="true" strokeweight=".5pt" strokecolor="#231f20">
              <v:stroke dashstyle="solid"/>
            </v:line>
            <v:line style="position:absolute" from="4365,2488" to="4479,2488" stroked="true" strokeweight=".5pt" strokecolor="#231f20">
              <v:stroke dashstyle="solid"/>
            </v:line>
            <v:line style="position:absolute" from="4365,2086" to="4479,2086" stroked="true" strokeweight=".5pt" strokecolor="#231f20">
              <v:stroke dashstyle="solid"/>
            </v:line>
            <v:line style="position:absolute" from="4365,1678" to="4479,1678" stroked="true" strokeweight=".5pt" strokecolor="#231f20">
              <v:stroke dashstyle="solid"/>
            </v:line>
            <v:line style="position:absolute" from="4365,863" to="4479,863" stroked="true" strokeweight=".5pt" strokecolor="#231f20">
              <v:stroke dashstyle="solid"/>
            </v:line>
            <v:line style="position:absolute" from="4365,461" to="4479,461" stroked="true" strokeweight=".5pt" strokecolor="#231f20">
              <v:stroke dashstyle="solid"/>
            </v:line>
            <v:line style="position:absolute" from="795,2488" to="909,2488" stroked="true" strokeweight=".5pt" strokecolor="#231f20">
              <v:stroke dashstyle="solid"/>
            </v:line>
            <v:line style="position:absolute" from="795,2086" to="909,2086" stroked="true" strokeweight=".5pt" strokecolor="#231f20">
              <v:stroke dashstyle="solid"/>
            </v:line>
            <v:line style="position:absolute" from="795,1678" to="909,1678" stroked="true" strokeweight=".5pt" strokecolor="#231f20">
              <v:stroke dashstyle="solid"/>
            </v:line>
            <v:line style="position:absolute" from="795,863" to="909,863" stroked="true" strokeweight=".5pt" strokecolor="#231f20">
              <v:stroke dashstyle="solid"/>
            </v:line>
            <v:line style="position:absolute" from="795,461" to="909,461" stroked="true" strokeweight=".5pt" strokecolor="#231f20">
              <v:stroke dashstyle="solid"/>
            </v:line>
            <v:line style="position:absolute" from="957,2886" to="957,2829" stroked="true" strokeweight=".5pt" strokecolor="#231f20">
              <v:stroke dashstyle="solid"/>
            </v:line>
            <v:line style="position:absolute" from="1196,2886" to="1196,2829" stroked="true" strokeweight=".5pt" strokecolor="#231f20">
              <v:stroke dashstyle="solid"/>
            </v:line>
            <v:line style="position:absolute" from="1460,2886" to="1460,2829" stroked="true" strokeweight=".5pt" strokecolor="#231f20">
              <v:stroke dashstyle="solid"/>
            </v:line>
            <v:line style="position:absolute" from="1719,2886" to="1719,2773" stroked="true" strokeweight=".5pt" strokecolor="#231f20">
              <v:stroke dashstyle="solid"/>
            </v:line>
            <v:line style="position:absolute" from="1979,2886" to="1979,2829" stroked="true" strokeweight=".5pt" strokecolor="#231f20">
              <v:stroke dashstyle="solid"/>
            </v:line>
            <v:line style="position:absolute" from="2242,2886" to="2242,2829" stroked="true" strokeweight=".5pt" strokecolor="#231f20">
              <v:stroke dashstyle="solid"/>
            </v:line>
            <v:line style="position:absolute" from="2502,2886" to="2502,2829" stroked="true" strokeweight=".5pt" strokecolor="#231f20">
              <v:stroke dashstyle="solid"/>
            </v:line>
            <v:line style="position:absolute" from="2761,2886" to="2761,2773" stroked="true" strokeweight=".5pt" strokecolor="#231f20">
              <v:stroke dashstyle="solid"/>
            </v:line>
            <v:line style="position:absolute" from="3021,2886" to="3021,2829" stroked="true" strokeweight=".5pt" strokecolor="#231f20">
              <v:stroke dashstyle="solid"/>
            </v:line>
            <v:line style="position:absolute" from="3284,2886" to="3284,2829" stroked="true" strokeweight=".5pt" strokecolor="#231f20">
              <v:stroke dashstyle="solid"/>
            </v:line>
            <v:line style="position:absolute" from="3544,2886" to="3544,2829" stroked="true" strokeweight=".5pt" strokecolor="#231f20">
              <v:stroke dashstyle="solid"/>
            </v:line>
            <v:line style="position:absolute" from="3803,2886" to="3803,2773" stroked="true" strokeweight=".5pt" strokecolor="#231f20">
              <v:stroke dashstyle="solid"/>
            </v:line>
            <v:line style="position:absolute" from="4067,2886" to="4067,2829" stroked="true" strokeweight=".5pt" strokecolor="#231f20">
              <v:stroke dashstyle="solid"/>
            </v:line>
            <v:line style="position:absolute" from="4307,2886" to="4307,2829" stroked="true" strokeweight=".5pt" strokecolor="#231f20">
              <v:stroke dashstyle="solid"/>
            </v:line>
            <v:shape style="position:absolute;left:956;top:769;width:3351;height:1554" coordorigin="956,769" coordsize="3351,1554" path="m956,1237l1213,1683,1473,2322,1730,2030,1986,1920,2247,2008,2503,1843,2760,1111,3016,978,3277,769,3533,940,3790,824,4050,1127,4307,1111e" filled="false" stroked="true" strokeweight="1pt" strokecolor="#75c043">
              <v:path arrowok="t"/>
              <v:stroke dashstyle="solid"/>
            </v:shape>
            <v:shape style="position:absolute;left:956;top:554;width:3351;height:2176" coordorigin="956,554" coordsize="3351,2176" path="m956,742l1213,1414,1473,2339,1730,2278,1986,2658,2247,2730,2503,2438,2760,2311,3016,1408,3277,1419,3533,1050,3790,896,4050,554,4307,742e" filled="false" stroked="true" strokeweight="1pt" strokecolor="#fcaf17">
              <v:path arrowok="t"/>
              <v:stroke dashstyle="solid"/>
            </v:shape>
            <v:shape style="position:absolute;left:956;top:240;width:3351;height:2501" coordorigin="956,240" coordsize="3351,2501" path="m956,665l1213,1606,1473,2493,1730,2642,1986,2741,2247,2730,2503,2493,2760,2471,3016,1496,3277,1358,3533,1056,3790,240,4050,472,4307,472e" filled="false" stroked="true" strokeweight="1pt" strokecolor="#b01c88">
              <v:path arrowok="t"/>
              <v:stroke dashstyle="solid"/>
            </v:shape>
            <v:line style="position:absolute" from="964,1319" to="964,2679" stroked="true" strokeweight=".5pt" strokecolor="#231f20">
              <v:stroke dashstyle="solid"/>
            </v:line>
            <v:shape style="position:absolute;left:938;top:2662;width:51;height:85" coordorigin="939,2662" coordsize="51,85" path="m989,2662l939,2662,945,2678,949,2690,964,2747,965,2738,967,2728,970,2716,974,2703,978,2691,989,2662xe" filled="true" fillcolor="#231f20" stroked="false">
              <v:path arrowok="t"/>
              <v:fill type="solid"/>
            </v:shape>
            <v:shape style="position:absolute;left:980;top:182;width:116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Looser credit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conditions</w:t>
                    </w:r>
                  </w:p>
                </w:txbxContent>
              </v:textbox>
              <w10:wrap type="none"/>
            </v:shape>
            <v:shape style="position:absolute;left:3371;top:202;width:3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Spreads</w:t>
                    </w:r>
                  </w:p>
                </w:txbxContent>
              </v:textbox>
              <w10:wrap type="none"/>
            </v:shape>
            <v:shape style="position:absolute;left:1936;top:924;width:91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Overall availability</w:t>
                    </w:r>
                  </w:p>
                </w:txbxContent>
              </v:textbox>
              <w10:wrap type="none"/>
            </v:shape>
            <v:shape style="position:absolute;left:1813;top:2135;width:69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Fees and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commissions</w:t>
                    </w:r>
                  </w:p>
                </w:txbxContent>
              </v:textbox>
              <w10:wrap type="none"/>
            </v:shape>
            <v:shape style="position:absolute;left:980;top:2505;width:874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Tighter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 conditions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5"/>
        <w:ind w:left="0" w:right="44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0"/>
        <w:ind w:left="0" w:right="44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39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4"/>
        <w:ind w:left="0" w:right="44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9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44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6"/>
        <w:ind w:left="0" w:right="44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0"/>
        <w:ind w:left="0" w:right="44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tabs>
          <w:tab w:pos="1534" w:val="left" w:leader="none"/>
          <w:tab w:pos="2577" w:val="left" w:leader="none"/>
          <w:tab w:pos="3472" w:val="right" w:leader="none"/>
        </w:tabs>
        <w:spacing w:line="283" w:lineRule="auto" w:before="273"/>
        <w:ind w:left="573" w:right="441" w:hanging="314"/>
        <w:jc w:val="left"/>
        <w:rPr>
          <w:sz w:val="12"/>
        </w:rPr>
      </w:pPr>
      <w:r>
        <w:rPr>
          <w:color w:val="231F20"/>
          <w:w w:val="105"/>
          <w:sz w:val="12"/>
        </w:rPr>
        <w:t>Q2  Q3  Q4  Q1  Q2  Q3  Q4  Q1  Q2   Q3   Q4   Q1   Q2  Q3   </w:t>
      </w:r>
      <w:r>
        <w:rPr>
          <w:color w:val="231F20"/>
          <w:spacing w:val="-6"/>
          <w:w w:val="105"/>
          <w:position w:val="8"/>
          <w:sz w:val="12"/>
        </w:rPr>
        <w:t>80 </w:t>
      </w:r>
      <w:r>
        <w:rPr>
          <w:color w:val="231F20"/>
          <w:w w:val="105"/>
          <w:sz w:val="12"/>
        </w:rPr>
        <w:t>2007</w:t>
        <w:tab/>
        <w:t>08</w:t>
        <w:tab/>
        <w:t>09</w:t>
        <w:tab/>
        <w:t>10</w:t>
      </w:r>
    </w:p>
    <w:p>
      <w:pPr>
        <w:spacing w:line="244" w:lineRule="auto" w:before="34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commissions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line="268" w:lineRule="auto" w:before="14"/>
        <w:ind w:left="153" w:right="379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constraints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recovery.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 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availability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pre-financial crisis</w:t>
      </w:r>
      <w:r>
        <w:rPr>
          <w:color w:val="231F20"/>
          <w:spacing w:val="-42"/>
        </w:rPr>
        <w:t> </w:t>
      </w:r>
      <w:r>
        <w:rPr>
          <w:color w:val="231F20"/>
        </w:rPr>
        <w:t>levels.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Corporate credit conditions</w:t>
      </w:r>
    </w:p>
    <w:p>
      <w:pPr>
        <w:pStyle w:val="BodyText"/>
        <w:spacing w:line="268" w:lineRule="auto" w:before="23"/>
        <w:ind w:left="153" w:right="351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important </w:t>
      </w:r>
      <w:r>
        <w:rPr>
          <w:color w:val="231F20"/>
          <w:w w:val="95"/>
        </w:rPr>
        <w:t>role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reduced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began reflects,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UK-owned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substantially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responding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year (Chart</w:t>
      </w:r>
      <w:r>
        <w:rPr>
          <w:color w:val="231F20"/>
          <w:spacing w:val="-38"/>
        </w:rPr>
        <w:t> </w:t>
      </w:r>
      <w:r>
        <w:rPr>
          <w:color w:val="231F20"/>
          <w:spacing w:val="-5"/>
        </w:rPr>
        <w:t>1.14).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particularly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reports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fallen.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commissions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large PNFCs,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2009,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begun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1.14).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Larger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raise</w:t>
      </w:r>
      <w:r>
        <w:rPr>
          <w:color w:val="231F20"/>
          <w:spacing w:val="-42"/>
        </w:rPr>
        <w:t> </w:t>
      </w:r>
      <w:r>
        <w:rPr>
          <w:color w:val="231F20"/>
        </w:rPr>
        <w:t>funds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issuing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or equity.</w:t>
      </w:r>
      <w:r>
        <w:rPr>
          <w:color w:val="231F20"/>
          <w:spacing w:val="-30"/>
        </w:rPr>
        <w:t> </w:t>
      </w:r>
      <w:r>
        <w:rPr>
          <w:color w:val="231F20"/>
        </w:rPr>
        <w:t>Following</w:t>
      </w:r>
      <w:r>
        <w:rPr>
          <w:color w:val="231F20"/>
          <w:spacing w:val="-47"/>
        </w:rPr>
        <w:t> </w:t>
      </w:r>
      <w:r>
        <w:rPr>
          <w:color w:val="231F20"/>
        </w:rPr>
        <w:t>very</w:t>
      </w:r>
      <w:r>
        <w:rPr>
          <w:color w:val="231F20"/>
          <w:spacing w:val="-45"/>
        </w:rPr>
        <w:t> </w:t>
      </w:r>
      <w:r>
        <w:rPr>
          <w:color w:val="231F20"/>
        </w:rPr>
        <w:t>strong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bond</w:t>
      </w:r>
      <w:r>
        <w:rPr>
          <w:color w:val="231F20"/>
          <w:spacing w:val="-46"/>
        </w:rPr>
        <w:t> </w:t>
      </w:r>
      <w:r>
        <w:rPr>
          <w:color w:val="231F20"/>
        </w:rPr>
        <w:t>issuance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2009,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1.A). Despite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issuance,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accessing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 </w:t>
      </w:r>
      <w:r>
        <w:rPr>
          <w:color w:val="231F20"/>
        </w:rPr>
        <w:t>instead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borrowing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banks.</w:t>
      </w:r>
      <w:r>
        <w:rPr>
          <w:color w:val="231F20"/>
          <w:spacing w:val="-20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unusually</w:t>
      </w:r>
      <w:r>
        <w:rPr>
          <w:color w:val="231F20"/>
          <w:spacing w:val="-38"/>
        </w:rPr>
        <w:t> </w:t>
      </w:r>
      <w:r>
        <w:rPr>
          <w:color w:val="231F20"/>
        </w:rPr>
        <w:t>high proportion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40%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issued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 </w:t>
      </w:r>
      <w:r>
        <w:rPr>
          <w:color w:val="231F20"/>
          <w:w w:val="95"/>
        </w:rPr>
        <w:t>yields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1.6),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Net 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 issuance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running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crisis,</w:t>
      </w:r>
      <w:r>
        <w:rPr>
          <w:color w:val="231F20"/>
          <w:spacing w:val="-42"/>
        </w:rPr>
        <w:t> </w:t>
      </w:r>
      <w:r>
        <w:rPr>
          <w:color w:val="231F20"/>
        </w:rPr>
        <w:t>largely</w:t>
      </w:r>
      <w:r>
        <w:rPr>
          <w:color w:val="231F20"/>
          <w:spacing w:val="-41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fewer</w:t>
      </w:r>
      <w:r>
        <w:rPr>
          <w:color w:val="231F20"/>
          <w:spacing w:val="-42"/>
        </w:rPr>
        <w:t> </w:t>
      </w:r>
      <w:r>
        <w:rPr>
          <w:color w:val="231F20"/>
        </w:rPr>
        <w:t>share buybacks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1.A).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Overall,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Deloitte</w:t>
      </w:r>
      <w:r>
        <w:rPr>
          <w:i/>
          <w:color w:val="231F20"/>
          <w:spacing w:val="-49"/>
        </w:rPr>
        <w:t> </w:t>
      </w:r>
      <w:r>
        <w:rPr>
          <w:i/>
          <w:color w:val="231F20"/>
        </w:rPr>
        <w:t>CFO</w:t>
      </w:r>
      <w:r>
        <w:rPr>
          <w:i/>
          <w:color w:val="231F20"/>
          <w:spacing w:val="-46"/>
        </w:rPr>
        <w:t> </w:t>
      </w:r>
      <w:r>
        <w:rPr>
          <w:i/>
          <w:color w:val="231F20"/>
        </w:rPr>
        <w:t>Survey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reported</w:t>
      </w:r>
      <w:r>
        <w:rPr>
          <w:color w:val="231F20"/>
          <w:spacing w:val="-42"/>
        </w:rPr>
        <w:t> </w:t>
      </w:r>
      <w:r>
        <w:rPr>
          <w:color w:val="231F20"/>
        </w:rPr>
        <w:t>new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‘available’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‘hard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obtain’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the series began in 2007 Q3. But the demand for credit remains</w:t>
      </w:r>
      <w:r>
        <w:rPr>
          <w:color w:val="231F20"/>
          <w:spacing w:val="-35"/>
        </w:rPr>
        <w:t> </w:t>
      </w:r>
      <w:r>
        <w:rPr>
          <w:color w:val="231F20"/>
        </w:rPr>
        <w:t>subdued</w:t>
      </w:r>
      <w:r>
        <w:rPr>
          <w:color w:val="231F20"/>
          <w:spacing w:val="-35"/>
        </w:rPr>
        <w:t> </w:t>
      </w:r>
      <w:r>
        <w:rPr>
          <w:color w:val="231F20"/>
        </w:rPr>
        <w:t>according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major</w:t>
      </w:r>
      <w:r>
        <w:rPr>
          <w:color w:val="231F20"/>
          <w:spacing w:val="-38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lenders.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26"/>
      </w:pPr>
      <w:r>
        <w:rPr>
          <w:color w:val="231F20"/>
          <w:w w:val="90"/>
        </w:rPr>
        <w:t>Smaller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credit,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affordable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68" w:space="861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41"/>
          <w:headerReference w:type="default" r:id="rId42"/>
          <w:pgSz w:w="11910" w:h="16840"/>
          <w:pgMar w:header="425" w:footer="0" w:top="620" w:bottom="280" w:left="640" w:right="440"/>
          <w:pgNumType w:start="16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26" w:right="-20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33" w:right="0" w:firstLine="0"/>
        <w:jc w:val="left"/>
        <w:rPr>
          <w:sz w:val="12"/>
        </w:rPr>
      </w:pPr>
      <w:bookmarkStart w:name="Household credit conditions and the hous" w:id="27"/>
      <w:bookmarkEnd w:id="27"/>
      <w:r>
        <w:rPr/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equity and debt issuance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3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7"/>
        <w:gridCol w:w="816"/>
        <w:gridCol w:w="795"/>
        <w:gridCol w:w="725"/>
        <w:gridCol w:w="725"/>
        <w:gridCol w:w="591"/>
      </w:tblGrid>
      <w:tr>
        <w:trPr>
          <w:trHeight w:val="167" w:hRule="atLeast"/>
        </w:trPr>
        <w:tc>
          <w:tcPr>
            <w:tcW w:w="2998" w:type="dxa"/>
            <w:gridSpan w:val="3"/>
          </w:tcPr>
          <w:p>
            <w:pPr>
              <w:pStyle w:val="TableParagraph"/>
              <w:tabs>
                <w:tab w:pos="1820" w:val="left" w:leader="none"/>
                <w:tab w:pos="2744" w:val="left" w:leader="none"/>
              </w:tabs>
              <w:spacing w:line="145" w:lineRule="exact" w:before="2"/>
              <w:ind w:left="1437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Averages</w:t>
              <w:tab/>
            </w:r>
          </w:p>
        </w:tc>
        <w:tc>
          <w:tcPr>
            <w:tcW w:w="2041" w:type="dxa"/>
            <w:gridSpan w:val="3"/>
          </w:tcPr>
          <w:p>
            <w:pPr>
              <w:pStyle w:val="TableParagraph"/>
              <w:tabs>
                <w:tab w:pos="942" w:val="left" w:leader="none"/>
                <w:tab w:pos="1990" w:val="left" w:leader="none"/>
              </w:tabs>
              <w:spacing w:line="145" w:lineRule="exact" w:before="2"/>
              <w:ind w:left="253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2010</w:t>
              <w:tab/>
            </w:r>
          </w:p>
        </w:tc>
      </w:tr>
      <w:tr>
        <w:trPr>
          <w:trHeight w:val="320" w:hRule="atLeast"/>
        </w:trPr>
        <w:tc>
          <w:tcPr>
            <w:tcW w:w="13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21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7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190" w:right="2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7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7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2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5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13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Equities</w:t>
            </w:r>
          </w:p>
        </w:tc>
        <w:tc>
          <w:tcPr>
            <w:tcW w:w="8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3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2.7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1.8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</w:tr>
      <w:tr>
        <w:trPr>
          <w:trHeight w:val="470" w:hRule="atLeast"/>
        </w:trPr>
        <w:tc>
          <w:tcPr>
            <w:tcW w:w="1387" w:type="dxa"/>
          </w:tcPr>
          <w:p>
            <w:pPr>
              <w:pStyle w:val="TableParagraph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Corporate bonds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3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4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4.3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2.4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1.4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1.7</w:t>
            </w: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4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2.8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2.0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1.6</w:t>
            </w: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Commercial paper</w:t>
            </w:r>
          </w:p>
        </w:tc>
        <w:tc>
          <w:tcPr>
            <w:tcW w:w="81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2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2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</w:tr>
      <w:tr>
        <w:trPr>
          <w:trHeight w:val="235" w:hRule="atLeast"/>
        </w:trPr>
        <w:tc>
          <w:tcPr>
            <w:tcW w:w="1387" w:type="dxa"/>
          </w:tcPr>
          <w:p>
            <w:pPr>
              <w:pStyle w:val="TableParagraph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816" w:type="dxa"/>
          </w:tcPr>
          <w:p>
            <w:pPr>
              <w:pStyle w:val="TableParagraph"/>
              <w:ind w:right="21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795" w:type="dxa"/>
          </w:tcPr>
          <w:p>
            <w:pPr>
              <w:pStyle w:val="TableParagraph"/>
              <w:ind w:left="203" w:right="13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3.3</w:t>
            </w:r>
          </w:p>
        </w:tc>
        <w:tc>
          <w:tcPr>
            <w:tcW w:w="725" w:type="dxa"/>
          </w:tcPr>
          <w:p>
            <w:pPr>
              <w:pStyle w:val="TableParagraph"/>
              <w:ind w:right="26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3.0</w:t>
            </w:r>
          </w:p>
        </w:tc>
        <w:tc>
          <w:tcPr>
            <w:tcW w:w="725" w:type="dxa"/>
          </w:tcPr>
          <w:p>
            <w:pPr>
              <w:pStyle w:val="TableParagraph"/>
              <w:ind w:right="2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2.0</w:t>
            </w:r>
          </w:p>
        </w:tc>
        <w:tc>
          <w:tcPr>
            <w:tcW w:w="591" w:type="dxa"/>
          </w:tcPr>
          <w:p>
            <w:pPr>
              <w:pStyle w:val="TableParagraph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2.4</w:t>
            </w:r>
          </w:p>
        </w:tc>
      </w:tr>
      <w:tr>
        <w:trPr>
          <w:trHeight w:val="201" w:hRule="atLeast"/>
        </w:trPr>
        <w:tc>
          <w:tcPr>
            <w:tcW w:w="1387" w:type="dxa"/>
          </w:tcPr>
          <w:p>
            <w:pPr>
              <w:pStyle w:val="TableParagraph"/>
              <w:spacing w:line="145" w:lineRule="exact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816" w:type="dxa"/>
          </w:tcPr>
          <w:p>
            <w:pPr>
              <w:pStyle w:val="TableParagraph"/>
              <w:spacing w:line="145" w:lineRule="exact"/>
              <w:ind w:right="21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795" w:type="dxa"/>
          </w:tcPr>
          <w:p>
            <w:pPr>
              <w:pStyle w:val="TableParagraph"/>
              <w:spacing w:line="145" w:lineRule="exact"/>
              <w:ind w:left="203" w:right="14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3.9</w:t>
            </w:r>
          </w:p>
        </w:tc>
        <w:tc>
          <w:tcPr>
            <w:tcW w:w="725" w:type="dxa"/>
          </w:tcPr>
          <w:p>
            <w:pPr>
              <w:pStyle w:val="TableParagraph"/>
              <w:spacing w:line="145" w:lineRule="exact"/>
              <w:ind w:right="26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725" w:type="dxa"/>
          </w:tcPr>
          <w:p>
            <w:pPr>
              <w:pStyle w:val="TableParagraph"/>
              <w:spacing w:line="145" w:lineRule="exact"/>
              <w:ind w:right="2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1.8</w:t>
            </w:r>
          </w:p>
        </w:tc>
        <w:tc>
          <w:tcPr>
            <w:tcW w:w="591" w:type="dxa"/>
          </w:tcPr>
          <w:p>
            <w:pPr>
              <w:pStyle w:val="TableParagraph"/>
              <w:spacing w:line="145" w:lineRule="exact"/>
              <w:ind w:right="10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3.0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304" w:val="left" w:leader="none"/>
        </w:tabs>
        <w:spacing w:line="244" w:lineRule="auto" w:before="0" w:after="0"/>
        <w:ind w:left="30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equal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repayments.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0"/>
        </w:numPr>
        <w:tabs>
          <w:tab w:pos="304" w:val="left" w:leader="none"/>
        </w:tabs>
        <w:spacing w:line="127" w:lineRule="exact" w:before="0" w:after="0"/>
        <w:ind w:left="30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40.959999pt;margin-top:12.52361pt;width:215.45pt;height:.1pt;mso-position-horizontal-relative:page;mso-position-vertical-relative:paragraph;z-index:-15685632;mso-wrap-distance-left:0;mso-wrap-distance-right:0" coordorigin="819,250" coordsize="4309,0" path="m819,250l5128,25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9" w:right="0" w:firstLine="0"/>
        <w:jc w:val="left"/>
        <w:rPr>
          <w:sz w:val="18"/>
        </w:rPr>
      </w:pPr>
      <w:r>
        <w:rPr>
          <w:color w:val="A70740"/>
          <w:sz w:val="18"/>
        </w:rPr>
        <w:t>Chart 1.15 </w:t>
      </w:r>
      <w:r>
        <w:rPr>
          <w:color w:val="231F20"/>
          <w:sz w:val="18"/>
        </w:rPr>
        <w:t>Loans to individuals</w:t>
      </w:r>
    </w:p>
    <w:p>
      <w:pPr>
        <w:spacing w:line="122" w:lineRule="exact" w:before="122"/>
        <w:ind w:left="115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three months earlier (annualised)</w:t>
      </w:r>
    </w:p>
    <w:p>
      <w:pPr>
        <w:spacing w:line="122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40.959999pt;margin-top:2.848303pt;width:184.3pt;height:141.75pt;mso-position-horizontal-relative:page;mso-position-vertical-relative:paragraph;z-index:15777280" coordorigin="819,57" coordsize="3686,2835">
            <v:rect style="position:absolute;left:824;top:61;width:3676;height:2825" filled="false" stroked="true" strokeweight=".5pt" strokecolor="#231f20">
              <v:stroke dashstyle="solid"/>
            </v:rect>
            <v:line style="position:absolute" from="4391,2418" to="4504,2418" stroked="true" strokeweight=".5pt" strokecolor="#231f20">
              <v:stroke dashstyle="solid"/>
            </v:line>
            <v:line style="position:absolute" from="826,2418" to="939,2418" stroked="true" strokeweight=".5pt" strokecolor="#231f20">
              <v:stroke dashstyle="solid"/>
            </v:line>
            <v:line style="position:absolute" from="4332,2418" to="982,2418" stroked="true" strokeweight=".5pt" strokecolor="#231f20">
              <v:stroke dashstyle="solid"/>
            </v:line>
            <v:line style="position:absolute" from="4391,1946" to="4504,1946" stroked="true" strokeweight=".5pt" strokecolor="#231f20">
              <v:stroke dashstyle="solid"/>
            </v:line>
            <v:line style="position:absolute" from="4391,1473" to="4504,1473" stroked="true" strokeweight=".5pt" strokecolor="#231f20">
              <v:stroke dashstyle="solid"/>
            </v:line>
            <v:line style="position:absolute" from="4391,1001" to="4504,1001" stroked="true" strokeweight=".5pt" strokecolor="#231f20">
              <v:stroke dashstyle="solid"/>
            </v:line>
            <v:line style="position:absolute" from="4391,528" to="4504,528" stroked="true" strokeweight=".5pt" strokecolor="#231f20">
              <v:stroke dashstyle="solid"/>
            </v:line>
            <v:line style="position:absolute" from="826,1946" to="939,1946" stroked="true" strokeweight=".5pt" strokecolor="#231f20">
              <v:stroke dashstyle="solid"/>
            </v:line>
            <v:line style="position:absolute" from="826,1473" to="939,1473" stroked="true" strokeweight=".5pt" strokecolor="#231f20">
              <v:stroke dashstyle="solid"/>
            </v:line>
            <v:line style="position:absolute" from="826,1001" to="939,1001" stroked="true" strokeweight=".5pt" strokecolor="#231f20">
              <v:stroke dashstyle="solid"/>
            </v:line>
            <v:line style="position:absolute" from="826,528" to="939,528" stroked="true" strokeweight=".5pt" strokecolor="#231f20">
              <v:stroke dashstyle="solid"/>
            </v:line>
            <v:line style="position:absolute" from="989,2892" to="989,2778" stroked="true" strokeweight=".5pt" strokecolor="#231f20">
              <v:stroke dashstyle="solid"/>
            </v:line>
            <v:line style="position:absolute" from="1424,2892" to="1424,2778" stroked="true" strokeweight=".5pt" strokecolor="#231f20">
              <v:stroke dashstyle="solid"/>
            </v:line>
            <v:line style="position:absolute" from="1859,2892" to="1859,2778" stroked="true" strokeweight=".5pt" strokecolor="#231f20">
              <v:stroke dashstyle="solid"/>
            </v:line>
            <v:line style="position:absolute" from="2295,2892" to="2295,2778" stroked="true" strokeweight=".5pt" strokecolor="#231f20">
              <v:stroke dashstyle="solid"/>
            </v:line>
            <v:line style="position:absolute" from="2730,2892" to="2730,2778" stroked="true" strokeweight=".5pt" strokecolor="#231f20">
              <v:stroke dashstyle="solid"/>
            </v:line>
            <v:line style="position:absolute" from="3165,2892" to="3165,2778" stroked="true" strokeweight=".5pt" strokecolor="#231f20">
              <v:stroke dashstyle="solid"/>
            </v:line>
            <v:line style="position:absolute" from="3604,2892" to="3604,2778" stroked="true" strokeweight=".5pt" strokecolor="#231f20">
              <v:stroke dashstyle="solid"/>
            </v:line>
            <v:line style="position:absolute" from="4039,2892" to="4039,2778" stroked="true" strokeweight=".5pt" strokecolor="#231f20">
              <v:stroke dashstyle="solid"/>
            </v:line>
            <v:shape style="position:absolute;left:989;top:468;width:3339;height:1950" coordorigin="989,469" coordsize="3339,1950" path="m989,729l1027,729,1060,740,1098,767,1136,751,1169,740,1207,691,1244,691,1278,621,1316,566,1353,469,1387,588,1424,648,1462,680,1495,637,1533,669,1571,740,1604,718,1642,751,1680,789,1713,892,1751,990,1788,1120,1826,1191,1859,1202,1897,1164,1935,1180,1968,1180,2006,1202,2044,1164,2077,1223,2115,1202,2152,1223,2186,1191,2223,1213,2261,1191,2295,1164,2332,1191,2370,1213,2403,1240,2441,1191,2479,1164,2512,1142,2550,1142,2587,1180,2621,1153,2659,1142,2696,1109,2730,1180,2767,1202,2805,1251,2838,1261,2876,1321,2914,1283,2947,1272,2985,1240,3023,1223,3056,1251,3094,1321,3131,1462,3165,1555,3202,1566,3240,1593,3274,1625,3311,1783,3349,1897,3382,1984,3420,2087,3458,2158,3495,2255,3529,2255,3566,2255,3604,2277,3638,2288,3675,2326,3713,2299,3746,2348,3784,2337,3822,2418,3855,2369,3893,2369,3930,2326,3964,2310,4002,2288,4039,2277,4073,2255,4110,2299,4148,2326,4181,2358,4219,2348,4257,2369,4290,2358,4328,2358e" filled="false" stroked="true" strokeweight="1pt" strokecolor="#75c043">
              <v:path arrowok="t"/>
              <v:stroke dashstyle="solid"/>
            </v:shape>
            <v:shape style="position:absolute;left:989;top:408;width:3339;height:1999" coordorigin="989,409" coordsize="3339,1999" path="m989,691l1027,718,1060,729,1098,778,1136,800,1169,767,1207,718,1244,691,1278,588,1316,507,1353,409,1387,517,1424,599,1462,637,1495,637,1533,648,1571,729,1604,729,1642,778,1680,811,1713,941,1751,1039,1788,1180,1826,1251,1859,1294,1897,1240,1935,1261,1968,1213,2006,1213,2044,1164,2077,1223,2115,1202,2152,1202,2186,1153,2223,1142,2261,1120,2295,1093,2332,1131,2370,1131,2403,1131,2441,1060,2479,1060,2512,1022,2550,1022,2587,1060,2621,1022,2659,1039,2696,1012,2730,1071,2767,1082,2805,1120,2838,1164,2876,1213,2914,1191,2947,1180,2985,1164,3023,1164,3056,1240,3094,1310,3131,1424,3165,1484,3202,1555,3240,1604,3274,1652,3311,1794,3349,1924,3382,2016,3420,2136,3458,2196,3495,2310,3529,2299,3566,2299,3604,2288,3638,2277,3675,2310,3713,2277,3746,2337,3784,2348,3822,2407,3855,2348,3893,2326,3930,2277,3964,2266,4002,2266,4039,2255,4073,2255,4110,2299,4148,2337,4181,2358,4219,2337,4257,2380,4290,2348,4328,2369e" filled="false" stroked="true" strokeweight="1pt" strokecolor="#00558b">
              <v:path arrowok="t"/>
              <v:stroke dashstyle="solid"/>
            </v:shape>
            <v:shape style="position:absolute;left:989;top:566;width:3339;height:2043" coordorigin="989,566" coordsize="3339,2043" path="m989,860l1027,789,1060,778,1098,691,1136,599,1169,621,1207,566,1244,680,1278,751,1316,838,1353,707,1387,908,1424,849,1462,870,1495,621,1533,751,1571,751,1604,691,1642,621,1680,669,1713,680,1751,778,1788,838,1826,892,1859,789,1897,870,1935,838,1968,1050,2006,1120,2044,1164,2077,1223,2115,1180,2152,1343,2186,1354,2223,1522,2261,1533,2295,1484,2332,1435,2370,1625,2403,1712,2441,1783,2479,1674,2512,1685,2550,1696,2587,1723,2621,1734,2659,1652,2696,1614,2730,1696,2767,1756,2805,1875,2838,1794,2876,1826,2914,1723,2947,1696,2985,1625,3023,1495,3056,1343,3094,1343,3131,1636,3165,1886,3202,1652,3240,1495,3274,1495,3311,1723,3349,1815,3382,1766,3420,1815,3458,1946,3495,1995,3529,2065,3566,2065,3604,2228,3638,2407,3675,2429,3713,2380,3746,2358,3784,2326,3822,2440,3855,2500,3893,2597,3930,2608,3964,2581,4002,2478,4039,2358,4073,2228,4110,2255,4148,2310,4181,2326,4219,2369,4257,2299,4290,2397,4328,2326e" filled="false" stroked="true" strokeweight="1pt" strokecolor="#b01c88">
              <v:path arrowok="t"/>
              <v:stroke dashstyle="solid"/>
            </v:shape>
            <v:shape style="position:absolute;left:2845;top:1002;width:10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 on dwellings</w:t>
                    </w:r>
                  </w:p>
                </w:txbxContent>
              </v:textbox>
              <w10:wrap type="none"/>
            </v:shape>
            <v:shape style="position:absolute;left:2455;top:1192;width:2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3060;top:2526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Consumer credit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9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94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94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94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71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94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0" w:lineRule="exact" w:before="76"/>
        <w:ind w:left="397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35" w:val="left" w:leader="none"/>
          <w:tab w:pos="1373" w:val="left" w:leader="none"/>
          <w:tab w:pos="1806" w:val="left" w:leader="none"/>
          <w:tab w:pos="2246" w:val="left" w:leader="none"/>
          <w:tab w:pos="2678" w:val="left" w:leader="none"/>
          <w:tab w:pos="3116" w:val="left" w:leader="none"/>
          <w:tab w:pos="3500" w:val="left" w:leader="none"/>
        </w:tabs>
        <w:spacing w:line="120" w:lineRule="exact" w:before="0"/>
        <w:ind w:left="438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</w:pP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39.685001pt;margin-top:13.09233pt;width:215.45pt;height:.1pt;mso-position-horizontal-relative:page;mso-position-vertical-relative:paragraph;z-index:-15685120;mso-wrap-distance-left:0;mso-wrap-distance-right:0" coordorigin="794,262" coordsize="4309,0" path="m794,262l5102,26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09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1.16 </w:t>
      </w:r>
      <w:r>
        <w:rPr>
          <w:color w:val="231F20"/>
          <w:w w:val="95"/>
          <w:sz w:val="18"/>
        </w:rPr>
        <w:t>Average quoted interest rates on new </w:t>
      </w:r>
      <w:r>
        <w:rPr>
          <w:color w:val="231F20"/>
          <w:sz w:val="18"/>
        </w:rPr>
        <w:t>household borrowing</w:t>
      </w:r>
      <w:r>
        <w:rPr>
          <w:color w:val="231F20"/>
          <w:position w:val="4"/>
          <w:sz w:val="12"/>
        </w:rPr>
        <w:t>(a)</w:t>
      </w:r>
    </w:p>
    <w:p>
      <w:pPr>
        <w:spacing w:line="129" w:lineRule="exact" w:before="96"/>
        <w:ind w:left="34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9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891486pt;width:184.45pt;height:141.75pt;mso-position-horizontal-relative:page;mso-position-vertical-relative:paragraph;z-index:-21324800" coordorigin="794,58" coordsize="3689,2835">
            <v:rect style="position:absolute;left:802;top:62;width:3676;height:2825" filled="false" stroked="true" strokeweight=".5pt" strokecolor="#231f20">
              <v:stroke dashstyle="solid"/>
            </v:rect>
            <v:line style="position:absolute" from="4369,2421" to="4482,2421" stroked="true" strokeweight=".5pt" strokecolor="#231f20">
              <v:stroke dashstyle="solid"/>
            </v:line>
            <v:line style="position:absolute" from="4369,1945" to="4482,1945" stroked="true" strokeweight=".5pt" strokecolor="#231f20">
              <v:stroke dashstyle="solid"/>
            </v:line>
            <v:line style="position:absolute" from="4369,1474" to="4482,1474" stroked="true" strokeweight=".5pt" strokecolor="#231f20">
              <v:stroke dashstyle="solid"/>
            </v:line>
            <v:line style="position:absolute" from="4369,1003" to="4482,1003" stroked="true" strokeweight=".5pt" strokecolor="#231f20">
              <v:stroke dashstyle="solid"/>
            </v:line>
            <v:line style="position:absolute" from="4369,526" to="4482,526" stroked="true" strokeweight=".5pt" strokecolor="#231f20">
              <v:stroke dashstyle="solid"/>
            </v:line>
            <v:line style="position:absolute" from="794,2421" to="907,2421" stroked="true" strokeweight=".5pt" strokecolor="#231f20">
              <v:stroke dashstyle="solid"/>
            </v:line>
            <v:line style="position:absolute" from="794,1945" to="907,1945" stroked="true" strokeweight=".5pt" strokecolor="#231f20">
              <v:stroke dashstyle="solid"/>
            </v:line>
            <v:line style="position:absolute" from="794,1474" to="907,1474" stroked="true" strokeweight=".5pt" strokecolor="#231f20">
              <v:stroke dashstyle="solid"/>
            </v:line>
            <v:line style="position:absolute" from="794,1003" to="907,1003" stroked="true" strokeweight=".5pt" strokecolor="#231f20">
              <v:stroke dashstyle="solid"/>
            </v:line>
            <v:line style="position:absolute" from="794,526" to="907,526" stroked="true" strokeweight=".5pt" strokecolor="#231f20">
              <v:stroke dashstyle="solid"/>
            </v:line>
            <v:line style="position:absolute" from="974,2892" to="974,2779" stroked="true" strokeweight=".5pt" strokecolor="#231f20">
              <v:stroke dashstyle="solid"/>
            </v:line>
            <v:line style="position:absolute" from="1675,2892" to="1675,2779" stroked="true" strokeweight=".5pt" strokecolor="#231f20">
              <v:stroke dashstyle="solid"/>
            </v:line>
            <v:line style="position:absolute" from="2377,2892" to="2377,2779" stroked="true" strokeweight=".5pt" strokecolor="#231f20">
              <v:stroke dashstyle="solid"/>
            </v:line>
            <v:line style="position:absolute" from="3083,2892" to="3083,2779" stroked="true" strokeweight=".5pt" strokecolor="#231f20">
              <v:stroke dashstyle="solid"/>
            </v:line>
            <v:line style="position:absolute" from="3784,2892" to="3784,2779" stroked="true" strokeweight=".5pt" strokecolor="#231f20">
              <v:stroke dashstyle="solid"/>
            </v:line>
            <v:shape style="position:absolute;left:973;top:266;width:3336;height:984" coordorigin="974,267" coordsize="3336,984" path="m974,1178l1034,1166,1085,1178,1146,1196,1206,1214,1262,1214,1322,1124,1382,1112,1443,1233,1499,1251,1559,1196,1615,1208,1675,1202,1735,1184,1791,1202,1847,1166,1908,1160,1968,1154,2024,1136,2084,1130,2144,1124,2200,1039,2261,1009,2317,1027,2377,1033,2437,1070,2493,1015,2553,858,2609,876,2670,876,2730,852,2786,707,2846,629,2906,726,2967,695,3022,695,3083,732,3143,732,3195,653,3255,671,3311,659,3371,454,3431,436,3492,363,3548,424,3608,267,3668,273,3724,273,3784,339,3845,369,3896,351,3957,351,4017,339,4073,339,4133,351,4193,363,4254,339,4310,472e" filled="false" stroked="true" strokeweight="1pt" strokecolor="#59b6e7">
              <v:path arrowok="t"/>
              <v:stroke dashstyle="solid"/>
            </v:shape>
            <v:shape style="position:absolute;left:2609;top:1250;width:534;height:230" coordorigin="2609,1251" coordsize="534,230" path="m2609,1371l2670,1317,2730,1251,2786,1287,2846,1341,2906,1377,2967,1335,3022,1311,3083,1444,3143,1480e" filled="false" stroked="true" strokeweight="1pt" strokecolor="#b01c88">
              <v:path arrowok="t"/>
              <v:stroke dashstyle="solid"/>
            </v:shape>
            <v:shape style="position:absolute;left:3371;top:1317;width:939;height:127" coordorigin="3371,1317" coordsize="939,127" path="m3371,1359l3431,1359,3492,1359,3548,1371,3608,1341,3668,1329,3724,1323,3784,1329,3845,1329,3896,1329,3957,1317,4017,1323,4073,1335,4133,1353,4193,1389,4254,1408,4310,1444e" filled="false" stroked="true" strokeweight="1.0pt" strokecolor="#b01c88">
              <v:path arrowok="t"/>
              <v:stroke dashstyle="solid"/>
            </v:shape>
            <v:shape style="position:absolute;left:973;top:1335;width:3336;height:689" coordorigin="974,1335" coordsize="3336,689" path="m974,1800l1034,1782,1085,1776,1146,1764,1206,1709,1262,1709,1322,1709,1382,1685,1443,1685,1499,1715,1559,1661,1615,1673,1675,1637,1735,1601,1791,1583,1847,1564,1908,1546,1968,1480,2024,1456,2084,1450,2144,1462,2200,1450,2261,1450,2317,1462,2377,1480,2437,1534,2493,1522,2553,1462,2609,1414,2670,1335,2730,1389,2786,1456,2846,1486,2906,1516,2967,1685,3022,1764,3083,1866,3143,1866,3195,1951,3255,1945,3311,1951,3371,1842,3431,1848,3492,1842,3548,1836,3608,1872,3668,1921,3724,1933,3784,1957,3845,1975,3896,1963,3957,1987,4017,1999,4073,2023,4133,1999,4193,2011,4254,1993,4310,2011e" filled="false" stroked="true" strokeweight="1pt" strokecolor="#75c043">
              <v:path arrowok="t"/>
              <v:stroke dashstyle="solid"/>
            </v:shape>
            <v:shape style="position:absolute;left:973;top:1226;width:3336;height:839" coordorigin="974,1226" coordsize="3336,839" path="m974,1655l1034,1649,1085,1661,1146,1655,1206,1649,1262,1673,1322,1673,1382,1631,1443,1613,1499,1619,1559,1577,1615,1558,1675,1540,1735,1504,1791,1504,1847,1492,1908,1468,1968,1450,2024,1420,2084,1395,2144,1420,2200,1402,2261,1383,2317,1426,2377,1420,2437,1480,2493,1462,2553,1474,2609,1432,2670,1402,2730,1414,2786,1426,2846,1444,2906,1226,2967,1528,3022,1727,3083,1824,3143,1878,3195,1945,3255,1981,3311,1951,3371,1993,3431,1987,3492,1981,3548,1969,3608,1981,3668,1975,3724,1963,3784,2041,3845,2017,3896,2005,3957,1999,4017,2017,4073,2011,4133,2011,4193,2047,4254,2053,4310,2065e" filled="false" stroked="true" strokeweight="1pt" strokecolor="#00558b">
              <v:path arrowok="t"/>
              <v:stroke dashstyle="solid"/>
            </v:shape>
            <v:line style="position:absolute" from="3910,1026" to="3910,1236" stroked="true" strokeweight=".5pt" strokecolor="#231f20">
              <v:stroke dashstyle="solid"/>
            </v:line>
            <v:shape style="position:absolute;left:3884;top:1218;width:51;height:85" coordorigin="3885,1219" coordsize="51,85" path="m3935,1219l3885,1219,3891,1235,3896,1247,3910,1303,3911,1295,3914,1284,3917,1272,3920,1259,3924,1248,3935,1219xe" filled="true" fillcolor="#231f20" stroked="false">
              <v:path arrowok="t"/>
              <v:fill type="solid"/>
            </v:shape>
            <v:shape style="position:absolute;left:3425;top:2024;width:330;height:307" type="#_x0000_t75" stroked="false">
              <v:imagedata r:id="rId43" o:title=""/>
            </v:shape>
            <v:shape style="position:absolute;left:2805;top:154;width:78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Personal loan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35;top:863;width:138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90%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value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fixed-rate </w:t>
                    </w:r>
                    <w:r>
                      <w:rPr>
                        <w:color w:val="231F20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(c)(d)</w:t>
                    </w:r>
                  </w:p>
                </w:txbxContent>
              </v:textbox>
              <w10:wrap type="none"/>
            </v:shape>
            <v:shape style="position:absolute;left:1010;top:1803;width:1149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75% loan to value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fixed-rate mortgage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810;top:2277;width:147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tracker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97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9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97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9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1"/>
        <w:ind w:left="0" w:right="9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tabs>
          <w:tab w:pos="1324" w:val="left" w:leader="none"/>
          <w:tab w:pos="2023" w:val="left" w:leader="none"/>
          <w:tab w:pos="2728" w:val="left" w:leader="none"/>
          <w:tab w:pos="3360" w:val="left" w:leader="none"/>
          <w:tab w:pos="3946" w:val="left" w:leader="none"/>
        </w:tabs>
        <w:spacing w:before="0"/>
        <w:ind w:left="55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3" w:right="434"/>
        <w:rPr>
          <w:sz w:val="14"/>
        </w:rPr>
      </w:pPr>
      <w:r>
        <w:rPr>
          <w:color w:val="231F20"/>
          <w:w w:val="95"/>
        </w:rPr>
        <w:t>according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Agents.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2010,</w:t>
      </w:r>
      <w:r>
        <w:rPr>
          <w:color w:val="231F20"/>
          <w:spacing w:val="-44"/>
        </w:rPr>
        <w:t> </w:t>
      </w:r>
      <w:r>
        <w:rPr>
          <w:color w:val="231F20"/>
        </w:rPr>
        <w:t>according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British</w:t>
      </w:r>
      <w:r>
        <w:rPr>
          <w:color w:val="231F20"/>
          <w:spacing w:val="-44"/>
        </w:rPr>
        <w:t> </w:t>
      </w:r>
      <w:r>
        <w:rPr>
          <w:color w:val="231F20"/>
        </w:rPr>
        <w:t>Bankers’ </w:t>
      </w:r>
      <w:r>
        <w:rPr>
          <w:color w:val="231F20"/>
          <w:w w:val="90"/>
        </w:rPr>
        <w:t>Association,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 rates charged on new variable-rate facilities to small and </w:t>
      </w:r>
      <w:r>
        <w:rPr>
          <w:color w:val="231F20"/>
          <w:w w:val="90"/>
        </w:rPr>
        <w:t>medium-sized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enterprises,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facilities,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six</w:t>
      </w:r>
      <w:r>
        <w:rPr>
          <w:color w:val="231F20"/>
          <w:spacing w:val="-18"/>
        </w:rPr>
        <w:t> </w:t>
      </w:r>
      <w:r>
        <w:rPr>
          <w:color w:val="231F20"/>
        </w:rPr>
        <w:t>months.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8"/>
      </w:pPr>
    </w:p>
    <w:p>
      <w:pPr>
        <w:pStyle w:val="BodyText"/>
        <w:spacing w:line="266" w:lineRule="auto"/>
        <w:ind w:left="133" w:right="445"/>
      </w:pPr>
      <w:r>
        <w:rPr>
          <w:color w:val="A70740"/>
          <w:w w:val="95"/>
          <w:sz w:val="22"/>
        </w:rPr>
        <w:t>Household credit conditions and the housing market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 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1.15).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represents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85%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household</w:t>
      </w:r>
      <w:r>
        <w:rPr>
          <w:color w:val="231F20"/>
          <w:spacing w:val="-36"/>
        </w:rPr>
        <w:t> </w:t>
      </w:r>
      <w:r>
        <w:rPr>
          <w:color w:val="231F20"/>
        </w:rPr>
        <w:t>debt,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also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stock</w:t>
      </w:r>
      <w:r>
        <w:rPr>
          <w:color w:val="231F20"/>
          <w:spacing w:val="-36"/>
        </w:rPr>
        <w:t> </w:t>
      </w:r>
      <w:r>
        <w:rPr>
          <w:color w:val="231F20"/>
        </w:rPr>
        <w:t>of consumer</w:t>
      </w:r>
      <w:r>
        <w:rPr>
          <w:color w:val="231F20"/>
          <w:spacing w:val="-21"/>
        </w:rPr>
        <w:t> </w:t>
      </w:r>
      <w:r>
        <w:rPr>
          <w:color w:val="231F20"/>
        </w:rPr>
        <w:t>credit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1.15).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68" w:lineRule="auto"/>
        <w:ind w:left="133" w:right="139"/>
      </w:pPr>
      <w:r>
        <w:rPr>
          <w:color w:val="231F20"/>
          <w:w w:val="90"/>
        </w:rPr>
        <w:t>Lenders’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secured credit availability to households has not changed </w:t>
      </w:r>
      <w:r>
        <w:rPr>
          <w:color w:val="231F20"/>
          <w:w w:val="90"/>
        </w:rPr>
        <w:t>significantly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2010.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 </w:t>
      </w:r>
      <w:r>
        <w:rPr>
          <w:color w:val="231F20"/>
          <w:w w:val="95"/>
        </w:rPr>
        <w:t>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borrowing: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tracker </w:t>
      </w:r>
      <w:r>
        <w:rPr>
          <w:color w:val="231F20"/>
        </w:rPr>
        <w:t>mortgages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edged</w:t>
      </w:r>
      <w:r>
        <w:rPr>
          <w:color w:val="231F20"/>
          <w:spacing w:val="-40"/>
        </w:rPr>
        <w:t> </w:t>
      </w:r>
      <w:r>
        <w:rPr>
          <w:color w:val="231F20"/>
        </w:rPr>
        <w:t>down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January</w:t>
      </w:r>
    </w:p>
    <w:p>
      <w:pPr>
        <w:pStyle w:val="BodyText"/>
        <w:spacing w:line="232" w:lineRule="exact"/>
        <w:ind w:left="133"/>
      </w:pPr>
      <w:r>
        <w:rPr>
          <w:color w:val="231F20"/>
        </w:rPr>
        <w:t>(Chart 1.16).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33" w:right="476"/>
      </w:pPr>
      <w:r>
        <w:rPr>
          <w:color w:val="231F20"/>
        </w:rPr>
        <w:t>Indicators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housing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activity,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mortgage </w:t>
      </w:r>
      <w:r>
        <w:rPr>
          <w:color w:val="231F20"/>
          <w:w w:val="95"/>
        </w:rPr>
        <w:t>approvals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 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signs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weakening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housing </w:t>
      </w:r>
      <w:r>
        <w:rPr>
          <w:color w:val="231F20"/>
          <w:w w:val="90"/>
        </w:rPr>
        <w:t>market.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for secured lending for house purchase fell in Q3. And </w:t>
      </w:r>
      <w:r>
        <w:rPr>
          <w:color w:val="231F20"/>
          <w:w w:val="95"/>
        </w:rPr>
        <w:t>forward-looking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Royal </w:t>
      </w:r>
      <w:r>
        <w:rPr>
          <w:color w:val="231F20"/>
          <w:w w:val="90"/>
        </w:rPr>
        <w:t>Institution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Chartered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(RICS)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buyer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enquiries </w:t>
      </w:r>
      <w:r>
        <w:rPr>
          <w:color w:val="231F20"/>
        </w:rPr>
        <w:t>balance</w:t>
      </w:r>
      <w:r>
        <w:rPr>
          <w:color w:val="231F20"/>
          <w:spacing w:val="-24"/>
        </w:rPr>
        <w:t> </w:t>
      </w:r>
      <w:r>
        <w:rPr>
          <w:color w:val="231F20"/>
        </w:rPr>
        <w:t>—</w:t>
      </w:r>
      <w:r>
        <w:rPr>
          <w:color w:val="231F20"/>
          <w:spacing w:val="-23"/>
        </w:rPr>
        <w:t> </w:t>
      </w:r>
      <w:r>
        <w:rPr>
          <w:color w:val="231F20"/>
        </w:rPr>
        <w:t>also</w:t>
      </w:r>
      <w:r>
        <w:rPr>
          <w:color w:val="231F20"/>
          <w:spacing w:val="-26"/>
        </w:rPr>
        <w:t> </w:t>
      </w:r>
      <w:r>
        <w:rPr>
          <w:color w:val="231F20"/>
        </w:rPr>
        <w:t>declined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4"/>
        </w:rPr>
        <w:t> </w:t>
      </w:r>
      <w:r>
        <w:rPr>
          <w:color w:val="231F20"/>
        </w:rPr>
        <w:t>1.B).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3" w:right="434"/>
      </w:pPr>
      <w:r>
        <w:rPr>
          <w:color w:val="231F20"/>
          <w:w w:val="90"/>
        </w:rPr>
        <w:t>House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Halifax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1.4%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 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similar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earlier,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14%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its October</w:t>
      </w:r>
      <w:r>
        <w:rPr>
          <w:color w:val="231F20"/>
          <w:spacing w:val="-21"/>
        </w:rPr>
        <w:t> </w:t>
      </w:r>
      <w:r>
        <w:rPr>
          <w:color w:val="231F20"/>
        </w:rPr>
        <w:t>2007</w:t>
      </w:r>
      <w:r>
        <w:rPr>
          <w:color w:val="231F20"/>
          <w:spacing w:val="-20"/>
        </w:rPr>
        <w:t> </w:t>
      </w:r>
      <w:r>
        <w:rPr>
          <w:color w:val="231F20"/>
        </w:rPr>
        <w:t>peak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1.9).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33" w:right="139"/>
      </w:pPr>
      <w:r>
        <w:rPr>
          <w:color w:val="231F20"/>
          <w:w w:val="90"/>
        </w:rPr>
        <w:t>Lenders’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2010,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2009.</w:t>
      </w:r>
    </w:p>
    <w:p>
      <w:pPr>
        <w:pStyle w:val="BodyText"/>
        <w:spacing w:line="268" w:lineRule="auto"/>
        <w:ind w:left="133" w:right="139"/>
      </w:pP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loans,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markedly 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1.16).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unsecured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weighed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pages</w:t>
      </w:r>
      <w:r>
        <w:rPr>
          <w:color w:val="231F20"/>
          <w:spacing w:val="-18"/>
        </w:rPr>
        <w:t> </w:t>
      </w:r>
      <w:r>
        <w:rPr>
          <w:color w:val="231F20"/>
        </w:rPr>
        <w:t>22–23).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986" w:space="363"/>
            <w:col w:w="5481"/>
          </w:cols>
        </w:sect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99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</w:p>
    <w:p>
      <w:pPr>
        <w:spacing w:line="244" w:lineRule="auto"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currently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non 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Quoted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£10,000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Two-year fixed-rate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mortgage.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3" w:after="0"/>
        <w:ind w:left="323" w:right="299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March-May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75%.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306.141998pt;margin-top:19.023634pt;width:249.45pt;height:.1pt;mso-position-horizontal-relative:page;mso-position-vertical-relative:paragraph;z-index:-15684608;mso-wrap-distance-left:0;mso-wrap-distance-right:0" coordorigin="6123,380" coordsize="4989,0" path="m6123,380l11112,380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394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1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small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medium-sized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enterprises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discussed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7–8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October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edition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Trends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Lending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4479" w:space="85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1.4 Money" w:id="28"/>
      <w:bookmarkEnd w:id="28"/>
      <w:r>
        <w:rPr/>
      </w:r>
      <w:bookmarkStart w:name="_bookmark5" w:id="29"/>
      <w:bookmarkEnd w:id="29"/>
      <w:r>
        <w:rPr/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Indicators of housing market activity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5"/>
        <w:gridCol w:w="1017"/>
        <w:gridCol w:w="376"/>
        <w:gridCol w:w="274"/>
        <w:gridCol w:w="385"/>
        <w:gridCol w:w="582"/>
        <w:gridCol w:w="464"/>
      </w:tblGrid>
      <w:tr>
        <w:trPr>
          <w:trHeight w:val="211" w:hRule="atLeast"/>
        </w:trPr>
        <w:tc>
          <w:tcPr>
            <w:tcW w:w="1885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27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4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0" w:hRule="atLeast"/>
        </w:trPr>
        <w:tc>
          <w:tcPr>
            <w:tcW w:w="1885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since 2000</w:t>
            </w:r>
          </w:p>
        </w:tc>
        <w:tc>
          <w:tcPr>
            <w:tcW w:w="37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6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56" w:hRule="atLeast"/>
        </w:trPr>
        <w:tc>
          <w:tcPr>
            <w:tcW w:w="18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Property transactions (000s)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10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102</w:t>
            </w:r>
          </w:p>
        </w:tc>
        <w:tc>
          <w:tcPr>
            <w:tcW w:w="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87</w:t>
            </w:r>
          </w:p>
        </w:tc>
        <w:tc>
          <w:tcPr>
            <w:tcW w:w="2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71</w:t>
            </w: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74</w:t>
            </w:r>
          </w:p>
        </w:tc>
        <w:tc>
          <w:tcPr>
            <w:tcW w:w="4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77</w:t>
            </w:r>
          </w:p>
        </w:tc>
      </w:tr>
      <w:tr>
        <w:trPr>
          <w:trHeight w:val="235" w:hRule="atLeast"/>
        </w:trPr>
        <w:tc>
          <w:tcPr>
            <w:tcW w:w="1885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Mortgage approvals (000s)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92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</w:p>
        </w:tc>
        <w:tc>
          <w:tcPr>
            <w:tcW w:w="27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464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</w:tr>
      <w:tr>
        <w:trPr>
          <w:trHeight w:val="235" w:hRule="atLeast"/>
        </w:trPr>
        <w:tc>
          <w:tcPr>
            <w:tcW w:w="1885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RICS sales to stock ratio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0.37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0.30</w:t>
            </w:r>
          </w:p>
        </w:tc>
        <w:tc>
          <w:tcPr>
            <w:tcW w:w="27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0.27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0.27</w:t>
            </w:r>
          </w:p>
        </w:tc>
        <w:tc>
          <w:tcPr>
            <w:tcW w:w="464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0.24</w:t>
            </w:r>
          </w:p>
        </w:tc>
      </w:tr>
      <w:tr>
        <w:trPr>
          <w:trHeight w:val="235" w:hRule="atLeast"/>
        </w:trPr>
        <w:tc>
          <w:tcPr>
            <w:tcW w:w="188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RICS new buyer enquiries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27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464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</w:tr>
      <w:tr>
        <w:trPr>
          <w:trHeight w:val="235" w:hRule="atLeast"/>
        </w:trPr>
        <w:tc>
          <w:tcPr>
            <w:tcW w:w="188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RICS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new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instructions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sell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27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464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</w:tr>
      <w:tr>
        <w:trPr>
          <w:trHeight w:val="235" w:hRule="atLeast"/>
        </w:trPr>
        <w:tc>
          <w:tcPr>
            <w:tcW w:w="1885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HBF net reservations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1017" w:type="dxa"/>
          </w:tcPr>
          <w:p>
            <w:pPr>
              <w:pStyle w:val="TableParagraph"/>
              <w:spacing w:before="4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  <w:tc>
          <w:tcPr>
            <w:tcW w:w="27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464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-38</w:t>
            </w:r>
          </w:p>
        </w:tc>
      </w:tr>
      <w:tr>
        <w:trPr>
          <w:trHeight w:val="207" w:hRule="atLeast"/>
        </w:trPr>
        <w:tc>
          <w:tcPr>
            <w:tcW w:w="1885" w:type="dxa"/>
          </w:tcPr>
          <w:p>
            <w:pPr>
              <w:pStyle w:val="TableParagraph"/>
              <w:spacing w:line="157" w:lineRule="exact" w:before="30"/>
              <w:rPr>
                <w:sz w:val="11"/>
              </w:rPr>
            </w:pPr>
            <w:r>
              <w:rPr>
                <w:color w:val="231F20"/>
                <w:sz w:val="14"/>
              </w:rPr>
              <w:t>HBF site visits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1017" w:type="dxa"/>
          </w:tcPr>
          <w:p>
            <w:pPr>
              <w:pStyle w:val="TableParagraph"/>
              <w:spacing w:line="145" w:lineRule="exact" w:before="4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  <w:tc>
          <w:tcPr>
            <w:tcW w:w="376" w:type="dxa"/>
          </w:tcPr>
          <w:p>
            <w:pPr>
              <w:pStyle w:val="TableParagraph"/>
              <w:spacing w:line="145" w:lineRule="exact"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27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line="145" w:lineRule="exact" w:before="4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82" w:type="dxa"/>
          </w:tcPr>
          <w:p>
            <w:pPr>
              <w:pStyle w:val="TableParagraph"/>
              <w:spacing w:line="145" w:lineRule="exact" w:before="42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-18</w:t>
            </w:r>
          </w:p>
        </w:tc>
        <w:tc>
          <w:tcPr>
            <w:tcW w:w="464" w:type="dxa"/>
          </w:tcPr>
          <w:p>
            <w:pPr>
              <w:pStyle w:val="TableParagraph"/>
              <w:spacing w:line="145" w:lineRule="exact"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-37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Majesty’s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Customs,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Builders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Federation,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Chartered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102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39.685001pt;margin-top:9.355872pt;width:215.45pt;height:.1pt;mso-position-horizontal-relative:page;mso-position-vertical-relative:paragraph;z-index:-15678976;mso-wrap-distance-left:0;mso-wrap-distance-right:0" coordorigin="794,187" coordsize="4309,0" path="m794,187l5102,18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1.17 </w:t>
      </w:r>
      <w:r>
        <w:rPr>
          <w:color w:val="231F20"/>
          <w:sz w:val="18"/>
        </w:rPr>
        <w:t>Broad money and bank credit</w:t>
      </w:r>
      <w:r>
        <w:rPr>
          <w:color w:val="231F20"/>
          <w:position w:val="4"/>
          <w:sz w:val="12"/>
        </w:rPr>
        <w:t>(a)</w:t>
      </w:r>
    </w:p>
    <w:p>
      <w:pPr>
        <w:spacing w:line="302" w:lineRule="auto" w:before="131"/>
        <w:ind w:left="357" w:right="3873" w:firstLine="0"/>
        <w:jc w:val="left"/>
        <w:rPr>
          <w:sz w:val="12"/>
        </w:rPr>
      </w:pPr>
      <w:r>
        <w:rPr/>
        <w:pict>
          <v:rect style="position:absolute;margin-left:40.185001pt;margin-top:7.56512pt;width:7.0864pt;height:7.0864pt;mso-position-horizontal-relative:page;mso-position-vertical-relative:paragraph;z-index:15779328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79840" from="40.185001pt,20.86552pt" to="47.271001pt,20.86552pt" stroked="true" strokeweight="1pt" strokecolor="#75c043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(b)</w:t>
      </w:r>
      <w:r>
        <w:rPr>
          <w:color w:val="231F20"/>
          <w:w w:val="88"/>
          <w:position w:val="4"/>
          <w:sz w:val="11"/>
        </w:rPr>
        <w:t> </w:t>
      </w:r>
      <w:r>
        <w:rPr>
          <w:color w:val="231F20"/>
          <w:w w:val="95"/>
          <w:sz w:val="12"/>
        </w:rPr>
        <w:t>Broad money</w:t>
      </w:r>
    </w:p>
    <w:p>
      <w:pPr>
        <w:tabs>
          <w:tab w:pos="2112" w:val="left" w:leader="none"/>
        </w:tabs>
        <w:spacing w:line="115" w:lineRule="exact" w:before="11"/>
        <w:ind w:left="35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0352" from="40.185001pt,4.215801pt" to="47.271001pt,4.215801pt" stroked="true" strokeweight="1pt" strokecolor="#b01c88">
            <v:stroke dashstyle="solid"/>
            <w10:wrap type="none"/>
          </v:line>
        </w:pict>
      </w:r>
      <w:r>
        <w:rPr>
          <w:color w:val="231F20"/>
          <w:position w:val="8"/>
          <w:sz w:val="12"/>
        </w:rPr>
        <w:t>Bank</w:t>
      </w:r>
      <w:r>
        <w:rPr>
          <w:color w:val="231F20"/>
          <w:spacing w:val="-26"/>
          <w:position w:val="8"/>
          <w:sz w:val="12"/>
        </w:rPr>
        <w:t> </w:t>
      </w:r>
      <w:r>
        <w:rPr>
          <w:color w:val="231F20"/>
          <w:position w:val="8"/>
          <w:sz w:val="12"/>
        </w:rPr>
        <w:t>credit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pStyle w:val="ListParagraph"/>
        <w:numPr>
          <w:ilvl w:val="1"/>
          <w:numId w:val="4"/>
        </w:numPr>
        <w:tabs>
          <w:tab w:pos="634" w:val="left" w:leader="none"/>
        </w:tabs>
        <w:spacing w:line="240" w:lineRule="auto" w:before="256" w:after="0"/>
        <w:ind w:left="633" w:right="0" w:hanging="481"/>
        <w:jc w:val="left"/>
        <w:rPr>
          <w:color w:val="231F20"/>
          <w:sz w:val="26"/>
        </w:rPr>
      </w:pPr>
      <w:r>
        <w:rPr>
          <w:color w:val="231F20"/>
          <w:spacing w:val="-1"/>
          <w:w w:val="114"/>
          <w:sz w:val="26"/>
        </w:rPr>
        <w:br w:type="column"/>
      </w:r>
      <w:r>
        <w:rPr>
          <w:color w:val="231F20"/>
          <w:sz w:val="26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extremely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1.17).</w:t>
      </w:r>
      <w:r>
        <w:rPr>
          <w:color w:val="231F20"/>
          <w:spacing w:val="-31"/>
        </w:rPr>
        <w:t> </w:t>
      </w:r>
      <w:r>
        <w:rPr>
          <w:color w:val="231F20"/>
        </w:rPr>
        <w:t>Those trends reflect, in part, the severe monetary squeeze </w:t>
      </w:r>
      <w:r>
        <w:rPr>
          <w:color w:val="231F20"/>
          <w:w w:val="95"/>
        </w:rPr>
        <w:t>precipitated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advanced,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reducing </w:t>
      </w:r>
      <w:r>
        <w:rPr>
          <w:color w:val="231F20"/>
        </w:rPr>
        <w:t>deposit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 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 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1.18).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lending,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 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keeping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savings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returns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available.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Consistent 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Management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Association </w:t>
      </w:r>
      <w:r>
        <w:rPr>
          <w:color w:val="231F20"/>
          <w:w w:val="95"/>
        </w:rPr>
        <w:t>show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trusts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beginning of</w:t>
      </w:r>
      <w:r>
        <w:rPr>
          <w:color w:val="231F20"/>
          <w:spacing w:val="-40"/>
        </w:rPr>
        <w:t> </w:t>
      </w:r>
      <w:r>
        <w:rPr>
          <w:color w:val="231F20"/>
        </w:rPr>
        <w:t>2009.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PNFC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levels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  <w:spacing w:val="-5"/>
        </w:rPr>
        <w:t>1.18).</w:t>
      </w:r>
      <w:r>
        <w:rPr>
          <w:color w:val="231F20"/>
          <w:spacing w:val="-22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pickup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45" w:space="184"/>
            <w:col w:w="5501"/>
          </w:cols>
        </w:sectPr>
      </w:pPr>
    </w:p>
    <w:p>
      <w:pPr>
        <w:pStyle w:val="BodyText"/>
        <w:tabs>
          <w:tab w:pos="5482" w:val="left" w:leader="none"/>
        </w:tabs>
        <w:spacing w:line="268" w:lineRule="auto"/>
        <w:ind w:left="5482" w:right="526" w:hanging="1592"/>
      </w:pPr>
      <w:r>
        <w:rPr/>
        <w:pict>
          <v:group style="position:absolute;margin-left:40.018002pt;margin-top:6.614648pt;width:184.45pt;height:141.8pt;mso-position-horizontal-relative:page;mso-position-vertical-relative:paragraph;z-index:-21319168" coordorigin="800,132" coordsize="3689,2836">
            <v:rect style="position:absolute;left:4001;top:132;width:200;height:2829" filled="true" fillcolor="#c5ccd1" stroked="false">
              <v:fill type="solid"/>
            </v:rect>
            <v:line style="position:absolute" from="4254,2968" to="4254,2855" stroked="true" strokeweight=".5pt" strokecolor="#231f20">
              <v:stroke dashstyle="solid"/>
            </v:line>
            <v:rect style="position:absolute;left:1676;top:137;width:160;height:2829" filled="true" fillcolor="#c5ccd1" stroked="false">
              <v:fill type="solid"/>
            </v:rect>
            <v:line style="position:absolute" from="1628,2968" to="1628,2855" stroked="true" strokeweight=".5pt" strokecolor="#231f20">
              <v:stroke dashstyle="solid"/>
            </v:line>
            <v:line style="position:absolute" from="4375,2163" to="4489,2163" stroked="true" strokeweight=".5pt" strokecolor="#231f20">
              <v:stroke dashstyle="solid"/>
            </v:line>
            <v:line style="position:absolute" from="4375,1756" to="4489,1756" stroked="true" strokeweight=".5pt" strokecolor="#231f20">
              <v:stroke dashstyle="solid"/>
            </v:line>
            <v:line style="position:absolute" from="4375,1349" to="4489,1349" stroked="true" strokeweight=".5pt" strokecolor="#231f20">
              <v:stroke dashstyle="solid"/>
            </v:line>
            <v:line style="position:absolute" from="4375,942" to="4489,942" stroked="true" strokeweight=".5pt" strokecolor="#231f20">
              <v:stroke dashstyle="solid"/>
            </v:line>
            <v:line style="position:absolute" from="800,2163" to="914,2163" stroked="true" strokeweight=".5pt" strokecolor="#231f20">
              <v:stroke dashstyle="solid"/>
            </v:line>
            <v:line style="position:absolute" from="800,1756" to="914,1756" stroked="true" strokeweight=".5pt" strokecolor="#231f20">
              <v:stroke dashstyle="solid"/>
            </v:line>
            <v:line style="position:absolute" from="800,1349" to="914,1349" stroked="true" strokeweight=".5pt" strokecolor="#231f20">
              <v:stroke dashstyle="solid"/>
            </v:line>
            <v:line style="position:absolute" from="800,942" to="914,942" stroked="true" strokeweight=".5pt" strokecolor="#231f20">
              <v:stroke dashstyle="solid"/>
            </v:line>
            <v:shape style="position:absolute;left:971;top:686;width:3347;height:1405" coordorigin="972,686" coordsize="3347,1405" path="m972,1039l1006,1081,1036,960,1071,966,1105,790,1135,723,1169,808,1203,881,1233,954,1268,966,1302,911,1332,808,1366,784,1400,808,1430,686,1465,771,1495,765,1529,723,1563,808,1598,692,1628,735,1662,790,1696,984,1726,1185,1760,1397,1790,1555,1825,1628,1859,1683,1889,1707,1923,1756,1957,1774,1987,1878,2022,1902,2056,1926,2086,1908,2120,1805,2155,1726,2185,1732,2219,1762,2253,1780,2283,1738,2317,1616,2352,1476,2382,1367,2416,1373,2450,1367,2480,1331,2515,1379,2545,1252,2579,1203,2613,1221,2647,1197,2677,1306,2712,1367,2746,1355,2776,1422,2810,1555,2840,1689,2874,1926,2909,1847,2939,1726,2973,1628,3007,1489,3037,1519,3072,1555,3106,1568,3136,1519,3170,1641,3204,1701,3234,1701,3269,1701,3303,1610,3333,1616,3367,1568,3401,1677,3431,1634,3466,1634,3500,1689,3530,1604,3564,1568,3594,1440,3629,1397,3663,1391,3697,1367,3727,1373,3761,1331,3796,1227,3826,1349,3860,1331,3890,1324,3924,1343,3958,1300,3988,1489,4023,1628,4057,1811,4087,1859,4121,1805,4156,1902,4186,1999,4220,2072,4254,2090,4284,2072,4318,1999e" filled="false" stroked="true" strokeweight="1pt" strokecolor="#75c043">
              <v:path arrowok="t"/>
              <v:stroke dashstyle="solid"/>
            </v:shape>
            <v:line style="position:absolute" from="4317,2163" to="972,2163" stroked="true" strokeweight=".5pt" strokecolor="#231f20">
              <v:stroke dashstyle="solid"/>
            </v:line>
            <v:line style="position:absolute" from="4375,540" to="4489,540" stroked="true" strokeweight=".5pt" strokecolor="#231f20">
              <v:stroke dashstyle="solid"/>
            </v:line>
            <v:line style="position:absolute" from="800,540" to="914,540" stroked="true" strokeweight=".5pt" strokecolor="#231f20">
              <v:stroke dashstyle="solid"/>
            </v:line>
            <v:shape style="position:absolute;left:971;top:181;width:3347;height:2037" coordorigin="972,182" coordsize="3347,2037" path="m972,674l1006,686,1036,735,1071,771,1105,796,1135,765,1169,692,1203,546,1233,613,1268,577,1302,540,1332,613,1366,455,1400,322,1430,206,1465,182,1495,206,1529,346,1563,370,1598,431,1628,480,1662,613,1696,869,1726,1015,1760,1233,1790,1422,1825,1513,1859,1634,1889,1726,1923,1701,1957,1762,1987,1823,2022,1847,2056,1902,2086,1872,2120,1847,2155,1872,2185,1859,2219,1829,2253,1732,2283,1604,2317,1543,2352,1513,2382,1464,2416,1446,2450,1404,2480,1397,2515,1452,2545,1416,2579,1373,2613,1446,2647,1440,2677,1489,2712,1543,2746,1476,2776,1537,2810,1562,2840,1543,2874,1610,2909,1422,2939,1294,2973,1245,3007,1112,3037,1197,3072,1270,3106,1306,3136,1416,3170,1470,3204,1525,3234,1519,3269,1464,3303,1391,3333,1349,3367,1300,3401,1331,3431,1258,3466,1252,3500,1294,3530,1160,3564,1227,3594,1160,3629,1148,3663,1245,3697,1221,3727,1197,3761,1008,3796,990,3826,1002,3860,1124,3890,1300,3924,1252,3958,1379,3988,1391,4023,1416,4057,1616,4087,1762,4121,1932,4156,2078,4186,2121,4220,2042,4254,2030,4284,2175,4318,2218e" filled="false" stroked="true" strokeweight="1.0pt" strokecolor="#b01c88">
              <v:path arrowok="t"/>
              <v:stroke dashstyle="solid"/>
            </v:shape>
            <v:line style="position:absolute" from="4375,2564" to="4489,2564" stroked="true" strokeweight=".5pt" strokecolor="#231f20">
              <v:stroke dashstyle="solid"/>
            </v:line>
            <v:line style="position:absolute" from="800,2564" to="914,2564" stroked="true" strokeweight=".5pt" strokecolor="#231f20">
              <v:stroke dashstyle="solid"/>
            </v:line>
            <v:line style="position:absolute" from="972,2968" to="972,2855" stroked="true" strokeweight=".5pt" strokecolor="#231f20">
              <v:stroke dashstyle="solid"/>
            </v:line>
            <v:line style="position:absolute" from="2283,2968" to="2283,2855" stroked="true" strokeweight=".5pt" strokecolor="#231f20">
              <v:stroke dashstyle="solid"/>
            </v:line>
            <v:line style="position:absolute" from="2939,2968" to="2939,2855" stroked="true" strokeweight=".5pt" strokecolor="#231f20">
              <v:stroke dashstyle="solid"/>
            </v:line>
            <v:line style="position:absolute" from="3594,2968" to="3594,2855" stroked="true" strokeweight=".5pt" strokecolor="#231f20">
              <v:stroke dashstyle="solid"/>
            </v:line>
            <v:rect style="position:absolute;left:808;top:13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position w:val="1"/>
          <w:sz w:val="12"/>
        </w:rPr>
        <w:t>25</w:t>
        <w:tab/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2009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proceeds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tabs>
          <w:tab w:pos="5482" w:val="left" w:leader="none"/>
        </w:tabs>
        <w:ind w:left="3885"/>
      </w:pPr>
      <w:r>
        <w:rPr>
          <w:color w:val="231F20"/>
          <w:vertAlign w:val="superscript"/>
        </w:rPr>
        <w:t>20</w:t>
      </w:r>
      <w:r>
        <w:rPr>
          <w:color w:val="231F20"/>
          <w:vertAlign w:val="baseline"/>
        </w:rPr>
        <w:tab/>
        <w:t>have</w:t>
      </w:r>
      <w:r>
        <w:rPr>
          <w:color w:val="231F20"/>
          <w:spacing w:val="-38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-37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7"/>
          <w:vertAlign w:val="baseline"/>
        </w:rPr>
        <w:t> </w:t>
      </w:r>
      <w:r>
        <w:rPr>
          <w:color w:val="231F20"/>
          <w:vertAlign w:val="baseline"/>
        </w:rPr>
        <w:t>pay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down</w:t>
      </w:r>
      <w:r>
        <w:rPr>
          <w:color w:val="231F20"/>
          <w:spacing w:val="-37"/>
          <w:vertAlign w:val="baseline"/>
        </w:rPr>
        <w:t> </w:t>
      </w:r>
      <w:r>
        <w:rPr>
          <w:color w:val="231F20"/>
          <w:vertAlign w:val="baseline"/>
        </w:rPr>
        <w:t>bank</w:t>
      </w:r>
      <w:r>
        <w:rPr>
          <w:color w:val="231F20"/>
          <w:spacing w:val="-39"/>
          <w:vertAlign w:val="baseline"/>
        </w:rPr>
        <w:t> </w:t>
      </w:r>
      <w:r>
        <w:rPr>
          <w:color w:val="231F20"/>
          <w:vertAlign w:val="baseline"/>
        </w:rPr>
        <w:t>debt.</w:t>
      </w:r>
      <w:r>
        <w:rPr>
          <w:color w:val="231F20"/>
          <w:spacing w:val="-2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7"/>
          <w:vertAlign w:val="baseline"/>
        </w:rPr>
        <w:t> </w:t>
      </w:r>
      <w:r>
        <w:rPr>
          <w:color w:val="231F20"/>
          <w:vertAlign w:val="baseline"/>
        </w:rPr>
        <w:t>pickup</w:t>
      </w:r>
      <w:r>
        <w:rPr>
          <w:color w:val="231F20"/>
          <w:spacing w:val="-38"/>
          <w:vertAlign w:val="baseline"/>
        </w:rPr>
        <w:t> </w:t>
      </w:r>
      <w:r>
        <w:rPr>
          <w:color w:val="231F20"/>
          <w:vertAlign w:val="baseline"/>
        </w:rPr>
        <w:t>may</w:t>
      </w:r>
      <w:r>
        <w:rPr>
          <w:color w:val="231F20"/>
          <w:spacing w:val="-37"/>
          <w:vertAlign w:val="baseline"/>
        </w:rPr>
        <w:t> </w:t>
      </w:r>
      <w:r>
        <w:rPr>
          <w:color w:val="231F20"/>
          <w:vertAlign w:val="baseline"/>
        </w:rPr>
        <w:t>also</w:t>
      </w:r>
    </w:p>
    <w:p>
      <w:pPr>
        <w:pStyle w:val="BodyText"/>
        <w:tabs>
          <w:tab w:pos="5482" w:val="left" w:leader="none"/>
        </w:tabs>
        <w:spacing w:line="268" w:lineRule="auto" w:before="27"/>
        <w:ind w:left="5482" w:right="363" w:hanging="1581"/>
      </w:pPr>
      <w:r>
        <w:rPr>
          <w:color w:val="231F20"/>
          <w:vertAlign w:val="subscript"/>
        </w:rPr>
        <w:t>15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have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reflected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companies’</w:t>
      </w:r>
      <w:r>
        <w:rPr>
          <w:color w:val="231F20"/>
          <w:spacing w:val="-26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desire</w:t>
      </w:r>
      <w:r>
        <w:rPr>
          <w:color w:val="231F20"/>
          <w:spacing w:val="-2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to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build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up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cash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buffers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</w:t>
      </w:r>
      <w:r>
        <w:rPr>
          <w:color w:val="231F20"/>
          <w:spacing w:val="-2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 face</w:t>
      </w:r>
      <w:r>
        <w:rPr>
          <w:color w:val="231F20"/>
          <w:spacing w:val="-2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of</w:t>
      </w:r>
      <w:r>
        <w:rPr>
          <w:color w:val="231F20"/>
          <w:spacing w:val="-25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uncertainty</w:t>
      </w:r>
      <w:r>
        <w:rPr>
          <w:color w:val="231F20"/>
          <w:spacing w:val="-25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about</w:t>
      </w:r>
      <w:r>
        <w:rPr>
          <w:color w:val="231F20"/>
          <w:spacing w:val="-2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future</w:t>
      </w:r>
      <w:r>
        <w:rPr>
          <w:color w:val="231F20"/>
          <w:spacing w:val="-2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demand</w:t>
      </w:r>
      <w:r>
        <w:rPr>
          <w:color w:val="231F20"/>
          <w:spacing w:val="-25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and</w:t>
      </w:r>
      <w:r>
        <w:rPr>
          <w:color w:val="231F20"/>
          <w:spacing w:val="-2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credit</w:t>
      </w:r>
      <w:r>
        <w:rPr>
          <w:color w:val="231F20"/>
          <w:spacing w:val="-25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availability</w:t>
      </w:r>
    </w:p>
    <w:p>
      <w:pPr>
        <w:pStyle w:val="BodyText"/>
        <w:tabs>
          <w:tab w:pos="5482" w:val="left" w:leader="none"/>
        </w:tabs>
        <w:ind w:left="3896"/>
      </w:pPr>
      <w:r>
        <w:rPr>
          <w:color w:val="231F20"/>
          <w:vertAlign w:val="superscript"/>
        </w:rPr>
        <w:t>10</w:t>
      </w:r>
      <w:r>
        <w:rPr>
          <w:color w:val="231F20"/>
          <w:vertAlign w:val="baseline"/>
        </w:rPr>
        <w:tab/>
        <w:t>(Section</w:t>
      </w:r>
      <w:r>
        <w:rPr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2).</w:t>
      </w:r>
    </w:p>
    <w:p>
      <w:pPr>
        <w:spacing w:after="0"/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tabs>
          <w:tab w:pos="964" w:val="left" w:leader="none"/>
        </w:tabs>
        <w:spacing w:line="120" w:lineRule="exact" w:before="0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tabs>
          <w:tab w:pos="964" w:val="left" w:leader="none"/>
          <w:tab w:pos="1620" w:val="left" w:leader="none"/>
        </w:tabs>
        <w:spacing w:line="120" w:lineRule="exact" w:before="0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2000</w:t>
        <w:tab/>
        <w:t>05</w:t>
      </w:r>
    </w:p>
    <w:p>
      <w:pPr>
        <w:pStyle w:val="BodyText"/>
        <w:spacing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9"/>
        <w:ind w:left="5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6"/>
        <w:ind w:left="5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201" w:lineRule="auto" w:before="109"/>
        <w:ind w:left="309" w:right="0" w:firstLine="0"/>
        <w:jc w:val="left"/>
        <w:rPr>
          <w:sz w:val="12"/>
        </w:rPr>
      </w:pPr>
      <w:r>
        <w:rPr>
          <w:color w:val="231F20"/>
          <w:position w:val="-8"/>
          <w:sz w:val="12"/>
        </w:rPr>
        <w:t>10 </w:t>
      </w:r>
      <w:r>
        <w:rPr>
          <w:color w:val="231F20"/>
          <w:sz w:val="12"/>
        </w:rPr>
        <w:t>10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309" w:right="253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excluding </w:t>
      </w:r>
      <w:r>
        <w:rPr>
          <w:color w:val="231F20"/>
          <w:w w:val="90"/>
        </w:rPr>
        <w:t>intermediaries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pulling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1.18).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PNFCs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PNFCs’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equity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135" w:space="196"/>
            <w:col w:w="1788" w:space="183"/>
            <w:col w:w="751" w:space="1121"/>
            <w:col w:w="5656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securitisations)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securitisations)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housing 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corporations;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non-bank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grantors;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holding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carrying </w:t>
      </w:r>
      <w:r>
        <w:rPr>
          <w:color w:val="231F20"/>
          <w:w w:val="90"/>
          <w:sz w:val="11"/>
        </w:rPr>
        <w:t>out other activities auxiliary to financial intermediation. Banks’ business with their related ‘other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intermediaries’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excluded,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anecdotal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several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1.13.</w:t>
      </w:r>
    </w:p>
    <w:p>
      <w:pPr>
        <w:pStyle w:val="BodyText"/>
        <w:spacing w:line="268" w:lineRule="auto"/>
        <w:ind w:left="153" w:right="492"/>
      </w:pPr>
      <w:r>
        <w:rPr/>
        <w:br w:type="column"/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M4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banks’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long-term</w:t>
      </w:r>
      <w:r>
        <w:rPr>
          <w:color w:val="231F20"/>
          <w:spacing w:val="-47"/>
        </w:rPr>
        <w:t> </w:t>
      </w:r>
      <w:r>
        <w:rPr>
          <w:color w:val="231F20"/>
        </w:rPr>
        <w:t>debt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equity</w:t>
      </w:r>
      <w:r>
        <w:rPr>
          <w:color w:val="231F20"/>
          <w:spacing w:val="-46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1.2) would</w:t>
      </w:r>
      <w:r>
        <w:rPr>
          <w:color w:val="231F20"/>
          <w:spacing w:val="-27"/>
        </w:rPr>
        <w:t> </w:t>
      </w:r>
      <w:r>
        <w:rPr>
          <w:color w:val="231F20"/>
        </w:rPr>
        <w:t>push</w:t>
      </w:r>
      <w:r>
        <w:rPr>
          <w:color w:val="231F20"/>
          <w:spacing w:val="-29"/>
        </w:rPr>
        <w:t> </w:t>
      </w:r>
      <w:r>
        <w:rPr>
          <w:color w:val="231F20"/>
        </w:rPr>
        <w:t>down</w:t>
      </w:r>
      <w:r>
        <w:rPr>
          <w:color w:val="231F20"/>
          <w:spacing w:val="-30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broad</w:t>
      </w:r>
      <w:r>
        <w:rPr>
          <w:color w:val="231F20"/>
          <w:spacing w:val="-26"/>
        </w:rPr>
        <w:t> </w:t>
      </w:r>
      <w:r>
        <w:rPr>
          <w:color w:val="231F20"/>
        </w:rPr>
        <w:t>money</w:t>
      </w:r>
      <w:r>
        <w:rPr>
          <w:color w:val="231F20"/>
          <w:spacing w:val="-26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34" w:space="895"/>
            <w:col w:w="5501"/>
          </w:cols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1.18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49"/>
        <w:ind w:left="0" w:right="4885" w:firstLine="0"/>
        <w:jc w:val="center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2" w:lineRule="exact" w:before="0"/>
        <w:ind w:left="0" w:right="2903" w:firstLine="0"/>
        <w:jc w:val="center"/>
        <w:rPr>
          <w:sz w:val="12"/>
        </w:rPr>
      </w:pPr>
      <w:r>
        <w:rPr/>
        <w:pict>
          <v:group style="position:absolute;margin-left:39.685001pt;margin-top:3.034795pt;width:184.3pt;height:141.75pt;mso-position-horizontal-relative:page;mso-position-vertical-relative:paragraph;z-index:15782912" coordorigin="794,61" coordsize="3686,2835">
            <v:rect style="position:absolute;left:798;top:65;width:3676;height:2825" filled="false" stroked="true" strokeweight=".5pt" strokecolor="#231f20">
              <v:stroke dashstyle="solid"/>
            </v:rect>
            <v:line style="position:absolute" from="4365,1823" to="4479,1823" stroked="true" strokeweight=".5pt" strokecolor="#231f20">
              <v:stroke dashstyle="solid"/>
            </v:line>
            <v:line style="position:absolute" from="795,1823" to="909,1823" stroked="true" strokeweight=".5pt" strokecolor="#231f20">
              <v:stroke dashstyle="solid"/>
            </v:line>
            <v:line style="position:absolute" from="4307,1823" to="947,1823" stroked="true" strokeweight=".5pt" strokecolor="#231f20">
              <v:stroke dashstyle="solid"/>
            </v:line>
            <v:line style="position:absolute" from="4365,2529" to="4479,2529" stroked="true" strokeweight=".5pt" strokecolor="#231f20">
              <v:stroke dashstyle="solid"/>
            </v:line>
            <v:line style="position:absolute" from="4365,2178" to="4479,2178" stroked="true" strokeweight=".5pt" strokecolor="#231f20">
              <v:stroke dashstyle="solid"/>
            </v:line>
            <v:line style="position:absolute" from="4365,1467" to="4479,1467" stroked="true" strokeweight=".5pt" strokecolor="#231f20">
              <v:stroke dashstyle="solid"/>
            </v:line>
            <v:line style="position:absolute" from="4365,1112" to="4479,1112" stroked="true" strokeweight=".5pt" strokecolor="#231f20">
              <v:stroke dashstyle="solid"/>
            </v:line>
            <v:line style="position:absolute" from="4365,761" to="4479,761" stroked="true" strokeweight=".5pt" strokecolor="#231f20">
              <v:stroke dashstyle="solid"/>
            </v:line>
            <v:line style="position:absolute" from="4365,406" to="4479,406" stroked="true" strokeweight=".5pt" strokecolor="#231f20">
              <v:stroke dashstyle="solid"/>
            </v:line>
            <v:line style="position:absolute" from="795,2534" to="909,2534" stroked="true" strokeweight=".5pt" strokecolor="#231f20">
              <v:stroke dashstyle="solid"/>
            </v:line>
            <v:line style="position:absolute" from="795,2183" to="909,2183" stroked="true" strokeweight=".5pt" strokecolor="#231f20">
              <v:stroke dashstyle="solid"/>
            </v:line>
            <v:line style="position:absolute" from="795,1472" to="909,1472" stroked="true" strokeweight=".5pt" strokecolor="#231f20">
              <v:stroke dashstyle="solid"/>
            </v:line>
            <v:line style="position:absolute" from="795,1117" to="909,1117" stroked="true" strokeweight=".5pt" strokecolor="#231f20">
              <v:stroke dashstyle="solid"/>
            </v:line>
            <v:line style="position:absolute" from="795,766" to="909,766" stroked="true" strokeweight=".5pt" strokecolor="#231f20">
              <v:stroke dashstyle="solid"/>
            </v:line>
            <v:line style="position:absolute" from="795,411" to="909,411" stroked="true" strokeweight=".5pt" strokecolor="#231f20">
              <v:stroke dashstyle="solid"/>
            </v:line>
            <v:line style="position:absolute" from="954,2895" to="954,2782" stroked="true" strokeweight=".5pt" strokecolor="#231f20">
              <v:stroke dashstyle="solid"/>
            </v:line>
            <v:line style="position:absolute" from="1583,2895" to="1583,2782" stroked="true" strokeweight=".5pt" strokecolor="#231f20">
              <v:stroke dashstyle="solid"/>
            </v:line>
            <v:line style="position:absolute" from="2212,2895" to="2212,2782" stroked="true" strokeweight=".5pt" strokecolor="#231f20">
              <v:stroke dashstyle="solid"/>
            </v:line>
            <v:line style="position:absolute" from="2842,2895" to="2842,2782" stroked="true" strokeweight=".5pt" strokecolor="#231f20">
              <v:stroke dashstyle="solid"/>
            </v:line>
            <v:line style="position:absolute" from="3467,2895" to="3467,2782" stroked="true" strokeweight=".5pt" strokecolor="#231f20">
              <v:stroke dashstyle="solid"/>
            </v:line>
            <v:line style="position:absolute" from="4096,2895" to="4096,2782" stroked="true" strokeweight=".5pt" strokecolor="#231f20">
              <v:stroke dashstyle="solid"/>
            </v:line>
            <v:shape style="position:absolute;left:954;top:1191;width:3345;height:451" coordorigin="954,1192" coordsize="3345,451" path="m954,1447l979,1447,1007,1432,1031,1447,1059,1462,1084,1472,1112,1467,1136,1427,1164,1397,1188,1412,1216,1387,1241,1387,1269,1342,1293,1312,1318,1277,1346,1277,1370,1257,1398,1227,1423,1212,1451,1227,1475,1227,1503,1197,1527,1197,1555,1217,1583,1247,1604,1232,1632,1242,1657,1257,1685,1232,1709,1232,1737,1232,1765,1247,1790,1247,1818,1242,1842,1247,1870,1242,1894,1217,1919,1217,1947,1217,1971,1197,1999,1232,2024,1232,2052,1262,2076,1247,2104,1247,2129,1247,2157,1242,2181,1217,2209,1247,2233,1277,2261,1257,2286,1242,2314,1242,2338,1242,2366,1212,2391,1192,2419,1197,2443,1197,2471,1207,2496,1227,2523,1207,2548,1192,2572,1207,2600,1227,2625,1197,2653,1197,2677,1212,2705,1247,2730,1247,2758,1267,2782,1262,2810,1262,2838,1257,2859,1247,2887,1257,2911,1242,2939,1282,2964,1282,2992,1262,3020,1247,3044,1242,3072,1227,3097,1232,3125,1247,3149,1257,3174,1247,3201,1247,3226,1267,3254,1242,3278,1232,3306,1227,3331,1247,3359,1257,3383,1242,3411,1242,3436,1197,3464,1207,3488,1212,3516,1207,3540,1192,3568,1207,3593,1227,3621,1277,3645,1302,3673,1312,3698,1397,3726,1397,3750,1447,3778,1482,3803,1507,3827,1552,3855,1587,3879,1622,3907,1637,3932,1642,3960,1617,3984,1642,4012,1607,4037,1637,4065,1637,4093,1632,4114,1607,4142,1587,4166,1592,4194,1602,4218,1607,4246,1632,4274,1632,4299,1622e" filled="false" stroked="true" strokeweight="1pt" strokecolor="#59b6e7">
              <v:path arrowok="t"/>
              <v:stroke dashstyle="solid"/>
            </v:shape>
            <v:shape style="position:absolute;left:954;top:686;width:3345;height:1552" coordorigin="954,686" coordsize="3345,1552" path="m954,1688l979,1637,1007,1708,1031,1332,1059,1347,1084,1197,1112,1212,1136,686,1164,872,1188,1007,1216,1162,1241,1247,1269,1087,1293,1257,1318,1267,1346,1567,1370,1622,1398,1412,1423,1412,1451,1793,1475,1632,1503,1637,1527,1497,1555,1382,1583,1212,1604,1182,1632,1382,1657,1327,1685,1247,1709,1532,1737,1462,1765,1432,1790,1427,1818,1302,1842,1417,1870,1347,1894,1502,1919,1452,1947,1207,1971,1277,1999,1362,2024,1362,2052,1367,2076,1342,2104,1302,2129,1332,2157,1132,2181,1207,2209,1157,2233,1192,2261,1217,2286,1157,2314,1042,2338,972,2366,927,2391,907,2419,967,2443,1087,2471,1212,2496,1292,2523,1072,2548,1227,2572,1182,2600,1207,2625,1012,2653,1112,2677,1092,2705,1212,2730,1297,2758,1172,2782,1097,2810,1002,2838,1182,2859,942,2887,977,2911,1022,2939,1312,2964,1142,2992,1157,3020,1012,3044,857,3072,806,3097,731,3125,977,3149,902,3174,1002,3201,1052,3226,831,3254,696,3278,842,3306,917,3331,1002,3359,1062,3383,1182,3411,1397,3436,1197,3464,1342,3488,1367,3516,1467,3540,1773,3568,1848,3593,1923,3621,1928,3645,2013,3673,2093,3698,2168,3726,2238,3750,2168,3778,2153,3803,1963,3827,1998,3855,1898,3879,1923,3907,1838,3932,1808,3960,1758,3984,1693,4012,1582,4037,1447,4065,1522,4093,1547,4114,1708,4142,1532,4166,1652,4194,1602,4218,1582,4246,1537,4274,1467,4299,1452e" filled="false" stroked="true" strokeweight="1pt" strokecolor="#75c043">
              <v:path arrowok="t"/>
              <v:stroke dashstyle="solid"/>
            </v:shape>
            <v:shape style="position:absolute;left:1006;top:345;width:3293;height:2123" coordorigin="1007,346" coordsize="3293,2123" path="m1007,1262l1084,1107,1164,1022,1241,902,1318,1317,1398,1452,1475,1107,1555,1778,1632,1958,1709,1878,1790,1883,1870,1622,1947,1848,2024,1467,2104,1923,2181,1923,2261,1823,2338,2268,2419,2083,2496,1572,2572,1142,2653,1042,2730,646,2810,751,2887,821,2964,396,3044,346,3125,771,3201,636,3278,841,3359,666,3436,551,3516,1132,3593,1297,3673,1667,3750,1397,3827,957,3907,1262,3984,1778,4065,2268,4142,2468,4219,2308,4299,2033e" filled="false" stroked="true" strokeweight="1pt" strokecolor="#741c66">
              <v:path arrowok="t"/>
              <v:stroke dashstyle="solid"/>
            </v:shape>
            <v:line style="position:absolute" from="1792,784" to="1792,1159" stroked="true" strokeweight=".5pt" strokecolor="#231f20">
              <v:stroke dashstyle="solid"/>
            </v:line>
            <v:shape style="position:absolute;left:1766;top:1141;width:51;height:85" coordorigin="1767,1142" coordsize="51,85" path="m1817,1142l1767,1142,1773,1157,1777,1170,1792,1226,1793,1218,1795,1207,1798,1195,1802,1182,1806,1171,1817,1142xe" filled="true" fillcolor="#231f20" stroked="false">
              <v:path arrowok="t"/>
              <v:fill type="solid"/>
            </v:shape>
            <v:shape style="position:absolute;left:1523;top:651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3314;top:2013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1555;top:2178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10"/>
        <w:rPr>
          <w:sz w:val="9"/>
        </w:rPr>
      </w:pPr>
    </w:p>
    <w:p>
      <w:pPr>
        <w:spacing w:before="102"/>
        <w:ind w:left="0" w:right="2909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2892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5"/>
        <w:rPr>
          <w:sz w:val="9"/>
        </w:rPr>
      </w:pPr>
    </w:p>
    <w:p>
      <w:pPr>
        <w:spacing w:before="101"/>
        <w:ind w:left="0" w:right="2897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0"/>
        <w:rPr>
          <w:sz w:val="9"/>
        </w:rPr>
      </w:pPr>
    </w:p>
    <w:p>
      <w:pPr>
        <w:spacing w:before="102"/>
        <w:ind w:left="0" w:right="2843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3"/>
        <w:ind w:left="0" w:right="2941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284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0" w:right="2952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2843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2897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line="120" w:lineRule="exact" w:before="0"/>
        <w:ind w:left="0" w:right="2892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648" w:val="left" w:leader="none"/>
          <w:tab w:pos="1277" w:val="left" w:leader="none"/>
          <w:tab w:pos="1907" w:val="left" w:leader="none"/>
          <w:tab w:pos="2532" w:val="left" w:leader="none"/>
          <w:tab w:pos="3161" w:val="left" w:leader="none"/>
        </w:tabs>
        <w:spacing w:line="120" w:lineRule="exact" w:before="0"/>
        <w:ind w:left="0" w:right="6968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definition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OFCs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Chart 1.17.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5" w:id="30"/>
      <w:bookmarkStart w:name="2 Demand" w:id="31"/>
      <w:r>
        <w:rPr/>
      </w:r>
      <w:bookmarkStart w:name="_bookmark6" w:id="32"/>
      <w:bookmarkEnd w:id="32"/>
      <w:r>
        <w:rPr/>
      </w:r>
      <w:bookmarkStart w:name="_bookmark6" w:id="33"/>
      <w:bookmarkEnd w:id="30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3856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526"/>
      </w:pPr>
      <w:r>
        <w:rPr>
          <w:color w:val="A70740"/>
          <w:w w:val="95"/>
        </w:rPr>
        <w:t>UK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1.2%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2010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Q2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provisionally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0.8%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in Q3.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second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quarter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driven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final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stockbuilding.</w:t>
      </w:r>
      <w:r>
        <w:rPr>
          <w:color w:val="A70740"/>
          <w:spacing w:val="-10"/>
          <w:w w:val="95"/>
        </w:rPr>
        <w:t> </w:t>
      </w:r>
      <w:r>
        <w:rPr>
          <w:color w:val="A70740"/>
          <w:w w:val="95"/>
        </w:rPr>
        <w:t>Net trade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goods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supported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growth,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offset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adverse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contribution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from </w:t>
      </w:r>
      <w:r>
        <w:rPr>
          <w:color w:val="A70740"/>
          <w:w w:val="90"/>
        </w:rPr>
        <w:t>services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trade.</w:t>
      </w:r>
      <w:r>
        <w:rPr>
          <w:color w:val="A70740"/>
          <w:spacing w:val="1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October</w:t>
      </w:r>
      <w:r>
        <w:rPr>
          <w:color w:val="A70740"/>
          <w:spacing w:val="-23"/>
          <w:w w:val="90"/>
        </w:rPr>
        <w:t> </w:t>
      </w:r>
      <w:r>
        <w:rPr>
          <w:i/>
          <w:color w:val="A70740"/>
          <w:w w:val="90"/>
        </w:rPr>
        <w:t>Spending</w:t>
      </w:r>
      <w:r>
        <w:rPr>
          <w:i/>
          <w:color w:val="A70740"/>
          <w:spacing w:val="-33"/>
          <w:w w:val="90"/>
        </w:rPr>
        <w:t> </w:t>
      </w:r>
      <w:r>
        <w:rPr>
          <w:i/>
          <w:color w:val="A70740"/>
          <w:w w:val="90"/>
        </w:rPr>
        <w:t>Review</w:t>
      </w:r>
      <w:r>
        <w:rPr>
          <w:i/>
          <w:color w:val="A70740"/>
          <w:spacing w:val="-23"/>
          <w:w w:val="90"/>
        </w:rPr>
        <w:t> </w:t>
      </w:r>
      <w:r>
        <w:rPr>
          <w:color w:val="A70740"/>
          <w:w w:val="90"/>
        </w:rPr>
        <w:t>set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out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plans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government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spending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next </w:t>
      </w:r>
      <w:r>
        <w:rPr>
          <w:color w:val="A70740"/>
          <w:w w:val="95"/>
        </w:rPr>
        <w:t>four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years,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consistent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reduction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public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sector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borrowing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announced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June</w:t>
      </w:r>
      <w:bookmarkStart w:name="2.1 Domestic demand" w:id="34"/>
      <w:bookmarkEnd w:id="34"/>
      <w:r>
        <w:rPr>
          <w:color w:val="A70740"/>
          <w:w w:val="95"/>
        </w:rPr>
      </w:r>
      <w:bookmarkStart w:name="Stockbuilding" w:id="35"/>
      <w:bookmarkEnd w:id="35"/>
      <w:r>
        <w:rPr>
          <w:color w:val="A70740"/>
          <w:w w:val="95"/>
        </w:rPr>
      </w:r>
      <w:r>
        <w:rPr>
          <w:color w:val="A70740"/>
          <w:w w:val="95"/>
        </w:rPr>
        <w:t> </w:t>
      </w:r>
      <w:r>
        <w:rPr>
          <w:i/>
          <w:color w:val="A70740"/>
          <w:w w:val="95"/>
        </w:rPr>
        <w:t>Budget</w:t>
      </w:r>
      <w:r>
        <w:rPr>
          <w:color w:val="A70740"/>
          <w:w w:val="95"/>
        </w:rPr>
        <w:t>.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world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grown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strongly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quarters.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But,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United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Kingdom, </w:t>
      </w:r>
      <w:r>
        <w:rPr>
          <w:color w:val="A70740"/>
          <w:w w:val="90"/>
        </w:rPr>
        <w:t>a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continuation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recovery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private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final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will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need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supplant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waning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boost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from </w:t>
      </w:r>
      <w:r>
        <w:rPr>
          <w:color w:val="A70740"/>
        </w:rPr>
        <w:t>stockbuilding</w:t>
      </w:r>
      <w:r>
        <w:rPr>
          <w:color w:val="A70740"/>
          <w:spacing w:val="-25"/>
        </w:rPr>
        <w:t> </w:t>
      </w:r>
      <w:r>
        <w:rPr>
          <w:color w:val="A70740"/>
        </w:rPr>
        <w:t>if</w:t>
      </w:r>
      <w:r>
        <w:rPr>
          <w:color w:val="A70740"/>
          <w:spacing w:val="-25"/>
        </w:rPr>
        <w:t> </w:t>
      </w:r>
      <w:r>
        <w:rPr>
          <w:color w:val="A70740"/>
        </w:rPr>
        <w:t>growth</w:t>
      </w:r>
      <w:r>
        <w:rPr>
          <w:color w:val="A70740"/>
          <w:spacing w:val="-25"/>
        </w:rPr>
        <w:t> </w:t>
      </w:r>
      <w:r>
        <w:rPr>
          <w:color w:val="A70740"/>
        </w:rPr>
        <w:t>is</w:t>
      </w:r>
      <w:r>
        <w:rPr>
          <w:color w:val="A70740"/>
          <w:spacing w:val="-30"/>
        </w:rPr>
        <w:t> </w:t>
      </w:r>
      <w:r>
        <w:rPr>
          <w:color w:val="A70740"/>
        </w:rPr>
        <w:t>to</w:t>
      </w:r>
      <w:r>
        <w:rPr>
          <w:color w:val="A70740"/>
          <w:spacing w:val="-25"/>
        </w:rPr>
        <w:t> </w:t>
      </w:r>
      <w:r>
        <w:rPr>
          <w:color w:val="A70740"/>
        </w:rPr>
        <w:t>be</w:t>
      </w:r>
      <w:r>
        <w:rPr>
          <w:color w:val="A70740"/>
          <w:spacing w:val="-25"/>
        </w:rPr>
        <w:t> </w:t>
      </w:r>
      <w:r>
        <w:rPr>
          <w:color w:val="A70740"/>
        </w:rPr>
        <w:t>sustained.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4448" from="39.547001pt,-4.655303pt" to="288.996001pt,-4.655303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2.A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Expenditure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components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150" w:right="0" w:firstLine="0"/>
        <w:jc w:val="left"/>
        <w:rPr>
          <w:sz w:val="14"/>
        </w:rPr>
      </w:pPr>
      <w:r>
        <w:rPr/>
        <w:pict>
          <v:shape style="position:absolute;margin-left:39.547001pt;margin-top:18.520855pt;width:249.45pt;height:184.2pt;mso-position-horizontal-relative:page;mso-position-vertical-relative:paragraph;z-index:157870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76"/>
                    <w:gridCol w:w="526"/>
                    <w:gridCol w:w="288"/>
                    <w:gridCol w:w="256"/>
                    <w:gridCol w:w="532"/>
                    <w:gridCol w:w="293"/>
                    <w:gridCol w:w="257"/>
                    <w:gridCol w:w="565"/>
                  </w:tblGrid>
                  <w:tr>
                    <w:trPr>
                      <w:trHeight w:val="213" w:hRule="atLeast"/>
                    </w:trPr>
                    <w:tc>
                      <w:tcPr>
                        <w:tcW w:w="2802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ind w:right="2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1076" w:type="dxa"/>
                        <w:gridSpan w:val="3"/>
                      </w:tcPr>
                      <w:p>
                        <w:pPr>
                          <w:pStyle w:val="TableParagraph"/>
                          <w:spacing w:before="2"/>
                          <w:ind w:left="5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1115" w:type="dxa"/>
                        <w:gridSpan w:val="3"/>
                      </w:tcPr>
                      <w:p>
                        <w:pPr>
                          <w:pStyle w:val="TableParagraph"/>
                          <w:spacing w:before="2"/>
                          <w:ind w:left="57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227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-1"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1997–2008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 H1</w:t>
                        </w:r>
                      </w:p>
                    </w:tc>
                    <w:tc>
                      <w:tcPr>
                        <w:tcW w:w="28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29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227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before="52"/>
                          <w:ind w:left="-1"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2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before="22"/>
                          <w:ind w:left="-1"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consumption</w:t>
                          <w:tab/>
                          <w:t>0.6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22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before="22"/>
                          <w:ind w:left="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22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before="22"/>
                          <w:ind w:lef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before="22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before="22"/>
                          <w:ind w:left="-1"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  <w:tab/>
                          <w:t>0.9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22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before="22"/>
                          <w:ind w:left="7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22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-2.0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before="22"/>
                          <w:ind w:lef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before="22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186" w:val="right" w:leader="none"/>
                          </w:tabs>
                          <w:spacing w:line="158" w:lineRule="exact" w:before="22"/>
                          <w:ind w:right="3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business</w:t>
                        </w:r>
                        <w:r>
                          <w:rPr>
                            <w:i/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  <w:tab/>
                          <w:t>1.2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-9.6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1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-2.7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-3.5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3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7.9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5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186" w:val="right" w:leader="none"/>
                          </w:tabs>
                          <w:spacing w:before="16"/>
                          <w:ind w:right="3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3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3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dwellings</w:t>
                        </w:r>
                        <w:r>
                          <w:rPr>
                            <w:i/>
                            <w:color w:val="231F20"/>
                            <w:spacing w:val="-3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  <w:tab/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28"/>
                          <w:ind w:right="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-9.3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before="28"/>
                          <w:ind w:left="5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28"/>
                          <w:ind w:right="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-5.3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before="28"/>
                          <w:ind w:left="2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before="28"/>
                          <w:ind w:right="5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10.4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line="158" w:lineRule="exact" w:before="22"/>
                          <w:ind w:left="-1"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domestic</w:t>
                        </w:r>
                        <w:r>
                          <w:rPr>
                            <w:color w:val="231F2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demand</w:t>
                          <w:tab/>
                          <w:t>0.7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-1.8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050" w:val="left" w:leader="none"/>
                          </w:tabs>
                          <w:spacing w:line="170" w:lineRule="exact" w:before="16"/>
                          <w:ind w:left="-1"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Change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inventories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(d)(e)</w:t>
                          <w:tab/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2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050" w:val="left" w:leader="none"/>
                          </w:tabs>
                          <w:spacing w:before="16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Alignment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adjustment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(e)</w:t>
                          <w:tab/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28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before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2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before="28"/>
                          <w:ind w:left="2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before="28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line="158" w:lineRule="exact" w:before="22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demand</w:t>
                          <w:tab/>
                          <w:t>0.7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line="170" w:lineRule="exact" w:before="16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-5.0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line="170" w:lineRule="exact" w:before="16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‘Economic’</w:t>
                        </w:r>
                        <w:r>
                          <w:rPr>
                            <w:color w:val="231F20"/>
                            <w:spacing w:val="-1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imports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(f)</w:t>
                          <w:tab/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-5.0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0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4.5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2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2027" w:val="left" w:leader="none"/>
                          </w:tabs>
                          <w:spacing w:line="170" w:lineRule="exact" w:before="16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(e)(f)</w:t>
                          <w:tab/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-3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76" w:type="dxa"/>
                      </w:tcPr>
                      <w:p>
                        <w:pPr>
                          <w:pStyle w:val="TableParagraph"/>
                          <w:tabs>
                            <w:tab w:pos="1982" w:val="left" w:leader="none"/>
                          </w:tabs>
                          <w:spacing w:line="170" w:lineRule="exact" w:before="16"/>
                          <w:ind w:right="3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goods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(e)(f)</w:t>
                          <w:tab/>
                        </w:r>
                        <w:r>
                          <w:rPr>
                            <w:i/>
                            <w:color w:val="231F20"/>
                            <w:spacing w:val="-2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6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2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65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5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227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009" w:val="left" w:leader="none"/>
                          </w:tabs>
                          <w:spacing w:before="16"/>
                          <w:ind w:right="3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services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(e)</w:t>
                          <w:tab/>
                        </w:r>
                        <w:r>
                          <w:rPr>
                            <w:i/>
                            <w:color w:val="231F20"/>
                            <w:spacing w:val="-1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2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28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7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29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2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6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5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227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235" w:val="right" w:leader="none"/>
                          </w:tabs>
                          <w:spacing w:line="145" w:lineRule="exact" w:before="64"/>
                          <w:ind w:left="-1"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at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market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prices</w:t>
                          <w:tab/>
                          <w:t>0.6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2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quarter earlier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Whole-economy dwellings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5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</w:p>
    <w:p>
      <w:pPr>
        <w:pStyle w:val="BodyText"/>
        <w:spacing w:before="6" w:after="1"/>
        <w:rPr>
          <w:sz w:val="12"/>
        </w:rPr>
      </w:pPr>
    </w:p>
    <w:p>
      <w:pPr>
        <w:pStyle w:val="BodyText"/>
        <w:spacing w:line="20" w:lineRule="exact"/>
        <w:ind w:left="143" w:right="-60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2.1 </w:t>
      </w:r>
      <w:r>
        <w:rPr>
          <w:color w:val="231F20"/>
          <w:sz w:val="18"/>
        </w:rPr>
        <w:t>Stockbuilding by 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0" w:right="560"/>
      </w:pPr>
      <w:r>
        <w:rPr>
          <w:color w:val="231F20"/>
          <w:w w:val="95"/>
        </w:rPr>
        <w:t>Nominal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1.3%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1.2% 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deflator.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 19. Real GDP was provisionally estimated to have increased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0.8%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2010</w:t>
      </w:r>
      <w:r>
        <w:rPr>
          <w:color w:val="231F20"/>
          <w:spacing w:val="-26"/>
        </w:rPr>
        <w:t> </w:t>
      </w:r>
      <w:r>
        <w:rPr>
          <w:color w:val="231F20"/>
        </w:rPr>
        <w:t>Q3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3).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560"/>
      </w:pPr>
      <w:r>
        <w:rPr>
          <w:color w:val="231F20"/>
          <w:w w:val="95"/>
        </w:rPr>
        <w:t>Following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6½%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 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driven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demand,</w:t>
      </w:r>
      <w:r>
        <w:rPr>
          <w:color w:val="231F20"/>
          <w:spacing w:val="-41"/>
        </w:rPr>
        <w:t> </w:t>
      </w:r>
      <w:r>
        <w:rPr>
          <w:color w:val="231F20"/>
        </w:rPr>
        <w:t>notably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boost</w:t>
      </w:r>
    </w:p>
    <w:p>
      <w:pPr>
        <w:pStyle w:val="BodyText"/>
        <w:spacing w:line="268" w:lineRule="auto"/>
        <w:ind w:left="150" w:right="560"/>
      </w:pP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turnaround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cycle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 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 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  <w:w w:val="90"/>
        </w:rPr>
        <w:t>reduced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substantially,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measured 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48 </w:t>
      </w:r>
      <w:r>
        <w:rPr>
          <w:color w:val="231F20"/>
          <w:w w:val="95"/>
        </w:rPr>
        <w:t>discusses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recoveries</w:t>
      </w:r>
      <w:r>
        <w:rPr>
          <w:color w:val="231F20"/>
          <w:spacing w:val="-30"/>
        </w:rPr>
        <w:t> </w:t>
      </w:r>
      <w:r>
        <w:rPr>
          <w:color w:val="231F20"/>
        </w:rPr>
        <w:t>following</w:t>
      </w:r>
      <w:r>
        <w:rPr>
          <w:color w:val="231F20"/>
          <w:spacing w:val="-25"/>
        </w:rPr>
        <w:t> </w:t>
      </w:r>
      <w:r>
        <w:rPr>
          <w:color w:val="231F20"/>
        </w:rPr>
        <w:t>past</w:t>
      </w:r>
      <w:r>
        <w:rPr>
          <w:color w:val="231F20"/>
          <w:spacing w:val="-25"/>
        </w:rPr>
        <w:t> </w:t>
      </w:r>
      <w:r>
        <w:rPr>
          <w:color w:val="231F20"/>
        </w:rPr>
        <w:t>recessions.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0" w:right="358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order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strengthen,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further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cycle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slower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government</w:t>
      </w:r>
      <w:r>
        <w:rPr>
          <w:color w:val="231F20"/>
          <w:spacing w:val="-44"/>
        </w:rPr>
        <w:t> </w:t>
      </w:r>
      <w:r>
        <w:rPr>
          <w:color w:val="231F20"/>
        </w:rPr>
        <w:t>spending.</w:t>
      </w:r>
      <w:r>
        <w:rPr>
          <w:color w:val="231F20"/>
          <w:spacing w:val="-28"/>
        </w:rPr>
        <w:t> </w:t>
      </w:r>
      <w:r>
        <w:rPr>
          <w:color w:val="231F20"/>
        </w:rPr>
        <w:t>Section</w:t>
      </w:r>
      <w:r>
        <w:rPr>
          <w:color w:val="231F20"/>
          <w:spacing w:val="-43"/>
        </w:rPr>
        <w:t> </w:t>
      </w:r>
      <w:r>
        <w:rPr>
          <w:color w:val="231F20"/>
          <w:spacing w:val="-8"/>
        </w:rPr>
        <w:t>2.1 </w:t>
      </w:r>
      <w:r>
        <w:rPr>
          <w:color w:val="231F20"/>
          <w:w w:val="95"/>
        </w:rPr>
        <w:t>examines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2.2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3935" w:space="1395"/>
            <w:col w:w="5500"/>
          </w:cols>
        </w:sectPr>
      </w:pPr>
    </w:p>
    <w:p>
      <w:pPr>
        <w:spacing w:line="113" w:lineRule="exact" w:before="3"/>
        <w:ind w:left="477" w:right="0" w:firstLine="0"/>
        <w:jc w:val="left"/>
        <w:rPr>
          <w:sz w:val="11"/>
        </w:rPr>
      </w:pPr>
      <w:r>
        <w:rPr>
          <w:color w:val="231F20"/>
          <w:sz w:val="11"/>
        </w:rPr>
        <w:t>£ millions</w:t>
      </w:r>
    </w:p>
    <w:p>
      <w:pPr>
        <w:spacing w:line="113" w:lineRule="exact" w:before="0"/>
        <w:ind w:left="150" w:right="0" w:firstLine="0"/>
        <w:jc w:val="left"/>
        <w:rPr>
          <w:sz w:val="11"/>
        </w:rPr>
      </w:pPr>
      <w:r>
        <w:rPr/>
        <w:pict>
          <v:group style="position:absolute;margin-left:56.226002pt;margin-top:3.20421pt;width:180.6pt;height:138.9pt;mso-position-horizontal-relative:page;mso-position-vertical-relative:paragraph;z-index:-21313536" coordorigin="1125,64" coordsize="3612,2778">
            <v:rect style="position:absolute;left:1445;top:2194;width:139;height:139" filled="true" fillcolor="#b01c88" stroked="false">
              <v:fill type="solid"/>
            </v:rect>
            <v:rect style="position:absolute;left:1445;top:2490;width:139;height:139" filled="true" fillcolor="#00558b" stroked="false">
              <v:fill type="solid"/>
            </v:rect>
            <v:rect style="position:absolute;left:1129;top:68;width:3602;height:2769" filled="false" stroked="true" strokeweight=".49pt" strokecolor="#231f20">
              <v:stroke dashstyle="solid"/>
            </v:rect>
            <v:shape style="position:absolute;left:1357;top:679;width:3143;height:1025" coordorigin="1358,680" coordsize="3143,1025" path="m1453,1167l1358,1167,1358,1330,1453,1330,1453,1167xm1687,1167l1592,1167,1592,1238,1687,1238,1687,1167xm1920,1066l1825,1066,1825,1167,1920,1167,1920,1066xm2158,1167l2059,1167,2059,1365,2158,1365,2158,1167xm2392,1062l2297,1062,2297,1167,2392,1167,2392,1062xm2626,983l2531,983,2531,1167,2626,1167,2626,983xm2859,1167l2764,1167,2764,1704,2859,1704,2859,1167xm3093,1167l2998,1167,2998,1704,3093,1704,3093,1167xm3327,1167l3232,1167,3232,1686,3327,1686,3327,1167xm3561,702l3466,702,3466,1167,3561,1167,3561,702xm3798,864l3700,864,3700,1167,3798,1167,3798,864xm4032,1071l3937,1071,3937,1167,4032,1167,4032,1071xm4266,680l4171,680,4171,1167,4266,1167,4266,680xm4500,1167l4405,1167,4405,1317,4500,1317,4500,1167xe" filled="true" fillcolor="#00558b" stroked="false">
              <v:path arrowok="t"/>
              <v:fill type="solid"/>
            </v:shape>
            <v:shape style="position:absolute;left:1357;top:99;width:3143;height:1904" coordorigin="1358,99" coordsize="3143,1904" path="m1453,956l1358,956,1358,1167,1453,1167,1453,956xm1687,1238l1592,1238,1592,1950,1687,1950,1687,1238xm1920,451l1825,451,1825,1066,1920,1066,1920,451xm2158,1365l2059,1365,2059,1976,2158,1976,2158,1365xm2392,301l2297,301,2297,1062,2392,1062,2392,301xm2626,1167l2531,1167,2531,1906,2626,1906,2626,1167xm2859,1704l2764,1704,2764,1884,2859,1884,2859,1704xm3093,1704l2998,1704,2998,1972,3093,1972,3093,1704xm3327,1686l3232,1686,3232,2003,3327,2003,3327,1686xm3561,1167l3466,1167,3466,1181,3561,1181,3561,1167xm3798,539l3700,539,3700,864,3798,864,3798,539xm4032,1049l3937,1049,3937,1071,4032,1071,4032,1049xm4266,1168l4171,1168,4171,1436,4266,1436,4266,1168xm4500,99l4405,99,4405,1167,4500,1167,4500,99xe" filled="true" fillcolor="#b01c88" stroked="false">
              <v:path arrowok="t"/>
              <v:fill type="solid"/>
            </v:shape>
            <v:line style="position:absolute" from="4625,2280" to="4736,2280" stroked="true" strokeweight=".49pt" strokecolor="#231f20">
              <v:stroke dashstyle="solid"/>
            </v:line>
            <v:line style="position:absolute" from="4625,1726" to="4736,1726" stroked="true" strokeweight=".49pt" strokecolor="#231f20">
              <v:stroke dashstyle="solid"/>
            </v:line>
            <v:line style="position:absolute" from="4625,1167" to="4736,1167" stroked="true" strokeweight=".49pt" strokecolor="#231f20">
              <v:stroke dashstyle="solid"/>
            </v:line>
            <v:line style="position:absolute" from="4625,614" to="4736,614" stroked="true" strokeweight=".49pt" strokecolor="#231f20">
              <v:stroke dashstyle="solid"/>
            </v:line>
            <v:line style="position:absolute" from="1288,1167" to="4569,1167" stroked="true" strokeweight=".49pt" strokecolor="#231f20">
              <v:stroke dashstyle="solid"/>
            </v:line>
            <v:line style="position:absolute" from="1288,2842" to="1288,2731" stroked="true" strokeweight=".49pt" strokecolor="#231f20">
              <v:stroke dashstyle="solid"/>
            </v:line>
            <v:line style="position:absolute" from="2227,2842" to="2227,2731" stroked="true" strokeweight=".49pt" strokecolor="#231f20">
              <v:stroke dashstyle="solid"/>
            </v:line>
            <v:line style="position:absolute" from="3163,2842" to="3163,2731" stroked="true" strokeweight=".49pt" strokecolor="#231f20">
              <v:stroke dashstyle="solid"/>
            </v:line>
            <v:line style="position:absolute" from="4102,2842" to="4102,2731" stroked="true" strokeweight=".49pt" strokecolor="#231f20">
              <v:stroke dashstyle="solid"/>
            </v:line>
            <v:line style="position:absolute" from="1125,2280" to="1236,2280" stroked="true" strokeweight=".49pt" strokecolor="#231f20">
              <v:stroke dashstyle="solid"/>
            </v:line>
            <v:line style="position:absolute" from="1125,1726" to="1236,1726" stroked="true" strokeweight=".49pt" strokecolor="#231f20">
              <v:stroke dashstyle="solid"/>
            </v:line>
            <v:line style="position:absolute" from="1125,1167" to="1236,1167" stroked="true" strokeweight=".49pt" strokecolor="#231f20">
              <v:stroke dashstyle="solid"/>
            </v:line>
            <v:line style="position:absolute" from="1125,614" to="1236,614" stroked="true" strokeweight=".49pt" strokecolor="#231f20">
              <v:stroke dashstyle="solid"/>
            </v:line>
            <v:shape style="position:absolute;left:1397;top:675;width:3048;height:1798" coordorigin="1398,675" coordsize="3048,1798" path="m1398,825l1632,904,1866,789,2103,1014,2337,891,2571,675,2805,1291,3038,1897,3272,2473,3506,1963,3744,1633,3977,1528,4211,996,4445,1159e" filled="false" stroked="true" strokeweight=".98pt" strokecolor="#4172a2">
              <v:path arrowok="t"/>
              <v:stroke dashstyle="solid"/>
            </v:shape>
            <v:shape style="position:absolute;left:1397;top:305;width:3048;height:1724" coordorigin="1398,306" coordsize="3048,1724" path="m1398,381l1632,1181,1866,482,2103,1181,2337,306,2571,1150,2805,1357,3038,1664,3272,2016,3506,2029,3744,1682,3977,1660,4211,1946,4445,785e" filled="false" stroked="true" strokeweight=".98pt" strokecolor="#c067a4">
              <v:path arrowok="t"/>
              <v:stroke dashstyle="solid"/>
            </v:shape>
            <v:shape style="position:absolute;left:2556;top:154;width:1805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1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Contribution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quarterly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GDP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growth </w:t>
                    </w:r>
                    <w:r>
                      <w:rPr>
                        <w:color w:val="231F2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621;top:2189;width:1326;height:43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Production industries, wholesale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retail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trades Other</w:t>
                    </w:r>
                    <w:r>
                      <w:rPr>
                        <w:color w:val="231F20"/>
                        <w:spacing w:val="-1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industries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414;top:2167;width:840;height:282" type="#_x0000_t202" filled="false" stroked="false">
              <v:textbox inset="0,0,0,0">
                <w:txbxContent>
                  <w:p>
                    <w:pPr>
                      <w:spacing w:line="266" w:lineRule="auto" w:before="8"/>
                      <w:ind w:left="53" w:right="4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Stockbuilding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3,000</w:t>
      </w:r>
    </w:p>
    <w:p>
      <w:pPr>
        <w:spacing w:before="20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 points </w:t>
      </w:r>
      <w:r>
        <w:rPr>
          <w:color w:val="231F20"/>
          <w:position w:val="-7"/>
          <w:sz w:val="11"/>
        </w:rPr>
        <w:t>1.0</w:t>
      </w:r>
    </w:p>
    <w:p>
      <w:pPr>
        <w:pStyle w:val="BodyText"/>
        <w:spacing w:line="268" w:lineRule="auto"/>
        <w:ind w:left="150" w:right="351"/>
      </w:pPr>
      <w:r>
        <w:rPr/>
        <w:br w:type="column"/>
      </w:r>
      <w:r>
        <w:rPr>
          <w:color w:val="231F20"/>
          <w:w w:val="95"/>
        </w:rPr>
        <w:t>considers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exports.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summarises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975" w:space="2136"/>
            <w:col w:w="1229" w:space="989"/>
            <w:col w:w="5501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1,500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353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73"/>
        <w:ind w:left="0" w:right="40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45"/>
        <w:ind w:left="359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4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1,500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0" w:firstLine="0"/>
        <w:jc w:val="right"/>
        <w:rPr>
          <w:sz w:val="11"/>
        </w:rPr>
      </w:pPr>
      <w:r>
        <w:rPr>
          <w:color w:val="231F20"/>
          <w:sz w:val="11"/>
        </w:rPr>
        <w:t>3,000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0" w:firstLine="0"/>
        <w:jc w:val="right"/>
        <w:rPr>
          <w:sz w:val="11"/>
        </w:rPr>
      </w:pPr>
      <w:r>
        <w:rPr>
          <w:color w:val="231F20"/>
          <w:sz w:val="11"/>
        </w:rPr>
        <w:t>4,500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tabs>
          <w:tab w:pos="1089" w:val="left" w:leader="none"/>
        </w:tabs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08</w:t>
        <w:tab/>
        <w:t>09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616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0.0</w:t>
      </w:r>
    </w:p>
    <w:p>
      <w:pPr>
        <w:spacing w:before="45"/>
        <w:ind w:left="622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4"/>
        </w:numPr>
        <w:tabs>
          <w:tab w:pos="777" w:val="left" w:leader="none"/>
        </w:tabs>
        <w:spacing w:line="123" w:lineRule="exact" w:before="102" w:after="0"/>
        <w:ind w:left="776" w:right="0" w:hanging="136"/>
        <w:jc w:val="left"/>
        <w:rPr>
          <w:color w:val="231F20"/>
          <w:sz w:val="9"/>
        </w:rPr>
      </w:pPr>
    </w:p>
    <w:p>
      <w:pPr>
        <w:spacing w:line="123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6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ListParagraph"/>
        <w:numPr>
          <w:ilvl w:val="1"/>
          <w:numId w:val="16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8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Stockbuilding</w:t>
      </w:r>
    </w:p>
    <w:p>
      <w:pPr>
        <w:pStyle w:val="BodyText"/>
        <w:spacing w:line="268" w:lineRule="auto" w:before="24"/>
        <w:ind w:left="150" w:right="358"/>
      </w:pPr>
      <w:r>
        <w:rPr>
          <w:color w:val="231F20"/>
        </w:rPr>
        <w:t>Stockbuilding</w:t>
      </w:r>
      <w:r>
        <w:rPr>
          <w:color w:val="231F20"/>
          <w:spacing w:val="-43"/>
        </w:rPr>
        <w:t> </w:t>
      </w:r>
      <w:r>
        <w:rPr>
          <w:color w:val="231F20"/>
        </w:rPr>
        <w:t>contributed</w:t>
      </w:r>
      <w:r>
        <w:rPr>
          <w:color w:val="231F20"/>
          <w:spacing w:val="-43"/>
        </w:rPr>
        <w:t> </w:t>
      </w:r>
      <w:r>
        <w:rPr>
          <w:color w:val="231F20"/>
        </w:rPr>
        <w:t>0.8</w:t>
      </w:r>
      <w:r>
        <w:rPr>
          <w:color w:val="231F20"/>
          <w:spacing w:val="-43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GDP growth in 2010 Q2, following positive, but smaller, </w:t>
      </w:r>
      <w:r>
        <w:rPr>
          <w:color w:val="231F20"/>
          <w:w w:val="90"/>
        </w:rPr>
        <w:t>contributions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 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manufacturers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de-stocking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6"/>
          <w:w w:val="95"/>
        </w:rPr>
        <w:t>2.1).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stockbuilding’s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5" w:equalWidth="0">
            <w:col w:w="476" w:space="368"/>
            <w:col w:w="436" w:space="560"/>
            <w:col w:w="1257" w:space="427"/>
            <w:col w:w="816" w:space="990"/>
            <w:col w:w="5500"/>
          </w:cols>
        </w:sect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98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Excluding the alignment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BodyText"/>
        <w:spacing w:line="232" w:lineRule="exact"/>
        <w:ind w:left="150"/>
      </w:pPr>
      <w:r>
        <w:rPr/>
        <w:br w:type="column"/>
      </w:r>
      <w:r>
        <w:rPr>
          <w:color w:val="231F20"/>
        </w:rPr>
        <w:t>industries — including construction and motor trades.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40"/>
          <w:cols w:num="2" w:equalWidth="0">
            <w:col w:w="1991" w:space="3338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4"/>
          <w:headerReference w:type="even" r:id="rId45"/>
          <w:pgSz w:w="11910" w:h="16840"/>
          <w:pgMar w:header="426" w:footer="0" w:top="620" w:bottom="280" w:left="640" w:right="440"/>
          <w:pgNumType w:start="19"/>
        </w:sectPr>
      </w:pPr>
    </w:p>
    <w:p>
      <w:pPr>
        <w:pStyle w:val="Heading3"/>
        <w:spacing w:before="256"/>
        <w:ind w:left="150"/>
      </w:pPr>
      <w:bookmarkStart w:name="Nominal demand and income" w:id="36"/>
      <w:bookmarkEnd w:id="36"/>
      <w:r>
        <w:rPr/>
      </w:r>
      <w:bookmarkStart w:name="_bookmark7" w:id="37"/>
      <w:bookmarkEnd w:id="37"/>
      <w:r>
        <w:rPr/>
      </w:r>
      <w:r>
        <w:rPr>
          <w:color w:val="A70740"/>
        </w:rPr>
        <w:t>Nominal demand and income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mid-2009, 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strongly.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 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 gross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overseas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exports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risen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2%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sets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counterparts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strong</w:t>
      </w:r>
      <w:r>
        <w:rPr>
          <w:color w:val="231F20"/>
          <w:spacing w:val="-41"/>
        </w:rPr>
        <w:t> </w:t>
      </w:r>
      <w:r>
        <w:rPr>
          <w:color w:val="231F20"/>
        </w:rPr>
        <w:t>recovery</w:t>
      </w:r>
      <w:r>
        <w:rPr>
          <w:color w:val="231F20"/>
          <w:spacing w:val="-41"/>
        </w:rPr>
        <w:t> </w:t>
      </w:r>
      <w:r>
        <w:rPr>
          <w:color w:val="231F20"/>
        </w:rPr>
        <w:t>in nominal</w:t>
      </w:r>
      <w:r>
        <w:rPr>
          <w:color w:val="231F20"/>
          <w:spacing w:val="-1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generates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accrues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bookmarkStart w:name="Government spending and fiscal policy" w:id="38"/>
      <w:bookmarkEnd w:id="38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</w:rPr>
        <w:t>either</w:t>
      </w:r>
      <w:r>
        <w:rPr>
          <w:color w:val="231F20"/>
          <w:spacing w:val="-47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form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wages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taxes,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overseas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via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imports.</w:t>
      </w:r>
      <w:r>
        <w:rPr>
          <w:color w:val="231F20"/>
          <w:spacing w:val="-19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</w:rPr>
        <w:t>A shows that, following a period of weakness, growth in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 past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"/>
      </w:pP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taxes, 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17.5%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temporary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payroll</w:t>
      </w:r>
      <w:r>
        <w:rPr>
          <w:color w:val="231F20"/>
          <w:spacing w:val="-43"/>
        </w:rPr>
        <w:t> </w:t>
      </w:r>
      <w:r>
        <w:rPr>
          <w:color w:val="231F20"/>
        </w:rPr>
        <w:t>tax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Q2 (Chart A). That highlights the impact of significant </w:t>
      </w:r>
      <w:r>
        <w:rPr>
          <w:color w:val="231F20"/>
          <w:w w:val="95"/>
        </w:rPr>
        <w:t>movements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2"/>
        </w:rPr>
        <w:t> </w:t>
      </w:r>
      <w:r>
        <w:rPr>
          <w:color w:val="231F20"/>
        </w:rPr>
        <w:t>increase;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absence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rises, </w:t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strongly.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goods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services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0" w:right="170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Counterparts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gross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final expenditure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quarter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earlier</w:t>
      </w:r>
      <w:r>
        <w:rPr>
          <w:color w:val="231F20"/>
          <w:position w:val="4"/>
          <w:sz w:val="12"/>
        </w:rPr>
        <w:t>(a)</w:t>
      </w:r>
    </w:p>
    <w:p>
      <w:pPr>
        <w:spacing w:before="112"/>
        <w:ind w:left="29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-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5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"/>
        <w:ind w:left="38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27"/>
        <w:ind w:left="38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0"/>
        <w:ind w:left="0" w:right="15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3948" w:val="right" w:leader="none"/>
        </w:tabs>
        <w:spacing w:line="136" w:lineRule="exact" w:before="193"/>
        <w:ind w:left="545" w:right="0" w:firstLine="0"/>
        <w:jc w:val="left"/>
        <w:rPr>
          <w:sz w:val="12"/>
        </w:rPr>
      </w:pPr>
      <w:r>
        <w:rPr>
          <w:color w:val="231F20"/>
          <w:sz w:val="12"/>
        </w:rPr>
        <w:t>Taxes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products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production</w:t>
        <w:tab/>
      </w:r>
      <w:r>
        <w:rPr>
          <w:color w:val="231F20"/>
          <w:position w:val="-1"/>
          <w:sz w:val="12"/>
        </w:rPr>
        <w:t>2</w:t>
      </w:r>
    </w:p>
    <w:p>
      <w:pPr>
        <w:spacing w:line="140" w:lineRule="exact" w:before="0"/>
        <w:ind w:left="599" w:right="0" w:firstLine="0"/>
        <w:jc w:val="left"/>
        <w:rPr>
          <w:sz w:val="11"/>
        </w:rPr>
      </w:pPr>
      <w:r>
        <w:rPr>
          <w:color w:val="231F20"/>
          <w:sz w:val="12"/>
        </w:rPr>
        <w:t>less subsidies</w:t>
      </w:r>
      <w:r>
        <w:rPr>
          <w:color w:val="231F20"/>
          <w:position w:val="4"/>
          <w:sz w:val="11"/>
        </w:rPr>
        <w:t>(b)</w:t>
      </w:r>
    </w:p>
    <w:p>
      <w:pPr>
        <w:tabs>
          <w:tab w:pos="3948" w:val="right" w:leader="none"/>
        </w:tabs>
        <w:spacing w:line="194" w:lineRule="auto" w:before="0"/>
        <w:ind w:left="545" w:right="0" w:firstLine="0"/>
        <w:jc w:val="left"/>
        <w:rPr>
          <w:sz w:val="12"/>
        </w:rPr>
      </w:pPr>
      <w:r>
        <w:rPr>
          <w:color w:val="231F20"/>
          <w:sz w:val="12"/>
        </w:rPr>
        <w:t>Imports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position w:val="-7"/>
          <w:sz w:val="12"/>
        </w:rPr>
        <w:t>3</w:t>
      </w:r>
    </w:p>
    <w:p>
      <w:pPr>
        <w:spacing w:line="120" w:lineRule="exact" w:before="0"/>
        <w:ind w:left="545" w:right="0" w:firstLine="0"/>
        <w:jc w:val="left"/>
        <w:rPr>
          <w:sz w:val="12"/>
        </w:rPr>
      </w:pPr>
      <w:r>
        <w:rPr>
          <w:color w:val="231F20"/>
          <w:sz w:val="12"/>
        </w:rPr>
        <w:t>Compensation of employees</w:t>
      </w:r>
    </w:p>
    <w:p>
      <w:pPr>
        <w:tabs>
          <w:tab w:pos="3948" w:val="right" w:leader="none"/>
        </w:tabs>
        <w:spacing w:line="201" w:lineRule="auto" w:before="50"/>
        <w:ind w:left="545" w:right="0" w:firstLine="0"/>
        <w:jc w:val="left"/>
        <w:rPr>
          <w:sz w:val="12"/>
        </w:rPr>
      </w:pPr>
      <w:r>
        <w:rPr>
          <w:color w:val="231F20"/>
          <w:sz w:val="12"/>
        </w:rPr>
        <w:t>Gross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operating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surplus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other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income</w:t>
        <w:tab/>
      </w:r>
      <w:r>
        <w:rPr>
          <w:color w:val="231F20"/>
          <w:position w:val="-6"/>
          <w:sz w:val="12"/>
        </w:rPr>
        <w:t>4</w:t>
      </w:r>
    </w:p>
    <w:p>
      <w:pPr>
        <w:spacing w:line="125" w:lineRule="exact" w:before="0"/>
        <w:ind w:left="545" w:right="0" w:firstLine="0"/>
        <w:jc w:val="left"/>
        <w:rPr>
          <w:sz w:val="12"/>
        </w:rPr>
      </w:pPr>
      <w:r>
        <w:rPr>
          <w:color w:val="231F20"/>
          <w:sz w:val="12"/>
        </w:rPr>
        <w:t>Gross final expenditure (per cent)</w:t>
      </w:r>
    </w:p>
    <w:p>
      <w:pPr>
        <w:spacing w:line="124" w:lineRule="exact" w:before="104"/>
        <w:ind w:left="388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365" w:val="left" w:leader="none"/>
          <w:tab w:pos="2106" w:val="left" w:leader="none"/>
          <w:tab w:pos="2853" w:val="left" w:leader="none"/>
          <w:tab w:pos="3453" w:val="left" w:leader="none"/>
        </w:tabs>
        <w:spacing w:line="124" w:lineRule="exact" w:before="0"/>
        <w:ind w:left="55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0" w:lineRule="auto" w:before="1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At 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discrepancy.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7"/>
        <w:ind w:left="150" w:right="351"/>
      </w:pPr>
      <w:r>
        <w:rPr>
          <w:color w:val="231F20"/>
          <w:w w:val="90"/>
        </w:rPr>
        <w:t>squeezed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absence,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stronger.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0" w:right="351"/>
      </w:pPr>
      <w:r>
        <w:rPr>
          <w:color w:val="231F20"/>
          <w:spacing w:val="-2"/>
          <w:w w:val="95"/>
        </w:rPr>
        <w:t>Temporary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standard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8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20%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start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4)</w:t>
      </w:r>
      <w:r>
        <w:rPr>
          <w:color w:val="231F20"/>
          <w:spacing w:val="-43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nominal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22" w:space="207"/>
            <w:col w:w="5501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0" w:lineRule="exact"/>
        <w:ind w:left="143" w:right="-49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2.2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before="130"/>
        <w:ind w:left="2646" w:right="0" w:firstLine="0"/>
        <w:jc w:val="left"/>
        <w:rPr>
          <w:sz w:val="12"/>
        </w:rPr>
      </w:pPr>
      <w:r>
        <w:rPr/>
        <w:pict>
          <v:group style="position:absolute;margin-left:39.547001pt;margin-top:14.990195pt;width:184.3pt;height:141.75pt;mso-position-horizontal-relative:page;mso-position-vertical-relative:paragraph;z-index:-21311488" coordorigin="791,300" coordsize="3686,2835">
            <v:rect style="position:absolute;left:795;top:304;width:3676;height:2825" filled="false" stroked="true" strokeweight=".5pt" strokecolor="#231f20">
              <v:stroke dashstyle="solid"/>
            </v:rect>
            <v:line style="position:absolute" from="3627,3129" to="3627,305" stroked="true" strokeweight=".5pt" strokecolor="#231f20">
              <v:stroke dashstyle="solid"/>
            </v:line>
            <v:line style="position:absolute" from="4363,2424" to="4476,2424" stroked="true" strokeweight=".5pt" strokecolor="#231f20">
              <v:stroke dashstyle="solid"/>
            </v:line>
            <v:line style="position:absolute" from="961,2424" to="4305,2424" stroked="true" strokeweight=".5pt" strokecolor="#231f20">
              <v:stroke dashstyle="solid"/>
            </v:line>
            <v:line style="position:absolute" from="4363,2776" to="4476,2776" stroked="true" strokeweight=".5pt" strokecolor="#231f20">
              <v:stroke dashstyle="solid"/>
            </v:line>
            <v:line style="position:absolute" from="4363,2067" to="4476,2067" stroked="true" strokeweight=".5pt" strokecolor="#231f20">
              <v:stroke dashstyle="solid"/>
            </v:line>
            <v:line style="position:absolute" from="4363,1715" to="4476,1715" stroked="true" strokeweight=".5pt" strokecolor="#231f20">
              <v:stroke dashstyle="solid"/>
            </v:line>
            <v:line style="position:absolute" from="4363,1358" to="4476,1358" stroked="true" strokeweight=".5pt" strokecolor="#231f20">
              <v:stroke dashstyle="solid"/>
            </v:line>
            <v:line style="position:absolute" from="4363,1001" to="4476,1001" stroked="true" strokeweight=".5pt" strokecolor="#231f20">
              <v:stroke dashstyle="solid"/>
            </v:line>
            <v:line style="position:absolute" from="4363,649" to="4476,649" stroked="true" strokeweight=".5pt" strokecolor="#231f20">
              <v:stroke dashstyle="solid"/>
            </v:line>
            <v:line style="position:absolute" from="791,2776" to="904,2776" stroked="true" strokeweight=".5pt" strokecolor="#231f20">
              <v:stroke dashstyle="solid"/>
            </v:line>
            <v:line style="position:absolute" from="791,2424" to="904,2424" stroked="true" strokeweight=".5pt" strokecolor="#231f20">
              <v:stroke dashstyle="solid"/>
            </v:line>
            <v:line style="position:absolute" from="791,2067" to="904,2067" stroked="true" strokeweight=".5pt" strokecolor="#231f20">
              <v:stroke dashstyle="solid"/>
            </v:line>
            <v:line style="position:absolute" from="791,1715" to="904,1715" stroked="true" strokeweight=".5pt" strokecolor="#231f20">
              <v:stroke dashstyle="solid"/>
            </v:line>
            <v:line style="position:absolute" from="791,1358" to="904,1358" stroked="true" strokeweight=".5pt" strokecolor="#231f20">
              <v:stroke dashstyle="solid"/>
            </v:line>
            <v:line style="position:absolute" from="791,1001" to="904,1001" stroked="true" strokeweight=".5pt" strokecolor="#231f20">
              <v:stroke dashstyle="solid"/>
            </v:line>
            <v:line style="position:absolute" from="791,649" to="904,649" stroked="true" strokeweight=".5pt" strokecolor="#231f20">
              <v:stroke dashstyle="solid"/>
            </v:line>
            <v:line style="position:absolute" from="957,3134" to="957,3021" stroked="true" strokeweight=".5pt" strokecolor="#231f20">
              <v:stroke dashstyle="solid"/>
            </v:line>
            <v:line style="position:absolute" from="1512,3134" to="1512,3021" stroked="true" strokeweight=".5pt" strokecolor="#231f20">
              <v:stroke dashstyle="solid"/>
            </v:line>
            <v:line style="position:absolute" from="2071,3134" to="2071,3021" stroked="true" strokeweight=".5pt" strokecolor="#231f20">
              <v:stroke dashstyle="solid"/>
            </v:line>
            <v:line style="position:absolute" from="2626,3134" to="2626,3021" stroked="true" strokeweight=".5pt" strokecolor="#231f20">
              <v:stroke dashstyle="solid"/>
            </v:line>
            <v:line style="position:absolute" from="3182,3134" to="3182,3021" stroked="true" strokeweight=".5pt" strokecolor="#231f20">
              <v:stroke dashstyle="solid"/>
            </v:line>
            <v:line style="position:absolute" from="3740,3134" to="3740,3021" stroked="true" strokeweight=".5pt" strokecolor="#231f20">
              <v:stroke dashstyle="solid"/>
            </v:line>
            <v:line style="position:absolute" from="4296,3134" to="4296,3021" stroked="true" strokeweight=".5pt" strokecolor="#231f20">
              <v:stroke dashstyle="solid"/>
            </v:line>
            <v:shape style="position:absolute;left:956;top:448;width:3340;height:2304" coordorigin="957,448" coordsize="3340,2304" path="m957,2002l1066,2062,1180,2243,1289,2651,1402,2455,1512,2243,1625,1761,1735,1102,1848,1062,1958,1333,2071,1595,2181,1816,2294,2304,2403,2510,2517,2716,2626,2751,2736,2424,2849,2017,2959,1917,3072,1841,3182,1901,3295,2017,3404,2007,3518,1233,3627,448,3740,629,3850,1092,3963,1449,4073,1801,4186,2052,4296,2228e" filled="false" stroked="true" strokeweight="1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nominal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8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 w:before="103"/>
        <w:ind w:left="150" w:right="351"/>
      </w:pPr>
      <w:r>
        <w:rPr/>
        <w:br w:type="column"/>
      </w:r>
      <w:r>
        <w:rPr>
          <w:color w:val="231F20"/>
          <w:w w:val="90"/>
        </w:rPr>
        <w:t>Stockbuilding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coming</w:t>
      </w:r>
      <w:r>
        <w:rPr>
          <w:color w:val="231F20"/>
          <w:spacing w:val="-42"/>
        </w:rPr>
        <w:t> </w:t>
      </w:r>
      <w:r>
        <w:rPr>
          <w:color w:val="231F20"/>
        </w:rPr>
        <w:t>quarters.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ratio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stocks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GDP remains well below its pre-recession level. So a further temporary</w:t>
      </w:r>
      <w:r>
        <w:rPr>
          <w:color w:val="231F20"/>
          <w:spacing w:val="-46"/>
        </w:rPr>
        <w:t> </w:t>
      </w:r>
      <w:r>
        <w:rPr>
          <w:color w:val="231F20"/>
        </w:rPr>
        <w:t>boost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possible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7"/>
        </w:rPr>
        <w:t> </w:t>
      </w:r>
      <w:r>
        <w:rPr>
          <w:color w:val="231F20"/>
        </w:rPr>
        <w:t>wish</w:t>
      </w:r>
      <w:r>
        <w:rPr>
          <w:color w:val="231F20"/>
          <w:spacing w:val="-46"/>
        </w:rPr>
        <w:t> </w:t>
      </w:r>
      <w:r>
        <w:rPr>
          <w:color w:val="231F20"/>
        </w:rPr>
        <w:t>to return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stock-output</w:t>
      </w:r>
      <w:r>
        <w:rPr>
          <w:color w:val="231F20"/>
          <w:spacing w:val="-31"/>
        </w:rPr>
        <w:t> </w:t>
      </w:r>
      <w:r>
        <w:rPr>
          <w:color w:val="231F20"/>
        </w:rPr>
        <w:t>ratio</w:t>
      </w:r>
      <w:r>
        <w:rPr>
          <w:color w:val="231F20"/>
          <w:spacing w:val="-31"/>
        </w:rPr>
        <w:t> </w:t>
      </w:r>
      <w:r>
        <w:rPr>
          <w:color w:val="231F20"/>
        </w:rPr>
        <w:t>closer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level.</w:t>
      </w:r>
    </w:p>
    <w:p>
      <w:pPr>
        <w:pStyle w:val="Heading5"/>
        <w:spacing w:before="201"/>
        <w:ind w:left="150"/>
      </w:pPr>
      <w:r>
        <w:rPr>
          <w:color w:val="A70740"/>
        </w:rPr>
        <w:t>Government spending and fiscal policy</w:t>
      </w:r>
    </w:p>
    <w:p>
      <w:pPr>
        <w:pStyle w:val="BodyText"/>
        <w:spacing w:line="268" w:lineRule="auto" w:before="23"/>
        <w:ind w:left="150" w:right="707"/>
      </w:pP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substantial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0"/>
        </w:rPr>
        <w:t> </w:t>
      </w:r>
      <w:r>
        <w:rPr>
          <w:color w:val="231F20"/>
        </w:rPr>
        <w:t>consolidation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under</w:t>
      </w:r>
      <w:r>
        <w:rPr>
          <w:color w:val="231F20"/>
          <w:spacing w:val="-41"/>
        </w:rPr>
        <w:t> </w:t>
      </w:r>
      <w:r>
        <w:rPr>
          <w:color w:val="231F20"/>
        </w:rPr>
        <w:t>way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fiscal</w:t>
      </w:r>
      <w:r>
        <w:rPr>
          <w:color w:val="231F20"/>
          <w:spacing w:val="-45"/>
        </w:rPr>
        <w:t> </w:t>
      </w:r>
      <w:r>
        <w:rPr>
          <w:color w:val="231F20"/>
        </w:rPr>
        <w:t>plans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June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October </w:t>
      </w:r>
      <w:r>
        <w:rPr>
          <w:i/>
          <w:color w:val="231F20"/>
          <w:w w:val="95"/>
        </w:rPr>
        <w:t>Spending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Review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 w:right="351"/>
      </w:pPr>
      <w:r>
        <w:rPr>
          <w:i/>
          <w:color w:val="231F20"/>
          <w:w w:val="90"/>
        </w:rPr>
        <w:t>Budget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borrowing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2.2).</w:t>
      </w:r>
      <w:r>
        <w:rPr>
          <w:color w:val="231F20"/>
          <w:spacing w:val="-23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2010/11,</w:t>
      </w:r>
      <w:r>
        <w:rPr>
          <w:color w:val="231F20"/>
          <w:spacing w:val="-42"/>
        </w:rPr>
        <w:t> </w:t>
      </w:r>
      <w:r>
        <w:rPr>
          <w:color w:val="231F20"/>
        </w:rPr>
        <w:t>cumulative borrowing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projection.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040" w:space="1289"/>
            <w:col w:w="55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tabs>
          <w:tab w:pos="818" w:val="left" w:leader="none"/>
          <w:tab w:pos="1377" w:val="left" w:leader="none"/>
          <w:tab w:pos="1858" w:val="left" w:leader="none"/>
          <w:tab w:pos="2494" w:val="left" w:leader="none"/>
        </w:tabs>
        <w:spacing w:before="0"/>
        <w:ind w:left="209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Office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Budget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Responsibility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ONS.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85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line="134" w:lineRule="exact" w:before="0"/>
        <w:ind w:left="86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8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6" w:lineRule="exact" w:before="40"/>
        <w:ind w:left="8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8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7"/>
        <w:ind w:left="86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line="126" w:lineRule="exact" w:before="0"/>
        <w:ind w:left="85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531" w:val="left" w:leader="none"/>
        </w:tabs>
        <w:spacing w:line="126" w:lineRule="exact" w:before="0"/>
        <w:ind w:left="-24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15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 w:before="1"/>
        <w:ind w:left="150" w:right="394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achieved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receipts </w:t>
      </w:r>
      <w:r>
        <w:rPr>
          <w:color w:val="231F20"/>
        </w:rPr>
        <w:t>play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smaller</w:t>
      </w:r>
      <w:r>
        <w:rPr>
          <w:color w:val="231F20"/>
          <w:spacing w:val="-44"/>
        </w:rPr>
        <w:t> </w:t>
      </w:r>
      <w:r>
        <w:rPr>
          <w:color w:val="231F20"/>
        </w:rPr>
        <w:t>role.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Spending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Review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confirmed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out</w:t>
      </w:r>
      <w:r>
        <w:rPr>
          <w:color w:val="231F20"/>
          <w:spacing w:val="-47"/>
        </w:rPr>
        <w:t> </w:t>
      </w:r>
      <w:r>
        <w:rPr>
          <w:color w:val="231F20"/>
        </w:rPr>
        <w:t>departmental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budgets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2011/12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2014/15, and more detail on non-departmental spending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2.B).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3037" w:space="40"/>
            <w:col w:w="963" w:space="1289"/>
            <w:col w:w="5501"/>
          </w:cols>
        </w:sectPr>
      </w:pPr>
    </w:p>
    <w:p>
      <w:pPr>
        <w:pStyle w:val="BodyText"/>
        <w:spacing w:before="5"/>
        <w:rPr>
          <w:sz w:val="11"/>
        </w:rPr>
      </w:pPr>
      <w:r>
        <w:rPr/>
        <w:pict>
          <v:group style="position:absolute;margin-left:0pt;margin-top:56.748001pt;width:575.3pt;height:402pt;mso-position-horizontal-relative:page;mso-position-vertical-relative:page;z-index:-21312000" coordorigin="0,1135" coordsize="11506,8040">
            <v:rect style="position:absolute;left:0;top:1134;width:11506;height:8040" filled="true" fillcolor="#f1dedd" stroked="false">
              <v:fill type="solid"/>
            </v:rect>
            <v:rect style="position:absolute;left:6334;top:4081;width:142;height:142" filled="true" fillcolor="#75c043" stroked="false">
              <v:fill type="solid"/>
            </v:rect>
            <v:rect style="position:absolute;left:6334;top:4382;width:142;height:142" filled="true" fillcolor="#b01c88" stroked="false">
              <v:fill type="solid"/>
            </v:rect>
            <v:rect style="position:absolute;left:6334;top:4562;width:142;height:142" filled="true" fillcolor="#7d8fc8" stroked="false">
              <v:fill type="solid"/>
            </v:rect>
            <v:rect style="position:absolute;left:6125;top:2426;width:3676;height:2825" filled="false" stroked="true" strokeweight=".5pt" strokecolor="#231f20">
              <v:stroke dashstyle="solid"/>
            </v:rect>
            <v:shape style="position:absolute;left:6332;top:3229;width:3245;height:335" coordorigin="6333,3230" coordsize="3245,335" path="m6407,3250l6333,3250,6333,3485,6407,3485,6407,3250xm6593,3330l6519,3330,6519,3485,6593,3485,6593,3330xm6780,3325l6706,3325,6706,3485,6780,3485,6780,3325xm6966,3235l6892,3235,6892,3485,6966,3485,6966,3235xm7153,3335l7079,3335,7079,3485,7153,3485,7153,3335xm7339,3230l7265,3230,7265,3485,7339,3485,7339,3230xm7526,3250l7452,3250,7452,3485,7526,3485,7526,3250xm7712,3365l7638,3365,7638,3485,7712,3485,7712,3365xm7899,3445l7825,3445,7825,3485,7899,3485,7899,3445xm8085,3445l8012,3445,8012,3485,8085,3485,8085,3445xm8272,3460l8198,3460,8198,3485,8272,3485,8272,3460xm8459,3485l8385,3485,8385,3565,8459,3565,8459,3485xm8645,3485l8571,3485,8571,3515,8645,3515,8645,3485xm8832,3380l8758,3380,8758,3485,8832,3485,8832,3380xm9018,3485l8944,3485,8944,3505,9018,3505,9018,3485xm9205,3305l9131,3305,9131,3485,9205,3485,9205,3305xm9391,3300l9317,3300,9317,3485,9391,3485,9391,3300xm9578,3460l9504,3460,9504,3485,9578,3485,9578,3460xe" filled="true" fillcolor="#7d8fc8" stroked="false">
              <v:path arrowok="t"/>
              <v:fill type="solid"/>
            </v:shape>
            <v:shape style="position:absolute;left:6332;top:2889;width:3245;height:1180" coordorigin="6333,2890" coordsize="3245,1180" path="m6407,2890l6333,2890,6333,3250,6407,3250,6407,2890xm6593,3485l6519,3485,6519,3540,6593,3540,6593,3485xm6780,2980l6706,2980,6706,3325,6780,3325,6780,2980xm6966,3145l6892,3145,6892,3235,6966,3235,6966,3145xm7153,3070l7079,3070,7079,3335,7153,3335,7153,3070xm7339,3205l7265,3205,7265,3230,7339,3230,7339,3205xm7526,3220l7452,3220,7452,3250,7526,3250,7526,3220xm7712,3170l7638,3170,7638,3365,7712,3365,7712,3170xm7899,3120l7825,3120,7825,3445,7899,3445,7899,3120xm8085,3485l8012,3485,8012,3530,8085,3530,8085,3485xm8272,3395l8198,3395,8198,3460,8272,3460,8272,3395xm8459,3565l8385,3565,8385,3570,8459,3570,8459,3565xm8645,3515l8571,3515,8571,3965,8645,3965,8645,3515xm8832,3485l8758,3485,8758,4069,8832,4069,8832,3485xm9018,3320l8944,3320,8944,3485,9018,3485,9018,3320xm9205,3260l9131,3260,9131,3305,9205,3305,9205,3260xm9391,3075l9317,3075,9317,3300,9391,3300,9391,3075xm9578,3485l9504,3485,9504,3535,9578,3535,9578,3485xe" filled="true" fillcolor="#fcaf17" stroked="false">
              <v:path arrowok="t"/>
              <v:fill type="solid"/>
            </v:shape>
            <v:shape style="position:absolute;left:6332;top:2569;width:3245;height:1885" coordorigin="6333,2570" coordsize="3245,1885" path="m6407,2570l6333,2570,6333,2890,6407,2890,6407,2570xm6593,3250l6519,3250,6519,3330,6593,3330,6593,3250xm6780,3485l6706,3485,6706,3550,6780,3550,6780,3485xm6966,3120l6892,3120,6892,3145,6966,3145,6966,3120xm7153,3020l7079,3020,7079,3070,7153,3070,7153,3020xm7339,3155l7265,3155,7265,3205,7339,3205,7339,3155xm7526,2820l7452,2820,7452,3220,7526,3220,7526,2820xm7712,2960l7638,2960,7638,3170,7712,3170,7712,2960xm7899,2820l7825,2820,7825,3120,7899,3120,7899,2820xm8085,3130l8012,3130,8012,3445,8085,3445,8085,3130xm8272,3290l8198,3290,8198,3395,8272,3395,8272,3290xm8459,3570l8385,3570,8385,4064,8459,4064,8459,3570xm8645,3965l8571,3965,8571,4454,8645,4454,8645,3965xm8832,4069l8758,4069,8758,4314,8832,4314,8832,4069xm9018,3250l8944,3250,8944,3320,9018,3320,9018,3250xm9205,2810l9131,2810,9131,3260,9205,3260,9205,2810xm9391,2825l9317,2825,9317,3075,9391,3075,9391,2825xm9578,3060l9504,3060,9504,3460,9578,3460,9578,3060xe" filled="true" fillcolor="#b01c88" stroked="false">
              <v:path arrowok="t"/>
              <v:fill type="solid"/>
            </v:shape>
            <v:shape style="position:absolute;left:6519;top:2639;width:3059;height:2050" coordorigin="6519,2640" coordsize="3059,2050" path="m6593,3100l6519,3100,6519,3250,6593,3250,6593,3100xm6780,2950l6706,2950,6706,2980,6780,2980,6780,2950xm6966,3055l6892,3055,6892,3120,6966,3120,6966,3055xm7153,2980l7079,2980,7079,3020,7153,3020,7153,2980xm7339,3100l7265,3100,7265,3155,7339,3155,7339,3100xm7712,2935l7638,2935,7638,2960,7712,2960,7712,2935xm8085,3020l8012,3020,8012,3130,8085,3130,8085,3020xm8272,3485l8198,3485,8198,3705,8272,3705,8272,3485xm8459,4064l8385,4064,8385,4169,8459,4169,8459,4064xm8645,4454l8571,4454,8571,4689,8645,4689,8645,4454xm8832,3285l8758,3285,8758,3380,8832,3380,8832,3285xm9018,3155l8944,3155,8944,3250,9018,3250,9018,3155xm9205,2700l9131,2700,9131,2810,9205,2810,9205,2700xm9391,2640l9317,2640,9317,2825,9391,2825,9391,2640xm9578,2665l9504,2665,9504,3060,9578,3060,9578,2665xe" filled="true" fillcolor="#75c043" stroked="false">
              <v:path arrowok="t"/>
              <v:fill type="solid"/>
            </v:shape>
            <v:line style="position:absolute" from="9692,4899" to="9805,4899" stroked="true" strokeweight=".5pt" strokecolor="#231f20">
              <v:stroke dashstyle="solid"/>
            </v:line>
            <v:line style="position:absolute" from="9692,4544" to="9805,4544" stroked="true" strokeweight=".5pt" strokecolor="#231f20">
              <v:stroke dashstyle="solid"/>
            </v:line>
            <v:line style="position:absolute" from="9692,4189" to="9805,4189" stroked="true" strokeweight=".5pt" strokecolor="#231f20">
              <v:stroke dashstyle="solid"/>
            </v:line>
            <v:line style="position:absolute" from="9692,3840" to="9805,3840" stroked="true" strokeweight=".5pt" strokecolor="#231f20">
              <v:stroke dashstyle="solid"/>
            </v:line>
            <v:line style="position:absolute" from="9692,3485" to="9805,3485" stroked="true" strokeweight=".5pt" strokecolor="#231f20">
              <v:stroke dashstyle="solid"/>
            </v:line>
            <v:line style="position:absolute" from="9692,3130" to="9805,3130" stroked="true" strokeweight=".5pt" strokecolor="#231f20">
              <v:stroke dashstyle="solid"/>
            </v:line>
            <v:line style="position:absolute" from="9692,2775" to="9805,2775" stroked="true" strokeweight=".5pt" strokecolor="#231f20">
              <v:stroke dashstyle="solid"/>
            </v:line>
            <v:line style="position:absolute" from="6120,4899" to="6233,4899" stroked="true" strokeweight=".5pt" strokecolor="#231f20">
              <v:stroke dashstyle="solid"/>
            </v:line>
            <v:line style="position:absolute" from="6120,4544" to="6233,4544" stroked="true" strokeweight=".5pt" strokecolor="#231f20">
              <v:stroke dashstyle="solid"/>
            </v:line>
            <v:line style="position:absolute" from="6120,4189" to="6233,4189" stroked="true" strokeweight=".5pt" strokecolor="#231f20">
              <v:stroke dashstyle="solid"/>
            </v:line>
            <v:line style="position:absolute" from="6120,3840" to="6233,3840" stroked="true" strokeweight=".5pt" strokecolor="#231f20">
              <v:stroke dashstyle="solid"/>
            </v:line>
            <v:line style="position:absolute" from="6120,3485" to="6233,3485" stroked="true" strokeweight=".5pt" strokecolor="#231f20">
              <v:stroke dashstyle="solid"/>
            </v:line>
            <v:line style="position:absolute" from="6120,3130" to="6233,3130" stroked="true" strokeweight=".5pt" strokecolor="#231f20">
              <v:stroke dashstyle="solid"/>
            </v:line>
            <v:line style="position:absolute" from="6120,2775" to="6233,2775" stroked="true" strokeweight=".5pt" strokecolor="#231f20">
              <v:stroke dashstyle="solid"/>
            </v:line>
            <v:line style="position:absolute" from="6276,3485" to="9634,3485" stroked="true" strokeweight=".5pt" strokecolor="#231f20">
              <v:stroke dashstyle="solid"/>
            </v:line>
            <v:line style="position:absolute" from="6276,5256" to="6276,5143" stroked="true" strokeweight=".5pt" strokecolor="#231f20">
              <v:stroke dashstyle="solid"/>
            </v:line>
            <v:line style="position:absolute" from="7023,5256" to="7023,5143" stroked="true" strokeweight=".5pt" strokecolor="#231f20">
              <v:stroke dashstyle="solid"/>
            </v:line>
            <v:line style="position:absolute" from="7769,5256" to="7769,5143" stroked="true" strokeweight=".5pt" strokecolor="#231f20">
              <v:stroke dashstyle="solid"/>
            </v:line>
            <v:line style="position:absolute" from="8515,5256" to="8515,5143" stroked="true" strokeweight=".5pt" strokecolor="#231f20">
              <v:stroke dashstyle="solid"/>
            </v:line>
            <v:line style="position:absolute" from="9261,5256" to="9261,5143" stroked="true" strokeweight=".5pt" strokecolor="#231f20">
              <v:stroke dashstyle="solid"/>
            </v:line>
            <v:shape style="position:absolute;left:6364;top:2559;width:3172;height:2120" coordorigin="6364,2560" coordsize="3172,2120" path="m6364,2560l6551,3150,6737,3005,6924,3045,7111,2970,7297,3090,7484,2815,7670,2925,7857,2810,8043,3060,8230,3500,8416,4159,8603,4679,8789,4109,8976,3165,9162,2690,9349,2630,9535,2705e" filled="false" stroked="true" strokeweight="1pt" strokecolor="#00558b">
              <v:path arrowok="t"/>
              <v:stroke dashstyle="solid"/>
            </v:shape>
            <v:line style="position:absolute" from="6335,5010" to="6476,5010" stroked="true" strokeweight="1pt" strokecolor="#00558b">
              <v:stroke dashstyle="solid"/>
            </v:line>
            <v:rect style="position:absolute;left:6334;top:4747;width:142;height:142" filled="true" fillcolor="#fcaf17" stroked="false">
              <v:fill type="solid"/>
            </v:rect>
            <v:line style="position:absolute" from="6120,1596" to="10429,1596" stroked="true" strokeweight=".7pt" strokecolor="#a70740">
              <v:stroke dashstyle="solid"/>
            </v:line>
            <w10:wrap type="none"/>
          </v:group>
        </w:pict>
      </w: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Excluding the temporary effects of financial interventions. Data are for financial years. Observations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Office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Budget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Responsibility’s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Forecast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2009/10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184"/>
        <w:ind w:left="150" w:right="602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88" w:space="841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Recent household spending and income dat" w:id="39"/>
      <w:bookmarkEnd w:id="39"/>
      <w:r>
        <w:rPr/>
      </w:r>
      <w:r>
        <w:rPr>
          <w:color w:val="A70740"/>
          <w:sz w:val="18"/>
        </w:rPr>
        <w:t>Table 2.B </w:t>
      </w:r>
      <w:r>
        <w:rPr>
          <w:color w:val="231F20"/>
          <w:sz w:val="18"/>
        </w:rPr>
        <w:t>Public spending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financial year earlier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9"/>
        <w:gridCol w:w="357"/>
        <w:gridCol w:w="376"/>
        <w:gridCol w:w="437"/>
        <w:gridCol w:w="484"/>
        <w:gridCol w:w="451"/>
        <w:gridCol w:w="419"/>
        <w:gridCol w:w="505"/>
        <w:gridCol w:w="435"/>
      </w:tblGrid>
      <w:tr>
        <w:trPr>
          <w:trHeight w:val="479" w:hRule="atLeast"/>
        </w:trPr>
        <w:tc>
          <w:tcPr>
            <w:tcW w:w="2332" w:type="dxa"/>
            <w:gridSpan w:val="3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6"/>
              <w:ind w:left="1447"/>
              <w:rPr>
                <w:sz w:val="14"/>
              </w:rPr>
            </w:pPr>
            <w:r>
              <w:rPr>
                <w:color w:val="231F20"/>
                <w:sz w:val="14"/>
              </w:rPr>
              <w:t>Average</w:t>
            </w:r>
          </w:p>
        </w:tc>
        <w:tc>
          <w:tcPr>
            <w:tcW w:w="4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6"/>
              <w:ind w:lef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Financial years</w:t>
            </w:r>
          </w:p>
        </w:tc>
        <w:tc>
          <w:tcPr>
            <w:tcW w:w="4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gridSpan w:val="2"/>
          </w:tcPr>
          <w:p>
            <w:pPr>
              <w:pStyle w:val="TableParagraph"/>
              <w:spacing w:line="220" w:lineRule="auto" w:before="12"/>
              <w:ind w:left="332" w:right="78" w:firstLine="1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Memo: </w:t>
            </w:r>
            <w:r>
              <w:rPr>
                <w:color w:val="231F20"/>
                <w:w w:val="85"/>
                <w:sz w:val="14"/>
              </w:rPr>
              <w:t>projected </w:t>
            </w:r>
            <w:r>
              <w:rPr>
                <w:color w:val="231F20"/>
                <w:w w:val="90"/>
                <w:sz w:val="14"/>
              </w:rPr>
              <w:t>share in</w:t>
            </w:r>
          </w:p>
        </w:tc>
      </w:tr>
      <w:tr>
        <w:trPr>
          <w:trHeight w:val="263" w:hRule="atLeast"/>
        </w:trPr>
        <w:tc>
          <w:tcPr>
            <w:tcW w:w="2332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left="1259"/>
              <w:rPr>
                <w:sz w:val="14"/>
              </w:rPr>
            </w:pPr>
            <w:r>
              <w:rPr>
                <w:color w:val="231F20"/>
                <w:sz w:val="14"/>
              </w:rPr>
              <w:t>1997–2008 2009</w:t>
            </w:r>
          </w:p>
        </w:tc>
        <w:tc>
          <w:tcPr>
            <w:tcW w:w="43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935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left="112"/>
              <w:rPr>
                <w:sz w:val="14"/>
              </w:rPr>
            </w:pPr>
            <w:r>
              <w:rPr>
                <w:color w:val="231F20"/>
                <w:sz w:val="14"/>
              </w:rPr>
              <w:t>2011 2012</w:t>
            </w:r>
          </w:p>
        </w:tc>
        <w:tc>
          <w:tcPr>
            <w:tcW w:w="4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94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left="83"/>
              <w:rPr>
                <w:sz w:val="11"/>
              </w:rPr>
            </w:pPr>
            <w:r>
              <w:rPr>
                <w:color w:val="231F20"/>
                <w:sz w:val="14"/>
              </w:rPr>
              <w:t>2014 2010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</w:tr>
      <w:tr>
        <w:trPr>
          <w:trHeight w:val="242" w:hRule="atLeast"/>
        </w:trPr>
        <w:tc>
          <w:tcPr>
            <w:tcW w:w="1599" w:type="dxa"/>
          </w:tcPr>
          <w:p>
            <w:pPr>
              <w:pStyle w:val="TableParagraph"/>
              <w:spacing w:line="158" w:lineRule="exact"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Current expenditure</w:t>
            </w:r>
          </w:p>
        </w:tc>
        <w:tc>
          <w:tcPr>
            <w:tcW w:w="357" w:type="dxa"/>
          </w:tcPr>
          <w:p>
            <w:pPr>
              <w:pStyle w:val="TableParagraph"/>
              <w:spacing w:line="158" w:lineRule="exact" w:before="63"/>
              <w:ind w:left="68" w:right="1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5.5</w:t>
            </w:r>
          </w:p>
        </w:tc>
        <w:tc>
          <w:tcPr>
            <w:tcW w:w="376" w:type="dxa"/>
          </w:tcPr>
          <w:p>
            <w:pPr>
              <w:pStyle w:val="TableParagraph"/>
              <w:spacing w:line="158" w:lineRule="exact" w:before="63"/>
              <w:ind w:left="81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6.4</w:t>
            </w:r>
          </w:p>
        </w:tc>
        <w:tc>
          <w:tcPr>
            <w:tcW w:w="437" w:type="dxa"/>
          </w:tcPr>
          <w:p>
            <w:pPr>
              <w:pStyle w:val="TableParagraph"/>
              <w:spacing w:line="158" w:lineRule="exact" w:before="63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6.1</w:t>
            </w:r>
          </w:p>
        </w:tc>
        <w:tc>
          <w:tcPr>
            <w:tcW w:w="484" w:type="dxa"/>
          </w:tcPr>
          <w:p>
            <w:pPr>
              <w:pStyle w:val="TableParagraph"/>
              <w:spacing w:line="158" w:lineRule="exact" w:before="63"/>
              <w:ind w:left="164" w:right="7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51" w:type="dxa"/>
          </w:tcPr>
          <w:p>
            <w:pPr>
              <w:pStyle w:val="TableParagraph"/>
              <w:spacing w:line="158" w:lineRule="exact" w:before="63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19" w:type="dxa"/>
          </w:tcPr>
          <w:p>
            <w:pPr>
              <w:pStyle w:val="TableParagraph"/>
              <w:spacing w:line="158" w:lineRule="exact" w:before="63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63"/>
              <w:ind w:left="154" w:right="7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35" w:type="dxa"/>
          </w:tcPr>
          <w:p>
            <w:pPr>
              <w:pStyle w:val="TableParagraph"/>
              <w:spacing w:line="158" w:lineRule="exact" w:before="63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91</w:t>
            </w:r>
          </w:p>
        </w:tc>
      </w:tr>
      <w:tr>
        <w:trPr>
          <w:trHeight w:val="206" w:hRule="atLeast"/>
        </w:trPr>
        <w:tc>
          <w:tcPr>
            <w:tcW w:w="1599" w:type="dxa"/>
          </w:tcPr>
          <w:p>
            <w:pPr>
              <w:pStyle w:val="TableParagraph"/>
              <w:spacing w:line="170" w:lineRule="exact" w:before="16"/>
              <w:ind w:left="98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benefits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357" w:type="dxa"/>
          </w:tcPr>
          <w:p>
            <w:pPr>
              <w:pStyle w:val="TableParagraph"/>
              <w:spacing w:line="158" w:lineRule="exact" w:before="28"/>
              <w:ind w:left="63" w:right="2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n.a.</w:t>
            </w:r>
          </w:p>
        </w:tc>
        <w:tc>
          <w:tcPr>
            <w:tcW w:w="376" w:type="dxa"/>
          </w:tcPr>
          <w:p>
            <w:pPr>
              <w:pStyle w:val="TableParagraph"/>
              <w:spacing w:line="158" w:lineRule="exact" w:before="28"/>
              <w:ind w:left="32" w:right="4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10.0</w:t>
            </w:r>
          </w:p>
        </w:tc>
        <w:tc>
          <w:tcPr>
            <w:tcW w:w="437" w:type="dxa"/>
          </w:tcPr>
          <w:p>
            <w:pPr>
              <w:pStyle w:val="TableParagraph"/>
              <w:spacing w:line="158" w:lineRule="exact" w:before="28"/>
              <w:ind w:right="6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3.5</w:t>
            </w:r>
          </w:p>
        </w:tc>
        <w:tc>
          <w:tcPr>
            <w:tcW w:w="484" w:type="dxa"/>
          </w:tcPr>
          <w:p>
            <w:pPr>
              <w:pStyle w:val="TableParagraph"/>
              <w:spacing w:line="158" w:lineRule="exact" w:before="28"/>
              <w:ind w:left="155" w:right="7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2.8</w:t>
            </w:r>
          </w:p>
        </w:tc>
        <w:tc>
          <w:tcPr>
            <w:tcW w:w="451" w:type="dxa"/>
          </w:tcPr>
          <w:p>
            <w:pPr>
              <w:pStyle w:val="TableParagraph"/>
              <w:spacing w:line="158" w:lineRule="exact" w:before="28"/>
              <w:ind w:right="1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0"/>
                <w:sz w:val="14"/>
              </w:rPr>
              <w:t>1.1</w:t>
            </w:r>
          </w:p>
        </w:tc>
        <w:tc>
          <w:tcPr>
            <w:tcW w:w="419" w:type="dxa"/>
          </w:tcPr>
          <w:p>
            <w:pPr>
              <w:pStyle w:val="TableParagraph"/>
              <w:spacing w:line="158" w:lineRule="exact" w:before="28"/>
              <w:ind w:right="8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-0.1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28"/>
              <w:ind w:left="145" w:right="10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2.9</w:t>
            </w:r>
          </w:p>
        </w:tc>
        <w:tc>
          <w:tcPr>
            <w:tcW w:w="435" w:type="dxa"/>
          </w:tcPr>
          <w:p>
            <w:pPr>
              <w:pStyle w:val="TableParagraph"/>
              <w:spacing w:line="158" w:lineRule="exact" w:before="28"/>
              <w:ind w:right="7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28</w:t>
            </w:r>
          </w:p>
        </w:tc>
      </w:tr>
      <w:tr>
        <w:trPr>
          <w:trHeight w:val="206" w:hRule="atLeast"/>
        </w:trPr>
        <w:tc>
          <w:tcPr>
            <w:tcW w:w="1599" w:type="dxa"/>
          </w:tcPr>
          <w:p>
            <w:pPr>
              <w:pStyle w:val="TableParagraph"/>
              <w:spacing w:line="170" w:lineRule="exact" w:before="16"/>
              <w:ind w:left="98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</w:t>
            </w:r>
            <w:r>
              <w:rPr>
                <w:i/>
                <w:color w:val="231F20"/>
                <w:spacing w:val="-33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which,</w:t>
            </w:r>
            <w:r>
              <w:rPr>
                <w:i/>
                <w:color w:val="231F20"/>
                <w:spacing w:val="-32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debt</w:t>
            </w:r>
            <w:r>
              <w:rPr>
                <w:i/>
                <w:color w:val="231F20"/>
                <w:spacing w:val="-32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interest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57" w:type="dxa"/>
          </w:tcPr>
          <w:p>
            <w:pPr>
              <w:pStyle w:val="TableParagraph"/>
              <w:spacing w:line="158" w:lineRule="exact" w:before="28"/>
              <w:ind w:left="63" w:right="2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n.a.</w:t>
            </w:r>
          </w:p>
        </w:tc>
        <w:tc>
          <w:tcPr>
            <w:tcW w:w="376" w:type="dxa"/>
          </w:tcPr>
          <w:p>
            <w:pPr>
              <w:pStyle w:val="TableParagraph"/>
              <w:spacing w:line="158" w:lineRule="exact" w:before="28"/>
              <w:ind w:left="84" w:right="2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1.3</w:t>
            </w:r>
          </w:p>
        </w:tc>
        <w:tc>
          <w:tcPr>
            <w:tcW w:w="437" w:type="dxa"/>
          </w:tcPr>
          <w:p>
            <w:pPr>
              <w:pStyle w:val="TableParagraph"/>
              <w:spacing w:line="158" w:lineRule="exact" w:before="28"/>
              <w:ind w:right="6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40.1</w:t>
            </w:r>
          </w:p>
        </w:tc>
        <w:tc>
          <w:tcPr>
            <w:tcW w:w="484" w:type="dxa"/>
          </w:tcPr>
          <w:p>
            <w:pPr>
              <w:pStyle w:val="TableParagraph"/>
              <w:spacing w:line="158" w:lineRule="exact" w:before="28"/>
              <w:ind w:left="164" w:right="6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7.4</w:t>
            </w:r>
          </w:p>
        </w:tc>
        <w:tc>
          <w:tcPr>
            <w:tcW w:w="451" w:type="dxa"/>
          </w:tcPr>
          <w:p>
            <w:pPr>
              <w:pStyle w:val="TableParagraph"/>
              <w:spacing w:line="158" w:lineRule="exact" w:before="28"/>
              <w:ind w:right="1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12.7</w:t>
            </w:r>
          </w:p>
        </w:tc>
        <w:tc>
          <w:tcPr>
            <w:tcW w:w="419" w:type="dxa"/>
          </w:tcPr>
          <w:p>
            <w:pPr>
              <w:pStyle w:val="TableParagraph"/>
              <w:spacing w:line="158" w:lineRule="exact" w:before="28"/>
              <w:ind w:right="8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10.3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28"/>
              <w:ind w:left="144" w:right="10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9.0</w:t>
            </w:r>
          </w:p>
        </w:tc>
        <w:tc>
          <w:tcPr>
            <w:tcW w:w="435" w:type="dxa"/>
          </w:tcPr>
          <w:p>
            <w:pPr>
              <w:pStyle w:val="TableParagraph"/>
              <w:spacing w:line="158" w:lineRule="exact" w:before="28"/>
              <w:ind w:right="7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106"/>
                <w:sz w:val="14"/>
              </w:rPr>
              <w:t>6</w:t>
            </w:r>
          </w:p>
        </w:tc>
      </w:tr>
      <w:tr>
        <w:trPr>
          <w:trHeight w:val="227" w:hRule="atLeast"/>
        </w:trPr>
        <w:tc>
          <w:tcPr>
            <w:tcW w:w="1599" w:type="dxa"/>
          </w:tcPr>
          <w:p>
            <w:pPr>
              <w:pStyle w:val="TableParagraph"/>
              <w:spacing w:before="16"/>
              <w:ind w:left="98"/>
              <w:rPr>
                <w:sz w:val="11"/>
              </w:rPr>
            </w:pPr>
            <w:bookmarkStart w:name="Influences on household saving" w:id="40"/>
            <w:bookmarkEnd w:id="40"/>
            <w:r>
              <w:rPr/>
            </w:r>
            <w:r>
              <w:rPr>
                <w:i/>
                <w:color w:val="231F20"/>
                <w:w w:val="90"/>
                <w:sz w:val="14"/>
              </w:rPr>
              <w:t>of</w:t>
            </w:r>
            <w:r>
              <w:rPr>
                <w:i/>
                <w:color w:val="231F20"/>
                <w:spacing w:val="-29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which,</w:t>
            </w:r>
            <w:r>
              <w:rPr>
                <w:i/>
                <w:color w:val="231F20"/>
                <w:spacing w:val="-27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other</w:t>
            </w:r>
            <w:r>
              <w:rPr>
                <w:i/>
                <w:color w:val="231F20"/>
                <w:spacing w:val="-27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spending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357" w:type="dxa"/>
          </w:tcPr>
          <w:p>
            <w:pPr>
              <w:pStyle w:val="TableParagraph"/>
              <w:spacing w:before="28"/>
              <w:ind w:left="63" w:right="2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n.a.</w:t>
            </w:r>
          </w:p>
        </w:tc>
        <w:tc>
          <w:tcPr>
            <w:tcW w:w="376" w:type="dxa"/>
          </w:tcPr>
          <w:p>
            <w:pPr>
              <w:pStyle w:val="TableParagraph"/>
              <w:spacing w:before="28"/>
              <w:ind w:left="84" w:right="2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5.1</w:t>
            </w:r>
          </w:p>
        </w:tc>
        <w:tc>
          <w:tcPr>
            <w:tcW w:w="437" w:type="dxa"/>
          </w:tcPr>
          <w:p>
            <w:pPr>
              <w:pStyle w:val="TableParagraph"/>
              <w:spacing w:before="28"/>
              <w:ind w:right="6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4.6</w:t>
            </w:r>
          </w:p>
        </w:tc>
        <w:tc>
          <w:tcPr>
            <w:tcW w:w="484" w:type="dxa"/>
          </w:tcPr>
          <w:p>
            <w:pPr>
              <w:pStyle w:val="TableParagraph"/>
              <w:spacing w:before="28"/>
              <w:ind w:left="164" w:right="6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1.3</w:t>
            </w:r>
          </w:p>
        </w:tc>
        <w:tc>
          <w:tcPr>
            <w:tcW w:w="451" w:type="dxa"/>
          </w:tcPr>
          <w:p>
            <w:pPr>
              <w:pStyle w:val="TableParagraph"/>
              <w:spacing w:before="28"/>
              <w:ind w:right="1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1.3</w:t>
            </w:r>
          </w:p>
        </w:tc>
        <w:tc>
          <w:tcPr>
            <w:tcW w:w="419" w:type="dxa"/>
          </w:tcPr>
          <w:p>
            <w:pPr>
              <w:pStyle w:val="TableParagraph"/>
              <w:spacing w:before="28"/>
              <w:ind w:right="8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2.2</w:t>
            </w:r>
          </w:p>
        </w:tc>
        <w:tc>
          <w:tcPr>
            <w:tcW w:w="505" w:type="dxa"/>
          </w:tcPr>
          <w:p>
            <w:pPr>
              <w:pStyle w:val="TableParagraph"/>
              <w:spacing w:before="28"/>
              <w:ind w:left="154" w:right="9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0.7</w:t>
            </w:r>
          </w:p>
        </w:tc>
        <w:tc>
          <w:tcPr>
            <w:tcW w:w="435" w:type="dxa"/>
          </w:tcPr>
          <w:p>
            <w:pPr>
              <w:pStyle w:val="TableParagraph"/>
              <w:spacing w:before="28"/>
              <w:ind w:right="7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58</w:t>
            </w:r>
          </w:p>
        </w:tc>
      </w:tr>
      <w:tr>
        <w:trPr>
          <w:trHeight w:val="201" w:hRule="atLeast"/>
        </w:trPr>
        <w:tc>
          <w:tcPr>
            <w:tcW w:w="1599" w:type="dxa"/>
          </w:tcPr>
          <w:p>
            <w:pPr>
              <w:pStyle w:val="TableParagraph"/>
              <w:spacing w:line="145" w:lineRule="exact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Gross investment</w:t>
            </w:r>
          </w:p>
        </w:tc>
        <w:tc>
          <w:tcPr>
            <w:tcW w:w="357" w:type="dxa"/>
          </w:tcPr>
          <w:p>
            <w:pPr>
              <w:pStyle w:val="TableParagraph"/>
              <w:spacing w:line="145" w:lineRule="exact"/>
              <w:ind w:left="29" w:right="2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12.2</w:t>
            </w:r>
          </w:p>
        </w:tc>
        <w:tc>
          <w:tcPr>
            <w:tcW w:w="376" w:type="dxa"/>
          </w:tcPr>
          <w:p>
            <w:pPr>
              <w:pStyle w:val="TableParagraph"/>
              <w:spacing w:line="145" w:lineRule="exact"/>
              <w:ind w:left="84" w:right="3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5.5</w:t>
            </w:r>
          </w:p>
        </w:tc>
        <w:tc>
          <w:tcPr>
            <w:tcW w:w="437" w:type="dxa"/>
          </w:tcPr>
          <w:p>
            <w:pPr>
              <w:pStyle w:val="TableParagraph"/>
              <w:spacing w:line="145" w:lineRule="exact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-13.4</w:t>
            </w:r>
          </w:p>
        </w:tc>
        <w:tc>
          <w:tcPr>
            <w:tcW w:w="484" w:type="dxa"/>
          </w:tcPr>
          <w:p>
            <w:pPr>
              <w:pStyle w:val="TableParagraph"/>
              <w:spacing w:line="145" w:lineRule="exact"/>
              <w:ind w:left="48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-14.8</w:t>
            </w:r>
          </w:p>
        </w:tc>
        <w:tc>
          <w:tcPr>
            <w:tcW w:w="451" w:type="dxa"/>
          </w:tcPr>
          <w:p>
            <w:pPr>
              <w:pStyle w:val="TableParagraph"/>
              <w:spacing w:line="145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-4.3</w:t>
            </w:r>
          </w:p>
        </w:tc>
        <w:tc>
          <w:tcPr>
            <w:tcW w:w="419" w:type="dxa"/>
          </w:tcPr>
          <w:p>
            <w:pPr>
              <w:pStyle w:val="TableParagraph"/>
              <w:spacing w:line="145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-6.0</w:t>
            </w:r>
          </w:p>
        </w:tc>
        <w:tc>
          <w:tcPr>
            <w:tcW w:w="505" w:type="dxa"/>
          </w:tcPr>
          <w:p>
            <w:pPr>
              <w:pStyle w:val="TableParagraph"/>
              <w:spacing w:line="145" w:lineRule="exact"/>
              <w:ind w:left="153" w:right="10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35" w:type="dxa"/>
          </w:tcPr>
          <w:p>
            <w:pPr>
              <w:pStyle w:val="TableParagraph"/>
              <w:spacing w:line="145" w:lineRule="exact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</w:tr>
      <w:tr>
        <w:trPr>
          <w:trHeight w:val="235" w:hRule="atLeast"/>
        </w:trPr>
        <w:tc>
          <w:tcPr>
            <w:tcW w:w="1956" w:type="dxa"/>
            <w:gridSpan w:val="2"/>
          </w:tcPr>
          <w:p>
            <w:pPr>
              <w:pStyle w:val="TableParagraph"/>
              <w:spacing w:line="145" w:lineRule="exact" w:before="70"/>
              <w:ind w:left="50"/>
              <w:rPr>
                <w:sz w:val="14"/>
              </w:rPr>
            </w:pPr>
            <w:r>
              <w:rPr>
                <w:color w:val="231F20"/>
                <w:spacing w:val="-3"/>
                <w:sz w:val="14"/>
              </w:rPr>
              <w:t>Total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managed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expenditure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5.9</w:t>
            </w:r>
          </w:p>
        </w:tc>
        <w:tc>
          <w:tcPr>
            <w:tcW w:w="376" w:type="dxa"/>
          </w:tcPr>
          <w:p>
            <w:pPr>
              <w:pStyle w:val="TableParagraph"/>
              <w:spacing w:line="145" w:lineRule="exact" w:before="70"/>
              <w:ind w:left="76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6.3</w:t>
            </w:r>
          </w:p>
        </w:tc>
        <w:tc>
          <w:tcPr>
            <w:tcW w:w="437" w:type="dxa"/>
          </w:tcPr>
          <w:p>
            <w:pPr>
              <w:pStyle w:val="TableParagraph"/>
              <w:spacing w:line="145" w:lineRule="exact" w:before="70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4.1</w:t>
            </w:r>
          </w:p>
        </w:tc>
        <w:tc>
          <w:tcPr>
            <w:tcW w:w="484" w:type="dxa"/>
          </w:tcPr>
          <w:p>
            <w:pPr>
              <w:pStyle w:val="TableParagraph"/>
              <w:spacing w:line="145" w:lineRule="exact" w:before="70"/>
              <w:ind w:left="156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0.7</w:t>
            </w:r>
          </w:p>
        </w:tc>
        <w:tc>
          <w:tcPr>
            <w:tcW w:w="451" w:type="dxa"/>
          </w:tcPr>
          <w:p>
            <w:pPr>
              <w:pStyle w:val="TableParagraph"/>
              <w:spacing w:line="145" w:lineRule="exact" w:before="70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419" w:type="dxa"/>
          </w:tcPr>
          <w:p>
            <w:pPr>
              <w:pStyle w:val="TableParagraph"/>
              <w:spacing w:line="145" w:lineRule="exact" w:before="70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505" w:type="dxa"/>
          </w:tcPr>
          <w:p>
            <w:pPr>
              <w:pStyle w:val="TableParagraph"/>
              <w:spacing w:line="145" w:lineRule="exact" w:before="70"/>
              <w:ind w:left="148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2.2</w:t>
            </w:r>
          </w:p>
        </w:tc>
        <w:tc>
          <w:tcPr>
            <w:tcW w:w="435" w:type="dxa"/>
          </w:tcPr>
          <w:p>
            <w:pPr>
              <w:pStyle w:val="TableParagraph"/>
              <w:spacing w:line="145" w:lineRule="exact" w:before="70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100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Treasury, Office for Budget Responsibility,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1" w:after="0"/>
        <w:ind w:left="32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Current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Spending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Review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these projections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reviewed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Office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Budget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Responsibility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autumn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be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127" w:lineRule="exact" w:before="0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managed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expenditure.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2" w:after="0"/>
        <w:ind w:left="320" w:right="64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security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benefits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credits.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2010</w:t>
      </w:r>
      <w:r>
        <w:rPr>
          <w:color w:val="231F20"/>
          <w:spacing w:val="-1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Budget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adjusted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welfare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announced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Spending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Review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interest.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Budget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before="7"/>
        <w:rPr>
          <w:sz w:val="8"/>
        </w:rPr>
      </w:pPr>
      <w:r>
        <w:rPr/>
        <w:pict>
          <v:shape style="position:absolute;margin-left:39.547001pt;margin-top:7.32899pt;width:215.45pt;height:.1pt;mso-position-horizontal-relative:page;mso-position-vertical-relative:paragraph;z-index:-15667712;mso-wrap-distance-left:0;mso-wrap-distance-right:0" coordorigin="791,147" coordsize="4309,0" path="m791,147l5100,14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Financial balances by sector</w:t>
      </w:r>
    </w:p>
    <w:p>
      <w:pPr>
        <w:spacing w:line="119" w:lineRule="exact" w:before="130"/>
        <w:ind w:left="2472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3873" w:right="0" w:firstLine="0"/>
        <w:jc w:val="left"/>
        <w:rPr>
          <w:sz w:val="12"/>
        </w:rPr>
      </w:pPr>
      <w:r>
        <w:rPr/>
        <w:pict>
          <v:group style="position:absolute;margin-left:39.547001pt;margin-top:2.552391pt;width:184.3pt;height:141.75pt;mso-position-horizontal-relative:page;mso-position-vertical-relative:paragraph;z-index:15794176" coordorigin="791,51" coordsize="3686,2835">
            <v:shape style="position:absolute;left:1308;top:51;width:2903;height:2835" coordorigin="1309,51" coordsize="2903,2835" path="m1516,51l1309,51,1309,2886,1516,2886,1516,51xm4211,51l3968,51,3968,2886,4211,2886,4211,51xe" filled="true" fillcolor="#c5ccd1" stroked="false">
              <v:path arrowok="t"/>
              <v:fill type="solid"/>
            </v:shape>
            <v:line style="position:absolute" from="4363,1182" to="4476,1182" stroked="true" strokeweight=".5pt" strokecolor="#231f20">
              <v:stroke dashstyle="solid"/>
            </v:line>
            <v:line style="position:absolute" from="959,1182" to="4307,1182" stroked="true" strokeweight=".5pt" strokecolor="#231f20">
              <v:stroke dashstyle="solid"/>
            </v:line>
            <v:line style="position:absolute" from="4363,2314" to="4476,2314" stroked="true" strokeweight=".5pt" strokecolor="#231f20">
              <v:stroke dashstyle="solid"/>
            </v:line>
            <v:line style="position:absolute" from="4363,1746" to="4476,1746" stroked="true" strokeweight=".5pt" strokecolor="#231f20">
              <v:stroke dashstyle="solid"/>
            </v:line>
            <v:line style="position:absolute" from="4363,613" to="4476,613" stroked="true" strokeweight=".5pt" strokecolor="#231f20">
              <v:stroke dashstyle="solid"/>
            </v:line>
            <v:line style="position:absolute" from="791,2314" to="904,2314" stroked="true" strokeweight=".5pt" strokecolor="#231f20">
              <v:stroke dashstyle="solid"/>
            </v:line>
            <v:line style="position:absolute" from="791,1746" to="904,1746" stroked="true" strokeweight=".5pt" strokecolor="#231f20">
              <v:stroke dashstyle="solid"/>
            </v:line>
            <v:line style="position:absolute" from="791,1182" to="904,1182" stroked="true" strokeweight=".5pt" strokecolor="#231f20">
              <v:stroke dashstyle="solid"/>
            </v:line>
            <v:line style="position:absolute" from="791,613" to="904,613" stroked="true" strokeweight=".5pt" strokecolor="#231f20">
              <v:stroke dashstyle="solid"/>
            </v:line>
            <v:line style="position:absolute" from="970,2886" to="970,2772" stroked="true" strokeweight=".5pt" strokecolor="#231f20">
              <v:stroke dashstyle="solid"/>
            </v:line>
            <v:line style="position:absolute" from="1418,2886" to="1418,2772" stroked="true" strokeweight=".5pt" strokecolor="#231f20">
              <v:stroke dashstyle="solid"/>
            </v:line>
            <v:line style="position:absolute" from="1870,2886" to="1870,2772" stroked="true" strokeweight=".5pt" strokecolor="#231f20">
              <v:stroke dashstyle="solid"/>
            </v:line>
            <v:line style="position:absolute" from="2318,2886" to="2318,2772" stroked="true" strokeweight=".5pt" strokecolor="#231f20">
              <v:stroke dashstyle="solid"/>
            </v:line>
            <v:line style="position:absolute" from="2770,2886" to="2770,2772" stroked="true" strokeweight=".5pt" strokecolor="#231f20">
              <v:stroke dashstyle="solid"/>
            </v:line>
            <v:line style="position:absolute" from="3218,2886" to="3218,2772" stroked="true" strokeweight=".5pt" strokecolor="#231f20">
              <v:stroke dashstyle="solid"/>
            </v:line>
            <v:line style="position:absolute" from="3669,2886" to="3669,2772" stroked="true" strokeweight=".5pt" strokecolor="#231f20">
              <v:stroke dashstyle="solid"/>
            </v:line>
            <v:line style="position:absolute" from="4118,2886" to="4118,2772" stroked="true" strokeweight=".5pt" strokecolor="#231f20">
              <v:stroke dashstyle="solid"/>
            </v:line>
            <v:shape style="position:absolute;left:970;top:962;width:3337;height:1549" coordorigin="970,962" coordsize="3337,1549" path="m970,1291l1009,1146,1047,1095,1082,1225,1121,1084,1159,1099,1194,1213,1233,1221,1271,1554,1306,1323,1345,1331,1383,1440,1418,1295,1457,1601,1495,1672,1534,1699,1569,1695,1608,1981,1646,1981,1685,2013,1720,2091,1758,2134,1797,2083,1832,2032,1870,2040,1909,1985,1947,1907,1982,1891,2021,2001,2059,1785,2094,1836,2133,1750,2171,1699,2206,1828,2245,1609,2283,1476,2318,1515,2357,1456,2395,1413,2434,1358,2469,1213,2507,1186,2546,1217,2581,1154,2619,1158,2658,1139,2696,1048,2731,962,2770,1048,2808,970,2847,1029,2882,1025,2920,966,2959,1092,2994,1103,3032,1225,3071,1409,3106,1366,3144,1382,3183,1417,3218,1629,3256,1542,3295,1558,3333,1632,3368,1546,3407,1570,3445,1629,3484,1554,3519,1585,3557,1346,3596,1578,3631,1660,3669,1523,3708,1499,3743,1456,3781,1452,3820,1550,3855,1436,3893,1480,3932,1507,3970,1452,4006,1648,4044,1789,4083,1985,4118,2397,4156,2358,4195,2397,4233,2510,4268,2416,4307,2181e" filled="false" stroked="true" strokeweight="1pt" strokecolor="#b01c88">
              <v:path arrowok="t"/>
              <v:stroke dashstyle="solid"/>
            </v:shape>
            <v:shape style="position:absolute;left:963;top:531;width:3337;height:1227" coordorigin="963,531" coordsize="3337,1227" path="m963,1464l1002,1436,1040,1534,1075,1523,1114,1511,1152,1397,1187,1072,1226,1158,1264,872,1299,1064,1338,1052,1376,954,1411,856,1450,774,1488,598,1527,594,1562,531,1601,574,1639,566,1678,539,1713,625,1751,606,1790,645,1825,641,1863,852,1902,833,1940,758,1975,813,2014,715,2052,782,2087,770,2126,707,2164,704,2199,754,2238,856,2276,997,2311,892,2350,813,2388,758,2427,872,2462,896,2500,1056,2539,1017,2574,1095,2612,1311,2651,1005,2689,1260,2724,1315,2763,1327,2801,1346,2840,1197,2875,1123,2913,1099,2952,1146,2987,1205,3025,1197,3064,1260,3099,1335,3137,1276,3176,1346,3211,1225,3249,1307,3288,1358,3326,1284,3361,1456,3400,1472,3438,1484,3477,1487,3512,1386,3550,1436,3589,1452,3624,1405,3662,1386,3701,1562,3736,1523,3774,1597,3813,1652,3848,1613,3886,1542,3925,1546,3964,1758,3998,1527,4037,1527,4076,1158,4111,1225,4149,860,4188,868,4226,974,4261,954,4300,1252e" filled="false" stroked="true" strokeweight="1pt" strokecolor="#75c043">
              <v:path arrowok="t"/>
              <v:stroke dashstyle="solid"/>
            </v:shape>
            <v:shape style="position:absolute;left:963;top:452;width:3337;height:1357" coordorigin="963,453" coordsize="3337,1357" path="m963,1193l1002,1319,1040,1291,1075,1476,1114,1429,1152,1593,1187,1809,1226,1527,1264,1707,1299,1715,1338,1554,1376,1374,1411,1523,1450,1225,1488,1401,1527,1338,1562,1629,1601,1217,1639,1154,1678,1268,1713,1119,1751,1221,1790,1076,1825,1048,1863,837,1902,935,1940,1092,1975,1021,2014,990,2052,1229,2087,1213,2126,1193,2164,1284,2199,986,2238,1139,2276,1162,2311,1131,2350,1295,2388,1146,2427,1362,2462,1323,2500,1158,2539,1272,2574,1205,2612,1115,2651,1460,2689,1366,2724,1370,2763,1323,2801,1225,2840,1209,2875,1303,2913,1276,2952,1315,2987,1272,3025,1209,3064,1095,3099,1115,3137,1017,3176,1107,3211,911,3249,1009,3288,1029,3326,1001,3361,837,3400,876,3438,1001,3477,892,3512,970,3550,805,3589,1009,3624,935,3662,907,3701,915,3736,997,3774,907,3813,872,3848,966,3886,1064,3925,888,3964,766,3998,939,4037,1041,4076,907,4111,582,4149,833,4188,727,4226,453,4261,707,4300,629e" filled="false" stroked="true" strokeweight="1pt" strokecolor="#00558b">
              <v:path arrowok="t"/>
              <v:stroke dashstyle="solid"/>
            </v:shape>
            <v:shape style="position:absolute;left:970;top:1107;width:3337;height:694" coordorigin="970,1107" coordsize="3337,694" path="m970,1581l1009,1589,1047,1589,1082,1801,1121,1695,1159,1750,1194,1797,1233,1656,1271,1707,1306,1703,1345,1495,1383,1495,1418,1433,1457,1331,1495,1397,1534,1346,1569,1366,1608,1417,1646,1436,1685,1417,1720,1378,1758,1436,1797,1382,1832,1366,1870,1280,1909,1354,1947,1260,1982,1276,2021,1182,2059,1409,2094,1378,2133,1284,2171,1288,2206,1252,2245,1248,2283,1229,2318,1158,2357,1139,2395,1146,2434,1280,2469,1268,2507,1240,2546,1107,2581,1248,2619,1507,2658,1401,2696,1382,2731,1464,2770,1425,2808,1421,2847,1436,2882,1558,2920,1350,2959,1413,2994,1413,3032,1425,3071,1378,3106,1429,3144,1280,3183,1382,3218,1229,3256,1382,3295,1425,3333,1354,3368,1354,3407,1409,3445,1491,3484,1331,3519,1413,3557,1291,3596,1593,3631,1554,3669,1499,3708,1523,3743,1585,3781,1609,3820,1550,3855,1444,3893,1542,3932,1284,3970,1217,4006,1354,4044,1397,4083,1401,4118,1288,4156,1480,4195,1248,4233,1178,4268,1499,4307,1386e" filled="false" stroked="true" strokeweight="1pt" strokecolor="#fcaf17">
              <v:path arrowok="t"/>
              <v:stroke dashstyle="solid"/>
            </v:shape>
            <v:rect style="position:absolute;left:2122;top:1923;width:142;height:142" filled="true" fillcolor="#c5ccd1" stroked="false">
              <v:fill type="solid"/>
            </v:rect>
            <v:line style="position:absolute" from="2123,2695" to="2264,2695" stroked="true" strokeweight="1pt" strokecolor="#b01c88">
              <v:stroke dashstyle="solid"/>
            </v:line>
            <v:line style="position:absolute" from="2123,2277" to="2264,2277" stroked="true" strokeweight="1pt" strokecolor="#75c043">
              <v:stroke dashstyle="solid"/>
            </v:line>
            <v:line style="position:absolute" from="2123,2141" to="2264,2141" stroked="true" strokeweight="1pt" strokecolor="#00558b">
              <v:stroke dashstyle="solid"/>
            </v:line>
            <v:line style="position:absolute" from="2123,2424" to="2264,2424" stroked="true" strokeweight="1pt" strokecolor="#fcaf17">
              <v:stroke dashstyle="solid"/>
            </v:line>
            <v:rect style="position:absolute;left:795;top:56;width:3676;height:2825" filled="false" stroked="true" strokeweight=".5pt" strokecolor="#231f20">
              <v:stroke dashstyle="solid"/>
            </v:rect>
            <v:shape style="position:absolute;left:2312;top:1888;width:1639;height:61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89" w:lineRule="auto" w:before="44"/>
                      <w:ind w:left="0" w:right="1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non-financial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2"/>
                      </w:rPr>
                      <w:t>corporations </w:t>
                    </w:r>
                    <w:r>
                      <w:rPr>
                        <w:color w:val="231F20"/>
                        <w:sz w:val="12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Kingdom to rest of</w:t>
                    </w:r>
                  </w:p>
                </w:txbxContent>
              </v:textbox>
              <w10:wrap type="none"/>
            </v:shape>
            <v:shape style="position:absolute;left:2312;top:2585;width:75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Government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366;top:2473;width:59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the world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1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387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9"/>
        <w:ind w:left="0" w:right="114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0"/>
        <w:ind w:left="387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11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480"/>
      </w:pP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corporations 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train, lower government borrowing will need to be matched by corresponding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adjustments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important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strength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recovery.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6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previous</w:t>
      </w:r>
      <w:r>
        <w:rPr>
          <w:color w:val="231F20"/>
          <w:spacing w:val="-45"/>
        </w:rPr>
        <w:t> </w:t>
      </w:r>
      <w:r>
        <w:rPr>
          <w:color w:val="231F20"/>
        </w:rPr>
        <w:t>large</w:t>
      </w:r>
      <w:r>
        <w:rPr>
          <w:color w:val="231F20"/>
          <w:spacing w:val="-46"/>
        </w:rPr>
        <w:t> </w:t>
      </w:r>
      <w:r>
        <w:rPr>
          <w:color w:val="231F20"/>
        </w:rPr>
        <w:t>fiscal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counterbalanced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 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deficit,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imports stemming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discusses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fiscal</w:t>
      </w:r>
      <w:r>
        <w:rPr>
          <w:color w:val="231F20"/>
          <w:spacing w:val="-23"/>
        </w:rPr>
        <w:t> </w:t>
      </w:r>
      <w:r>
        <w:rPr>
          <w:color w:val="231F20"/>
        </w:rPr>
        <w:t>tightening.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86"/>
      </w:pPr>
      <w:r>
        <w:rPr>
          <w:color w:val="A70740"/>
          <w:sz w:val="22"/>
        </w:rPr>
        <w:t>Recent household spending and income data </w:t>
      </w:r>
      <w:r>
        <w:rPr>
          <w:color w:val="231F20"/>
        </w:rPr>
        <w:t>Household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increased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0.7%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Q2,</w:t>
      </w:r>
      <w:r>
        <w:rPr>
          <w:color w:val="231F20"/>
          <w:spacing w:val="-41"/>
        </w:rPr>
        <w:t> </w:t>
      </w:r>
      <w:r>
        <w:rPr>
          <w:color w:val="231F20"/>
        </w:rPr>
        <w:t>having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comparison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overstate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underlying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growth,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Q1</w:t>
      </w:r>
      <w:r>
        <w:rPr>
          <w:color w:val="231F20"/>
          <w:spacing w:val="-46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17.5%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snowfall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after</w:t>
      </w:r>
      <w:r>
        <w:rPr>
          <w:color w:val="231F20"/>
          <w:spacing w:val="-43"/>
        </w:rPr>
        <w:t> </w:t>
      </w:r>
      <w:r>
        <w:rPr>
          <w:color w:val="231F20"/>
        </w:rPr>
        <w:t>growing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1.6%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Q2.</w:t>
      </w:r>
      <w:r>
        <w:rPr>
          <w:color w:val="231F20"/>
          <w:spacing w:val="-29"/>
        </w:rPr>
        <w:t> </w:t>
      </w:r>
      <w:r>
        <w:rPr>
          <w:color w:val="231F20"/>
        </w:rPr>
        <w:t>And,</w:t>
      </w:r>
      <w:r>
        <w:rPr>
          <w:color w:val="231F20"/>
          <w:spacing w:val="-45"/>
        </w:rPr>
        <w:t> </w:t>
      </w:r>
      <w:r>
        <w:rPr>
          <w:color w:val="231F20"/>
        </w:rPr>
        <w:t>following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expiry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scrappage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scheme,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 </w:t>
      </w:r>
      <w:r>
        <w:rPr>
          <w:color w:val="231F20"/>
        </w:rPr>
        <w:t>car registrations continued to decline in Q3. Overall,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2010</w:t>
      </w:r>
      <w:r>
        <w:rPr>
          <w:color w:val="231F20"/>
          <w:spacing w:val="-23"/>
        </w:rPr>
        <w:t> </w:t>
      </w:r>
      <w:r>
        <w:rPr>
          <w:color w:val="231F20"/>
        </w:rPr>
        <w:t>Q3</w:t>
      </w:r>
      <w:r>
        <w:rPr>
          <w:color w:val="231F20"/>
          <w:spacing w:val="-18"/>
        </w:rPr>
        <w:t> </w:t>
      </w:r>
      <w:r>
        <w:rPr>
          <w:color w:val="231F20"/>
        </w:rPr>
        <w:t>relative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Q2.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36" w:space="193"/>
            <w:col w:w="550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3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1988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18"/>
        <w:ind w:left="325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2"/>
        <w:ind w:left="32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615" w:val="left" w:leader="none"/>
          <w:tab w:pos="1063" w:val="left" w:leader="none"/>
          <w:tab w:pos="1515" w:val="left" w:leader="none"/>
          <w:tab w:pos="2415" w:val="left" w:leader="none"/>
          <w:tab w:pos="2862" w:val="left" w:leader="none"/>
        </w:tabs>
        <w:spacing w:line="122" w:lineRule="exact"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91</w:t>
        <w:tab/>
        <w:t>94</w:t>
        <w:tab/>
        <w:t>97</w:t>
        <w:tab/>
        <w:t>2000 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03</w:t>
        <w:tab/>
        <w:t>06</w:t>
        <w:tab/>
        <w:t>09</w:t>
      </w:r>
    </w:p>
    <w:p>
      <w:pPr>
        <w:pStyle w:val="BodyText"/>
        <w:spacing w:line="268" w:lineRule="auto" w:before="103"/>
        <w:ind w:left="337" w:right="226"/>
      </w:pPr>
      <w:r>
        <w:rPr/>
        <w:br w:type="column"/>
      </w:r>
      <w:r>
        <w:rPr>
          <w:color w:val="231F20"/>
          <w:w w:val="95"/>
        </w:rPr>
        <w:t>Developments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spending.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disposable</w:t>
      </w:r>
      <w:r>
        <w:rPr>
          <w:color w:val="231F20"/>
          <w:spacing w:val="-39"/>
        </w:rPr>
        <w:t>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1.6%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2.6%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year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earlier.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pre-tax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582" w:space="40"/>
            <w:col w:w="3408" w:space="1112"/>
            <w:col w:w="5688"/>
          </w:cols>
        </w:sectPr>
      </w:pP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79" w:after="0"/>
        <w:ind w:left="321" w:right="121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payments.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0" w:lineRule="exact"/>
        <w:ind w:left="143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9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real household disposable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0" w:right="351"/>
      </w:pPr>
      <w:r>
        <w:rPr/>
        <w:br w:type="column"/>
      </w:r>
      <w:r>
        <w:rPr>
          <w:color w:val="231F20"/>
          <w:w w:val="90"/>
        </w:rPr>
        <w:t>inflation,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 </w:t>
      </w:r>
      <w:r>
        <w:rPr>
          <w:color w:val="231F20"/>
        </w:rPr>
        <w:t>transfers</w:t>
      </w:r>
      <w:r>
        <w:rPr>
          <w:color w:val="231F20"/>
          <w:spacing w:val="-35"/>
        </w:rPr>
        <w:t> </w:t>
      </w:r>
      <w:r>
        <w:rPr>
          <w:color w:val="231F20"/>
        </w:rPr>
        <w:t>net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taxes</w:t>
      </w:r>
      <w:r>
        <w:rPr>
          <w:color w:val="231F20"/>
          <w:spacing w:val="-35"/>
        </w:rPr>
        <w:t> </w:t>
      </w:r>
      <w:r>
        <w:rPr>
          <w:color w:val="231F20"/>
        </w:rPr>
        <w:t>also</w:t>
      </w:r>
      <w:r>
        <w:rPr>
          <w:color w:val="231F20"/>
          <w:spacing w:val="-35"/>
        </w:rPr>
        <w:t> </w:t>
      </w:r>
      <w:r>
        <w:rPr>
          <w:color w:val="231F20"/>
        </w:rPr>
        <w:t>waned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2.4).</w:t>
      </w:r>
    </w:p>
    <w:p>
      <w:pPr>
        <w:pStyle w:val="Heading5"/>
        <w:spacing w:before="201"/>
        <w:ind w:left="150"/>
      </w:pPr>
      <w:r>
        <w:rPr>
          <w:color w:val="A70740"/>
        </w:rPr>
        <w:t>Influences on household saving</w:t>
      </w:r>
    </w:p>
    <w:p>
      <w:pPr>
        <w:pStyle w:val="BodyText"/>
        <w:spacing w:before="23"/>
        <w:ind w:left="150"/>
      </w:pPr>
      <w:r>
        <w:rPr>
          <w:color w:val="231F20"/>
        </w:rPr>
        <w:t>The household saving ratio is estimated to have risen by</w:t>
      </w:r>
    </w:p>
    <w:p>
      <w:pPr>
        <w:pStyle w:val="BodyText"/>
        <w:spacing w:line="268" w:lineRule="auto" w:before="28"/>
        <w:ind w:left="150" w:right="351"/>
      </w:pPr>
      <w:r>
        <w:rPr>
          <w:color w:val="231F20"/>
          <w:w w:val="95"/>
        </w:rPr>
        <w:t>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mid-2009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2.5).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59" w:space="970"/>
            <w:col w:w="5501"/>
          </w:cols>
        </w:sectPr>
      </w:pPr>
    </w:p>
    <w:p>
      <w:pPr>
        <w:spacing w:before="46"/>
        <w:ind w:left="338" w:right="0" w:firstLine="0"/>
        <w:jc w:val="left"/>
        <w:rPr>
          <w:sz w:val="12"/>
        </w:rPr>
      </w:pPr>
      <w:r>
        <w:rPr/>
        <w:pict>
          <v:group style="position:absolute;margin-left:39.547001pt;margin-top:1.877404pt;width:7.1pt;height:25.3pt;mso-position-horizontal-relative:page;mso-position-vertical-relative:paragraph;z-index:15790592" coordorigin="791,38" coordsize="142,506">
            <v:rect style="position:absolute;left:790;top:37;width:142;height:142" filled="true" fillcolor="#75c043" stroked="false">
              <v:fill type="solid"/>
            </v:rect>
            <v:rect style="position:absolute;left:790;top:219;width:142;height:142" filled="true" fillcolor="#b01c88" stroked="false">
              <v:fill type="solid"/>
            </v:rect>
            <v:rect style="position:absolute;left:790;top:401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Non-labour income</w:t>
      </w:r>
    </w:p>
    <w:p>
      <w:pPr>
        <w:spacing w:line="254" w:lineRule="auto" w:before="8"/>
        <w:ind w:left="338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Net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transfers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taxes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w w:val="95"/>
          <w:sz w:val="12"/>
        </w:rPr>
        <w:t>Pre-tax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labour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income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before="15"/>
        <w:ind w:left="29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Prices</w:t>
      </w:r>
      <w:r>
        <w:rPr>
          <w:color w:val="231F20"/>
          <w:w w:val="95"/>
          <w:position w:val="4"/>
          <w:sz w:val="11"/>
        </w:rPr>
        <w:t>(d)</w:t>
      </w:r>
    </w:p>
    <w:p>
      <w:pPr>
        <w:spacing w:before="39"/>
        <w:ind w:left="29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1104" from="117.975998pt,5.154794pt" to="125.061998pt,5.154794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17.975998pt;margin-top:-7.411606pt;width:7.0864pt;height:7.0864pt;mso-position-horizontal-relative:page;mso-position-vertical-relative:paragraph;z-index:15791616" filled="true" fillcolor="#fcaf17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Total (per</w:t>
      </w:r>
      <w:r>
        <w:rPr>
          <w:color w:val="231F20"/>
          <w:spacing w:val="-26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212"/>
        <w:ind w:left="294" w:right="0" w:firstLine="0"/>
        <w:jc w:val="left"/>
        <w:rPr>
          <w:sz w:val="12"/>
        </w:rPr>
      </w:pPr>
      <w:r>
        <w:rPr/>
        <w:pict>
          <v:group style="position:absolute;margin-left:39.547001pt;margin-top:19.090393pt;width:184.3pt;height:141.8pt;mso-position-horizontal-relative:page;mso-position-vertical-relative:paragraph;z-index:-21307904" coordorigin="791,382" coordsize="3686,2836">
            <v:rect style="position:absolute;left:795;top:386;width:3676;height:2825" filled="false" stroked="true" strokeweight=".5pt" strokecolor="#231f20">
              <v:stroke dashstyle="solid"/>
            </v:rect>
            <v:shape style="position:absolute;left:1064;top:1303;width:3140;height:809" coordorigin="1064,1303" coordsize="3140,809" path="m1202,1303l1064,1303,1064,2004,1202,2004,1202,1303xm1534,1507l1400,1507,1400,2004,1534,2004,1534,1507xm1870,1733l1732,1733,1732,2004,1870,2004,1870,1733xm2201,1942l2068,1942,2068,2004,2201,2004,2201,1942xm2537,1987l2400,1987,2400,2004,2537,2004,2537,1987xm2869,2004l2736,2004,2736,2015,2869,2015,2869,2004xm3205,2004l3067,2004,3067,2111,3205,2111,3205,2004xm3537,2004l3403,2004,3403,2010,3537,2010,3537,2004xm3873,1721l3735,1721,3735,2004,3873,2004,3873,1721xm4204,1693l4071,1693,4071,2004,4204,2004,4204,1693xe" filled="true" fillcolor="#7d8fc8" stroked="false">
              <v:path arrowok="t"/>
              <v:fill type="solid"/>
            </v:shape>
            <v:shape style="position:absolute;left:1064;top:1145;width:3140;height:1204" coordorigin="1064,1145" coordsize="3140,1204" path="m1202,2004l1064,2004,1064,2349,1202,2349,1202,2004xm1534,1292l1400,1292,1400,1507,1534,1507,1534,1292xm1870,1591l1732,1591,1732,1733,1870,1733,1870,1591xm2201,1552l2068,1552,2068,1942,2201,1942,2201,1552xm2537,1145l2400,1145,2400,1987,2537,1987,2537,1145xm2869,1478l2736,1478,2736,2004,2869,2004,2869,1478xm3205,1247l3067,1247,3067,2004,3205,2004,3205,1247xm3537,1478l3403,1478,3403,2004,3537,2004,3537,1478xm3873,1337l3735,1337,3735,1721,3873,1721,3873,1337xm4204,1580l4071,1580,4071,1693,4204,1693,4204,1580xe" filled="true" fillcolor="#b01c88" stroked="false">
              <v:path arrowok="t"/>
              <v:fill type="solid"/>
            </v:shape>
            <v:shape style="position:absolute;left:1064;top:896;width:3140;height:1622" coordorigin="1064,896" coordsize="3140,1622" path="m1202,1089l1064,1089,1064,1303,1202,1303,1202,1089xm1534,998l1400,998,1400,1292,1534,1292,1534,998xm1870,1134l1732,1134,1732,1591,1870,1591,1870,1134xm2201,953l2068,953,2068,1552,2201,1552,2201,953xm2537,2004l2400,2004,2400,2055,2537,2055,2537,2004xm2869,1416l2736,1416,2736,1478,2869,1478,2869,1416xm3205,2111l3067,2111,3067,2236,3205,2236,3205,2111xm3537,2010l3403,2010,3403,2518,3537,2518,3537,2010xm3873,896l3735,896,3735,1337,3873,1337,3873,896xm4204,1495l4071,1495,4071,1580,4204,1580,4204,1495xe" filled="true" fillcolor="#75c043" stroked="false">
              <v:path arrowok="t"/>
              <v:fill type="solid"/>
            </v:shape>
            <v:shape style="position:absolute;left:1064;top:2003;width:3140;height:1029" coordorigin="1064,2004" coordsize="3140,1029" path="m1202,2349l1064,2349,1064,2908,1202,2908,1202,2349xm1534,2004l1400,2004,1400,2586,1534,2586,1534,2004xm1870,2004l1732,2004,1732,2806,1870,2806,1870,2004xm2201,2004l2068,2004,2068,2614,2201,2614,2201,2004xm2537,2055l2400,2055,2400,2462,2537,2462,2537,2055xm2869,2015l2736,2015,2736,2174,2869,2174,2869,2015xm3205,2236l3067,2236,3067,2349,3205,2349,3205,2236xm3537,2518l3403,2518,3403,2874,3537,2874,3537,2518xm3873,2004l3735,2004,3735,2778,3873,2778,3873,2004xm4204,2004l4071,2004,4071,3032,4204,3032,4204,2004xe" filled="true" fillcolor="#fcaf17" stroked="false">
              <v:path arrowok="t"/>
              <v:fill type="solid"/>
            </v:shape>
            <v:line style="position:absolute" from="4363,2812" to="4476,2812" stroked="true" strokeweight=".5pt" strokecolor="#231f20">
              <v:stroke dashstyle="solid"/>
            </v:line>
            <v:line style="position:absolute" from="4363,2411" to="4476,2411" stroked="true" strokeweight=".5pt" strokecolor="#231f20">
              <v:stroke dashstyle="solid"/>
            </v:line>
            <v:line style="position:absolute" from="4363,2004" to="4476,2004" stroked="true" strokeweight=".5pt" strokecolor="#231f20">
              <v:stroke dashstyle="solid"/>
            </v:line>
            <v:line style="position:absolute" from="4363,1597" to="4476,1597" stroked="true" strokeweight=".5pt" strokecolor="#231f20">
              <v:stroke dashstyle="solid"/>
            </v:line>
            <v:line style="position:absolute" from="4363,1190" to="4476,1190" stroked="true" strokeweight=".5pt" strokecolor="#231f20">
              <v:stroke dashstyle="solid"/>
            </v:line>
            <v:line style="position:absolute" from="4363,789" to="4476,789" stroked="true" strokeweight=".5pt" strokecolor="#231f20">
              <v:stroke dashstyle="solid"/>
            </v:line>
            <v:line style="position:absolute" from="791,2812" to="904,2812" stroked="true" strokeweight=".5pt" strokecolor="#231f20">
              <v:stroke dashstyle="solid"/>
            </v:line>
            <v:line style="position:absolute" from="791,2411" to="904,2411" stroked="true" strokeweight=".5pt" strokecolor="#231f20">
              <v:stroke dashstyle="solid"/>
            </v:line>
            <v:line style="position:absolute" from="791,2004" to="904,2004" stroked="true" strokeweight=".5pt" strokecolor="#231f20">
              <v:stroke dashstyle="solid"/>
            </v:line>
            <v:line style="position:absolute" from="791,1597" to="904,1597" stroked="true" strokeweight=".5pt" strokecolor="#231f20">
              <v:stroke dashstyle="solid"/>
            </v:line>
            <v:line style="position:absolute" from="791,1190" to="904,1190" stroked="true" strokeweight=".5pt" strokecolor="#231f20">
              <v:stroke dashstyle="solid"/>
            </v:line>
            <v:line style="position:absolute" from="791,789" to="904,789" stroked="true" strokeweight=".5pt" strokecolor="#231f20">
              <v:stroke dashstyle="solid"/>
            </v:line>
            <v:line style="position:absolute" from="967,2004" to="4306,2004" stroked="true" strokeweight=".5pt" strokecolor="#231f20">
              <v:stroke dashstyle="solid"/>
            </v:line>
            <v:line style="position:absolute" from="967,3217" to="967,3103" stroked="true" strokeweight=".5pt" strokecolor="#231f20">
              <v:stroke dashstyle="solid"/>
            </v:line>
            <v:line style="position:absolute" from="2303,3217" to="2303,3103" stroked="true" strokeweight=".5pt" strokecolor="#231f20">
              <v:stroke dashstyle="solid"/>
            </v:line>
            <v:line style="position:absolute" from="3638,3217" to="3638,3103" stroked="true" strokeweight=".5pt" strokecolor="#231f20">
              <v:stroke dashstyle="solid"/>
            </v:line>
            <v:shape style="position:absolute;left:1125;top:1557;width:3007;height:955" coordorigin="1125,1558" coordsize="3007,955" path="m1125,1987l1461,1575,1793,1925,2129,1558,2460,1591,2796,1580,3128,1586,3464,2337,3796,1659,4132,2513e" filled="false" stroked="true" strokeweight="1.0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9"/>
          <w:sz w:val="12"/>
        </w:rPr>
        <w:t>8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8"/>
        <w:ind w:left="117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12"/>
        <w:ind w:left="1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9" w:lineRule="exact" w:before="0"/>
        <w:ind w:left="117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/>
        <w:ind w:left="338" w:right="344"/>
      </w:pPr>
      <w:r>
        <w:rPr/>
        <w:br w:type="column"/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influences: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  <w:w w:val="90"/>
        </w:rPr>
        <w:t>income expectations, including possible concerns over future pension provision; higher precautionary saving; tighter credit conditions;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counterpart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 borrowing.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22–23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detail,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results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Services</w:t>
      </w:r>
      <w:r>
        <w:rPr>
          <w:color w:val="231F20"/>
          <w:spacing w:val="-24"/>
        </w:rPr>
        <w:t> </w:t>
      </w:r>
      <w:r>
        <w:rPr>
          <w:color w:val="231F20"/>
        </w:rPr>
        <w:t>Consulting.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338" w:right="493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ratio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reversed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previous </w:t>
      </w:r>
      <w:r>
        <w:rPr>
          <w:color w:val="231F20"/>
          <w:w w:val="90"/>
        </w:rPr>
        <w:t>increase by 2010 Q2, reflecting stronger consumer spending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575" w:space="40"/>
            <w:col w:w="1038" w:space="39"/>
            <w:col w:w="1330" w:space="1119"/>
            <w:col w:w="5689"/>
          </w:cols>
        </w:sectPr>
      </w:pPr>
    </w:p>
    <w:p>
      <w:pPr>
        <w:spacing w:line="119" w:lineRule="exact" w:before="45"/>
        <w:ind w:left="391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2265" w:val="left" w:leader="none"/>
          <w:tab w:pos="3309" w:val="left" w:leader="none"/>
        </w:tabs>
        <w:spacing w:line="119" w:lineRule="exact" w:before="0"/>
        <w:ind w:left="865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</w:p>
    <w:p>
      <w:pPr>
        <w:pStyle w:val="BodyText"/>
        <w:spacing w:line="268" w:lineRule="auto"/>
        <w:ind w:left="150" w:right="289"/>
      </w:pPr>
      <w:r>
        <w:rPr/>
        <w:br w:type="column"/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erratically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023" w:space="1307"/>
            <w:col w:w="5500"/>
          </w:cols>
        </w:sectPr>
      </w:pP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4" w:after="0"/>
        <w:ind w:left="321" w:right="6654" w:hanging="171"/>
        <w:jc w:val="left"/>
        <w:rPr>
          <w:sz w:val="11"/>
        </w:rPr>
      </w:pPr>
      <w:r>
        <w:rPr>
          <w:color w:val="231F20"/>
          <w:w w:val="90"/>
          <w:sz w:val="11"/>
        </w:rPr>
        <w:t>Transfers,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benefits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employees’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Insurance </w:t>
      </w:r>
      <w:r>
        <w:rPr>
          <w:color w:val="231F20"/>
          <w:sz w:val="11"/>
        </w:rPr>
        <w:t>contributions,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taxes,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Council</w:t>
      </w:r>
      <w:r>
        <w:rPr>
          <w:color w:val="231F20"/>
          <w:spacing w:val="-21"/>
          <w:sz w:val="11"/>
        </w:rPr>
        <w:t> </w:t>
      </w:r>
      <w:r>
        <w:rPr>
          <w:color w:val="231F20"/>
          <w:spacing w:val="-3"/>
          <w:sz w:val="11"/>
        </w:rPr>
        <w:t>Tax.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 as a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5712" from="39.547001pt,-4.655298pt" to="254.981001pt,-4.655298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spacing w:before="148"/>
        <w:ind w:left="150" w:right="0" w:firstLine="0"/>
        <w:jc w:val="left"/>
        <w:rPr>
          <w:sz w:val="12"/>
        </w:rPr>
      </w:pPr>
      <w:r>
        <w:rPr/>
        <w:pict>
          <v:group style="position:absolute;margin-left:39.547001pt;margin-top:15.890759pt;width:184.3pt;height:141.75pt;mso-position-horizontal-relative:page;mso-position-vertical-relative:paragraph;z-index:-21303808" coordorigin="791,318" coordsize="3686,2835">
            <v:rect style="position:absolute;left:795;top:322;width:3676;height:2825" filled="false" stroked="true" strokeweight=".5pt" strokecolor="#231f20">
              <v:stroke dashstyle="solid"/>
            </v:rect>
            <v:line style="position:absolute" from="791,2791" to="904,2791" stroked="true" strokeweight=".5pt" strokecolor="#231f20">
              <v:stroke dashstyle="solid"/>
            </v:line>
            <v:line style="position:absolute" from="959,2791" to="4297,2791" stroked="true" strokeweight=".5pt" strokecolor="#231f20">
              <v:stroke dashstyle="solid"/>
            </v:line>
            <v:line style="position:absolute" from="4363,2791" to="4476,2791" stroked="true" strokeweight=".5pt" strokecolor="#231f20">
              <v:stroke dashstyle="solid"/>
            </v:line>
            <v:line style="position:absolute" from="4363,2438" to="4476,2438" stroked="true" strokeweight=".5pt" strokecolor="#231f20">
              <v:stroke dashstyle="solid"/>
            </v:line>
            <v:line style="position:absolute" from="4363,2084" to="4476,2084" stroked="true" strokeweight=".5pt" strokecolor="#231f20">
              <v:stroke dashstyle="solid"/>
            </v:line>
            <v:line style="position:absolute" from="4363,1730" to="4476,1730" stroked="true" strokeweight=".5pt" strokecolor="#231f20">
              <v:stroke dashstyle="solid"/>
            </v:line>
            <v:line style="position:absolute" from="4363,1377" to="4476,1377" stroked="true" strokeweight=".5pt" strokecolor="#231f20">
              <v:stroke dashstyle="solid"/>
            </v:line>
            <v:line style="position:absolute" from="4363,1023" to="4476,1023" stroked="true" strokeweight=".5pt" strokecolor="#231f20">
              <v:stroke dashstyle="solid"/>
            </v:line>
            <v:line style="position:absolute" from="4363,669" to="4476,669" stroked="true" strokeweight=".5pt" strokecolor="#231f20">
              <v:stroke dashstyle="solid"/>
            </v:line>
            <v:line style="position:absolute" from="791,2438" to="904,2438" stroked="true" strokeweight=".5pt" strokecolor="#231f20">
              <v:stroke dashstyle="solid"/>
            </v:line>
            <v:line style="position:absolute" from="791,2084" to="904,2084" stroked="true" strokeweight=".5pt" strokecolor="#231f20">
              <v:stroke dashstyle="solid"/>
            </v:line>
            <v:line style="position:absolute" from="791,1730" to="904,1730" stroked="true" strokeweight=".5pt" strokecolor="#231f20">
              <v:stroke dashstyle="solid"/>
            </v:line>
            <v:line style="position:absolute" from="791,1377" to="904,1377" stroked="true" strokeweight=".5pt" strokecolor="#231f20">
              <v:stroke dashstyle="solid"/>
            </v:line>
            <v:line style="position:absolute" from="791,1023" to="904,1023" stroked="true" strokeweight=".5pt" strokecolor="#231f20">
              <v:stroke dashstyle="solid"/>
            </v:line>
            <v:line style="position:absolute" from="791,669" to="904,669" stroked="true" strokeweight=".5pt" strokecolor="#231f20">
              <v:stroke dashstyle="solid"/>
            </v:line>
            <v:line style="position:absolute" from="958,3152" to="958,3039" stroked="true" strokeweight=".5pt" strokecolor="#231f20">
              <v:stroke dashstyle="solid"/>
            </v:line>
            <v:line style="position:absolute" from="1620,3152" to="1620,3039" stroked="true" strokeweight=".5pt" strokecolor="#231f20">
              <v:stroke dashstyle="solid"/>
            </v:line>
            <v:line style="position:absolute" from="2282,3152" to="2282,3039" stroked="true" strokeweight=".5pt" strokecolor="#231f20">
              <v:stroke dashstyle="solid"/>
            </v:line>
            <v:line style="position:absolute" from="2944,3152" to="2944,3039" stroked="true" strokeweight=".5pt" strokecolor="#231f20">
              <v:stroke dashstyle="solid"/>
            </v:line>
            <v:line style="position:absolute" from="3606,3152" to="3606,3039" stroked="true" strokeweight=".5pt" strokecolor="#231f20">
              <v:stroke dashstyle="solid"/>
            </v:line>
            <v:line style="position:absolute" from="4268,3152" to="4268,3039" stroked="true" strokeweight=".5pt" strokecolor="#231f20">
              <v:stroke dashstyle="solid"/>
            </v:line>
            <v:shape style="position:absolute;left:950;top:626;width:3343;height:2315" coordorigin="951,626" coordsize="3343,2315" path="m951,1106l983,803,1018,1212,1050,1176,1082,1491,1114,1212,1150,1353,1182,1353,1214,1758,1250,1616,1282,1864,1314,2096,1349,2096,1381,1954,1413,2202,1449,2147,1481,2076,1513,1954,1545,1388,1581,1707,1613,1086,1645,1530,1680,1491,1712,1333,1744,1227,1777,1121,1812,768,1844,787,1876,626,1912,768,1944,768,1976,662,2011,929,2044,768,2076,858,2111,893,2143,1212,2175,1212,2207,1015,2243,1121,2275,944,2307,929,2339,1035,2375,929,2407,929,2439,980,2474,1137,2506,1424,2538,1212,2574,1035,2606,944,2638,1176,2670,1247,2706,1530,2738,1440,2770,1687,2805,1990,2837,1459,2869,1990,2905,2025,2937,2041,2969,2147,3005,1884,3037,1758,3069,1565,3101,1722,3136,1758,3168,1813,3201,1864,3233,1954,3268,1935,3300,1990,3332,1829,3368,1954,3400,1954,3432,1777,3468,2096,3500,2096,3532,2131,3567,2202,3599,2076,3631,2131,3663,2076,3699,2060,3731,2005,3763,2269,3799,2147,3831,2269,3863,2449,3895,2308,3930,2218,3962,2288,3994,2941,4030,2414,4062,2520,4094,1848,4130,2182,4162,1424,4194,1424,4229,1707,4261,1813,4293,2218e" filled="false" stroked="true" strokeweight="1pt" strokecolor="#f15f22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31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line="135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58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38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5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08" w:lineRule="exact" w:before="48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911"/>
      </w:pPr>
      <w:r>
        <w:rPr>
          <w:color w:val="231F20"/>
          <w:w w:val="95"/>
        </w:rPr>
        <w:t>The low level of interest rates, both short-term and </w:t>
      </w:r>
      <w:r>
        <w:rPr>
          <w:color w:val="231F20"/>
          <w:w w:val="90"/>
        </w:rPr>
        <w:t>longer-term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 </w:t>
      </w:r>
      <w:r>
        <w:rPr>
          <w:color w:val="231F20"/>
        </w:rPr>
        <w:t>supporting</w:t>
      </w:r>
      <w:r>
        <w:rPr>
          <w:color w:val="231F20"/>
          <w:spacing w:val="-29"/>
        </w:rPr>
        <w:t> </w:t>
      </w:r>
      <w:r>
        <w:rPr>
          <w:color w:val="231F20"/>
        </w:rPr>
        <w:t>spending,</w:t>
      </w:r>
      <w:r>
        <w:rPr>
          <w:color w:val="231F20"/>
          <w:spacing w:val="-29"/>
        </w:rPr>
        <w:t> </w:t>
      </w:r>
      <w:r>
        <w:rPr>
          <w:color w:val="231F20"/>
        </w:rPr>
        <w:t>relative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income.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35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 completed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warranted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crisis,</w:t>
      </w:r>
      <w:r>
        <w:rPr>
          <w:color w:val="231F20"/>
          <w:spacing w:val="-47"/>
        </w:rPr>
        <w:t> </w:t>
      </w:r>
      <w:r>
        <w:rPr>
          <w:color w:val="231F20"/>
        </w:rPr>
        <w:t>or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revised</w:t>
      </w:r>
      <w:r>
        <w:rPr>
          <w:color w:val="231F20"/>
          <w:spacing w:val="-46"/>
        </w:rPr>
        <w:t> </w:t>
      </w:r>
      <w:r>
        <w:rPr>
          <w:color w:val="231F20"/>
        </w:rPr>
        <w:t>down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scale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reduction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undertaken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instability </w:t>
      </w:r>
      <w:r>
        <w:rPr>
          <w:color w:val="231F20"/>
        </w:rPr>
        <w:t>eased.</w:t>
      </w:r>
    </w:p>
    <w:p>
      <w:pPr>
        <w:pStyle w:val="BodyText"/>
        <w:spacing w:line="189" w:lineRule="exact" w:before="210"/>
        <w:ind w:left="150"/>
      </w:pPr>
      <w:r>
        <w:rPr>
          <w:color w:val="231F20"/>
        </w:rPr>
        <w:t>Movements in consumer confidence may, to some degree,</w:t>
      </w:r>
    </w:p>
    <w:p>
      <w:pPr>
        <w:spacing w:after="0" w:line="189" w:lineRule="exact"/>
        <w:sectPr>
          <w:type w:val="continuous"/>
          <w:pgSz w:w="11910" w:h="16840"/>
          <w:pgMar w:top="1560" w:bottom="0" w:left="640" w:right="440"/>
          <w:cols w:num="3" w:equalWidth="0">
            <w:col w:w="2860" w:space="424"/>
            <w:col w:w="747" w:space="1298"/>
            <w:col w:w="5501"/>
          </w:cols>
        </w:sectPr>
      </w:pPr>
    </w:p>
    <w:p>
      <w:pPr>
        <w:tabs>
          <w:tab w:pos="662" w:val="left" w:leader="none"/>
          <w:tab w:pos="1324" w:val="left" w:leader="none"/>
          <w:tab w:pos="1986" w:val="left" w:leader="none"/>
          <w:tab w:pos="2648" w:val="left" w:leader="none"/>
          <w:tab w:pos="3310" w:val="left" w:leader="none"/>
        </w:tabs>
        <w:spacing w:before="1"/>
        <w:ind w:left="0" w:right="387" w:firstLine="0"/>
        <w:jc w:val="center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spacing w:before="12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FISIM).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2.6 </w:t>
      </w:r>
      <w:r>
        <w:rPr>
          <w:color w:val="231F20"/>
          <w:sz w:val="18"/>
        </w:rPr>
        <w:t>Indicators of consumer confidence</w:t>
      </w:r>
    </w:p>
    <w:p>
      <w:pPr>
        <w:spacing w:line="204" w:lineRule="auto" w:before="147"/>
        <w:ind w:left="2169" w:right="210" w:hanging="141"/>
        <w:jc w:val="left"/>
        <w:rPr>
          <w:sz w:val="11"/>
        </w:rPr>
      </w:pPr>
      <w:r>
        <w:rPr>
          <w:color w:val="231F20"/>
          <w:w w:val="90"/>
          <w:sz w:val="12"/>
        </w:rPr>
        <w:t>Differences from averages since 2000 (number of standard deviations)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line="85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547001pt;margin-top:1.471648pt;width:184.3pt;height:141.75pt;mso-position-horizontal-relative:page;mso-position-vertical-relative:paragraph;z-index:15798272" coordorigin="791,29" coordsize="3686,2835">
            <v:rect style="position:absolute;left:795;top:34;width:3676;height:2825" filled="false" stroked="true" strokeweight=".5pt" strokecolor="#231f20">
              <v:stroke dashstyle="solid"/>
            </v:rect>
            <v:line style="position:absolute" from="4363,972" to="4476,972" stroked="true" strokeweight=".5pt" strokecolor="#231f20">
              <v:stroke dashstyle="solid"/>
            </v:line>
            <v:line style="position:absolute" from="959,972" to="4304,972" stroked="true" strokeweight=".5pt" strokecolor="#231f20">
              <v:stroke dashstyle="solid"/>
            </v:line>
            <v:line style="position:absolute" from="4363,2394" to="4476,2394" stroked="true" strokeweight=".5pt" strokecolor="#231f20">
              <v:stroke dashstyle="solid"/>
            </v:line>
            <v:line style="position:absolute" from="4363,1918" to="4476,1918" stroked="true" strokeweight=".5pt" strokecolor="#231f20">
              <v:stroke dashstyle="solid"/>
            </v:line>
            <v:line style="position:absolute" from="4363,1448" to="4476,1448" stroked="true" strokeweight=".5pt" strokecolor="#231f20">
              <v:stroke dashstyle="solid"/>
            </v:line>
            <v:line style="position:absolute" from="4363,502" to="4476,502" stroked="true" strokeweight=".5pt" strokecolor="#231f20">
              <v:stroke dashstyle="solid"/>
            </v:line>
            <v:line style="position:absolute" from="791,2394" to="904,2394" stroked="true" strokeweight=".5pt" strokecolor="#231f20">
              <v:stroke dashstyle="solid"/>
            </v:line>
            <v:line style="position:absolute" from="791,1918" to="904,1918" stroked="true" strokeweight=".5pt" strokecolor="#231f20">
              <v:stroke dashstyle="solid"/>
            </v:line>
            <v:line style="position:absolute" from="791,1448" to="904,1448" stroked="true" strokeweight=".5pt" strokecolor="#231f20">
              <v:stroke dashstyle="solid"/>
            </v:line>
            <v:line style="position:absolute" from="791,972" to="904,972" stroked="true" strokeweight=".5pt" strokecolor="#231f20">
              <v:stroke dashstyle="solid"/>
            </v:line>
            <v:line style="position:absolute" from="791,502" to="904,502" stroked="true" strokeweight=".5pt" strokecolor="#231f20">
              <v:stroke dashstyle="solid"/>
            </v:line>
            <v:line style="position:absolute" from="968,2864" to="968,2751" stroked="true" strokeweight=".5pt" strokecolor="#231f20">
              <v:stroke dashstyle="solid"/>
            </v:line>
            <v:line style="position:absolute" from="1588,2864" to="1588,2751" stroked="true" strokeweight=".5pt" strokecolor="#231f20">
              <v:stroke dashstyle="solid"/>
            </v:line>
            <v:line style="position:absolute" from="2208,2864" to="2208,2751" stroked="true" strokeweight=".5pt" strokecolor="#231f20">
              <v:stroke dashstyle="solid"/>
            </v:line>
            <v:line style="position:absolute" from="2828,2864" to="2828,2751" stroked="true" strokeweight=".5pt" strokecolor="#231f20">
              <v:stroke dashstyle="solid"/>
            </v:line>
            <v:line style="position:absolute" from="3445,2864" to="3445,2751" stroked="true" strokeweight=".5pt" strokecolor="#231f20">
              <v:stroke dashstyle="solid"/>
            </v:line>
            <v:line style="position:absolute" from="4065,2864" to="4065,2751" stroked="true" strokeweight=".5pt" strokecolor="#231f20">
              <v:stroke dashstyle="solid"/>
            </v:line>
            <v:shape style="position:absolute;left:1890;top:331;width:2400;height:1748" coordorigin="1891,331" coordsize="2400,1748" path="m1891,900l1916,1055,1940,797,1965,1153,1993,797,2018,848,2043,952,2071,1003,2095,900,2124,952,2148,1153,2173,745,2201,745,2226,1003,2250,745,2279,590,2303,693,2328,797,2353,797,2381,641,2405,693,2434,797,2458,745,2483,590,2511,486,2536,538,2561,486,2585,641,2613,641,2638,538,2663,538,2691,383,2716,745,2740,797,2768,745,2793,641,2821,538,2846,848,2871,848,2895,641,2924,641,2948,641,2973,486,3001,538,3026,538,3050,435,3079,590,3103,590,3128,745,3156,435,3181,641,3205,435,3230,538,3258,538,3283,331,3311,383,3336,435,3360,641,3389,797,3413,745,3438,900,3466,900,3491,1360,3516,1670,3540,1975,3568,1929,3593,1877,3621,1929,3646,2079,3671,2027,3699,1975,3723,1774,3748,1825,3776,1774,3801,1774,3826,1774,3850,1308,3878,1257,3903,1308,3928,1102,3956,1153,3981,952,4009,848,4034,693,4058,693,4086,952,4108,952,4136,900,4160,1308,4189,1825,4213,1515,4238,1670,4266,1515,4291,1670e" filled="false" stroked="true" strokeweight="1.0pt" strokecolor="#b01c88">
              <v:path arrowok="t"/>
              <v:stroke dashstyle="solid"/>
            </v:shape>
            <v:shape style="position:absolute;left:2303;top:238;width:1963;height:1727" coordorigin="2303,238" coordsize="1963,1727" path="m2303,538l2328,435,2353,461,2381,523,2405,574,2434,481,2458,450,2483,383,2511,238,2536,249,2561,259,2585,326,2613,476,2638,636,2663,486,2691,497,2716,719,2740,822,2768,497,2793,492,2821,492,2846,641,2871,616,2895,693,2923,704,2948,652,2973,662,3001,931,3026,879,3050,678,3079,802,3103,859,3128,864,3156,879,3181,791,3205,771,3230,569,3258,631,3283,590,3311,662,3336,626,3360,672,3389,874,3413,812,3438,941,3466,1060,3491,1065,3516,1272,3540,1339,3568,1448,3593,1696,3621,1727,3646,1794,3671,1603,3699,1737,3723,1768,3748,1965,3776,1918,3801,1913,3826,1691,3850,1587,3878,1458,3903,1412,3928,1376,3956,1169,3981,1112,4009,1096,4034,1200,4058,1086,4086,931,4108,1127,4136,1096,4160,1344,4189,1422,4213,1613,4238,1494,4266,1727e" filled="false" stroked="true" strokeweight="1.0pt" strokecolor="#75c043">
              <v:path arrowok="t"/>
              <v:stroke dashstyle="solid"/>
            </v:shape>
            <v:shape style="position:absolute;left:960;top:362;width:3331;height:1949" coordorigin="961,362" coordsize="3331,1949" path="m961,362l985,523,1010,652,1038,735,1063,657,1091,688,1116,740,1140,610,1169,828,1193,600,1218,631,1246,548,1271,512,1299,590,1320,502,1348,574,1373,647,1398,481,1426,461,1450,610,1479,590,1503,740,1528,605,1553,538,1581,481,1606,466,1630,497,1658,419,1683,461,1708,486,1736,528,1761,538,1785,393,1813,471,1838,399,1863,631,1891,838,1916,972,1940,967,1965,802,1993,859,2018,838,2043,714,2071,791,2095,735,2124,714,2148,797,2173,755,2201,750,2226,698,2250,693,2279,688,2303,791,2328,879,2353,776,2381,838,2405,869,2434,812,2458,735,2483,683,2511,704,2536,600,2561,559,2585,610,2613,714,2638,781,2663,709,2691,745,2716,766,2740,848,2768,869,2793,900,2821,828,2846,766,2871,879,2895,822,2924,890,2948,833,2973,843,3001,915,3026,859,3050,760,3079,853,3103,884,3128,998,3156,972,3181,946,3205,931,3230,776,3258,786,3283,910,3311,781,3336,848,3360,869,3389,952,3413,1060,3438,1195,3466,1277,3491,1339,3516,1618,3540,1820,3568,2027,3593,2259,3621,2141,3646,2022,3671,2177,3699,2104,3723,2058,3748,2311,3776,2192,3801,2027,3826,1923,3850,1918,3878,1779,3903,1722,3928,1701,3956,1417,3981,1262,4009,1334,4034,1355,4058,1298,4086,1169,4108,1205,4136,1241,4160,1313,4189,1334,4213,1370,4238,1298,4266,1458,4291,1427e" filled="false" stroked="true" strokeweight="1pt" strokecolor="#fcaf17">
              <v:path arrowok="t"/>
              <v:stroke dashstyle="solid"/>
            </v:shape>
            <v:line style="position:absolute" from="3144,2052" to="3564,1807" stroked="true" strokeweight=".5pt" strokecolor="#231f20">
              <v:stroke dashstyle="solid"/>
            </v:line>
            <v:shape style="position:absolute;left:3536;top:1773;width:86;height:65" coordorigin="3537,1773" coordsize="86,65" path="m3623,1773l3537,1794,3562,1838,3608,1786,3616,1779,3623,1773xe" filled="true" fillcolor="#231f20" stroked="false">
              <v:path arrowok="t"/>
              <v:fill type="solid"/>
            </v:shape>
            <v:shape style="position:absolute;left:966;top:152;width:121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European Commission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703;top:501;width:52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YouGov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440;top:1986;width:70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Nationwide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7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94"/>
        <w:ind w:left="0" w:right="45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53"/>
        <w:ind w:left="3412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0" w:right="46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7"/>
        <w:ind w:left="0" w:right="47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75" w:firstLine="0"/>
        <w:jc w:val="right"/>
        <w:rPr>
          <w:sz w:val="12"/>
        </w:rPr>
      </w:pPr>
      <w:bookmarkStart w:name="Investment" w:id="41"/>
      <w:bookmarkEnd w:id="41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4" w:lineRule="exact" w:before="0"/>
        <w:ind w:left="3413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41" w:val="left" w:leader="none"/>
          <w:tab w:pos="1561" w:val="left" w:leader="none"/>
          <w:tab w:pos="2181" w:val="left" w:leader="none"/>
          <w:tab w:pos="2798" w:val="left" w:leader="none"/>
          <w:tab w:pos="3418" w:val="left" w:leader="none"/>
        </w:tabs>
        <w:spacing w:line="124" w:lineRule="exact"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line="244" w:lineRule="auto" w:before="125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Commission,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YouGov.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2" w:after="0"/>
        <w:ind w:left="321" w:right="14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4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behalf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Commission.</w:t>
      </w:r>
    </w:p>
    <w:p>
      <w:pPr>
        <w:pStyle w:val="ListParagraph"/>
        <w:numPr>
          <w:ilvl w:val="0"/>
          <w:numId w:val="22"/>
        </w:numPr>
        <w:tabs>
          <w:tab w:pos="322" w:val="left" w:leader="none"/>
        </w:tabs>
        <w:spacing w:line="244" w:lineRule="auto" w:before="0" w:after="0"/>
        <w:ind w:left="321" w:right="57" w:hanging="171"/>
        <w:jc w:val="left"/>
        <w:rPr>
          <w:sz w:val="11"/>
        </w:rPr>
      </w:pPr>
      <w:r>
        <w:rPr>
          <w:color w:val="231F20"/>
          <w:w w:val="95"/>
          <w:sz w:val="11"/>
        </w:rPr>
        <w:t>Overall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prosperity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YouGov </w:t>
      </w:r>
      <w:r>
        <w:rPr>
          <w:color w:val="231F20"/>
          <w:sz w:val="11"/>
        </w:rPr>
        <w:t>survey.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2003.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Differences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Business investment to GDP ratio</w:t>
      </w:r>
      <w:r>
        <w:rPr>
          <w:color w:val="231F20"/>
          <w:position w:val="4"/>
          <w:sz w:val="12"/>
        </w:rPr>
        <w:t>(a)</w:t>
      </w:r>
    </w:p>
    <w:p>
      <w:pPr>
        <w:spacing w:before="130"/>
        <w:ind w:left="0" w:right="386" w:firstLine="0"/>
        <w:jc w:val="right"/>
        <w:rPr>
          <w:sz w:val="12"/>
        </w:rPr>
      </w:pPr>
      <w:r>
        <w:rPr/>
        <w:pict>
          <v:group style="position:absolute;margin-left:39.547001pt;margin-top:14.990794pt;width:184.3pt;height:141.75pt;mso-position-horizontal-relative:page;mso-position-vertical-relative:paragraph;z-index:-21299712" coordorigin="791,300" coordsize="3686,2835">
            <v:rect style="position:absolute;left:795;top:304;width:3676;height:2825" filled="false" stroked="true" strokeweight=".5pt" strokecolor="#231f20">
              <v:stroke dashstyle="solid"/>
            </v:rect>
            <v:line style="position:absolute" from="4363,1721" to="4476,1721" stroked="true" strokeweight=".5pt" strokecolor="#231f20">
              <v:stroke dashstyle="solid"/>
            </v:line>
            <v:line style="position:absolute" from="960,1721" to="4302,1721" stroked="true" strokeweight=".5pt" strokecolor="#231f20">
              <v:stroke dashstyle="solid"/>
            </v:line>
            <v:line style="position:absolute" from="4363,2857" to="4476,2857" stroked="true" strokeweight=".5pt" strokecolor="#231f20">
              <v:stroke dashstyle="solid"/>
            </v:line>
            <v:line style="position:absolute" from="4363,2571" to="4476,2571" stroked="true" strokeweight=".5pt" strokecolor="#231f20">
              <v:stroke dashstyle="solid"/>
            </v:line>
            <v:line style="position:absolute" from="4363,2289" to="4476,2289" stroked="true" strokeweight=".5pt" strokecolor="#231f20">
              <v:stroke dashstyle="solid"/>
            </v:line>
            <v:line style="position:absolute" from="4363,2003" to="4476,2003" stroked="true" strokeweight=".5pt" strokecolor="#231f20">
              <v:stroke dashstyle="solid"/>
            </v:line>
            <v:line style="position:absolute" from="4363,1434" to="4476,1434" stroked="true" strokeweight=".5pt" strokecolor="#231f20">
              <v:stroke dashstyle="solid"/>
            </v:line>
            <v:line style="position:absolute" from="4363,1152" to="4476,1152" stroked="true" strokeweight=".5pt" strokecolor="#231f20">
              <v:stroke dashstyle="solid"/>
            </v:line>
            <v:line style="position:absolute" from="4363,866" to="4476,866" stroked="true" strokeweight=".5pt" strokecolor="#231f20">
              <v:stroke dashstyle="solid"/>
            </v:line>
            <v:line style="position:absolute" from="4363,584" to="4476,584" stroked="true" strokeweight=".5pt" strokecolor="#231f20">
              <v:stroke dashstyle="solid"/>
            </v:line>
            <v:line style="position:absolute" from="791,2857" to="904,2857" stroked="true" strokeweight=".5pt" strokecolor="#231f20">
              <v:stroke dashstyle="solid"/>
            </v:line>
            <v:line style="position:absolute" from="791,2571" to="904,2571" stroked="true" strokeweight=".5pt" strokecolor="#231f20">
              <v:stroke dashstyle="solid"/>
            </v:line>
            <v:line style="position:absolute" from="791,2289" to="904,2289" stroked="true" strokeweight=".5pt" strokecolor="#231f20">
              <v:stroke dashstyle="solid"/>
            </v:line>
            <v:line style="position:absolute" from="791,2003" to="904,2003" stroked="true" strokeweight=".5pt" strokecolor="#231f20">
              <v:stroke dashstyle="solid"/>
            </v:line>
            <v:line style="position:absolute" from="791,1721" to="904,1721" stroked="true" strokeweight=".5pt" strokecolor="#231f20">
              <v:stroke dashstyle="solid"/>
            </v:line>
            <v:line style="position:absolute" from="791,1434" to="904,1434" stroked="true" strokeweight=".5pt" strokecolor="#231f20">
              <v:stroke dashstyle="solid"/>
            </v:line>
            <v:line style="position:absolute" from="791,1152" to="904,1152" stroked="true" strokeweight=".5pt" strokecolor="#231f20">
              <v:stroke dashstyle="solid"/>
            </v:line>
            <v:line style="position:absolute" from="791,866" to="904,866" stroked="true" strokeweight=".5pt" strokecolor="#231f20">
              <v:stroke dashstyle="solid"/>
            </v:line>
            <v:line style="position:absolute" from="791,584" to="904,584" stroked="true" strokeweight=".5pt" strokecolor="#231f20">
              <v:stroke dashstyle="solid"/>
            </v:line>
            <v:line style="position:absolute" from="962,3134" to="962,3021" stroked="true" strokeweight=".5pt" strokecolor="#231f20">
              <v:stroke dashstyle="solid"/>
            </v:line>
            <v:line style="position:absolute" from="1379,3134" to="1379,3021" stroked="true" strokeweight=".5pt" strokecolor="#231f20">
              <v:stroke dashstyle="solid"/>
            </v:line>
            <v:line style="position:absolute" from="1797,3134" to="1797,3021" stroked="true" strokeweight=".5pt" strokecolor="#231f20">
              <v:stroke dashstyle="solid"/>
            </v:line>
            <v:line style="position:absolute" from="2214,3134" to="2214,3021" stroked="true" strokeweight=".5pt" strokecolor="#231f20">
              <v:stroke dashstyle="solid"/>
            </v:line>
            <v:line style="position:absolute" from="2631,3134" to="2631,3021" stroked="true" strokeweight=".5pt" strokecolor="#231f20">
              <v:stroke dashstyle="solid"/>
            </v:line>
            <v:line style="position:absolute" from="3045,3134" to="3045,3021" stroked="true" strokeweight=".5pt" strokecolor="#231f20">
              <v:stroke dashstyle="solid"/>
            </v:line>
            <v:line style="position:absolute" from="3462,3134" to="3462,3021" stroked="true" strokeweight=".5pt" strokecolor="#231f20">
              <v:stroke dashstyle="solid"/>
            </v:line>
            <v:line style="position:absolute" from="3880,3134" to="3880,3021" stroked="true" strokeweight=".5pt" strokecolor="#231f20">
              <v:stroke dashstyle="solid"/>
            </v:line>
            <v:line style="position:absolute" from="4297,3134" to="4297,3021" stroked="true" strokeweight=".5pt" strokecolor="#231f20">
              <v:stroke dashstyle="solid"/>
            </v:line>
            <v:shape style="position:absolute;left:954;top:1195;width:3336;height:889" coordorigin="955,1195" coordsize="3336,889" path="m955,1712l1057,1725,1163,1721,1266,1781,1372,1832,1475,1973,1581,1990,1683,1994,1789,2003,1892,1969,1998,1990,2101,1853,2207,1904,2309,2028,2415,2033,2518,2084,2624,1883,2727,1917,2829,1721,2935,1657,3038,1575,3144,1195,3246,1738,3353,1644,3455,1644,3561,1699,3664,1926,3770,1734,3873,1678,3979,1956,4081,1875,4187,1657,4290,1447e" filled="false" stroked="true" strokeweight="1pt" strokecolor="#f6891f">
              <v:path arrowok="t"/>
              <v:stroke dashstyle="solid"/>
            </v:shape>
            <v:shape style="position:absolute;left:954;top:1007;width:3336;height:1552" coordorigin="955,1007" coordsize="3336,1552" path="m955,1712l1057,1746,1163,1781,1266,1870,1372,2050,1475,2238,1581,2131,1683,2114,1789,2199,1892,2229,1998,2439,2101,2366,2207,2528,2309,2558,2415,2511,2518,2477,2624,2550,2727,2469,2829,2370,2935,2464,3038,2340,3144,2186,3246,2139,3353,2050,3455,1939,3561,1922,3664,1973,3770,1823,3873,1725,3979,1687,4081,1460,4187,1161,4290,1007e" filled="false" stroked="true" strokeweight="1.0pt" strokecolor="#75c043">
              <v:path arrowok="t"/>
              <v:stroke dashstyle="solid"/>
            </v:shape>
            <v:shape style="position:absolute;left:954;top:1528;width:938;height:1287" coordorigin="955,1528" coordsize="938,1287" path="m955,1712l1057,1528,1163,1610,1266,1558,1372,1926,1475,2503,1581,2627,1683,2815,1789,2464,1892,2490e" filled="false" stroked="true" strokeweight="1pt" strokecolor="#59b6e7">
              <v:path arrowok="t"/>
              <v:stroke dashstyle="solid"/>
            </v:shape>
            <v:shape style="position:absolute;left:2778;top:1144;width:31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1980s</w:t>
                    </w:r>
                  </w:p>
                </w:txbxContent>
              </v:textbox>
              <w10:wrap type="none"/>
            </v:shape>
            <v:shape style="position:absolute;left:3148;top:2206;width:3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1990s</w:t>
                    </w:r>
                  </w:p>
                </w:txbxContent>
              </v:textbox>
              <w10:wrap type="none"/>
            </v:shape>
            <v:shape style="position:absolute;left:1773;top:2625;width:3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Latest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point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relative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pre-recession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level</w:t>
      </w:r>
      <w:r>
        <w:rPr>
          <w:color w:val="231F20"/>
          <w:spacing w:val="15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2.5</w:t>
      </w:r>
    </w:p>
    <w:p>
      <w:pPr>
        <w:spacing w:before="147"/>
        <w:ind w:left="0" w:right="386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5"/>
        <w:rPr>
          <w:sz w:val="12"/>
        </w:rPr>
      </w:pPr>
    </w:p>
    <w:p>
      <w:pPr>
        <w:spacing w:line="126" w:lineRule="exact" w:before="0"/>
        <w:ind w:left="3862" w:right="357" w:firstLine="0"/>
        <w:jc w:val="center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5" w:lineRule="exact" w:before="0"/>
        <w:ind w:left="0" w:right="45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3859" w:right="360" w:firstLine="0"/>
        <w:jc w:val="center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0" w:lineRule="exact" w:before="0"/>
        <w:ind w:left="0" w:right="458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"/>
        <w:ind w:left="0" w:right="386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5"/>
        <w:rPr>
          <w:sz w:val="12"/>
        </w:rPr>
      </w:pPr>
    </w:p>
    <w:p>
      <w:pPr>
        <w:spacing w:line="124" w:lineRule="exact" w:before="0"/>
        <w:ind w:left="3862" w:right="351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tabs>
          <w:tab w:pos="416" w:val="left" w:leader="none"/>
          <w:tab w:pos="831" w:val="left" w:leader="none"/>
          <w:tab w:pos="1225" w:val="left" w:leader="none"/>
          <w:tab w:pos="1639" w:val="left" w:leader="none"/>
          <w:tab w:pos="2049" w:val="left" w:leader="none"/>
          <w:tab w:pos="2465" w:val="left" w:leader="none"/>
          <w:tab w:pos="2881" w:val="left" w:leader="none"/>
          <w:tab w:pos="3298" w:val="left" w:leader="none"/>
        </w:tabs>
        <w:spacing w:line="124" w:lineRule="exact" w:before="0"/>
        <w:ind w:left="0" w:right="432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4</w:t>
        <w:tab/>
        <w:t>8</w:t>
        <w:tab/>
        <w:t>12</w:t>
        <w:tab/>
        <w:t>16</w:t>
        <w:tab/>
        <w:t>20</w:t>
        <w:tab/>
        <w:t>24</w:t>
        <w:tab/>
        <w:t>28</w:t>
        <w:tab/>
        <w:t>32</w:t>
      </w:r>
    </w:p>
    <w:p>
      <w:pPr>
        <w:spacing w:before="31"/>
        <w:ind w:left="0" w:right="454" w:firstLine="0"/>
        <w:jc w:val="center"/>
        <w:rPr>
          <w:sz w:val="12"/>
        </w:rPr>
      </w:pPr>
      <w:r>
        <w:rPr>
          <w:color w:val="231F20"/>
          <w:sz w:val="12"/>
        </w:rPr>
        <w:t>Quarters from pre-recession peak in GDP</w:t>
      </w:r>
    </w:p>
    <w:p>
      <w:pPr>
        <w:pStyle w:val="BodyText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Recessions are defined as in footnote (a) of Chart 2.3.</w:t>
      </w:r>
    </w:p>
    <w:p>
      <w:pPr>
        <w:pStyle w:val="BodyText"/>
        <w:spacing w:line="268" w:lineRule="auto" w:before="71"/>
        <w:ind w:left="150" w:right="351"/>
      </w:pPr>
      <w:r>
        <w:rPr/>
        <w:br w:type="column"/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reasons;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increasing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when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saving</w:t>
      </w:r>
      <w:r>
        <w:rPr>
          <w:color w:val="231F20"/>
          <w:spacing w:val="-41"/>
        </w:rPr>
        <w:t> </w:t>
      </w:r>
      <w:r>
        <w:rPr>
          <w:color w:val="231F20"/>
        </w:rPr>
        <w:t>ratio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back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0" w:right="373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awareness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prospect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recent fall in consumer confidence. Fiscal tightening will directly reduce some households’ income growth over the 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freeze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pay, prospective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slower growth of benefit payments. Households who think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 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channel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already adjusted.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series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special</w:t>
      </w:r>
      <w:r>
        <w:rPr>
          <w:color w:val="231F20"/>
          <w:spacing w:val="-43"/>
        </w:rPr>
        <w:t> </w:t>
      </w:r>
      <w:r>
        <w:rPr>
          <w:color w:val="231F20"/>
        </w:rPr>
        <w:t>questions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year’s</w:t>
      </w:r>
      <w:r>
        <w:rPr>
          <w:color w:val="231F20"/>
          <w:spacing w:val="-40"/>
        </w:rPr>
        <w:t> </w:t>
      </w:r>
      <w:r>
        <w:rPr>
          <w:color w:val="231F20"/>
        </w:rPr>
        <w:t>NMG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half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public</w:t>
      </w:r>
      <w:r>
        <w:rPr>
          <w:color w:val="231F20"/>
          <w:spacing w:val="-41"/>
        </w:rPr>
        <w:t>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concerned than other households about losing their job or </w:t>
      </w:r>
      <w:r>
        <w:rPr>
          <w:color w:val="231F20"/>
          <w:w w:val="90"/>
        </w:rPr>
        <w:t>suffering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surprisingly,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fiscal</w:t>
      </w:r>
      <w:r>
        <w:rPr>
          <w:color w:val="231F20"/>
          <w:spacing w:val="-44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208"/>
        <w:ind w:left="150"/>
      </w:pPr>
      <w:r>
        <w:rPr>
          <w:color w:val="231F20"/>
        </w:rPr>
        <w:t>Overall, the MPC judges that consumption is likely to</w:t>
      </w:r>
    </w:p>
    <w:p>
      <w:pPr>
        <w:pStyle w:val="BodyText"/>
        <w:spacing w:line="268" w:lineRule="auto" w:before="28"/>
        <w:ind w:left="150" w:right="335"/>
      </w:pPr>
      <w:r>
        <w:rPr>
          <w:color w:val="231F20"/>
          <w:w w:val="90"/>
        </w:rPr>
        <w:t>continue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encourage </w:t>
      </w:r>
      <w:r>
        <w:rPr>
          <w:color w:val="231F20"/>
        </w:rPr>
        <w:t>households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bring</w:t>
      </w:r>
      <w:r>
        <w:rPr>
          <w:color w:val="231F20"/>
          <w:spacing w:val="-38"/>
        </w:rPr>
        <w:t> </w:t>
      </w:r>
      <w:r>
        <w:rPr>
          <w:color w:val="231F20"/>
        </w:rPr>
        <w:t>forward</w:t>
      </w:r>
      <w:r>
        <w:rPr>
          <w:color w:val="231F20"/>
          <w:spacing w:val="-35"/>
        </w:rPr>
        <w:t> </w:t>
      </w:r>
      <w:r>
        <w:rPr>
          <w:color w:val="231F20"/>
        </w:rPr>
        <w:t>some</w:t>
      </w:r>
      <w:r>
        <w:rPr>
          <w:color w:val="231F20"/>
          <w:spacing w:val="-36"/>
        </w:rPr>
        <w:t> </w:t>
      </w:r>
      <w:r>
        <w:rPr>
          <w:color w:val="231F20"/>
        </w:rPr>
        <w:t>spending</w:t>
      </w:r>
      <w:r>
        <w:rPr>
          <w:color w:val="231F20"/>
          <w:spacing w:val="-35"/>
        </w:rPr>
        <w:t> </w:t>
      </w:r>
      <w:r>
        <w:rPr>
          <w:color w:val="231F20"/>
        </w:rPr>
        <w:t>into</w:t>
      </w:r>
      <w:r>
        <w:rPr>
          <w:color w:val="231F20"/>
          <w:spacing w:val="-35"/>
        </w:rPr>
        <w:t> </w:t>
      </w:r>
      <w:r>
        <w:rPr>
          <w:color w:val="231F20"/>
        </w:rPr>
        <w:t>2010.</w:t>
      </w:r>
    </w:p>
    <w:p>
      <w:pPr>
        <w:pStyle w:val="BodyText"/>
        <w:rPr>
          <w:sz w:val="19"/>
        </w:rPr>
      </w:pPr>
    </w:p>
    <w:p>
      <w:pPr>
        <w:pStyle w:val="Heading5"/>
        <w:ind w:left="150"/>
      </w:pPr>
      <w:r>
        <w:rPr>
          <w:color w:val="A70740"/>
        </w:rPr>
        <w:t>Investment</w:t>
      </w:r>
    </w:p>
    <w:p>
      <w:pPr>
        <w:pStyle w:val="BodyText"/>
        <w:spacing w:line="268" w:lineRule="auto" w:before="23"/>
        <w:ind w:left="150" w:right="301"/>
      </w:pP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pre-recession 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previous</w:t>
      </w:r>
      <w:r>
        <w:rPr>
          <w:color w:val="231F20"/>
          <w:spacing w:val="-40"/>
        </w:rPr>
        <w:t> </w:t>
      </w:r>
      <w:r>
        <w:rPr>
          <w:color w:val="231F20"/>
        </w:rPr>
        <w:t>recessions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2.7).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import-intensive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forms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expenditure,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reason </w:t>
      </w:r>
      <w:r>
        <w:rPr>
          <w:color w:val="231F20"/>
        </w:rPr>
        <w:t>for that weakness may have been a rise in the price of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started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mid-2007.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during previous</w:t>
      </w:r>
      <w:r>
        <w:rPr>
          <w:color w:val="231F20"/>
          <w:spacing w:val="-41"/>
        </w:rPr>
        <w:t> </w:t>
      </w:r>
      <w:r>
        <w:rPr>
          <w:color w:val="231F20"/>
        </w:rPr>
        <w:t>recessions.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0" w:right="648"/>
      </w:pPr>
      <w:r>
        <w:rPr>
          <w:color w:val="231F20"/>
          <w:w w:val="95"/>
        </w:rPr>
        <w:t>Tight credit conditions may have also been restraining </w:t>
      </w:r>
      <w:r>
        <w:rPr>
          <w:color w:val="231F20"/>
          <w:w w:val="90"/>
        </w:rPr>
        <w:t>investment. But there has been a gradual improvement 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35" w:space="894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40"/>
        </w:sectPr>
      </w:pPr>
    </w:p>
    <w:p>
      <w:pPr>
        <w:pStyle w:val="Heading3"/>
        <w:spacing w:before="256"/>
        <w:ind w:left="150"/>
      </w:pPr>
      <w:bookmarkStart w:name="Household balance sheets" w:id="42"/>
      <w:bookmarkEnd w:id="42"/>
      <w:r>
        <w:rPr/>
      </w:r>
      <w:bookmarkStart w:name="_bookmark8" w:id="43"/>
      <w:bookmarkEnd w:id="43"/>
      <w:r>
        <w:rPr/>
      </w:r>
      <w:r>
        <w:rPr>
          <w:color w:val="A70740"/>
        </w:rPr>
        <w:t>Household balance</w:t>
      </w:r>
      <w:r>
        <w:rPr>
          <w:color w:val="A70740"/>
          <w:spacing w:val="-52"/>
        </w:rPr>
        <w:t> </w:t>
      </w:r>
      <w:r>
        <w:rPr>
          <w:color w:val="A70740"/>
        </w:rPr>
        <w:t>sheets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choose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strengthen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sheets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summarises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developments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balance</w:t>
      </w:r>
      <w:r>
        <w:rPr>
          <w:color w:val="231F20"/>
          <w:spacing w:val="-41"/>
        </w:rPr>
        <w:t> </w:t>
      </w:r>
      <w:r>
        <w:rPr>
          <w:color w:val="231F20"/>
        </w:rPr>
        <w:t>sheets,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0" w:right="193"/>
        <w:rPr>
          <w:sz w:val="14"/>
        </w:rPr>
      </w:pPr>
      <w:r>
        <w:rPr>
          <w:color w:val="231F20"/>
        </w:rPr>
        <w:t>uses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latest</w:t>
      </w:r>
      <w:r>
        <w:rPr>
          <w:color w:val="231F20"/>
          <w:spacing w:val="-42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carried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NMG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distribution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debt.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8"/>
      </w:pPr>
    </w:p>
    <w:p>
      <w:pPr>
        <w:pStyle w:val="BodyText"/>
        <w:spacing w:line="266" w:lineRule="auto"/>
        <w:ind w:left="150" w:right="62"/>
      </w:pPr>
      <w:r>
        <w:rPr>
          <w:color w:val="A70740"/>
          <w:sz w:val="22"/>
        </w:rPr>
        <w:t>Aggregate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balance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sheets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household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spending </w:t>
      </w:r>
      <w:r>
        <w:rPr>
          <w:color w:val="231F20"/>
        </w:rPr>
        <w:t>The stock of household financial and housing assets is </w:t>
      </w:r>
      <w:r>
        <w:rPr>
          <w:color w:val="231F20"/>
          <w:w w:val="95"/>
        </w:rPr>
        <w:t>considerably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debt: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 driven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patterns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accumulation,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</w:rPr>
        <w:t>as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changes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asset</w:t>
      </w:r>
      <w:r>
        <w:rPr>
          <w:color w:val="231F20"/>
          <w:spacing w:val="-24"/>
        </w:rPr>
        <w:t> </w:t>
      </w:r>
      <w:r>
        <w:rPr>
          <w:color w:val="231F20"/>
        </w:rPr>
        <w:t>values.</w:t>
      </w:r>
    </w:p>
    <w:p>
      <w:pPr>
        <w:pStyle w:val="BodyText"/>
        <w:rPr>
          <w:sz w:val="24"/>
        </w:rPr>
      </w:pPr>
    </w:p>
    <w:p>
      <w:pPr>
        <w:spacing w:line="259" w:lineRule="auto" w:before="145"/>
        <w:ind w:left="150" w:right="346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w w:val="95"/>
          <w:sz w:val="18"/>
        </w:rPr>
        <w:t>A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Household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financial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assets,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residential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buildings </w:t>
      </w:r>
      <w:r>
        <w:rPr>
          <w:color w:val="231F20"/>
          <w:sz w:val="18"/>
        </w:rPr>
        <w:t>assets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financial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liabilities</w:t>
      </w:r>
      <w:r>
        <w:rPr>
          <w:color w:val="231F20"/>
          <w:position w:val="4"/>
          <w:sz w:val="12"/>
        </w:rPr>
        <w:t>(a)</w:t>
      </w:r>
    </w:p>
    <w:p>
      <w:pPr>
        <w:spacing w:before="108"/>
        <w:ind w:left="1966" w:right="0" w:firstLine="0"/>
        <w:jc w:val="left"/>
        <w:rPr>
          <w:sz w:val="12"/>
        </w:rPr>
      </w:pPr>
      <w:r>
        <w:rPr>
          <w:color w:val="231F20"/>
          <w:sz w:val="12"/>
        </w:rPr>
        <w:t>Per cent of annualised post-tax income </w:t>
      </w:r>
      <w:r>
        <w:rPr>
          <w:color w:val="231F20"/>
          <w:position w:val="-7"/>
          <w:sz w:val="12"/>
        </w:rPr>
        <w:t>500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690"/>
      </w:pPr>
      <w:r>
        <w:rPr>
          <w:color w:val="231F20"/>
          <w:w w:val="90"/>
        </w:rPr>
        <w:t>enter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affected </w:t>
      </w:r>
      <w:r>
        <w:rPr>
          <w:color w:val="231F20"/>
          <w:w w:val="95"/>
        </w:rPr>
        <w:t>differently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 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owner-occupied</w:t>
      </w:r>
      <w:r>
        <w:rPr>
          <w:color w:val="231F20"/>
          <w:spacing w:val="-21"/>
        </w:rPr>
        <w:t> </w:t>
      </w:r>
      <w:r>
        <w:rPr>
          <w:color w:val="231F20"/>
        </w:rPr>
        <w:t>market.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51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0"/>
        </w:rPr>
        <w:t> </w:t>
      </w:r>
      <w:r>
        <w:rPr>
          <w:color w:val="231F20"/>
        </w:rPr>
        <w:t>secured</w:t>
      </w:r>
      <w:r>
        <w:rPr>
          <w:color w:val="231F20"/>
          <w:spacing w:val="-42"/>
        </w:rPr>
        <w:t> </w:t>
      </w:r>
      <w:r>
        <w:rPr>
          <w:color w:val="231F20"/>
        </w:rPr>
        <w:t>debt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closely</w:t>
      </w:r>
      <w:r>
        <w:rPr>
          <w:color w:val="231F20"/>
          <w:spacing w:val="-40"/>
        </w:rPr>
        <w:t> </w:t>
      </w:r>
      <w:r>
        <w:rPr>
          <w:color w:val="231F20"/>
        </w:rPr>
        <w:t>related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 crisis, households needed to take out bigger </w:t>
      </w:r>
      <w:r>
        <w:rPr>
          <w:color w:val="231F20"/>
          <w:w w:val="95"/>
        </w:rPr>
        <w:t>mortgages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rising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 housing equity withdrawal.</w:t>
      </w:r>
      <w:r>
        <w:rPr>
          <w:color w:val="231F20"/>
          <w:position w:val="4"/>
          <w:sz w:val="14"/>
        </w:rPr>
        <w:t>(3) </w:t>
      </w:r>
      <w:r>
        <w:rPr>
          <w:color w:val="231F20"/>
        </w:rPr>
        <w:t>But only some of those </w:t>
      </w:r>
      <w:r>
        <w:rPr>
          <w:color w:val="231F20"/>
          <w:w w:val="90"/>
        </w:rPr>
        <w:t>withdrawals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directly. </w:t>
      </w:r>
      <w:r>
        <w:rPr>
          <w:color w:val="231F20"/>
          <w:w w:val="95"/>
        </w:rPr>
        <w:t>Instead,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naturally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hands: 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</w:p>
    <w:p>
      <w:pPr>
        <w:pStyle w:val="BodyText"/>
        <w:spacing w:line="268" w:lineRule="auto"/>
        <w:ind w:left="150" w:right="351"/>
      </w:pP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withdrew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 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buyers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loans.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equity extracted by last-time sellers, together with those trading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mainly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build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assets</w:t>
      </w:r>
      <w:r>
        <w:rPr>
          <w:color w:val="231F20"/>
          <w:spacing w:val="-41"/>
        </w:rPr>
        <w:t> </w:t>
      </w: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deposits (Chart</w:t>
      </w:r>
      <w:r>
        <w:rPr>
          <w:color w:val="231F20"/>
          <w:spacing w:val="-42"/>
        </w:rPr>
        <w:t> </w:t>
      </w:r>
      <w:r>
        <w:rPr>
          <w:color w:val="231F20"/>
        </w:rPr>
        <w:t>B),</w:t>
      </w:r>
      <w:r>
        <w:rPr>
          <w:color w:val="231F20"/>
          <w:spacing w:val="-42"/>
        </w:rPr>
        <w:t> </w:t>
      </w:r>
      <w:r>
        <w:rPr>
          <w:color w:val="231F20"/>
        </w:rPr>
        <w:t>while</w:t>
      </w:r>
      <w:r>
        <w:rPr>
          <w:color w:val="231F20"/>
          <w:spacing w:val="-44"/>
        </w:rPr>
        <w:t> </w:t>
      </w:r>
      <w:r>
        <w:rPr>
          <w:color w:val="231F20"/>
        </w:rPr>
        <w:t>first-time</w:t>
      </w:r>
      <w:r>
        <w:rPr>
          <w:color w:val="231F20"/>
          <w:spacing w:val="-41"/>
        </w:rPr>
        <w:t> </w:t>
      </w:r>
      <w:r>
        <w:rPr>
          <w:color w:val="231F20"/>
        </w:rPr>
        <w:t>buyers,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trading</w:t>
      </w:r>
      <w:r>
        <w:rPr>
          <w:color w:val="231F20"/>
          <w:spacing w:val="-41"/>
        </w:rPr>
        <w:t> </w:t>
      </w:r>
      <w:r>
        <w:rPr>
          <w:color w:val="231F20"/>
        </w:rPr>
        <w:t>up, </w:t>
      </w:r>
      <w:r>
        <w:rPr>
          <w:color w:val="231F20"/>
          <w:w w:val="90"/>
        </w:rPr>
        <w:t>accumulated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debts.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80" w:space="149"/>
            <w:col w:w="550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before="1"/>
        <w:ind w:left="110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Financial </w:t>
      </w:r>
      <w:r>
        <w:rPr>
          <w:color w:val="231F20"/>
          <w:spacing w:val="-4"/>
          <w:w w:val="90"/>
          <w:sz w:val="12"/>
        </w:rPr>
        <w:t>assets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1"/>
        <w:ind w:left="242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Residential buildings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assets</w:t>
      </w:r>
      <w:r>
        <w:rPr>
          <w:color w:val="231F20"/>
          <w:spacing w:val="-3"/>
          <w:w w:val="90"/>
          <w:position w:val="4"/>
          <w:sz w:val="11"/>
        </w:rPr>
        <w:t>(b)</w:t>
      </w:r>
    </w:p>
    <w:p>
      <w:pPr>
        <w:spacing w:before="113"/>
        <w:ind w:left="3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450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2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05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2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07" w:right="0" w:firstLine="0"/>
        <w:jc w:val="left"/>
        <w:rPr>
          <w:sz w:val="12"/>
        </w:rPr>
      </w:pPr>
      <w:r>
        <w:rPr>
          <w:color w:val="231F20"/>
          <w:sz w:val="12"/>
        </w:rPr>
        <w:t>250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spacing w:before="5"/>
        <w:rPr>
          <w:sz w:val="12"/>
        </w:rPr>
      </w:pPr>
    </w:p>
    <w:p>
      <w:pPr>
        <w:spacing w:line="101" w:lineRule="exact" w:before="1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line="268" w:lineRule="auto"/>
        <w:ind w:left="1107" w:right="107"/>
      </w:pPr>
      <w:r>
        <w:rPr/>
        <w:br w:type="column"/>
      </w:r>
      <w:r>
        <w:rPr>
          <w:color w:val="231F20"/>
          <w:w w:val="90"/>
        </w:rPr>
        <w:t>amount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withdrawal,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slower</w:t>
      </w:r>
      <w:r>
        <w:rPr>
          <w:color w:val="231F20"/>
          <w:spacing w:val="-27"/>
        </w:rPr>
        <w:t> </w:t>
      </w:r>
      <w:r>
        <w:rPr>
          <w:color w:val="231F20"/>
        </w:rPr>
        <w:t>accumulation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financial</w:t>
      </w:r>
      <w:r>
        <w:rPr>
          <w:color w:val="231F20"/>
          <w:spacing w:val="-26"/>
        </w:rPr>
        <w:t> </w:t>
      </w:r>
      <w:r>
        <w:rPr>
          <w:color w:val="231F20"/>
        </w:rPr>
        <w:t>assets.</w:t>
      </w:r>
    </w:p>
    <w:p>
      <w:pPr>
        <w:pStyle w:val="BodyText"/>
        <w:rPr>
          <w:sz w:val="24"/>
        </w:rPr>
      </w:pPr>
    </w:p>
    <w:p>
      <w:pPr>
        <w:spacing w:line="259" w:lineRule="auto" w:before="188"/>
        <w:ind w:left="1107" w:right="866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Household equity withdrawal and net </w:t>
      </w:r>
      <w:r>
        <w:rPr>
          <w:color w:val="231F20"/>
          <w:w w:val="95"/>
          <w:sz w:val="18"/>
        </w:rPr>
        <w:t>acquisition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financial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including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deposits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8" w:lineRule="exact" w:before="103"/>
        <w:ind w:left="34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post-tax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income</w:t>
      </w:r>
    </w:p>
    <w:p>
      <w:pPr>
        <w:spacing w:line="118" w:lineRule="exact" w:before="0"/>
        <w:ind w:left="485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582" w:right="0" w:firstLine="0"/>
        <w:jc w:val="left"/>
        <w:rPr>
          <w:sz w:val="12"/>
        </w:rPr>
      </w:pPr>
      <w:r>
        <w:rPr>
          <w:color w:val="231F20"/>
          <w:sz w:val="12"/>
        </w:rPr>
        <w:t>Acquisition of financial assets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4" w:equalWidth="0">
            <w:col w:w="1844" w:space="40"/>
            <w:col w:w="1663" w:space="39"/>
            <w:col w:w="536" w:space="251"/>
            <w:col w:w="6457"/>
          </w:cols>
        </w:sectPr>
      </w:pPr>
    </w:p>
    <w:p>
      <w:pPr>
        <w:spacing w:before="27"/>
        <w:ind w:left="1410" w:right="1703" w:firstLine="0"/>
        <w:jc w:val="center"/>
        <w:rPr>
          <w:sz w:val="12"/>
        </w:rPr>
      </w:pPr>
      <w:r>
        <w:rPr>
          <w:color w:val="231F20"/>
          <w:w w:val="95"/>
          <w:sz w:val="12"/>
        </w:rPr>
        <w:t>Financial liabilities</w:t>
      </w:r>
    </w:p>
    <w:p>
      <w:pPr>
        <w:spacing w:before="16"/>
        <w:ind w:left="395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6"/>
        <w:rPr>
          <w:sz w:val="12"/>
        </w:rPr>
      </w:pPr>
    </w:p>
    <w:p>
      <w:pPr>
        <w:spacing w:line="124" w:lineRule="exact" w:before="0"/>
        <w:ind w:left="40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3" w:val="left" w:leader="none"/>
          <w:tab w:pos="1469" w:val="left" w:leader="none"/>
          <w:tab w:pos="2040" w:val="left" w:leader="none"/>
          <w:tab w:pos="2616" w:val="left" w:leader="none"/>
          <w:tab w:pos="3192" w:val="left" w:leader="none"/>
        </w:tabs>
        <w:spacing w:line="124" w:lineRule="exact" w:before="0"/>
        <w:ind w:left="317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91</w:t>
        <w:tab/>
        <w:t>95</w:t>
        <w:tab/>
        <w:t>99</w:t>
        <w:tab/>
        <w:t>2003</w:t>
        <w:tab/>
        <w:t>07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liabilities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end-2009.</w:t>
      </w:r>
    </w:p>
    <w:p>
      <w:pPr>
        <w:spacing w:before="1"/>
        <w:ind w:left="30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06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247" w:lineRule="auto" w:before="103"/>
        <w:ind w:left="205" w:right="3385" w:hanging="55"/>
        <w:jc w:val="left"/>
        <w:rPr>
          <w:sz w:val="12"/>
        </w:rPr>
      </w:pPr>
      <w:r>
        <w:rPr>
          <w:color w:val="231F20"/>
          <w:w w:val="95"/>
          <w:sz w:val="12"/>
        </w:rPr>
        <w:t>Acquisition of </w:t>
      </w:r>
      <w:r>
        <w:rPr>
          <w:color w:val="231F20"/>
          <w:sz w:val="12"/>
        </w:rPr>
        <w:t>deposits</w:t>
      </w:r>
    </w:p>
    <w:p>
      <w:pPr>
        <w:spacing w:before="38"/>
        <w:ind w:left="312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4121" w:space="2052"/>
            <w:col w:w="4657"/>
          </w:cols>
        </w:sectPr>
      </w:pPr>
    </w:p>
    <w:p>
      <w:pPr>
        <w:pStyle w:val="BodyText"/>
        <w:spacing w:line="268" w:lineRule="auto" w:before="113"/>
        <w:ind w:left="150"/>
      </w:pPr>
      <w:r>
        <w:rPr/>
        <w:pict>
          <v:group style="position:absolute;margin-left:19.702999pt;margin-top:56.748001pt;width:575.450pt;height:734.2pt;mso-position-horizontal-relative:page;mso-position-vertical-relative:page;z-index:-21299200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795;top:7223;width:3676;height:2825" filled="false" stroked="true" strokeweight=".5pt" strokecolor="#231f20">
              <v:stroke dashstyle="solid"/>
            </v:rect>
            <v:line style="position:absolute" from="4363,9766" to="4476,9766" stroked="true" strokeweight=".5pt" strokecolor="#231f20">
              <v:stroke dashstyle="solid"/>
            </v:line>
            <v:line style="position:absolute" from="4363,9485" to="4476,9485" stroked="true" strokeweight=".5pt" strokecolor="#231f20">
              <v:stroke dashstyle="solid"/>
            </v:line>
            <v:line style="position:absolute" from="4363,9199" to="4476,9199" stroked="true" strokeweight=".5pt" strokecolor="#231f20">
              <v:stroke dashstyle="solid"/>
            </v:line>
            <v:line style="position:absolute" from="4363,8913" to="4476,8913" stroked="true" strokeweight=".5pt" strokecolor="#231f20">
              <v:stroke dashstyle="solid"/>
            </v:line>
            <v:line style="position:absolute" from="4363,8632" to="4476,8632" stroked="true" strokeweight=".5pt" strokecolor="#231f20">
              <v:stroke dashstyle="solid"/>
            </v:line>
            <v:line style="position:absolute" from="4363,8346" to="4476,8346" stroked="true" strokeweight=".5pt" strokecolor="#231f20">
              <v:stroke dashstyle="solid"/>
            </v:line>
            <v:line style="position:absolute" from="4363,8059" to="4476,8059" stroked="true" strokeweight=".5pt" strokecolor="#231f20">
              <v:stroke dashstyle="solid"/>
            </v:line>
            <v:line style="position:absolute" from="4363,7773" to="4476,7773" stroked="true" strokeweight=".5pt" strokecolor="#231f20">
              <v:stroke dashstyle="solid"/>
            </v:line>
            <v:line style="position:absolute" from="4363,7492" to="4476,7492" stroked="true" strokeweight=".5pt" strokecolor="#231f20">
              <v:stroke dashstyle="solid"/>
            </v:line>
            <v:line style="position:absolute" from="791,9766" to="904,9766" stroked="true" strokeweight=".5pt" strokecolor="#231f20">
              <v:stroke dashstyle="solid"/>
            </v:line>
            <v:line style="position:absolute" from="791,9485" to="904,9485" stroked="true" strokeweight=".5pt" strokecolor="#231f20">
              <v:stroke dashstyle="solid"/>
            </v:line>
            <v:line style="position:absolute" from="791,9199" to="904,9199" stroked="true" strokeweight=".5pt" strokecolor="#231f20">
              <v:stroke dashstyle="solid"/>
            </v:line>
            <v:line style="position:absolute" from="791,8913" to="904,8913" stroked="true" strokeweight=".5pt" strokecolor="#231f20">
              <v:stroke dashstyle="solid"/>
            </v:line>
            <v:line style="position:absolute" from="791,8632" to="904,8632" stroked="true" strokeweight=".5pt" strokecolor="#231f20">
              <v:stroke dashstyle="solid"/>
            </v:line>
            <v:line style="position:absolute" from="791,8346" to="904,8346" stroked="true" strokeweight=".5pt" strokecolor="#231f20">
              <v:stroke dashstyle="solid"/>
            </v:line>
            <v:line style="position:absolute" from="791,8059" to="904,8059" stroked="true" strokeweight=".5pt" strokecolor="#231f20">
              <v:stroke dashstyle="solid"/>
            </v:line>
            <v:line style="position:absolute" from="791,7773" to="904,7773" stroked="true" strokeweight=".5pt" strokecolor="#231f20">
              <v:stroke dashstyle="solid"/>
            </v:line>
            <v:line style="position:absolute" from="791,7492" to="904,7492" stroked="true" strokeweight=".5pt" strokecolor="#231f20">
              <v:stroke dashstyle="solid"/>
            </v:line>
            <v:line style="position:absolute" from="958,10053" to="958,9940" stroked="true" strokeweight=".5pt" strokecolor="#231f20">
              <v:stroke dashstyle="solid"/>
            </v:line>
            <v:line style="position:absolute" from="1533,10053" to="1533,9940" stroked="true" strokeweight=".5pt" strokecolor="#231f20">
              <v:stroke dashstyle="solid"/>
            </v:line>
            <v:line style="position:absolute" from="2109,10053" to="2109,9940" stroked="true" strokeweight=".5pt" strokecolor="#231f20">
              <v:stroke dashstyle="solid"/>
            </v:line>
            <v:line style="position:absolute" from="2680,10053" to="2680,9940" stroked="true" strokeweight=".5pt" strokecolor="#231f20">
              <v:stroke dashstyle="solid"/>
            </v:line>
            <v:line style="position:absolute" from="3256,10053" to="3256,9940" stroked="true" strokeweight=".5pt" strokecolor="#231f20">
              <v:stroke dashstyle="solid"/>
            </v:line>
            <v:line style="position:absolute" from="3832,10053" to="3832,9940" stroked="true" strokeweight=".5pt" strokecolor="#231f20">
              <v:stroke dashstyle="solid"/>
            </v:line>
            <v:shape style="position:absolute;left:957;top:7306;width:3341;height:1071" coordorigin="958,7307" coordsize="3341,1071" path="m958,8277l995,8171,1029,8118,1067,8377,1100,8309,1138,8287,1172,8303,1210,8362,1243,8160,1281,8181,1319,8229,1353,8234,1390,8298,1424,8208,1462,8356,1495,8335,1533,8192,1567,8234,1605,8250,1642,8309,1676,8346,1714,8340,1747,8298,1785,8218,1819,8171,1857,8165,1890,8102,1928,7980,1962,8022,2000,8070,2037,8097,2071,8070,2109,8059,2142,8033,2180,7964,2214,7943,2252,7964,2285,7959,2323,7932,2361,7906,2395,7832,2432,7805,2466,7678,2504,7683,2537,7492,2575,7503,2609,7763,2647,7572,2680,7482,2718,7498,2756,7508,2790,7307,2827,7376,2861,7355,2899,7402,2932,7476,2970,7625,3004,7609,3042,7821,3075,7720,3113,7720,3147,7832,3185,8044,3222,7996,3256,8086,3294,7991,3327,7980,3365,7938,3399,7922,3437,7932,3475,7916,3508,7837,3542,7847,3580,7789,3617,7731,3651,7673,3689,7625,3722,7662,3760,7635,3794,7561,3832,7508,3865,7535,3903,7551,3941,7582,3975,7620,4012,7720,4046,7805,4084,7895,4117,7890,4155,7858,4189,7683,4227,7630,4260,7588,4298,7688e" filled="false" stroked="true" strokeweight="1pt" strokecolor="#00558b">
              <v:path arrowok="t"/>
              <v:stroke dashstyle="solid"/>
            </v:shape>
            <v:shape style="position:absolute;left:957;top:9098;width:3341;height:446" coordorigin="958,9098" coordsize="3341,446" path="m958,9543l995,9538,1029,9528,1067,9517,1100,9517,1138,9506,1172,9485,1210,9480,1243,9475,1281,9475,1319,9480,1353,9464,1390,9480,1424,9459,1462,9448,1495,9448,1533,9448,1567,9448,1605,9459,1642,9459,1676,9464,1714,9469,1747,9464,1785,9469,1819,9464,1857,9480,1890,9480,1928,9480,1962,9469,2000,9469,2037,9475,2071,9469,2109,9475,2142,9480,2180,9475,2214,9480,2252,9490,2285,9496,2323,9490,2361,9490,2395,9490,2432,9501,2466,9501,2504,9496,2537,9490,2575,9485,2609,9485,2647,9475,2680,9469,2718,9485,2756,9459,2790,9459,2827,9459,2861,9443,2899,9448,2932,9448,2970,9448,3004,9437,3042,9432,3075,9416,3113,9400,3147,9384,3185,9363,3222,9353,3256,9347,3294,9331,3327,9310,3365,9305,3399,9278,3437,9263,3475,9241,3508,9231,3542,9231,3580,9220,3617,9231,3651,9225,3689,9210,3722,9188,3760,9172,3794,9151,3832,9135,3865,9135,3903,9130,3941,9130,3975,9098,4012,9125,4046,9119,4084,9141,4117,9119,4155,9157,4189,9167,4227,9167,4260,9167,4298,9167e" filled="false" stroked="true" strokeweight="1pt" strokecolor="#b01c88">
              <v:path arrowok="t"/>
              <v:stroke dashstyle="solid"/>
            </v:shape>
            <v:shape style="position:absolute;left:1070;top:7518;width:3160;height:1331" coordorigin="1071,7519" coordsize="3160,1331" path="m1071,8430l1214,8065,1357,8134,1500,8351,1642,8489,1790,8674,1932,8717,2075,8764,2218,8849,2361,8807,2504,8780,2651,8642,2794,8510,2937,8372,3080,8362,3222,8075,3370,7953,3512,7773,3655,7805,3798,7657,3941,7519,4088,7826,4231,7794e" filled="false" stroked="true" strokeweight="1pt" strokecolor="#75c043">
              <v:path arrowok="t"/>
              <v:stroke dashstyle="solid"/>
            </v:shape>
            <v:line style="position:absolute" from="791,6397" to="5100,6397" stroked="true" strokeweight=".7pt" strokecolor="#a70740">
              <v:stroke dashstyle="solid"/>
            </v:line>
            <v:rect style="position:absolute;left:6125;top:9018;width:3676;height:2825" filled="false" stroked="true" strokeweight=".5pt" strokecolor="#231f20">
              <v:stroke dashstyle="solid"/>
            </v:rect>
            <v:line style="position:absolute" from="9692,11286" to="9805,11286" stroked="true" strokeweight=".5pt" strokecolor="#231f20">
              <v:stroke dashstyle="solid"/>
            </v:line>
            <v:line style="position:absolute" from="9692,10715" to="9805,10715" stroked="true" strokeweight=".5pt" strokecolor="#231f20">
              <v:stroke dashstyle="solid"/>
            </v:line>
            <v:line style="position:absolute" from="9692,10150" to="9805,10150" stroked="true" strokeweight=".5pt" strokecolor="#231f20">
              <v:stroke dashstyle="solid"/>
            </v:line>
            <v:line style="position:absolute" from="9692,9580" to="9805,9580" stroked="true" strokeweight=".5pt" strokecolor="#231f20">
              <v:stroke dashstyle="solid"/>
            </v:line>
            <v:line style="position:absolute" from="6120,11286" to="6233,11286" stroked="true" strokeweight=".5pt" strokecolor="#231f20">
              <v:stroke dashstyle="solid"/>
            </v:line>
            <v:line style="position:absolute" from="6120,10715" to="6233,10715" stroked="true" strokeweight=".5pt" strokecolor="#231f20">
              <v:stroke dashstyle="solid"/>
            </v:line>
            <v:line style="position:absolute" from="6120,10150" to="6233,10150" stroked="true" strokeweight=".5pt" strokecolor="#231f20">
              <v:stroke dashstyle="solid"/>
            </v:line>
            <v:line style="position:absolute" from="6120,9580" to="6233,9580" stroked="true" strokeweight=".5pt" strokecolor="#231f20">
              <v:stroke dashstyle="solid"/>
            </v:line>
            <v:line style="position:absolute" from="6288,11286" to="9622,11286" stroked="true" strokeweight=".5pt" strokecolor="#231f20">
              <v:stroke dashstyle="solid"/>
            </v:line>
            <v:line style="position:absolute" from="6288,11849" to="6288,11735" stroked="true" strokeweight=".5pt" strokecolor="#231f20">
              <v:stroke dashstyle="solid"/>
            </v:line>
            <v:line style="position:absolute" from="6861,11849" to="6861,11735" stroked="true" strokeweight=".5pt" strokecolor="#231f20">
              <v:stroke dashstyle="solid"/>
            </v:line>
            <v:line style="position:absolute" from="7434,11849" to="7434,11735" stroked="true" strokeweight=".5pt" strokecolor="#231f20">
              <v:stroke dashstyle="solid"/>
            </v:line>
            <v:line style="position:absolute" from="8008,11849" to="8008,11735" stroked="true" strokeweight=".5pt" strokecolor="#231f20">
              <v:stroke dashstyle="solid"/>
            </v:line>
            <v:line style="position:absolute" from="8581,11849" to="8581,11735" stroked="true" strokeweight=".5pt" strokecolor="#231f20">
              <v:stroke dashstyle="solid"/>
            </v:line>
            <v:line style="position:absolute" from="9154,11849" to="9154,11735" stroked="true" strokeweight=".5pt" strokecolor="#231f20">
              <v:stroke dashstyle="solid"/>
            </v:line>
            <v:shape style="position:absolute;left:6397;top:9347;width:3224;height:1865" coordorigin="6398,9347" coordsize="3224,1865" path="m6398,9448l6432,9611,6470,9485,6503,9374,6541,9464,6575,9479,6613,9585,6646,9707,6684,9733,6718,9548,6756,9490,6790,9622,6828,9611,6861,9553,6899,9585,6933,9506,6971,9670,7005,9786,7043,9918,7076,10071,7114,9891,7148,10023,7186,10103,7220,10113,7258,10240,7291,10071,7329,10145,7363,10082,7401,10092,7434,10060,7472,9870,7506,9828,7544,9886,7578,9939,7616,10023,7649,10050,7687,9971,7721,9944,7759,9923,7793,10018,7831,9965,7864,10103,7902,10245,7936,10251,7974,10324,8008,10409,8046,10261,8079,10372,8117,10346,8151,10504,8189,10536,8223,10420,8260,10208,8294,9960,8332,10002,8366,9997,8404,10092,8437,10045,8475,9780,8509,9543,8547,9501,8581,9347,8619,9495,8652,9548,8690,9622,8724,9685,8762,9738,8796,9807,8834,9780,8867,9844,8905,9886,8939,10002,8977,10140,9011,10124,9048,10002,9082,9807,9120,9516,9154,9707,9192,9749,9225,9918,9263,10377,9297,10541,9335,10742,9369,11095,9407,11164,9440,11212,9478,11206,9512,11043,9550,10847,9584,10515,9622,10583e" filled="false" stroked="true" strokeweight="1pt" strokecolor="#00558b">
              <v:path arrowok="t"/>
              <v:stroke dashstyle="solid"/>
            </v:shape>
            <v:shape style="position:absolute;left:6279;top:10414;width:3334;height:1152" coordorigin="6280,10414" coordsize="3334,1152" path="m6280,10631l6318,10673,6352,10715,6389,10705,6423,10652,6461,10599,6495,10520,6533,10573,6566,10673,6604,10752,6638,10853,6676,10831,6710,10768,6748,10747,6781,10768,6819,10810,6853,10858,6891,10895,6925,10921,6963,10974,6996,11022,7034,11069,7068,11106,7106,11180,7140,11233,7177,11275,7211,11307,7249,11259,7283,11264,7321,11243,7354,11238,7392,11270,7426,11286,7464,11338,7498,11375,7536,11402,7569,11396,7607,11375,7641,11370,7679,11344,7713,11323,7751,11307,7784,11286,7822,11286,7856,11296,7894,11296,7965,11270,8037,11196,8071,11138,8109,11095,8142,11053,8180,11053,8214,11069,8252,11069,8286,11053,8324,11027,8357,10985,8395,10942,8429,10879,8467,10842,8501,10763,8539,10673,8572,10594,8610,10541,8644,10504,8682,10446,8716,10430,8753,10414,8787,10446,8825,10573,8859,10694,8897,10747,8930,10800,8968,10763,9002,10705,9040,10678,9074,10652,9112,10631,9145,10615,9183,10647,9217,10657,9255,10742,9289,10831,9327,10974,9360,11180,9398,11349,9432,11507,9470,11566,9504,11555,9541,11502,9575,11481,9613,11486e" filled="false" stroked="true" strokeweight="1.0pt" strokecolor="#b01c88">
              <v:path arrowok="t"/>
              <v:stroke dashstyle="solid"/>
            </v:shape>
            <v:shape style="position:absolute;left:6389;top:9838;width:3224;height:1268" coordorigin="6389,9839" coordsize="3224,1268" path="m6389,10277l6423,10155,6461,10103,6495,9839,6533,9860,6566,9918,6604,9960,6638,10108,6676,10082,6710,10129,6748,10113,6781,10150,6819,10229,6853,10224,6891,10314,6925,10430,6963,10594,6996,10625,7034,10710,7068,10752,7106,10726,7140,10858,7177,10916,7211,10916,7249,10937,7283,10863,7321,10937,7354,10921,7392,10937,7426,10884,7464,10763,7498,10662,7536,10583,7569,10515,7607,10541,7641,10620,7679,10631,7713,10625,7751,10589,7784,10594,7822,10525,7856,10705,7894,10673,7928,10657,7965,10631,7999,10673,8037,10710,8071,10794,8109,10731,8142,10789,8180,10800,8214,10652,8252,10710,8286,10573,8324,10530,8357,10557,8395,10520,8429,10515,8467,10478,8501,10504,8539,10520,8572,10441,8610,10457,8644,10404,8682,10361,8716,10404,8753,10409,8787,10335,8825,10309,8859,10298,8897,10245,8930,10293,8968,10372,9002,10356,9040,10356,9074,10314,9112,10256,9145,10219,9183,10124,9217,10187,9255,10140,9289,10118,9327,10245,9360,10420,9398,10546,9432,10879,9470,11022,9504,11022,9541,11106,9575,10868,9613,10874e" filled="false" stroked="true" strokeweight="1pt" strokecolor="#75c043">
              <v:path arrowok="t"/>
              <v:stroke dashstyle="solid"/>
            </v:shape>
            <v:line style="position:absolute" from="6120,8197" to="10429,8197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gross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wealth.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assets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2007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2008,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subsequent </w:t>
      </w:r>
      <w:r>
        <w:rPr>
          <w:color w:val="231F20"/>
          <w:w w:val="90"/>
        </w:rPr>
        <w:t>rebound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2009,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fluctuations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led 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reassess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 </w:t>
      </w:r>
      <w:r>
        <w:rPr>
          <w:color w:val="231F20"/>
        </w:rPr>
        <w:t>their</w:t>
      </w:r>
      <w:r>
        <w:rPr>
          <w:color w:val="231F20"/>
          <w:spacing w:val="-1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Movements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similarly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twelve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2008,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recovered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2009 (Chart</w:t>
      </w:r>
      <w:r>
        <w:rPr>
          <w:color w:val="231F20"/>
          <w:spacing w:val="-48"/>
        </w:rPr>
        <w:t> </w:t>
      </w:r>
      <w:r>
        <w:rPr>
          <w:color w:val="231F20"/>
        </w:rPr>
        <w:t>A).</w:t>
      </w:r>
      <w:r>
        <w:rPr>
          <w:color w:val="231F20"/>
          <w:spacing w:val="-32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influenced</w:t>
      </w:r>
      <w:r>
        <w:rPr>
          <w:color w:val="231F20"/>
          <w:spacing w:val="-45"/>
        </w:rPr>
        <w:t> </w:t>
      </w:r>
      <w:r>
        <w:rPr>
          <w:color w:val="231F20"/>
        </w:rPr>
        <w:t>household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collateral</w:t>
      </w:r>
      <w:r>
        <w:rPr>
          <w:color w:val="231F20"/>
          <w:spacing w:val="-45"/>
        </w:rPr>
        <w:t> </w:t>
      </w:r>
      <w:r>
        <w:rPr>
          <w:color w:val="231F20"/>
        </w:rPr>
        <w:t>against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6"/>
        </w:rPr>
        <w:t> </w:t>
      </w:r>
      <w:r>
        <w:rPr>
          <w:color w:val="231F20"/>
        </w:rPr>
        <w:t>can</w:t>
      </w:r>
      <w:r>
        <w:rPr>
          <w:color w:val="231F20"/>
          <w:spacing w:val="-45"/>
        </w:rPr>
        <w:t> </w:t>
      </w:r>
      <w:r>
        <w:rPr>
          <w:color w:val="231F20"/>
        </w:rPr>
        <w:t>borrow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fund </w:t>
      </w:r>
      <w:r>
        <w:rPr>
          <w:color w:val="231F20"/>
          <w:w w:val="90"/>
        </w:rPr>
        <w:t>consumption.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affected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 changes.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benefit 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</w:p>
    <w:p>
      <w:pPr>
        <w:spacing w:line="247" w:lineRule="auto" w:before="119"/>
        <w:ind w:left="2522" w:right="1700" w:hanging="55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Housing equity </w:t>
      </w:r>
      <w:r>
        <w:rPr>
          <w:color w:val="231F20"/>
          <w:sz w:val="12"/>
        </w:rPr>
        <w:t>withdrawal</w:t>
      </w:r>
    </w:p>
    <w:p>
      <w:pPr>
        <w:spacing w:before="22"/>
        <w:ind w:left="3961" w:right="0" w:firstLine="0"/>
        <w:jc w:val="left"/>
        <w:rPr>
          <w:sz w:val="12"/>
        </w:rPr>
      </w:pPr>
      <w:r>
        <w:rPr/>
        <w:pict>
          <v:shape style="position:absolute;margin-left:493.354004pt;margin-top:-13.116418pt;width:4.2pt;height:9.550pt;mso-position-horizontal-relative:page;mso-position-vertical-relative:paragraph;z-index:1580134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w w:val="99"/>
                      <w:sz w:val="16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62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5"/>
        <w:rPr>
          <w:sz w:val="15"/>
        </w:rPr>
      </w:pPr>
    </w:p>
    <w:p>
      <w:pPr>
        <w:spacing w:line="120" w:lineRule="exact" w:before="1"/>
        <w:ind w:left="396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891" w:val="left" w:leader="none"/>
          <w:tab w:pos="1465" w:val="left" w:leader="none"/>
          <w:tab w:pos="2038" w:val="left" w:leader="none"/>
          <w:tab w:pos="2611" w:val="left" w:leader="none"/>
          <w:tab w:pos="3184" w:val="left" w:leader="none"/>
        </w:tabs>
        <w:spacing w:line="120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91</w:t>
        <w:tab/>
        <w:t>95</w:t>
        <w:tab/>
        <w:t>99</w:t>
        <w:tab/>
        <w:t>2003</w:t>
        <w:tab/>
        <w:t>07</w:t>
      </w:r>
    </w:p>
    <w:p>
      <w:pPr>
        <w:spacing w:line="244" w:lineRule="auto" w:before="59"/>
        <w:ind w:left="321" w:right="136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Acquisition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non 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6"/>
        <w:ind w:left="150" w:right="384"/>
      </w:pPr>
      <w:r>
        <w:rPr>
          <w:color w:val="231F20"/>
          <w:w w:val="90"/>
        </w:rPr>
        <w:t>Unsecured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holdings,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proportion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crisis.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gross 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 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individuals (Section 1). The impact of those debts on household</w:t>
      </w:r>
      <w:r>
        <w:rPr>
          <w:color w:val="231F20"/>
          <w:spacing w:val="-46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partly</w:t>
      </w:r>
      <w:r>
        <w:rPr>
          <w:color w:val="231F20"/>
          <w:spacing w:val="-47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debt </w:t>
      </w:r>
      <w:r>
        <w:rPr>
          <w:color w:val="231F20"/>
          <w:w w:val="90"/>
        </w:rPr>
        <w:t>servicing.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currently </w:t>
      </w:r>
      <w:r>
        <w:rPr>
          <w:color w:val="231F20"/>
        </w:rPr>
        <w:t>quite low relative to household income, reflecting the </w:t>
      </w:r>
      <w:r>
        <w:rPr>
          <w:color w:val="231F20"/>
          <w:w w:val="90"/>
        </w:rPr>
        <w:t>accommodative stance of monetary policy. But distributional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72" w:space="157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114"/>
      </w:pPr>
      <w:r>
        <w:rPr>
          <w:color w:val="231F20"/>
          <w:w w:val="95"/>
        </w:rPr>
        <w:t>additional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wish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strengthen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</w:rPr>
        <w:t>balance</w:t>
      </w:r>
      <w:r>
        <w:rPr>
          <w:color w:val="231F20"/>
          <w:spacing w:val="-23"/>
        </w:rPr>
        <w:t> </w:t>
      </w:r>
      <w:r>
        <w:rPr>
          <w:color w:val="231F20"/>
        </w:rPr>
        <w:t>sheets.</w:t>
      </w:r>
    </w:p>
    <w:p>
      <w:pPr>
        <w:pStyle w:val="BodyText"/>
        <w:rPr>
          <w:sz w:val="19"/>
        </w:rPr>
      </w:pPr>
    </w:p>
    <w:p>
      <w:pPr>
        <w:pStyle w:val="Heading5"/>
        <w:ind w:left="150"/>
      </w:pPr>
      <w:r>
        <w:rPr>
          <w:color w:val="A70740"/>
        </w:rPr>
        <w:t>Results from the 2010 NMG survey</w:t>
      </w:r>
    </w:p>
    <w:p>
      <w:pPr>
        <w:pStyle w:val="BodyText"/>
        <w:spacing w:line="268" w:lineRule="auto" w:before="23"/>
        <w:ind w:left="150"/>
      </w:pPr>
      <w:r>
        <w:rPr>
          <w:color w:val="231F20"/>
          <w:w w:val="95"/>
        </w:rPr>
        <w:t>Respondents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 </w:t>
      </w:r>
      <w:r>
        <w:rPr>
          <w:color w:val="231F20"/>
        </w:rPr>
        <w:t>greater difficulties in keeping up with bills and credit commitments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2008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2009</w:t>
      </w:r>
      <w:r>
        <w:rPr>
          <w:color w:val="231F20"/>
          <w:spacing w:val="-43"/>
        </w:rPr>
        <w:t> </w:t>
      </w:r>
      <w:r>
        <w:rPr>
          <w:color w:val="231F20"/>
        </w:rPr>
        <w:t>surveys.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net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become 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concerned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 years.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concerns, </w:t>
      </w:r>
      <w:r>
        <w:rPr>
          <w:color w:val="231F20"/>
        </w:rPr>
        <w:t>around 40% of households mentioned cutting back on spending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30%</w:t>
      </w:r>
      <w:r>
        <w:rPr>
          <w:color w:val="231F20"/>
          <w:spacing w:val="-40"/>
        </w:rPr>
        <w:t> </w:t>
      </w:r>
      <w:r>
        <w:rPr>
          <w:color w:val="231F20"/>
        </w:rPr>
        <w:t>mentioned</w:t>
      </w:r>
      <w:r>
        <w:rPr>
          <w:color w:val="231F20"/>
          <w:spacing w:val="-39"/>
        </w:rPr>
        <w:t> </w:t>
      </w:r>
      <w:r>
        <w:rPr>
          <w:color w:val="231F20"/>
        </w:rPr>
        <w:t>avoiding</w:t>
      </w:r>
      <w:r>
        <w:rPr>
          <w:color w:val="231F20"/>
          <w:spacing w:val="-42"/>
        </w:rPr>
        <w:t> </w:t>
      </w:r>
      <w:r>
        <w:rPr>
          <w:color w:val="231F20"/>
        </w:rPr>
        <w:t>taking</w:t>
      </w:r>
      <w:r>
        <w:rPr>
          <w:color w:val="231F20"/>
          <w:spacing w:val="-41"/>
        </w:rPr>
        <w:t> </w:t>
      </w:r>
      <w:r>
        <w:rPr>
          <w:color w:val="231F20"/>
        </w:rPr>
        <w:t>out further</w:t>
      </w:r>
      <w:r>
        <w:rPr>
          <w:color w:val="231F20"/>
          <w:spacing w:val="-43"/>
        </w:rPr>
        <w:t> </w:t>
      </w:r>
      <w:r>
        <w:rPr>
          <w:color w:val="231F20"/>
        </w:rPr>
        <w:t>debt,</w:t>
      </w:r>
      <w:r>
        <w:rPr>
          <w:color w:val="231F20"/>
          <w:spacing w:val="-42"/>
        </w:rPr>
        <w:t> </w:t>
      </w:r>
      <w:r>
        <w:rPr>
          <w:color w:val="231F20"/>
        </w:rPr>
        <w:t>while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ten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actively</w:t>
      </w:r>
      <w:r>
        <w:rPr>
          <w:color w:val="231F20"/>
          <w:spacing w:val="-41"/>
        </w:rPr>
        <w:t> </w:t>
      </w:r>
      <w:r>
        <w:rPr>
          <w:color w:val="231F20"/>
        </w:rPr>
        <w:t>making overpayments on their existing debts. Nevertheless, </w:t>
      </w:r>
      <w:r>
        <w:rPr>
          <w:color w:val="231F20"/>
          <w:w w:val="90"/>
        </w:rPr>
        <w:t>respondents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started to,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attribute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need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reduce</w:t>
      </w:r>
      <w:r>
        <w:rPr>
          <w:color w:val="231F20"/>
          <w:spacing w:val="-22"/>
        </w:rPr>
        <w:t> </w:t>
      </w:r>
      <w:r>
        <w:rPr>
          <w:color w:val="231F20"/>
        </w:rPr>
        <w:t>debts.</w:t>
      </w:r>
    </w:p>
    <w:p>
      <w:pPr>
        <w:pStyle w:val="BodyText"/>
        <w:spacing w:line="260" w:lineRule="atLeast" w:before="211"/>
        <w:ind w:left="150" w:right="83"/>
      </w:pP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debt.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338"/>
      </w:pPr>
      <w:r>
        <w:rPr>
          <w:color w:val="231F20"/>
          <w:w w:val="90"/>
        </w:rPr>
        <w:t>paying bills and credit commitments to becoming </w:t>
      </w:r>
      <w:r>
        <w:rPr>
          <w:color w:val="231F20"/>
        </w:rPr>
        <w:t>unemployed.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51"/>
      </w:pP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high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find</w:t>
      </w:r>
      <w:r>
        <w:rPr>
          <w:color w:val="231F20"/>
          <w:spacing w:val="-38"/>
        </w:rPr>
        <w:t> </w:t>
      </w:r>
      <w:r>
        <w:rPr>
          <w:color w:val="231F20"/>
        </w:rPr>
        <w:t>unsecured</w:t>
      </w:r>
      <w:r>
        <w:rPr>
          <w:color w:val="231F20"/>
          <w:spacing w:val="-40"/>
        </w:rPr>
        <w:t> </w:t>
      </w:r>
      <w:r>
        <w:rPr>
          <w:color w:val="231F20"/>
        </w:rPr>
        <w:t>debt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burden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other mortgagors or renters. That may reflect the fact that </w:t>
      </w:r>
      <w:r>
        <w:rPr>
          <w:color w:val="231F20"/>
          <w:w w:val="95"/>
        </w:rPr>
        <w:t>mortgagors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amounts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unsecured</w:t>
      </w:r>
      <w:r>
        <w:rPr>
          <w:color w:val="231F20"/>
          <w:spacing w:val="-45"/>
        </w:rPr>
        <w:t> </w:t>
      </w:r>
      <w:r>
        <w:rPr>
          <w:color w:val="231F20"/>
        </w:rPr>
        <w:t>debt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household,</w:t>
      </w:r>
      <w:r>
        <w:rPr>
          <w:color w:val="231F20"/>
          <w:spacing w:val="-44"/>
        </w:rPr>
        <w:t> </w:t>
      </w:r>
      <w:r>
        <w:rPr>
          <w:color w:val="231F20"/>
        </w:rPr>
        <w:t>perhaps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467"/>
      </w:pPr>
      <w:r>
        <w:rPr>
          <w:color w:val="231F20"/>
          <w:w w:val="95"/>
        </w:rPr>
        <w:t>According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respondents reporting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75%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than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2007</w:t>
      </w:r>
      <w:r>
        <w:rPr>
          <w:color w:val="231F20"/>
          <w:spacing w:val="-22"/>
        </w:rPr>
        <w:t> </w:t>
      </w:r>
      <w:r>
        <w:rPr>
          <w:color w:val="231F20"/>
        </w:rPr>
        <w:t>or</w:t>
      </w:r>
      <w:r>
        <w:rPr>
          <w:color w:val="231F20"/>
          <w:spacing w:val="-17"/>
        </w:rPr>
        <w:t> </w:t>
      </w:r>
      <w:r>
        <w:rPr>
          <w:color w:val="231F20"/>
        </w:rPr>
        <w:t>2008.</w:t>
      </w:r>
    </w:p>
    <w:p>
      <w:pPr>
        <w:pStyle w:val="BodyText"/>
        <w:spacing w:before="11"/>
        <w:rPr>
          <w:sz w:val="31"/>
        </w:rPr>
      </w:pPr>
    </w:p>
    <w:p>
      <w:pPr>
        <w:spacing w:line="259" w:lineRule="auto" w:before="0"/>
        <w:ind w:left="150" w:right="170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D </w:t>
      </w:r>
      <w:r>
        <w:rPr>
          <w:color w:val="231F20"/>
          <w:sz w:val="18"/>
        </w:rPr>
        <w:t>Distribution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loan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value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on mortgagors’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outstanding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secured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5159" w:space="170"/>
            <w:col w:w="5501"/>
          </w:cols>
        </w:sectPr>
      </w:pPr>
    </w:p>
    <w:p>
      <w:pPr>
        <w:pStyle w:val="BodyText"/>
        <w:spacing w:line="268" w:lineRule="auto" w:before="28"/>
        <w:ind w:left="150"/>
      </w:pPr>
      <w:r>
        <w:rPr>
          <w:color w:val="231F20"/>
        </w:rPr>
        <w:t>across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wide</w:t>
      </w:r>
      <w:r>
        <w:rPr>
          <w:color w:val="231F20"/>
          <w:spacing w:val="-44"/>
        </w:rPr>
        <w:t> </w:t>
      </w:r>
      <w:r>
        <w:rPr>
          <w:color w:val="231F20"/>
        </w:rPr>
        <w:t>range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latest</w:t>
      </w:r>
      <w:r>
        <w:rPr>
          <w:color w:val="231F20"/>
          <w:spacing w:val="-44"/>
        </w:rPr>
        <w:t> </w:t>
      </w:r>
      <w:r>
        <w:rPr>
          <w:color w:val="231F20"/>
        </w:rPr>
        <w:t>NMG </w:t>
      </w:r>
      <w:r>
        <w:rPr>
          <w:color w:val="231F20"/>
          <w:w w:val="90"/>
        </w:rPr>
        <w:t>survey.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reporting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burden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highest</w:t>
      </w:r>
      <w:r>
        <w:rPr>
          <w:color w:val="231F20"/>
          <w:spacing w:val="-26"/>
        </w:rPr>
        <w:t> </w:t>
      </w:r>
      <w:r>
        <w:rPr>
          <w:color w:val="231F20"/>
        </w:rPr>
        <w:t>level</w:t>
      </w:r>
      <w:r>
        <w:rPr>
          <w:color w:val="231F20"/>
          <w:spacing w:val="-25"/>
        </w:rPr>
        <w:t> </w:t>
      </w:r>
      <w:r>
        <w:rPr>
          <w:color w:val="231F20"/>
        </w:rPr>
        <w:t>since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least</w:t>
      </w:r>
      <w:r>
        <w:rPr>
          <w:color w:val="231F20"/>
          <w:spacing w:val="-26"/>
        </w:rPr>
        <w:t> </w:t>
      </w:r>
      <w:r>
        <w:rPr>
          <w:color w:val="231F20"/>
        </w:rPr>
        <w:t>1995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C).</w:t>
      </w:r>
    </w:p>
    <w:p>
      <w:pPr>
        <w:spacing w:line="73" w:lineRule="exact" w:before="0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</w:r>
    </w:p>
    <w:p>
      <w:pPr>
        <w:spacing w:before="50"/>
        <w:ind w:left="1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2008</w:t>
      </w:r>
    </w:p>
    <w:p>
      <w:pPr>
        <w:spacing w:line="72" w:lineRule="exact" w:before="0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2009</w:t>
      </w:r>
    </w:p>
    <w:p>
      <w:pPr>
        <w:spacing w:before="5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2010</w:t>
      </w:r>
    </w:p>
    <w:p>
      <w:pPr>
        <w:pStyle w:val="BodyText"/>
        <w:spacing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20" w:lineRule="exact" w:before="0"/>
        <w:ind w:left="57" w:right="1564" w:firstLine="0"/>
        <w:jc w:val="center"/>
        <w:rPr>
          <w:sz w:val="12"/>
        </w:rPr>
      </w:pPr>
      <w:r>
        <w:rPr>
          <w:color w:val="231F20"/>
          <w:sz w:val="12"/>
        </w:rPr>
        <w:t>Percentages of mortgagors</w:t>
      </w:r>
    </w:p>
    <w:p>
      <w:pPr>
        <w:spacing w:line="120" w:lineRule="exact" w:before="0"/>
        <w:ind w:left="57" w:right="36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57" w:right="3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440"/>
          <w:cols w:num="4" w:equalWidth="0">
            <w:col w:w="5053" w:space="460"/>
            <w:col w:w="450" w:space="268"/>
            <w:col w:w="448" w:space="1052"/>
            <w:col w:w="3099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before="109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C </w:t>
      </w:r>
      <w:r>
        <w:rPr>
          <w:color w:val="231F20"/>
          <w:sz w:val="18"/>
        </w:rPr>
        <w:t>Burden of unsecured debt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line="297" w:lineRule="auto" w:before="0"/>
        <w:ind w:left="341" w:right="-13" w:firstLine="0"/>
        <w:jc w:val="left"/>
        <w:rPr>
          <w:sz w:val="12"/>
        </w:rPr>
      </w:pPr>
      <w:r>
        <w:rPr>
          <w:color w:val="231F20"/>
          <w:sz w:val="12"/>
        </w:rPr>
        <w:t>BHPS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—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somewhat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pacing w:val="-3"/>
          <w:sz w:val="12"/>
        </w:rPr>
        <w:t>burden </w:t>
      </w:r>
      <w:r>
        <w:rPr>
          <w:color w:val="231F20"/>
          <w:sz w:val="12"/>
        </w:rPr>
        <w:t>NMG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—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somewhat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burden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95" w:lineRule="auto" w:before="0"/>
        <w:ind w:left="279" w:right="752" w:firstLine="0"/>
        <w:jc w:val="left"/>
        <w:rPr>
          <w:sz w:val="12"/>
        </w:rPr>
      </w:pPr>
      <w:r>
        <w:rPr>
          <w:color w:val="231F20"/>
          <w:sz w:val="12"/>
        </w:rPr>
        <w:t>BHPS — heavy </w:t>
      </w:r>
      <w:r>
        <w:rPr>
          <w:color w:val="231F20"/>
          <w:spacing w:val="-3"/>
          <w:sz w:val="12"/>
        </w:rPr>
        <w:t>burden </w:t>
      </w:r>
      <w:r>
        <w:rPr>
          <w:color w:val="231F20"/>
          <w:sz w:val="12"/>
        </w:rPr>
        <w:t>NMG — heavy burden</w:t>
      </w:r>
    </w:p>
    <w:p>
      <w:pPr>
        <w:spacing w:before="42"/>
        <w:ind w:left="36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Percentages of unsecured debtors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50</w:t>
      </w:r>
    </w:p>
    <w:p>
      <w:pPr>
        <w:spacing w:before="147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45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0–25</w:t>
      </w:r>
    </w:p>
    <w:p>
      <w:pPr>
        <w:spacing w:before="48"/>
        <w:ind w:left="306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307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81"/>
        <w:ind w:left="31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12" w:val="left" w:leader="none"/>
          <w:tab w:pos="1653" w:val="left" w:leader="none"/>
          <w:tab w:pos="2378" w:val="left" w:leader="none"/>
        </w:tabs>
        <w:spacing w:line="120" w:lineRule="exact"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25–50</w:t>
        <w:tab/>
        <w:t>50–75</w:t>
        <w:tab/>
        <w:t>75–100</w:t>
        <w:tab/>
        <w:t>100+</w:t>
      </w:r>
    </w:p>
    <w:p>
      <w:pPr>
        <w:spacing w:before="31"/>
        <w:ind w:left="471" w:right="0" w:firstLine="0"/>
        <w:jc w:val="left"/>
        <w:rPr>
          <w:sz w:val="12"/>
        </w:rPr>
      </w:pPr>
      <w:r>
        <w:rPr>
          <w:color w:val="231F20"/>
          <w:sz w:val="12"/>
        </w:rPr>
        <w:t>Loan to value ratio (per cent)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4" w:equalWidth="0">
            <w:col w:w="1828" w:space="40"/>
            <w:col w:w="2190" w:space="1462"/>
            <w:col w:w="583" w:space="58"/>
            <w:col w:w="4669"/>
          </w:cols>
        </w:sectPr>
      </w:pP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0pt;margin-top:56.748001pt;width:575.3pt;height:734.2pt;mso-position-horizontal-relative:page;mso-position-vertical-relative:page;z-index:-21298176" coordorigin="0,1135" coordsize="11506,14684">
            <v:rect style="position:absolute;left:0;top:1134;width:11506;height:14684" filled="true" fillcolor="#f1dedd" stroked="false">
              <v:fill type="solid"/>
            </v:rect>
            <v:rect style="position:absolute;left:805;top:9071;width:3676;height:2825" filled="false" stroked="true" strokeweight=".5pt" strokecolor="#231f20">
              <v:stroke dashstyle="solid"/>
            </v:rect>
            <v:line style="position:absolute" from="4373,11621" to="4486,11621" stroked="true" strokeweight=".5pt" strokecolor="#231f20">
              <v:stroke dashstyle="solid"/>
            </v:line>
            <v:line style="position:absolute" from="4373,11336" to="4486,11336" stroked="true" strokeweight=".5pt" strokecolor="#231f20">
              <v:stroke dashstyle="solid"/>
            </v:line>
            <v:line style="position:absolute" from="4373,11052" to="4486,11052" stroked="true" strokeweight=".5pt" strokecolor="#231f20">
              <v:stroke dashstyle="solid"/>
            </v:line>
            <v:line style="position:absolute" from="4373,10767" to="4486,10767" stroked="true" strokeweight=".5pt" strokecolor="#231f20">
              <v:stroke dashstyle="solid"/>
            </v:line>
            <v:line style="position:absolute" from="4373,10487" to="4486,10487" stroked="true" strokeweight=".5pt" strokecolor="#231f20">
              <v:stroke dashstyle="solid"/>
            </v:line>
            <v:line style="position:absolute" from="4373,10202" to="4486,10202" stroked="true" strokeweight=".5pt" strokecolor="#231f20">
              <v:stroke dashstyle="solid"/>
            </v:line>
            <v:line style="position:absolute" from="4373,9918" to="4486,9918" stroked="true" strokeweight=".5pt" strokecolor="#231f20">
              <v:stroke dashstyle="solid"/>
            </v:line>
            <v:line style="position:absolute" from="4373,9633" to="4486,9633" stroked="true" strokeweight=".5pt" strokecolor="#231f20">
              <v:stroke dashstyle="solid"/>
            </v:line>
            <v:line style="position:absolute" from="4373,9348" to="4486,9348" stroked="true" strokeweight=".5pt" strokecolor="#231f20">
              <v:stroke dashstyle="solid"/>
            </v:line>
            <v:line style="position:absolute" from="801,11621" to="914,11621" stroked="true" strokeweight=".5pt" strokecolor="#231f20">
              <v:stroke dashstyle="solid"/>
            </v:line>
            <v:line style="position:absolute" from="801,11337" to="914,11337" stroked="true" strokeweight=".5pt" strokecolor="#231f20">
              <v:stroke dashstyle="solid"/>
            </v:line>
            <v:line style="position:absolute" from="801,11052" to="914,11052" stroked="true" strokeweight=".5pt" strokecolor="#231f20">
              <v:stroke dashstyle="solid"/>
            </v:line>
            <v:line style="position:absolute" from="801,10767" to="914,10767" stroked="true" strokeweight=".5pt" strokecolor="#231f20">
              <v:stroke dashstyle="solid"/>
            </v:line>
            <v:line style="position:absolute" from="801,10487" to="914,10487" stroked="true" strokeweight=".5pt" strokecolor="#231f20">
              <v:stroke dashstyle="solid"/>
            </v:line>
            <v:line style="position:absolute" from="801,10202" to="914,10202" stroked="true" strokeweight=".5pt" strokecolor="#231f20">
              <v:stroke dashstyle="solid"/>
            </v:line>
            <v:line style="position:absolute" from="801,9918" to="914,9918" stroked="true" strokeweight=".5pt" strokecolor="#231f20">
              <v:stroke dashstyle="solid"/>
            </v:line>
            <v:line style="position:absolute" from="801,9633" to="914,9633" stroked="true" strokeweight=".5pt" strokecolor="#231f20">
              <v:stroke dashstyle="solid"/>
            </v:line>
            <v:line style="position:absolute" from="801,9348" to="914,9348" stroked="true" strokeweight=".5pt" strokecolor="#231f20">
              <v:stroke dashstyle="solid"/>
            </v:line>
            <v:line style="position:absolute" from="969,11902" to="969,11788" stroked="true" strokeweight=".5pt" strokecolor="#231f20">
              <v:stroke dashstyle="solid"/>
            </v:line>
            <v:line style="position:absolute" from="1637,11902" to="1637,11788" stroked="true" strokeweight=".5pt" strokecolor="#231f20">
              <v:stroke dashstyle="solid"/>
            </v:line>
            <v:line style="position:absolute" from="2305,11902" to="2305,11788" stroked="true" strokeweight=".5pt" strokecolor="#231f20">
              <v:stroke dashstyle="solid"/>
            </v:line>
            <v:line style="position:absolute" from="2977,11902" to="2977,11788" stroked="true" strokeweight=".5pt" strokecolor="#231f20">
              <v:stroke dashstyle="solid"/>
            </v:line>
            <v:line style="position:absolute" from="3645,11902" to="3645,11788" stroked="true" strokeweight=".5pt" strokecolor="#231f20">
              <v:stroke dashstyle="solid"/>
            </v:line>
            <v:line style="position:absolute" from="4313,11902" to="4313,11788" stroked="true" strokeweight=".5pt" strokecolor="#231f20">
              <v:stroke dashstyle="solid"/>
            </v:line>
            <v:shape style="position:absolute;left:969;top:11288;width:2228;height:183" coordorigin="969,11288" coordsize="2228,183" path="m969,11288l1193,11358,1413,11293,1637,11374,1861,11358,2085,11396,2305,11396,2529,11471,2753,11455,2977,11444,3197,11347e" filled="false" stroked="true" strokeweight="1pt" strokecolor="#b01c88">
              <v:path arrowok="t"/>
              <v:stroke dashstyle="dash"/>
            </v:shape>
            <v:shape style="position:absolute;left:2977;top:11126;width:1336;height:339" coordorigin="2977,11127" coordsize="1336,339" path="m2977,11465l3197,11353,3421,11401,3645,11229,3869,11127,4089,11267,4313,11132e" filled="false" stroked="true" strokeweight="1pt" strokecolor="#b01c88">
              <v:path arrowok="t"/>
              <v:stroke dashstyle="solid"/>
            </v:shape>
            <v:shape style="position:absolute;left:969;top:10154;width:2228;height:226" coordorigin="969,10154" coordsize="2228,226" path="m969,10154l1193,10262,1413,10380,1637,10176,1861,10262,2085,10251,2305,10364,2529,10272,2753,10353,2977,10337,3197,10315e" filled="false" stroked="true" strokeweight="1pt" strokecolor="#00558b">
              <v:path arrowok="t"/>
              <v:stroke dashstyle="dash"/>
            </v:shape>
            <v:shape style="position:absolute;left:2977;top:9783;width:1336;height:624" coordorigin="2977,9783" coordsize="1336,624" path="m2977,10192l3197,10369,3421,10391,3645,10407,3869,9998,4089,10224,4313,9783e" filled="false" stroked="true" strokeweight="1.0pt" strokecolor="#00558b">
              <v:path arrowok="t"/>
              <v:stroke dashstyle="solid"/>
            </v:shape>
            <v:line style="position:absolute" from="2607,8583" to="2749,8583" stroked="true" strokeweight="1pt" strokecolor="#b01c88">
              <v:stroke dashstyle="dash"/>
            </v:line>
            <v:line style="position:absolute" from="2607,8755" to="2749,8755" stroked="true" strokeweight="1pt" strokecolor="#b01c88">
              <v:stroke dashstyle="solid"/>
            </v:line>
            <v:line style="position:absolute" from="801,8583" to="943,8583" stroked="true" strokeweight="1pt" strokecolor="#00558b">
              <v:stroke dashstyle="dash"/>
            </v:line>
            <v:line style="position:absolute" from="801,8755" to="943,8755" stroked="true" strokeweight="1pt" strokecolor="#00558b">
              <v:stroke dashstyle="solid"/>
            </v:line>
            <v:line style="position:absolute" from="791,8073" to="5100,8073" stroked="true" strokeweight=".7pt" strokecolor="#a70740">
              <v:stroke dashstyle="solid"/>
            </v:line>
            <v:rect style="position:absolute;left:6120;top:6652;width:142;height:142" filled="true" fillcolor="#fcaf17" stroked="false">
              <v:fill type="solid"/>
            </v:rect>
            <v:rect style="position:absolute;left:6120;top:6834;width:142;height:142" filled="true" fillcolor="#75c043" stroked="false">
              <v:fill type="solid"/>
            </v:rect>
            <v:rect style="position:absolute;left:6840;top:6652;width:142;height:142" filled="true" fillcolor="#00558b" stroked="false">
              <v:fill type="solid"/>
            </v:rect>
            <v:rect style="position:absolute;left:6840;top:6834;width:142;height:142" filled="true" fillcolor="#a70740" stroked="false">
              <v:fill type="solid"/>
            </v:rect>
            <v:shape style="position:absolute;left:6375;top:7528;width:2802;height:2386" coordorigin="6375,7529" coordsize="2802,2386" path="m6497,7529l6375,7529,6375,9914,6497,9914,6497,7529xm7168,7566l7046,7566,7046,9914,7168,9914,7168,7566xm7839,8324l7717,8324,7717,9914,7839,9914,7839,8324xm8506,9240l8384,9240,8384,9914,8506,9914,8506,9240xm9176,9830l9055,9830,9055,9914,9176,9914,9176,9830xe" filled="true" fillcolor="#fcaf17" stroked="false">
              <v:path arrowok="t"/>
              <v:fill type="solid"/>
            </v:shape>
            <v:shape style="position:absolute;left:6496;top:7834;width:2806;height:2080" coordorigin="6497,7834" coordsize="2806,2080" path="m6623,7834l6497,7834,6497,9914,6623,9914,6623,7834xm7294,7850l7168,7850,7168,9914,7294,9914,7294,7850xm7960,8171l7839,8171,7839,9914,7960,9914,7960,8171xm8631,8977l8506,8977,8506,9914,8631,9914,8631,8977xm9302,9661l9176,9661,9176,9914,9302,9914,9302,9661xe" filled="true" fillcolor="#75c043" stroked="false">
              <v:path arrowok="t"/>
              <v:fill type="solid"/>
            </v:shape>
            <v:shape style="position:absolute;left:6622;top:7623;width:2802;height:2291" coordorigin="6623,7624" coordsize="2802,2291" path="m6744,8013l6623,8013,6623,9914,6744,9914,6744,8013xm7415,7624l7294,7624,7294,9914,7415,9914,7415,7624xm8082,8413l7960,8413,7960,9914,8082,9914,8082,8413xm8753,8892l8631,8892,8631,9914,8753,9914,8753,8892xm9424,9540l9302,9540,9302,9914,9424,9914,9424,9540xe" filled="true" fillcolor="#00558b" stroked="false">
              <v:path arrowok="t"/>
              <v:fill type="solid"/>
            </v:shape>
            <v:shape style="position:absolute;left:6744;top:7855;width:2802;height:2059" coordorigin="6744,7855" coordsize="2802,2059" path="m6866,7887l6744,7887,6744,9914,6866,9914,6866,7887xm7537,7855l7415,7855,7415,9914,7537,9914,7537,7855xm8204,8234l8082,8234,8082,9914,8204,9914,8204,8234xm8875,8908l8753,8908,8753,9914,8875,9914,8875,8908xm9546,9603l9424,9603,9424,9914,9546,9914,9546,9603xe" filled="true" fillcolor="#a70740" stroked="false">
              <v:path arrowok="t"/>
              <v:fill type="solid"/>
            </v:shape>
            <v:line style="position:absolute" from="9692,9208" to="9805,9208" stroked="true" strokeweight=".5pt" strokecolor="#231f20">
              <v:stroke dashstyle="solid"/>
            </v:line>
            <v:line style="position:absolute" from="9692,8498" to="9805,8498" stroked="true" strokeweight=".5pt" strokecolor="#231f20">
              <v:stroke dashstyle="solid"/>
            </v:line>
            <v:line style="position:absolute" from="9692,7792" to="9805,7792" stroked="true" strokeweight=".5pt" strokecolor="#231f20">
              <v:stroke dashstyle="solid"/>
            </v:line>
            <v:line style="position:absolute" from="6120,9208" to="6233,9208" stroked="true" strokeweight=".5pt" strokecolor="#231f20">
              <v:stroke dashstyle="solid"/>
            </v:line>
            <v:line style="position:absolute" from="6120,8498" to="6233,8498" stroked="true" strokeweight=".5pt" strokecolor="#231f20">
              <v:stroke dashstyle="solid"/>
            </v:line>
            <v:line style="position:absolute" from="6120,7792" to="6233,7792" stroked="true" strokeweight=".5pt" strokecolor="#231f20">
              <v:stroke dashstyle="solid"/>
            </v:line>
            <v:line style="position:absolute" from="6287,9911" to="6287,9798" stroked="true" strokeweight=".5pt" strokecolor="#231f20">
              <v:stroke dashstyle="solid"/>
            </v:line>
            <v:line style="position:absolute" from="6958,9911" to="6958,9798" stroked="true" strokeweight=".5pt" strokecolor="#231f20">
              <v:stroke dashstyle="solid"/>
            </v:line>
            <v:line style="position:absolute" from="7629,9911" to="7629,9798" stroked="true" strokeweight=".5pt" strokecolor="#231f20">
              <v:stroke dashstyle="solid"/>
            </v:line>
            <v:line style="position:absolute" from="8296,9911" to="8296,9798" stroked="true" strokeweight=".5pt" strokecolor="#231f20">
              <v:stroke dashstyle="solid"/>
            </v:line>
            <v:line style="position:absolute" from="8967,9911" to="8967,9798" stroked="true" strokeweight=".5pt" strokecolor="#231f20">
              <v:stroke dashstyle="solid"/>
            </v:line>
            <v:line style="position:absolute" from="9638,9911" to="9638,9798" stroked="true" strokeweight=".5pt" strokecolor="#231f20">
              <v:stroke dashstyle="solid"/>
            </v:line>
            <v:rect style="position:absolute;left:6125;top:7081;width:3676;height:2825" filled="false" stroked="true" strokeweight=".5pt" strokecolor="#231f20">
              <v:stroke dashstyle="solid"/>
            </v:rect>
            <v:line style="position:absolute" from="6120,5979" to="10429,5979" stroked="true" strokeweight=".7pt" strokecolor="#a70740">
              <v:stroke dashstyle="solid"/>
            </v:line>
            <v:line style="position:absolute" from="6120,13873" to="11109,13873" stroked="true" strokeweight=".6pt" strokecolor="#a70740">
              <v:stroke dashstyle="solid"/>
            </v:line>
            <w10:wrap type="none"/>
          </v:group>
        </w:pict>
      </w:r>
    </w:p>
    <w:p>
      <w:pPr>
        <w:spacing w:before="0"/>
        <w:ind w:left="0" w:right="110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10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10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0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1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line="119" w:lineRule="exact" w:before="1"/>
        <w:ind w:left="39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33" w:val="left" w:leader="none"/>
          <w:tab w:pos="1541" w:val="left" w:leader="none"/>
          <w:tab w:pos="2273" w:val="left" w:leader="none"/>
          <w:tab w:pos="2941" w:val="left" w:leader="none"/>
          <w:tab w:pos="3609" w:val="left" w:leader="none"/>
        </w:tabs>
        <w:spacing w:line="119" w:lineRule="exact"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1995</w:t>
        <w:tab/>
        <w:t>98</w:t>
        <w:tab/>
        <w:t>2001</w:t>
        <w:tab/>
        <w:t>04</w:t>
        <w:tab/>
        <w:t>07</w:t>
        <w:tab/>
        <w:t>10</w:t>
      </w:r>
    </w:p>
    <w:p>
      <w:pPr>
        <w:pStyle w:val="BodyText"/>
        <w:spacing w:before="11"/>
        <w:rPr>
          <w:sz w:val="12"/>
        </w:rPr>
      </w:pPr>
    </w:p>
    <w:p>
      <w:pPr>
        <w:spacing w:line="244" w:lineRule="auto" w:before="0"/>
        <w:ind w:left="150" w:right="65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(BHPS),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NMG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Consulting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1"/>
        <w:ind w:left="321" w:right="65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Question: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‘To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repayment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burden </w:t>
      </w:r>
      <w:r>
        <w:rPr>
          <w:color w:val="231F20"/>
          <w:sz w:val="11"/>
        </w:rPr>
        <w:t>on your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household?’.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1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outstanding </w:t>
      </w:r>
      <w:r>
        <w:rPr>
          <w:color w:val="231F20"/>
        </w:rPr>
        <w:t>debt</w:t>
      </w:r>
      <w:r>
        <w:rPr>
          <w:color w:val="231F20"/>
          <w:spacing w:val="-40"/>
        </w:rPr>
        <w:t> </w:t>
      </w:r>
      <w:r>
        <w:rPr>
          <w:color w:val="231F20"/>
        </w:rPr>
        <w:t>holdings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servicing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disposable </w:t>
      </w:r>
      <w:r>
        <w:rPr>
          <w:color w:val="231F20"/>
          <w:w w:val="95"/>
        </w:rPr>
        <w:t>income.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difficulties </w:t>
      </w:r>
      <w:r>
        <w:rPr>
          <w:color w:val="231F20"/>
          <w:w w:val="90"/>
        </w:rPr>
        <w:t>among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charged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credit</w:t>
      </w:r>
      <w:r>
        <w:rPr>
          <w:color w:val="231F20"/>
          <w:spacing w:val="-38"/>
        </w:rPr>
        <w:t> </w:t>
      </w:r>
      <w:r>
        <w:rPr>
          <w:color w:val="231F20"/>
        </w:rPr>
        <w:t>cards.</w:t>
      </w:r>
      <w:r>
        <w:rPr>
          <w:color w:val="231F20"/>
          <w:spacing w:val="-14"/>
        </w:rPr>
        <w:t> </w:t>
      </w:r>
      <w:r>
        <w:rPr>
          <w:color w:val="231F20"/>
        </w:rPr>
        <w:t>Respondents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NMG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burden 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 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respondents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difficulties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NMG Financial Services Consulting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Outstanding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self-reported.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pStyle w:val="Heading5"/>
        <w:spacing w:before="1"/>
        <w:ind w:left="150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0" w:right="405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position masks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different </w:t>
      </w:r>
      <w:r>
        <w:rPr>
          <w:color w:val="231F20"/>
        </w:rPr>
        <w:t>types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households.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</w:rPr>
        <w:t>NMG</w:t>
      </w:r>
      <w:r>
        <w:rPr>
          <w:color w:val="231F20"/>
          <w:spacing w:val="-39"/>
        </w:rPr>
        <w:t> </w:t>
      </w:r>
      <w:r>
        <w:rPr>
          <w:color w:val="231F20"/>
        </w:rPr>
        <w:t>survey</w:t>
      </w:r>
      <w:r>
        <w:rPr>
          <w:color w:val="231F20"/>
          <w:spacing w:val="-39"/>
        </w:rPr>
        <w:t> </w:t>
      </w:r>
      <w:r>
        <w:rPr>
          <w:color w:val="231F20"/>
        </w:rPr>
        <w:t>suggests</w:t>
      </w:r>
      <w:r>
        <w:rPr>
          <w:color w:val="231F20"/>
          <w:spacing w:val="-41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burden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unsecured 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concerns 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 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medium</w:t>
      </w:r>
      <w:r>
        <w:rPr>
          <w:color w:val="231F20"/>
          <w:spacing w:val="-24"/>
        </w:rPr>
        <w:t> </w:t>
      </w:r>
      <w:r>
        <w:rPr>
          <w:color w:val="231F20"/>
        </w:rPr>
        <w:t>term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4"/>
        </w:numPr>
        <w:tabs>
          <w:tab w:pos="364" w:val="left" w:leader="none"/>
        </w:tabs>
        <w:spacing w:line="161" w:lineRule="exact" w:before="0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survey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conducted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between</w:t>
      </w:r>
      <w:r>
        <w:rPr>
          <w:color w:val="231F20"/>
          <w:spacing w:val="-17"/>
          <w:sz w:val="14"/>
        </w:rPr>
        <w:t> </w:t>
      </w:r>
      <w:r>
        <w:rPr>
          <w:color w:val="231F20"/>
          <w:spacing w:val="-3"/>
          <w:sz w:val="14"/>
        </w:rPr>
        <w:t>24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30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September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2010.</w:t>
      </w:r>
    </w:p>
    <w:p>
      <w:pPr>
        <w:pStyle w:val="ListParagraph"/>
        <w:numPr>
          <w:ilvl w:val="1"/>
          <w:numId w:val="24"/>
        </w:numPr>
        <w:tabs>
          <w:tab w:pos="364" w:val="left" w:leader="none"/>
        </w:tabs>
        <w:spacing w:line="235" w:lineRule="auto" w:before="1" w:after="0"/>
        <w:ind w:left="363" w:right="518" w:hanging="213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role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human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capital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household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wealth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discussed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Dale,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(2009), </w:t>
      </w:r>
      <w:r>
        <w:rPr>
          <w:color w:val="231F20"/>
          <w:w w:val="90"/>
          <w:sz w:val="14"/>
        </w:rPr>
        <w:t>‘Separating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fact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fiction:</w:t>
      </w:r>
      <w:r>
        <w:rPr>
          <w:color w:val="231F20"/>
          <w:spacing w:val="3"/>
          <w:w w:val="90"/>
          <w:sz w:val="14"/>
        </w:rPr>
        <w:t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balance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sheets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economic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outlook’, available at </w:t>
      </w:r>
      <w:hyperlink r:id="rId46">
        <w:r>
          <w:rPr>
            <w:color w:val="231F20"/>
            <w:w w:val="90"/>
            <w:sz w:val="14"/>
          </w:rPr>
          <w:t>www.bankofengland.co.uk/publications/speeches/2009/index.htm.</w:t>
        </w:r>
      </w:hyperlink>
      <w:r>
        <w:rPr>
          <w:color w:val="231F20"/>
          <w:w w:val="90"/>
          <w:sz w:val="14"/>
        </w:rPr>
        <w:t> </w:t>
      </w:r>
      <w:r>
        <w:rPr>
          <w:color w:val="231F20"/>
          <w:w w:val="95"/>
          <w:sz w:val="14"/>
        </w:rPr>
        <w:t>Detailed data on property, financial, physical and private pension wealth are presented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Office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Statistics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(2009),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‘Wealth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Great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Britain: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main </w:t>
      </w:r>
      <w:r>
        <w:rPr>
          <w:color w:val="231F20"/>
          <w:sz w:val="14"/>
        </w:rPr>
        <w:t>results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Wealth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Assets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Survey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2006/08’.</w:t>
      </w:r>
    </w:p>
    <w:p>
      <w:pPr>
        <w:pStyle w:val="ListParagraph"/>
        <w:numPr>
          <w:ilvl w:val="1"/>
          <w:numId w:val="24"/>
        </w:numPr>
        <w:tabs>
          <w:tab w:pos="364" w:val="left" w:leader="none"/>
        </w:tabs>
        <w:spacing w:line="235" w:lineRule="auto" w:before="4" w:after="0"/>
        <w:ind w:left="363" w:right="502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equity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withdrawal,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146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‘House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spending’,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Summer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2006,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142–54.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5129" w:space="200"/>
            <w:col w:w="5501"/>
          </w:cols>
        </w:sectPr>
      </w:pPr>
    </w:p>
    <w:p>
      <w:pPr>
        <w:spacing w:before="110"/>
        <w:ind w:left="150" w:right="0" w:firstLine="0"/>
        <w:jc w:val="left"/>
        <w:rPr>
          <w:sz w:val="12"/>
        </w:rPr>
      </w:pPr>
      <w:bookmarkStart w:name="_bookmark9" w:id="44"/>
      <w:bookmarkEnd w:id="44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2.8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Capital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expenditure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company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size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0" w:right="16" w:firstLine="0"/>
        <w:jc w:val="right"/>
        <w:rPr>
          <w:sz w:val="12"/>
        </w:rPr>
      </w:pPr>
      <w:r>
        <w:rPr>
          <w:color w:val="231F20"/>
          <w:sz w:val="12"/>
        </w:rPr>
        <w:t>Indices: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45" w:right="-44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424" to="3685,2424" stroked="true" strokeweight=".5pt" strokecolor="#020303">
              <v:stroke dashstyle="solid"/>
            </v:line>
            <v:line style="position:absolute" from="3572,2020" to="3685,2020" stroked="true" strokeweight=".5pt" strokecolor="#020303">
              <v:stroke dashstyle="solid"/>
            </v:line>
            <v:line style="position:absolute" from="3572,1615" to="3685,1615" stroked="true" strokeweight=".5pt" strokecolor="#020303">
              <v:stroke dashstyle="solid"/>
            </v:line>
            <v:line style="position:absolute" from="3572,1207" to="3685,1207" stroked="true" strokeweight=".5pt" strokecolor="#020303">
              <v:stroke dashstyle="solid"/>
            </v:line>
            <v:line style="position:absolute" from="3572,802" to="3685,802" stroked="true" strokeweight=".5pt" strokecolor="#020303">
              <v:stroke dashstyle="solid"/>
            </v:line>
            <v:line style="position:absolute" from="3572,398" to="3685,398" stroked="true" strokeweight=".5pt" strokecolor="#020303">
              <v:stroke dashstyle="solid"/>
            </v:line>
            <v:line style="position:absolute" from="0,2424" to="113,2424" stroked="true" strokeweight=".5pt" strokecolor="#020303">
              <v:stroke dashstyle="solid"/>
            </v:line>
            <v:line style="position:absolute" from="0,2020" to="113,2020" stroked="true" strokeweight=".5pt" strokecolor="#020303">
              <v:stroke dashstyle="solid"/>
            </v:line>
            <v:line style="position:absolute" from="0,1615" to="113,1615" stroked="true" strokeweight=".5pt" strokecolor="#020303">
              <v:stroke dashstyle="solid"/>
            </v:line>
            <v:line style="position:absolute" from="0,1207" to="113,1207" stroked="true" strokeweight=".5pt" strokecolor="#020303">
              <v:stroke dashstyle="solid"/>
            </v:line>
            <v:line style="position:absolute" from="0,802" to="113,802" stroked="true" strokeweight=".5pt" strokecolor="#020303">
              <v:stroke dashstyle="solid"/>
            </v:line>
            <v:line style="position:absolute" from="0,398" to="113,398" stroked="true" strokeweight=".5pt" strokecolor="#020303">
              <v:stroke dashstyle="solid"/>
            </v:line>
            <v:line style="position:absolute" from="169,2835" to="169,2721" stroked="true" strokeweight=".5pt" strokecolor="#231f20">
              <v:stroke dashstyle="solid"/>
            </v:line>
            <v:line style="position:absolute" from="956,2835" to="956,2721" stroked="true" strokeweight=".5pt" strokecolor="#231f20">
              <v:stroke dashstyle="solid"/>
            </v:line>
            <v:line style="position:absolute" from="1743,2835" to="1743,2721" stroked="true" strokeweight=".5pt" strokecolor="#231f20">
              <v:stroke dashstyle="solid"/>
            </v:line>
            <v:line style="position:absolute" from="2526,2835" to="2526,2721" stroked="true" strokeweight=".5pt" strokecolor="#231f20">
              <v:stroke dashstyle="solid"/>
            </v:line>
            <v:line style="position:absolute" from="3313,2835" to="3313,2721" stroked="true" strokeweight=".5pt" strokecolor="#231f20">
              <v:stroke dashstyle="solid"/>
            </v:line>
            <v:shape style="position:absolute;left:160;top:322;width:3341;height:2035" coordorigin="160,322" coordsize="3341,2035" path="m160,1388l357,1287,554,1422,751,849,947,722,1144,689,1341,541,1538,322,1734,777,1927,1085,2124,1312,2321,1628,2517,2357,2714,2079,2911,2188,3108,2070,3304,2037,3501,2272e" filled="false" stroked="true" strokeweight="1.0pt" strokecolor="#00558b">
              <v:path arrowok="t"/>
              <v:stroke dashstyle="solid"/>
            </v:shape>
            <v:shape style="position:absolute;left:160;top:894;width:3341;height:1513" coordorigin="160,895" coordsize="3341,1513" path="m160,2028l357,1809,554,1506,751,1097,947,1375,1144,1493,1341,1144,1538,895,1734,1257,1927,1118,2124,1135,2321,1291,2517,2205,2714,2395,2911,2407,3108,2032,3304,2361,3501,2277e" filled="false" stroked="true" strokeweight="1pt" strokecolor="#f6891f">
              <v:path arrowok="t"/>
              <v:stroke dashstyle="solid"/>
            </v:shape>
            <v:shape style="position:absolute;left:160;top:579;width:3341;height:1538" coordorigin="160,579" coordsize="3341,1538" path="m160,1826l357,1978,554,1527,751,1131,947,1329,1144,1523,1341,1266,1538,579,1734,1417,1927,1350,2124,1181,2321,853,2517,1493,2714,2117,2911,1834,3108,1628,3304,1704,3501,1923e" filled="false" stroked="true" strokeweight="1.0pt" strokecolor="#75c043">
              <v:path arrowok="t"/>
              <v:stroke dashstyle="solid"/>
            </v:shape>
            <v:shape style="position:absolute;left:1596;top:154;width:1593;height:89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20–49 employees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(10%)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77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300+ employees</w:t>
                    </w:r>
                  </w:p>
                  <w:p>
                    <w:pPr>
                      <w:spacing w:before="4"/>
                      <w:ind w:left="82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(66%)</w:t>
                    </w:r>
                  </w:p>
                </w:txbxContent>
              </v:textbox>
              <w10:wrap type="none"/>
            </v:shape>
            <v:shape style="position:absolute;left:2612;top:2424;width:931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bookmarkStart w:name="2.2 External demand" w:id="45"/>
                    <w:bookmarkEnd w:id="45"/>
                    <w:r>
                      <w:rPr/>
                    </w:r>
                    <w:bookmarkStart w:name="The euro area" w:id="46"/>
                    <w:bookmarkEnd w:id="46"/>
                    <w:r>
                      <w:rPr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50–299 employees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(24%)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438" w:val="left" w:leader="none"/>
          <w:tab w:pos="2219" w:val="left" w:leader="none"/>
          <w:tab w:pos="3005" w:val="left" w:leader="none"/>
          <w:tab w:pos="3524" w:val="left" w:leader="none"/>
        </w:tabs>
        <w:spacing w:before="0"/>
        <w:ind w:left="584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spacing w:before="11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-13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spacing w:before="103"/>
        <w:ind w:left="-10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3"/>
        <w:ind w:left="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3"/>
        <w:ind w:left="-1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4"/>
        <w:ind w:left="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3"/>
        <w:ind w:left="4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3"/>
        <w:ind w:left="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line="268" w:lineRule="auto" w:before="3"/>
        <w:ind w:left="150" w:right="351"/>
      </w:pPr>
      <w:r>
        <w:rPr/>
        <w:br w:type="column"/>
      </w:r>
      <w:r>
        <w:rPr>
          <w:color w:val="231F20"/>
          <w:w w:val="90"/>
        </w:rPr>
        <w:t>corporate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</w:rPr>
        <w:t>businesses (Section 1). And the number of businesses </w:t>
      </w:r>
      <w:r>
        <w:rPr>
          <w:color w:val="231F20"/>
          <w:w w:val="95"/>
        </w:rPr>
        <w:t>reporting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constraining</w:t>
      </w:r>
      <w:r>
        <w:rPr>
          <w:color w:val="231F20"/>
          <w:spacing w:val="-32"/>
        </w:rPr>
        <w:t> </w:t>
      </w:r>
      <w:r>
        <w:rPr>
          <w:color w:val="231F20"/>
        </w:rPr>
        <w:t>investment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fallen</w:t>
      </w:r>
      <w:r>
        <w:rPr>
          <w:color w:val="231F20"/>
          <w:spacing w:val="-32"/>
        </w:rPr>
        <w:t> </w:t>
      </w:r>
      <w:r>
        <w:rPr>
          <w:color w:val="231F20"/>
        </w:rPr>
        <w:t>since</w:t>
      </w:r>
      <w:r>
        <w:rPr>
          <w:color w:val="231F20"/>
          <w:spacing w:val="-32"/>
        </w:rPr>
        <w:t> </w:t>
      </w:r>
      <w:r>
        <w:rPr>
          <w:color w:val="231F20"/>
        </w:rPr>
        <w:t>2009.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51"/>
      </w:pPr>
      <w:r>
        <w:rPr>
          <w:color w:val="231F20"/>
          <w:w w:val="90"/>
        </w:rPr>
        <w:t>Indicative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split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shed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 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2.8)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struggling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 </w:t>
      </w:r>
      <w:r>
        <w:rPr>
          <w:color w:val="231F20"/>
          <w:w w:val="90"/>
        </w:rPr>
        <w:t>external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finance: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more</w:t>
      </w:r>
      <w:r>
        <w:rPr>
          <w:color w:val="231F20"/>
          <w:spacing w:val="-29"/>
        </w:rPr>
        <w:t> </w:t>
      </w:r>
      <w:r>
        <w:rPr>
          <w:color w:val="231F20"/>
        </w:rPr>
        <w:t>sources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external</w:t>
      </w:r>
      <w:r>
        <w:rPr>
          <w:color w:val="231F20"/>
          <w:spacing w:val="-32"/>
        </w:rPr>
        <w:t> </w:t>
      </w:r>
      <w:r>
        <w:rPr>
          <w:color w:val="231F20"/>
        </w:rPr>
        <w:t>funding</w:t>
      </w:r>
      <w:r>
        <w:rPr>
          <w:color w:val="231F20"/>
          <w:spacing w:val="-28"/>
        </w:rPr>
        <w:t> </w:t>
      </w:r>
      <w:r>
        <w:rPr>
          <w:color w:val="231F20"/>
        </w:rPr>
        <w:t>(Section</w:t>
      </w:r>
      <w:r>
        <w:rPr>
          <w:color w:val="231F20"/>
          <w:spacing w:val="-28"/>
        </w:rPr>
        <w:t> </w:t>
      </w:r>
      <w:r>
        <w:rPr>
          <w:color w:val="231F20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51"/>
      </w:pP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internally. 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headerReference w:type="even" r:id="rId47"/>
          <w:headerReference w:type="default" r:id="rId48"/>
          <w:pgSz w:w="11910" w:h="16840"/>
          <w:pgMar w:header="447" w:footer="0" w:top="1560" w:bottom="280" w:left="640" w:right="440"/>
          <w:pgNumType w:start="24"/>
          <w:cols w:num="3" w:equalWidth="0">
            <w:col w:w="3852" w:space="40"/>
            <w:col w:w="206" w:space="1231"/>
            <w:col w:w="5501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line="244" w:lineRule="auto" w:before="0"/>
        <w:ind w:left="321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Inquiry,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around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thirds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investment.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sector,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prices,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</w:p>
    <w:p>
      <w:pPr>
        <w:spacing w:line="127" w:lineRule="exact" w:before="0"/>
        <w:ind w:left="321" w:right="0" w:firstLine="0"/>
        <w:jc w:val="both"/>
        <w:rPr>
          <w:sz w:val="11"/>
        </w:rPr>
      </w:pPr>
      <w:r>
        <w:rPr>
          <w:color w:val="231F20"/>
          <w:sz w:val="11"/>
        </w:rPr>
        <w:t>in 2009.</w:t>
      </w:r>
    </w:p>
    <w:p>
      <w:pPr>
        <w:pStyle w:val="BodyText"/>
        <w:spacing w:line="268" w:lineRule="auto"/>
        <w:ind w:left="150" w:right="442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 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above-normal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holdings.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holdings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54" w:space="875"/>
            <w:col w:w="550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spacing w:line="232" w:lineRule="exact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investment.</w:t>
      </w:r>
    </w:p>
    <w:p>
      <w:pPr>
        <w:spacing w:before="41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2.C </w:t>
      </w:r>
      <w:r>
        <w:rPr>
          <w:color w:val="231F20"/>
          <w:sz w:val="18"/>
        </w:rPr>
        <w:t>Surveys of investment intentions (plant and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before="16"/>
        <w:ind w:left="150" w:right="0" w:firstLine="0"/>
        <w:jc w:val="left"/>
        <w:rPr>
          <w:sz w:val="12"/>
        </w:rPr>
      </w:pPr>
      <w:r>
        <w:rPr>
          <w:color w:val="231F20"/>
          <w:sz w:val="18"/>
        </w:rPr>
        <w:t>machinery)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Net percentage balances</w:t>
      </w:r>
    </w:p>
    <w:p>
      <w:pPr>
        <w:tabs>
          <w:tab w:pos="1394" w:val="left" w:leader="none"/>
          <w:tab w:pos="1946" w:val="left" w:leader="none"/>
          <w:tab w:pos="2246" w:val="left" w:leader="none"/>
          <w:tab w:pos="2611" w:val="left" w:leader="none"/>
          <w:tab w:pos="2662" w:val="left" w:leader="none"/>
          <w:tab w:pos="2846" w:val="left" w:leader="none"/>
          <w:tab w:pos="3216" w:val="left" w:leader="none"/>
          <w:tab w:pos="3377" w:val="left" w:leader="none"/>
          <w:tab w:pos="3724" w:val="left" w:leader="none"/>
          <w:tab w:pos="3786" w:val="left" w:leader="none"/>
          <w:tab w:pos="4233" w:val="left" w:leader="none"/>
          <w:tab w:pos="4340" w:val="left" w:leader="none"/>
          <w:tab w:pos="4904" w:val="left" w:leader="none"/>
          <w:tab w:pos="5139" w:val="left" w:leader="none"/>
        </w:tabs>
        <w:spacing w:line="348" w:lineRule="auto" w:before="72"/>
        <w:ind w:left="1048" w:right="38" w:hanging="2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90"/>
          <w:sz w:val="14"/>
          <w:u w:val="single" w:color="231F20"/>
        </w:rPr>
        <w:t>Averages</w:t>
        <w:tab/>
        <w:tab/>
      </w:r>
      <w:r>
        <w:rPr>
          <w:color w:val="231F20"/>
          <w:w w:val="90"/>
          <w:sz w:val="14"/>
        </w:rPr>
        <w:tab/>
      </w:r>
      <w:r>
        <w:rPr>
          <w:color w:val="231F20"/>
          <w:w w:val="90"/>
          <w:sz w:val="14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2009</w:t>
        <w:tab/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ab/>
        <w:t>2010</w:t>
        <w:tab/>
        <w:tab/>
      </w:r>
      <w:r>
        <w:rPr>
          <w:color w:val="231F20"/>
          <w:sz w:val="14"/>
        </w:rPr>
        <w:t> 1999–2007</w:t>
        <w:tab/>
      </w:r>
      <w:r>
        <w:rPr>
          <w:color w:val="231F20"/>
          <w:spacing w:val="-1"/>
          <w:sz w:val="14"/>
        </w:rPr>
        <w:t>2008</w:t>
        <w:tab/>
        <w:tab/>
      </w:r>
      <w:r>
        <w:rPr>
          <w:color w:val="231F20"/>
          <w:sz w:val="14"/>
        </w:rPr>
        <w:t>H1</w:t>
        <w:tab/>
        <w:tab/>
        <w:t>H2</w:t>
        <w:tab/>
        <w:tab/>
        <w:t>Q1</w:t>
        <w:tab/>
        <w:tab/>
        <w:t>Q2</w:t>
        <w:tab/>
        <w:t>Q3</w:t>
      </w:r>
    </w:p>
    <w:p>
      <w:pPr>
        <w:pStyle w:val="BodyText"/>
        <w:spacing w:line="20" w:lineRule="exact"/>
        <w:ind w:left="148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64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Manufacturing</w:t>
      </w:r>
    </w:p>
    <w:p>
      <w:pPr>
        <w:tabs>
          <w:tab w:pos="1566" w:val="left" w:leader="none"/>
          <w:tab w:pos="2125" w:val="left" w:leader="none"/>
          <w:tab w:pos="2615" w:val="left" w:leader="none"/>
          <w:tab w:pos="3197" w:val="left" w:leader="none"/>
          <w:tab w:pos="3824" w:val="left" w:leader="none"/>
          <w:tab w:pos="4450" w:val="left" w:leader="none"/>
          <w:tab w:pos="5083" w:val="righ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BCC</w:t>
        <w:tab/>
        <w:t>11</w:t>
        <w:tab/>
        <w:t>-3</w:t>
        <w:tab/>
        <w:t>-34</w:t>
        <w:tab/>
        <w:t>-10</w:t>
        <w:tab/>
        <w:t>-6</w:t>
        <w:tab/>
        <w:t>7</w:t>
        <w:tab/>
        <w:t>11</w:t>
      </w:r>
    </w:p>
    <w:p>
      <w:pPr>
        <w:tabs>
          <w:tab w:pos="1503" w:val="left" w:leader="none"/>
          <w:tab w:pos="2048" w:val="left" w:leader="none"/>
          <w:tab w:pos="2611" w:val="left" w:leader="none"/>
          <w:tab w:pos="3305" w:val="left" w:leader="none"/>
          <w:tab w:pos="3891" w:val="left" w:leader="none"/>
          <w:tab w:pos="4445" w:val="left" w:leader="none"/>
          <w:tab w:pos="5083" w:val="righ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CBI</w:t>
        <w:tab/>
        <w:t>-15</w:t>
        <w:tab/>
        <w:t>-34</w:t>
        <w:tab/>
        <w:t>-40</w:t>
        <w:tab/>
        <w:t>0</w:t>
        <w:tab/>
        <w:t>1</w:t>
        <w:tab/>
        <w:t>2</w:t>
        <w:tab/>
        <w:t>10</w:t>
      </w:r>
    </w:p>
    <w:p>
      <w:pPr>
        <w:spacing w:before="73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Services</w:t>
      </w:r>
    </w:p>
    <w:p>
      <w:pPr>
        <w:tabs>
          <w:tab w:pos="1549" w:val="left" w:leader="none"/>
          <w:tab w:pos="2122" w:val="left" w:leader="none"/>
          <w:tab w:pos="2617" w:val="left" w:leader="none"/>
          <w:tab w:pos="3257" w:val="left" w:leader="none"/>
          <w:tab w:pos="3828" w:val="left" w:leader="none"/>
          <w:tab w:pos="4445" w:val="left" w:leader="none"/>
          <w:tab w:pos="4975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BCC</w:t>
        <w:tab/>
        <w:t>16</w:t>
        <w:tab/>
        <w:t>-4</w:t>
        <w:tab/>
        <w:t>-20</w:t>
        <w:tab/>
        <w:t>-6</w:t>
        <w:tab/>
        <w:t>-5</w:t>
        <w:tab/>
        <w:t>2</w:t>
        <w:tab/>
        <w:t>-1</w:t>
      </w:r>
    </w:p>
    <w:p>
      <w:pPr>
        <w:tabs>
          <w:tab w:pos="1556" w:val="left" w:leader="none"/>
          <w:tab w:pos="2056" w:val="left" w:leader="none"/>
          <w:tab w:pos="2614" w:val="left" w:leader="none"/>
          <w:tab w:pos="3191" w:val="left" w:leader="none"/>
          <w:tab w:pos="3771" w:val="left" w:leader="none"/>
          <w:tab w:pos="4332" w:val="left" w:leader="none"/>
          <w:tab w:pos="4962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CBI</w:t>
        <w:tab/>
        <w:t>-6</w:t>
        <w:tab/>
        <w:t>-24</w:t>
        <w:tab/>
        <w:t>-46</w:t>
        <w:tab/>
        <w:t>-22</w:t>
        <w:tab/>
        <w:t>-15</w:t>
        <w:tab/>
        <w:t>-14</w:t>
        <w:tab/>
        <w:t>-5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increased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planned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(BCC),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(CBI).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sectors.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39.547001pt;margin-top:10.93676pt;width:215.45pt;height:.1pt;mso-position-horizontal-relative:page;mso-position-vertical-relative:paragraph;z-index:-15652864;mso-wrap-distance-left:0;mso-wrap-distance-right:0" coordorigin="791,219" coordsize="4309,0" path="m791,219l5100,21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IMF world GDP growth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7"/>
        <w:ind w:left="150" w:right="351"/>
      </w:pPr>
      <w:r>
        <w:rPr/>
        <w:br w:type="column"/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  <w:w w:val="90"/>
        </w:rPr>
        <w:t>investment, however. Indicators of business confidence have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 have reflected some businesses’ uncertainty ahead of the </w:t>
      </w:r>
      <w:r>
        <w:rPr>
          <w:i/>
          <w:color w:val="231F20"/>
          <w:w w:val="90"/>
        </w:rPr>
        <w:t>Spending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Review</w:t>
      </w:r>
      <w:r>
        <w:rPr>
          <w:color w:val="231F20"/>
          <w:w w:val="90"/>
        </w:rPr>
        <w:t>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Spending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Review </w:t>
      </w:r>
      <w:r>
        <w:rPr>
          <w:color w:val="231F20"/>
        </w:rPr>
        <w:t>suggested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balance,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planned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expand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 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review</w:t>
      </w:r>
      <w:r>
        <w:rPr>
          <w:color w:val="231F20"/>
          <w:spacing w:val="-37"/>
        </w:rPr>
        <w:t> </w:t>
      </w:r>
      <w:r>
        <w:rPr>
          <w:color w:val="231F20"/>
        </w:rPr>
        <w:t>those</w:t>
      </w:r>
      <w:r>
        <w:rPr>
          <w:color w:val="231F20"/>
          <w:spacing w:val="-34"/>
        </w:rPr>
        <w:t> </w:t>
      </w:r>
      <w:r>
        <w:rPr>
          <w:color w:val="231F20"/>
        </w:rPr>
        <w:t>plans</w:t>
      </w:r>
      <w:r>
        <w:rPr>
          <w:color w:val="231F20"/>
          <w:spacing w:val="-37"/>
        </w:rPr>
        <w:t> </w:t>
      </w:r>
      <w:r>
        <w:rPr>
          <w:color w:val="231F20"/>
        </w:rPr>
        <w:t>following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i/>
          <w:color w:val="231F20"/>
        </w:rPr>
        <w:t>Spending</w:t>
      </w:r>
      <w:r>
        <w:rPr>
          <w:i/>
          <w:color w:val="231F20"/>
          <w:spacing w:val="-39"/>
        </w:rPr>
        <w:t> </w:t>
      </w:r>
      <w:r>
        <w:rPr>
          <w:i/>
          <w:color w:val="231F20"/>
        </w:rPr>
        <w:t>Review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431"/>
      </w:pP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strengthened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somewhat,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</w:rPr>
        <w:t>investment</w:t>
      </w:r>
      <w:r>
        <w:rPr>
          <w:color w:val="231F20"/>
          <w:spacing w:val="-26"/>
        </w:rPr>
        <w:t> </w:t>
      </w:r>
      <w:r>
        <w:rPr>
          <w:color w:val="231F20"/>
        </w:rPr>
        <w:t>intention</w:t>
      </w:r>
      <w:r>
        <w:rPr>
          <w:color w:val="231F20"/>
          <w:spacing w:val="-26"/>
        </w:rPr>
        <w:t> </w:t>
      </w:r>
      <w:r>
        <w:rPr>
          <w:color w:val="231F20"/>
        </w:rPr>
        <w:t>surveys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7"/>
        </w:rPr>
        <w:t> </w:t>
      </w:r>
      <w:r>
        <w:rPr>
          <w:color w:val="231F20"/>
        </w:rPr>
        <w:t>2.C).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6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24" w:lineRule="exact"/>
        <w:ind w:left="150"/>
      </w:pPr>
      <w:r>
        <w:rPr>
          <w:color w:val="231F20"/>
        </w:rPr>
        <w:t>The global economy has grown strongly in recent quarters.</w:t>
      </w:r>
    </w:p>
    <w:p>
      <w:pPr>
        <w:spacing w:after="0" w:line="224" w:lineRule="exact"/>
        <w:sectPr>
          <w:type w:val="continuous"/>
          <w:pgSz w:w="11910" w:h="16840"/>
          <w:pgMar w:top="1560" w:bottom="0" w:left="640" w:right="440"/>
          <w:cols w:num="2" w:equalWidth="0">
            <w:col w:w="5180" w:space="149"/>
            <w:col w:w="5501"/>
          </w:cols>
        </w:sectPr>
      </w:pPr>
    </w:p>
    <w:p>
      <w:pPr>
        <w:spacing w:before="1"/>
        <w:ind w:left="333" w:right="0" w:firstLine="0"/>
        <w:jc w:val="left"/>
        <w:rPr>
          <w:sz w:val="12"/>
        </w:rPr>
      </w:pPr>
      <w:r>
        <w:rPr/>
        <w:pict>
          <v:group style="position:absolute;margin-left:39.547001pt;margin-top:.244795pt;width:7.1pt;height:25.3pt;mso-position-horizontal-relative:page;mso-position-vertical-relative:paragraph;z-index:15804928" coordorigin="791,5" coordsize="142,506">
            <v:rect style="position:absolute;left:790;top:4;width:142;height:142" filled="true" fillcolor="#00558b" stroked="false">
              <v:fill type="solid"/>
            </v:rect>
            <v:rect style="position:absolute;left:790;top:186;width:142;height:142" filled="true" fillcolor="#b01c88" stroked="false">
              <v:fill type="solid"/>
            </v:rect>
            <v:rect style="position:absolute;left:790;top:368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April 2009</w:t>
      </w:r>
    </w:p>
    <w:p>
      <w:pPr>
        <w:spacing w:before="42"/>
        <w:ind w:left="3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October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sz w:val="12"/>
        </w:rPr>
        <w:t>2009</w:t>
      </w:r>
    </w:p>
    <w:p>
      <w:pPr>
        <w:spacing w:before="41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April 2010</w:t>
      </w:r>
    </w:p>
    <w:p>
      <w:pPr>
        <w:spacing w:before="1"/>
        <w:ind w:left="3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July 2010</w:t>
      </w:r>
    </w:p>
    <w:p>
      <w:pPr>
        <w:spacing w:before="42"/>
        <w:ind w:left="299" w:right="0" w:firstLine="0"/>
        <w:jc w:val="left"/>
        <w:rPr>
          <w:sz w:val="12"/>
        </w:rPr>
      </w:pPr>
      <w:r>
        <w:rPr/>
        <w:pict>
          <v:group style="position:absolute;margin-left:90.556999pt;margin-top:-6.72501pt;width:7.1pt;height:16.2pt;mso-position-horizontal-relative:page;mso-position-vertical-relative:paragraph;z-index:15805440" coordorigin="1811,-135" coordsize="142,324">
            <v:rect style="position:absolute;left:1811;top:-135;width:142;height:142" filled="true" fillcolor="#75c043" stroked="false">
              <v:fill type="solid"/>
            </v:rect>
            <v:rect style="position:absolute;left:1811;top:47;width:142;height:142" filled="true" fillcolor="#9c8dc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October 2010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333" w:right="0" w:firstLine="0"/>
        <w:jc w:val="left"/>
        <w:rPr>
          <w:sz w:val="12"/>
        </w:rPr>
      </w:pPr>
      <w:r>
        <w:rPr/>
        <w:pict>
          <v:group style="position:absolute;margin-left:39.547001pt;margin-top:8.489187pt;width:184.3pt;height:141.8pt;mso-position-horizontal-relative:page;mso-position-vertical-relative:paragraph;z-index:-21294080" coordorigin="791,170" coordsize="3686,2836">
            <v:rect style="position:absolute;left:1160;top:2109;width:256;height:896" filled="true" fillcolor="#00558b" stroked="false">
              <v:fill type="solid"/>
            </v:rect>
            <v:rect style="position:absolute;left:1415;top:1538;width:260;height:1468" filled="true" fillcolor="#b01c88" stroked="false">
              <v:fill type="solid"/>
            </v:rect>
            <v:rect style="position:absolute;left:1674;top:1019;width:256;height:1987" filled="true" fillcolor="#fcaf17" stroked="false">
              <v:fill type="solid"/>
            </v:rect>
            <v:rect style="position:absolute;left:1929;top:830;width:260;height:2175" filled="true" fillcolor="#75c043" stroked="false">
              <v:fill type="solid"/>
            </v:rect>
            <v:rect style="position:absolute;left:2189;top:733;width:256;height:2272" filled="true" fillcolor="#9c8dc3" stroked="false">
              <v:fill type="solid"/>
            </v:rect>
            <v:rect style="position:absolute;left:2827;top:973;width:256;height:2032" filled="true" fillcolor="#00558b" stroked="false">
              <v:fill type="solid"/>
            </v:rect>
            <v:rect style="position:absolute;left:3082;top:1019;width:260;height:1987" filled="true" fillcolor="#b01c88" stroked="false">
              <v:fill type="solid"/>
            </v:rect>
            <v:rect style="position:absolute;left:3341;top:973;width:256;height:2032" filled="true" fillcolor="#fcaf17" stroked="false">
              <v:fill type="solid"/>
            </v:rect>
            <v:rect style="position:absolute;left:3597;top:973;width:260;height:2032" filled="true" fillcolor="#75c043" stroked="false">
              <v:fill type="solid"/>
            </v:rect>
            <v:rect style="position:absolute;left:3856;top:1019;width:256;height:1987" filled="true" fillcolor="#9c8dc3" stroked="false">
              <v:fill type="solid"/>
            </v:rect>
            <v:line style="position:absolute" from="4363,2532" to="4476,2532" stroked="true" strokeweight=".5pt" strokecolor="#231f20">
              <v:stroke dashstyle="solid"/>
            </v:line>
            <v:line style="position:absolute" from="4363,2058" to="4476,2058" stroked="true" strokeweight=".5pt" strokecolor="#231f20">
              <v:stroke dashstyle="solid"/>
            </v:line>
            <v:line style="position:absolute" from="4363,1590" to="4476,1590" stroked="true" strokeweight=".5pt" strokecolor="#231f20">
              <v:stroke dashstyle="solid"/>
            </v:line>
            <v:line style="position:absolute" from="4363,1117" to="4476,1117" stroked="true" strokeweight=".5pt" strokecolor="#231f20">
              <v:stroke dashstyle="solid"/>
            </v:line>
            <v:line style="position:absolute" from="4363,643" to="4476,643" stroked="true" strokeweight=".5pt" strokecolor="#231f20">
              <v:stroke dashstyle="solid"/>
            </v:line>
            <v:line style="position:absolute" from="791,2532" to="904,2532" stroked="true" strokeweight=".5pt" strokecolor="#231f20">
              <v:stroke dashstyle="solid"/>
            </v:line>
            <v:line style="position:absolute" from="791,2058" to="904,2058" stroked="true" strokeweight=".5pt" strokecolor="#231f20">
              <v:stroke dashstyle="solid"/>
            </v:line>
            <v:line style="position:absolute" from="791,1590" to="904,1590" stroked="true" strokeweight=".5pt" strokecolor="#231f20">
              <v:stroke dashstyle="solid"/>
            </v:line>
            <v:line style="position:absolute" from="791,1117" to="904,1117" stroked="true" strokeweight=".5pt" strokecolor="#231f20">
              <v:stroke dashstyle="solid"/>
            </v:line>
            <v:line style="position:absolute" from="791,643" to="904,643" stroked="true" strokeweight=".5pt" strokecolor="#231f20">
              <v:stroke dashstyle="solid"/>
            </v:line>
            <v:line style="position:absolute" from="969,3004" to="969,2891" stroked="true" strokeweight=".5pt" strokecolor="#231f20">
              <v:stroke dashstyle="solid"/>
            </v:line>
            <v:line style="position:absolute" from="2636,3004" to="2636,2891" stroked="true" strokeweight=".5pt" strokecolor="#231f20">
              <v:stroke dashstyle="solid"/>
            </v:line>
            <v:line style="position:absolute" from="4303,3004" to="4303,2891" stroked="true" strokeweight=".5pt" strokecolor="#231f20">
              <v:stroke dashstyle="solid"/>
            </v:line>
            <v:rect style="position:absolute;left:795;top:174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2"/>
          <w:sz w:val="12"/>
        </w:rPr>
        <w:t>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36"/>
        <w:ind w:left="333" w:right="179"/>
      </w:pPr>
      <w:r>
        <w:rPr/>
        <w:br w:type="column"/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IMF’s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18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above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4%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decade</w:t>
      </w:r>
      <w:r>
        <w:rPr>
          <w:color w:val="231F20"/>
          <w:spacing w:val="-44"/>
        </w:rPr>
        <w:t> </w:t>
      </w:r>
      <w:r>
        <w:rPr>
          <w:color w:val="231F20"/>
        </w:rPr>
        <w:t>prior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2.9).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2011 </w:t>
      </w:r>
      <w:r>
        <w:rPr>
          <w:color w:val="231F20"/>
        </w:rPr>
        <w:t>has</w:t>
      </w:r>
      <w:r>
        <w:rPr>
          <w:color w:val="231F20"/>
          <w:spacing w:val="-23"/>
        </w:rPr>
        <w:t> </w:t>
      </w:r>
      <w:r>
        <w:rPr>
          <w:color w:val="231F20"/>
        </w:rPr>
        <w:t>remained</w:t>
      </w:r>
      <w:r>
        <w:rPr>
          <w:color w:val="231F20"/>
          <w:spacing w:val="-22"/>
        </w:rPr>
        <w:t> </w:t>
      </w:r>
      <w:r>
        <w:rPr>
          <w:color w:val="231F20"/>
        </w:rPr>
        <w:t>broadly</w:t>
      </w:r>
      <w:r>
        <w:rPr>
          <w:color w:val="231F20"/>
          <w:spacing w:val="-22"/>
        </w:rPr>
        <w:t> </w:t>
      </w:r>
      <w:r>
        <w:rPr>
          <w:color w:val="231F20"/>
        </w:rPr>
        <w:t>unchanged.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016" w:space="40"/>
            <w:col w:w="1007" w:space="1054"/>
            <w:col w:w="873" w:space="1157"/>
            <w:col w:w="5683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4" w:lineRule="exact" w:before="0"/>
        <w:ind w:left="38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2780" w:val="left" w:leader="none"/>
        </w:tabs>
        <w:spacing w:line="124" w:lineRule="exact" w:before="0"/>
        <w:ind w:left="1041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IMF </w:t>
      </w:r>
      <w:r>
        <w:rPr>
          <w:i/>
          <w:color w:val="231F20"/>
          <w:sz w:val="11"/>
        </w:rPr>
        <w:t>World Economic Outlooks</w:t>
      </w:r>
      <w:r>
        <w:rPr>
          <w:color w:val="231F20"/>
          <w:sz w:val="11"/>
        </w:rPr>
        <w:t>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At constant prices.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Heading5"/>
        <w:ind w:left="150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50" w:right="351"/>
      </w:pP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strongest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2.2%,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2.D). 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 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Germany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</w:t>
      </w:r>
      <w:r>
        <w:rPr>
          <w:color w:val="231F20"/>
          <w:spacing w:val="-20"/>
        </w:rPr>
        <w:t> </w:t>
      </w:r>
      <w:r>
        <w:rPr>
          <w:color w:val="231F20"/>
        </w:rPr>
        <w:t>area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whole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Q3.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51"/>
      </w:pP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</w:rPr>
        <w:t>economies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undergoing</w:t>
      </w:r>
      <w:r>
        <w:rPr>
          <w:color w:val="231F20"/>
          <w:spacing w:val="-34"/>
        </w:rPr>
        <w:t> </w:t>
      </w:r>
      <w:r>
        <w:rPr>
          <w:color w:val="231F20"/>
        </w:rPr>
        <w:t>substantial</w:t>
      </w:r>
      <w:r>
        <w:rPr>
          <w:color w:val="231F20"/>
          <w:spacing w:val="-38"/>
        </w:rPr>
        <w:t> </w:t>
      </w:r>
      <w:r>
        <w:rPr>
          <w:color w:val="231F20"/>
        </w:rPr>
        <w:t>fiscal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3989" w:space="134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1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5" w:firstLine="0"/>
        <w:jc w:val="left"/>
        <w:rPr>
          <w:sz w:val="12"/>
        </w:rPr>
      </w:pPr>
      <w:bookmarkStart w:name="The United States" w:id="47"/>
      <w:bookmarkEnd w:id="47"/>
      <w:r>
        <w:rPr/>
      </w:r>
      <w:bookmarkStart w:name="Asia" w:id="48"/>
      <w:bookmarkEnd w:id="48"/>
      <w:r>
        <w:rPr/>
      </w:r>
      <w:bookmarkStart w:name="World trade and UK exports" w:id="49"/>
      <w:bookmarkEnd w:id="49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2.D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Final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domestic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United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Kingdom’s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major trading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partners</w:t>
      </w:r>
      <w:r>
        <w:rPr>
          <w:color w:val="231F20"/>
          <w:position w:val="4"/>
          <w:sz w:val="12"/>
        </w:rPr>
        <w:t>(a)</w:t>
      </w:r>
    </w:p>
    <w:p>
      <w:pPr>
        <w:spacing w:before="9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0"/>
        <w:gridCol w:w="562"/>
        <w:gridCol w:w="666"/>
        <w:gridCol w:w="454"/>
        <w:gridCol w:w="315"/>
        <w:gridCol w:w="371"/>
        <w:gridCol w:w="609"/>
        <w:gridCol w:w="437"/>
      </w:tblGrid>
      <w:tr>
        <w:trPr>
          <w:trHeight w:val="218" w:hRule="atLeast"/>
        </w:trPr>
        <w:tc>
          <w:tcPr>
            <w:tcW w:w="1570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4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1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4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64" w:hRule="atLeast"/>
        </w:trPr>
        <w:tc>
          <w:tcPr>
            <w:tcW w:w="1570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0"/>
              <w:ind w:right="3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2000–07</w:t>
            </w:r>
          </w:p>
        </w:tc>
        <w:tc>
          <w:tcPr>
            <w:tcW w:w="6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0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4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0"/>
              <w:ind w:right="1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3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6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17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3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15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Euro area (43%)</w:t>
            </w:r>
          </w:p>
        </w:tc>
        <w:tc>
          <w:tcPr>
            <w:tcW w:w="5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6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4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3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4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0" w:type="dxa"/>
          </w:tcPr>
          <w:p>
            <w:pPr>
              <w:pStyle w:val="TableParagraph"/>
              <w:ind w:left="48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of which, Germany (9%)</w:t>
            </w:r>
          </w:p>
        </w:tc>
        <w:tc>
          <w:tcPr>
            <w:tcW w:w="562" w:type="dxa"/>
          </w:tcPr>
          <w:p>
            <w:pPr>
              <w:pStyle w:val="TableParagraph"/>
              <w:ind w:right="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666" w:type="dxa"/>
          </w:tcPr>
          <w:p>
            <w:pPr>
              <w:pStyle w:val="TableParagraph"/>
              <w:ind w:right="13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454" w:type="dxa"/>
          </w:tcPr>
          <w:p>
            <w:pPr>
              <w:pStyle w:val="TableParagraph"/>
              <w:ind w:right="1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3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right="13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609" w:type="dxa"/>
          </w:tcPr>
          <w:p>
            <w:pPr>
              <w:pStyle w:val="TableParagraph"/>
              <w:ind w:right="17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1.4</w:t>
            </w:r>
          </w:p>
        </w:tc>
        <w:tc>
          <w:tcPr>
            <w:tcW w:w="437" w:type="dxa"/>
          </w:tcPr>
          <w:p>
            <w:pPr>
              <w:pStyle w:val="TableParagraph"/>
              <w:ind w:right="4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0" w:type="dxa"/>
          </w:tcPr>
          <w:p>
            <w:pPr>
              <w:pStyle w:val="TableParagraph"/>
              <w:ind w:left="48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of which, France (7%)</w:t>
            </w:r>
          </w:p>
        </w:tc>
        <w:tc>
          <w:tcPr>
            <w:tcW w:w="562" w:type="dxa"/>
          </w:tcPr>
          <w:p>
            <w:pPr>
              <w:pStyle w:val="TableParagraph"/>
              <w:ind w:right="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666" w:type="dxa"/>
          </w:tcPr>
          <w:p>
            <w:pPr>
              <w:pStyle w:val="TableParagraph"/>
              <w:ind w:right="13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-0.1</w:t>
            </w:r>
          </w:p>
        </w:tc>
        <w:tc>
          <w:tcPr>
            <w:tcW w:w="454" w:type="dxa"/>
          </w:tcPr>
          <w:p>
            <w:pPr>
              <w:pStyle w:val="TableParagraph"/>
              <w:ind w:right="1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0.1</w:t>
            </w:r>
          </w:p>
        </w:tc>
        <w:tc>
          <w:tcPr>
            <w:tcW w:w="3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right="13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-0.2</w:t>
            </w:r>
          </w:p>
        </w:tc>
        <w:tc>
          <w:tcPr>
            <w:tcW w:w="609" w:type="dxa"/>
          </w:tcPr>
          <w:p>
            <w:pPr>
              <w:pStyle w:val="TableParagraph"/>
              <w:ind w:right="17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437" w:type="dxa"/>
          </w:tcPr>
          <w:p>
            <w:pPr>
              <w:pStyle w:val="TableParagraph"/>
              <w:ind w:right="4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0" w:type="dxa"/>
          </w:tcPr>
          <w:p>
            <w:pPr>
              <w:pStyle w:val="TableParagraph"/>
              <w:ind w:left="48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of</w:t>
            </w:r>
            <w:r>
              <w:rPr>
                <w:i/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which,</w:t>
            </w:r>
            <w:r>
              <w:rPr>
                <w:i/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Netherlands</w:t>
            </w:r>
            <w:r>
              <w:rPr>
                <w:i/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(7%)</w:t>
            </w:r>
          </w:p>
        </w:tc>
        <w:tc>
          <w:tcPr>
            <w:tcW w:w="562" w:type="dxa"/>
          </w:tcPr>
          <w:p>
            <w:pPr>
              <w:pStyle w:val="TableParagraph"/>
              <w:ind w:right="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666" w:type="dxa"/>
          </w:tcPr>
          <w:p>
            <w:pPr>
              <w:pStyle w:val="TableParagraph"/>
              <w:ind w:right="13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454" w:type="dxa"/>
          </w:tcPr>
          <w:p>
            <w:pPr>
              <w:pStyle w:val="TableParagraph"/>
              <w:ind w:right="1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-1.0</w:t>
            </w:r>
          </w:p>
        </w:tc>
        <w:tc>
          <w:tcPr>
            <w:tcW w:w="3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right="13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609" w:type="dxa"/>
          </w:tcPr>
          <w:p>
            <w:pPr>
              <w:pStyle w:val="TableParagraph"/>
              <w:ind w:right="17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  <w:tc>
          <w:tcPr>
            <w:tcW w:w="437" w:type="dxa"/>
          </w:tcPr>
          <w:p>
            <w:pPr>
              <w:pStyle w:val="TableParagraph"/>
              <w:ind w:right="4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0" w:type="dxa"/>
          </w:tcPr>
          <w:p>
            <w:pPr>
              <w:pStyle w:val="TableParagraph"/>
              <w:ind w:left="48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of which, Ireland (6%)</w:t>
            </w:r>
          </w:p>
        </w:tc>
        <w:tc>
          <w:tcPr>
            <w:tcW w:w="562" w:type="dxa"/>
          </w:tcPr>
          <w:p>
            <w:pPr>
              <w:pStyle w:val="TableParagraph"/>
              <w:ind w:right="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1.3</w:t>
            </w:r>
          </w:p>
        </w:tc>
        <w:tc>
          <w:tcPr>
            <w:tcW w:w="666" w:type="dxa"/>
          </w:tcPr>
          <w:p>
            <w:pPr>
              <w:pStyle w:val="TableParagraph"/>
              <w:ind w:right="13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-2.3</w:t>
            </w:r>
          </w:p>
        </w:tc>
        <w:tc>
          <w:tcPr>
            <w:tcW w:w="454" w:type="dxa"/>
          </w:tcPr>
          <w:p>
            <w:pPr>
              <w:pStyle w:val="TableParagraph"/>
              <w:ind w:right="1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-2.8</w:t>
            </w:r>
          </w:p>
        </w:tc>
        <w:tc>
          <w:tcPr>
            <w:tcW w:w="3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right="13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-2.8</w:t>
            </w:r>
          </w:p>
        </w:tc>
        <w:tc>
          <w:tcPr>
            <w:tcW w:w="609" w:type="dxa"/>
          </w:tcPr>
          <w:p>
            <w:pPr>
              <w:pStyle w:val="TableParagraph"/>
              <w:ind w:right="17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437" w:type="dxa"/>
          </w:tcPr>
          <w:p>
            <w:pPr>
              <w:pStyle w:val="TableParagraph"/>
              <w:ind w:right="4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0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United States (17%)</w:t>
            </w:r>
          </w:p>
        </w:tc>
        <w:tc>
          <w:tcPr>
            <w:tcW w:w="562" w:type="dxa"/>
          </w:tcPr>
          <w:p>
            <w:pPr>
              <w:pStyle w:val="TableParagraph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666" w:type="dxa"/>
          </w:tcPr>
          <w:p>
            <w:pPr>
              <w:pStyle w:val="TableParagraph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54" w:type="dxa"/>
          </w:tcPr>
          <w:p>
            <w:pPr>
              <w:pStyle w:val="TableParagraph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3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09" w:type="dxa"/>
          </w:tcPr>
          <w:p>
            <w:pPr>
              <w:pStyle w:val="TableParagraph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37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01" w:hRule="atLeast"/>
        </w:trPr>
        <w:tc>
          <w:tcPr>
            <w:tcW w:w="1570" w:type="dxa"/>
          </w:tcPr>
          <w:p>
            <w:pPr>
              <w:pStyle w:val="TableParagraph"/>
              <w:spacing w:line="145" w:lineRule="exact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562" w:type="dxa"/>
          </w:tcPr>
          <w:p>
            <w:pPr>
              <w:pStyle w:val="TableParagraph"/>
              <w:spacing w:line="145" w:lineRule="exact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66" w:type="dxa"/>
          </w:tcPr>
          <w:p>
            <w:pPr>
              <w:pStyle w:val="TableParagraph"/>
              <w:spacing w:line="145" w:lineRule="exact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54" w:type="dxa"/>
          </w:tcPr>
          <w:p>
            <w:pPr>
              <w:pStyle w:val="TableParagraph"/>
              <w:spacing w:line="145" w:lineRule="exact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31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spacing w:line="145" w:lineRule="exact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609" w:type="dxa"/>
          </w:tcPr>
          <w:p>
            <w:pPr>
              <w:pStyle w:val="TableParagraph"/>
              <w:spacing w:line="145" w:lineRule="exact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37" w:type="dxa"/>
          </w:tcPr>
          <w:p>
            <w:pPr>
              <w:pStyle w:val="TableParagraph"/>
              <w:spacing w:line="145" w:lineRule="exact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2009.</w:t>
      </w:r>
    </w:p>
    <w:p>
      <w:pPr>
        <w:pStyle w:val="BodyText"/>
      </w:pP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39.547001pt;margin-top:17.09907pt;width:215.45pt;height:.1pt;mso-position-horizontal-relative:page;mso-position-vertical-relative:paragraph;z-index:-15650304;mso-wrap-distance-left:0;mso-wrap-distance-right:0" coordorigin="791,342" coordsize="4309,0" path="m791,342l5100,34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2.10 </w:t>
      </w:r>
      <w:r>
        <w:rPr>
          <w:color w:val="231F20"/>
          <w:sz w:val="18"/>
        </w:rPr>
        <w:t>US household indicators</w:t>
      </w:r>
    </w:p>
    <w:p>
      <w:pPr>
        <w:spacing w:before="139"/>
        <w:ind w:left="577" w:right="0" w:firstLine="0"/>
        <w:jc w:val="left"/>
        <w:rPr>
          <w:sz w:val="11"/>
        </w:rPr>
      </w:pPr>
      <w:r>
        <w:rPr/>
        <w:pict>
          <v:rect style="position:absolute;margin-left:52.015999pt;margin-top:8.218889pt;width:7.0864pt;height:7.0864pt;mso-position-horizontal-relative:page;mso-position-vertical-relative:paragraph;z-index:1580851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spacing w:line="283" w:lineRule="auto" w:before="26"/>
        <w:ind w:left="577" w:right="2245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8000" from="52.015999pt,4.281778pt" to="59.101999pt,4.281778pt" stroked="true" strokeweight="1pt" strokecolor="#00558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9024" from="52.015999pt,12.922778pt" to="59.101999pt,12.922778pt" stroked="true" strokeweight="1pt" strokecolor="#b01c88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Unemployment rate (right-hand scale) Personal saving rate (right-hand scale)</w:t>
      </w:r>
    </w:p>
    <w:p>
      <w:pPr>
        <w:spacing w:before="0"/>
        <w:ind w:left="57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9536" from="52.015999pt,3.440775pt" to="59.101999pt,3.440775pt" stroked="true" strokeweight="1pt" strokecolor="#75c043">
            <v:stroke dashstyle="solid"/>
            <w10:wrap type="none"/>
          </v:line>
        </w:pict>
      </w:r>
      <w:r>
        <w:rPr>
          <w:color w:val="231F20"/>
          <w:sz w:val="12"/>
        </w:rPr>
        <w:t>Home prices (left-hand scale, which has been inverted)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51"/>
      </w:pPr>
      <w:r>
        <w:rPr>
          <w:color w:val="231F20"/>
        </w:rPr>
        <w:t>consolidations. For example, in Ireland — a relatively important</w:t>
      </w:r>
      <w:r>
        <w:rPr>
          <w:color w:val="231F20"/>
          <w:spacing w:val="-42"/>
        </w:rPr>
        <w:t> </w:t>
      </w:r>
      <w:r>
        <w:rPr>
          <w:color w:val="231F20"/>
        </w:rPr>
        <w:t>trading</w:t>
      </w:r>
      <w:r>
        <w:rPr>
          <w:color w:val="231F20"/>
          <w:spacing w:val="-40"/>
        </w:rPr>
        <w:t> </w:t>
      </w:r>
      <w:r>
        <w:rPr>
          <w:color w:val="231F20"/>
        </w:rPr>
        <w:t>partner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adjustment 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</w:rPr>
        <w:t>out previously. And Irish GDP fell by 1.2% in 2010 Q2, although</w:t>
      </w:r>
      <w:r>
        <w:rPr>
          <w:color w:val="231F20"/>
          <w:spacing w:val="-31"/>
        </w:rPr>
        <w:t> </w:t>
      </w:r>
      <w:r>
        <w:rPr>
          <w:color w:val="231F20"/>
        </w:rPr>
        <w:t>these</w:t>
      </w:r>
      <w:r>
        <w:rPr>
          <w:color w:val="231F20"/>
          <w:spacing w:val="-30"/>
        </w:rPr>
        <w:t> </w:t>
      </w:r>
      <w:r>
        <w:rPr>
          <w:color w:val="231F20"/>
        </w:rPr>
        <w:t>data</w:t>
      </w:r>
      <w:r>
        <w:rPr>
          <w:color w:val="231F20"/>
          <w:spacing w:val="-27"/>
        </w:rPr>
        <w:t> </w:t>
      </w:r>
      <w:r>
        <w:rPr>
          <w:color w:val="231F20"/>
        </w:rPr>
        <w:t>are</w:t>
      </w:r>
      <w:r>
        <w:rPr>
          <w:color w:val="231F20"/>
          <w:spacing w:val="-28"/>
        </w:rPr>
        <w:t> </w:t>
      </w:r>
      <w:r>
        <w:rPr>
          <w:color w:val="231F20"/>
        </w:rPr>
        <w:t>extremely</w:t>
      </w:r>
      <w:r>
        <w:rPr>
          <w:color w:val="231F20"/>
          <w:spacing w:val="-30"/>
        </w:rPr>
        <w:t> </w:t>
      </w:r>
      <w:r>
        <w:rPr>
          <w:color w:val="231F20"/>
        </w:rPr>
        <w:t>volatile.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before="23"/>
        <w:ind w:left="150"/>
      </w:pPr>
      <w:r>
        <w:rPr>
          <w:color w:val="231F20"/>
        </w:rPr>
        <w:t>US GDP increased by 0.5% in 2010 Q3, slightly faster than</w:t>
      </w:r>
    </w:p>
    <w:p>
      <w:pPr>
        <w:pStyle w:val="BodyText"/>
        <w:spacing w:line="268" w:lineRule="auto" w:before="28"/>
        <w:ind w:left="150" w:right="351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Taking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strengthened </w:t>
      </w:r>
      <w:r>
        <w:rPr>
          <w:color w:val="231F20"/>
          <w:w w:val="95"/>
        </w:rPr>
        <w:t>somewhat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2.D),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stock-cycle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fade.</w:t>
      </w:r>
      <w:r>
        <w:rPr>
          <w:color w:val="231F20"/>
          <w:spacing w:val="2"/>
        </w:rPr>
        <w:t> </w:t>
      </w:r>
      <w:r>
        <w:rPr>
          <w:color w:val="231F20"/>
        </w:rPr>
        <w:t>Net</w:t>
      </w:r>
      <w:r>
        <w:rPr>
          <w:color w:val="231F20"/>
          <w:spacing w:val="-33"/>
        </w:rPr>
        <w:t> </w:t>
      </w:r>
      <w:r>
        <w:rPr>
          <w:color w:val="231F20"/>
        </w:rPr>
        <w:t>trade</w:t>
      </w:r>
      <w:r>
        <w:rPr>
          <w:color w:val="231F20"/>
          <w:spacing w:val="-30"/>
        </w:rPr>
        <w:t> </w:t>
      </w:r>
      <w:r>
        <w:rPr>
          <w:color w:val="231F20"/>
        </w:rPr>
        <w:t>reduced</w:t>
      </w:r>
      <w:r>
        <w:rPr>
          <w:color w:val="231F20"/>
          <w:spacing w:val="-29"/>
        </w:rPr>
        <w:t>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substantially.</w:t>
      </w:r>
    </w:p>
    <w:p>
      <w:pPr>
        <w:pStyle w:val="BodyText"/>
      </w:pPr>
    </w:p>
    <w:p>
      <w:pPr>
        <w:pStyle w:val="BodyText"/>
        <w:spacing w:line="260" w:lineRule="atLeast"/>
        <w:ind w:left="150" w:right="394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US</w:t>
      </w:r>
      <w:r>
        <w:rPr>
          <w:color w:val="231F20"/>
          <w:spacing w:val="-44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markedly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2.10).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doubling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unemployment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large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house</w:t>
      </w:r>
      <w:r>
        <w:rPr>
          <w:color w:val="231F20"/>
          <w:spacing w:val="-40"/>
        </w:rPr>
        <w:t> </w:t>
      </w:r>
      <w:r>
        <w:rPr>
          <w:color w:val="231F20"/>
        </w:rPr>
        <w:t>prices.</w:t>
      </w:r>
      <w:r>
        <w:rPr>
          <w:color w:val="231F20"/>
          <w:spacing w:val="-21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difficult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sheets.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40"/>
          <w:cols w:num="2" w:equalWidth="0">
            <w:col w:w="5070" w:space="259"/>
            <w:col w:w="5501"/>
          </w:cols>
        </w:sectPr>
      </w:pPr>
    </w:p>
    <w:p>
      <w:pPr>
        <w:spacing w:line="56" w:lineRule="exact" w:before="0"/>
        <w:ind w:left="400" w:right="0" w:firstLine="0"/>
        <w:jc w:val="left"/>
        <w:rPr>
          <w:sz w:val="12"/>
        </w:rPr>
      </w:pPr>
      <w:r>
        <w:rPr>
          <w:color w:val="231F20"/>
          <w:sz w:val="12"/>
        </w:rPr>
        <w:t>Index: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2000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100</w:t>
      </w:r>
    </w:p>
    <w:p>
      <w:pPr>
        <w:spacing w:line="123" w:lineRule="exact" w:before="0"/>
        <w:ind w:left="265" w:right="0" w:firstLine="0"/>
        <w:jc w:val="left"/>
        <w:rPr>
          <w:sz w:val="12"/>
        </w:rPr>
      </w:pPr>
      <w:r>
        <w:rPr/>
        <w:pict>
          <v:group style="position:absolute;margin-left:52.112999pt;margin-top:2.326981pt;width:184.3pt;height:141.75pt;mso-position-horizontal-relative:page;mso-position-vertical-relative:paragraph;z-index:15810048" coordorigin="1042,47" coordsize="3686,2835">
            <v:rect style="position:absolute;left:1909;top:46;width:104;height:2835" filled="true" fillcolor="#c5ccd1" stroked="false">
              <v:fill type="solid"/>
            </v:rect>
            <v:line style="position:absolute" from="1859,2881" to="1859,2768" stroked="true" strokeweight=".5pt" strokecolor="#231f20">
              <v:stroke dashstyle="solid"/>
            </v:line>
            <v:shape style="position:absolute;left:3286;top:46;width:1122;height:2835" coordorigin="3286,47" coordsize="1122,2835" path="m3422,47l3286,47,3286,2881,3422,2881,3422,47xm4408,47l4173,47,4173,2881,4408,2881,4408,47xe" filled="true" fillcolor="#c5ccd1" stroked="false">
              <v:path arrowok="t"/>
              <v:fill type="solid"/>
            </v:shape>
            <v:line style="position:absolute" from="4480,2881" to="4480,2768" stroked="true" strokeweight=".5pt" strokecolor="#231f20">
              <v:stroke dashstyle="solid"/>
            </v:line>
            <v:line style="position:absolute" from="4614,1933" to="4727,1933" stroked="true" strokeweight=".5pt" strokecolor="#231f20">
              <v:stroke dashstyle="solid"/>
            </v:line>
            <v:line style="position:absolute" from="4614,1465" to="4727,1465" stroked="true" strokeweight=".5pt" strokecolor="#231f20">
              <v:stroke dashstyle="solid"/>
            </v:line>
            <v:line style="position:absolute" from="4614,991" to="4727,991" stroked="true" strokeweight=".5pt" strokecolor="#231f20">
              <v:stroke dashstyle="solid"/>
            </v:line>
            <v:line style="position:absolute" from="4614,517" to="4727,517" stroked="true" strokeweight=".5pt" strokecolor="#231f20">
              <v:stroke dashstyle="solid"/>
            </v:line>
            <v:shape style="position:absolute;left:1206;top:517;width:3347;height:1443" coordorigin="1206,517" coordsize="3347,1443" path="m1206,1178l1238,1152,1274,1178,1306,1225,1338,1225,1369,1178,1406,1225,1437,1272,1469,1319,1501,1392,1537,1465,1569,1512,1600,1532,1632,1579,1668,1579,1700,1626,1732,1652,1763,1652,1800,1652,1831,1606,1863,1626,1895,1626,1931,1532,1963,1439,1994,1319,2026,1272,2058,1252,2094,1205,2126,1132,2157,1085,2189,1085,2225,1132,2257,1205,2289,1205,2320,1272,2357,1319,2388,1319,2420,1412,2452,1465,2488,1559,2520,1579,2551,1532,2583,1532,2619,1559,2651,1579,2683,1579,2714,1626,2751,1626,2782,1652,2814,1699,2846,1719,2882,1773,2914,1793,2945,1839,2977,1819,3009,1839,3045,1866,3077,1866,3108,1886,3140,1913,3176,1933,3208,1960,3240,1933,3271,1960,3308,1886,3339,1839,3371,1746,3403,1579,3439,1532,3471,1512,3502,1532,3534,1485,3570,1485,3602,1439,3634,1439,3665,1512,3701,1532,3733,1559,3765,1606,3797,1606,3828,1626,3864,1672,3896,1699,3928,1699,3960,1773,3996,1793,4028,1793,4059,1839,4091,1819,4127,1819,4159,1793,4222,1699,4258,1626,4290,1465,4322,1225,4354,945,4390,684,4421,611,4453,517,4485,584,4521,584,4553,611e" filled="false" stroked="true" strokeweight="1.0pt" strokecolor="#00558b">
              <v:path arrowok="t"/>
              <v:stroke dashstyle="solid"/>
            </v:shape>
            <v:line style="position:absolute" from="4614,2407" to="4727,2407" stroked="true" strokeweight=".5pt" strokecolor="#231f20">
              <v:stroke dashstyle="solid"/>
            </v:line>
            <v:shape style="position:absolute;left:1206;top:657;width:3347;height:1943" coordorigin="1206,658" coordsize="3347,1943" path="m1206,845l1238,658,1274,1205,1306,1038,1338,945,1369,945,1406,1178,1437,1299,1469,1105,1501,1626,1537,1465,1569,1205,1600,1272,1632,1225,1668,1225,1700,1272,1732,1132,1763,1319,1800,1412,1831,1365,1863,1365,1895,1299,1931,1365,1963,1345,1994,1225,2026,1225,2058,1272,2094,1132,2126,1132,2157,1085,2189,1225,2225,1132,2257,1559,2289,1412,2320,1606,2357,1465,2388,1793,2420,1606,2452,1626,2488,1559,2520,1439,2551,1652,2583,1699,2619,1746,2651,1719,2683,1746,2714,1699,2751,1773,2782,1793,2814,1719,2846,1839,2882,1793,2914,1512,2945,1579,2977,1652,3009,1819,3045,1866,3077,2173,3108,2313,3140,2267,3176,2147,3208,2147,3240,2147,3271,2313,3308,2220,3339,2387,3371,1886,3403,2500,3439,1933,3471,1933,3502,2147,3534,2147,3570,2147,3602,2053,3634,2033,3665,2033,3701,2126,3733,2033,3765,2100,3797,2033,3828,2500,3864,2574,3896,2601,3928,2527,3960,2360,3996,2287,4028,2340,4059,2287,4091,2340,4127,2407,4159,2454,4191,2387,4222,2240,4258,1746,4290,2033,4322,1652,4354,1606,4390,1178,4421,1559,4453,1579,4485,1579,4521,1485,4553,1579e" filled="false" stroked="true" strokeweight="1pt" strokecolor="#b01c88">
              <v:path arrowok="t"/>
              <v:stroke dashstyle="solid"/>
            </v:shape>
            <v:line style="position:absolute" from="1042,451" to="1156,451" stroked="true" strokeweight=".5pt" strokecolor="#231f20">
              <v:stroke dashstyle="solid"/>
            </v:line>
            <v:line style="position:absolute" from="1042,851" to="1156,851" stroked="true" strokeweight=".5pt" strokecolor="#231f20">
              <v:stroke dashstyle="solid"/>
            </v:line>
            <v:line style="position:absolute" from="1042,1258" to="1156,1258" stroked="true" strokeweight=".5pt" strokecolor="#231f20">
              <v:stroke dashstyle="solid"/>
            </v:line>
            <v:line style="position:absolute" from="1042,1666" to="1156,1666" stroked="true" strokeweight=".5pt" strokecolor="#231f20">
              <v:stroke dashstyle="solid"/>
            </v:line>
            <v:line style="position:absolute" from="1042,2073" to="1156,2073" stroked="true" strokeweight=".5pt" strokecolor="#231f20">
              <v:stroke dashstyle="solid"/>
            </v:line>
            <v:line style="position:absolute" from="1042,2474" to="1156,2474" stroked="true" strokeweight=".5pt" strokecolor="#231f20">
              <v:stroke dashstyle="solid"/>
            </v:line>
            <v:shape style="position:absolute;left:1469;top:884;width:3052;height:1730" coordorigin="1469,885" coordsize="3052,1730" path="m1469,885l1501,905,1537,925,1569,938,1600,951,1632,971,1668,991,1700,1011,1732,1031,1763,1045,1800,1052,1831,1065,1863,1072,1895,1072,1931,1065,1963,1052,1994,1045,2026,1045,2058,1052,2094,1058,2289,1058,2320,1065,2357,1072,2388,1085,2420,1092,2452,1092,2488,1098,2520,1105,2551,1112,2583,1118,2619,1118,2651,1125,2683,1132,2714,1138,2751,1145,2782,1158,2814,1165,2846,1178,2882,1192,2914,1212,2945,1232,2977,1252,3009,1272,3045,1299,3077,1319,3108,1345,3140,1372,3176,1405,3208,1439,3240,1472,3271,1506,3308,1532,3339,1559,3371,1592,3403,1619,3439,1652,3471,1693,3502,1739,3534,1786,3570,1819,3602,1853,3634,1906,3665,1966,3701,2033,3733,2106,3765,2173,3797,2247,3828,2347,3864,2427,3896,2500,3928,2574,3960,2614,3996,2607,4028,2560,4059,2567,4127,2514,4159,2447,4191,2354,4222,2227,4258,2147,4290,2046,4322,1926,4354,1819,4390,1839,4421,1873,4453,1879,4485,1859,4521,1906e" filled="false" stroked="true" strokeweight="1pt" strokecolor="#75c043">
              <v:path arrowok="t"/>
              <v:stroke dashstyle="solid"/>
            </v:shape>
            <v:line style="position:absolute" from="1202,2881" to="1202,2768" stroked="true" strokeweight=".5pt" strokecolor="#231f20">
              <v:stroke dashstyle="solid"/>
            </v:line>
            <v:line style="position:absolute" from="2515,2881" to="2515,2768" stroked="true" strokeweight=".5pt" strokecolor="#231f20">
              <v:stroke dashstyle="solid"/>
            </v:line>
            <v:line style="position:absolute" from="3167,2881" to="3167,2768" stroked="true" strokeweight=".5pt" strokecolor="#231f20">
              <v:stroke dashstyle="solid"/>
            </v:line>
            <v:line style="position:absolute" from="3824,2881" to="3824,2768" stroked="true" strokeweight=".5pt" strokecolor="#231f20">
              <v:stroke dashstyle="solid"/>
            </v:line>
            <v:rect style="position:absolute;left:1047;top:5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spacing w:before="100"/>
        <w:ind w:left="2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1"/>
        <w:ind w:left="2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1"/>
        <w:ind w:left="2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1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1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spacing w:line="96" w:lineRule="auto" w:before="0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31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8"/>
          <w:sz w:val="12"/>
        </w:rPr>
        <w:t>12</w:t>
      </w:r>
    </w:p>
    <w:p>
      <w:pPr>
        <w:pStyle w:val="BodyText"/>
        <w:spacing w:before="10"/>
        <w:rPr>
          <w:sz w:val="2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28"/>
        <w:ind w:left="150" w:right="351"/>
      </w:pPr>
      <w:r>
        <w:rPr/>
        <w:br w:type="column"/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spending.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decision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</w:rPr>
        <w:t>support</w:t>
      </w:r>
      <w:r>
        <w:rPr>
          <w:color w:val="231F20"/>
          <w:spacing w:val="-22"/>
        </w:rPr>
        <w:t> </w:t>
      </w:r>
      <w:r>
        <w:rPr>
          <w:color w:val="231F20"/>
        </w:rPr>
        <w:t>demand.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Asia</w:t>
      </w:r>
    </w:p>
    <w:p>
      <w:pPr>
        <w:pStyle w:val="BodyText"/>
        <w:spacing w:line="268" w:lineRule="auto" w:before="24"/>
        <w:ind w:left="150" w:right="351"/>
      </w:pP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Asia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year.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data, 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tightening. 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China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10.3%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1727" w:space="1813"/>
            <w:col w:w="747" w:space="1042"/>
            <w:col w:w="5501"/>
          </w:cols>
        </w:sectPr>
      </w:pPr>
    </w:p>
    <w:p>
      <w:pPr>
        <w:spacing w:line="109" w:lineRule="exact" w:before="0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210</w:t>
      </w:r>
    </w:p>
    <w:p>
      <w:pPr>
        <w:spacing w:line="93" w:lineRule="exact" w:before="0"/>
        <w:ind w:left="37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812" w:val="left" w:leader="none"/>
          <w:tab w:pos="1469" w:val="left" w:leader="none"/>
          <w:tab w:pos="2125" w:val="left" w:leader="none"/>
          <w:tab w:pos="2777" w:val="left" w:leader="none"/>
          <w:tab w:pos="3434" w:val="left" w:leader="none"/>
        </w:tabs>
        <w:spacing w:line="124" w:lineRule="exact"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pStyle w:val="BodyText"/>
        <w:spacing w:line="232" w:lineRule="exact"/>
        <w:ind w:left="156"/>
      </w:pPr>
      <w:r>
        <w:rPr/>
        <w:br w:type="column"/>
      </w:r>
      <w:r>
        <w:rPr>
          <w:color w:val="231F20"/>
        </w:rPr>
        <w:t>in 2010 Q2 to 9.6% in Q3. Business surveys have, however,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40"/>
          <w:cols w:num="3" w:equalWidth="0">
            <w:col w:w="333" w:space="66"/>
            <w:col w:w="3888" w:space="1037"/>
            <w:col w:w="5506"/>
          </w:cols>
        </w:sectPr>
      </w:pPr>
    </w:p>
    <w:p>
      <w:pPr>
        <w:spacing w:line="244" w:lineRule="auto" w:before="102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Analysis,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NBER,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Poor’s/Case-Shiller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Thomson </w:t>
      </w:r>
      <w:r>
        <w:rPr>
          <w:color w:val="231F20"/>
          <w:sz w:val="11"/>
        </w:rPr>
        <w:t>Reuters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Datastream.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methodology.</w:t>
      </w:r>
    </w:p>
    <w:p>
      <w:pPr>
        <w:pStyle w:val="BodyText"/>
        <w:spacing w:line="268" w:lineRule="auto" w:before="27"/>
        <w:ind w:left="150" w:right="1148"/>
      </w:pPr>
      <w:r>
        <w:rPr/>
        <w:br w:type="column"/>
      </w:r>
      <w:r>
        <w:rPr>
          <w:color w:val="231F20"/>
          <w:w w:val="90"/>
        </w:rPr>
        <w:t>suggested strengthening growth in some large Asian </w:t>
      </w:r>
      <w:r>
        <w:rPr>
          <w:color w:val="231F20"/>
        </w:rPr>
        <w:t>economies in recent months.</w:t>
      </w:r>
    </w:p>
    <w:p>
      <w:pPr>
        <w:pStyle w:val="BodyText"/>
        <w:spacing w:before="9"/>
      </w:pPr>
    </w:p>
    <w:p>
      <w:pPr>
        <w:pStyle w:val="Heading5"/>
        <w:ind w:left="150"/>
      </w:pPr>
      <w:r>
        <w:rPr>
          <w:color w:val="A70740"/>
        </w:rPr>
        <w:t>World trade and UK exports</w:t>
      </w:r>
    </w:p>
    <w:p>
      <w:pPr>
        <w:pStyle w:val="BodyText"/>
        <w:spacing w:line="268" w:lineRule="auto" w:before="24"/>
        <w:ind w:left="150" w:right="351"/>
      </w:pPr>
      <w:r>
        <w:rPr>
          <w:color w:val="231F20"/>
        </w:rPr>
        <w:t>The prospects for exports depend in large part on the </w:t>
      </w:r>
      <w:r>
        <w:rPr>
          <w:color w:val="231F20"/>
          <w:w w:val="95"/>
        </w:rPr>
        <w:t>sustainability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international trade.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unusual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9"/>
          <w:w w:val="90"/>
          <w:position w:val="4"/>
          <w:sz w:val="14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imports </w:t>
      </w:r>
      <w:r>
        <w:rPr>
          <w:color w:val="231F20"/>
        </w:rPr>
        <w:t>of goods slowed to 2% in the three months to August </w:t>
      </w:r>
      <w:r>
        <w:rPr>
          <w:color w:val="231F20"/>
          <w:w w:val="95"/>
        </w:rPr>
        <w:t>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6% 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cycle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flows.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51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which improved competitiveness for some companies,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 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mid-2007,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services</w:t>
      </w:r>
      <w:r>
        <w:rPr>
          <w:color w:val="231F20"/>
          <w:spacing w:val="-34"/>
        </w:rPr>
        <w:t> </w:t>
      </w:r>
      <w:r>
        <w:rPr>
          <w:color w:val="231F20"/>
        </w:rPr>
        <w:t>increased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2.3%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2010</w:t>
      </w:r>
      <w:r>
        <w:rPr>
          <w:color w:val="231F20"/>
          <w:spacing w:val="-37"/>
        </w:rPr>
        <w:t> </w:t>
      </w:r>
      <w:r>
        <w:rPr>
          <w:color w:val="231F20"/>
        </w:rPr>
        <w:t>Q2,</w:t>
      </w:r>
      <w:r>
        <w:rPr>
          <w:color w:val="231F20"/>
          <w:spacing w:val="-37"/>
        </w:rPr>
        <w:t> </w:t>
      </w:r>
      <w:r>
        <w:rPr>
          <w:color w:val="231F20"/>
        </w:rPr>
        <w:t>following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224" w:space="1105"/>
            <w:col w:w="5501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5"/>
        </w:numPr>
        <w:tabs>
          <w:tab w:pos="5693" w:val="left" w:leader="none"/>
        </w:tabs>
        <w:spacing w:line="235" w:lineRule="auto" w:before="57" w:after="0"/>
        <w:ind w:left="5692" w:right="414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‘Interpreting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world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trade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collapse’,</w:t>
      </w:r>
      <w:r>
        <w:rPr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3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50, </w:t>
      </w:r>
      <w:r>
        <w:rPr>
          <w:color w:val="231F20"/>
          <w:w w:val="95"/>
          <w:sz w:val="14"/>
        </w:rPr>
        <w:t>No. 3, pages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183–89.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line="259" w:lineRule="auto" w:before="110"/>
        <w:ind w:left="150" w:right="42" w:firstLine="0"/>
        <w:jc w:val="left"/>
        <w:rPr>
          <w:sz w:val="12"/>
        </w:rPr>
      </w:pPr>
      <w:bookmarkStart w:name="_bookmark10" w:id="50"/>
      <w:bookmarkEnd w:id="5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2.11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UK-weighted M6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position w:val="4"/>
          <w:sz w:val="12"/>
        </w:rPr>
        <w:t>(a)</w:t>
      </w:r>
    </w:p>
    <w:p>
      <w:pPr>
        <w:spacing w:before="52"/>
        <w:ind w:left="0" w:right="0" w:firstLine="0"/>
        <w:jc w:val="right"/>
        <w:rPr>
          <w:sz w:val="12"/>
        </w:rPr>
      </w:pPr>
      <w:bookmarkStart w:name="2.3 Imports" w:id="51"/>
      <w:bookmarkEnd w:id="51"/>
      <w:r>
        <w:rPr/>
      </w:r>
      <w:r>
        <w:rPr>
          <w:color w:val="231F20"/>
          <w:sz w:val="12"/>
        </w:rPr>
        <w:t>Indices: 2000 Q1 = 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45" w:right="-58"/>
      </w:pPr>
      <w:r>
        <w:rPr/>
        <w:pict>
          <v:group style="width:182.45pt;height:140.35pt;mso-position-horizontal-relative:char;mso-position-vertical-relative:line" coordorigin="0,0" coordsize="3649,2807">
            <v:rect style="position:absolute;left:4;top:4;width:3639;height:2797" filled="false" stroked="true" strokeweight=".495pt" strokecolor="#231f20">
              <v:stroke dashstyle="solid"/>
            </v:rect>
            <v:line style="position:absolute" from="401,11" to="401,2806" stroked="true" strokeweight=".495pt" strokecolor="#231f20">
              <v:stroke dashstyle="solid"/>
            </v:line>
            <v:line style="position:absolute" from="1049,11" to="1049,2806" stroked="true" strokeweight=".495pt" strokecolor="#231f20">
              <v:stroke dashstyle="solid"/>
            </v:line>
            <v:line style="position:absolute" from="2980,11" to="2980,2806" stroked="true" strokeweight=".495pt" strokecolor="#231f20">
              <v:stroke dashstyle="solid"/>
            </v:line>
            <v:line style="position:absolute" from="3536,2461" to="3648,2461" stroked="true" strokeweight=".495pt" strokecolor="#231f20">
              <v:stroke dashstyle="solid"/>
            </v:line>
            <v:line style="position:absolute" from="3536,2110" to="3648,2110" stroked="true" strokeweight=".495pt" strokecolor="#231f20">
              <v:stroke dashstyle="solid"/>
            </v:line>
            <v:line style="position:absolute" from="3536,1760" to="3648,1760" stroked="true" strokeweight=".495pt" strokecolor="#231f20">
              <v:stroke dashstyle="solid"/>
            </v:line>
            <v:line style="position:absolute" from="3536,1410" to="3648,1410" stroked="true" strokeweight=".495pt" strokecolor="#231f20">
              <v:stroke dashstyle="solid"/>
            </v:line>
            <v:line style="position:absolute" from="3536,1053" to="3648,1053" stroked="true" strokeweight=".495pt" strokecolor="#231f20">
              <v:stroke dashstyle="solid"/>
            </v:line>
            <v:line style="position:absolute" from="3536,703" to="3648,703" stroked="true" strokeweight=".495pt" strokecolor="#231f20">
              <v:stroke dashstyle="solid"/>
            </v:line>
            <v:line style="position:absolute" from="3536,353" to="3648,353" stroked="true" strokeweight=".495pt" strokecolor="#231f20">
              <v:stroke dashstyle="solid"/>
            </v:line>
            <v:line style="position:absolute" from="0,2461" to="112,2461" stroked="true" strokeweight=".495pt" strokecolor="#231f20">
              <v:stroke dashstyle="solid"/>
            </v:line>
            <v:line style="position:absolute" from="0,2110" to="112,2110" stroked="true" strokeweight=".495pt" strokecolor="#231f20">
              <v:stroke dashstyle="solid"/>
            </v:line>
            <v:line style="position:absolute" from="0,1760" to="112,1760" stroked="true" strokeweight=".495pt" strokecolor="#231f20">
              <v:stroke dashstyle="solid"/>
            </v:line>
            <v:line style="position:absolute" from="0,1410" to="112,1410" stroked="true" strokeweight=".495pt" strokecolor="#231f20">
              <v:stroke dashstyle="solid"/>
            </v:line>
            <v:line style="position:absolute" from="0,1053" to="112,1053" stroked="true" strokeweight=".495pt" strokecolor="#231f20">
              <v:stroke dashstyle="solid"/>
            </v:line>
            <v:line style="position:absolute" from="0,703" to="112,703" stroked="true" strokeweight=".495pt" strokecolor="#231f20">
              <v:stroke dashstyle="solid"/>
            </v:line>
            <v:line style="position:absolute" from="0,353" to="112,353" stroked="true" strokeweight=".495pt" strokecolor="#231f20">
              <v:stroke dashstyle="solid"/>
            </v:line>
            <v:line style="position:absolute" from="167,2806" to="167,2694" stroked="true" strokeweight=".495pt" strokecolor="#231f20">
              <v:stroke dashstyle="solid"/>
            </v:line>
            <v:line style="position:absolute" from="682,2806" to="682,2694" stroked="true" strokeweight=".495pt" strokecolor="#231f20">
              <v:stroke dashstyle="solid"/>
            </v:line>
            <v:line style="position:absolute" from="1196,2806" to="1196,2694" stroked="true" strokeweight=".495pt" strokecolor="#231f20">
              <v:stroke dashstyle="solid"/>
            </v:line>
            <v:line style="position:absolute" from="1715,2806" to="1715,2694" stroked="true" strokeweight=".495pt" strokecolor="#231f20">
              <v:stroke dashstyle="solid"/>
            </v:line>
            <v:line style="position:absolute" from="2230,2806" to="2230,2694" stroked="true" strokeweight=".495pt" strokecolor="#231f20">
              <v:stroke dashstyle="solid"/>
            </v:line>
            <v:line style="position:absolute" from="2744,2806" to="2744,2694" stroked="true" strokeweight=".495pt" strokecolor="#231f20">
              <v:stroke dashstyle="solid"/>
            </v:line>
            <v:line style="position:absolute" from="3259,2806" to="3259,2694" stroked="true" strokeweight=".495pt" strokecolor="#231f20">
              <v:stroke dashstyle="solid"/>
            </v:line>
            <v:shape style="position:absolute;left:167;top:1071;width:3309;height:1396" coordorigin="167,1072" coordsize="3309,1396" path="m167,1429l210,1328,252,1335,295,1372,337,1497,384,1385,427,1410,469,1310,512,1178,554,1210,597,1222,639,1235,682,1160,724,1260,767,1310,813,1303,856,1203,899,1328,941,1185,984,1160,1026,1141,1069,1097,1111,1072,1154,1116,1196,1135,1243,1135,1286,1228,1328,1278,1371,1416,1413,1472,1456,1597,1498,1616,1541,1810,1583,1810,1630,1685,1672,1748,1715,1760,1758,1748,1800,1904,1843,1823,1885,1723,1928,1823,1970,1804,2013,1785,2059,1873,2102,1835,2145,1985,2187,2148,2230,1948,2272,1992,2315,2010,2357,2067,2400,2123,2446,2198,2489,2185,2531,2217,2574,2279,2617,2267,2659,2223,2702,2179,2744,2192,2787,2192,2829,2386,2876,2329,2918,2454,2961,2442,3004,2461,3046,2467,3089,2411,3131,2373,3174,2404,3216,2429,3259,2417,3305,2348,3348,2411,3390,2298,3433,2423,3476,2467e" filled="false" stroked="true" strokeweight=".99pt" strokecolor="#b01c88">
              <v:path arrowok="t"/>
              <v:stroke dashstyle="solid"/>
            </v:shape>
            <v:shape style="position:absolute;left:167;top:315;width:3309;height:2140" coordorigin="167,315" coordsize="3309,2140" path="m167,2454l210,2423,252,2386,295,2398,337,2279,384,2173,427,2317,469,2135,512,2023,554,2142,597,2042,639,1929,682,1916,724,2029,767,1866,813,1891,856,1741,899,1823,941,1816,984,1791,1026,1660,1069,1585,1111,1647,1154,1479,1196,1572,1243,1579,1286,1510,1328,1566,1371,1522,1413,1529,1456,1510,1498,1510,1541,1397,1583,1472,1630,1604,1672,1566,1715,1760,1758,1666,1800,1741,1843,1691,1885,1579,1928,1622,1970,1716,2013,1391,2059,1404,2102,1485,2145,1222,2187,1397,2230,1260,2272,1091,2315,1203,2357,1197,2400,1147,2446,1047,2489,1097,2531,916,2574,991,2617,966,2659,916,2702,884,2744,765,2787,803,2829,715,2876,715,2918,465,2961,428,3004,328,3046,315,3089,409,3131,371,3174,415,3216,434,3259,622,3305,584,3348,634,3390,546,3433,709,3476,866e" filled="false" stroked="true" strokeweight=".99pt" strokecolor="#f6891f">
              <v:path arrowok="t"/>
              <v:stroke dashstyle="solid"/>
            </v:shape>
            <v:shape style="position:absolute;left:2069;top:841;width:402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818;top:2086;width:328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33" w:val="left" w:leader="none"/>
          <w:tab w:pos="1348" w:val="left" w:leader="none"/>
          <w:tab w:pos="1867" w:val="left" w:leader="none"/>
          <w:tab w:pos="2381" w:val="left" w:leader="none"/>
          <w:tab w:pos="2896" w:val="left" w:leader="none"/>
          <w:tab w:pos="3410" w:val="left" w:leader="none"/>
        </w:tabs>
        <w:spacing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1991</w:t>
        <w:tab/>
        <w:t>94</w:t>
        <w:tab/>
        <w:t>97</w:t>
        <w:tab/>
        <w:t>2000</w:t>
        <w:tab/>
        <w:t>03</w:t>
        <w:tab/>
        <w:t>06</w:t>
        <w:tab/>
        <w:t>09</w:t>
      </w:r>
    </w:p>
    <w:p>
      <w:pPr>
        <w:spacing w:before="7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-6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-10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rPr>
          <w:sz w:val="18"/>
        </w:rPr>
      </w:pPr>
    </w:p>
    <w:p>
      <w:pPr>
        <w:spacing w:before="0"/>
        <w:ind w:left="-8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rPr>
          <w:sz w:val="18"/>
        </w:rPr>
      </w:pPr>
    </w:p>
    <w:p>
      <w:pPr>
        <w:spacing w:before="0"/>
        <w:ind w:left="-5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8"/>
        </w:rPr>
      </w:pPr>
    </w:p>
    <w:p>
      <w:pPr>
        <w:spacing w:before="1"/>
        <w:ind w:left="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8"/>
        </w:rPr>
      </w:pPr>
    </w:p>
    <w:p>
      <w:pPr>
        <w:spacing w:before="0"/>
        <w:ind w:left="-1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8"/>
        </w:rPr>
      </w:pPr>
    </w:p>
    <w:p>
      <w:pPr>
        <w:spacing w:before="0"/>
        <w:ind w:left="41" w:right="0" w:firstLine="0"/>
        <w:jc w:val="lef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rPr>
          <w:sz w:val="18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48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line="268" w:lineRule="auto" w:before="3"/>
        <w:ind w:left="150" w:right="351"/>
      </w:pPr>
      <w:r>
        <w:rPr/>
        <w:br w:type="column"/>
      </w:r>
      <w:r>
        <w:rPr>
          <w:color w:val="231F20"/>
        </w:rPr>
        <w:t>weather-related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0.7%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Q1.</w:t>
      </w:r>
      <w:r>
        <w:rPr>
          <w:color w:val="231F20"/>
          <w:spacing w:val="-24"/>
        </w:rPr>
        <w:t> </w:t>
      </w:r>
      <w:r>
        <w:rPr>
          <w:color w:val="231F20"/>
        </w:rPr>
        <w:t>Given</w:t>
      </w:r>
      <w:r>
        <w:rPr>
          <w:color w:val="231F20"/>
          <w:spacing w:val="-42"/>
        </w:rPr>
        <w:t> </w:t>
      </w:r>
      <w:r>
        <w:rPr>
          <w:color w:val="231F20"/>
        </w:rPr>
        <w:t>rapid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world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H1,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lose</w:t>
      </w:r>
      <w:r>
        <w:rPr>
          <w:color w:val="231F20"/>
          <w:spacing w:val="-20"/>
        </w:rPr>
        <w:t> </w:t>
      </w:r>
      <w:r>
        <w:rPr>
          <w:color w:val="231F20"/>
        </w:rPr>
        <w:t>global</w:t>
      </w:r>
      <w:r>
        <w:rPr>
          <w:color w:val="231F20"/>
          <w:spacing w:val="-20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share.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544"/>
      </w:pP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goods </w:t>
      </w:r>
      <w:r>
        <w:rPr>
          <w:color w:val="231F20"/>
          <w:w w:val="95"/>
        </w:rPr>
        <w:t>and services exports. Indicative estimates of UK exports 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previous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2.11).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  <w:w w:val="90"/>
        </w:rPr>
        <w:t>appear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underperformed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0" w:right="351"/>
      </w:pP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specialises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2.12).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</w:p>
    <w:p>
      <w:pPr>
        <w:spacing w:after="0" w:line="260" w:lineRule="atLeast"/>
        <w:sectPr>
          <w:pgSz w:w="11910" w:h="16840"/>
          <w:pgMar w:header="447" w:footer="0" w:top="1560" w:bottom="280" w:left="640" w:right="440"/>
          <w:cols w:num="3" w:equalWidth="0">
            <w:col w:w="3803" w:space="40"/>
            <w:col w:w="210" w:space="1276"/>
            <w:col w:w="5501"/>
          </w:cols>
        </w:sectPr>
      </w:pPr>
    </w:p>
    <w:p>
      <w:pPr>
        <w:spacing w:line="88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 excluding the estimated impact of MTIC fraud. UK goods</w:t>
      </w:r>
    </w:p>
    <w:p>
      <w:pPr>
        <w:spacing w:line="244" w:lineRule="auto" w:before="2"/>
        <w:ind w:left="321" w:right="36" w:firstLine="0"/>
        <w:jc w:val="left"/>
        <w:rPr>
          <w:sz w:val="11"/>
        </w:rPr>
      </w:pPr>
      <w:r>
        <w:rPr>
          <w:color w:val="231F20"/>
          <w:w w:val="90"/>
          <w:sz w:val="11"/>
        </w:rPr>
        <w:t>(services)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imports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Italy,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Pink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beginning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exchange 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depreciation),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appreciation)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2007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depreciation).</w:t>
      </w: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20" w:lineRule="atLeast" w:before="69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2.12</w:t>
      </w:r>
      <w:r>
        <w:rPr>
          <w:color w:val="A7074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Cumulative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contributions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services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trade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GDP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2007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8"/>
        <w:ind w:left="150" w:right="373"/>
        <w:jc w:val="both"/>
      </w:pPr>
      <w:r>
        <w:rPr/>
        <w:br w:type="column"/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CBI’s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Financial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Services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 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overseas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</w:rPr>
        <w:t>are</w:t>
      </w:r>
      <w:r>
        <w:rPr>
          <w:color w:val="231F20"/>
          <w:spacing w:val="-24"/>
        </w:rPr>
        <w:t> </w:t>
      </w:r>
      <w:r>
        <w:rPr>
          <w:color w:val="231F20"/>
        </w:rPr>
        <w:t>estimated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fallen</w:t>
      </w:r>
      <w:r>
        <w:rPr>
          <w:color w:val="231F20"/>
          <w:spacing w:val="-24"/>
        </w:rPr>
        <w:t> </w:t>
      </w:r>
      <w:r>
        <w:rPr>
          <w:color w:val="231F20"/>
        </w:rPr>
        <w:t>sharply.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440"/>
          <w:cols w:num="2" w:equalWidth="0">
            <w:col w:w="4444" w:space="885"/>
            <w:col w:w="5501"/>
          </w:cols>
        </w:sectPr>
      </w:pPr>
    </w:p>
    <w:p>
      <w:pPr>
        <w:pStyle w:val="BodyText"/>
        <w:rPr>
          <w:sz w:val="14"/>
        </w:rPr>
      </w:pPr>
    </w:p>
    <w:p>
      <w:pPr>
        <w:spacing w:line="386" w:lineRule="auto" w:before="102"/>
        <w:ind w:left="1053" w:right="36" w:firstLine="462"/>
        <w:jc w:val="right"/>
        <w:rPr>
          <w:sz w:val="12"/>
        </w:rPr>
      </w:pPr>
      <w:r>
        <w:rPr>
          <w:color w:val="231F20"/>
          <w:w w:val="85"/>
          <w:sz w:val="12"/>
        </w:rPr>
        <w:t>Total Financial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business</w:t>
      </w:r>
    </w:p>
    <w:p>
      <w:pPr>
        <w:spacing w:line="386" w:lineRule="auto" w:before="0"/>
        <w:ind w:left="150" w:right="36" w:firstLine="339"/>
        <w:jc w:val="right"/>
        <w:rPr>
          <w:sz w:val="12"/>
        </w:rPr>
      </w:pPr>
      <w:r>
        <w:rPr>
          <w:color w:val="231F20"/>
          <w:w w:val="90"/>
          <w:sz w:val="12"/>
        </w:rPr>
        <w:t>Computer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information</w:t>
      </w:r>
      <w:r>
        <w:rPr>
          <w:color w:val="231F20"/>
          <w:w w:val="89"/>
          <w:sz w:val="12"/>
        </w:rPr>
        <w:t> </w:t>
      </w:r>
      <w:r>
        <w:rPr>
          <w:color w:val="231F20"/>
          <w:w w:val="90"/>
          <w:sz w:val="12"/>
        </w:rPr>
        <w:t>Royalties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license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fees</w:t>
      </w:r>
      <w:r>
        <w:rPr>
          <w:color w:val="231F20"/>
          <w:w w:val="85"/>
          <w:sz w:val="12"/>
        </w:rPr>
        <w:t> </w:t>
      </w:r>
      <w:r>
        <w:rPr>
          <w:color w:val="231F20"/>
          <w:w w:val="85"/>
          <w:sz w:val="12"/>
        </w:rPr>
        <w:t>Personal, cultural and</w:t>
      </w:r>
      <w:r>
        <w:rPr>
          <w:color w:val="231F20"/>
          <w:spacing w:val="20"/>
          <w:w w:val="85"/>
          <w:sz w:val="12"/>
        </w:rPr>
        <w:t> </w:t>
      </w:r>
      <w:r>
        <w:rPr>
          <w:color w:val="231F20"/>
          <w:spacing w:val="-2"/>
          <w:w w:val="85"/>
          <w:sz w:val="12"/>
        </w:rPr>
        <w:t>recreational</w:t>
      </w:r>
    </w:p>
    <w:p>
      <w:pPr>
        <w:spacing w:line="386" w:lineRule="auto" w:before="0"/>
        <w:ind w:left="1059" w:right="36" w:hanging="108"/>
        <w:jc w:val="right"/>
        <w:rPr>
          <w:sz w:val="12"/>
        </w:rPr>
      </w:pPr>
      <w:r>
        <w:rPr>
          <w:color w:val="231F20"/>
          <w:w w:val="90"/>
          <w:sz w:val="12"/>
        </w:rPr>
        <w:t>Communications Construction Government </w:t>
      </w:r>
      <w:r>
        <w:rPr>
          <w:color w:val="231F20"/>
          <w:w w:val="85"/>
          <w:sz w:val="12"/>
        </w:rPr>
        <w:t>Insurance Transportation</w:t>
      </w:r>
    </w:p>
    <w:p>
      <w:pPr>
        <w:spacing w:line="136" w:lineRule="exact" w:before="0"/>
        <w:ind w:left="0" w:right="63" w:firstLine="0"/>
        <w:jc w:val="right"/>
        <w:rPr>
          <w:sz w:val="12"/>
        </w:rPr>
      </w:pPr>
      <w:r>
        <w:rPr>
          <w:color w:val="231F20"/>
          <w:w w:val="85"/>
          <w:sz w:val="12"/>
        </w:rPr>
        <w:t>Travel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127" w:lineRule="exact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33" w:val="left" w:leader="none"/>
          <w:tab w:pos="987" w:val="left" w:leader="none"/>
        </w:tabs>
        <w:spacing w:before="120"/>
        <w:ind w:left="7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  <w:tab/>
        <w:t>1.0</w:t>
        <w:tab/>
      </w:r>
      <w:r>
        <w:rPr>
          <w:color w:val="231F20"/>
          <w:spacing w:val="-7"/>
          <w:w w:val="90"/>
          <w:sz w:val="12"/>
        </w:rPr>
        <w:t>0.5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0"/>
        <w:ind w:left="139" w:right="0" w:firstLine="0"/>
        <w:jc w:val="left"/>
        <w:rPr>
          <w:sz w:val="16"/>
        </w:rPr>
      </w:pPr>
      <w:r>
        <w:rPr>
          <w:color w:val="231F20"/>
          <w:position w:val="1"/>
          <w:sz w:val="16"/>
        </w:rPr>
        <w:t>– </w:t>
      </w:r>
      <w:r>
        <w:rPr>
          <w:color w:val="231F20"/>
          <w:position w:val="1"/>
          <w:sz w:val="16"/>
          <w:vertAlign w:val="subscript"/>
        </w:rPr>
        <w:t>0.0</w:t>
      </w:r>
      <w:r>
        <w:rPr>
          <w:color w:val="231F20"/>
          <w:position w:val="1"/>
          <w:sz w:val="16"/>
          <w:vertAlign w:val="baseline"/>
        </w:rPr>
        <w:t> +</w:t>
      </w:r>
    </w:p>
    <w:p>
      <w:pPr>
        <w:spacing w:before="44"/>
        <w:ind w:left="-2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22"/>
          <w:w w:val="85"/>
          <w:sz w:val="12"/>
        </w:rPr>
        <w:t> </w:t>
      </w:r>
      <w:r>
        <w:rPr>
          <w:color w:val="231F20"/>
          <w:spacing w:val="-3"/>
          <w:w w:val="85"/>
          <w:sz w:val="12"/>
        </w:rPr>
        <w:t>points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466" w:val="left" w:leader="none"/>
        </w:tabs>
        <w:spacing w:before="99"/>
        <w:ind w:left="0" w:right="133" w:firstLine="0"/>
        <w:jc w:val="right"/>
        <w:rPr>
          <w:sz w:val="12"/>
        </w:rPr>
      </w:pPr>
      <w:r>
        <w:rPr/>
        <w:pict>
          <v:group style="position:absolute;margin-left:122.599503pt;margin-top:-136.727722pt;width:132.2pt;height:140.35pt;mso-position-horizontal-relative:page;mso-position-vertical-relative:paragraph;z-index:15813632" coordorigin="2452,-2735" coordsize="2644,2807">
            <v:rect style="position:absolute;left:2456;top:-2730;width:2634;height:2797" filled="false" stroked="true" strokeweight=".495pt" strokecolor="#231f20">
              <v:stroke dashstyle="solid"/>
            </v:rect>
            <v:shape style="position:absolute;left:2906;top:-2690;width:1154;height:2608" coordorigin="2907,-2690" coordsize="1154,2608" path="m4003,-233l3905,-233,3905,-82,4003,-82,4003,-233xm4003,-901l3998,-901,3998,-755,4003,-755,4003,-901xm4003,-1796l3844,-1796,3844,-1649,4003,-1649,4003,-1796xm4003,-2021l3998,-2021,3998,-1871,4003,-1871,4003,-2021xm4003,-2243l3618,-2243,3618,-2097,4003,-2097,4003,-2243xm4003,-2468l3389,-2468,3389,-2318,4003,-2318,4003,-2468xm4003,-2690l2907,-2690,2907,-2544,4003,-2544,4003,-2690xm4025,-1574l4003,-1574,4003,-1424,4025,-1424,4025,-1574xm4029,-454l4003,-454,4003,-308,4029,-308,4029,-454xm4034,-680l4003,-680,4003,-530,4034,-530,4034,-680xm4047,-1348l4003,-1348,4003,-1202,4047,-1202,4047,-1348xm4060,-1127l4003,-1127,4003,-977,4060,-977,4060,-1127xe" filled="true" fillcolor="#f6891f" stroked="false">
              <v:path arrowok="t"/>
              <v:fill type="solid"/>
            </v:shape>
            <v:shape style="position:absolute;left:3476;top:-2690;width:1361;height:2608" coordorigin="3477,-2690" coordsize="1361,2608" path="m3618,-2243l3477,-2243,3477,-2097,3618,-2097,3618,-2243xm3844,-1796l3773,-1796,3773,-1649,3844,-1649,3844,-1796xm3998,-901l3905,-901,3905,-755,3998,-755,3998,-901xm3998,-2021l3932,-2021,3932,-1871,3998,-1871,3998,-2021xm4003,-454l3839,-454,3839,-308,4003,-308,4003,-454xm4003,-1127l3936,-1127,3936,-977,4003,-977,4003,-1127xm4038,-1574l4025,-1574,4025,-1424,4038,-1424,4038,-1574xm4042,-680l4034,-680,4034,-530,4042,-530,4042,-680xm4056,-1348l4047,-1348,4047,-1202,4056,-1202,4056,-1348xm4104,-2468l4003,-2468,4003,-2318,4104,-2318,4104,-2468xm4365,-2690l4003,-2690,4003,-2544,4365,-2544,4365,-2690xm4838,-233l4003,-233,4003,-82,4838,-82,4838,-233xe" filled="true" fillcolor="#741c66" stroked="false">
              <v:path arrowok="t"/>
              <v:fill type="solid"/>
            </v:shape>
            <v:line style="position:absolute" from="2629,72" to="2629,-40" stroked="true" strokeweight=".495pt" strokecolor="#231f20">
              <v:stroke dashstyle="solid"/>
            </v:line>
            <v:line style="position:absolute" from="3088,72" to="3088,-40" stroked="true" strokeweight=".495pt" strokecolor="#231f20">
              <v:stroke dashstyle="solid"/>
            </v:line>
            <v:line style="position:absolute" from="3548,72" to="3548,-40" stroked="true" strokeweight=".495pt" strokecolor="#231f20">
              <v:stroke dashstyle="solid"/>
            </v:line>
            <v:line style="position:absolute" from="4462,72" to="4462,-40" stroked="true" strokeweight=".495pt" strokecolor="#231f20">
              <v:stroke dashstyle="solid"/>
            </v:line>
            <v:line style="position:absolute" from="4922,72" to="4922,-40" stroked="true" strokeweight=".495pt" strokecolor="#231f20">
              <v:stroke dashstyle="solid"/>
            </v:line>
            <v:line style="position:absolute" from="4003,-2729" to="4003,66" stroked="true" strokeweight=".495pt" strokecolor="#231f20">
              <v:stroke dashstyle="solid"/>
            </v:line>
            <v:line style="position:absolute" from="4983,-47" to="5095,-47" stroked="true" strokeweight=".495pt" strokecolor="#231f20">
              <v:stroke dashstyle="solid"/>
            </v:line>
            <v:line style="position:absolute" from="4983,-273" to="5095,-273" stroked="true" strokeweight=".495pt" strokecolor="#231f20">
              <v:stroke dashstyle="solid"/>
            </v:line>
            <v:line style="position:absolute" from="4983,-494" to="5095,-494" stroked="true" strokeweight=".495pt" strokecolor="#231f20">
              <v:stroke dashstyle="solid"/>
            </v:line>
            <v:line style="position:absolute" from="4983,-720" to="5095,-720" stroked="true" strokeweight=".495pt" strokecolor="#231f20">
              <v:stroke dashstyle="solid"/>
            </v:line>
            <v:line style="position:absolute" from="4983,-941" to="5095,-941" stroked="true" strokeweight=".495pt" strokecolor="#231f20">
              <v:stroke dashstyle="solid"/>
            </v:line>
            <v:line style="position:absolute" from="4983,-1167" to="5095,-1167" stroked="true" strokeweight=".495pt" strokecolor="#231f20">
              <v:stroke dashstyle="solid"/>
            </v:line>
            <v:line style="position:absolute" from="4983,-1388" to="5095,-1388" stroked="true" strokeweight=".495pt" strokecolor="#231f20">
              <v:stroke dashstyle="solid"/>
            </v:line>
            <v:line style="position:absolute" from="4983,-1614" to="5095,-1614" stroked="true" strokeweight=".495pt" strokecolor="#231f20">
              <v:stroke dashstyle="solid"/>
            </v:line>
            <v:line style="position:absolute" from="4983,-1835" to="5095,-1835" stroked="true" strokeweight=".495pt" strokecolor="#231f20">
              <v:stroke dashstyle="solid"/>
            </v:line>
            <v:line style="position:absolute" from="4983,-2061" to="5095,-2061" stroked="true" strokeweight=".495pt" strokecolor="#231f20">
              <v:stroke dashstyle="solid"/>
            </v:line>
            <v:line style="position:absolute" from="4983,-2283" to="5095,-2283" stroked="true" strokeweight=".495pt" strokecolor="#231f20">
              <v:stroke dashstyle="solid"/>
            </v:line>
            <v:line style="position:absolute" from="4983,-2508" to="5095,-2508" stroked="true" strokeweight=".495pt" strokecolor="#231f20">
              <v:stroke dashstyle="solid"/>
            </v:line>
            <v:line style="position:absolute" from="4983,-2730" to="5095,-2730" stroked="true" strokeweight=".495pt" strokecolor="#231f20">
              <v:stroke dashstyle="solid"/>
            </v:line>
            <v:line style="position:absolute" from="2455,-47" to="2567,-47" stroked="true" strokeweight=".495pt" strokecolor="#231f20">
              <v:stroke dashstyle="solid"/>
            </v:line>
            <v:line style="position:absolute" from="2455,-273" to="2567,-273" stroked="true" strokeweight=".495pt" strokecolor="#231f20">
              <v:stroke dashstyle="solid"/>
            </v:line>
            <v:line style="position:absolute" from="2455,-494" to="2567,-494" stroked="true" strokeweight=".495pt" strokecolor="#231f20">
              <v:stroke dashstyle="solid"/>
            </v:line>
            <v:line style="position:absolute" from="2455,-720" to="2567,-720" stroked="true" strokeweight=".495pt" strokecolor="#231f20">
              <v:stroke dashstyle="solid"/>
            </v:line>
            <v:line style="position:absolute" from="2455,-941" to="2567,-941" stroked="true" strokeweight=".495pt" strokecolor="#231f20">
              <v:stroke dashstyle="solid"/>
            </v:line>
            <v:line style="position:absolute" from="2455,-1167" to="2567,-1167" stroked="true" strokeweight=".495pt" strokecolor="#231f20">
              <v:stroke dashstyle="solid"/>
            </v:line>
            <v:line style="position:absolute" from="2455,-1388" to="2567,-1388" stroked="true" strokeweight=".495pt" strokecolor="#231f20">
              <v:stroke dashstyle="solid"/>
            </v:line>
            <v:line style="position:absolute" from="2455,-1614" to="2567,-1614" stroked="true" strokeweight=".495pt" strokecolor="#231f20">
              <v:stroke dashstyle="solid"/>
            </v:line>
            <v:line style="position:absolute" from="2455,-1835" to="2567,-1835" stroked="true" strokeweight=".495pt" strokecolor="#231f20">
              <v:stroke dashstyle="solid"/>
            </v:line>
            <v:line style="position:absolute" from="2455,-2061" to="2567,-2061" stroked="true" strokeweight=".495pt" strokecolor="#231f20">
              <v:stroke dashstyle="solid"/>
            </v:line>
            <v:line style="position:absolute" from="2455,-2283" to="2567,-2283" stroked="true" strokeweight=".495pt" strokecolor="#231f20">
              <v:stroke dashstyle="solid"/>
            </v:line>
            <v:line style="position:absolute" from="2455,-2508" to="2567,-2508" stroked="true" strokeweight=".495pt" strokecolor="#231f20">
              <v:stroke dashstyle="solid"/>
            </v:line>
            <v:line style="position:absolute" from="2455,-2730" to="2567,-2730" stroked="true" strokeweight=".495pt" strokecolor="#231f20">
              <v:stroke dashstyle="solid"/>
            </v:line>
            <v:rect style="position:absolute;left:2777;top:-531;width:141;height:141" filled="true" fillcolor="#f6891f" stroked="false">
              <v:fill type="solid"/>
            </v:rect>
            <v:rect style="position:absolute;left:2777;top:-351;width:141;height:141" filled="true" fillcolor="#741c66" stroked="false">
              <v:fill type="solid"/>
            </v:rect>
            <v:shape style="position:absolute;left:2960;top:-537;width:520;height:328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4" w:right="1" w:hanging="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Exports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0.5</w:t>
        <w:tab/>
      </w:r>
      <w:r>
        <w:rPr>
          <w:color w:val="231F20"/>
          <w:w w:val="80"/>
          <w:sz w:val="12"/>
        </w:rPr>
        <w:t>1.0</w:t>
      </w:r>
    </w:p>
    <w:p>
      <w:pPr>
        <w:pStyle w:val="BodyText"/>
        <w:spacing w:line="185" w:lineRule="exact"/>
        <w:ind w:left="150"/>
      </w:pPr>
      <w:r>
        <w:rPr/>
        <w:br w:type="column"/>
      </w:r>
      <w:r>
        <w:rPr>
          <w:color w:val="231F20"/>
        </w:rPr>
        <w:t>Overall, the MPC judges that the past exchange rate</w:t>
      </w:r>
    </w:p>
    <w:p>
      <w:pPr>
        <w:pStyle w:val="BodyText"/>
        <w:spacing w:line="268" w:lineRule="auto" w:before="27"/>
        <w:ind w:left="150" w:right="351"/>
      </w:pP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boost</w:t>
      </w:r>
      <w:r>
        <w:rPr>
          <w:color w:val="231F20"/>
          <w:spacing w:val="-36"/>
        </w:rPr>
        <w:t> </w:t>
      </w:r>
      <w:r>
        <w:rPr>
          <w:color w:val="231F20"/>
        </w:rPr>
        <w:t>remains</w:t>
      </w:r>
      <w:r>
        <w:rPr>
          <w:color w:val="231F20"/>
          <w:spacing w:val="-37"/>
        </w:rPr>
        <w:t> </w:t>
      </w:r>
      <w:r>
        <w:rPr>
          <w:color w:val="231F20"/>
        </w:rPr>
        <w:t>uncertain</w:t>
      </w:r>
      <w:r>
        <w:rPr>
          <w:color w:val="231F20"/>
          <w:spacing w:val="-36"/>
        </w:rPr>
        <w:t> </w:t>
      </w:r>
      <w:r>
        <w:rPr>
          <w:color w:val="231F20"/>
        </w:rPr>
        <w:t>(Section</w:t>
      </w:r>
      <w:r>
        <w:rPr>
          <w:color w:val="231F20"/>
          <w:spacing w:val="-36"/>
        </w:rPr>
        <w:t> </w:t>
      </w:r>
      <w:r>
        <w:rPr>
          <w:color w:val="231F20"/>
        </w:rPr>
        <w:t>5).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16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Imports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351"/>
      </w:pPr>
      <w:r>
        <w:rPr>
          <w:color w:val="231F20"/>
          <w:w w:val="95"/>
        </w:rPr>
        <w:t>Imports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economy,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relative to domestically produced ones. Imports increased by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10%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2010</w:t>
      </w:r>
      <w:r>
        <w:rPr>
          <w:color w:val="231F20"/>
          <w:spacing w:val="-38"/>
        </w:rPr>
        <w:t> </w:t>
      </w:r>
      <w:r>
        <w:rPr>
          <w:color w:val="231F20"/>
        </w:rPr>
        <w:t>Q2,</w:t>
      </w:r>
      <w:r>
        <w:rPr>
          <w:color w:val="231F20"/>
          <w:spacing w:val="-37"/>
        </w:rPr>
        <w:t> </w:t>
      </w:r>
      <w:r>
        <w:rPr>
          <w:color w:val="231F20"/>
        </w:rPr>
        <w:t>while</w:t>
      </w:r>
      <w:r>
        <w:rPr>
          <w:color w:val="231F20"/>
          <w:spacing w:val="-35"/>
        </w:rPr>
        <w:t> </w:t>
      </w:r>
      <w:r>
        <w:rPr>
          <w:color w:val="231F20"/>
        </w:rPr>
        <w:t>import-weighted demand</w:t>
      </w:r>
      <w:r>
        <w:rPr>
          <w:color w:val="231F20"/>
          <w:spacing w:val="-39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6%</w:t>
      </w:r>
      <w:r>
        <w:rPr>
          <w:color w:val="231F20"/>
          <w:spacing w:val="-40"/>
        </w:rPr>
        <w:t> </w:t>
      </w:r>
      <w:r>
        <w:rPr>
          <w:color w:val="231F20"/>
        </w:rPr>
        <w:t>during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same</w:t>
      </w:r>
      <w:r>
        <w:rPr>
          <w:color w:val="231F20"/>
          <w:spacing w:val="-39"/>
        </w:rPr>
        <w:t> </w:t>
      </w:r>
      <w:r>
        <w:rPr>
          <w:color w:val="231F20"/>
        </w:rPr>
        <w:t>period.</w:t>
      </w:r>
    </w:p>
    <w:p>
      <w:pPr>
        <w:pStyle w:val="BodyText"/>
        <w:spacing w:line="268" w:lineRule="auto"/>
        <w:ind w:left="150" w:right="351"/>
      </w:pP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recession,</w:t>
      </w:r>
      <w:r>
        <w:rPr>
          <w:color w:val="231F20"/>
          <w:spacing w:val="-41"/>
        </w:rPr>
        <w:t> </w:t>
      </w:r>
      <w:r>
        <w:rPr>
          <w:color w:val="231F20"/>
        </w:rPr>
        <w:t>when</w:t>
      </w:r>
      <w:r>
        <w:rPr>
          <w:color w:val="231F20"/>
          <w:spacing w:val="-40"/>
        </w:rPr>
        <w:t> </w:t>
      </w:r>
      <w:r>
        <w:rPr>
          <w:color w:val="231F20"/>
        </w:rPr>
        <w:t>imports</w:t>
      </w:r>
      <w:r>
        <w:rPr>
          <w:color w:val="231F20"/>
          <w:spacing w:val="-42"/>
        </w:rPr>
        <w:t> </w:t>
      </w:r>
      <w:r>
        <w:rPr>
          <w:color w:val="231F20"/>
        </w:rPr>
        <w:t>declined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quickly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</w:p>
    <w:p>
      <w:pPr>
        <w:pStyle w:val="BodyText"/>
        <w:ind w:left="150"/>
      </w:pPr>
      <w:r>
        <w:rPr>
          <w:color w:val="231F20"/>
        </w:rPr>
        <w:t>import-weighted demand (Chart 2.13).</w:t>
      </w:r>
    </w:p>
    <w:p>
      <w:pPr>
        <w:spacing w:after="0"/>
        <w:sectPr>
          <w:type w:val="continuous"/>
          <w:pgSz w:w="11910" w:h="16840"/>
          <w:pgMar w:top="1560" w:bottom="0" w:left="640" w:right="440"/>
          <w:cols w:num="5" w:equalWidth="0">
            <w:col w:w="1800" w:space="40"/>
            <w:col w:w="1140" w:space="39"/>
            <w:col w:w="566" w:space="40"/>
            <w:col w:w="866" w:space="838"/>
            <w:col w:w="5501"/>
          </w:cols>
        </w:sectPr>
      </w:pP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4" w:lineRule="auto" w:before="3" w:after="0"/>
        <w:ind w:left="321" w:right="146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(negative)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(rise)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imports.</w:t>
      </w:r>
    </w:p>
    <w:p>
      <w:pPr>
        <w:pStyle w:val="BodyText"/>
        <w:spacing w:before="7" w:after="1"/>
        <w:rPr>
          <w:sz w:val="8"/>
        </w:rPr>
      </w:pPr>
    </w:p>
    <w:p>
      <w:pPr>
        <w:pStyle w:val="BodyText"/>
        <w:spacing w:line="20" w:lineRule="exact"/>
        <w:ind w:left="143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2.13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import-weighted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position w:val="4"/>
          <w:sz w:val="12"/>
        </w:rPr>
        <w:t>(a)</w:t>
      </w:r>
    </w:p>
    <w:p>
      <w:pPr>
        <w:spacing w:before="81"/>
        <w:ind w:left="2049" w:right="0" w:firstLine="0"/>
        <w:jc w:val="left"/>
        <w:rPr>
          <w:sz w:val="11"/>
        </w:rPr>
      </w:pPr>
      <w:r>
        <w:rPr/>
        <w:pict>
          <v:group style="position:absolute;margin-left:39.547001pt;margin-top:12.014565pt;width:180.6pt;height:138.9pt;mso-position-horizontal-relative:page;mso-position-vertical-relative:paragraph;z-index:-21284864" coordorigin="791,240" coordsize="3612,2778">
            <v:rect style="position:absolute;left:795;top:245;width:3602;height:2769" filled="false" stroked="true" strokeweight=".49pt" strokecolor="#231f20">
              <v:stroke dashstyle="solid"/>
            </v:rect>
            <v:line style="position:absolute" from="791,1627" to="902,1627" stroked="true" strokeweight=".49pt" strokecolor="#231f20">
              <v:stroke dashstyle="solid"/>
            </v:line>
            <v:line style="position:absolute" from="955,1627" to="4234,1627" stroked="true" strokeweight=".49pt" strokecolor="#231f20">
              <v:stroke dashstyle="solid"/>
            </v:line>
            <v:line style="position:absolute" from="4291,2668" to="4402,2668" stroked="true" strokeweight=".49pt" strokecolor="#231f20">
              <v:stroke dashstyle="solid"/>
            </v:line>
            <v:line style="position:absolute" from="4291,2318" to="4402,2318" stroked="true" strokeweight=".49pt" strokecolor="#231f20">
              <v:stroke dashstyle="solid"/>
            </v:line>
            <v:line style="position:absolute" from="4291,1973" to="4402,1973" stroked="true" strokeweight=".49pt" strokecolor="#231f20">
              <v:stroke dashstyle="solid"/>
            </v:line>
            <v:line style="position:absolute" from="4291,1627" to="4402,1627" stroked="true" strokeweight=".49pt" strokecolor="#231f20">
              <v:stroke dashstyle="solid"/>
            </v:line>
            <v:line style="position:absolute" from="4291,1277" to="4402,1277" stroked="true" strokeweight=".49pt" strokecolor="#231f20">
              <v:stroke dashstyle="solid"/>
            </v:line>
            <v:line style="position:absolute" from="4291,932" to="4402,932" stroked="true" strokeweight=".49pt" strokecolor="#231f20">
              <v:stroke dashstyle="solid"/>
            </v:line>
            <v:line style="position:absolute" from="4291,581" to="4402,581" stroked="true" strokeweight=".49pt" strokecolor="#231f20">
              <v:stroke dashstyle="solid"/>
            </v:line>
            <v:line style="position:absolute" from="791,2668" to="902,2668" stroked="true" strokeweight=".49pt" strokecolor="#231f20">
              <v:stroke dashstyle="solid"/>
            </v:line>
            <v:line style="position:absolute" from="791,2318" to="902,2318" stroked="true" strokeweight=".49pt" strokecolor="#231f20">
              <v:stroke dashstyle="solid"/>
            </v:line>
            <v:line style="position:absolute" from="791,1973" to="902,1973" stroked="true" strokeweight=".49pt" strokecolor="#231f20">
              <v:stroke dashstyle="solid"/>
            </v:line>
            <v:line style="position:absolute" from="791,1277" to="902,1277" stroked="true" strokeweight=".49pt" strokecolor="#231f20">
              <v:stroke dashstyle="solid"/>
            </v:line>
            <v:line style="position:absolute" from="791,932" to="902,932" stroked="true" strokeweight=".49pt" strokecolor="#231f20">
              <v:stroke dashstyle="solid"/>
            </v:line>
            <v:line style="position:absolute" from="791,581" to="902,581" stroked="true" strokeweight=".49pt" strokecolor="#231f20">
              <v:stroke dashstyle="solid"/>
            </v:line>
            <v:line style="position:absolute" from="955,3018" to="955,2907" stroked="true" strokeweight=".49pt" strokecolor="#231f20">
              <v:stroke dashstyle="solid"/>
            </v:line>
            <v:line style="position:absolute" from="1520,3018" to="1520,2907" stroked="true" strokeweight=".49pt" strokecolor="#231f20">
              <v:stroke dashstyle="solid"/>
            </v:line>
            <v:line style="position:absolute" from="2082,3018" to="2082,2907" stroked="true" strokeweight=".49pt" strokecolor="#231f20">
              <v:stroke dashstyle="solid"/>
            </v:line>
            <v:line style="position:absolute" from="2647,3018" to="2647,2907" stroked="true" strokeweight=".49pt" strokecolor="#231f20">
              <v:stroke dashstyle="solid"/>
            </v:line>
            <v:line style="position:absolute" from="3208,3018" to="3208,2907" stroked="true" strokeweight=".49pt" strokecolor="#231f20">
              <v:stroke dashstyle="solid"/>
            </v:line>
            <v:line style="position:absolute" from="3774,3018" to="3774,2907" stroked="true" strokeweight=".49pt" strokecolor="#231f20">
              <v:stroke dashstyle="solid"/>
            </v:line>
            <v:shape style="position:absolute;left:947;top:327;width:3276;height:2646" coordorigin="948,328" coordsize="3276,2646" path="m948,1211l984,1084,1020,734,1052,693,1088,455,1124,526,1160,698,1196,343,1229,328,1265,922,1301,957,1337,1602,1369,1490,1405,1343,1441,1704,1477,1719,1513,2201,1545,2156,1581,1947,1617,1673,1653,1237,1689,851,1722,1003,1758,1018,1794,1099,1830,1582,1866,1308,1898,1303,1934,1165,1970,998,2006,1247,2039,993,2075,1374,2111,1130,2147,871,2183,1165,2215,612,2251,840,2287,866,2323,759,2355,1008,2391,683,2427,759,2463,648,2499,576,2532,795,2568,856,2604,988,2640,1003,2672,1176,2708,901,2744,830,2780,932,2816,703,2852,917,2884,922,2920,937,2957,1216,2992,1429,3025,1668,3061,1551,3097,1313,3133,1125,3169,1237,3201,1221,3237,1435,3273,1379,3309,947,3342,1104,3378,937,3414,876,3450,906,3486,1135,3518,1201,3554,1201,3590,1262,3626,937,3658,972,3694,1176,3730,1140,3766,1267,3802,1440,3835,1028,3871,1221,3907,1328,3943,1353,3979,1841,4011,2333,4047,2871,4083,2973,4119,2795,4155,2029,4188,1186,4224,719e" filled="false" stroked="true" strokeweight=".98pt" strokecolor="#741c66">
              <v:path arrowok="t"/>
              <v:stroke dashstyle="solid"/>
            </v:shape>
            <v:shape style="position:absolute;left:947;top:774;width:3276;height:1864" coordorigin="948,774" coordsize="3276,1864" path="m948,1328l984,1171,1020,846,1052,1099,1088,774,1124,835,1160,1135,1196,912,1229,1105,1265,1292,1301,1348,1337,1567,1369,1546,1405,1516,1441,1673,1477,1754,1513,1978,1545,1927,1581,1815,1617,1775,1653,1536,1689,1526,1722,1404,1758,1404,1794,1435,1830,1424,1866,1435,1898,1216,1934,1145,1970,1115,2006,1105,2039,1231,2075,1353,2111,1318,2147,1257,2183,1313,2215,1211,2251,1287,2287,1272,2323,1186,2355,1176,2391,1054,2427,1211,2463,1165,2499,1079,2532,1145,2568,1099,2604,1135,2640,1282,2672,1308,2708,1206,2744,1171,2780,1135,2816,1140,2852,1221,2884,1287,2920,1272,2957,1358,2992,1419,3025,1470,3061,1521,3097,1424,3133,1394,3169,1409,3201,1348,3237,1409,3273,1374,3309,1242,3342,1282,3378,1181,3414,1262,3450,1277,3486,1394,3518,1440,3554,1323,3590,1313,3626,1160,3658,1262,3694,1333,3730,1237,3766,1272,3802,1282,3835,1176,3871,1440,3907,1455,3943,1495,3979,1861,4011,2095,4047,2618,4083,2638,4119,2359,4155,2013,4188,1445,4224,1105e" filled="false" stroked="true" strokeweight=".98pt" strokecolor="#75c043">
              <v:path arrowok="t"/>
              <v:stroke dashstyle="solid"/>
            </v:shape>
            <v:line style="position:absolute" from="2299,1367" to="2362,1958" stroked="true" strokeweight=".49pt" strokecolor="#231f20">
              <v:stroke dashstyle="solid"/>
            </v:line>
            <v:shape style="position:absolute;left:2276;top:1301;width:50;height:86" coordorigin="2277,1301" coordsize="50,86" path="m2292,1301l2282,1367,2277,1387,2326,1381,2298,1320,2295,1310,2292,1301xe" filled="true" fillcolor="#231f20" stroked="false">
              <v:path arrowok="t"/>
              <v:fill type="solid"/>
            </v:shape>
            <v:shape style="position:absolute;left:2534;top:435;width:510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Imports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963;top:1916;width:1340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Import-weighted demand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18"/>
          <w:sz w:val="11"/>
        </w:rPr>
        <w:t> </w:t>
      </w:r>
      <w:r>
        <w:rPr>
          <w:color w:val="231F20"/>
          <w:position w:val="-8"/>
          <w:sz w:val="11"/>
        </w:rPr>
        <w:t>16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437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43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3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spacing w:before="14"/>
        <w:ind w:left="3787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26" w:lineRule="exact" w:before="32"/>
        <w:ind w:left="3836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73" w:lineRule="exact" w:before="0"/>
        <w:ind w:left="3793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48"/>
        <w:ind w:left="0" w:right="43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3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50" w:right="351"/>
      </w:pP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swings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harder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identify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expenditure</w:t>
      </w:r>
      <w:r>
        <w:rPr>
          <w:color w:val="231F20"/>
          <w:spacing w:val="-42"/>
        </w:rPr>
        <w:t> </w:t>
      </w:r>
      <w:r>
        <w:rPr>
          <w:color w:val="231F20"/>
        </w:rPr>
        <w:t>switching</w:t>
      </w:r>
      <w:r>
        <w:rPr>
          <w:color w:val="231F20"/>
          <w:spacing w:val="-43"/>
        </w:rPr>
        <w:t> </w:t>
      </w:r>
      <w:r>
        <w:rPr>
          <w:color w:val="231F20"/>
        </w:rPr>
        <w:t>towards</w:t>
      </w:r>
    </w:p>
    <w:p>
      <w:pPr>
        <w:pStyle w:val="BodyText"/>
        <w:spacing w:line="268" w:lineRule="auto"/>
        <w:ind w:left="150" w:right="351"/>
      </w:pPr>
      <w:r>
        <w:rPr>
          <w:color w:val="231F20"/>
          <w:w w:val="95"/>
        </w:rPr>
        <w:t>UK-produced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sterling.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Disaggregated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travel 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  <w:w w:val="90"/>
        </w:rPr>
        <w:t>sharply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2.12).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substitution </w:t>
      </w:r>
      <w:r>
        <w:rPr>
          <w:color w:val="231F20"/>
        </w:rPr>
        <w:t>away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imports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sectors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take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UK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overseas</w:t>
      </w:r>
      <w:r>
        <w:rPr>
          <w:color w:val="231F20"/>
          <w:spacing w:val="-20"/>
        </w:rPr>
        <w:t> </w:t>
      </w:r>
      <w:r>
        <w:rPr>
          <w:color w:val="231F20"/>
        </w:rPr>
        <w:t>producers.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41" w:space="988"/>
            <w:col w:w="5501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spacing w:before="109"/>
        <w:ind w:left="0" w:right="3127" w:firstLine="0"/>
        <w:jc w:val="center"/>
        <w:rPr>
          <w:sz w:val="11"/>
        </w:rPr>
      </w:pPr>
      <w:r>
        <w:rPr>
          <w:color w:val="231F20"/>
          <w:sz w:val="11"/>
        </w:rPr>
        <w:t>12</w:t>
      </w:r>
    </w:p>
    <w:p>
      <w:pPr>
        <w:pStyle w:val="BodyText"/>
        <w:spacing w:before="6"/>
        <w:rPr>
          <w:sz w:val="9"/>
        </w:rPr>
      </w:pPr>
    </w:p>
    <w:p>
      <w:pPr>
        <w:spacing w:line="117" w:lineRule="exact" w:before="109"/>
        <w:ind w:left="0" w:right="3130" w:firstLine="0"/>
        <w:jc w:val="center"/>
        <w:rPr>
          <w:sz w:val="11"/>
        </w:rPr>
      </w:pPr>
      <w:r>
        <w:rPr>
          <w:color w:val="231F20"/>
          <w:sz w:val="11"/>
        </w:rPr>
        <w:t>16</w:t>
      </w:r>
    </w:p>
    <w:p>
      <w:pPr>
        <w:tabs>
          <w:tab w:pos="565" w:val="left" w:leader="none"/>
          <w:tab w:pos="1126" w:val="left" w:leader="none"/>
          <w:tab w:pos="1691" w:val="left" w:leader="none"/>
          <w:tab w:pos="2253" w:val="left" w:leader="none"/>
          <w:tab w:pos="2818" w:val="left" w:leader="none"/>
        </w:tabs>
        <w:spacing w:line="117" w:lineRule="exact" w:before="0"/>
        <w:ind w:left="0" w:right="7252" w:firstLine="0"/>
        <w:jc w:val="center"/>
        <w:rPr>
          <w:sz w:val="11"/>
        </w:rPr>
      </w:pPr>
      <w:r>
        <w:rPr>
          <w:color w:val="231F20"/>
          <w:sz w:val="11"/>
        </w:rPr>
        <w:t>1987</w:t>
        <w:tab/>
        <w:t>91</w:t>
        <w:tab/>
        <w:t>95</w:t>
        <w:tab/>
        <w:t>99</w:t>
        <w:tab/>
        <w:t>2003</w:t>
        <w:tab/>
        <w:t>07</w:t>
      </w:r>
    </w:p>
    <w:p>
      <w:pPr>
        <w:spacing w:before="8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127" w:lineRule="exact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244" w:lineRule="auto" w:before="3" w:after="0"/>
        <w:ind w:left="321" w:right="637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serving households), whole-economy investment (excluding valuables), government spending, stockbuilding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fraud)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respective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intensities.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intensities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United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Kingdom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Input-Output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Tables,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1995</w:t>
      </w:r>
      <w:r>
        <w:rPr>
          <w:color w:val="231F20"/>
          <w:sz w:val="11"/>
        </w:rPr>
        <w:t>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8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4" w:id="52"/>
      <w:bookmarkStart w:name="3 Output and supply" w:id="53"/>
      <w:r>
        <w:rPr/>
      </w:r>
      <w:bookmarkStart w:name="3.1 Output" w:id="54"/>
      <w:bookmarkEnd w:id="54"/>
      <w:r>
        <w:rPr/>
      </w:r>
      <w:bookmarkStart w:name="_bookmark11" w:id="55"/>
      <w:bookmarkEnd w:id="55"/>
      <w:r>
        <w:rPr/>
      </w:r>
      <w:bookmarkStart w:name="_bookmark11" w:id="56"/>
      <w:bookmarkEnd w:id="56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bookmarkEnd w:id="52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16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40"/>
      </w:pPr>
      <w:r>
        <w:rPr>
          <w:color w:val="A70740"/>
          <w:w w:val="95"/>
        </w:rPr>
        <w:t>Output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0.8%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Q3,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similar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average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first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half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spacing w:val="-3"/>
          <w:w w:val="95"/>
        </w:rPr>
        <w:t>year, </w:t>
      </w:r>
      <w:r>
        <w:rPr>
          <w:color w:val="A70740"/>
          <w:w w:val="90"/>
        </w:rPr>
        <w:t>and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slightly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above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its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long-run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average.</w:t>
      </w:r>
      <w:r>
        <w:rPr>
          <w:color w:val="A70740"/>
          <w:spacing w:val="8"/>
          <w:w w:val="90"/>
        </w:rPr>
        <w:t> </w:t>
      </w:r>
      <w:r>
        <w:rPr>
          <w:color w:val="A70740"/>
          <w:w w:val="90"/>
        </w:rPr>
        <w:t>Companies’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effective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supply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fallen </w:t>
      </w:r>
      <w:r>
        <w:rPr>
          <w:color w:val="A70740"/>
          <w:w w:val="95"/>
        </w:rPr>
        <w:t>during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recession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relative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continuation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pre-recession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trend.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which that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temporary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or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permanent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highly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uncertain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depend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part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evolution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output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growth.</w:t>
      </w:r>
      <w:r>
        <w:rPr>
          <w:color w:val="A70740"/>
          <w:spacing w:val="6"/>
          <w:w w:val="90"/>
        </w:rPr>
        <w:t> </w:t>
      </w:r>
      <w:r>
        <w:rPr>
          <w:color w:val="A70740"/>
          <w:w w:val="90"/>
        </w:rPr>
        <w:t>There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mixed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evidence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regarding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extent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spare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within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companies.</w:t>
      </w:r>
    </w:p>
    <w:p>
      <w:pPr>
        <w:spacing w:line="297" w:lineRule="exact" w:before="0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Employment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appears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have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begun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recover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considerable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labour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market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slack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remains.</w:t>
      </w:r>
    </w:p>
    <w:p>
      <w:pPr>
        <w:pStyle w:val="BodyText"/>
      </w:pPr>
    </w:p>
    <w:p>
      <w:pPr>
        <w:spacing w:after="0"/>
        <w:sectPr>
          <w:headerReference w:type="default" r:id="rId49"/>
          <w:headerReference w:type="even" r:id="rId50"/>
          <w:pgSz w:w="11910" w:h="16840"/>
          <w:pgMar w:header="425" w:footer="0" w:top="620" w:bottom="280" w:left="640" w:right="440"/>
          <w:pgNumType w:start="27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" w:lineRule="exact"/>
        <w:ind w:left="15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0" w:right="334" w:firstLine="0"/>
        <w:jc w:val="right"/>
        <w:rPr>
          <w:sz w:val="12"/>
        </w:rPr>
      </w:pPr>
      <w:r>
        <w:rPr/>
        <w:pict>
          <v:group style="position:absolute;margin-left:40.022999pt;margin-top:15.018785pt;width:184.3pt;height:141.75pt;mso-position-horizontal-relative:page;mso-position-vertical-relative:paragraph;z-index:-21280768" coordorigin="800,300" coordsize="3686,2835">
            <v:rect style="position:absolute;left:805;top:305;width:3676;height:2825" filled="false" stroked="true" strokeweight=".5pt" strokecolor="#231f20">
              <v:stroke dashstyle="solid"/>
            </v:rect>
            <v:line style="position:absolute" from="4372,2566" to="4485,2566" stroked="true" strokeweight=".5pt" strokecolor="#231f20">
              <v:stroke dashstyle="solid"/>
            </v:line>
            <v:line style="position:absolute" from="4372,1998" to="4485,1998" stroked="true" strokeweight=".5pt" strokecolor="#231f20">
              <v:stroke dashstyle="solid"/>
            </v:line>
            <v:line style="position:absolute" from="4372,1435" to="4485,1435" stroked="true" strokeweight=".5pt" strokecolor="#231f20">
              <v:stroke dashstyle="solid"/>
            </v:line>
            <v:line style="position:absolute" from="4372,868" to="4485,868" stroked="true" strokeweight=".5pt" strokecolor="#231f20">
              <v:stroke dashstyle="solid"/>
            </v:line>
            <v:line style="position:absolute" from="972,3135" to="972,3022" stroked="true" strokeweight=".5pt" strokecolor="#231f20">
              <v:stroke dashstyle="solid"/>
            </v:line>
            <v:line style="position:absolute" from="1417,3135" to="1417,3022" stroked="true" strokeweight=".5pt" strokecolor="#231f20">
              <v:stroke dashstyle="solid"/>
            </v:line>
            <v:line style="position:absolute" from="1862,3135" to="1862,3022" stroked="true" strokeweight=".5pt" strokecolor="#231f20">
              <v:stroke dashstyle="solid"/>
            </v:line>
            <v:line style="position:absolute" from="2306,3135" to="2306,3022" stroked="true" strokeweight=".5pt" strokecolor="#231f20">
              <v:stroke dashstyle="solid"/>
            </v:line>
            <v:line style="position:absolute" from="2751,3135" to="2751,3022" stroked="true" strokeweight=".5pt" strokecolor="#231f20">
              <v:stroke dashstyle="solid"/>
            </v:line>
            <v:line style="position:absolute" from="3195,3135" to="3195,3022" stroked="true" strokeweight=".5pt" strokecolor="#231f20">
              <v:stroke dashstyle="solid"/>
            </v:line>
            <v:line style="position:absolute" from="3640,3135" to="3640,3022" stroked="true" strokeweight=".5pt" strokecolor="#231f20">
              <v:stroke dashstyle="solid"/>
            </v:line>
            <v:line style="position:absolute" from="4085,3135" to="4085,3022" stroked="true" strokeweight=".5pt" strokecolor="#231f20">
              <v:stroke dashstyle="solid"/>
            </v:line>
            <v:shape style="position:absolute;left:972;top:888;width:3337;height:1714" coordorigin="972,888" coordsize="3337,1714" path="m972,2397l1085,2100,1197,1819,1309,1753,1417,1783,1529,1696,1641,1625,1753,1548,1862,1522,1974,1446,2086,1594,2198,1614,2306,1522,2418,1502,2530,1410,2642,1297,2751,1251,2863,1139,2975,1103,3087,1016,3195,888,3307,970,3420,1215,3532,1783,3640,2341,3752,2602,3864,2305,3976,2489,4085,2566,4197,1604,4309,1159e" filled="false" stroked="true" strokeweight="1pt" strokecolor="#75c043">
              <v:path arrowok="t"/>
              <v:stroke dashstyle="solid"/>
            </v:shape>
            <v:shape style="position:absolute;left:972;top:1287;width:3337;height:1668" coordorigin="972,1287" coordsize="3337,1668" path="m972,1896l1085,1865,1197,1855,1309,1696,1417,1568,1529,1548,1641,1696,1753,1548,1862,1594,1974,1568,2086,1604,2198,1671,2306,1538,2418,1456,2530,1410,2642,1333,2751,1400,2863,1379,2975,1410,3087,1333,3195,1287,3307,1512,3420,1737,3532,2274,3640,2863,3752,2893,3864,2955,3976,2852,4085,2704,4197,2546,4309,2443e" filled="false" stroked="true" strokeweight="1pt" strokecolor="#00558b">
              <v:path arrowok="t"/>
              <v:stroke dashstyle="solid"/>
            </v:shape>
            <v:shape style="position:absolute;left:972;top:877;width:3337;height:1817" coordorigin="972,878" coordsize="3337,1817" path="m972,2694l1085,2602,1197,2535,1309,2418,1417,2315,1529,2228,1641,2193,1753,2090,1862,2034,1974,1942,2086,1819,2198,1707,2306,1548,2418,1476,2530,1410,2642,1297,2751,1139,2863,1072,2975,980,3087,960,3195,878,3307,888,3420,990,3532,1149,3640,1308,3752,1389,3864,1420,3976,1343,4085,1308,4197,1241,4309,1185e" filled="false" stroked="true" strokeweight="1pt" strokecolor="#59b6e7">
              <v:path arrowok="t"/>
              <v:stroke dashstyle="solid"/>
            </v:shape>
            <v:shape style="position:absolute;left:972;top:1000;width:3337;height:1418" coordorigin="972,1001" coordsize="3337,1418" path="m972,2418l1085,2331,1197,2249,1309,2146,1417,2044,1529,1988,1641,1978,1753,1886,1862,1855,1974,1773,2086,1707,2198,1625,2306,1512,2418,1476,2530,1420,2642,1333,2751,1215,2863,1149,2975,1093,3087,1057,3195,1001,3307,1036,3420,1139,3532,1379,3640,1650,3752,1727,3864,1763,3976,1727,4085,1671,4197,1548,4309,1456e" filled="false" stroked="true" strokeweight="1pt" strokecolor="#fcaf17">
              <v:path arrowok="t"/>
              <v:stroke dashstyle="solid"/>
            </v:shape>
            <v:line style="position:absolute" from="800,2566" to="914,2566" stroked="true" strokeweight=".5pt" strokecolor="#231f20">
              <v:stroke dashstyle="solid"/>
            </v:line>
            <v:line style="position:absolute" from="800,1998" to="914,1998" stroked="true" strokeweight=".5pt" strokecolor="#231f20">
              <v:stroke dashstyle="solid"/>
            </v:line>
            <v:line style="position:absolute" from="800,1435" to="914,1435" stroked="true" strokeweight=".5pt" strokecolor="#231f20">
              <v:stroke dashstyle="solid"/>
            </v:line>
            <v:line style="position:absolute" from="800,868" to="914,868" stroked="true" strokeweight=".5pt" strokecolor="#231f20">
              <v:stroke dashstyle="solid"/>
            </v:line>
            <v:line style="position:absolute" from="1974,1128" to="1974,1343" stroked="true" strokeweight=".5pt" strokecolor="#231f20">
              <v:stroke dashstyle="solid"/>
            </v:line>
            <v:shape style="position:absolute;left:1948;top:1326;width:51;height:85" coordorigin="1948,1326" coordsize="51,85" path="m1999,1326l1948,1326,1955,1342,1959,1354,1973,1411,1975,1402,1977,1392,1980,1380,1984,1367,1987,1355,1999,1326xe" filled="true" fillcolor="#231f20" stroked="false">
              <v:path arrowok="t"/>
              <v:fill type="solid"/>
            </v:shape>
            <v:shape style="position:absolute;left:1658;top:983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v:shape style="position:absolute;left:3462;top:887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764;top:1573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846;top:2511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2006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100 </w:t>
      </w:r>
      <w:r>
        <w:rPr>
          <w:color w:val="231F20"/>
          <w:position w:val="-8"/>
          <w:sz w:val="12"/>
        </w:rPr>
        <w:t>110</w:t>
      </w:r>
    </w:p>
    <w:p>
      <w:pPr>
        <w:pStyle w:val="BodyText"/>
        <w:rPr>
          <w:sz w:val="22"/>
        </w:rPr>
      </w:pPr>
    </w:p>
    <w:p>
      <w:pPr>
        <w:spacing w:before="174"/>
        <w:ind w:left="3904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3956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9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4"/>
        <w:ind w:left="3954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tabs>
          <w:tab w:pos="919" w:val="left" w:leader="none"/>
          <w:tab w:pos="1364" w:val="left" w:leader="none"/>
          <w:tab w:pos="1808" w:val="left" w:leader="none"/>
          <w:tab w:pos="2253" w:val="left" w:leader="none"/>
          <w:tab w:pos="2698" w:val="left" w:leader="none"/>
          <w:tab w:pos="3142" w:val="left" w:leader="none"/>
          <w:tab w:pos="3587" w:val="left" w:leader="none"/>
        </w:tabs>
        <w:spacing w:line="122" w:lineRule="exact" w:before="0"/>
        <w:ind w:left="435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1"/>
        <w:rPr>
          <w:sz w:val="16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</w:p>
    <w:p>
      <w:pPr>
        <w:pStyle w:val="BodyText"/>
        <w:spacing w:before="5"/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377" w:firstLine="0"/>
        <w:jc w:val="right"/>
        <w:rPr>
          <w:sz w:val="18"/>
        </w:rPr>
      </w:pPr>
      <w:r>
        <w:rPr>
          <w:color w:val="A70740"/>
          <w:w w:val="95"/>
          <w:sz w:val="18"/>
        </w:rPr>
        <w:t>Chart 3.2 </w:t>
      </w:r>
      <w:r>
        <w:rPr>
          <w:color w:val="231F20"/>
          <w:w w:val="95"/>
          <w:sz w:val="18"/>
        </w:rPr>
        <w:t>Indicators of construction output growth</w:t>
      </w:r>
    </w:p>
    <w:p>
      <w:pPr>
        <w:spacing w:before="132"/>
        <w:ind w:left="485" w:right="0" w:firstLine="0"/>
        <w:jc w:val="left"/>
        <w:rPr>
          <w:sz w:val="12"/>
        </w:rPr>
      </w:pPr>
      <w:r>
        <w:rPr/>
        <w:pict>
          <v:group style="position:absolute;margin-left:39.685001pt;margin-top:14.847795pt;width:184.3pt;height:141.8pt;mso-position-horizontal-relative:page;mso-position-vertical-relative:paragraph;z-index:-21279232" coordorigin="794,297" coordsize="3686,2836">
            <v:shape style="position:absolute;left:965;top:1463;width:3345;height:1670" coordorigin="966,1463" coordsize="3345,1670" path="m2971,1463l2862,1480,2750,1546,2638,1595,2526,1633,2414,1699,2305,1732,2193,1782,2081,1721,1968,1683,1856,1666,1748,1683,1635,1606,1523,1573,1411,1546,1299,1589,1190,1666,1078,1710,966,1732,966,3132,4310,3132,4310,1875,4198,1644,4086,2023,3977,2177,3865,2160,3753,2353,3641,2583,3528,2413,3420,2139,3308,1935,3195,1650,3083,1529,2971,1463xe" filled="true" fillcolor="#c97ca6" stroked="false">
              <v:path arrowok="t"/>
              <v:fill type="solid"/>
            </v:shape>
            <v:shape style="position:absolute;left:948;top:1567;width:3369;height:1565" coordorigin="948,1567" coordsize="3369,1565" path="m2971,1567l2862,1606,2638,1716,2526,1859,2414,1919,2305,1919,2193,1864,2081,1782,1968,1831,1856,1809,1748,1738,1635,1771,1523,1716,1411,1716,1299,1749,1190,1820,1078,1886,948,1821,966,3132,4198,3132,4317,3130,4315,2171,4198,2309,4086,2462,3977,2550,3865,2600,3753,2600,3641,2891,3528,2847,3420,2627,3308,2408,3195,1974,3083,1760,2971,1567xe" filled="true" fillcolor="#ffffff" stroked="false">
              <v:path arrowok="t"/>
              <v:fill type="solid"/>
            </v:shape>
            <v:line style="position:absolute" from="4365,2819" to="4479,2819" stroked="true" strokeweight=".5pt" strokecolor="#231f20">
              <v:stroke dashstyle="solid"/>
            </v:line>
            <v:line style="position:absolute" from="4365,2501" to="4479,2501" stroked="true" strokeweight=".5pt" strokecolor="#231f20">
              <v:stroke dashstyle="solid"/>
            </v:line>
            <v:line style="position:absolute" from="4365,2188" to="4479,2188" stroked="true" strokeweight=".5pt" strokecolor="#231f20">
              <v:stroke dashstyle="solid"/>
            </v:line>
            <v:line style="position:absolute" from="4365,1875" to="4479,1875" stroked="true" strokeweight=".5pt" strokecolor="#231f20">
              <v:stroke dashstyle="solid"/>
            </v:line>
            <v:line style="position:absolute" from="4365,1557" to="4479,1557" stroked="true" strokeweight=".5pt" strokecolor="#231f20">
              <v:stroke dashstyle="solid"/>
            </v:line>
            <v:line style="position:absolute" from="966,3132" to="966,3018" stroked="true" strokeweight=".5pt" strokecolor="#231f20">
              <v:stroke dashstyle="solid"/>
            </v:line>
            <v:line style="position:absolute" from="1411,3132" to="1411,3018" stroked="true" strokeweight=".5pt" strokecolor="#231f20">
              <v:stroke dashstyle="solid"/>
            </v:line>
            <v:line style="position:absolute" from="1856,3132" to="1856,3018" stroked="true" strokeweight=".5pt" strokecolor="#231f20">
              <v:stroke dashstyle="solid"/>
            </v:line>
            <v:line style="position:absolute" from="2305,3132" to="2305,3018" stroked="true" strokeweight=".5pt" strokecolor="#231f20">
              <v:stroke dashstyle="solid"/>
            </v:line>
            <v:line style="position:absolute" from="2750,3132" to="2750,3018" stroked="true" strokeweight=".5pt" strokecolor="#231f20">
              <v:stroke dashstyle="solid"/>
            </v:line>
            <v:line style="position:absolute" from="3195,3132" to="3195,3018" stroked="true" strokeweight=".5pt" strokecolor="#231f20">
              <v:stroke dashstyle="solid"/>
            </v:line>
            <v:line style="position:absolute" from="3640,3132" to="3640,3018" stroked="true" strokeweight=".5pt" strokecolor="#231f20">
              <v:stroke dashstyle="solid"/>
            </v:line>
            <v:line style="position:absolute" from="4086,3132" to="4086,3018" stroked="true" strokeweight=".5pt" strokecolor="#231f20">
              <v:stroke dashstyle="solid"/>
            </v:line>
            <v:line style="position:absolute" from="794,2819" to="907,2819" stroked="true" strokeweight=".5pt" strokecolor="#231f20">
              <v:stroke dashstyle="solid"/>
            </v:line>
            <v:line style="position:absolute" from="794,2501" to="907,2501" stroked="true" strokeweight=".5pt" strokecolor="#231f20">
              <v:stroke dashstyle="solid"/>
            </v:line>
            <v:line style="position:absolute" from="794,2188" to="907,2188" stroked="true" strokeweight=".5pt" strokecolor="#231f20">
              <v:stroke dashstyle="solid"/>
            </v:line>
            <v:line style="position:absolute" from="794,1875" to="907,1875" stroked="true" strokeweight=".5pt" strokecolor="#231f20">
              <v:stroke dashstyle="solid"/>
            </v:line>
            <v:line style="position:absolute" from="794,1557" to="907,1557" stroked="true" strokeweight=".5pt" strokecolor="#231f20">
              <v:stroke dashstyle="solid"/>
            </v:line>
            <v:line style="position:absolute" from="962,1875" to="4308,1875" stroked="true" strokeweight=".5pt" strokecolor="#231f20">
              <v:stroke dashstyle="solid"/>
            </v:line>
            <v:line style="position:absolute" from="4365,1244" to="4479,1244" stroked="true" strokeweight=".5pt" strokecolor="#231f20">
              <v:stroke dashstyle="solid"/>
            </v:line>
            <v:line style="position:absolute" from="4365,931" to="4479,931" stroked="true" strokeweight=".5pt" strokecolor="#231f20">
              <v:stroke dashstyle="solid"/>
            </v:line>
            <v:line style="position:absolute" from="4365,612" to="4479,612" stroked="true" strokeweight=".5pt" strokecolor="#231f20">
              <v:stroke dashstyle="solid"/>
            </v:line>
            <v:line style="position:absolute" from="794,1244" to="907,1244" stroked="true" strokeweight=".5pt" strokecolor="#231f20">
              <v:stroke dashstyle="solid"/>
            </v:line>
            <v:line style="position:absolute" from="794,931" to="907,931" stroked="true" strokeweight=".5pt" strokecolor="#231f20">
              <v:stroke dashstyle="solid"/>
            </v:line>
            <v:line style="position:absolute" from="794,612" to="907,612" stroked="true" strokeweight=".5pt" strokecolor="#231f20">
              <v:stroke dashstyle="solid"/>
            </v:line>
            <v:shape style="position:absolute;left:965;top:601;width:3345;height:2054" coordorigin="966,601" coordsize="3345,2054" path="m966,1996l1078,1546,1190,1557,1299,1853,1411,1979,1523,1815,1635,1869,1748,1826,1856,1908,1968,1842,2081,2122,2193,1968,2305,1826,2414,1908,2526,1826,2638,1798,2750,1880,2862,1798,2971,1897,3083,1826,3195,1782,3308,2034,3420,2232,3528,2627,3641,2655,3753,2292,3865,1529,3977,2177,4086,2051,4198,601,4310,1375e" filled="false" stroked="true" strokeweight="1pt" strokecolor="#75c043">
              <v:path arrowok="t"/>
              <v:stroke dashstyle="solid"/>
            </v:shape>
            <v:rect style="position:absolute;left:798;top:301;width:3676;height:2825" filled="false" stroked="true" strokeweight=".5pt" strokecolor="#231f20">
              <v:stroke dashstyle="solid"/>
            </v:rect>
            <v:shape style="position:absolute;left:2106;top:1285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61;top:2096;width:136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construction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Differences from averages since 2000 (number of standard deviations) </w:t>
      </w:r>
      <w:r>
        <w:rPr>
          <w:color w:val="231F20"/>
          <w:position w:val="-8"/>
          <w:sz w:val="12"/>
        </w:rPr>
        <w:t>5</w:t>
      </w:r>
    </w:p>
    <w:p>
      <w:pPr>
        <w:spacing w:before="179"/>
        <w:ind w:left="390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33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9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6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39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line="124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08" w:val="left" w:leader="none"/>
          <w:tab w:pos="1353" w:val="left" w:leader="none"/>
          <w:tab w:pos="1802" w:val="left" w:leader="none"/>
          <w:tab w:pos="2247" w:val="left" w:leader="none"/>
          <w:tab w:pos="2692" w:val="left" w:leader="none"/>
          <w:tab w:pos="3137" w:val="left" w:leader="none"/>
          <w:tab w:pos="3583" w:val="left" w:leader="none"/>
        </w:tabs>
        <w:spacing w:line="124" w:lineRule="exact" w:before="0"/>
        <w:ind w:left="423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CIPS/Markit, Experian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Agents’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end-quarter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score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construction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output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relative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CIPS/Markit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quarterly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Experian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activity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growth.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offer </w:t>
      </w:r>
      <w:r>
        <w:rPr>
          <w:color w:val="231F20"/>
        </w:rPr>
        <w:t>contrasting</w:t>
      </w:r>
      <w:r>
        <w:rPr>
          <w:color w:val="231F20"/>
          <w:spacing w:val="-44"/>
        </w:rPr>
        <w:t> </w:t>
      </w:r>
      <w:r>
        <w:rPr>
          <w:color w:val="231F20"/>
        </w:rPr>
        <w:t>views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within </w:t>
      </w:r>
      <w:r>
        <w:rPr>
          <w:color w:val="231F20"/>
          <w:w w:val="95"/>
        </w:rPr>
        <w:t>companies. Surveys suggest limited spare capacity within companies,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spare</w:t>
      </w:r>
      <w:r>
        <w:rPr>
          <w:color w:val="231F20"/>
          <w:spacing w:val="-45"/>
        </w:rPr>
        <w:t> </w:t>
      </w:r>
      <w:r>
        <w:rPr>
          <w:color w:val="231F20"/>
        </w:rPr>
        <w:t>capacity.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signal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these</w:t>
      </w:r>
      <w:r>
        <w:rPr>
          <w:color w:val="231F20"/>
          <w:spacing w:val="-47"/>
        </w:rPr>
        <w:t> </w:t>
      </w:r>
      <w:r>
        <w:rPr>
          <w:color w:val="231F20"/>
        </w:rPr>
        <w:t>data</w:t>
      </w:r>
      <w:r>
        <w:rPr>
          <w:color w:val="231F20"/>
          <w:spacing w:val="-47"/>
        </w:rPr>
        <w:t> </w:t>
      </w:r>
      <w:r>
        <w:rPr>
          <w:color w:val="231F20"/>
        </w:rPr>
        <w:t>depends </w:t>
      </w:r>
      <w:r>
        <w:rPr>
          <w:color w:val="231F20"/>
          <w:w w:val="95"/>
        </w:rPr>
        <w:t>crucially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pre-recession trend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permanent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signs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employment,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conflicting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3.3).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Quarterly GDP growth in 2010 Q3 was provisionally </w:t>
      </w:r>
      <w:r>
        <w:rPr>
          <w:color w:val="231F20"/>
          <w:w w:val="95"/>
        </w:rPr>
        <w:t>estimated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0.8%.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Q2,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line="268" w:lineRule="auto"/>
        <w:ind w:left="153" w:right="446"/>
      </w:pP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expansion,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still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4%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pre-recession</w:t>
      </w:r>
      <w:r>
        <w:rPr>
          <w:color w:val="231F20"/>
          <w:spacing w:val="-40"/>
        </w:rPr>
        <w:t> </w:t>
      </w:r>
      <w:r>
        <w:rPr>
          <w:color w:val="231F20"/>
        </w:rPr>
        <w:t>peak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3.1),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pre-recession</w:t>
      </w:r>
      <w:r>
        <w:rPr>
          <w:color w:val="231F20"/>
          <w:spacing w:val="-44"/>
        </w:rPr>
        <w:t> </w:t>
      </w:r>
      <w:r>
        <w:rPr>
          <w:color w:val="231F20"/>
        </w:rPr>
        <w:t>trend.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discussed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</w:t>
      </w:r>
      <w:r>
        <w:rPr>
          <w:color w:val="231F20"/>
          <w:spacing w:val="-41"/>
        </w:rPr>
        <w:t> </w:t>
      </w:r>
      <w:r>
        <w:rPr>
          <w:color w:val="231F20"/>
        </w:rPr>
        <w:t>48,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 faster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1980s’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1990s’ </w:t>
      </w:r>
      <w:r>
        <w:rPr>
          <w:color w:val="231F20"/>
        </w:rPr>
        <w:t>recoveries.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Q3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boosted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strong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 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construction</w:t>
      </w:r>
      <w:r>
        <w:rPr>
          <w:color w:val="231F20"/>
          <w:spacing w:val="-45"/>
        </w:rPr>
        <w:t> </w:t>
      </w:r>
      <w:r>
        <w:rPr>
          <w:color w:val="231F20"/>
        </w:rPr>
        <w:t>output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provisionally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grown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4%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again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stronger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implied</w:t>
      </w:r>
      <w:r>
        <w:rPr>
          <w:color w:val="231F20"/>
          <w:spacing w:val="-45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marked</w:t>
      </w:r>
      <w:r>
        <w:rPr>
          <w:color w:val="231F20"/>
          <w:spacing w:val="-45"/>
        </w:rPr>
        <w:t> </w:t>
      </w:r>
      <w:r>
        <w:rPr>
          <w:color w:val="231F20"/>
        </w:rPr>
        <w:t>strength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construction:</w:t>
      </w:r>
      <w:r>
        <w:rPr>
          <w:color w:val="231F20"/>
          <w:spacing w:val="-29"/>
        </w:rPr>
        <w:t> </w:t>
      </w:r>
      <w:r>
        <w:rPr>
          <w:color w:val="231F20"/>
        </w:rPr>
        <w:t>employment</w:t>
      </w:r>
      <w:r>
        <w:rPr>
          <w:color w:val="231F20"/>
          <w:spacing w:val="-44"/>
        </w:rPr>
        <w:t> </w:t>
      </w:r>
      <w:r>
        <w:rPr>
          <w:color w:val="231F20"/>
        </w:rPr>
        <w:t>rose robustly in Q2 (Section 3.3) and building materials </w:t>
      </w:r>
      <w:r>
        <w:rPr>
          <w:color w:val="231F20"/>
          <w:w w:val="95"/>
        </w:rPr>
        <w:t>manufacturers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 1995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CBI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Quarterly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Industrial</w:t>
      </w:r>
      <w:r>
        <w:rPr>
          <w:i/>
          <w:color w:val="231F20"/>
          <w:spacing w:val="-47"/>
          <w:w w:val="95"/>
        </w:rPr>
        <w:t> </w:t>
      </w:r>
      <w:r>
        <w:rPr>
          <w:i/>
          <w:color w:val="231F20"/>
          <w:w w:val="95"/>
        </w:rPr>
        <w:t>Trends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17" w:space="912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0"/>
      </w:pPr>
      <w:bookmarkStart w:name="_bookmark12" w:id="57"/>
      <w:bookmarkEnd w:id="57"/>
      <w:r>
        <w:rPr/>
      </w:r>
      <w:r>
        <w:rPr>
          <w:color w:val="231F20"/>
          <w:w w:val="95"/>
        </w:rPr>
        <w:t>Service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close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historical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rate.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Q3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provisional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bookmarkStart w:name="3.2 Capacity pressures and companies’sup" w:id="58"/>
      <w:bookmarkEnd w:id="58"/>
      <w:r>
        <w:rPr>
          <w:color w:val="231F20"/>
          <w:w w:val="95"/>
        </w:rPr>
      </w:r>
      <w:r>
        <w:rPr>
          <w:color w:val="231F20"/>
          <w:w w:val="95"/>
        </w:rPr>
        <w:t> 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possible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course.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services output growth was broadly based; growth ranged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0.5%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0.7%</w:t>
      </w:r>
      <w:r>
        <w:rPr>
          <w:color w:val="231F20"/>
          <w:spacing w:val="-25"/>
        </w:rPr>
        <w:t> </w:t>
      </w:r>
      <w:r>
        <w:rPr>
          <w:color w:val="231F20"/>
        </w:rPr>
        <w:t>across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main</w:t>
      </w:r>
      <w:r>
        <w:rPr>
          <w:color w:val="231F20"/>
          <w:spacing w:val="-25"/>
        </w:rPr>
        <w:t> </w:t>
      </w:r>
      <w:r>
        <w:rPr>
          <w:color w:val="231F20"/>
        </w:rPr>
        <w:t>subsectors.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530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3.3 </w:t>
      </w:r>
      <w:r>
        <w:rPr>
          <w:color w:val="231F20"/>
          <w:w w:val="95"/>
          <w:sz w:val="18"/>
        </w:rPr>
        <w:t>Indicators of aggregate output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8" w:lineRule="exact" w:before="127"/>
        <w:ind w:left="484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8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843186pt;width:184.3pt;height:141.75pt;mso-position-horizontal-relative:page;mso-position-vertical-relative:paragraph;z-index:15825920" coordorigin="794,57" coordsize="3686,2835">
            <v:rect style="position:absolute;left:798;top:61;width:3676;height:2825" filled="false" stroked="true" strokeweight=".5pt" strokecolor="#231f20">
              <v:stroke dashstyle="solid"/>
            </v:rect>
            <v:line style="position:absolute" from="962,1002" to="4308,1002" stroked="true" strokeweight=".5pt" strokecolor="#231f20">
              <v:stroke dashstyle="solid"/>
            </v:line>
            <v:line style="position:absolute" from="4365,2421" to="4479,2421" stroked="true" strokeweight=".5pt" strokecolor="#231f20">
              <v:stroke dashstyle="solid"/>
            </v:line>
            <v:line style="position:absolute" from="4365,1950" to="4479,1950" stroked="true" strokeweight=".5pt" strokecolor="#231f20">
              <v:stroke dashstyle="solid"/>
            </v:line>
            <v:line style="position:absolute" from="4365,1479" to="4479,1479" stroked="true" strokeweight=".5pt" strokecolor="#231f20">
              <v:stroke dashstyle="solid"/>
            </v:line>
            <v:line style="position:absolute" from="4365,1002" to="4479,1002" stroked="true" strokeweight=".5pt" strokecolor="#231f20">
              <v:stroke dashstyle="solid"/>
            </v:line>
            <v:line style="position:absolute" from="4365,532" to="4479,532" stroked="true" strokeweight=".5pt" strokecolor="#231f20">
              <v:stroke dashstyle="solid"/>
            </v:line>
            <v:line style="position:absolute" from="966,2892" to="966,2778" stroked="true" strokeweight=".5pt" strokecolor="#231f20">
              <v:stroke dashstyle="solid"/>
            </v:line>
            <v:line style="position:absolute" from="1589,2892" to="1589,2778" stroked="true" strokeweight=".5pt" strokecolor="#231f20">
              <v:stroke dashstyle="solid"/>
            </v:line>
            <v:line style="position:absolute" from="2209,2892" to="2209,2778" stroked="true" strokeweight=".5pt" strokecolor="#231f20">
              <v:stroke dashstyle="solid"/>
            </v:line>
            <v:line style="position:absolute" from="2832,2892" to="2832,2778" stroked="true" strokeweight=".5pt" strokecolor="#231f20">
              <v:stroke dashstyle="solid"/>
            </v:line>
            <v:line style="position:absolute" from="3456,2892" to="3456,2778" stroked="true" strokeweight=".5pt" strokecolor="#231f20">
              <v:stroke dashstyle="solid"/>
            </v:line>
            <v:line style="position:absolute" from="4075,2892" to="4075,2778" stroked="true" strokeweight=".5pt" strokecolor="#231f20">
              <v:stroke dashstyle="solid"/>
            </v:line>
            <v:shape style="position:absolute;left:965;top:493;width:3265;height:2235" coordorigin="966,493" coordsize="3265,2235" path="m966,559l1045,619,1121,942,1200,1002,1275,493,1355,1134,1430,1002,1510,1068,1589,751,1665,1002,1744,811,1820,876,1899,876,1978,685,2054,811,2133,685,2209,619,2288,876,2364,1194,2443,751,2523,1068,2598,811,2677,876,2753,811,2832,559,2912,1068,2987,942,3067,751,3142,619,3222,876,3297,942,3376,1068,3456,942,3531,1451,3611,1835,3686,2601,3766,2727,3845,1769,3921,1451,4000,1002,4075,1002,4155,493,4230,751e" filled="false" stroked="true" strokeweight="1pt" strokecolor="#00558b">
              <v:path arrowok="t"/>
              <v:stroke dashstyle="solid"/>
            </v:shape>
            <v:shape style="position:absolute;left:965;top:389;width:3265;height:2147" coordorigin="966,389" coordsize="3265,2147" path="m966,745l1045,811,1121,575,1200,564,1275,521,1355,866,1430,1112,1510,1512,1589,1331,1665,1024,1744,1232,1820,920,1899,1123,1978,1249,2054,1052,2133,948,2209,493,2288,482,2364,783,2443,553,2523,641,2598,975,2677,920,2753,668,2832,679,2912,712,2987,1046,3067,389,3142,619,3222,389,3297,575,3376,871,3456,1249,3531,1276,3611,1862,3686,2048,3766,2536,3845,2087,3921,1205,4000,1462,4075,1123,4155,1030,4230,909e" filled="false" stroked="true" strokeweight="1pt" strokecolor="#b01c88">
              <v:path arrowok="t"/>
              <v:stroke dashstyle="solid"/>
            </v:shape>
            <v:shape style="position:absolute;left:965;top:460;width:3265;height:2174" coordorigin="966,460" coordsize="3265,2174" path="m966,696l1045,696,1121,811,1200,827,1275,844,1355,1309,1430,1473,1510,1687,1589,1145,1665,827,1744,948,1820,1035,1899,1380,1978,1221,2054,685,2133,460,2209,482,2288,619,2364,805,2443,794,2523,849,2598,964,2677,898,2753,800,2832,718,2912,553,2987,729,3067,510,3142,581,3222,614,3297,592,3376,1057,3456,1123,3531,1643,3611,1879,3686,2634,3766,2377,3845,1490,3921,1046,4000,778,4075,712,4155,756,4230,1096e" filled="false" stroked="true" strokeweight="1pt" strokecolor="#f6891f">
              <v:path arrowok="t"/>
              <v:stroke dashstyle="solid"/>
            </v:shape>
            <v:shape style="position:absolute;left:965;top:438;width:3265;height:2005" coordorigin="966,438" coordsize="3265,2005" path="m966,772l1045,657,1121,734,1200,603,1275,712,1355,920,1430,997,1510,1145,1589,794,1665,783,1744,1008,1820,734,1899,1145,1978,1117,2054,893,2133,679,2209,614,2288,466,2364,652,2443,707,2523,855,2598,1068,2677,1161,2753,975,2832,871,2912,751,2987,800,3067,482,3142,679,3222,438,3297,553,3376,614,3456,1002,3531,1539,3611,1725,3686,2443,3766,2360,3845,2087,3921,1561,4000,1501,4075,1325,4155,1002,4230,1271e" filled="false" stroked="true" strokeweight="1pt" strokecolor="#75c043">
              <v:path arrowok="t"/>
              <v:stroke dashstyle="solid"/>
            </v:shape>
            <v:shape style="position:absolute;left:4267;top:998;width:86;height:86" coordorigin="4267,998" coordsize="86,86" path="m4310,998l4267,1041,4310,1083,4352,1041,4310,998xe" filled="true" fillcolor="#f6891f" stroked="false">
              <v:path arrowok="t"/>
              <v:fill type="solid"/>
            </v:shape>
            <v:line style="position:absolute" from="794,2421" to="907,2421" stroked="true" strokeweight=".5pt" strokecolor="#231f20">
              <v:stroke dashstyle="solid"/>
            </v:line>
            <v:line style="position:absolute" from="794,1950" to="907,1950" stroked="true" strokeweight=".5pt" strokecolor="#231f20">
              <v:stroke dashstyle="solid"/>
            </v:line>
            <v:line style="position:absolute" from="794,1479" to="907,1479" stroked="true" strokeweight=".5pt" strokecolor="#231f20">
              <v:stroke dashstyle="solid"/>
            </v:line>
            <v:line style="position:absolute" from="794,1002" to="907,1002" stroked="true" strokeweight=".5pt" strokecolor="#231f20">
              <v:stroke dashstyle="solid"/>
            </v:line>
            <v:line style="position:absolute" from="794,532" to="907,532" stroked="true" strokeweight=".5pt" strokecolor="#231f20">
              <v:stroke dashstyle="solid"/>
            </v:line>
            <v:shape style="position:absolute;left:2812;top:224;width:248;height:150" type="#_x0000_t75" stroked="false">
              <v:imagedata r:id="rId51" o:title=""/>
            </v:shape>
            <v:line style="position:absolute" from="2672,1470" to="2672,1255" stroked="true" strokeweight=".5pt" strokecolor="#231f20">
              <v:stroke dashstyle="solid"/>
            </v:line>
            <v:shape style="position:absolute;left:2646;top:1186;width:51;height:85" coordorigin="2647,1187" coordsize="51,85" path="m2672,1187l2647,1272,2697,1272,2675,1206,2673,1196,2672,1187xe" filled="true" fillcolor="#231f20" stroked="false">
              <v:path arrowok="t"/>
              <v:fill type="solid"/>
            </v:shape>
            <v:line style="position:absolute" from="3057,2715" to="3667,2715" stroked="true" strokeweight=".5pt" strokecolor="#231f20">
              <v:stroke dashstyle="solid"/>
            </v:line>
            <v:shape style="position:absolute;left:3649;top:2689;width:85;height:51" coordorigin="3650,2690" coordsize="85,51" path="m3650,2690l3650,2740,3666,2734,3678,2729,3735,2715,3726,2713,3715,2711,3703,2708,3690,2704,3679,2701,3650,2690xe" filled="true" fillcolor="#231f20" stroked="false">
              <v:path arrowok="t"/>
              <v:fill type="solid"/>
            </v:shape>
            <v:shape style="position:absolute;left:2639;top:114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565;top:1473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1224;top:1715;width:36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CIPS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40;top:2540;width:61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ONS 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54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03"/>
        <w:ind w:left="0" w:right="54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54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5"/>
        <w:ind w:left="0" w:right="54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6"/>
        <w:ind w:left="0" w:right="54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5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4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21" w:lineRule="exact" w:before="1"/>
        <w:ind w:left="388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38" w:val="left" w:leader="none"/>
          <w:tab w:pos="1557" w:val="left" w:leader="none"/>
          <w:tab w:pos="2181" w:val="left" w:leader="none"/>
          <w:tab w:pos="2804" w:val="left" w:leader="none"/>
          <w:tab w:pos="3444" w:val="left" w:leader="none"/>
        </w:tabs>
        <w:spacing w:line="121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9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(manufacturing, </w:t>
      </w:r>
      <w:r>
        <w:rPr>
          <w:color w:val="231F20"/>
          <w:w w:val="90"/>
          <w:sz w:val="11"/>
        </w:rPr>
        <w:t>services),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distributive trades)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CIPS/Markit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construction)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value </w:t>
      </w:r>
      <w:r>
        <w:rPr>
          <w:color w:val="231F20"/>
          <w:sz w:val="11"/>
        </w:rPr>
        <w:t>added.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39.685001pt;margin-top:10.187529pt;width:215.45pt;height:.1pt;mso-position-horizontal-relative:page;mso-position-vertical-relative:paragraph;z-index:-15635456;mso-wrap-distance-left:0;mso-wrap-distance-right:0" coordorigin="794,204" coordsize="4309,0" path="m794,204l5102,20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37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3.4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 sector</w:t>
      </w:r>
    </w:p>
    <w:p>
      <w:pPr>
        <w:spacing w:before="107"/>
        <w:ind w:left="481" w:right="0" w:firstLine="0"/>
        <w:jc w:val="left"/>
        <w:rPr>
          <w:sz w:val="12"/>
        </w:rPr>
      </w:pPr>
      <w:r>
        <w:rPr/>
        <w:pict>
          <v:group style="position:absolute;margin-left:39.685001pt;margin-top:13.774383pt;width:184.3pt;height:141.8pt;mso-position-horizontal-relative:page;mso-position-vertical-relative:paragraph;z-index:-21276672" coordorigin="794,275" coordsize="3686,2836">
            <v:shape style="position:absolute;left:793;top:275;width:3686;height:2836" coordorigin="794,275" coordsize="3686,2836" path="m4479,275l4469,275,4469,285,4469,3101,804,3101,804,285,4469,285,4469,275,794,275,794,285,794,3101,794,3105,794,3111,4479,3111,4479,3105,4479,3101,4479,3100,4479,285,4479,275xe" filled="true" fillcolor="#231f20" stroked="false">
              <v:path arrowok="t"/>
              <v:fill type="solid"/>
            </v:shape>
            <v:shape style="position:absolute;left:965;top:436;width:3348;height:1958" coordorigin="965,437" coordsize="3348,1958" path="m3436,437l3355,979,3278,942,3197,963,3116,1059,3039,979,2959,995,2878,1261,2797,1336,2720,1293,2639,1197,2558,1176,2481,708,2401,1267,2320,979,2239,1277,2162,1384,2081,1644,2000,1660,1923,1442,1843,1384,1762,1644,1681,1485,1604,1522,1523,1527,1442,1362,1365,1197,1285,942,1204,963,1123,841,1046,841,965,1033,965,1655,1046,1086,1123,1213,1204,1384,1285,1384,1365,1793,1442,1633,1523,1926,1604,1596,1681,1596,1762,1793,1843,1633,1923,1793,2000,1926,2081,1713,2162,1596,2239,1655,2320,1384,2401,1384,2481,1346,2558,1522,2639,1793,2720,1926,2797,1431,2878,1793,2959,1655,3039,1261,3116,1251,3197,985,3278,1251,3355,1150,3436,1293,3517,1697,3597,1782,3674,2043,3755,2277,3836,2394,3913,2250,3994,2203,4075,2266,4155,2016,4232,2064,4313,1852,4313,1719,4232,1878,4155,1926,4075,2064,3994,1804,3913,2064,3836,1522,3755,1793,3674,1384,3597,1522,3436,437xe" filled="true" fillcolor="#f6891f" stroked="false">
              <v:path arrowok="t"/>
              <v:fill type="solid"/>
            </v:shape>
            <v:shape style="position:absolute;left:995;top:724;width:3318;height:1974" coordorigin="995,724" coordsize="3318,1974" path="m3767,2294l3836,2697,3913,2697,3976,2394,3836,2394,3767,2294xm3994,2203l3913,2250,3836,2394,3976,2394,3994,2309,4017,2221,3994,2203xm1843,1633l1771,1774,1843,2187,1923,1953,2028,1953,2036,1926,2000,1926,1923,1793,1843,1633xm1571,1731l1529,1902,1604,2070,1681,1777,1732,1740,1604,1740,1571,1731xm2028,1953l1923,1953,2000,2043,2028,1953xm2162,1596l2081,1713,2000,1926,2036,1926,2081,1777,2162,1719,2216,1637,2162,1596xm1681,1596l1635,1596,1604,1740,1732,1740,1738,1736,1681,1596xm1985,1615l2000,1660,2081,1644,2088,1623,2000,1623,1985,1615xm1718,1485l1681,1485,1762,1644,1775,1602,1762,1602,1718,1485xm2162,1309l2081,1527,2000,1623,2088,1623,2162,1384,2198,1334,2162,1309xm1843,1384l1762,1602,1775,1602,1843,1384xm1681,1384l1657,1496,1681,1485,1718,1485,1681,1384xm3913,2011l3908,2027,3913,2064,3923,2032,3913,2011xm4313,1017l4232,1160,4155,1543,4075,1820,4043,1963,4066,2035,4075,2000,4123,1981,4155,1926,4178,1912,4232,1777,4313,1660,4313,1017xm1295,1437l1123,1437,1204,1527,1285,1602,1365,1894,1416,1793,1365,1793,1295,1437xm1472,1740l1442,1740,1502,1850,1472,1740xm1442,1633l1365,1793,1416,1793,1442,1740,1472,1740,1442,1633xm1068,1122l1046,1134,1035,1166,995,1444,1046,1474,1123,1437,1295,1437,1285,1384,1204,1384,1123,1213,1068,1122xm1442,1235l1417,1307,1442,1362,1475,1428,1442,1235xm2797,1431l2765,1639,2797,1665,2844,1641,2797,1431xm3169,1288l3039,1288,3116,1527,3169,1288xm3250,1160l3197,1160,3278,1384,3355,1426,3385,1251,3278,1251,3250,1160xm3203,1005l3197,1027,3179,1044,3116,1251,3039,1261,3033,1291,3039,1288,3169,1288,3197,1160,3250,1160,3203,1005xm3355,1150l3278,1251,3385,1251,3391,1213,3355,1150xm3597,1075l3537,1119,3556,1242,3597,1251,3635,1454,3664,1402,3597,1075xm2959,724l2878,1251,2869,1269,2878,1261,2959,995,3007,986,2959,724xm2639,1017l2558,1176,2639,1197,2696,1265,2639,1017xm2447,947l2401,947,2328,1009,2380,1193,2401,1160,2416,1160,2447,947xm2416,1160l2401,1160,2414,1175,2416,1160xm3360,942l3278,942,3355,979,3360,942xm3278,724l3215,959,3278,942,3360,942,3385,775,3355,761,3278,724xe" filled="true" fillcolor="#95b5d8" stroked="false">
              <v:path arrowok="t"/>
              <v:fill type="solid"/>
            </v:shape>
            <v:shape style="position:absolute;left:965;top:775;width:3213;height:1619" coordorigin="965,775" coordsize="3213,1619" path="m3664,1402l3635,1454,3674,1665,3755,2224,3767,2294,3836,2394,3913,2250,3922,2245,3836,2245,3755,1953,3674,1453,3664,1402xm3908,2027l3836,2245,3922,2245,3994,2203,4022,2203,4026,2187,3994,2187,3937,2064,3913,2064,3908,2027xm4022,2203l3994,2203,4017,2221,4022,2203xm4043,1963l3994,2187,4026,2187,4066,2035,4043,1963xm3923,2032l3913,2064,3937,2064,3923,2032xm4178,1912l4155,1926,4123,1981,4155,1969,4178,1912xm1991,1633l1843,1633,1923,1793,2000,1926,2081,1713,2118,1660,2000,1660,1991,1633xm1799,1719l1762,1719,1771,1774,1799,1719xm1681,1485l1657,1496,1635,1596,1681,1596,1738,1736,1762,1719,1799,1719,1837,1644,1762,1644,1681,1485xm2198,1334l2162,1384,2081,1644,2000,1660,2118,1660,2162,1596,2240,1596,2301,1362,2239,1362,2198,1334xm1843,1384l1762,1644,1837,1644,1843,1633,1991,1633,1985,1615,1923,1586,1843,1384xm2240,1596l2162,1596,2216,1637,2239,1602,2240,1596xm2328,1009l2320,1017,2239,1362,2301,1362,2320,1288,2380,1193,2328,1009xm1509,1633l1442,1633,1502,1850,1523,1889,1529,1902,1571,1731,1523,1719,1509,1633xm1123,1091l1068,1122,1123,1213,1204,1384,1285,1384,1365,1793,1442,1633,1509,1633,1479,1453,1365,1453,1302,1176,1204,1176,1123,1091xm1417,1307l1365,1453,1479,1453,1475,1428,1442,1362,1417,1307xm1285,1102l1204,1176,1302,1176,1285,1102xm2930,1431l2797,1431,2844,1641,2878,1623,2930,1431xm2481,947l2447,947,2414,1175,2481,1251,2558,1384,2639,1384,2720,1602,2765,1639,2797,1431,2930,1431,2931,1426,2797,1426,2720,1368,2696,1265,2639,1197,2558,1176,2481,947xm3007,986l2959,995,2878,1261,2869,1269,2797,1426,2931,1426,2959,1325,3033,1291,3039,1261,3116,1251,3144,1160,3039,1160,3007,986xm3179,1044l3116,1102,3039,1160,3144,1160,3179,1044xm1035,1166l965,1362,965,1426,995,1444,1035,1166xm3278,942l3215,959,3203,1005,3278,1251,3355,1150,3402,1150,3430,979,3355,979,3278,942xm3472,947l3436,947,3517,1235,3556,1242,3540,1134,3517,1134,3472,947xm3402,1150l3355,1150,3391,1213,3402,1150xm3537,1119l3517,1134,3540,1134,3537,1119xm3385,775l3355,979,3430,979,3436,947,3472,947,3436,799,3385,775xe" filled="true" fillcolor="#a0918a" stroked="false">
              <v:path arrowok="t"/>
              <v:fill type="solid"/>
            </v:shape>
            <v:shape style="position:absolute;left:793;top:671;width:3686;height:2440" coordorigin="794,671" coordsize="3686,2440" path="m907,2703l794,2703,794,2713,907,2713,907,2703xm907,2293l794,2293,794,2303,907,2303,907,2293xm907,1889l794,1889,794,1899,907,1899,907,1889xm907,1485l794,1485,794,1495,907,1495,907,1485xm907,1081l794,1081,794,1091,907,1091,907,1081xm907,671l794,671,794,681,907,681,907,671xm970,2997l960,2997,960,3110,970,3110,970,2997xm1609,2997l1599,2997,1599,3110,1609,3110,1609,2997xm2244,2997l2234,2997,2234,3110,2244,3110,2244,2997xm2883,2997l2873,2997,2873,3110,2883,3110,2883,2997xm3522,2997l3512,2997,3512,3110,3522,3110,3522,2997xm4160,2997l4150,2997,4150,3110,4160,3110,4160,2997xm4308,1485l962,1485,962,1495,4308,1495,4308,1485xm4479,2703l4365,2703,4365,2713,4479,2713,4479,2703xm4479,2293l4365,2293,4365,2303,4479,2303,4479,2293xm4479,1889l4365,1889,4365,1899,4479,1899,4479,1889xm4479,1485l4365,1485,4365,1495,4479,1495,4479,1485xm4479,1081l4365,1081,4365,1091,4479,1091,4479,1081xm4479,671l4365,671,4365,681,4479,681,4479,671xe" filled="true" fillcolor="#231f20" stroked="false">
              <v:path arrowok="t"/>
              <v:fill type="solid"/>
            </v:shape>
            <v:shape style="position:absolute;left:1000;top:531;width:113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service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survey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81;top:2163;width:1167;height:30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65" w:right="-11" w:hanging="6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manufacturing </w:t>
                    </w:r>
                    <w:r>
                      <w:rPr>
                        <w:color w:val="231F20"/>
                        <w:sz w:val="12"/>
                      </w:rPr>
                      <w:t>survey 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Differences from averages since 2000 (number of standard deviations) </w:t>
      </w:r>
      <w:r>
        <w:rPr>
          <w:color w:val="231F20"/>
          <w:position w:val="-8"/>
          <w:sz w:val="12"/>
        </w:rPr>
        <w:t>3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0" w:right="5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54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4"/>
        <w:ind w:left="0" w:right="537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5"/>
        <w:ind w:left="0" w:right="54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"/>
        <w:ind w:left="0" w:right="54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54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5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54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2" w:lineRule="exact" w:before="103"/>
        <w:ind w:left="388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77" w:val="left" w:leader="none"/>
          <w:tab w:pos="1612" w:val="left" w:leader="none"/>
          <w:tab w:pos="2251" w:val="left" w:leader="none"/>
          <w:tab w:pos="2890" w:val="left" w:leader="none"/>
          <w:tab w:pos="3529" w:val="left" w:leader="none"/>
        </w:tabs>
        <w:spacing w:line="122" w:lineRule="exact"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8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distributive </w:t>
      </w:r>
      <w:r>
        <w:rPr>
          <w:color w:val="231F20"/>
          <w:sz w:val="11"/>
        </w:rPr>
        <w:t>trades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 adjusted.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227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utilisation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Agents,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BCC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CBI.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 w:before="103"/>
        <w:ind w:left="153" w:right="391"/>
      </w:pPr>
      <w:r>
        <w:rPr/>
        <w:br w:type="column"/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trough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  <w:spacing w:val="-4"/>
        </w:rPr>
        <w:t>GDP,</w:t>
      </w:r>
      <w:r>
        <w:rPr>
          <w:color w:val="231F20"/>
          <w:spacing w:val="-44"/>
        </w:rPr>
        <w:t> </w:t>
      </w:r>
      <w:r>
        <w:rPr>
          <w:color w:val="231F20"/>
        </w:rPr>
        <w:t>manufacturing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grown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3.1).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pattern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Q3.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larger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manufacturing</w:t>
      </w:r>
      <w:r>
        <w:rPr>
          <w:color w:val="231F20"/>
          <w:spacing w:val="-44"/>
        </w:rPr>
        <w:t> </w:t>
      </w:r>
      <w:r>
        <w:rPr>
          <w:color w:val="231F20"/>
        </w:rPr>
        <w:t>output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manufacturing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durable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cyclical.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inventories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 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prevalent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manufacturing,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made larger contributions to manufacturing growth as the stock cycle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progressed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manufacturing tends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export-intensive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  <w:w w:val="90"/>
        </w:rPr>
        <w:t>exports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2), suggesting that manufacturers have received a greater boost 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467"/>
      </w:pPr>
      <w:r>
        <w:rPr>
          <w:color w:val="231F20"/>
          <w:w w:val="90"/>
        </w:rPr>
        <w:t>CIPS/Markit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October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levels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near</w:t>
      </w:r>
      <w:r>
        <w:rPr>
          <w:color w:val="231F20"/>
          <w:spacing w:val="-40"/>
        </w:rPr>
        <w:t> </w:t>
      </w:r>
      <w:r>
        <w:rPr>
          <w:color w:val="231F20"/>
        </w:rPr>
        <w:t>term.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634" w:val="left" w:leader="none"/>
        </w:tabs>
        <w:spacing w:line="259" w:lineRule="auto" w:before="0" w:after="0"/>
        <w:ind w:left="153" w:right="1112" w:firstLine="0"/>
        <w:jc w:val="left"/>
        <w:rPr>
          <w:sz w:val="26"/>
        </w:rPr>
      </w:pPr>
      <w:r>
        <w:rPr>
          <w:color w:val="231F20"/>
          <w:w w:val="95"/>
          <w:sz w:val="26"/>
        </w:rPr>
        <w:t>Capacity</w:t>
      </w:r>
      <w:r>
        <w:rPr>
          <w:color w:val="231F20"/>
          <w:spacing w:val="-46"/>
          <w:w w:val="95"/>
          <w:sz w:val="26"/>
        </w:rPr>
        <w:t> </w:t>
      </w:r>
      <w:r>
        <w:rPr>
          <w:color w:val="231F20"/>
          <w:w w:val="95"/>
          <w:sz w:val="26"/>
        </w:rPr>
        <w:t>pressures</w:t>
      </w:r>
      <w:r>
        <w:rPr>
          <w:color w:val="231F20"/>
          <w:spacing w:val="-46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45"/>
          <w:w w:val="95"/>
          <w:sz w:val="26"/>
        </w:rPr>
        <w:t> </w:t>
      </w:r>
      <w:r>
        <w:rPr>
          <w:color w:val="231F20"/>
          <w:w w:val="95"/>
          <w:sz w:val="26"/>
        </w:rPr>
        <w:t>companies’ </w:t>
      </w:r>
      <w:r>
        <w:rPr>
          <w:color w:val="231F20"/>
          <w:sz w:val="26"/>
        </w:rPr>
        <w:t>supply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capacity</w:t>
      </w:r>
    </w:p>
    <w:p>
      <w:pPr>
        <w:pStyle w:val="BodyText"/>
        <w:spacing w:line="268" w:lineRule="auto" w:before="250"/>
        <w:ind w:left="153" w:right="524"/>
      </w:pP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potential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resultant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can 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located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2"/>
        </w:rPr>
        <w:t> </w:t>
      </w:r>
      <w:r>
        <w:rPr>
          <w:color w:val="231F20"/>
        </w:rPr>
        <w:t>opened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within </w:t>
      </w:r>
      <w:r>
        <w:rPr>
          <w:color w:val="231F20"/>
          <w:w w:val="90"/>
        </w:rPr>
        <w:t>companies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quantify.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 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measure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proxies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 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produced.</w:t>
      </w:r>
    </w:p>
    <w:p>
      <w:pPr>
        <w:pStyle w:val="BodyText"/>
        <w:spacing w:line="268" w:lineRule="auto"/>
        <w:ind w:left="153" w:right="351"/>
      </w:pPr>
      <w:r>
        <w:rPr>
          <w:color w:val="231F20"/>
          <w:spacing w:val="-4"/>
          <w:w w:val="90"/>
        </w:rPr>
        <w:t>Taken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value,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approaches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differing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views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Business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present.</w:t>
      </w:r>
      <w:r>
        <w:rPr>
          <w:color w:val="231F20"/>
          <w:spacing w:val="-27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services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 utilisation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quickly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now</w:t>
      </w:r>
      <w:r>
        <w:rPr>
          <w:color w:val="231F20"/>
          <w:spacing w:val="-30"/>
        </w:rPr>
        <w:t> </w:t>
      </w:r>
      <w:r>
        <w:rPr>
          <w:color w:val="231F20"/>
        </w:rPr>
        <w:t>close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pre-recession</w:t>
      </w:r>
      <w:r>
        <w:rPr>
          <w:color w:val="231F20"/>
          <w:spacing w:val="-29"/>
        </w:rPr>
        <w:t> </w:t>
      </w:r>
      <w:r>
        <w:rPr>
          <w:color w:val="231F20"/>
        </w:rPr>
        <w:t>levels.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501" w:space="828"/>
            <w:col w:w="550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3.5 </w:t>
      </w:r>
      <w:r>
        <w:rPr>
          <w:color w:val="231F20"/>
          <w:sz w:val="18"/>
        </w:rPr>
        <w:t>Labour productivity by sector</w:t>
      </w:r>
      <w:r>
        <w:rPr>
          <w:color w:val="231F20"/>
          <w:position w:val="4"/>
          <w:sz w:val="12"/>
        </w:rPr>
        <w:t>(a)</w:t>
      </w:r>
    </w:p>
    <w:p>
      <w:pPr>
        <w:spacing w:before="41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pStyle w:val="BodyText"/>
        <w:rPr>
          <w:sz w:val="3"/>
        </w:rPr>
      </w:pPr>
    </w:p>
    <w:p>
      <w:pPr>
        <w:pStyle w:val="BodyText"/>
        <w:ind w:left="148" w:right="-72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362" to="3685,2362" stroked="true" strokeweight=".5pt" strokecolor="#231f20">
              <v:stroke dashstyle="solid"/>
            </v:line>
            <v:line style="position:absolute" from="3572,1894" to="3685,1894" stroked="true" strokeweight=".5pt" strokecolor="#231f20">
              <v:stroke dashstyle="solid"/>
            </v:line>
            <v:line style="position:absolute" from="3572,1420" to="3685,1420" stroked="true" strokeweight=".5pt" strokecolor="#231f20">
              <v:stroke dashstyle="solid"/>
            </v:line>
            <v:line style="position:absolute" from="3572,947" to="3685,947" stroked="true" strokeweight=".5pt" strokecolor="#231f20">
              <v:stroke dashstyle="solid"/>
            </v:line>
            <v:line style="position:absolute" from="3572,479" to="3685,479" stroked="true" strokeweight=".5pt" strokecolor="#231f20">
              <v:stroke dashstyle="solid"/>
            </v:line>
            <v:line style="position:absolute" from="167,2835" to="167,2721" stroked="true" strokeweight=".5pt" strokecolor="#231f20">
              <v:stroke dashstyle="solid"/>
            </v:line>
            <v:line style="position:absolute" from="803,2835" to="803,2721" stroked="true" strokeweight=".5pt" strokecolor="#231f20">
              <v:stroke dashstyle="solid"/>
            </v:line>
            <v:line style="position:absolute" from="1443,2835" to="1443,2721" stroked="true" strokeweight=".5pt" strokecolor="#231f20">
              <v:stroke dashstyle="solid"/>
            </v:line>
            <v:line style="position:absolute" from="2079,2835" to="2079,2721" stroked="true" strokeweight=".5pt" strokecolor="#231f20">
              <v:stroke dashstyle="solid"/>
            </v:line>
            <v:line style="position:absolute" from="2718,2835" to="2718,2721" stroked="true" strokeweight=".5pt" strokecolor="#231f20">
              <v:stroke dashstyle="solid"/>
            </v:line>
            <v:line style="position:absolute" from="3354,2835" to="3354,2721" stroked="true" strokeweight=".5pt" strokecolor="#231f20">
              <v:stroke dashstyle="solid"/>
            </v:line>
            <v:shape style="position:absolute;left:167;top:1258;width:3347;height:775" coordorigin="167,1259" coordsize="3347,775" path="m167,2033l326,1953,485,1953,644,1813,803,1700,962,1652,1125,1560,1284,1479,1443,1350,1602,1350,1761,1318,1920,1302,2079,1420,2237,1259,2396,1420,2555,1490,2718,1512,2877,1630,3036,1619,3195,1539,3354,1501,3513,1549e" filled="false" stroked="true" strokeweight="1pt" strokecolor="#f6891f">
              <v:path arrowok="t"/>
              <v:stroke dashstyle="solid"/>
            </v:shape>
            <v:shape style="position:absolute;left:167;top:1420;width:3347;height:1206" coordorigin="167,1420" coordsize="3347,1206" path="m167,2625l326,2437,485,2324,644,2270,803,2125,962,2055,1125,2012,1284,1947,1443,1937,1602,1657,1761,1646,1920,1420,2079,1420,2237,1576,2396,1587,2555,1969,2718,2227,2877,2055,3036,2033,3195,1834,3354,1668,3513,1420e" filled="false" stroked="true" strokeweight="1pt" strokecolor="#00558b">
              <v:path arrowok="t"/>
              <v:stroke dashstyle="solid"/>
            </v:shape>
            <v:shape style="position:absolute;left:2078;top:414;width:1435;height:1007" coordorigin="2079,414" coordsize="1435,1007" path="m2079,1420l2237,1313m2237,1313l2396,1205m2396,1205l2555,1092m2555,1092l2718,984m2718,984l2877,871m2877,871l3036,758m3036,758l3195,645m3195,645l3354,532m3354,532l3513,414e" filled="false" stroked="true" strokeweight="1pt" strokecolor="#00558b">
              <v:path arrowok="t"/>
              <v:stroke dashstyle="dash"/>
            </v:shape>
            <v:shape style="position:absolute;left:2078;top:860;width:1435;height:560" coordorigin="2079,861" coordsize="1435,560" path="m2079,1420l2237,1361m2237,1361l2396,1296m2396,1296l2555,1237m2555,1237l2718,1173m2718,1173l2877,1113m2877,1113l3036,1049m3036,1049l3195,984m3195,984l3354,925m3354,925l3513,861e" filled="false" stroked="true" strokeweight="1pt" strokecolor="#f6891f">
              <v:path arrowok="t"/>
              <v:stroke dashstyle="dash"/>
            </v:shape>
            <v:line style="position:absolute" from="0,2362" to="113,2362" stroked="true" strokeweight=".5pt" strokecolor="#231f20">
              <v:stroke dashstyle="solid"/>
            </v:line>
            <v:line style="position:absolute" from="0,1894" to="113,1894" stroked="true" strokeweight=".5pt" strokecolor="#231f20">
              <v:stroke dashstyle="solid"/>
            </v:line>
            <v:line style="position:absolute" from="0,1420" to="113,1420" stroked="true" strokeweight=".5pt" strokecolor="#231f20">
              <v:stroke dashstyle="solid"/>
            </v:line>
            <v:line style="position:absolute" from="0,947" to="113,947" stroked="true" strokeweight=".5pt" strokecolor="#231f20">
              <v:stroke dashstyle="solid"/>
            </v:line>
            <v:line style="position:absolute" from="0,479" to="113,479" stroked="true" strokeweight=".5pt" strokecolor="#231f20">
              <v:stroke dashstyle="solid"/>
            </v:line>
            <v:line style="position:absolute" from="2908,503" to="2908,728" stroked="true" strokeweight=".5pt" strokecolor="#231f20">
              <v:stroke dashstyle="solid"/>
            </v:line>
            <v:shape style="position:absolute;left:2882;top:710;width:51;height:85" coordorigin="2883,711" coordsize="51,85" path="m2933,711l2883,711,2889,727,2894,739,2908,796,2909,787,2912,776,2915,764,2918,751,2922,740,2933,711xe" filled="true" fillcolor="#231f20" stroked="false">
              <v:path arrowok="t"/>
              <v:fill type="solid"/>
            </v:shape>
            <v:line style="position:absolute" from="2618,503" to="2618,1123" stroked="true" strokeweight=".5pt" strokecolor="#231f20">
              <v:stroke dashstyle="solid"/>
            </v:line>
            <v:shape style="position:absolute;left:2592;top:1105;width:51;height:85" coordorigin="2593,1106" coordsize="51,85" path="m2643,1106l2593,1106,2599,1122,2604,1134,2618,1191,2619,1182,2622,1171,2625,1159,2628,1146,2632,1135,2643,1106xe" filled="true" fillcolor="#231f20" stroked="false">
              <v:path arrowok="t"/>
              <v:fill type="solid"/>
            </v:shape>
            <v:shape style="position:absolute;left:2171;top:213;width:1063;height:260" type="#_x0000_t202" filled="false" stroked="false">
              <v:textbox inset="0,0,0,0">
                <w:txbxContent>
                  <w:p>
                    <w:pPr>
                      <w:spacing w:line="128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Continuation of</w:t>
                    </w:r>
                  </w:p>
                  <w:p>
                    <w:pPr>
                      <w:spacing w:line="128" w:lineRule="exact" w:before="0"/>
                      <w:ind w:left="7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pre-recession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trends</w:t>
                    </w:r>
                  </w:p>
                </w:txbxContent>
              </v:textbox>
              <w10:wrap type="none"/>
            </v:shape>
            <v:shape style="position:absolute;left:3213;top:297;width:147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655;top:1445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175;top:2037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21" w:val="left" w:leader="none"/>
          <w:tab w:pos="1861" w:val="left" w:leader="none"/>
          <w:tab w:pos="2497" w:val="left" w:leader="none"/>
          <w:tab w:pos="3137" w:val="left" w:leader="none"/>
          <w:tab w:pos="3553" w:val="left" w:leader="none"/>
        </w:tabs>
        <w:spacing w:before="0"/>
        <w:ind w:left="525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spacing w:line="127" w:lineRule="exact" w:before="4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Output per hour.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-7" w:right="0" w:firstLine="0"/>
        <w:jc w:val="left"/>
        <w:rPr>
          <w:sz w:val="12"/>
        </w:rPr>
      </w:pPr>
      <w:r>
        <w:rPr>
          <w:color w:val="231F20"/>
          <w:sz w:val="12"/>
        </w:rPr>
        <w:t>108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-7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-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pStyle w:val="BodyText"/>
        <w:spacing w:line="268" w:lineRule="auto" w:before="3"/>
        <w:ind w:left="153" w:right="351" w:hanging="1"/>
      </w:pPr>
      <w:r>
        <w:rPr/>
        <w:br w:type="column"/>
      </w:r>
      <w:r>
        <w:rPr>
          <w:color w:val="231F20"/>
          <w:w w:val="95"/>
        </w:rPr>
        <w:t>and therefore hourly labour productivity fell (Chart 3.5).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3.1)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 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3.3)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begun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recover,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5"/>
        </w:rPr>
        <w:t> </w:t>
      </w:r>
      <w:r>
        <w:rPr>
          <w:color w:val="231F20"/>
        </w:rPr>
        <w:t>services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remained </w:t>
      </w:r>
      <w:r>
        <w:rPr>
          <w:color w:val="231F20"/>
          <w:w w:val="95"/>
        </w:rPr>
        <w:t>subdued.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 what would be implied by a continuation of pre-recession trends.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underlying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growth,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6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should be able to meet higher demand without expanding 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workforce,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trend level. But if potential productivity growth has been 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 </w:t>
      </w:r>
      <w:r>
        <w:rPr>
          <w:color w:val="231F20"/>
        </w:rPr>
        <w:t>less spare</w:t>
      </w:r>
      <w:r>
        <w:rPr>
          <w:color w:val="231F20"/>
          <w:spacing w:val="-38"/>
        </w:rPr>
        <w:t> </w:t>
      </w:r>
      <w:r>
        <w:rPr>
          <w:color w:val="231F20"/>
        </w:rPr>
        <w:t>capacity.</w:t>
      </w:r>
    </w:p>
    <w:p>
      <w:pPr>
        <w:spacing w:after="0" w:line="268" w:lineRule="auto"/>
        <w:sectPr>
          <w:headerReference w:type="default" r:id="rId52"/>
          <w:headerReference w:type="even" r:id="rId53"/>
          <w:pgSz w:w="11910" w:h="16840"/>
          <w:pgMar w:header="446" w:footer="0" w:top="1560" w:bottom="280" w:left="640" w:right="440"/>
          <w:pgNumType w:start="29"/>
          <w:cols w:num="3" w:equalWidth="0">
            <w:col w:w="3836" w:space="40"/>
            <w:col w:w="215" w:space="1238"/>
            <w:col w:w="5501"/>
          </w:cols>
        </w:sectPr>
      </w:pPr>
    </w:p>
    <w:p>
      <w:pPr>
        <w:spacing w:line="244" w:lineRule="auto" w:before="3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Pre-recession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trends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Q2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1996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3" w:after="1"/>
        <w:rPr>
          <w:sz w:val="29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3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Operational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 UK automotive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industry</w:t>
      </w:r>
      <w:r>
        <w:rPr>
          <w:color w:val="231F20"/>
          <w:position w:val="4"/>
          <w:sz w:val="12"/>
        </w:rPr>
        <w:t>(a)</w:t>
      </w:r>
    </w:p>
    <w:p>
      <w:pPr>
        <w:spacing w:line="77" w:lineRule="exact" w:before="21"/>
        <w:ind w:left="2501" w:right="0" w:firstLine="0"/>
        <w:jc w:val="left"/>
        <w:rPr>
          <w:sz w:val="12"/>
        </w:rPr>
      </w:pPr>
      <w:r>
        <w:rPr>
          <w:color w:val="231F20"/>
          <w:sz w:val="12"/>
        </w:rPr>
        <w:t>Number of units, thousands</w:t>
      </w:r>
    </w:p>
    <w:p>
      <w:pPr>
        <w:pStyle w:val="BodyText"/>
        <w:spacing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reconcile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previous trend. That includes factors that might have </w:t>
      </w:r>
      <w:r>
        <w:rPr>
          <w:color w:val="231F20"/>
          <w:w w:val="95"/>
        </w:rPr>
        <w:t>temporarily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restricted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23" w:space="906"/>
            <w:col w:w="55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6"/>
        </w:rPr>
      </w:pPr>
    </w:p>
    <w:p>
      <w:pPr>
        <w:tabs>
          <w:tab w:pos="1467" w:val="left" w:leader="none"/>
          <w:tab w:pos="2233" w:val="left" w:leader="none"/>
          <w:tab w:pos="3036" w:val="left" w:leader="none"/>
          <w:tab w:pos="3542" w:val="left" w:leader="none"/>
        </w:tabs>
        <w:spacing w:before="0"/>
        <w:ind w:left="60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spacing w:before="7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PwC Autofacts and Bank calculations.</w:t>
      </w:r>
    </w:p>
    <w:p>
      <w:pPr>
        <w:spacing w:before="22"/>
        <w:ind w:left="1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550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/>
        <w:pict>
          <v:group style="position:absolute;margin-left:39.685001pt;margin-top:-13.137424pt;width:184.3pt;height:141.950pt;mso-position-horizontal-relative:page;mso-position-vertical-relative:paragraph;z-index:15831040" coordorigin="794,-263" coordsize="3686,2839">
            <v:line style="position:absolute" from="801,2454" to="911,2454" stroked="true" strokeweight=".5pt" strokecolor="#231f20">
              <v:stroke dashstyle="solid"/>
            </v:line>
            <v:shape style="position:absolute;left:890;top:2452;width:40;height:118" coordorigin="891,2453" coordsize="40,118" path="m911,2453l911,2477,891,2493,930,2505,891,2524,930,2539,907,2549,907,2570e" filled="false" stroked="true" strokeweight=".5pt" strokecolor="#231f20">
              <v:path arrowok="t"/>
              <v:stroke dashstyle="solid"/>
            </v:shape>
            <v:line style="position:absolute" from="799,2567" to="4474,2567" stroked="true" strokeweight=".5pt" strokecolor="#231f20">
              <v:stroke dashstyle="solid"/>
            </v:line>
            <v:shape style="position:absolute;left:4340;top:2451;width:40;height:118" coordorigin="4340,2451" coordsize="40,118" path="m4360,2451l4360,2476,4340,2491,4380,2504,4340,2522,4380,2538,4357,2547,4356,2569e" filled="false" stroked="true" strokeweight=".5pt" strokecolor="#231f20">
              <v:path arrowok="t"/>
              <v:stroke dashstyle="solid"/>
            </v:shape>
            <v:line style="position:absolute" from="794,-258" to="4479,-258" stroked="true" strokeweight=".5pt" strokecolor="#231f20">
              <v:stroke dashstyle="solid"/>
            </v:line>
            <v:line style="position:absolute" from="799,-258" to="799,2451" stroked="true" strokeweight=".5pt" strokecolor="#231f20">
              <v:stroke dashstyle="solid"/>
            </v:line>
            <v:line style="position:absolute" from="4471,-258" to="4471,2451" stroked="true" strokeweight=".5pt" strokecolor="#231f20">
              <v:stroke dashstyle="solid"/>
            </v:line>
            <v:line style="position:absolute" from="4361,2454" to="4471,2454" stroked="true" strokeweight=".5pt" strokecolor="#231f20">
              <v:stroke dashstyle="solid"/>
            </v:line>
            <v:line style="position:absolute" from="4365,2118" to="4479,2118" stroked="true" strokeweight=".5pt" strokecolor="#231f20">
              <v:stroke dashstyle="solid"/>
            </v:line>
            <v:line style="position:absolute" from="4365,1781" to="4479,1781" stroked="true" strokeweight=".5pt" strokecolor="#231f20">
              <v:stroke dashstyle="solid"/>
            </v:line>
            <v:line style="position:absolute" from="4365,1439" to="4479,1439" stroked="true" strokeweight=".5pt" strokecolor="#231f20">
              <v:stroke dashstyle="solid"/>
            </v:line>
            <v:line style="position:absolute" from="4365,1097" to="4479,1097" stroked="true" strokeweight=".5pt" strokecolor="#231f20">
              <v:stroke dashstyle="solid"/>
            </v:line>
            <v:line style="position:absolute" from="4365,755" to="4479,755" stroked="true" strokeweight=".5pt" strokecolor="#231f20">
              <v:stroke dashstyle="solid"/>
            </v:line>
            <v:line style="position:absolute" from="4365,418" to="4479,418" stroked="true" strokeweight=".5pt" strokecolor="#231f20">
              <v:stroke dashstyle="solid"/>
            </v:line>
            <v:line style="position:absolute" from="4365,76" to="4479,76" stroked="true" strokeweight=".5pt" strokecolor="#231f20">
              <v:stroke dashstyle="solid"/>
            </v:line>
            <v:line style="position:absolute" from="966,2572" to="966,2459" stroked="true" strokeweight=".5pt" strokecolor="#231f20">
              <v:stroke dashstyle="solid"/>
            </v:line>
            <v:line style="position:absolute" from="1752,2572" to="1752,2459" stroked="true" strokeweight=".5pt" strokecolor="#231f20">
              <v:stroke dashstyle="solid"/>
            </v:line>
            <v:line style="position:absolute" from="2538,2572" to="2538,2459" stroked="true" strokeweight=".5pt" strokecolor="#231f20">
              <v:stroke dashstyle="solid"/>
            </v:line>
            <v:line style="position:absolute" from="3321,2572" to="3321,2459" stroked="true" strokeweight=".5pt" strokecolor="#231f20">
              <v:stroke dashstyle="solid"/>
            </v:line>
            <v:line style="position:absolute" from="4107,2572" to="4107,2459" stroked="true" strokeweight=".5pt" strokecolor="#231f20">
              <v:stroke dashstyle="solid"/>
            </v:line>
            <v:shape style="position:absolute;left:965;top:-29;width:3337;height:928" coordorigin="966,-28" coordsize="3337,928" path="m966,-28l1160,3,1359,174,1557,257,1752,236,1947,226,2145,267,2340,216,2539,231,2733,102,2932,205,3130,283,3321,827,3516,900,3714,858,3913,853,4107,775,4302,755e" filled="false" stroked="true" strokeweight="1pt" strokecolor="#00558b">
              <v:path arrowok="t"/>
              <v:stroke dashstyle="solid"/>
            </v:shape>
            <v:shape style="position:absolute;left:965;top:345;width:3337;height:1778" coordorigin="966,345" coordsize="3337,1778" path="m966,703l1160,729,1359,801,1557,672,1752,516,1947,537,2145,651,2340,506,2539,345,2733,516,2932,511,3130,1517,3321,2123,3516,1895,3714,1273,3913,1263,4107,1154,4302,1159e" filled="false" stroked="true" strokeweight="1.0pt" strokecolor="#b01c88">
              <v:path arrowok="t"/>
              <v:stroke dashstyle="solid"/>
            </v:shape>
            <v:line style="position:absolute" from="794,2118" to="907,2118" stroked="true" strokeweight=".5pt" strokecolor="#231f20">
              <v:stroke dashstyle="solid"/>
            </v:line>
            <v:line style="position:absolute" from="794,1781" to="907,1781" stroked="true" strokeweight=".5pt" strokecolor="#231f20">
              <v:stroke dashstyle="solid"/>
            </v:line>
            <v:line style="position:absolute" from="794,1439" to="907,1439" stroked="true" strokeweight=".5pt" strokecolor="#231f20">
              <v:stroke dashstyle="solid"/>
            </v:line>
            <v:line style="position:absolute" from="794,1097" to="907,1097" stroked="true" strokeweight=".5pt" strokecolor="#231f20">
              <v:stroke dashstyle="solid"/>
            </v:line>
            <v:line style="position:absolute" from="794,755" to="907,755" stroked="true" strokeweight=".5pt" strokecolor="#231f20">
              <v:stroke dashstyle="solid"/>
            </v:line>
            <v:line style="position:absolute" from="794,418" to="907,418" stroked="true" strokeweight=".5pt" strokecolor="#231f20">
              <v:stroke dashstyle="solid"/>
            </v:line>
            <v:line style="position:absolute" from="794,76" to="907,76" stroked="true" strokeweight=".5pt" strokecolor="#231f20">
              <v:stroke dashstyle="solid"/>
            </v:line>
            <v:shape style="position:absolute;left:2011;top:-101;width:114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Operational capacity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56;top:1166;width:49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450</w:t>
      </w:r>
    </w:p>
    <w:p>
      <w:pPr>
        <w:pStyle w:val="BodyText"/>
        <w:rPr>
          <w:sz w:val="17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250</w:t>
      </w:r>
    </w:p>
    <w:p>
      <w:pPr>
        <w:pStyle w:val="BodyText"/>
        <w:rPr>
          <w:sz w:val="17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6"/>
        <w:rPr>
          <w:sz w:val="17"/>
        </w:rPr>
      </w:pPr>
    </w:p>
    <w:p>
      <w:pPr>
        <w:spacing w:line="127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spacing w:line="12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351"/>
      </w:pPr>
      <w:r>
        <w:rPr/>
        <w:br w:type="column"/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longer-run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 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unavailable 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understate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longer</w:t>
      </w:r>
      <w:r>
        <w:rPr>
          <w:color w:val="231F20"/>
          <w:spacing w:val="-18"/>
        </w:rPr>
        <w:t> </w:t>
      </w:r>
      <w:r>
        <w:rPr>
          <w:color w:val="231F20"/>
        </w:rPr>
        <w:t>run.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Examples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shorter-run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reduced </w:t>
      </w:r>
      <w:r>
        <w:rPr>
          <w:color w:val="231F20"/>
          <w:w w:val="95"/>
        </w:rPr>
        <w:t>effective supply include restricted access to the working 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day-to-day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  <w:w w:val="90"/>
        </w:rPr>
        <w:t>reductions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shutdowns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production lines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reverse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quickly.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auto </w:t>
      </w:r>
      <w:r>
        <w:rPr>
          <w:color w:val="231F20"/>
          <w:w w:val="95"/>
        </w:rPr>
        <w:t>industry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productive 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shutdowns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3698" w:space="45"/>
            <w:col w:w="392" w:space="1194"/>
            <w:col w:w="5501"/>
          </w:cols>
        </w:sect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52" w:after="0"/>
        <w:ind w:left="323" w:right="150" w:hanging="171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light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vehicle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plants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powertrain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plants.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plant-level 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aggregated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produce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industry-level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operational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output.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Operational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capacity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factory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produce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shifts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 day,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shift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shift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Units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assembled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39.685001pt;margin-top:18.698881pt;width:215.45pt;height:.1pt;mso-position-horizontal-relative:page;mso-position-vertical-relative:paragraph;z-index:-15627776;mso-wrap-distance-left:0;mso-wrap-distance-right:0" coordorigin="794,374" coordsize="4309,0" path="m794,374l5102,37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3.7 </w:t>
      </w:r>
      <w:r>
        <w:rPr>
          <w:color w:val="231F20"/>
          <w:sz w:val="18"/>
        </w:rPr>
        <w:t>Employment in previous recoveries</w:t>
      </w:r>
      <w:r>
        <w:rPr>
          <w:color w:val="231F20"/>
          <w:position w:val="4"/>
          <w:sz w:val="12"/>
        </w:rPr>
        <w:t>(a)</w:t>
      </w:r>
    </w:p>
    <w:p>
      <w:pPr>
        <w:spacing w:line="103" w:lineRule="exact" w:before="65"/>
        <w:ind w:left="2340" w:right="0" w:firstLine="0"/>
        <w:jc w:val="left"/>
        <w:rPr>
          <w:sz w:val="12"/>
        </w:rPr>
      </w:pPr>
      <w:r>
        <w:rPr/>
        <w:pict>
          <v:group style="position:absolute;margin-left:39.685001pt;margin-top:11.875982pt;width:184.3pt;height:141.75pt;mso-position-horizontal-relative:page;mso-position-vertical-relative:paragraph;z-index:15832576" coordorigin="794,238" coordsize="3686,2835">
            <v:rect style="position:absolute;left:798;top:242;width:3676;height:2825" filled="false" stroked="true" strokeweight=".5pt" strokecolor="#231f20">
              <v:stroke dashstyle="solid"/>
            </v:rect>
            <v:line style="position:absolute" from="962,1373" to="4308,1373" stroked="true" strokeweight=".5pt" strokecolor="#231f20">
              <v:stroke dashstyle="solid"/>
            </v:line>
            <v:line style="position:absolute" from="4365,2508" to="4479,2508" stroked="true" strokeweight=".5pt" strokecolor="#231f20">
              <v:stroke dashstyle="solid"/>
            </v:line>
            <v:line style="position:absolute" from="4365,1936" to="4479,1936" stroked="true" strokeweight=".5pt" strokecolor="#231f20">
              <v:stroke dashstyle="solid"/>
            </v:line>
            <v:line style="position:absolute" from="4365,802" to="4479,802" stroked="true" strokeweight=".5pt" strokecolor="#231f20">
              <v:stroke dashstyle="solid"/>
            </v:line>
            <v:line style="position:absolute" from="963,3072" to="963,2959" stroked="true" strokeweight=".5pt" strokecolor="#231f20">
              <v:stroke dashstyle="solid"/>
            </v:line>
            <v:line style="position:absolute" from="1296,3072" to="1296,2959" stroked="true" strokeweight=".5pt" strokecolor="#231f20">
              <v:stroke dashstyle="solid"/>
            </v:line>
            <v:line style="position:absolute" from="1630,3072" to="1630,2959" stroked="true" strokeweight=".5pt" strokecolor="#231f20">
              <v:stroke dashstyle="solid"/>
            </v:line>
            <v:line style="position:absolute" from="1963,3072" to="1963,2959" stroked="true" strokeweight=".5pt" strokecolor="#231f20">
              <v:stroke dashstyle="solid"/>
            </v:line>
            <v:line style="position:absolute" from="2296,3072" to="2296,2959" stroked="true" strokeweight=".5pt" strokecolor="#231f20">
              <v:stroke dashstyle="solid"/>
            </v:line>
            <v:line style="position:absolute" from="2634,3072" to="2634,2959" stroked="true" strokeweight=".5pt" strokecolor="#231f20">
              <v:stroke dashstyle="solid"/>
            </v:line>
            <v:line style="position:absolute" from="2967,3072" to="2967,2959" stroked="true" strokeweight=".5pt" strokecolor="#231f20">
              <v:stroke dashstyle="solid"/>
            </v:line>
            <v:line style="position:absolute" from="3300,3072" to="3300,2959" stroked="true" strokeweight=".5pt" strokecolor="#231f20">
              <v:stroke dashstyle="solid"/>
            </v:line>
            <v:line style="position:absolute" from="3634,3072" to="3634,2959" stroked="true" strokeweight=".5pt" strokecolor="#231f20">
              <v:stroke dashstyle="solid"/>
            </v:line>
            <v:line style="position:absolute" from="3967,3072" to="3967,2959" stroked="true" strokeweight=".5pt" strokecolor="#231f20">
              <v:stroke dashstyle="solid"/>
            </v:line>
            <v:line style="position:absolute" from="4300,3072" to="4300,2959" stroked="true" strokeweight=".5pt" strokecolor="#231f20">
              <v:stroke dashstyle="solid"/>
            </v:line>
            <v:shape style="position:absolute;left:963;top:662;width:3338;height:1892" coordorigin="963,663" coordsize="3338,1892" path="m963,856l1019,840,1076,825,1132,802,1184,771,1240,740,1296,717,1353,694,1409,678,1465,663,1521,663,1574,670,1630,694,1686,709,1742,732,1798,763,1855,802,1907,856,1963,925,2019,1002,2075,1080,2132,1149,2188,1226,2244,1303,2296,1373,2353,1435,2409,1496,2465,1566,2521,1620,2577,1674,2634,1720,2686,1774,2742,1828,2798,1890,2855,1936,2911,1967,2967,1990,3019,2021,3075,2052,3132,2099,3188,2137,3244,2191,3300,2245,3356,2299,3409,2353,3465,2415,3521,2461,3577,2508,3634,2531,3690,2546,3746,2554,3798,2539,3854,2492,3911,2430,3967,2353,4023,2268,4079,2191,4132,2137,4188,2083,4244,2037,4300,1990e" filled="false" stroked="true" strokeweight="1.0pt" strokecolor="#75c043">
              <v:path arrowok="t"/>
              <v:stroke dashstyle="solid"/>
            </v:shape>
            <v:shape style="position:absolute;left:963;top:369;width:3338;height:1838" coordorigin="963,369" coordsize="3338,1838" path="m963,532l1019,508,1076,470,1132,439,1184,431,1240,416,1296,416,1353,408,1409,393,1465,377,1521,369,1630,416,1686,470,1742,524,1798,586,1855,655,1907,732,1963,825,2019,910,2075,1002,2132,1103,2188,1195,2244,1288,2296,1373,2353,1450,2409,1527,2465,1597,2521,1643,2577,1682,2634,1713,2686,1743,2742,1797,2798,1828,2855,1898,2911,1913,2967,1936,3019,1990,3075,2045,3132,2122,3188,2160,3244,2191,3300,2183,3356,2207,3409,2176,3465,2168,3521,2168,3577,2183,3634,2145,3690,2137,3746,2137,3798,2137,3854,2137,3911,2091,3967,2045,4023,1998,4079,1990,4132,1998,4188,1929,4244,1921,4300,1882e" filled="false" stroked="true" strokeweight="1pt" strokecolor="#b01c88">
              <v:path arrowok="t"/>
              <v:stroke dashstyle="solid"/>
            </v:shape>
            <v:line style="position:absolute" from="4365,1373" to="4479,1373" stroked="true" strokeweight=".5pt" strokecolor="#231f20">
              <v:stroke dashstyle="solid"/>
            </v:line>
            <v:shape style="position:absolute;left:963;top:724;width:1948;height:711" coordorigin="963,725" coordsize="1948,711" path="m963,1018l1019,972,1076,925,1132,887,1184,848,1240,786,1296,786,1353,763,1409,725,1465,755,1521,786,1574,856,1630,887,1686,933,1742,918,1798,948,1855,933,1907,1026,1963,1095,2019,1180,2075,1288,2132,1357,2188,1419,2244,1357,2296,1373,2353,1365,2409,1373,2465,1373,2521,1412,2577,1427,2634,1435,2686,1404,2742,1296,2798,1257,2855,1118,2911,1118e" filled="false" stroked="true" strokeweight="1pt" strokecolor="#582e91">
              <v:path arrowok="t"/>
              <v:stroke dashstyle="solid"/>
            </v:shape>
            <v:shape style="position:absolute;left:963;top:539;width:1836;height:965" coordorigin="963,539" coordsize="1836,965" path="m963,655l1019,640,1076,624,1132,609,1184,601,1240,593,1296,586,1353,570,1409,555,1465,539,1521,555,1574,570,1630,586,1686,670,1742,755,1798,840,1855,894,1907,956,1963,1018,2019,1095,2075,1180,2132,1257,2188,1296,2244,1334,2296,1373,2353,1412,2409,1442,2465,1481,2521,1489,2577,1496,2634,1504,2686,1481,2742,1458,2798,1435e" filled="false" stroked="true" strokeweight="1pt" strokecolor="#f6891f">
              <v:path arrowok="t"/>
              <v:stroke dashstyle="solid"/>
            </v:shape>
            <v:line style="position:absolute" from="794,2508" to="907,2508" stroked="true" strokeweight=".5pt" strokecolor="#231f20">
              <v:stroke dashstyle="solid"/>
            </v:line>
            <v:line style="position:absolute" from="794,1936" to="907,1936" stroked="true" strokeweight=".5pt" strokecolor="#231f20">
              <v:stroke dashstyle="solid"/>
            </v:line>
            <v:line style="position:absolute" from="794,802" to="907,802" stroked="true" strokeweight=".5pt" strokecolor="#231f20">
              <v:stroke dashstyle="solid"/>
            </v:line>
            <v:line style="position:absolute" from="794,1373" to="907,1373" stroked="true" strokeweight=".5pt" strokecolor="#231f20">
              <v:stroke dashstyle="solid"/>
            </v:line>
            <v:shape style="position:absolute;left:2601;top:949;width:1721;height:9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LFS employment: current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2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Workforce Jobs: current</w:t>
                    </w:r>
                  </w:p>
                  <w:p>
                    <w:pPr>
                      <w:spacing w:line="240" w:lineRule="auto" w:before="11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52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LFS employment: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1990s</w:t>
                    </w:r>
                  </w:p>
                </w:txbxContent>
              </v:textbox>
              <w10:wrap type="none"/>
            </v:shape>
            <v:shape style="position:absolute;left:3129;top:2565;width:11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LFS employment: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1980s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 trough in output = 100</w:t>
      </w:r>
    </w:p>
    <w:p>
      <w:pPr>
        <w:pStyle w:val="BodyText"/>
        <w:spacing w:line="268" w:lineRule="auto"/>
        <w:ind w:left="153" w:right="511"/>
      </w:pPr>
      <w:r>
        <w:rPr/>
        <w:br w:type="column"/>
      </w:r>
      <w:r>
        <w:rPr>
          <w:color w:val="231F20"/>
        </w:rPr>
        <w:t>production</w:t>
      </w:r>
      <w:r>
        <w:rPr>
          <w:color w:val="231F20"/>
          <w:spacing w:val="-45"/>
        </w:rPr>
        <w:t> </w:t>
      </w:r>
      <w:r>
        <w:rPr>
          <w:color w:val="231F20"/>
        </w:rPr>
        <w:t>lines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reductions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shifts. Plant-level</w:t>
      </w:r>
      <w:r>
        <w:rPr>
          <w:color w:val="231F20"/>
          <w:spacing w:val="-45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measure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capacity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industry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3.6).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airline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industry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withdrew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aircraft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response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weak</w:t>
      </w:r>
      <w:r>
        <w:rPr>
          <w:color w:val="231F20"/>
          <w:spacing w:val="-27"/>
        </w:rPr>
        <w:t> </w:t>
      </w:r>
      <w:r>
        <w:rPr>
          <w:color w:val="231F20"/>
        </w:rPr>
        <w:t>demand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536" w:space="793"/>
            <w:col w:w="550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5"/>
        </w:rPr>
      </w:pPr>
    </w:p>
    <w:p>
      <w:pPr>
        <w:tabs>
          <w:tab w:pos="621" w:val="left" w:leader="none"/>
          <w:tab w:pos="954" w:val="left" w:leader="none"/>
          <w:tab w:pos="1287" w:val="left" w:leader="none"/>
        </w:tabs>
        <w:spacing w:line="184" w:lineRule="exact" w:before="0"/>
        <w:ind w:left="287" w:right="0" w:firstLine="0"/>
        <w:jc w:val="left"/>
        <w:rPr>
          <w:sz w:val="16"/>
        </w:rPr>
      </w:pPr>
      <w:r>
        <w:rPr>
          <w:color w:val="231F20"/>
          <w:w w:val="105"/>
          <w:position w:val="1"/>
          <w:sz w:val="12"/>
        </w:rPr>
        <w:t>8</w:t>
        <w:tab/>
        <w:t>6</w:t>
        <w:tab/>
        <w:t>4</w:t>
        <w:tab/>
        <w:t>2</w:t>
      </w:r>
      <w:r>
        <w:rPr>
          <w:color w:val="231F20"/>
          <w:spacing w:val="23"/>
          <w:w w:val="105"/>
          <w:position w:val="1"/>
          <w:sz w:val="12"/>
        </w:rPr>
        <w:t> </w:t>
      </w:r>
      <w:r>
        <w:rPr>
          <w:color w:val="231F20"/>
          <w:spacing w:val="-19"/>
          <w:w w:val="105"/>
          <w:sz w:val="16"/>
        </w:rPr>
        <w:t>–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5"/>
        </w:rPr>
      </w:pPr>
    </w:p>
    <w:p>
      <w:pPr>
        <w:tabs>
          <w:tab w:pos="739" w:val="left" w:leader="none"/>
          <w:tab w:pos="1072" w:val="left" w:leader="none"/>
          <w:tab w:pos="1405" w:val="left" w:leader="none"/>
          <w:tab w:pos="1718" w:val="left" w:leader="none"/>
          <w:tab w:pos="2052" w:val="left" w:leader="none"/>
        </w:tabs>
        <w:spacing w:line="184" w:lineRule="exact" w:before="0"/>
        <w:ind w:left="68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0 </w:t>
      </w:r>
      <w:r>
        <w:rPr>
          <w:color w:val="231F20"/>
          <w:spacing w:val="14"/>
          <w:position w:val="1"/>
          <w:sz w:val="12"/>
        </w:rPr>
        <w:t> </w:t>
      </w:r>
      <w:r>
        <w:rPr>
          <w:color w:val="231F20"/>
          <w:sz w:val="16"/>
        </w:rPr>
        <w:t>+ </w:t>
      </w:r>
      <w:r>
        <w:rPr>
          <w:color w:val="231F20"/>
          <w:spacing w:val="4"/>
          <w:sz w:val="16"/>
        </w:rPr>
        <w:t> </w:t>
      </w:r>
      <w:r>
        <w:rPr>
          <w:color w:val="231F20"/>
          <w:position w:val="1"/>
          <w:sz w:val="12"/>
        </w:rPr>
        <w:t>2</w:t>
        <w:tab/>
        <w:t>4</w:t>
        <w:tab/>
        <w:t>6</w:t>
        <w:tab/>
        <w:t>8</w:t>
        <w:tab/>
        <w:t>10</w:t>
        <w:tab/>
      </w:r>
      <w:r>
        <w:rPr>
          <w:color w:val="231F20"/>
          <w:spacing w:val="-10"/>
          <w:w w:val="95"/>
          <w:position w:val="1"/>
          <w:sz w:val="12"/>
        </w:rPr>
        <w:t>12</w:t>
      </w:r>
    </w:p>
    <w:p>
      <w:pPr>
        <w:spacing w:before="2"/>
        <w:ind w:left="1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47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142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1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196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194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spacing w:line="268" w:lineRule="auto" w:before="14"/>
        <w:ind w:left="287" w:right="304"/>
      </w:pPr>
      <w:r>
        <w:rPr/>
        <w:br w:type="column"/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reconciled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more permanent hit to supply capacity. Supply may be permanently lower relative to its pre-crisis trend if the </w:t>
      </w:r>
      <w:r>
        <w:rPr>
          <w:color w:val="231F20"/>
          <w:w w:val="95"/>
        </w:rPr>
        <w:t>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restructuring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led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shift</w:t>
      </w:r>
      <w:r>
        <w:rPr>
          <w:color w:val="231F20"/>
          <w:spacing w:val="-45"/>
        </w:rPr>
        <w:t> </w:t>
      </w:r>
      <w:r>
        <w:rPr>
          <w:color w:val="231F20"/>
        </w:rPr>
        <w:t>away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high-productivity</w:t>
      </w:r>
      <w:r>
        <w:rPr>
          <w:color w:val="231F20"/>
          <w:spacing w:val="-44"/>
        </w:rPr>
        <w:t> </w:t>
      </w:r>
      <w:r>
        <w:rPr>
          <w:color w:val="231F20"/>
        </w:rPr>
        <w:t>industries</w:t>
      </w:r>
      <w:r>
        <w:rPr>
          <w:color w:val="231F20"/>
          <w:spacing w:val="-46"/>
        </w:rPr>
        <w:t> </w:t>
      </w:r>
      <w:r>
        <w:rPr>
          <w:color w:val="231F20"/>
        </w:rPr>
        <w:t>towards </w:t>
      </w:r>
      <w:r>
        <w:rPr>
          <w:color w:val="231F20"/>
          <w:w w:val="90"/>
        </w:rPr>
        <w:t>industries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acquired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while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source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gains,</w:t>
      </w:r>
      <w:r>
        <w:rPr>
          <w:color w:val="231F20"/>
          <w:spacing w:val="-46"/>
        </w:rPr>
        <w:t>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5"/>
        </w:rPr>
        <w:t> </w:t>
      </w:r>
      <w:r>
        <w:rPr>
          <w:color w:val="231F20"/>
        </w:rPr>
        <w:t>worked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underlying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permanent 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517" w:space="40"/>
            <w:col w:w="2163" w:space="39"/>
            <w:col w:w="364" w:space="1072"/>
            <w:col w:w="5635"/>
          </w:cols>
        </w:sectPr>
      </w:pPr>
    </w:p>
    <w:p>
      <w:pPr>
        <w:spacing w:line="89" w:lineRule="exact" w:before="0"/>
        <w:ind w:left="1212" w:right="0" w:firstLine="0"/>
        <w:jc w:val="left"/>
        <w:rPr>
          <w:sz w:val="12"/>
        </w:rPr>
      </w:pPr>
      <w:r>
        <w:rPr>
          <w:color w:val="231F20"/>
          <w:sz w:val="12"/>
        </w:rPr>
        <w:t>Quarters from trough in output</w:t>
      </w:r>
    </w:p>
    <w:p>
      <w:pPr>
        <w:spacing w:before="11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recoveries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begin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trough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 </w:t>
      </w:r>
      <w:r>
        <w:rPr>
          <w:color w:val="231F20"/>
          <w:sz w:val="11"/>
        </w:rPr>
        <w:t>Workforce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quarterly.</w:t>
      </w:r>
    </w:p>
    <w:p>
      <w:pPr>
        <w:pStyle w:val="BodyText"/>
        <w:spacing w:line="268" w:lineRule="auto"/>
        <w:ind w:left="153" w:right="351"/>
      </w:pPr>
      <w:r>
        <w:rPr/>
        <w:br w:type="column"/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channels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relatively</w:t>
      </w:r>
      <w:r>
        <w:rPr>
          <w:color w:val="231F20"/>
          <w:spacing w:val="-42"/>
        </w:rPr>
        <w:t> </w:t>
      </w:r>
      <w:r>
        <w:rPr>
          <w:color w:val="231F20"/>
        </w:rPr>
        <w:t>modest; </w:t>
      </w:r>
      <w:r>
        <w:rPr>
          <w:color w:val="231F20"/>
          <w:w w:val="90"/>
        </w:rPr>
        <w:t>quarterly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4"/>
        </w:rPr>
        <w:t> </w:t>
      </w:r>
      <w:r>
        <w:rPr>
          <w:color w:val="231F20"/>
        </w:rPr>
        <w:t>1990s</w:t>
      </w:r>
      <w:r>
        <w:rPr>
          <w:color w:val="231F20"/>
          <w:spacing w:val="-44"/>
        </w:rPr>
        <w:t> </w:t>
      </w:r>
      <w:r>
        <w:rPr>
          <w:color w:val="231F20"/>
        </w:rPr>
        <w:t>recession,</w:t>
      </w:r>
      <w:r>
        <w:rPr>
          <w:color w:val="231F20"/>
          <w:spacing w:val="-46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larger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output.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67" w:space="962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7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6" w:firstLine="0"/>
        <w:jc w:val="left"/>
        <w:rPr>
          <w:sz w:val="18"/>
        </w:rPr>
      </w:pPr>
      <w:bookmarkStart w:name="3.3 The labour market" w:id="59"/>
      <w:bookmarkEnd w:id="59"/>
      <w:r>
        <w:rPr/>
      </w:r>
      <w:bookmarkStart w:name="Labour demand" w:id="60"/>
      <w:bookmarkEnd w:id="60"/>
      <w:r>
        <w:rPr/>
      </w:r>
      <w:bookmarkStart w:name="_bookmark13" w:id="61"/>
      <w:bookmarkEnd w:id="6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Workforce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Jobs measure 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spacing w:before="42"/>
        <w:ind w:left="3260" w:right="0" w:firstLine="0"/>
        <w:jc w:val="left"/>
        <w:rPr>
          <w:sz w:val="11"/>
        </w:rPr>
      </w:pPr>
      <w:r>
        <w:rPr/>
        <w:pict>
          <v:group style="position:absolute;margin-left:39.685001pt;margin-top:9.763820pt;width:180.6pt;height:138.9pt;mso-position-horizontal-relative:page;mso-position-vertical-relative:paragraph;z-index:-21263872" coordorigin="794,195" coordsize="3612,2778">
            <v:rect style="position:absolute;left:960;top:2137;width:139;height:139" filled="true" fillcolor="#75c043" stroked="false">
              <v:fill type="solid"/>
            </v:rect>
            <v:rect style="position:absolute;left:960;top:2315;width:139;height:139" filled="true" fillcolor="#f6891f" stroked="false">
              <v:fill type="solid"/>
            </v:rect>
            <v:rect style="position:absolute;left:960;top:2493;width:139;height:139" filled="true" fillcolor="#00558b" stroked="false">
              <v:fill type="solid"/>
            </v:rect>
            <v:rect style="position:absolute;left:1862;top:2137;width:139;height:139" filled="true" fillcolor="#7d8fc8" stroked="false">
              <v:fill type="solid"/>
            </v:rect>
            <v:line style="position:absolute" from="1862,2383" to="2001,2383" stroked="true" strokeweight=".98pt" strokecolor="#a70740">
              <v:stroke dashstyle="solid"/>
            </v:line>
            <v:rect style="position:absolute;left:798;top:200;width:3602;height:2769" filled="false" stroked="true" strokeweight=".49pt" strokecolor="#231f20">
              <v:stroke dashstyle="solid"/>
            </v:rect>
            <v:shape style="position:absolute;left:998;top:752;width:3220;height:1490" coordorigin="998,752" coordsize="3220,1490" path="m1156,1304l998,1304,998,1463,1156,1463,1156,1304xm1393,928l1235,928,1235,1304,1393,1304,1393,928xm1625,769l1471,769,1471,1304,1625,1304,1625,769xm1861,752l1704,752,1704,1304,1861,1304,1861,752xm2098,1088l1940,1088,1940,1304,2098,1304,2098,1088xm2334,843l2177,843,2177,1304,2334,1304,2334,843xm2571,1304l2413,1304,2413,1662,2571,1662,2571,1304xm2803,1304l2650,1304,2650,1582,2803,1582,2803,1304xm3040,1304l2882,1304,2882,2242,3040,2242,3040,1304xm3276,1304l3119,1304,3119,1781,3276,1781,3276,1304xm3513,1304l3355,1304,3355,1599,3513,1599,3513,1304xm3745,1304l3592,1304,3592,1815,3745,1815,3745,1304xm3982,1036l3824,1036,3824,1304,3982,1304,3982,1036xm4218,1304l4060,1304,4060,1344,4218,1344,4218,1304xe" filled="true" fillcolor="#f6891f" stroked="false">
              <v:path arrowok="t"/>
              <v:fill type="solid"/>
            </v:shape>
            <v:shape style="position:absolute;left:998;top:1303;width:3220;height:1155" coordorigin="998,1304" coordsize="3220,1155" path="m1156,1463l998,1463,998,1508,1156,1508,1156,1463xm1393,1304l1235,1304,1235,1389,1393,1389,1393,1304xm1625,1304l1471,1304,1471,1366,1625,1366,1625,1304xm1861,1304l1704,1304,1704,1486,1861,1486,1861,1304xm2098,1304l1940,1304,1940,1423,2098,1423,2098,1304xm2334,1304l2177,1304,2177,1491,2334,1491,2334,1304xm2571,1662l2413,1662,2413,1878,2571,1878,2571,1662xm2803,1582l2650,1582,2650,2458,2803,2458,2803,1582xm3040,2242l2882,2242,2882,2293,3040,2293,3040,2242xm3276,1781l3119,1781,3119,2060,3276,2060,3276,1781xm3513,1599l3355,1599,3355,1724,3513,1724,3513,1599xm3745,1815l3592,1815,3592,1861,3745,1861,3745,1815xm3982,1304l3824,1304,3824,1577,3982,1577,3982,1304xm4218,1344l4060,1344,4060,1440,4218,1440,4218,1344xe" filled="true" fillcolor="#00558b" stroked="false">
              <v:path arrowok="t"/>
              <v:fill type="solid"/>
            </v:shape>
            <v:shape style="position:absolute;left:998;top:666;width:3220;height:2144" coordorigin="998,667" coordsize="3220,2144" path="m1156,1508l998,1508,998,1577,1156,1577,1156,1508xm1393,1389l1235,1389,1235,1406,1393,1406,1393,1389xm1625,667l1471,667,1471,769,1625,769,1625,667xm1861,1486l1704,1486,1704,1571,1861,1571,1861,1486xm2098,1423l1940,1423,1940,1474,2098,1474,2098,1423xm2334,1491l2177,1491,2177,1577,2334,1577,2334,1491xm2571,940l2413,940,2413,1304,2571,1304,2571,940xm2803,2458l2650,2458,2650,2810,2803,2810,2803,2458xm3040,2293l2882,2293,2882,2418,3040,2418,3040,2293xm3276,2060l3119,2060,3119,2640,3276,2640,3276,2060xm3513,1724l3355,1724,3355,2100,3513,2100,3513,1724xm3745,1298l3592,1298,3592,1304,3745,1304,3745,1298xm3982,1577l3824,1577,3824,1901,3982,1901,3982,1577xm4218,1008l4060,1008,4060,1304,4218,1304,4218,1008xe" filled="true" fillcolor="#75c043" stroked="false">
              <v:path arrowok="t"/>
              <v:fill type="solid"/>
            </v:shape>
            <v:shape style="position:absolute;left:998;top:638;width:3220;height:2201" coordorigin="998,639" coordsize="3220,2201" path="m1156,1577l998,1577,998,1639,1156,1639,1156,1577xm1625,639l1471,639,1471,667,1625,667,1625,639xm1861,741l1704,741,1704,752,1861,752,1861,741xm2098,997l1940,997,1940,1088,2098,1088,2098,997xm2334,752l2177,752,2177,843,2334,843,2334,752xm2571,1878l2413,1878,2413,1952,2571,1952,2571,1878xm2803,2810l2650,2810,2650,2839,2803,2839,2803,2810xm3040,1264l2882,1264,2882,1304,3040,1304,3040,1264xm3276,2640l3119,2640,3119,2776,3276,2776,3276,2640xm3513,1196l3355,1196,3355,1304,3513,1304,3513,1196xm3745,1861l3592,1861,3592,1980,3745,1980,3745,1861xm3982,838l3824,838,3824,1036,3982,1036,3982,838xm4218,775l4060,775,4060,1008,4218,1008,4218,775xe" filled="true" fillcolor="#7d8fc8" stroked="false">
              <v:path arrowok="t"/>
              <v:fill type="solid"/>
            </v:shape>
            <v:line style="position:absolute" from="4294,2697" to="4405,2697" stroked="true" strokeweight=".49pt" strokecolor="#231f20">
              <v:stroke dashstyle="solid"/>
            </v:line>
            <v:line style="position:absolute" from="4294,2418" to="4405,2418" stroked="true" strokeweight=".49pt" strokecolor="#231f20">
              <v:stroke dashstyle="solid"/>
            </v:line>
            <v:line style="position:absolute" from="4294,2139" to="4405,2139" stroked="true" strokeweight=".49pt" strokecolor="#231f20">
              <v:stroke dashstyle="solid"/>
            </v:line>
            <v:line style="position:absolute" from="4294,1861" to="4405,1861" stroked="true" strokeweight=".49pt" strokecolor="#231f20">
              <v:stroke dashstyle="solid"/>
            </v:line>
            <v:line style="position:absolute" from="4294,1582" to="4405,1582" stroked="true" strokeweight=".49pt" strokecolor="#231f20">
              <v:stroke dashstyle="solid"/>
            </v:line>
            <v:line style="position:absolute" from="4294,1304" to="4405,1304" stroked="true" strokeweight=".49pt" strokecolor="#231f20">
              <v:stroke dashstyle="solid"/>
            </v:line>
            <v:line style="position:absolute" from="4294,1025" to="4405,1025" stroked="true" strokeweight=".49pt" strokecolor="#231f20">
              <v:stroke dashstyle="solid"/>
            </v:line>
            <v:line style="position:absolute" from="4294,747" to="4405,747" stroked="true" strokeweight=".49pt" strokecolor="#231f20">
              <v:stroke dashstyle="solid"/>
            </v:line>
            <v:line style="position:absolute" from="4294,468" to="4405,468" stroked="true" strokeweight=".49pt" strokecolor="#231f20">
              <v:stroke dashstyle="solid"/>
            </v:line>
            <v:line style="position:absolute" from="959,2973" to="959,2862" stroked="true" strokeweight=".49pt" strokecolor="#231f20">
              <v:stroke dashstyle="solid"/>
            </v:line>
            <v:line style="position:absolute" from="1901,2973" to="1901,2862" stroked="true" strokeweight=".49pt" strokecolor="#231f20">
              <v:stroke dashstyle="solid"/>
            </v:line>
            <v:line style="position:absolute" from="2843,2973" to="2843,2862" stroked="true" strokeweight=".49pt" strokecolor="#231f20">
              <v:stroke dashstyle="solid"/>
            </v:line>
            <v:line style="position:absolute" from="3784,2973" to="3784,2862" stroked="true" strokeweight=".49pt" strokecolor="#231f20">
              <v:stroke dashstyle="solid"/>
            </v:line>
            <v:line style="position:absolute" from="794,2697" to="905,2697" stroked="true" strokeweight=".49pt" strokecolor="#231f20">
              <v:stroke dashstyle="solid"/>
            </v:line>
            <v:line style="position:absolute" from="794,2418" to="905,2418" stroked="true" strokeweight=".49pt" strokecolor="#231f20">
              <v:stroke dashstyle="solid"/>
            </v:line>
            <v:line style="position:absolute" from="794,2139" to="905,2139" stroked="true" strokeweight=".49pt" strokecolor="#231f20">
              <v:stroke dashstyle="solid"/>
            </v:line>
            <v:line style="position:absolute" from="794,1861" to="905,1861" stroked="true" strokeweight=".49pt" strokecolor="#231f20">
              <v:stroke dashstyle="solid"/>
            </v:line>
            <v:line style="position:absolute" from="794,1582" to="905,1582" stroked="true" strokeweight=".49pt" strokecolor="#231f20">
              <v:stroke dashstyle="solid"/>
            </v:line>
            <v:line style="position:absolute" from="794,1304" to="905,1304" stroked="true" strokeweight=".49pt" strokecolor="#231f20">
              <v:stroke dashstyle="solid"/>
            </v:line>
            <v:line style="position:absolute" from="794,1025" to="905,1025" stroked="true" strokeweight=".49pt" strokecolor="#231f20">
              <v:stroke dashstyle="solid"/>
            </v:line>
            <v:line style="position:absolute" from="794,747" to="905,747" stroked="true" strokeweight=".49pt" strokecolor="#231f20">
              <v:stroke dashstyle="solid"/>
            </v:line>
            <v:line style="position:absolute" from="794,468" to="905,468" stroked="true" strokeweight=".49pt" strokecolor="#231f20">
              <v:stroke dashstyle="solid"/>
            </v:line>
            <v:line style="position:absolute" from="958,1304" to="4238,1304" stroked="true" strokeweight=".49pt" strokecolor="#231f20">
              <v:stroke dashstyle="solid"/>
            </v:line>
            <v:shape style="position:absolute;left:1077;top:701;width:3062;height:2138" coordorigin="1077,701" coordsize="3062,2138" path="m1077,1639l1314,1031,1546,701,1782,1008,2019,1167,2256,1025,2492,1588,2724,2839,2961,2378,3197,2776,3434,1997,3670,1975,3903,1434,4139,906e" filled="false" stroked="true" strokeweight=".98pt" strokecolor="#a70740">
              <v:path arrowok="t"/>
              <v:stroke dashstyle="solid"/>
            </v:shape>
            <v:shape style="position:absolute;left:793;top:195;width:3612;height:27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tabs>
                        <w:tab w:pos="1252" w:val="left" w:leader="none"/>
                      </w:tabs>
                      <w:spacing w:before="0"/>
                      <w:ind w:left="33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Construction</w:t>
                      <w:tab/>
                      <w:t>Other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tabs>
                        <w:tab w:pos="1252" w:val="left" w:leader="none"/>
                      </w:tabs>
                      <w:spacing w:line="331" w:lineRule="auto" w:before="47"/>
                      <w:ind w:left="336" w:right="21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Services</w:t>
                      <w:tab/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Total </w:t>
                    </w:r>
                    <w:r>
                      <w:rPr>
                        <w:color w:val="231F20"/>
                        <w:sz w:val="11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Thousands</w:t>
      </w:r>
      <w:r>
        <w:rPr>
          <w:color w:val="231F20"/>
          <w:spacing w:val="2"/>
          <w:w w:val="105"/>
          <w:sz w:val="11"/>
        </w:rPr>
        <w:t> </w:t>
      </w:r>
      <w:r>
        <w:rPr>
          <w:color w:val="231F20"/>
          <w:w w:val="105"/>
          <w:position w:val="-8"/>
          <w:sz w:val="11"/>
        </w:rPr>
        <w:t>200</w:t>
      </w:r>
    </w:p>
    <w:p>
      <w:pPr>
        <w:spacing w:before="148"/>
        <w:ind w:left="3844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pStyle w:val="BodyText"/>
        <w:rPr>
          <w:sz w:val="13"/>
        </w:rPr>
      </w:pPr>
    </w:p>
    <w:p>
      <w:pPr>
        <w:spacing w:before="0"/>
        <w:ind w:left="383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rPr>
          <w:sz w:val="13"/>
        </w:rPr>
      </w:pPr>
    </w:p>
    <w:p>
      <w:pPr>
        <w:spacing w:line="121" w:lineRule="exact" w:before="0"/>
        <w:ind w:left="389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50</w:t>
      </w:r>
    </w:p>
    <w:p>
      <w:pPr>
        <w:spacing w:line="149" w:lineRule="exact" w:before="0"/>
        <w:ind w:left="3858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1"/>
      </w:pPr>
      <w:r>
        <w:rPr>
          <w:color w:val="231F20"/>
        </w:rPr>
        <w:t>The MPC judges that, on balance, there is likely to be </w:t>
      </w:r>
      <w:r>
        <w:rPr>
          <w:color w:val="231F20"/>
          <w:w w:val="95"/>
        </w:rPr>
        <w:t>significant spare capacity within companies; some that is </w:t>
      </w:r>
      <w:r>
        <w:rPr>
          <w:color w:val="231F20"/>
          <w:w w:val="90"/>
        </w:rPr>
        <w:t>immediately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brought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 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scrap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become </w:t>
      </w:r>
      <w:r>
        <w:rPr>
          <w:color w:val="231F20"/>
          <w:w w:val="90"/>
        </w:rPr>
        <w:t>permanently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</w:rPr>
        <w:t>MPC’s</w:t>
      </w:r>
      <w:r>
        <w:rPr>
          <w:color w:val="231F20"/>
          <w:spacing w:val="-29"/>
        </w:rPr>
        <w:t> </w:t>
      </w:r>
      <w:r>
        <w:rPr>
          <w:color w:val="231F20"/>
        </w:rPr>
        <w:t>forecast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8"/>
        </w:rPr>
        <w:t> </w:t>
      </w:r>
      <w:r>
        <w:rPr>
          <w:color w:val="231F20"/>
        </w:rPr>
        <w:t>discussed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Section</w:t>
      </w:r>
      <w:r>
        <w:rPr>
          <w:color w:val="231F20"/>
          <w:spacing w:val="-25"/>
        </w:rPr>
        <w:t> </w:t>
      </w:r>
      <w:r>
        <w:rPr>
          <w:color w:val="231F20"/>
        </w:rPr>
        <w:t>5.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057" w:space="1272"/>
            <w:col w:w="5501"/>
          </w:cols>
        </w:sectPr>
      </w:pPr>
    </w:p>
    <w:p>
      <w:pPr>
        <w:spacing w:line="102" w:lineRule="exact" w:before="0"/>
        <w:ind w:left="3951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02" w:lineRule="exact" w:before="0"/>
        <w:ind w:left="3864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after="0" w:line="102" w:lineRule="exact"/>
        <w:jc w:val="left"/>
        <w:rPr>
          <w:sz w:val="15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682" w:val="left" w:leader="none"/>
        </w:tabs>
        <w:spacing w:before="83"/>
        <w:ind w:left="66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2007</w:t>
        <w:tab/>
        <w:t>08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69" w:val="left" w:leader="none"/>
        </w:tabs>
        <w:spacing w:before="83"/>
        <w:ind w:left="66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09</w:t>
        <w:tab/>
      </w:r>
      <w:r>
        <w:rPr>
          <w:color w:val="231F20"/>
          <w:spacing w:val="-10"/>
          <w:w w:val="105"/>
          <w:sz w:val="11"/>
        </w:rPr>
        <w:t>10</w:t>
      </w:r>
    </w:p>
    <w:p>
      <w:pPr>
        <w:spacing w:before="56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50</w:t>
      </w: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150</w:t>
      </w: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200</w:t>
      </w: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250</w:t>
      </w: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300</w:t>
      </w:r>
    </w:p>
    <w:p>
      <w:pPr>
        <w:spacing w:before="3"/>
        <w:ind w:left="662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3.3 The labour market</w:t>
      </w:r>
    </w:p>
    <w:p>
      <w:pPr>
        <w:pStyle w:val="Heading5"/>
        <w:spacing w:before="236"/>
        <w:ind w:left="662"/>
      </w:pPr>
      <w:r>
        <w:rPr>
          <w:color w:val="A70740"/>
        </w:rPr>
        <w:t>Labour demand</w:t>
      </w:r>
    </w:p>
    <w:p>
      <w:pPr>
        <w:pStyle w:val="BodyText"/>
        <w:spacing w:line="268" w:lineRule="auto" w:before="23"/>
        <w:ind w:left="662" w:right="194"/>
      </w:pPr>
      <w:r>
        <w:rPr>
          <w:color w:val="231F20"/>
          <w:w w:val="90"/>
        </w:rPr>
        <w:t>Temporarily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demand</w:t>
      </w:r>
      <w:r>
        <w:rPr>
          <w:color w:val="231F20"/>
          <w:spacing w:val="-32"/>
        </w:rPr>
        <w:t> </w:t>
      </w:r>
      <w:r>
        <w:rPr>
          <w:color w:val="231F20"/>
        </w:rPr>
        <w:t>without</w:t>
      </w:r>
      <w:r>
        <w:rPr>
          <w:color w:val="231F20"/>
          <w:spacing w:val="-30"/>
        </w:rPr>
        <w:t> </w:t>
      </w:r>
      <w:r>
        <w:rPr>
          <w:color w:val="231F20"/>
        </w:rPr>
        <w:t>expanding</w:t>
      </w:r>
      <w:r>
        <w:rPr>
          <w:color w:val="231F20"/>
          <w:spacing w:val="-33"/>
        </w:rPr>
        <w:t> </w:t>
      </w:r>
      <w:r>
        <w:rPr>
          <w:color w:val="231F20"/>
        </w:rPr>
        <w:t>their</w:t>
      </w:r>
      <w:r>
        <w:rPr>
          <w:color w:val="231F20"/>
          <w:spacing w:val="-32"/>
        </w:rPr>
        <w:t> </w:t>
      </w:r>
      <w:r>
        <w:rPr>
          <w:color w:val="231F20"/>
        </w:rPr>
        <w:t>workforce.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4" w:equalWidth="0">
            <w:col w:w="1853" w:space="109"/>
            <w:col w:w="1483" w:space="40"/>
            <w:col w:w="573" w:space="762"/>
            <w:col w:w="6010"/>
          </w:cols>
        </w:sectPr>
      </w:pPr>
    </w:p>
    <w:p>
      <w:pPr>
        <w:spacing w:line="244" w:lineRule="auto" w:before="98"/>
        <w:ind w:left="323" w:right="484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mining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quarrying,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gas,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steam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and </w:t>
      </w:r>
      <w:r>
        <w:rPr>
          <w:color w:val="231F20"/>
          <w:w w:val="95"/>
          <w:sz w:val="11"/>
        </w:rPr>
        <w:t>air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conditioning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supply,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supply,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sewerage,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remediation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activities.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89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intentions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measures 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spacing w:line="114" w:lineRule="exact" w:before="37"/>
        <w:ind w:left="0" w:right="510" w:firstLine="0"/>
        <w:jc w:val="center"/>
        <w:rPr>
          <w:sz w:val="11"/>
        </w:rPr>
      </w:pPr>
      <w:r>
        <w:rPr>
          <w:color w:val="231F20"/>
          <w:sz w:val="11"/>
        </w:rPr>
        <w:t>Differences from averages since 2000 (number of standard deviations)</w:t>
      </w:r>
    </w:p>
    <w:p>
      <w:pPr>
        <w:spacing w:line="114" w:lineRule="exact" w:before="0"/>
        <w:ind w:left="3827" w:right="0" w:firstLine="0"/>
        <w:jc w:val="left"/>
        <w:rPr>
          <w:sz w:val="11"/>
        </w:rPr>
      </w:pPr>
      <w:r>
        <w:rPr/>
        <w:pict>
          <v:group style="position:absolute;margin-left:39.685001pt;margin-top:2.370055pt;width:180.6pt;height:139.6pt;mso-position-horizontal-relative:page;mso-position-vertical-relative:paragraph;z-index:-21261824" coordorigin="794,47" coordsize="3612,2792">
            <v:shape style="position:absolute;left:962;top:556;width:3276;height:2270" coordorigin="962,556" coordsize="3276,2270" path="m1431,556l1351,1072,1276,957,1196,817,1117,759,1042,671,962,754,962,2826,4238,2826,4238,1134,4158,1160,4083,1321,4004,1290,3924,1478,3849,1774,3769,2159,3694,1988,3614,1701,3535,1285,3459,1082,3380,791,3301,900,3225,718,3146,676,3067,889,2991,822,2912,1004,2832,900,2757,1186,2677,1124,2602,947,2523,827,2443,843,2368,843,2288,811,2209,889,2133,1072,2054,1212,1975,1129,1899,957,1820,671,1741,1186,1665,957,1586,957,1510,1410,1431,556xe" filled="true" fillcolor="#e0eecd" stroked="false">
              <v:path arrowok="t"/>
              <v:fill type="solid"/>
            </v:shape>
            <v:shape style="position:absolute;left:962;top:873;width:3276;height:1952" coordorigin="962,874" coordsize="3276,1952" path="m1042,874l962,1129,962,2826,4238,2826,4238,1759,4004,1759,3924,1899,3849,2237,3769,2435,3694,2623,3614,1930,3535,1535,3459,1472,3380,1301,3301,1072,3225,1014,3146,1072,3067,1040,2991,1186,2912,1129,2832,1176,2757,1321,2677,1358,2602,1295,2523,1014,2443,1197,2368,1129,2288,1014,2209,1014,2133,1321,2054,1394,1975,1493,1899,1509,1820,1472,1741,1472,1665,1275,1586,1347,1510,2113,1431,1467,1351,1269,1276,1285,1196,1056,1117,915,1042,874xe" filled="true" fillcolor="#ffffff" stroked="false">
              <v:path arrowok="t"/>
              <v:fill type="solid"/>
            </v:shape>
            <v:shape style="position:absolute;left:962;top:873;width:3276;height:1952" coordorigin="962,874" coordsize="3276,1952" path="m962,2826l962,1129,1042,874,1117,915,1196,1056,1276,1285,1351,1269,1431,1467,1510,2113,1586,1347,1665,1275,1741,1472,1820,1472,1899,1509,1975,1493,2054,1394,2133,1321,2209,1014,2288,1014,2368,1129,2443,1197,2523,1014,2602,1295,2677,1358,2757,1321,2832,1176,2912,1129,2991,1186,3067,1040,3146,1072,3225,1014,3301,1072,3380,1301,3459,1472,3535,1535,3614,1930,3694,2623,3769,2435,3849,2237,3924,1899,4004,1759,4238,1759,4238,2826,4158,2826,4079,2826,1042,2826,962,2826e" filled="false" stroked="true" strokeweight="1.372pt" strokecolor="#ffffff">
              <v:path arrowok="t"/>
              <v:stroke dashstyle="solid"/>
            </v:shape>
            <v:line style="position:absolute" from="963,1238" to="4243,1238" stroked="true" strokeweight=".49pt" strokecolor="#231f20">
              <v:stroke dashstyle="solid"/>
            </v:line>
            <v:line style="position:absolute" from="4294,2430" to="4405,2430" stroked="true" strokeweight=".49pt" strokecolor="#231f20">
              <v:stroke dashstyle="solid"/>
            </v:line>
            <v:line style="position:absolute" from="4294,2034" to="4405,2034" stroked="true" strokeweight=".49pt" strokecolor="#231f20">
              <v:stroke dashstyle="solid"/>
            </v:line>
            <v:line style="position:absolute" from="4294,1639" to="4405,1639" stroked="true" strokeweight=".49pt" strokecolor="#231f20">
              <v:stroke dashstyle="solid"/>
            </v:line>
            <v:line style="position:absolute" from="4294,1238" to="4405,1238" stroked="true" strokeweight=".49pt" strokecolor="#231f20">
              <v:stroke dashstyle="solid"/>
            </v:line>
            <v:line style="position:absolute" from="4294,843" to="4405,843" stroked="true" strokeweight=".49pt" strokecolor="#231f20">
              <v:stroke dashstyle="solid"/>
            </v:line>
            <v:line style="position:absolute" from="962,2825" to="962,2714" stroked="true" strokeweight=".49pt" strokecolor="#231f20">
              <v:stroke dashstyle="solid"/>
            </v:line>
            <v:line style="position:absolute" from="1586,2825" to="1586,2714" stroked="true" strokeweight=".49pt" strokecolor="#231f20">
              <v:stroke dashstyle="solid"/>
            </v:line>
            <v:line style="position:absolute" from="2209,2825" to="2209,2714" stroked="true" strokeweight=".49pt" strokecolor="#231f20">
              <v:stroke dashstyle="solid"/>
            </v:line>
            <v:line style="position:absolute" from="2832,2825" to="2832,2714" stroked="true" strokeweight=".49pt" strokecolor="#231f20">
              <v:stroke dashstyle="solid"/>
            </v:line>
            <v:line style="position:absolute" from="3459,2825" to="3459,2714" stroked="true" strokeweight=".49pt" strokecolor="#231f20">
              <v:stroke dashstyle="solid"/>
            </v:line>
            <v:line style="position:absolute" from="4083,2825" to="4083,2714" stroked="true" strokeweight=".49pt" strokecolor="#231f20">
              <v:stroke dashstyle="solid"/>
            </v:line>
            <v:shape style="position:absolute;left:962;top:629;width:3197;height:1931" coordorigin="962,629" coordsize="3197,1931" path="m962,1238l1042,941,1117,1030,1196,1446,1276,1087,1351,1046,1431,1379,1510,1056,1586,1483,1665,843,1741,1431,1820,660,1899,1483,1975,863,2054,1306,2133,1207,2209,754,2288,1373,2368,1233,2443,791,2523,957,2602,1373,2677,915,2757,1691,2832,718,2912,1191,2991,1134,3067,1368,3146,1514,3225,921,3301,1040,3380,863,3459,973,3535,1311,3614,1962,3694,1707,3769,2019,3849,2560,3924,1488,4004,1420,4083,1691,4158,629e" filled="false" stroked="true" strokeweight=".98pt" strokecolor="#582e91">
              <v:path arrowok="t"/>
              <v:stroke dashstyle="solid"/>
            </v:shape>
            <v:shape style="position:absolute;left:962;top:624;width:3197;height:1760" coordorigin="962,624" coordsize="3197,1760" path="m962,1597l1042,863,1117,780,1196,1155,1276,1223,1351,978,1431,968,1510,1290,1586,1243,1665,1212,1741,1113,1820,1327,1899,1233,1975,645,2054,858,2133,1087,2209,1150,2288,1223,2368,1373,2443,624,2523,895,2602,1233,2677,863,2757,1035,2832,1249,2912,1030,2991,1046,3067,884,3146,1587,3225,1181,3301,962,3380,1165,3459,1275,3535,1176,3614,1550,3694,2383,3769,2087,3849,2357,3924,1837,4004,1821,4083,1452,4158,1092e" filled="false" stroked="true" strokeweight=".98pt" strokecolor="#f15f22">
              <v:path arrowok="t"/>
              <v:stroke dashstyle="solid"/>
            </v:shape>
            <v:line style="position:absolute" from="794,2430" to="905,2430" stroked="true" strokeweight=".49pt" strokecolor="#231f20">
              <v:stroke dashstyle="solid"/>
            </v:line>
            <v:line style="position:absolute" from="794,2034" to="905,2034" stroked="true" strokeweight=".49pt" strokecolor="#231f20">
              <v:stroke dashstyle="solid"/>
            </v:line>
            <v:line style="position:absolute" from="794,1639" to="905,1639" stroked="true" strokeweight=".49pt" strokecolor="#231f20">
              <v:stroke dashstyle="solid"/>
            </v:line>
            <v:line style="position:absolute" from="794,1238" to="905,1238" stroked="true" strokeweight=".49pt" strokecolor="#231f20">
              <v:stroke dashstyle="solid"/>
            </v:line>
            <v:line style="position:absolute" from="794,843" to="905,843" stroked="true" strokeweight=".49pt" strokecolor="#231f20">
              <v:stroke dashstyle="solid"/>
            </v:line>
            <v:shape style="position:absolute;left:2486;top:447;width:191;height:211" type="#_x0000_t75" stroked="false">
              <v:imagedata r:id="rId54" o:title=""/>
            </v:shape>
            <v:line style="position:absolute" from="2754,2000" to="2754,1790" stroked="true" strokeweight=".49pt" strokecolor="#231f20">
              <v:stroke dashstyle="solid"/>
            </v:line>
            <v:shape style="position:absolute;left:2729;top:1723;width:50;height:83" coordorigin="2729,1723" coordsize="50,83" path="m2754,1723l2729,1806,2778,1806,2757,1742,2755,1732,2754,1723xe" filled="true" fillcolor="#231f20" stroked="false">
              <v:path arrowok="t"/>
              <v:fill type="solid"/>
            </v:shape>
            <v:line style="position:absolute" from="1042,379" to="1042,589" stroked="true" strokeweight=".49pt" strokecolor="#231f20">
              <v:stroke dashstyle="solid"/>
            </v:line>
            <v:shape style="position:absolute;left:1016;top:572;width:50;height:83" coordorigin="1017,573" coordsize="50,83" path="m1066,573l1017,573,1023,588,1028,600,1042,656,1043,647,1045,637,1048,625,1052,612,1059,591,1066,573xe" filled="true" fillcolor="#231f20" stroked="false">
              <v:path arrowok="t"/>
              <v:fill type="solid"/>
            </v:shape>
            <v:line style="position:absolute" from="4294,447" to="4405,447" stroked="true" strokeweight=".49pt" strokecolor="#231f20">
              <v:stroke dashstyle="solid"/>
            </v:line>
            <v:line style="position:absolute" from="794,447" to="905,447" stroked="true" strokeweight=".49pt" strokecolor="#231f20">
              <v:stroke dashstyle="solid"/>
            </v:line>
            <v:rect style="position:absolute;left:798;top:52;width:3602;height:2769" filled="false" stroked="true" strokeweight=".49pt" strokecolor="#231f20">
              <v:stroke dashstyle="solid"/>
            </v:rect>
            <v:shape style="position:absolute;left:950;top:207;width:136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 of survey 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678;top:291;width:863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Workforce Jobs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99;top:1957;width:932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LFS employment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5"/>
        <w:ind w:left="3830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3841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before="60"/>
        <w:ind w:left="3817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34"/>
        <w:ind w:left="3824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10"/>
        <w:ind w:left="3823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89"/>
        <w:ind w:left="3841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before="105"/>
        <w:ind w:left="3830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6"/>
        <w:ind w:left="3827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tabs>
          <w:tab w:pos="623" w:val="left" w:leader="none"/>
          <w:tab w:pos="1246" w:val="left" w:leader="none"/>
          <w:tab w:pos="1870" w:val="left" w:leader="none"/>
          <w:tab w:pos="2497" w:val="left" w:leader="none"/>
          <w:tab w:pos="3120" w:val="left" w:leader="none"/>
          <w:tab w:pos="3502" w:val="left" w:leader="none"/>
        </w:tabs>
        <w:spacing w:before="108"/>
        <w:ind w:left="0" w:right="561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</w:r>
      <w:r>
        <w:rPr>
          <w:color w:val="231F20"/>
          <w:w w:val="110"/>
          <w:position w:val="9"/>
          <w:sz w:val="11"/>
        </w:rPr>
        <w:t>4</w:t>
      </w:r>
    </w:p>
    <w:p>
      <w:pPr>
        <w:spacing w:before="98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1" w:after="0"/>
        <w:ind w:left="323" w:right="164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Agents </w:t>
      </w:r>
      <w:r>
        <w:rPr>
          <w:color w:val="231F20"/>
          <w:w w:val="90"/>
          <w:sz w:val="11"/>
        </w:rPr>
        <w:t>(manufacturing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services),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BCC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(manufacturing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(manufacturing, financial services, business/consumer services) and are weighted using employment shares from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included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whole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economy.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3.10 </w:t>
      </w:r>
      <w:r>
        <w:rPr>
          <w:color w:val="231F20"/>
          <w:sz w:val="18"/>
        </w:rPr>
        <w:t>Annual changes in employment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80"/>
        <w:ind w:left="3260" w:right="0" w:firstLine="0"/>
        <w:jc w:val="left"/>
        <w:rPr>
          <w:sz w:val="11"/>
        </w:rPr>
      </w:pPr>
      <w:r>
        <w:rPr>
          <w:color w:val="231F20"/>
          <w:sz w:val="11"/>
        </w:rPr>
        <w:t>Thousands</w:t>
      </w:r>
    </w:p>
    <w:p>
      <w:pPr>
        <w:spacing w:line="120" w:lineRule="exact" w:before="0"/>
        <w:ind w:left="3813" w:right="0" w:firstLine="0"/>
        <w:jc w:val="left"/>
        <w:rPr>
          <w:sz w:val="11"/>
        </w:rPr>
      </w:pPr>
      <w:r>
        <w:rPr/>
        <w:pict>
          <v:group style="position:absolute;margin-left:39.685001pt;margin-top:2.524591pt;width:180.6pt;height:138.9pt;mso-position-horizontal-relative:page;mso-position-vertical-relative:paragraph;z-index:15835136" coordorigin="794,50" coordsize="3612,2778">
            <v:shape style="position:absolute;left:978;top:1361;width:3240;height:667" coordorigin="979,1362" coordsize="3240,667" path="m1063,1572l979,1572,979,1598,1063,1598,1063,1572xm1188,1550l1105,1550,1105,1598,1188,1598,1188,1550xm1314,1555l1230,1555,1230,1598,1314,1598,1314,1555xm1440,1550l1356,1550,1356,1598,1440,1598,1440,1550xm1569,1598l1482,1598,1482,1829,1569,1829,1569,1598xm1695,1577l1611,1577,1611,1598,1695,1598,1695,1577xm1821,1598l1737,1598,1737,1625,1821,1625,1821,1598xm1947,1598l1863,1598,1863,1652,1947,1652,1947,1598xm2073,1598l1989,1598,1989,2028,2073,2028,2073,1598xm2198,1598l2114,1598,2114,1743,2198,1743,2198,1598xm2324,1598l2240,1598,2240,1674,2324,1674,2324,1598xm2450,1598l2366,1598,2366,1690,2450,1690,2450,1598xm2579,1598l2492,1598,2492,1668,2579,1668,2579,1598xm2705,1598l2621,1598,2621,1620,2705,1620,2705,1598xm2831,1545l2747,1545,2747,1598,2831,1598,2831,1545xm2957,1480l2873,1480,2873,1598,2957,1598,2957,1480xm3082,1475l2999,1475,2999,1598,3082,1598,3082,1475xm3208,1426l3124,1426,3124,1598,3208,1598,3208,1426xm3334,1362l3250,1362,3250,1598,3334,1598,3334,1362xm3460,1400l3376,1400,3376,1598,3460,1598,3460,1400xm3586,1448l3502,1448,3502,1598,3586,1598,3586,1448xm3715,1598l3627,1598,3627,1620,3715,1620,3715,1598xm3841,1598l3757,1598,3757,1668,3841,1668,3841,1598xm3967,1598l3883,1598,3883,1636,3967,1636,3967,1598xm4092,1480l4009,1480,4009,1598,4092,1598,4092,1480xm4218,1593l4134,1593,4134,1598,4218,1598,4218,1593xe" filled="true" fillcolor="#00558b" stroked="false">
              <v:path arrowok="t"/>
              <v:fill type="solid"/>
            </v:shape>
            <v:shape style="position:absolute;left:978;top:195;width:3240;height:2456" coordorigin="979,196" coordsize="3240,2456" path="m1063,1099l979,1099,979,1572,1063,1572,1063,1099xm1188,1405l1105,1405,1105,1550,1188,1550,1188,1405xm1314,959l1230,959,1230,1555,1314,1555,1314,959xm1440,271l1356,271,1356,1550,1440,1550,1440,271xm1569,196l1482,196,1482,1598,1569,1598,1569,196xm1695,1281l1611,1281,1611,1577,1695,1577,1695,1281xm1821,1625l1737,1625,1737,2614,1821,2614,1821,1625xm1947,1652l1863,1652,1863,2630,1947,2630,1947,1652xm2073,2028l1989,2028,1989,2077,2073,2077,2073,2028xm2198,1206l2114,1206,2114,1598,2198,1598,2198,1206xm2324,1029l2240,1029,2240,1598,2324,1598,2324,1029xm2450,1131l2366,1131,2366,1598,2450,1598,2450,1131xm2579,744l2492,744,2492,1598,2579,1598,2579,744xm2705,1265l2621,1265,2621,1598,2705,1598,2705,1265xm2831,1007l2747,1007,2747,1545,2831,1545,2831,1007xm2957,1023l2873,1023,2873,1480,2957,1480,2957,1023xm3082,1228l2999,1228,2999,1475,3082,1475,3082,1228xm3208,1281l3124,1281,3124,1426,3208,1426,3208,1281xm3334,1163l3250,1163,3250,1362,3334,1362,3334,1163xm3460,1233l3376,1233,3376,1400,3460,1400,3460,1233xm3586,1125l3502,1125,3502,1448,3586,1448,3586,1125xm3715,1163l3627,1163,3627,1598,3715,1598,3715,1163xm3841,1260l3757,1260,3757,1598,3841,1598,3841,1260xm3967,1018l3883,1018,3883,1598,3967,1598,3967,1018xm4092,1598l4009,1598,4009,2652,4092,2652,4092,1598xm4218,1437l4134,1437,4134,1593,4218,1593,4218,1437xe" filled="true" fillcolor="#fcaf17" stroked="false">
              <v:path arrowok="t"/>
              <v:fill type="solid"/>
            </v:shape>
            <v:line style="position:absolute" from="960,2828" to="960,2717" stroked="true" strokeweight=".49pt" strokecolor="#231f20">
              <v:stroke dashstyle="solid"/>
            </v:line>
            <v:line style="position:absolute" from="1592,2828" to="1592,2717" stroked="true" strokeweight=".49pt" strokecolor="#231f20">
              <v:stroke dashstyle="solid"/>
            </v:line>
            <v:line style="position:absolute" from="2221,2828" to="2221,2717" stroked="true" strokeweight=".49pt" strokecolor="#231f20">
              <v:stroke dashstyle="solid"/>
            </v:line>
            <v:line style="position:absolute" from="2854,2828" to="2854,2717" stroked="true" strokeweight=".49pt" strokecolor="#231f20">
              <v:stroke dashstyle="solid"/>
            </v:line>
            <v:line style="position:absolute" from="3483,2828" to="3483,2717" stroked="true" strokeweight=".49pt" strokecolor="#231f20">
              <v:stroke dashstyle="solid"/>
            </v:line>
            <v:line style="position:absolute" from="4115,2828" to="4115,2717" stroked="true" strokeweight=".49pt" strokecolor="#231f20">
              <v:stroke dashstyle="solid"/>
            </v:line>
            <v:line style="position:absolute" from="794,2523" to="905,2523" stroked="true" strokeweight=".49pt" strokecolor="#231f20">
              <v:stroke dashstyle="solid"/>
            </v:line>
            <v:line style="position:absolute" from="794,2211" to="905,2211" stroked="true" strokeweight=".49pt" strokecolor="#231f20">
              <v:stroke dashstyle="solid"/>
            </v:line>
            <v:line style="position:absolute" from="794,1905" to="905,1905" stroked="true" strokeweight=".49pt" strokecolor="#231f20">
              <v:stroke dashstyle="solid"/>
            </v:line>
            <v:line style="position:absolute" from="794,1598" to="905,1598" stroked="true" strokeweight=".49pt" strokecolor="#231f20">
              <v:stroke dashstyle="solid"/>
            </v:line>
            <v:line style="position:absolute" from="794,1287" to="905,1287" stroked="true" strokeweight=".49pt" strokecolor="#231f20">
              <v:stroke dashstyle="solid"/>
            </v:line>
            <v:line style="position:absolute" from="794,980" to="905,980" stroked="true" strokeweight=".49pt" strokecolor="#231f20">
              <v:stroke dashstyle="solid"/>
            </v:line>
            <v:line style="position:absolute" from="794,674" to="905,674" stroked="true" strokeweight=".49pt" strokecolor="#231f20">
              <v:stroke dashstyle="solid"/>
            </v:line>
            <v:line style="position:absolute" from="794,362" to="905,362" stroked="true" strokeweight=".49pt" strokecolor="#231f20">
              <v:stroke dashstyle="solid"/>
            </v:line>
            <v:rect style="position:absolute;left:3266;top:365;width:139;height:139" filled="true" fillcolor="#00558b" stroked="false">
              <v:fill type="solid"/>
            </v:rect>
            <v:rect style="position:absolute;left:3266;top:191;width:139;height:139" filled="true" fillcolor="#fcaf17" stroked="false">
              <v:fill type="solid"/>
            </v:rect>
            <v:line style="position:absolute" from="4294,1598" to="4405,1598" stroked="true" strokeweight=".49pt" strokecolor="#231f20">
              <v:stroke dashstyle="solid"/>
            </v:line>
            <v:line style="position:absolute" from="958,1598" to="4238,1598" stroked="true" strokeweight=".49pt" strokecolor="#231f20">
              <v:stroke dashstyle="solid"/>
            </v:line>
            <v:shape style="position:absolute;left:1024;top:271;width:3152;height:2360" coordorigin="1025,271" coordsize="3152,2360" path="m1025,1099l1150,1405,1276,959,1402,271,1528,427,1653,1281,1779,2614,1905,2630,2031,2077,2160,1351,2286,1104,2412,1228,2538,819,2663,1287,2789,1007,2915,1023,3041,1228,3170,1281,3296,1163,3422,1233,3547,1125,3673,1185,3799,1330,3925,1056,4050,2539,4176,1437e" filled="false" stroked="true" strokeweight=".98pt" strokecolor="#a70740">
              <v:path arrowok="t"/>
              <v:stroke dashstyle="solid"/>
            </v:shape>
            <v:line style="position:absolute" from="3267,591" to="3406,591" stroked="true" strokeweight=".98pt" strokecolor="#a70740">
              <v:stroke dashstyle="solid"/>
            </v:line>
            <v:line style="position:absolute" from="4294,2523" to="4405,2523" stroked="true" strokeweight=".49pt" strokecolor="#231f20">
              <v:stroke dashstyle="solid"/>
            </v:line>
            <v:line style="position:absolute" from="4294,2211" to="4405,2211" stroked="true" strokeweight=".49pt" strokecolor="#231f20">
              <v:stroke dashstyle="solid"/>
            </v:line>
            <v:line style="position:absolute" from="4294,1905" to="4405,1905" stroked="true" strokeweight=".49pt" strokecolor="#231f20">
              <v:stroke dashstyle="solid"/>
            </v:line>
            <v:line style="position:absolute" from="4294,1287" to="4405,1287" stroked="true" strokeweight=".49pt" strokecolor="#231f20">
              <v:stroke dashstyle="solid"/>
            </v:line>
            <v:line style="position:absolute" from="4294,980" to="4405,980" stroked="true" strokeweight=".49pt" strokecolor="#231f20">
              <v:stroke dashstyle="solid"/>
            </v:line>
            <v:line style="position:absolute" from="4294,674" to="4405,674" stroked="true" strokeweight=".49pt" strokecolor="#231f20">
              <v:stroke dashstyle="solid"/>
            </v:line>
            <v:line style="position:absolute" from="4294,362" to="4405,362" stroked="true" strokeweight=".49pt" strokecolor="#231f20">
              <v:stroke dashstyle="solid"/>
            </v:line>
            <v:rect style="position:absolute;left:798;top:55;width:3602;height:2769" filled="false" stroked="true" strokeweight=".49pt" strokecolor="#231f20">
              <v:stroke dashstyle="solid"/>
            </v:rect>
            <v:shape style="position:absolute;left:3447;top:181;width:741;height:483" type="#_x0000_t202" filled="false" stroked="false">
              <v:textbox inset="0,0,0,0">
                <w:txbxContent>
                  <w:p>
                    <w:pPr>
                      <w:spacing w:line="283" w:lineRule="auto" w:before="8"/>
                      <w:ind w:left="0" w:right="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Private sector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Public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sector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1,000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388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388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388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389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</w:t>
      </w:r>
    </w:p>
    <w:p>
      <w:pPr>
        <w:spacing w:line="167" w:lineRule="exact" w:before="24"/>
        <w:ind w:left="3854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06" w:lineRule="exact" w:before="0"/>
        <w:ind w:left="0" w:right="69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59" w:lineRule="exact" w:before="0"/>
        <w:ind w:left="3859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34"/>
        <w:ind w:left="389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388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388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600</w:t>
      </w:r>
    </w:p>
    <w:p>
      <w:pPr>
        <w:pStyle w:val="BodyText"/>
        <w:spacing w:before="4"/>
        <w:rPr>
          <w:sz w:val="15"/>
        </w:rPr>
      </w:pPr>
    </w:p>
    <w:p>
      <w:pPr>
        <w:spacing w:line="114" w:lineRule="exact" w:before="0"/>
        <w:ind w:left="388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800</w:t>
      </w:r>
    </w:p>
    <w:p>
      <w:pPr>
        <w:tabs>
          <w:tab w:pos="946" w:val="left" w:leader="none"/>
          <w:tab w:pos="1559" w:val="left" w:leader="none"/>
          <w:tab w:pos="2208" w:val="left" w:leader="none"/>
          <w:tab w:pos="2821" w:val="left" w:leader="none"/>
          <w:tab w:pos="3469" w:val="left" w:leader="none"/>
        </w:tabs>
        <w:spacing w:line="114" w:lineRule="exact" w:before="0"/>
        <w:ind w:left="29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1984</w:t>
        <w:tab/>
        <w:t>89</w:t>
        <w:tab/>
        <w:t>94</w:t>
        <w:tab/>
        <w:t>99</w:t>
        <w:tab/>
        <w:t>2004</w:t>
        <w:tab/>
        <w:t>09</w:t>
      </w:r>
    </w:p>
    <w:p>
      <w:pPr>
        <w:spacing w:before="9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216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 Public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June.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public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 from,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204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 general government employees (excludes public sector corporations). Prior to 1991 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Jobs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Changes in public and private sector employment are affected by reclassifications of organisations 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particular,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education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college 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sixth-form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school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accounts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significant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1993.</w:t>
      </w:r>
    </w:p>
    <w:p>
      <w:pPr>
        <w:pStyle w:val="BodyText"/>
        <w:spacing w:line="268" w:lineRule="auto" w:before="126"/>
        <w:ind w:left="153" w:right="35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this, </w:t>
      </w:r>
      <w:r>
        <w:rPr>
          <w:color w:val="231F20"/>
        </w:rPr>
        <w:t>however. According to the Labour Force Survey (LFS), </w:t>
      </w:r>
      <w:r>
        <w:rPr>
          <w:color w:val="231F20"/>
          <w:w w:val="90"/>
        </w:rPr>
        <w:t>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178,000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August.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timely </w:t>
      </w:r>
      <w:r>
        <w:rPr>
          <w:color w:val="231F20"/>
          <w:w w:val="95"/>
        </w:rPr>
        <w:t>Workforce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70,000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 March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 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LFS measures, employment appears to have stabilised, or </w:t>
      </w:r>
      <w:r>
        <w:rPr>
          <w:color w:val="231F20"/>
        </w:rPr>
        <w:t>begun to recover, earlier than during the previous two </w:t>
      </w:r>
      <w:r>
        <w:rPr>
          <w:color w:val="231F20"/>
          <w:w w:val="95"/>
        </w:rPr>
        <w:t>recoveries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years</w:t>
      </w:r>
      <w:r>
        <w:rPr>
          <w:color w:val="231F20"/>
          <w:spacing w:val="-35"/>
        </w:rPr>
        <w:t> </w:t>
      </w:r>
      <w:r>
        <w:rPr>
          <w:color w:val="231F20"/>
        </w:rPr>
        <w:t>after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5"/>
        </w:rPr>
        <w:t> </w:t>
      </w:r>
      <w:r>
        <w:rPr>
          <w:color w:val="231F20"/>
        </w:rPr>
        <w:t>had</w:t>
      </w:r>
      <w:r>
        <w:rPr>
          <w:color w:val="231F20"/>
          <w:spacing w:val="-36"/>
        </w:rPr>
        <w:t> </w:t>
      </w:r>
      <w:r>
        <w:rPr>
          <w:color w:val="231F20"/>
        </w:rPr>
        <w:t>started</w:t>
      </w:r>
      <w:r>
        <w:rPr>
          <w:color w:val="231F20"/>
          <w:spacing w:val="-35"/>
        </w:rPr>
        <w:t> </w:t>
      </w:r>
      <w:r>
        <w:rPr>
          <w:color w:val="231F20"/>
        </w:rPr>
        <w:t>rising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3.7).</w:t>
      </w:r>
    </w:p>
    <w:p>
      <w:pPr>
        <w:pStyle w:val="BodyText"/>
        <w:spacing w:line="268" w:lineRule="auto" w:before="199"/>
        <w:ind w:left="153" w:right="358"/>
      </w:pPr>
      <w:r>
        <w:rPr>
          <w:color w:val="231F20"/>
        </w:rPr>
        <w:t>Sectoral differences in employment are potentially </w:t>
      </w:r>
      <w:r>
        <w:rPr>
          <w:color w:val="231F20"/>
          <w:w w:val="90"/>
        </w:rPr>
        <w:t>informative,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reliable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breakdown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Workforce Jobs. 53,000 of the increase in Workforce Jobs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March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June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construction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3.8),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Q2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manufacturing,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employment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decline:</w:t>
      </w:r>
      <w:r>
        <w:rPr>
          <w:color w:val="231F20"/>
          <w:spacing w:val="-2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 output</w:t>
      </w:r>
      <w:r>
        <w:rPr>
          <w:color w:val="231F20"/>
          <w:spacing w:val="-45"/>
        </w:rPr>
        <w:t> </w:t>
      </w:r>
      <w:r>
        <w:rPr>
          <w:color w:val="231F20"/>
        </w:rPr>
        <w:t>appear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met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 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stabilisation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service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increase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part-time</w:t>
      </w:r>
      <w:r>
        <w:rPr>
          <w:color w:val="231F20"/>
          <w:spacing w:val="-23"/>
        </w:rPr>
        <w:t> </w:t>
      </w:r>
      <w:r>
        <w:rPr>
          <w:color w:val="231F20"/>
        </w:rPr>
        <w:t>working.</w:t>
      </w:r>
    </w:p>
    <w:p>
      <w:pPr>
        <w:pStyle w:val="BodyText"/>
        <w:spacing w:line="268" w:lineRule="auto" w:before="199"/>
        <w:ind w:left="153" w:right="289"/>
      </w:pP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might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degree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 marked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early </w:t>
      </w:r>
      <w:r>
        <w:rPr>
          <w:color w:val="231F20"/>
        </w:rPr>
        <w:t>to draw strong signals from such movements. Further, </w:t>
      </w:r>
      <w:r>
        <w:rPr>
          <w:color w:val="231F20"/>
          <w:w w:val="90"/>
        </w:rPr>
        <w:t>evidence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point </w:t>
      </w:r>
      <w:r>
        <w:rPr>
          <w:color w:val="231F20"/>
          <w:w w:val="95"/>
        </w:rPr>
        <w:t>to somewhat weaker near-term employment growth than </w:t>
      </w:r>
      <w:r>
        <w:rPr>
          <w:color w:val="231F20"/>
        </w:rPr>
        <w:t>shown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either</w:t>
      </w:r>
      <w:r>
        <w:rPr>
          <w:color w:val="231F20"/>
          <w:spacing w:val="-34"/>
        </w:rPr>
        <w:t> </w:t>
      </w:r>
      <w:r>
        <w:rPr>
          <w:color w:val="231F20"/>
        </w:rPr>
        <w:t>measure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employment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3.9).</w:t>
      </w:r>
    </w:p>
    <w:p>
      <w:pPr>
        <w:pStyle w:val="BodyText"/>
        <w:spacing w:line="268" w:lineRule="auto" w:before="199"/>
        <w:ind w:left="153" w:right="632"/>
      </w:pP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determinants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prospects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public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777" w:space="553"/>
            <w:col w:w="5500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bookmarkStart w:name="Labour supply" w:id="62"/>
      <w:bookmarkEnd w:id="62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3.11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Contributions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participation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start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recession</w:t>
      </w:r>
      <w:r>
        <w:rPr>
          <w:color w:val="231F20"/>
          <w:position w:val="4"/>
          <w:sz w:val="12"/>
        </w:rPr>
        <w:t>(a)</w:t>
      </w:r>
    </w:p>
    <w:p>
      <w:pPr>
        <w:spacing w:before="25"/>
        <w:ind w:left="934" w:right="0" w:firstLine="0"/>
        <w:jc w:val="left"/>
        <w:rPr>
          <w:sz w:val="12"/>
        </w:rPr>
      </w:pPr>
      <w:r>
        <w:rPr/>
        <w:pict>
          <v:group style="position:absolute;margin-left:39.685001pt;margin-top:9.547782pt;width:184.3pt;height:141.75pt;mso-position-horizontal-relative:page;mso-position-vertical-relative:paragraph;z-index:-21258240" coordorigin="794,191" coordsize="3686,2835">
            <v:line style="position:absolute" from="969,2533" to="1111,2533" stroked="true" strokeweight="1pt" strokecolor="#a70740">
              <v:stroke dashstyle="solid"/>
            </v:line>
            <v:rect style="position:absolute;left:968;top:2077;width:142;height:142" filled="true" fillcolor="#582e91" stroked="false">
              <v:fill type="solid"/>
            </v:rect>
            <v:rect style="position:absolute;left:965;top:2287;width:142;height:142" filled="true" fillcolor="#75c043" stroked="false">
              <v:fill type="solid"/>
            </v:rect>
            <v:rect style="position:absolute;left:798;top:195;width:3676;height:2825" filled="false" stroked="true" strokeweight=".5pt" strokecolor="#231f20">
              <v:stroke dashstyle="solid"/>
            </v:rect>
            <v:shape style="position:absolute;left:1293;top:1071;width:2984;height:1611" coordorigin="1293,1072" coordsize="2984,1611" path="m1363,1072l1293,1072,1293,1135,1363,1135,1363,1072xm1467,1072l1398,1072,1398,1135,1467,1135,1467,1072xm1572,1135l1502,1135,1502,1233,1572,1233,1572,1135xm1676,1135l1606,1135,1606,1310,1676,1310,1676,1135xm1780,1135l1711,1135,1711,1387,1780,1387,1780,1135xm1880,1135l1815,1135,1815,1282,1880,1282,1880,1135xm1985,1135l1915,1135,1915,1401,1985,1401,1985,1135xm2089,1135l2020,1135,2020,1387,2089,1387,2089,1135xm2194,1135l2124,1135,2124,1499,2194,1499,2194,1135xm2298,1135l2228,1135,2228,1457,2298,1457,2298,1135xm2402,1135l2333,1135,2333,1751,2402,1751,2402,1135xm2507,1135l2437,1135,2437,1660,2507,1660,2507,1135xm2611,1135l2542,1135,2542,1849,2611,1849,2611,1135xm2715,1135l2646,1135,2646,1821,2715,1821,2715,1135xm2820,1135l2750,1135,2750,1898,2820,1898,2820,1135xm2924,1135l2855,1135,2855,1919,2924,1919,2924,1135xm3029,1135l2959,1135,2959,1975,3029,1975,3029,1135xm3133,1135l3063,1135,3063,2164,3133,2164,3133,1135xm3237,1135l3168,1135,3168,2241,3237,2241,3237,1135xm3342,1135l3272,1135,3272,2332,3342,2332,3342,1135xm3446,1135l3377,1135,3377,2465,3446,2465,3446,1135xm3546,1135l3481,1135,3481,2682,3546,2682,3546,1135xm3651,1135l3581,1135,3581,2633,3651,2633,3651,1135xm3755,1135l3685,1135,3685,2640,3755,2640,3755,1135xm3859,1135l3790,1135,3790,2619,3859,2619,3859,1135xm3964,1135l3894,1135,3894,2416,3964,2416,3964,1135xm4068,1135l3999,1135,3999,2353,4068,2353,4068,1135xm4173,1135l4103,1135,4103,2087,4173,2087,4173,1135xm4277,1135l4207,1135,4207,2178,4277,2178,4277,1135xe" filled="true" fillcolor="#75c043" stroked="false">
              <v:path arrowok="t"/>
              <v:fill type="solid"/>
            </v:shape>
            <v:shape style="position:absolute;left:1293;top:364;width:2984;height:770" coordorigin="1293,365" coordsize="2984,770" path="m1363,960l1293,960,1293,1072,1363,1072,1363,960xm1467,1051l1398,1051,1398,1072,1467,1072,1467,1051xm1572,960l1502,960,1502,1135,1572,1135,1572,960xm1676,862l1606,862,1606,1135,1676,1135,1676,862xm1780,932l1711,932,1711,1135,1780,1135,1780,932xm1880,1037l1815,1037,1815,1135,1880,1135,1880,1037xm1985,1030l1915,1030,1915,1135,1985,1135,1985,1030xm2089,736l2020,736,2020,1135,2089,1135,2089,736xm2194,610l2124,610,2124,1135,2194,1135,2194,610xm2298,372l2228,372,2228,1135,2298,1135,2298,372xm2402,372l2333,372,2333,1135,2402,1135,2402,372xm2507,365l2437,365,2437,1135,2507,1135,2507,365xm2611,456l2542,456,2542,1135,2611,1135,2611,456xm2715,617l2646,617,2646,1135,2715,1135,2715,617xm2820,708l2750,708,2750,1135,2820,1135,2820,708xm2924,897l2855,897,2855,1135,2924,1135,2924,897xm3029,652l2959,652,2959,1135,3029,1135,3029,652xm3133,659l3063,659,3063,1135,3133,1135,3133,659xm3237,575l3168,575,3168,1135,3237,1135,3237,575xm3342,708l3272,708,3272,1135,3342,1135,3342,708xm3446,715l3377,715,3377,1135,3446,1135,3446,715xm3546,848l3481,848,3481,1135,3546,1135,3546,848xm3651,876l3581,876,3581,1135,3651,1135,3651,876xm3755,890l3685,890,3685,1135,3755,1135,3755,890xm3859,995l3790,995,3790,1135,3859,1135,3859,995xm3964,806l3894,806,3894,1135,3964,1135,3964,806xm4068,834l3999,834,3999,1135,4068,1135,4068,834xm4173,498l4103,498,4103,1135,4173,1135,4173,498xm4277,589l4207,589,4207,1135,4277,1135,4277,589xe" filled="true" fillcolor="#582e91" stroked="false">
              <v:path arrowok="t"/>
              <v:fill type="solid"/>
            </v:shape>
            <v:line style="position:absolute" from="4365,2556" to="4479,2556" stroked="true" strokeweight=".5pt" strokecolor="#231f20">
              <v:stroke dashstyle="solid"/>
            </v:line>
            <v:line style="position:absolute" from="4365,2080" to="4479,2080" stroked="true" strokeweight=".5pt" strokecolor="#231f20">
              <v:stroke dashstyle="solid"/>
            </v:line>
            <v:line style="position:absolute" from="4365,1611" to="4479,1611" stroked="true" strokeweight=".5pt" strokecolor="#231f20">
              <v:stroke dashstyle="solid"/>
            </v:line>
            <v:line style="position:absolute" from="4365,1135" to="4479,1135" stroked="true" strokeweight=".5pt" strokecolor="#231f20">
              <v:stroke dashstyle="solid"/>
            </v:line>
            <v:line style="position:absolute" from="4365,666" to="4479,666" stroked="true" strokeweight=".5pt" strokecolor="#231f20">
              <v:stroke dashstyle="solid"/>
            </v:line>
            <v:line style="position:absolute" from="963,3026" to="963,2912" stroked="true" strokeweight=".5pt" strokecolor="#231f20">
              <v:stroke dashstyle="solid"/>
            </v:line>
            <v:line style="position:absolute" from="1589,3026" to="1589,2969" stroked="true" strokeweight=".5pt" strokecolor="#231f20">
              <v:stroke dashstyle="solid"/>
            </v:line>
            <v:line style="position:absolute" from="2211,3026" to="2211,2912" stroked="true" strokeweight=".5pt" strokecolor="#231f20">
              <v:stroke dashstyle="solid"/>
            </v:line>
            <v:line style="position:absolute" from="2837,3026" to="2837,2969" stroked="true" strokeweight=".5pt" strokecolor="#231f20">
              <v:stroke dashstyle="solid"/>
            </v:line>
            <v:line style="position:absolute" from="3464,3026" to="3464,2912" stroked="true" strokeweight=".5pt" strokecolor="#231f20">
              <v:stroke dashstyle="solid"/>
            </v:line>
            <v:line style="position:absolute" from="4086,3026" to="4086,2969" stroked="true" strokeweight=".5pt" strokecolor="#231f20">
              <v:stroke dashstyle="solid"/>
            </v:line>
            <v:line style="position:absolute" from="794,2556" to="907,2556" stroked="true" strokeweight=".5pt" strokecolor="#231f20">
              <v:stroke dashstyle="solid"/>
            </v:line>
            <v:line style="position:absolute" from="794,2080" to="907,2080" stroked="true" strokeweight=".5pt" strokecolor="#231f20">
              <v:stroke dashstyle="solid"/>
            </v:line>
            <v:line style="position:absolute" from="794,1611" to="907,1611" stroked="true" strokeweight=".5pt" strokecolor="#231f20">
              <v:stroke dashstyle="solid"/>
            </v:line>
            <v:line style="position:absolute" from="794,1135" to="907,1135" stroked="true" strokeweight=".5pt" strokecolor="#231f20">
              <v:stroke dashstyle="solid"/>
            </v:line>
            <v:line style="position:absolute" from="794,666" to="907,666" stroked="true" strokeweight=".5pt" strokecolor="#231f20">
              <v:stroke dashstyle="solid"/>
            </v:line>
            <v:line style="position:absolute" from="962,1135" to="4308,1135" stroked="true" strokeweight=".5pt" strokecolor="#231f20">
              <v:stroke dashstyle="solid"/>
            </v:line>
            <v:shape style="position:absolute;left:1223;top:693;width:3019;height:1786" coordorigin="1224,694" coordsize="3019,1786" path="m1224,1135l1328,960,1432,1051,1537,1058,1641,1037,1746,1184,1846,1177,1950,1303,2054,988,2159,974,2263,694,2368,981,2472,890,2576,1170,2681,1303,2785,1471,2889,1681,2994,1492,3098,1688,3203,1681,3307,1905,3411,2045,3511,2395,3616,2367,3720,2395,3825,2479,3929,2094,4033,2052,4138,1450,4242,1639e" filled="false" stroked="true" strokeweight="1pt" strokecolor="#a70740">
              <v:path arrowok="t"/>
              <v:stroke dashstyle="solid"/>
            </v:shape>
            <v:shape style="position:absolute;left:1150;top:2069;width:689;height:524" type="#_x0000_t202" filled="false" stroked="false">
              <v:textbox inset="0,0,0,0">
                <w:txbxContent>
                  <w:p>
                    <w:pPr>
                      <w:spacing w:before="1"/>
                      <w:ind w:left="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Non-students</w:t>
                    </w:r>
                  </w:p>
                  <w:p>
                    <w:pPr>
                      <w:spacing w:line="180" w:lineRule="atLeast" w:before="22"/>
                      <w:ind w:left="5" w:right="250" w:hanging="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Students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point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three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months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March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2008</w:t>
      </w:r>
      <w:r>
        <w:rPr>
          <w:color w:val="231F20"/>
          <w:spacing w:val="6"/>
          <w:w w:val="95"/>
          <w:sz w:val="12"/>
        </w:rPr>
        <w:t> </w:t>
      </w:r>
      <w:bookmarkStart w:name="Labour market tightness" w:id="63"/>
      <w:bookmarkEnd w:id="63"/>
      <w:r>
        <w:rPr>
          <w:color w:val="231F20"/>
          <w:w w:val="95"/>
          <w:position w:val="-8"/>
          <w:sz w:val="12"/>
        </w:rPr>
        <w:t>0.4</w:t>
      </w:r>
    </w:p>
    <w:p>
      <w:pPr>
        <w:pStyle w:val="BodyText"/>
        <w:spacing w:before="10"/>
        <w:rPr>
          <w:sz w:val="28"/>
        </w:rPr>
      </w:pPr>
    </w:p>
    <w:p>
      <w:pPr>
        <w:spacing w:before="1"/>
        <w:ind w:left="0" w:right="34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0.2</w:t>
      </w:r>
    </w:p>
    <w:p>
      <w:pPr>
        <w:spacing w:before="111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3"/>
        <w:ind w:left="0" w:right="34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25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5"/>
        <w:ind w:left="0" w:right="34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3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3.10).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Budget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Responsibility </w:t>
      </w:r>
      <w:r>
        <w:rPr>
          <w:color w:val="231F20"/>
          <w:w w:val="95"/>
        </w:rPr>
        <w:t>projections,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approximately 500,000 — just under 2% of aggregate employment</w:t>
      </w:r>
      <w:r>
        <w:rPr>
          <w:color w:val="231F20"/>
          <w:spacing w:val="-19"/>
        </w:rPr>
        <w:t> </w:t>
      </w:r>
      <w:r>
        <w:rPr>
          <w:color w:val="231F20"/>
        </w:rPr>
        <w:t>—</w:t>
      </w:r>
      <w:r>
        <w:rPr>
          <w:color w:val="231F20"/>
          <w:spacing w:val="-18"/>
        </w:rPr>
        <w:t> </w:t>
      </w:r>
      <w:r>
        <w:rPr>
          <w:color w:val="231F20"/>
        </w:rPr>
        <w:t>by</w:t>
      </w:r>
      <w:r>
        <w:rPr>
          <w:color w:val="231F20"/>
          <w:spacing w:val="-19"/>
        </w:rPr>
        <w:t> </w:t>
      </w:r>
      <w:r>
        <w:rPr>
          <w:color w:val="231F20"/>
        </w:rPr>
        <w:t>2015.</w:t>
      </w:r>
    </w:p>
    <w:p>
      <w:pPr>
        <w:pStyle w:val="Heading5"/>
        <w:spacing w:before="200"/>
      </w:pPr>
      <w:r>
        <w:rPr>
          <w:color w:val="A70740"/>
        </w:rPr>
        <w:t>Labour supply</w:t>
      </w:r>
    </w:p>
    <w:p>
      <w:pPr>
        <w:pStyle w:val="BodyText"/>
        <w:spacing w:line="268" w:lineRule="auto" w:before="24"/>
        <w:ind w:left="153" w:right="288"/>
      </w:pP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impaired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far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modest.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number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people</w:t>
      </w:r>
      <w:r>
        <w:rPr>
          <w:color w:val="231F20"/>
          <w:spacing w:val="-39"/>
        </w:rPr>
        <w:t> </w:t>
      </w:r>
      <w:r>
        <w:rPr>
          <w:color w:val="231F20"/>
        </w:rPr>
        <w:t>working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seeking</w:t>
      </w:r>
      <w:r>
        <w:rPr>
          <w:color w:val="231F20"/>
          <w:spacing w:val="-39"/>
        </w:rPr>
        <w:t> </w:t>
      </w:r>
      <w:r>
        <w:rPr>
          <w:color w:val="231F20"/>
        </w:rPr>
        <w:t>work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adult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pre-recession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three months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3.11).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6" w:lineRule="exact"/>
        <w:ind w:left="153"/>
      </w:pPr>
      <w:r>
        <w:rPr>
          <w:color w:val="231F20"/>
        </w:rPr>
        <w:t>The fall in the participation rate during the recession was</w:t>
      </w:r>
    </w:p>
    <w:p>
      <w:pPr>
        <w:spacing w:after="0" w:line="206" w:lineRule="exact"/>
        <w:sectPr>
          <w:pgSz w:w="11910" w:h="16840"/>
          <w:pgMar w:header="446" w:footer="0" w:top="1560" w:bottom="280" w:left="640" w:right="440"/>
          <w:cols w:num="2" w:equalWidth="0">
            <w:col w:w="4406" w:space="923"/>
            <w:col w:w="5501"/>
          </w:cols>
        </w:sectPr>
      </w:pPr>
    </w:p>
    <w:p>
      <w:pPr>
        <w:tabs>
          <w:tab w:pos="941" w:val="left" w:leader="none"/>
          <w:tab w:pos="1557" w:val="left" w:leader="none"/>
          <w:tab w:pos="2126" w:val="left" w:leader="none"/>
          <w:tab w:pos="2190" w:val="left" w:leader="none"/>
          <w:tab w:pos="2805" w:val="left" w:leader="none"/>
          <w:tab w:pos="3438" w:val="left" w:leader="none"/>
          <w:tab w:pos="3497" w:val="right" w:leader="none"/>
        </w:tabs>
        <w:spacing w:before="67"/>
        <w:ind w:left="826" w:right="38" w:hanging="518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ab/>
        <w:t>July</w:t>
        <w:tab/>
        <w:t>Jan.</w:t>
        <w:tab/>
        <w:tab/>
        <w:t>July</w:t>
        <w:tab/>
        <w:t>Jan.</w:t>
        <w:tab/>
      </w:r>
      <w:r>
        <w:rPr>
          <w:color w:val="231F20"/>
          <w:spacing w:val="-6"/>
          <w:w w:val="90"/>
          <w:sz w:val="12"/>
        </w:rPr>
        <w:t>July </w:t>
      </w:r>
      <w:r>
        <w:rPr>
          <w:color w:val="231F20"/>
          <w:w w:val="95"/>
          <w:sz w:val="12"/>
        </w:rPr>
        <w:t>2008</w:t>
        <w:tab/>
        <w:tab/>
        <w:t>09</w:t>
        <w:tab/>
        <w:tab/>
        <w:tab/>
        <w:t>10</w:t>
      </w:r>
    </w:p>
    <w:p>
      <w:pPr>
        <w:spacing w:before="5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spacing w:before="133"/>
        <w:ind w:left="15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39232" from="39.685001pt,18.170477pt" to="255.119001pt,18.170477pt" stroked="true" strokeweight=".7pt" strokecolor="#a70740">
            <v:stroke dashstyle="solid"/>
            <w10:wrap type="none"/>
          </v:line>
        </w:pict>
      </w:r>
      <w:r>
        <w:rPr>
          <w:color w:val="231F20"/>
          <w:sz w:val="11"/>
        </w:rPr>
        <w:t>(a) Percentages of the 16+ population. Rolling three-month measures.</w:t>
      </w:r>
    </w:p>
    <w:p>
      <w:pPr>
        <w:spacing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0.8</w:t>
      </w:r>
    </w:p>
    <w:p>
      <w:pPr>
        <w:pStyle w:val="BodyText"/>
        <w:spacing w:line="260" w:lineRule="atLeast" w:before="26"/>
        <w:ind w:left="153" w:right="288"/>
      </w:pPr>
      <w:r>
        <w:rPr/>
        <w:br w:type="column"/>
      </w:r>
      <w:r>
        <w:rPr>
          <w:color w:val="231F20"/>
          <w:w w:val="90"/>
        </w:rPr>
        <w:t>entirely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students.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latest 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40"/>
          <w:cols w:num="3" w:equalWidth="0">
            <w:col w:w="3659" w:space="91"/>
            <w:col w:w="352" w:space="1227"/>
            <w:col w:w="5501"/>
          </w:cols>
        </w:sectPr>
      </w:pPr>
    </w:p>
    <w:p>
      <w:pPr>
        <w:spacing w:line="125" w:lineRule="exact"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3.12 </w:t>
      </w:r>
      <w:r>
        <w:rPr>
          <w:color w:val="231F20"/>
          <w:sz w:val="18"/>
        </w:rPr>
        <w:t>Flows from unemployment to employment</w:t>
      </w:r>
      <w:r>
        <w:rPr>
          <w:color w:val="231F20"/>
          <w:position w:val="4"/>
          <w:sz w:val="12"/>
        </w:rPr>
        <w:t>(a)</w:t>
      </w:r>
    </w:p>
    <w:p>
      <w:pPr>
        <w:spacing w:line="124" w:lineRule="exact" w:before="47"/>
        <w:ind w:left="34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4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282203pt;width:184.3pt;height:141.75pt;mso-position-horizontal-relative:page;mso-position-vertical-relative:paragraph;z-index:15840768" coordorigin="794,46" coordsize="3686,2835">
            <v:rect style="position:absolute;left:798;top:50;width:3676;height:2825" filled="false" stroked="true" strokeweight=".5pt" strokecolor="#231f20">
              <v:stroke dashstyle="solid"/>
            </v:rect>
            <v:line style="position:absolute" from="4365,2173" to="4479,2173" stroked="true" strokeweight=".5pt" strokecolor="#231f20">
              <v:stroke dashstyle="solid"/>
            </v:line>
            <v:line style="position:absolute" from="4365,1471" to="4479,1471" stroked="true" strokeweight=".5pt" strokecolor="#231f20">
              <v:stroke dashstyle="solid"/>
            </v:line>
            <v:line style="position:absolute" from="4365,764" to="4479,764" stroked="true" strokeweight=".5pt" strokecolor="#231f20">
              <v:stroke dashstyle="solid"/>
            </v:line>
            <v:line style="position:absolute" from="966,2880" to="966,2767" stroked="true" strokeweight=".5pt" strokecolor="#231f20">
              <v:stroke dashstyle="solid"/>
            </v:line>
            <v:line style="position:absolute" from="1511,2880" to="1511,2767" stroked="true" strokeweight=".5pt" strokecolor="#231f20">
              <v:stroke dashstyle="solid"/>
            </v:line>
            <v:line style="position:absolute" from="2056,2880" to="2056,2767" stroked="true" strokeweight=".5pt" strokecolor="#231f20">
              <v:stroke dashstyle="solid"/>
            </v:line>
            <v:line style="position:absolute" from="2602,2880" to="2602,2767" stroked="true" strokeweight=".5pt" strokecolor="#231f20">
              <v:stroke dashstyle="solid"/>
            </v:line>
            <v:line style="position:absolute" from="3147,2880" to="3147,2767" stroked="true" strokeweight=".5pt" strokecolor="#231f20">
              <v:stroke dashstyle="solid"/>
            </v:line>
            <v:line style="position:absolute" from="3692,2880" to="3692,2767" stroked="true" strokeweight=".5pt" strokecolor="#231f20">
              <v:stroke dashstyle="solid"/>
            </v:line>
            <v:line style="position:absolute" from="4237,2880" to="4237,2767" stroked="true" strokeweight=".5pt" strokecolor="#231f20">
              <v:stroke dashstyle="solid"/>
            </v:line>
            <v:shape style="position:absolute;left:965;top:238;width:3340;height:1003" coordorigin="966,238" coordsize="3340,1003" path="m966,551l1033,583,1104,545,1171,501,1238,468,1306,529,1377,501,1444,567,1511,616,1578,485,1649,359,1716,337,1784,315,1851,430,1922,441,1989,474,2056,392,2124,238,2194,446,2262,326,2329,457,2396,337,2463,463,2534,408,2602,331,2669,392,2740,457,2807,397,2874,326,2941,419,3012,304,3080,698,3147,682,3214,704,3281,616,3352,731,3420,715,3487,638,3554,627,3625,496,3692,457,3759,660,3830,803,3898,693,3965,1027,4032,1137,4099,1011,4170,1214,4237,1241,4305,912e" filled="false" stroked="true" strokeweight="1pt" strokecolor="#00558b">
              <v:path arrowok="t"/>
              <v:stroke dashstyle="solid"/>
            </v:shape>
            <v:shape style="position:absolute;left:965;top:1728;width:3340;height:647" coordorigin="966,1729" coordsize="3340,647" path="m966,2003l1033,2047,1104,2096,1171,2057,1238,2112,1306,2189,1377,2123,1444,2195,1511,1948,1578,1970,1649,2019,1716,2090,1784,2112,1851,1975,1922,2129,1989,2057,2056,2019,2124,2074,2194,2151,2262,2068,2329,2255,2396,2047,2463,2332,2534,2112,2602,1794,2669,1975,2740,1849,2807,2036,2874,2271,2941,2140,3012,1811,3080,2195,3147,2036,3214,2266,3281,1921,3352,2036,3420,2079,3487,1882,3554,1921,3625,1729,3692,1921,3759,1931,3830,2227,3898,2195,3965,2233,4032,2249,4099,2375,4170,2173,4237,1986,4305,1904e" filled="false" stroked="true" strokeweight="1pt" strokecolor="#b01c88">
              <v:path arrowok="t"/>
              <v:stroke dashstyle="solid"/>
            </v:shape>
            <v:line style="position:absolute" from="794,2173" to="907,2173" stroked="true" strokeweight=".5pt" strokecolor="#231f20">
              <v:stroke dashstyle="solid"/>
            </v:line>
            <v:line style="position:absolute" from="794,1471" to="907,1471" stroked="true" strokeweight=".5pt" strokecolor="#231f20">
              <v:stroke dashstyle="solid"/>
            </v:line>
            <v:line style="position:absolute" from="794,764" to="907,764" stroked="true" strokeweight=".5pt" strokecolor="#231f20">
              <v:stroke dashstyle="solid"/>
            </v:line>
            <v:shape style="position:absolute;left:1608;top:621;width:13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Short-term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608;top:2354;width:126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105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05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</w:pPr>
    </w:p>
    <w:p>
      <w:pPr>
        <w:spacing w:before="1"/>
        <w:ind w:left="0" w:right="105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21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48" w:val="left" w:leader="none"/>
          <w:tab w:pos="1414" w:val="left" w:leader="none"/>
          <w:tab w:pos="1959" w:val="left" w:leader="none"/>
          <w:tab w:pos="2504" w:val="left" w:leader="none"/>
          <w:tab w:pos="3050" w:val="left" w:leader="none"/>
          <w:tab w:pos="3595" w:val="left" w:leader="none"/>
        </w:tabs>
        <w:spacing w:line="121" w:lineRule="exact" w:before="0"/>
        <w:ind w:left="303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2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2" w:after="0"/>
        <w:ind w:left="323" w:right="954" w:hanging="171"/>
        <w:jc w:val="left"/>
        <w:rPr>
          <w:sz w:val="11"/>
        </w:rPr>
      </w:pPr>
      <w:r>
        <w:rPr>
          <w:color w:val="231F20"/>
          <w:sz w:val="11"/>
        </w:rPr>
        <w:t>Flows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than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968" w:hanging="171"/>
        <w:jc w:val="left"/>
        <w:rPr>
          <w:sz w:val="11"/>
        </w:rPr>
      </w:pPr>
      <w:r>
        <w:rPr>
          <w:color w:val="231F20"/>
          <w:sz w:val="11"/>
        </w:rPr>
        <w:t>Flows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unemployed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than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Selected indicators of labour market pressure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6"/>
        <w:gridCol w:w="1161"/>
        <w:gridCol w:w="374"/>
        <w:gridCol w:w="596"/>
        <w:gridCol w:w="452"/>
      </w:tblGrid>
      <w:tr>
        <w:trPr>
          <w:trHeight w:val="213" w:hRule="atLeast"/>
        </w:trPr>
        <w:tc>
          <w:tcPr>
            <w:tcW w:w="2406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spacing w:before="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3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69" w:hRule="atLeast"/>
        </w:trPr>
        <w:tc>
          <w:tcPr>
            <w:tcW w:w="2406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since 1998</w:t>
            </w:r>
          </w:p>
        </w:tc>
        <w:tc>
          <w:tcPr>
            <w:tcW w:w="3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56" w:hRule="atLeast"/>
        </w:trPr>
        <w:tc>
          <w:tcPr>
            <w:tcW w:w="24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11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5.7</w:t>
            </w:r>
          </w:p>
        </w:tc>
        <w:tc>
          <w:tcPr>
            <w:tcW w:w="3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</w:tr>
      <w:tr>
        <w:trPr>
          <w:trHeight w:val="235" w:hRule="atLeast"/>
        </w:trPr>
        <w:tc>
          <w:tcPr>
            <w:tcW w:w="240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LFS long-term unemployment rate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</w:r>
          </w:p>
        </w:tc>
        <w:tc>
          <w:tcPr>
            <w:tcW w:w="1161" w:type="dxa"/>
          </w:tcPr>
          <w:p>
            <w:pPr>
              <w:pStyle w:val="TableParagraph"/>
              <w:spacing w:before="4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374" w:type="dxa"/>
          </w:tcPr>
          <w:p>
            <w:pPr>
              <w:pStyle w:val="TableParagraph"/>
              <w:spacing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59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</w:tr>
      <w:tr>
        <w:trPr>
          <w:trHeight w:val="241" w:hRule="atLeast"/>
        </w:trPr>
        <w:tc>
          <w:tcPr>
            <w:tcW w:w="240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Vacancies/unemployed ratio</w:t>
            </w:r>
            <w:r>
              <w:rPr>
                <w:color w:val="231F20"/>
                <w:position w:val="4"/>
                <w:sz w:val="11"/>
              </w:rPr>
              <w:t>(a)(c)</w:t>
            </w:r>
          </w:p>
        </w:tc>
        <w:tc>
          <w:tcPr>
            <w:tcW w:w="1161" w:type="dxa"/>
          </w:tcPr>
          <w:p>
            <w:pPr>
              <w:pStyle w:val="TableParagraph"/>
              <w:spacing w:before="4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0.36</w:t>
            </w:r>
          </w:p>
        </w:tc>
        <w:tc>
          <w:tcPr>
            <w:tcW w:w="374" w:type="dxa"/>
          </w:tcPr>
          <w:p>
            <w:pPr>
              <w:pStyle w:val="TableParagraph"/>
              <w:spacing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59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0.20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</w:tr>
      <w:tr>
        <w:trPr>
          <w:trHeight w:val="463" w:hRule="atLeast"/>
        </w:trPr>
        <w:tc>
          <w:tcPr>
            <w:tcW w:w="2406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Recruitment difficulties</w:t>
            </w:r>
          </w:p>
          <w:p>
            <w:pPr>
              <w:pStyle w:val="TableParagraph"/>
              <w:spacing w:before="6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16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37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59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-1.9</w:t>
            </w:r>
          </w:p>
        </w:tc>
        <w:tc>
          <w:tcPr>
            <w:tcW w:w="45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</w:tr>
      <w:tr>
        <w:trPr>
          <w:trHeight w:val="235" w:hRule="atLeast"/>
        </w:trPr>
        <w:tc>
          <w:tcPr>
            <w:tcW w:w="240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1161" w:type="dxa"/>
          </w:tcPr>
          <w:p>
            <w:pPr>
              <w:pStyle w:val="TableParagraph"/>
              <w:spacing w:before="4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</w:p>
        </w:tc>
        <w:tc>
          <w:tcPr>
            <w:tcW w:w="374" w:type="dxa"/>
          </w:tcPr>
          <w:p>
            <w:pPr>
              <w:pStyle w:val="TableParagraph"/>
              <w:spacing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59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</w:tr>
      <w:tr>
        <w:trPr>
          <w:trHeight w:val="235" w:hRule="atLeast"/>
        </w:trPr>
        <w:tc>
          <w:tcPr>
            <w:tcW w:w="240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1161" w:type="dxa"/>
          </w:tcPr>
          <w:p>
            <w:pPr>
              <w:pStyle w:val="TableParagraph"/>
              <w:spacing w:before="4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374" w:type="dxa"/>
          </w:tcPr>
          <w:p>
            <w:pPr>
              <w:pStyle w:val="TableParagraph"/>
              <w:spacing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59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207" w:hRule="atLeast"/>
        </w:trPr>
        <w:tc>
          <w:tcPr>
            <w:tcW w:w="2406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CBI unskilled staff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1161" w:type="dxa"/>
          </w:tcPr>
          <w:p>
            <w:pPr>
              <w:pStyle w:val="TableParagraph"/>
              <w:spacing w:line="145" w:lineRule="exact" w:before="4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374" w:type="dxa"/>
          </w:tcPr>
          <w:p>
            <w:pPr>
              <w:pStyle w:val="TableParagraph"/>
              <w:spacing w:line="145" w:lineRule="exact"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96" w:type="dxa"/>
          </w:tcPr>
          <w:p>
            <w:pPr>
              <w:pStyle w:val="TableParagraph"/>
              <w:spacing w:line="145" w:lineRule="exact"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52" w:type="dxa"/>
          </w:tcPr>
          <w:p>
            <w:pPr>
              <w:pStyle w:val="TableParagraph"/>
              <w:spacing w:line="145" w:lineRule="exact"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2" w:after="0"/>
        <w:ind w:left="323" w:right="164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economically </w:t>
      </w:r>
      <w:r>
        <w:rPr>
          <w:color w:val="231F20"/>
          <w:sz w:val="11"/>
        </w:rPr>
        <w:t>active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168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fishing.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 </w:t>
      </w:r>
      <w:r>
        <w:rPr>
          <w:color w:val="231F20"/>
          <w:sz w:val="11"/>
        </w:rPr>
        <w:t>more recruitment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difficulties.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127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recruitment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difficulties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 </w:t>
      </w:r>
      <w:r>
        <w:rPr>
          <w:color w:val="231F20"/>
          <w:sz w:val="11"/>
        </w:rPr>
        <w:t>adjusted.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49" w:hanging="171"/>
        <w:jc w:val="left"/>
        <w:rPr>
          <w:sz w:val="11"/>
        </w:rPr>
      </w:pPr>
      <w:r>
        <w:rPr>
          <w:color w:val="231F20"/>
          <w:w w:val="90"/>
          <w:sz w:val="11"/>
        </w:rPr>
        <w:t>Balances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skilled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unskilled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output/business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 </w:t>
      </w:r>
      <w:r>
        <w:rPr>
          <w:color w:val="231F20"/>
          <w:sz w:val="11"/>
        </w:rPr>
        <w:t>months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sector)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financial,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 consumer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sectors),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line="268" w:lineRule="auto" w:before="28"/>
        <w:ind w:left="153" w:right="524"/>
      </w:pPr>
      <w:r>
        <w:rPr/>
        <w:br w:type="column"/>
      </w:r>
      <w:r>
        <w:rPr>
          <w:color w:val="231F20"/>
          <w:w w:val="90"/>
        </w:rPr>
        <w:t>associated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recessions.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early </w:t>
      </w:r>
      <w:r>
        <w:rPr>
          <w:color w:val="231F20"/>
          <w:w w:val="95"/>
        </w:rPr>
        <w:t>1990s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long-term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sickness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older-worker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 contrast,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workers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recession.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01"/>
      </w:pPr>
      <w:r>
        <w:rPr>
          <w:color w:val="231F20"/>
        </w:rPr>
        <w:t>Migration</w:t>
      </w:r>
      <w:r>
        <w:rPr>
          <w:color w:val="231F20"/>
          <w:spacing w:val="-41"/>
        </w:rPr>
        <w:t> </w:t>
      </w:r>
      <w:r>
        <w:rPr>
          <w:color w:val="231F20"/>
        </w:rPr>
        <w:t>continues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boost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supply.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-40"/>
        </w:rPr>
        <w:t> </w:t>
      </w:r>
      <w:r>
        <w:rPr>
          <w:color w:val="231F20"/>
        </w:rPr>
        <w:t>are subject to significant uncertainty, but provisional ONS </w:t>
      </w:r>
      <w:r>
        <w:rPr>
          <w:color w:val="231F20"/>
          <w:w w:val="95"/>
        </w:rPr>
        <w:t>estimates suggest that net inward migration has recovered </w:t>
      </w:r>
      <w:r>
        <w:rPr>
          <w:color w:val="231F20"/>
          <w:w w:val="90"/>
        </w:rPr>
        <w:t>somewhat,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migration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non-EU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initially</w:t>
      </w:r>
      <w:r>
        <w:rPr>
          <w:color w:val="231F20"/>
          <w:spacing w:val="-37"/>
        </w:rPr>
        <w:t> </w:t>
      </w:r>
      <w:r>
        <w:rPr>
          <w:color w:val="231F20"/>
        </w:rPr>
        <w:t>implemented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temporary</w:t>
      </w:r>
      <w:r>
        <w:rPr>
          <w:color w:val="231F20"/>
          <w:spacing w:val="-37"/>
        </w:rPr>
        <w:t> </w:t>
      </w:r>
      <w:r>
        <w:rPr>
          <w:color w:val="231F20"/>
        </w:rPr>
        <w:t>cap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July</w:t>
      </w:r>
      <w:r>
        <w:rPr>
          <w:color w:val="231F20"/>
          <w:spacing w:val="-37"/>
        </w:rPr>
        <w:t> </w:t>
      </w:r>
      <w:r>
        <w:rPr>
          <w:color w:val="231F20"/>
        </w:rPr>
        <w:t>2010.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320"/>
      </w:pPr>
      <w:r>
        <w:rPr>
          <w:color w:val="231F20"/>
          <w:w w:val="95"/>
        </w:rPr>
        <w:t>Even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possible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 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 long-term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work </w:t>
      </w:r>
      <w:r>
        <w:rPr>
          <w:color w:val="231F20"/>
        </w:rPr>
        <w:t>than</w:t>
      </w:r>
      <w:r>
        <w:rPr>
          <w:color w:val="231F20"/>
          <w:spacing w:val="-47"/>
        </w:rPr>
        <w:t> </w:t>
      </w:r>
      <w:r>
        <w:rPr>
          <w:color w:val="231F20"/>
        </w:rPr>
        <w:t>those</w:t>
      </w:r>
      <w:r>
        <w:rPr>
          <w:color w:val="231F20"/>
          <w:spacing w:val="-46"/>
        </w:rPr>
        <w:t> </w:t>
      </w:r>
      <w:r>
        <w:rPr>
          <w:color w:val="231F20"/>
        </w:rPr>
        <w:t>who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unemployed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shorter</w:t>
      </w:r>
      <w:r>
        <w:rPr>
          <w:color w:val="231F20"/>
          <w:spacing w:val="-45"/>
        </w:rPr>
        <w:t> </w:t>
      </w:r>
      <w:r>
        <w:rPr>
          <w:color w:val="231F20"/>
        </w:rPr>
        <w:t>periods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3.12),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impair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skills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those</w:t>
      </w:r>
      <w:r>
        <w:rPr>
          <w:color w:val="231F20"/>
          <w:spacing w:val="-22"/>
        </w:rPr>
        <w:t> </w:t>
      </w:r>
      <w:r>
        <w:rPr>
          <w:color w:val="231F20"/>
        </w:rPr>
        <w:t>affected.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35"/>
      </w:pPr>
      <w:r>
        <w:rPr>
          <w:color w:val="231F20"/>
          <w:w w:val="95"/>
        </w:rPr>
        <w:t>Long-term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  <w:w w:val="90"/>
        </w:rPr>
        <w:t>2010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stabilised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3.A).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mid-1980s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</w:rPr>
        <w:t>1990s.</w:t>
      </w:r>
      <w:r>
        <w:rPr>
          <w:color w:val="231F20"/>
          <w:spacing w:val="-28"/>
        </w:rPr>
        <w:t> </w:t>
      </w:r>
      <w:r>
        <w:rPr>
          <w:color w:val="231F20"/>
        </w:rPr>
        <w:t>Moreover,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long-term</w:t>
      </w:r>
      <w:r>
        <w:rPr>
          <w:color w:val="231F20"/>
          <w:spacing w:val="-44"/>
        </w:rPr>
        <w:t> </w:t>
      </w:r>
      <w:r>
        <w:rPr>
          <w:color w:val="231F20"/>
        </w:rPr>
        <w:t>unemployed </w:t>
      </w:r>
      <w:r>
        <w:rPr>
          <w:color w:val="231F20"/>
          <w:w w:val="95"/>
        </w:rPr>
        <w:t>finding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 </w:t>
      </w:r>
      <w:r>
        <w:rPr>
          <w:color w:val="231F20"/>
        </w:rPr>
        <w:t>above</w:t>
      </w:r>
      <w:r>
        <w:rPr>
          <w:color w:val="231F20"/>
          <w:spacing w:val="-28"/>
        </w:rPr>
        <w:t> </w:t>
      </w:r>
      <w:r>
        <w:rPr>
          <w:color w:val="231F20"/>
        </w:rPr>
        <w:t>its</w:t>
      </w:r>
      <w:r>
        <w:rPr>
          <w:color w:val="231F20"/>
          <w:spacing w:val="-28"/>
        </w:rPr>
        <w:t> </w:t>
      </w:r>
      <w:r>
        <w:rPr>
          <w:color w:val="231F20"/>
        </w:rPr>
        <w:t>pre-recession</w:t>
      </w:r>
      <w:r>
        <w:rPr>
          <w:color w:val="231F20"/>
          <w:spacing w:val="-27"/>
        </w:rPr>
        <w:t> </w:t>
      </w:r>
      <w:r>
        <w:rPr>
          <w:color w:val="231F20"/>
        </w:rPr>
        <w:t>average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3.12).</w:t>
      </w:r>
    </w:p>
    <w:p>
      <w:pPr>
        <w:pStyle w:val="Heading5"/>
        <w:spacing w:before="201"/>
      </w:pPr>
      <w:r>
        <w:rPr>
          <w:color w:val="A70740"/>
        </w:rPr>
        <w:t>Labour market tightness</w:t>
      </w:r>
    </w:p>
    <w:p>
      <w:pPr>
        <w:pStyle w:val="BodyText"/>
        <w:spacing w:line="268" w:lineRule="auto" w:before="23"/>
        <w:ind w:left="153" w:right="351"/>
      </w:pP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2.5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elevated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8%,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vacancy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also 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3.A).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quarters,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remains</w:t>
      </w:r>
      <w:r>
        <w:rPr>
          <w:color w:val="231F20"/>
          <w:spacing w:val="-21"/>
        </w:rPr>
        <w:t> </w:t>
      </w:r>
      <w:r>
        <w:rPr>
          <w:color w:val="231F20"/>
        </w:rPr>
        <w:t>loose.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089" w:space="24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8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3" w:id="64"/>
      <w:bookmarkStart w:name="4 Costs and prices" w:id="65"/>
      <w:r>
        <w:rPr/>
      </w:r>
      <w:bookmarkStart w:name="_bookmark14" w:id="66"/>
      <w:bookmarkEnd w:id="66"/>
      <w:r>
        <w:rPr/>
      </w:r>
      <w:bookmarkStart w:name="_bookmark14" w:id="67"/>
      <w:bookmarkEnd w:id="67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bookmarkEnd w:id="64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1497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526"/>
      </w:pPr>
      <w:r>
        <w:rPr>
          <w:color w:val="A70740"/>
          <w:w w:val="95"/>
        </w:rPr>
        <w:t>CPI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39"/>
          <w:w w:val="95"/>
        </w:rPr>
        <w:t> </w:t>
      </w:r>
      <w:r>
        <w:rPr>
          <w:color w:val="A70740"/>
          <w:spacing w:val="-8"/>
          <w:w w:val="95"/>
        </w:rPr>
        <w:t>3.1%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2010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Q3.</w:t>
      </w:r>
      <w:r>
        <w:rPr>
          <w:color w:val="A70740"/>
          <w:spacing w:val="-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part,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current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elevated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reflects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past strength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spacing w:val="-9"/>
          <w:w w:val="95"/>
        </w:rPr>
        <w:t>VAT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January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2010.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While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 </w:t>
      </w:r>
      <w:r>
        <w:rPr>
          <w:color w:val="A70740"/>
        </w:rPr>
        <w:t>probably</w:t>
      </w:r>
      <w:r>
        <w:rPr>
          <w:color w:val="A70740"/>
          <w:spacing w:val="-58"/>
        </w:rPr>
        <w:t> </w:t>
      </w:r>
      <w:r>
        <w:rPr>
          <w:color w:val="A70740"/>
        </w:rPr>
        <w:t>begun</w:t>
      </w:r>
      <w:r>
        <w:rPr>
          <w:color w:val="A70740"/>
          <w:spacing w:val="-60"/>
        </w:rPr>
        <w:t> </w:t>
      </w:r>
      <w:r>
        <w:rPr>
          <w:color w:val="A70740"/>
        </w:rPr>
        <w:t>to</w:t>
      </w:r>
      <w:r>
        <w:rPr>
          <w:color w:val="A70740"/>
          <w:spacing w:val="-60"/>
        </w:rPr>
        <w:t> </w:t>
      </w:r>
      <w:r>
        <w:rPr>
          <w:color w:val="A70740"/>
        </w:rPr>
        <w:t>wane,</w:t>
      </w:r>
      <w:r>
        <w:rPr>
          <w:color w:val="A70740"/>
          <w:spacing w:val="-59"/>
        </w:rPr>
        <w:t> </w:t>
      </w:r>
      <w:r>
        <w:rPr>
          <w:color w:val="A70740"/>
        </w:rPr>
        <w:t>the</w:t>
      </w:r>
      <w:r>
        <w:rPr>
          <w:color w:val="A70740"/>
          <w:spacing w:val="-58"/>
        </w:rPr>
        <w:t> </w:t>
      </w:r>
      <w:r>
        <w:rPr>
          <w:color w:val="A70740"/>
        </w:rPr>
        <w:t>increase</w:t>
      </w:r>
      <w:r>
        <w:rPr>
          <w:color w:val="A70740"/>
          <w:spacing w:val="-58"/>
        </w:rPr>
        <w:t> </w:t>
      </w:r>
      <w:r>
        <w:rPr>
          <w:color w:val="A70740"/>
        </w:rPr>
        <w:t>in</w:t>
      </w:r>
      <w:r>
        <w:rPr>
          <w:color w:val="A70740"/>
          <w:spacing w:val="-63"/>
        </w:rPr>
        <w:t> </w:t>
      </w:r>
      <w:r>
        <w:rPr>
          <w:color w:val="A70740"/>
          <w:spacing w:val="-9"/>
        </w:rPr>
        <w:t>VAT</w:t>
      </w:r>
      <w:r>
        <w:rPr>
          <w:color w:val="A70740"/>
          <w:spacing w:val="-60"/>
        </w:rPr>
        <w:t> </w:t>
      </w:r>
      <w:r>
        <w:rPr>
          <w:color w:val="A70740"/>
        </w:rPr>
        <w:t>to</w:t>
      </w:r>
      <w:r>
        <w:rPr>
          <w:color w:val="A70740"/>
          <w:spacing w:val="-58"/>
        </w:rPr>
        <w:t> </w:t>
      </w:r>
      <w:r>
        <w:rPr>
          <w:color w:val="A70740"/>
        </w:rPr>
        <w:t>20%</w:t>
      </w:r>
      <w:r>
        <w:rPr>
          <w:color w:val="A70740"/>
          <w:spacing w:val="-58"/>
        </w:rPr>
        <w:t> </w:t>
      </w:r>
      <w:r>
        <w:rPr>
          <w:color w:val="A70740"/>
        </w:rPr>
        <w:t>in</w:t>
      </w:r>
      <w:r>
        <w:rPr>
          <w:color w:val="A70740"/>
          <w:spacing w:val="-61"/>
        </w:rPr>
        <w:t> </w:t>
      </w:r>
      <w:r>
        <w:rPr>
          <w:color w:val="A70740"/>
        </w:rPr>
        <w:t>January</w:t>
      </w:r>
      <w:r>
        <w:rPr>
          <w:color w:val="A70740"/>
          <w:spacing w:val="-58"/>
        </w:rPr>
        <w:t> </w:t>
      </w:r>
      <w:r>
        <w:rPr>
          <w:color w:val="A70740"/>
        </w:rPr>
        <w:t>2011</w:t>
      </w:r>
      <w:r>
        <w:rPr>
          <w:color w:val="A70740"/>
          <w:spacing w:val="-58"/>
        </w:rPr>
        <w:t> </w:t>
      </w:r>
      <w:r>
        <w:rPr>
          <w:color w:val="A70740"/>
        </w:rPr>
        <w:t>is</w:t>
      </w:r>
      <w:r>
        <w:rPr>
          <w:color w:val="A70740"/>
          <w:spacing w:val="-58"/>
        </w:rPr>
        <w:t> </w:t>
      </w:r>
      <w:r>
        <w:rPr>
          <w:color w:val="A70740"/>
        </w:rPr>
        <w:t>likely</w:t>
      </w:r>
      <w:r>
        <w:rPr>
          <w:color w:val="A70740"/>
          <w:spacing w:val="-60"/>
        </w:rPr>
        <w:t> </w:t>
      </w:r>
      <w:r>
        <w:rPr>
          <w:color w:val="A70740"/>
        </w:rPr>
        <w:t>to</w:t>
      </w:r>
      <w:r>
        <w:rPr>
          <w:color w:val="A70740"/>
          <w:spacing w:val="-58"/>
        </w:rPr>
        <w:t> </w:t>
      </w:r>
      <w:r>
        <w:rPr>
          <w:color w:val="A70740"/>
        </w:rPr>
        <w:t>mean</w:t>
      </w:r>
      <w:r>
        <w:rPr>
          <w:color w:val="A70740"/>
          <w:spacing w:val="-60"/>
        </w:rPr>
        <w:t> </w:t>
      </w:r>
      <w:r>
        <w:rPr>
          <w:color w:val="A70740"/>
        </w:rPr>
        <w:t>that</w:t>
      </w:r>
      <w:r>
        <w:rPr>
          <w:color w:val="A70740"/>
          <w:spacing w:val="-60"/>
        </w:rPr>
        <w:t> </w:t>
      </w:r>
      <w:r>
        <w:rPr>
          <w:color w:val="A70740"/>
        </w:rPr>
        <w:t>CPI inflation</w:t>
      </w:r>
      <w:r>
        <w:rPr>
          <w:color w:val="A70740"/>
          <w:spacing w:val="-59"/>
        </w:rPr>
        <w:t> </w:t>
      </w:r>
      <w:r>
        <w:rPr>
          <w:color w:val="A70740"/>
        </w:rPr>
        <w:t>will</w:t>
      </w:r>
      <w:r>
        <w:rPr>
          <w:color w:val="A70740"/>
          <w:spacing w:val="-56"/>
        </w:rPr>
        <w:t> </w:t>
      </w:r>
      <w:r>
        <w:rPr>
          <w:color w:val="A70740"/>
        </w:rPr>
        <w:t>remain</w:t>
      </w:r>
      <w:r>
        <w:rPr>
          <w:color w:val="A70740"/>
          <w:spacing w:val="-57"/>
        </w:rPr>
        <w:t> </w:t>
      </w:r>
      <w:r>
        <w:rPr>
          <w:color w:val="A70740"/>
        </w:rPr>
        <w:t>above</w:t>
      </w:r>
      <w:r>
        <w:rPr>
          <w:color w:val="A70740"/>
          <w:spacing w:val="-59"/>
        </w:rPr>
        <w:t> </w:t>
      </w:r>
      <w:r>
        <w:rPr>
          <w:color w:val="A70740"/>
        </w:rPr>
        <w:t>the</w:t>
      </w:r>
      <w:r>
        <w:rPr>
          <w:color w:val="A70740"/>
          <w:spacing w:val="-58"/>
        </w:rPr>
        <w:t> </w:t>
      </w:r>
      <w:r>
        <w:rPr>
          <w:color w:val="A70740"/>
        </w:rPr>
        <w:t>target</w:t>
      </w:r>
      <w:r>
        <w:rPr>
          <w:color w:val="A70740"/>
          <w:spacing w:val="-59"/>
        </w:rPr>
        <w:t> </w:t>
      </w:r>
      <w:r>
        <w:rPr>
          <w:color w:val="A70740"/>
        </w:rPr>
        <w:t>throughout</w:t>
      </w:r>
      <w:r>
        <w:rPr>
          <w:color w:val="A70740"/>
          <w:spacing w:val="-57"/>
        </w:rPr>
        <w:t> </w:t>
      </w:r>
      <w:r>
        <w:rPr>
          <w:color w:val="A70740"/>
        </w:rPr>
        <w:t>2011.</w:t>
      </w:r>
      <w:r>
        <w:rPr>
          <w:color w:val="A70740"/>
          <w:spacing w:val="-35"/>
        </w:rPr>
        <w:t> </w:t>
      </w:r>
      <w:r>
        <w:rPr>
          <w:color w:val="A70740"/>
        </w:rPr>
        <w:t>Labour</w:t>
      </w:r>
      <w:r>
        <w:rPr>
          <w:color w:val="A70740"/>
          <w:spacing w:val="-56"/>
        </w:rPr>
        <w:t> </w:t>
      </w:r>
      <w:r>
        <w:rPr>
          <w:color w:val="A70740"/>
        </w:rPr>
        <w:t>cost</w:t>
      </w:r>
      <w:r>
        <w:rPr>
          <w:color w:val="A70740"/>
          <w:spacing w:val="-57"/>
        </w:rPr>
        <w:t> </w:t>
      </w:r>
      <w:r>
        <w:rPr>
          <w:color w:val="A70740"/>
        </w:rPr>
        <w:t>growth</w:t>
      </w:r>
      <w:r>
        <w:rPr>
          <w:color w:val="A70740"/>
          <w:spacing w:val="-57"/>
        </w:rPr>
        <w:t> </w:t>
      </w:r>
      <w:r>
        <w:rPr>
          <w:color w:val="A70740"/>
        </w:rPr>
        <w:t>has</w:t>
      </w:r>
      <w:r>
        <w:rPr>
          <w:color w:val="A70740"/>
          <w:spacing w:val="-56"/>
        </w:rPr>
        <w:t> </w:t>
      </w:r>
      <w:r>
        <w:rPr>
          <w:color w:val="A70740"/>
        </w:rPr>
        <w:t>picked</w:t>
      </w:r>
      <w:r>
        <w:rPr>
          <w:color w:val="A70740"/>
          <w:spacing w:val="-57"/>
        </w:rPr>
        <w:t> </w:t>
      </w:r>
      <w:r>
        <w:rPr>
          <w:color w:val="A70740"/>
        </w:rPr>
        <w:t>up </w:t>
      </w:r>
      <w:r>
        <w:rPr>
          <w:color w:val="A70740"/>
          <w:w w:val="90"/>
        </w:rPr>
        <w:t>somewhat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remains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subdued.</w:t>
      </w:r>
      <w:r>
        <w:rPr>
          <w:color w:val="A70740"/>
          <w:spacing w:val="17"/>
          <w:w w:val="90"/>
        </w:rPr>
        <w:t> </w:t>
      </w:r>
      <w:r>
        <w:rPr>
          <w:color w:val="A70740"/>
          <w:w w:val="90"/>
        </w:rPr>
        <w:t>Spare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capacity,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both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labour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within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companies, </w:t>
      </w:r>
      <w:r>
        <w:rPr>
          <w:color w:val="A70740"/>
          <w:w w:val="95"/>
        </w:rPr>
        <w:t>is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bearing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down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16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expectations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still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appear </w:t>
      </w:r>
      <w:r>
        <w:rPr>
          <w:color w:val="A70740"/>
        </w:rPr>
        <w:t>broadly</w:t>
      </w:r>
      <w:r>
        <w:rPr>
          <w:color w:val="A70740"/>
          <w:spacing w:val="-44"/>
        </w:rPr>
        <w:t> </w:t>
      </w:r>
      <w:r>
        <w:rPr>
          <w:color w:val="A70740"/>
        </w:rPr>
        <w:t>consistent</w:t>
      </w:r>
      <w:r>
        <w:rPr>
          <w:color w:val="A70740"/>
          <w:spacing w:val="-46"/>
        </w:rPr>
        <w:t> </w:t>
      </w:r>
      <w:r>
        <w:rPr>
          <w:color w:val="A70740"/>
        </w:rPr>
        <w:t>with</w:t>
      </w:r>
      <w:r>
        <w:rPr>
          <w:color w:val="A70740"/>
          <w:spacing w:val="-49"/>
        </w:rPr>
        <w:t> </w:t>
      </w:r>
      <w:r>
        <w:rPr>
          <w:color w:val="A70740"/>
        </w:rPr>
        <w:t>CPI</w:t>
      </w:r>
      <w:r>
        <w:rPr>
          <w:color w:val="A70740"/>
          <w:spacing w:val="-44"/>
        </w:rPr>
        <w:t> </w:t>
      </w:r>
      <w:r>
        <w:rPr>
          <w:color w:val="A70740"/>
        </w:rPr>
        <w:t>inflation</w:t>
      </w:r>
      <w:r>
        <w:rPr>
          <w:color w:val="A70740"/>
          <w:spacing w:val="-44"/>
        </w:rPr>
        <w:t> </w:t>
      </w:r>
      <w:r>
        <w:rPr>
          <w:color w:val="A70740"/>
        </w:rPr>
        <w:t>being</w:t>
      </w:r>
      <w:r>
        <w:rPr>
          <w:color w:val="A70740"/>
          <w:spacing w:val="-43"/>
        </w:rPr>
        <w:t> </w:t>
      </w:r>
      <w:r>
        <w:rPr>
          <w:color w:val="A70740"/>
        </w:rPr>
        <w:t>around</w:t>
      </w:r>
      <w:r>
        <w:rPr>
          <w:color w:val="A70740"/>
          <w:spacing w:val="-47"/>
        </w:rPr>
        <w:t> </w:t>
      </w:r>
      <w:r>
        <w:rPr>
          <w:color w:val="A70740"/>
        </w:rPr>
        <w:t>the</w:t>
      </w:r>
      <w:r>
        <w:rPr>
          <w:color w:val="A70740"/>
          <w:spacing w:val="-47"/>
        </w:rPr>
        <w:t> </w:t>
      </w:r>
      <w:r>
        <w:rPr>
          <w:color w:val="A70740"/>
        </w:rPr>
        <w:t>target</w:t>
      </w:r>
      <w:r>
        <w:rPr>
          <w:color w:val="A70740"/>
          <w:spacing w:val="-44"/>
        </w:rPr>
        <w:t> </w:t>
      </w:r>
      <w:r>
        <w:rPr>
          <w:color w:val="A70740"/>
        </w:rPr>
        <w:t>in</w:t>
      </w:r>
      <w:r>
        <w:rPr>
          <w:color w:val="A70740"/>
          <w:spacing w:val="-47"/>
        </w:rPr>
        <w:t> </w:t>
      </w:r>
      <w:r>
        <w:rPr>
          <w:color w:val="A70740"/>
        </w:rPr>
        <w:t>the</w:t>
      </w:r>
      <w:r>
        <w:rPr>
          <w:color w:val="A70740"/>
          <w:spacing w:val="-43"/>
        </w:rPr>
        <w:t> </w:t>
      </w:r>
      <w:r>
        <w:rPr>
          <w:color w:val="A70740"/>
        </w:rPr>
        <w:t>medium</w:t>
      </w:r>
      <w:r>
        <w:rPr>
          <w:color w:val="A70740"/>
          <w:spacing w:val="-47"/>
        </w:rPr>
        <w:t> </w:t>
      </w:r>
      <w:r>
        <w:rPr>
          <w:color w:val="A70740"/>
        </w:rPr>
        <w:t>term.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0" w:lineRule="exact"/>
        <w:ind w:left="146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4.1 Consumer prices" w:id="68"/>
      <w:bookmarkEnd w:id="68"/>
      <w:r>
        <w:rPr/>
      </w:r>
      <w:bookmarkStart w:name="Developments in CPI inflation" w:id="69"/>
      <w:bookmarkEnd w:id="69"/>
      <w:r>
        <w:rPr/>
      </w:r>
      <w:r>
        <w:rPr>
          <w:color w:val="A70740"/>
          <w:sz w:val="18"/>
        </w:rPr>
        <w:t>Chart 4.1 </w:t>
      </w:r>
      <w:r>
        <w:rPr>
          <w:color w:val="231F20"/>
          <w:sz w:val="18"/>
        </w:rPr>
        <w:t>Measures of inflation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31"/>
        <w:ind w:left="21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changes on a year earlier</w:t>
      </w:r>
    </w:p>
    <w:p>
      <w:pPr>
        <w:spacing w:line="118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3.256287pt;width:184.3pt;height:141.75pt;mso-position-horizontal-relative:page;mso-position-vertical-relative:paragraph;z-index:15845888" coordorigin="794,65" coordsize="3686,2835">
            <v:rect style="position:absolute;left:798;top:70;width:3676;height:2825" filled="false" stroked="true" strokeweight=".5pt" strokecolor="#231f20">
              <v:stroke dashstyle="solid"/>
            </v:rect>
            <v:line style="position:absolute" from="964,2185" to="4309,2185" stroked="true" strokeweight=".5pt" strokecolor="#231f20">
              <v:stroke dashstyle="solid"/>
            </v:line>
            <v:line style="position:absolute" from="4365,2540" to="4479,2540" stroked="true" strokeweight=".5pt" strokecolor="#231f20">
              <v:stroke dashstyle="solid"/>
            </v:line>
            <v:line style="position:absolute" from="4365,1830" to="4479,1830" stroked="true" strokeweight=".5pt" strokecolor="#231f20">
              <v:stroke dashstyle="solid"/>
            </v:line>
            <v:line style="position:absolute" from="4365,1479" to="4479,1479" stroked="true" strokeweight=".5pt" strokecolor="#231f20">
              <v:stroke dashstyle="solid"/>
            </v:line>
            <v:line style="position:absolute" from="4365,1124" to="4479,1124" stroked="true" strokeweight=".5pt" strokecolor="#231f20">
              <v:stroke dashstyle="solid"/>
            </v:line>
            <v:line style="position:absolute" from="4365,769" to="4479,769" stroked="true" strokeweight=".5pt" strokecolor="#231f20">
              <v:stroke dashstyle="solid"/>
            </v:line>
            <v:line style="position:absolute" from="4365,414" to="4479,414" stroked="true" strokeweight=".5pt" strokecolor="#231f20">
              <v:stroke dashstyle="solid"/>
            </v:line>
            <v:line style="position:absolute" from="965,2900" to="965,2786" stroked="true" strokeweight=".5pt" strokecolor="#231f20">
              <v:stroke dashstyle="solid"/>
            </v:line>
            <v:line style="position:absolute" from="1681,2900" to="1681,2786" stroked="true" strokeweight=".5pt" strokecolor="#231f20">
              <v:stroke dashstyle="solid"/>
            </v:line>
            <v:line style="position:absolute" from="2397,2900" to="2397,2786" stroked="true" strokeweight=".5pt" strokecolor="#231f20">
              <v:stroke dashstyle="solid"/>
            </v:line>
            <v:line style="position:absolute" from="3113,2900" to="3113,2786" stroked="true" strokeweight=".5pt" strokecolor="#231f20">
              <v:stroke dashstyle="solid"/>
            </v:line>
            <v:line style="position:absolute" from="3829,2900" to="3829,2786" stroked="true" strokeweight=".5pt" strokecolor="#231f20">
              <v:stroke dashstyle="solid"/>
            </v:line>
            <v:shape style="position:absolute;left:964;top:343;width:3338;height:1454" coordorigin="965,343" coordsize="3338,1454" path="m965,1512l1018,1479,1079,1546,1140,1479,1201,1408,1258,1300,1319,1337,1380,1300,1437,1337,1498,1337,1559,1229,1620,1124,1681,1229,1734,1195,1795,1087,1856,1195,1913,1300,1974,1337,2035,1512,2096,1546,2153,1546,2214,1441,2275,1441,2336,1441,2397,1408,2450,1300,2511,1300,2572,1124,2633,1016,2690,840,2751,627,2812,519,2869,343,2930,590,2991,732,3052,1087,3113,1124,3167,1053,3228,1157,3288,1370,3346,1408,3407,1546,3467,1546,3528,1617,3586,1796,3647,1654,3707,1512,3768,1157,3829,945,3883,1124,3944,982,4001,874,4062,982,4123,1053,4184,1087,4245,1087,4302,1087e" filled="false" stroked="true" strokeweight="1pt" strokecolor="#ed1b2d">
              <v:path arrowok="t"/>
              <v:stroke dashstyle="solid"/>
            </v:shape>
            <v:shape style="position:absolute;left:964;top:305;width:3338;height:2448" coordorigin="965,306" coordsize="3338,2448" path="m965,1337l1018,1337,1079,1337,1140,1266,1201,1124,1258,1016,1319,1016,1380,982,1437,911,1498,874,1559,803,1620,627,1681,698,1734,556,1795,485,1856,590,1913,661,1974,627,2035,840,2096,732,2153,803,2214,698,2275,661,2336,769,2397,732,2450,732,2511,840,2572,698,2633,661,2690,556,2751,414,2812,485,2869,414,2930,698,2991,1124,3052,1867,3113,2151,3167,2185,3228,2327,3288,2611,3346,2577,3407,2753,3467,2682,3528,2648,3586,2682,3647,2469,3707,2080,3768,1337,3829,874,3883,874,3944,627,4001,306,4062,377,4123,414,4184,485,4245,519,4302,556e" filled="false" stroked="true" strokeweight="1pt" strokecolor="#00558b">
              <v:path arrowok="t"/>
              <v:stroke dashstyle="solid"/>
            </v:shape>
            <v:shape style="position:absolute;left:964;top:272;width:3338;height:1416" coordorigin="965,272" coordsize="3338,1416" path="m965,1441l1018,1441,1079,1512,1140,1441,1201,1370,1258,1266,1319,1337,1380,1266,1437,1266,1498,1229,1559,1124,1620,1053,1681,1157,1734,1157,1795,1087,1856,1157,1913,1266,1974,1299,2035,1479,2096,1512,2153,1583,2214,1512,2275,1512,2336,1479,2397,1441,2450,1299,2511,1266,2572,1124,2633,1016,2690,803,2751,590,2812,448,2869,272,2930,519,2991,661,3052,556,3113,590,3167,556,3228,661,3288,840,3346,911,3407,1087,3467,1087,3528,1157,3586,1408,3647,1266,3707,1124,3768,1195,3829,1512,3883,1688,3944,1546,4001,1479,4062,1583,4123,1617,4184,1688,4245,1688,4302,1654e" filled="false" stroked="true" strokeweight="1.0pt" strokecolor="#fcaf17">
              <v:path arrowok="t"/>
              <v:stroke dashstyle="solid"/>
            </v:shape>
            <v:line style="position:absolute" from="4365,2185" to="4479,2185" stroked="true" strokeweight=".5pt" strokecolor="#231f20">
              <v:stroke dashstyle="solid"/>
            </v:line>
            <v:line style="position:absolute" from="794,2543" to="907,2543" stroked="true" strokeweight=".5pt" strokecolor="#231f20">
              <v:stroke dashstyle="solid"/>
            </v:line>
            <v:line style="position:absolute" from="794,1833" to="907,1833" stroked="true" strokeweight=".5pt" strokecolor="#231f20">
              <v:stroke dashstyle="solid"/>
            </v:line>
            <v:line style="position:absolute" from="794,1483" to="907,1483" stroked="true" strokeweight=".5pt" strokecolor="#231f20">
              <v:stroke dashstyle="solid"/>
            </v:line>
            <v:line style="position:absolute" from="794,1128" to="907,1128" stroked="true" strokeweight=".5pt" strokecolor="#231f20">
              <v:stroke dashstyle="solid"/>
            </v:line>
            <v:line style="position:absolute" from="794,773" to="907,773" stroked="true" strokeweight=".5pt" strokecolor="#231f20">
              <v:stroke dashstyle="solid"/>
            </v:line>
            <v:line style="position:absolute" from="794,418" to="907,418" stroked="true" strokeweight=".5pt" strokecolor="#231f20">
              <v:stroke dashstyle="solid"/>
            </v:line>
            <v:line style="position:absolute" from="794,2188" to="907,2188" stroked="true" strokeweight=".5pt" strokecolor="#231f20">
              <v:stroke dashstyle="solid"/>
            </v:line>
            <v:shape style="position:absolute;left:1722;top:318;width:1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RPI</w:t>
                    </w:r>
                  </w:p>
                </w:txbxContent>
              </v:textbox>
              <w10:wrap type="none"/>
            </v:shape>
            <v:shape style="position:absolute;left:3256;top:528;width:24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CPIY</w:t>
                    </w:r>
                  </w:p>
                </w:txbxContent>
              </v:textbox>
              <w10:wrap type="none"/>
            </v:shape>
            <v:shape style="position:absolute;left:3322;top:1626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0" w:right="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0" w:right="6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6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6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18"/>
        </w:rPr>
      </w:pPr>
    </w:p>
    <w:p>
      <w:pPr>
        <w:spacing w:line="128" w:lineRule="exact" w:before="0"/>
        <w:ind w:left="389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337" w:val="left" w:leader="none"/>
          <w:tab w:pos="2049" w:val="left" w:leader="none"/>
          <w:tab w:pos="2766" w:val="left" w:leader="none"/>
          <w:tab w:pos="3399" w:val="left" w:leader="none"/>
        </w:tabs>
        <w:spacing w:line="128" w:lineRule="exact" w:before="0"/>
        <w:ind w:left="554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0" w:lineRule="exact"/>
        <w:ind w:left="146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4.2 </w:t>
      </w:r>
      <w:r>
        <w:rPr>
          <w:color w:val="231F20"/>
          <w:sz w:val="18"/>
        </w:rPr>
        <w:t>CPI goods and services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1"/>
        <w:ind w:left="20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changes on a year earlier</w:t>
      </w:r>
    </w:p>
    <w:p>
      <w:pPr>
        <w:spacing w:line="119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2.950592pt;width:184.3pt;height:141.75pt;mso-position-horizontal-relative:page;mso-position-vertical-relative:paragraph;z-index:15847936" coordorigin="794,59" coordsize="3686,2835">
            <v:rect style="position:absolute;left:798;top:64;width:3676;height:2825" filled="false" stroked="true" strokeweight=".5pt" strokecolor="#231f20">
              <v:stroke dashstyle="solid"/>
            </v:rect>
            <v:line style="position:absolute" from="964,1754" to="4309,1754" stroked="true" strokeweight=".5pt" strokecolor="#231f20">
              <v:stroke dashstyle="solid"/>
            </v:line>
            <v:line style="position:absolute" from="4365,2321" to="4479,2321" stroked="true" strokeweight=".5pt" strokecolor="#231f20">
              <v:stroke dashstyle="solid"/>
            </v:line>
            <v:line style="position:absolute" from="4365,1192" to="4479,1192" stroked="true" strokeweight=".5pt" strokecolor="#231f20">
              <v:stroke dashstyle="solid"/>
            </v:line>
            <v:line style="position:absolute" from="4365,625" to="4479,625" stroked="true" strokeweight=".5pt" strokecolor="#231f20">
              <v:stroke dashstyle="solid"/>
            </v:line>
            <v:line style="position:absolute" from="960,2894" to="960,2780" stroked="true" strokeweight=".5pt" strokecolor="#231f20">
              <v:stroke dashstyle="solid"/>
            </v:line>
            <v:line style="position:absolute" from="1585,2894" to="1585,2780" stroked="true" strokeweight=".5pt" strokecolor="#231f20">
              <v:stroke dashstyle="solid"/>
            </v:line>
            <v:line style="position:absolute" from="2210,2894" to="2210,2780" stroked="true" strokeweight=".5pt" strokecolor="#231f20">
              <v:stroke dashstyle="solid"/>
            </v:line>
            <v:line style="position:absolute" from="2835,2894" to="2835,2780" stroked="true" strokeweight=".5pt" strokecolor="#231f20">
              <v:stroke dashstyle="solid"/>
            </v:line>
            <v:line style="position:absolute" from="3460,2894" to="3460,2780" stroked="true" strokeweight=".5pt" strokecolor="#231f20">
              <v:stroke dashstyle="solid"/>
            </v:line>
            <v:line style="position:absolute" from="4085,2894" to="4085,2780" stroked="true" strokeweight=".5pt" strokecolor="#231f20">
              <v:stroke dashstyle="solid"/>
            </v:line>
            <v:shape style="position:absolute;left:959;top:311;width:3336;height:797" coordorigin="960,311" coordsize="3336,797" path="m960,794l984,794,1012,794,1036,933,1065,908,1089,908,1117,849,1141,824,1170,794,1194,764,1222,794,1246,794,1275,794,1299,824,1323,824,1351,565,1375,540,1404,540,1428,481,1456,426,1480,625,1509,650,1533,709,1561,625,1585,625,1614,595,1637,540,1661,595,1690,625,1714,540,1742,565,1766,540,1795,595,1819,481,1847,481,1871,311,1900,510,1924,510,1952,540,1976,595,2000,709,2029,824,2053,764,2081,879,2105,794,2134,849,2158,849,2186,963,2210,879,2239,849,2263,879,2291,908,2315,824,2339,824,2368,794,2391,764,2420,849,2444,849,2473,764,2496,709,2525,709,2549,680,2577,650,2601,625,2630,565,2654,595,2678,481,2706,456,2730,481,2759,510,2783,595,2811,680,2835,650,2864,709,2888,709,2916,680,2940,824,2964,794,2993,849,3016,933,3045,849,3069,739,3098,709,3121,680,3150,739,3174,680,3203,709,3226,824,3255,739,3279,709,3303,764,3331,680,3355,794,3384,794,3408,849,3436,824,3460,824,3489,879,3513,794,3541,709,3565,680,3594,650,3618,595,3641,540,3670,456,3694,540,3723,481,3747,456,3775,565,3799,565,3828,650,3851,739,3880,764,3904,849,3933,879,3956,933,3980,1048,4009,1107,4033,1107,4061,1018,4085,908,4114,908,4138,824,4166,764,4190,794,4219,650,4243,739,4271,625,4295,709e" filled="false" stroked="true" strokeweight="1pt" strokecolor="#ed1b2d">
              <v:path arrowok="t"/>
              <v:stroke dashstyle="solid"/>
            </v:shape>
            <v:shape style="position:absolute;left:959;top:142;width:3336;height:2264" coordorigin="960,142" coordsize="3336,2264" path="m960,1983l984,1928,1012,2068,1036,2013,1065,2038,1089,1928,1117,1953,1141,2097,1170,1953,1194,1953,1222,1898,1246,2038,1275,2038,1299,2038,1323,1983,1351,2038,1375,1814,1404,1814,1428,2013,1456,1869,1480,1953,1509,1983,1533,2152,1561,2097,1585,1814,1614,1898,1637,1928,1661,1983,1690,2237,1714,2406,1742,2182,1766,2237,1795,2182,1819,2097,1847,2013,1871,2097,1900,2097,1924,1983,1952,1983,1976,1983,2000,1983,2029,1983,2053,1928,2081,1784,2105,1839,2134,1814,2158,1839,2186,1784,2210,1784,2239,1869,2263,1928,2291,1898,2315,1784,2339,1729,2368,1839,2391,1928,2420,1983,2444,1928,2473,1839,2496,1784,2525,1814,2549,1814,2577,1699,2601,1729,2630,1784,2654,1699,2678,1615,2706,1585,2730,1560,2759,1585,2783,1645,2811,1670,2835,1670,2864,1585,2888,1699,2916,1615,2940,1386,2964,1277,2993,1247,3016,1132,3045,1247,3069,1331,3098,1247,3121,1107,3150,1192,3174,1192,3203,1048,3226,1107,3255,1301,3279,1361,3303,1615,3331,1729,3355,1645,3384,1476,3408,1446,3436,1446,3460,1386,3489,1217,3513,1277,3541,1107,3565,908,3594,680,3618,426,3641,311,3670,142,3694,456,3723,709,3747,1247,3775,1192,3799,1132,3828,1192,3851,1416,3880,1446,3904,1585,3933,1560,3956,1585,3980,1754,4009,1530,4033,1301,4061,849,4085,650,4114,933,4138,794,4166,625,4190,794,4219,963,4243,1018,4271,1078,4295,1018e" filled="false" stroked="true" strokeweight="1.0pt" strokecolor="#00558b">
              <v:path arrowok="t"/>
              <v:stroke dashstyle="solid"/>
            </v:shape>
            <v:line style="position:absolute" from="4479,1754" to="4365,1754" stroked="true" strokeweight=".5pt" strokecolor="#231f20">
              <v:stroke dashstyle="solid"/>
            </v:line>
            <v:line style="position:absolute" from="794,2321" to="907,2321" stroked="true" strokeweight=".5pt" strokecolor="#231f20">
              <v:stroke dashstyle="solid"/>
            </v:line>
            <v:line style="position:absolute" from="794,1191" to="907,1191" stroked="true" strokeweight=".5pt" strokecolor="#231f20">
              <v:stroke dashstyle="solid"/>
            </v:line>
            <v:line style="position:absolute" from="794,624" to="907,624" stroked="true" strokeweight=".5pt" strokecolor="#231f20">
              <v:stroke dashstyle="solid"/>
            </v:line>
            <v:line style="position:absolute" from="907,1753" to="794,1753" stroked="true" strokeweight=".5pt" strokecolor="#231f20">
              <v:stroke dashstyle="solid"/>
            </v:line>
            <v:shape style="position:absolute;left:1673;top:770;width:304;height:302" type="#_x0000_t75" stroked="false">
              <v:imagedata r:id="rId55" o:title=""/>
            </v:shape>
            <v:line style="position:absolute" from="964,713" to="4309,713" stroked="true" strokeweight=".5pt" strokecolor="#ed1b2d">
              <v:stroke dashstyle="dash"/>
            </v:line>
            <v:shape style="position:absolute;left:1663;top:1216;width:302;height:304" type="#_x0000_t75" stroked="false">
              <v:imagedata r:id="rId56" o:title=""/>
            </v:shape>
            <v:shape style="position:absolute;left:1924;top:242;width:5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services</w:t>
                    </w:r>
                  </w:p>
                </w:txbxContent>
              </v:textbox>
              <w10:wrap type="none"/>
            </v:shape>
            <v:shape style="position:absolute;left:963;top:1071;width:3365;height:487" type="#_x0000_t202" filled="false" stroked="false">
              <v:textbox inset="0,0,0,0">
                <w:txbxContent>
                  <w:p>
                    <w:pPr>
                      <w:spacing w:before="1"/>
                      <w:ind w:left="49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Averages since 2000</w:t>
                    </w:r>
                  </w:p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tabs>
                        <w:tab w:pos="3344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dotted" w:color="00558B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dotted" w:color="00558B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814;top:2200;width:4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goods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5"/>
        <w:ind w:left="0" w:right="5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0" w:right="5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7" w:lineRule="exact" w:before="102"/>
        <w:ind w:left="391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target.</w:t>
      </w:r>
      <w:r>
        <w:rPr>
          <w:color w:val="231F20"/>
          <w:spacing w:val="-23"/>
        </w:rPr>
        <w:t> </w:t>
      </w:r>
      <w:r>
        <w:rPr>
          <w:color w:val="231F20"/>
        </w:rPr>
        <w:t>The current elevated rate of inflation reflects a number of temporary influences (Section </w:t>
      </w:r>
      <w:r>
        <w:rPr>
          <w:color w:val="231F20"/>
          <w:spacing w:val="-5"/>
        </w:rPr>
        <w:t>4.1). </w:t>
      </w:r>
      <w:r>
        <w:rPr>
          <w:color w:val="231F20"/>
        </w:rPr>
        <w:t>For example, the restoration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standard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9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  <w:spacing w:val="-6"/>
        </w:rPr>
        <w:t>17.5%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January </w:t>
      </w:r>
      <w:r>
        <w:rPr>
          <w:color w:val="231F20"/>
          <w:w w:val="90"/>
        </w:rPr>
        <w:t>2010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pass</w:t>
      </w:r>
      <w:r>
        <w:rPr>
          <w:color w:val="231F20"/>
          <w:spacing w:val="-45"/>
        </w:rPr>
        <w:t> </w:t>
      </w:r>
      <w:r>
        <w:rPr>
          <w:color w:val="231F20"/>
        </w:rPr>
        <w:t>through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4.1).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1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means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 </w:t>
      </w:r>
      <w:r>
        <w:rPr>
          <w:color w:val="231F20"/>
          <w:w w:val="90"/>
        </w:rPr>
        <w:t>2011.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 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 capacity will continue to exert downward pressure on pay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temporary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wanes,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medium-term outlook will also depend on inflation expectations (Section</w:t>
      </w:r>
      <w:r>
        <w:rPr>
          <w:color w:val="231F20"/>
          <w:spacing w:val="-43"/>
        </w:rPr>
        <w:t> </w:t>
      </w:r>
      <w:r>
        <w:rPr>
          <w:color w:val="231F20"/>
        </w:rPr>
        <w:t>4.3).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5"/>
        <w:spacing w:before="255"/>
      </w:pPr>
      <w:r>
        <w:rPr>
          <w:color w:val="A70740"/>
        </w:rPr>
        <w:t>Developments in CPI inflation</w:t>
      </w:r>
    </w:p>
    <w:p>
      <w:pPr>
        <w:pStyle w:val="BodyText"/>
        <w:spacing w:line="268" w:lineRule="auto" w:before="24"/>
        <w:ind w:left="153" w:right="351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6"/>
          <w:w w:val="95"/>
        </w:rPr>
        <w:t>3.1%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 and July (Chart </w:t>
      </w:r>
      <w:r>
        <w:rPr>
          <w:color w:val="231F20"/>
          <w:spacing w:val="-5"/>
          <w:w w:val="95"/>
        </w:rPr>
        <w:t>4.1). </w:t>
      </w:r>
      <w:r>
        <w:rPr>
          <w:color w:val="231F20"/>
          <w:w w:val="95"/>
        </w:rPr>
        <w:t>Much of the strength in CPI inflation 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 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2000.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spacing w:val="-3"/>
          <w:w w:val="95"/>
        </w:rPr>
        <w:t>July’s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6"/>
          <w:w w:val="95"/>
        </w:rPr>
        <w:t>3.1%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 away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Committee, </w:t>
      </w:r>
      <w:r>
        <w:rPr>
          <w:color w:val="231F20"/>
          <w:w w:val="90"/>
        </w:rPr>
        <w:t>wrote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letter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Chancellor.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9"/>
          <w:w w:val="90"/>
          <w:position w:val="4"/>
          <w:sz w:val="14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 </w:t>
      </w:r>
      <w:r>
        <w:rPr>
          <w:color w:val="231F20"/>
          <w:w w:val="95"/>
        </w:rPr>
        <w:t>probability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write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open letters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Chancellor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months.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021" w:space="1308"/>
            <w:col w:w="5501"/>
          </w:cols>
        </w:sectPr>
      </w:pPr>
    </w:p>
    <w:p>
      <w:pPr>
        <w:tabs>
          <w:tab w:pos="933" w:val="left" w:leader="none"/>
          <w:tab w:pos="1558" w:val="left" w:leader="none"/>
          <w:tab w:pos="2183" w:val="left" w:leader="none"/>
          <w:tab w:pos="2813" w:val="left" w:leader="none"/>
          <w:tab w:pos="3433" w:val="left" w:leader="none"/>
        </w:tabs>
        <w:spacing w:before="2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non seasonally adjusted.</w:t>
      </w:r>
    </w:p>
    <w:p>
      <w:pPr>
        <w:pStyle w:val="BodyText"/>
        <w:spacing w:before="9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66" w:right="351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 The letter is available at </w:t>
      </w:r>
      <w:hyperlink r:id="rId57">
        <w:r>
          <w:rPr>
            <w:color w:val="231F20"/>
            <w:w w:val="85"/>
            <w:sz w:val="14"/>
          </w:rPr>
          <w:t>www.bankofengland.co.uk/monetarypolicy/pdf/cpiletter100817.pdf.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3590" w:space="1739"/>
            <w:col w:w="5501"/>
          </w:cols>
        </w:sectPr>
      </w:pPr>
    </w:p>
    <w:p>
      <w:pPr>
        <w:spacing w:line="259" w:lineRule="auto" w:before="11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Stylised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illustration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 changes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pacing w:val="-7"/>
          <w:sz w:val="18"/>
        </w:rPr>
        <w:t>VAT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twelve-month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365" w:right="0" w:firstLine="0"/>
        <w:jc w:val="left"/>
        <w:rPr>
          <w:sz w:val="11"/>
        </w:rPr>
      </w:pPr>
      <w:r>
        <w:rPr>
          <w:color w:val="231F20"/>
          <w:sz w:val="12"/>
        </w:rPr>
        <w:t>Past VAT changes</w:t>
      </w:r>
      <w:r>
        <w:rPr>
          <w:color w:val="231F20"/>
          <w:position w:val="4"/>
          <w:sz w:val="11"/>
        </w:rPr>
        <w:t>(b)</w:t>
      </w:r>
    </w:p>
    <w:p>
      <w:pPr>
        <w:tabs>
          <w:tab w:pos="2291" w:val="left" w:leader="none"/>
        </w:tabs>
        <w:spacing w:line="187" w:lineRule="auto" w:before="22"/>
        <w:ind w:left="2554" w:right="65" w:hanging="2189"/>
        <w:jc w:val="left"/>
        <w:rPr>
          <w:sz w:val="12"/>
        </w:rPr>
      </w:pPr>
      <w:r>
        <w:rPr/>
        <w:pict>
          <v:group style="position:absolute;margin-left:40.185001pt;margin-top:15.88336pt;width:184.3pt;height:141.75pt;mso-position-horizontal-relative:page;mso-position-vertical-relative:paragraph;z-index:-21250048" coordorigin="804,318" coordsize="3686,2835">
            <v:rect style="position:absolute;left:808;top:322;width:3676;height:2825" filled="false" stroked="true" strokeweight=".5pt" strokecolor="#231f20">
              <v:stroke dashstyle="solid"/>
            </v:rect>
            <v:line style="position:absolute" from="4375,2791" to="4489,2791" stroked="true" strokeweight=".5pt" strokecolor="#231f20">
              <v:stroke dashstyle="solid"/>
            </v:line>
            <v:line style="position:absolute" from="4375,2441" to="4489,2441" stroked="true" strokeweight=".5pt" strokecolor="#231f20">
              <v:stroke dashstyle="solid"/>
            </v:line>
            <v:line style="position:absolute" from="4375,2084" to="4489,2084" stroked="true" strokeweight=".5pt" strokecolor="#231f20">
              <v:stroke dashstyle="solid"/>
            </v:line>
            <v:line style="position:absolute" from="4375,1728" to="4489,1728" stroked="true" strokeweight=".5pt" strokecolor="#231f20">
              <v:stroke dashstyle="solid"/>
            </v:line>
            <v:line style="position:absolute" from="4375,1371" to="4489,1371" stroked="true" strokeweight=".5pt" strokecolor="#231f20">
              <v:stroke dashstyle="solid"/>
            </v:line>
            <v:line style="position:absolute" from="4375,1021" to="4489,1021" stroked="true" strokeweight=".5pt" strokecolor="#231f20">
              <v:stroke dashstyle="solid"/>
            </v:line>
            <v:line style="position:absolute" from="4375,665" to="4489,665" stroked="true" strokeweight=".5pt" strokecolor="#231f20">
              <v:stroke dashstyle="solid"/>
            </v:line>
            <v:line style="position:absolute" from="972,3152" to="972,3039" stroked="true" strokeweight=".5pt" strokecolor="#231f20">
              <v:stroke dashstyle="solid"/>
            </v:line>
            <v:line style="position:absolute" from="1809,3152" to="1809,3039" stroked="true" strokeweight=".5pt" strokecolor="#231f20">
              <v:stroke dashstyle="solid"/>
            </v:line>
            <v:line style="position:absolute" from="2646,3152" to="2646,3039" stroked="true" strokeweight=".5pt" strokecolor="#231f20">
              <v:stroke dashstyle="solid"/>
            </v:line>
            <v:line style="position:absolute" from="3482,3152" to="3482,3039" stroked="true" strokeweight=".5pt" strokecolor="#231f20">
              <v:stroke dashstyle="solid"/>
            </v:line>
            <v:line style="position:absolute" from="4319,3152" to="4319,3039" stroked="true" strokeweight=".5pt" strokecolor="#231f20">
              <v:stroke dashstyle="solid"/>
            </v:line>
            <v:shape style="position:absolute;left:972;top:707;width:3348;height:2026" coordorigin="972,708" coordsize="3348,2026" path="m972,1728l1183,1728,1395,1728,1602,2063,1809,2733,2020,2733,2232,2733,2439,2398,2646,708,2857,708,3064,708,3275,708,3482,1728,3689,1728,3901,1728,4112,1728,4319,1728e" filled="false" stroked="true" strokeweight="1pt" strokecolor="#00558b">
              <v:path arrowok="t"/>
              <v:stroke dashstyle="solid"/>
            </v:shape>
            <v:shape style="position:absolute;left:972;top:1221;width:3348;height:1006" coordorigin="972,1221" coordsize="3348,1006" path="m972,1728l1183,1728,1395,1728,1602,1892,1809,2227,2020,2227,2232,2227,2439,2063,2646,1221,2857,1221,3064,1221,3275,1221,3482,1728,3689,1728,3901,1728,4112,1728,4319,1728e" filled="false" stroked="true" strokeweight="1pt" strokecolor="#00558b">
              <v:path arrowok="t"/>
              <v:stroke dashstyle="dash"/>
            </v:shape>
            <v:shape style="position:absolute;left:972;top:714;width:3348;height:1013" coordorigin="972,715" coordsize="3348,1013" path="m972,1728l972,1728,3064,1728,3275,1528,3482,715,3689,715,3901,715,4112,914,4319,1728e" filled="false" stroked="true" strokeweight="1pt" strokecolor="#b01c88">
              <v:path arrowok="t"/>
              <v:stroke dashstyle="solid"/>
            </v:shape>
            <v:shape style="position:absolute;left:972;top:1221;width:3348;height:507" coordorigin="972,1221" coordsize="3348,507" path="m972,1728l972,1728,3064,1728,3275,1628,3482,1221,3689,1221,3901,1221,4112,1321,4319,1728e" filled="false" stroked="true" strokeweight="1pt" strokecolor="#b01c88">
              <v:path arrowok="t"/>
              <v:stroke dashstyle="dash"/>
            </v:shape>
            <v:line style="position:absolute" from="804,2798" to="917,2798" stroked="true" strokeweight=".5pt" strokecolor="#231f20">
              <v:stroke dashstyle="solid"/>
            </v:line>
            <v:line style="position:absolute" from="804,2448" to="917,2448" stroked="true" strokeweight=".5pt" strokecolor="#231f20">
              <v:stroke dashstyle="solid"/>
            </v:line>
            <v:line style="position:absolute" from="804,2092" to="917,2092" stroked="true" strokeweight=".5pt" strokecolor="#231f20">
              <v:stroke dashstyle="solid"/>
            </v:line>
            <v:line style="position:absolute" from="804,1735" to="917,1735" stroked="true" strokeweight=".5pt" strokecolor="#231f20">
              <v:stroke dashstyle="solid"/>
            </v:line>
            <v:line style="position:absolute" from="804,1378" to="917,1378" stroked="true" strokeweight=".5pt" strokecolor="#231f20">
              <v:stroke dashstyle="solid"/>
            </v:line>
            <v:line style="position:absolute" from="804,1029" to="917,1029" stroked="true" strokeweight=".5pt" strokecolor="#231f20">
              <v:stroke dashstyle="solid"/>
            </v:line>
            <v:line style="position:absolute" from="804,672" to="917,672" stroked="true" strokeweight=".5pt" strokecolor="#231f20">
              <v:stroke dashstyle="solid"/>
            </v:line>
            <v:shape style="position:absolute;left:803;top:317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7"/>
                      </w:rPr>
                    </w:pPr>
                  </w:p>
                  <w:p>
                    <w:pPr>
                      <w:spacing w:line="292" w:lineRule="auto" w:before="0"/>
                      <w:ind w:left="181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Solid lines: full pass-through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Dashed lines: 50% pass-through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3"/>
          <w:sz w:val="12"/>
        </w:rPr>
        <w:t>Forthcoming</w:t>
      </w:r>
      <w:r>
        <w:rPr>
          <w:color w:val="231F20"/>
          <w:spacing w:val="-19"/>
          <w:w w:val="95"/>
          <w:position w:val="-3"/>
          <w:sz w:val="12"/>
        </w:rPr>
        <w:t> </w:t>
      </w:r>
      <w:r>
        <w:rPr>
          <w:color w:val="231F20"/>
          <w:w w:val="95"/>
          <w:position w:val="-3"/>
          <w:sz w:val="12"/>
        </w:rPr>
        <w:t>VAT</w:t>
      </w:r>
      <w:r>
        <w:rPr>
          <w:color w:val="231F20"/>
          <w:spacing w:val="-19"/>
          <w:w w:val="95"/>
          <w:position w:val="-3"/>
          <w:sz w:val="12"/>
        </w:rPr>
        <w:t> </w:t>
      </w:r>
      <w:r>
        <w:rPr>
          <w:color w:val="231F20"/>
          <w:w w:val="95"/>
          <w:position w:val="-3"/>
          <w:sz w:val="12"/>
        </w:rPr>
        <w:t>rise</w:t>
      </w:r>
      <w:r>
        <w:rPr>
          <w:color w:val="231F20"/>
          <w:w w:val="95"/>
          <w:sz w:val="11"/>
        </w:rPr>
        <w:t>(c)</w:t>
        <w:tab/>
      </w:r>
      <w:r>
        <w:rPr>
          <w:color w:val="231F20"/>
          <w:sz w:val="12"/>
        </w:rPr>
        <w:t>Percentage point contribution to </w:t>
      </w:r>
      <w:r>
        <w:rPr>
          <w:color w:val="231F20"/>
          <w:w w:val="90"/>
          <w:sz w:val="12"/>
        </w:rPr>
        <w:t>twelve-month CPI inflation</w:t>
      </w:r>
      <w:r>
        <w:rPr>
          <w:color w:val="231F20"/>
          <w:spacing w:val="12"/>
          <w:w w:val="90"/>
          <w:sz w:val="12"/>
        </w:rPr>
        <w:t> </w:t>
      </w:r>
      <w:r>
        <w:rPr>
          <w:color w:val="231F20"/>
          <w:spacing w:val="-5"/>
          <w:w w:val="90"/>
          <w:position w:val="-8"/>
          <w:sz w:val="12"/>
        </w:rPr>
        <w:t>2.0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65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6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0" w:right="6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13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6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3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9"/>
        <w:ind w:left="0" w:right="6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6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65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line="268" w:lineRule="auto" w:before="3"/>
        <w:ind w:left="153" w:right="351"/>
      </w:pPr>
      <w:r>
        <w:rPr/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8"/>
          <w:w w:val="95"/>
        </w:rPr>
        <w:t>VAT.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pulling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4.2).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considerable </w:t>
      </w:r>
      <w:r>
        <w:rPr>
          <w:color w:val="231F20"/>
          <w:w w:val="95"/>
        </w:rPr>
        <w:t>uncertainty,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opposing</w:t>
      </w:r>
      <w:r>
        <w:rPr>
          <w:color w:val="231F20"/>
          <w:spacing w:val="-20"/>
        </w:rPr>
        <w:t> </w:t>
      </w:r>
      <w:r>
        <w:rPr>
          <w:color w:val="231F20"/>
        </w:rPr>
        <w:t>influences.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restoration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standard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  <w:spacing w:val="-6"/>
        </w:rPr>
        <w:t>17.5%</w:t>
      </w:r>
      <w:r>
        <w:rPr>
          <w:color w:val="231F20"/>
          <w:spacing w:val="-36"/>
        </w:rPr>
        <w:t> </w:t>
      </w:r>
      <w:r>
        <w:rPr>
          <w:color w:val="231F20"/>
        </w:rPr>
        <w:t>in January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boosting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goods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services</w:t>
      </w:r>
      <w:r>
        <w:rPr>
          <w:color w:val="231F20"/>
          <w:spacing w:val="-40"/>
        </w:rPr>
        <w:t> </w:t>
      </w:r>
      <w:r>
        <w:rPr>
          <w:color w:val="231F20"/>
        </w:rPr>
        <w:t>price </w:t>
      </w:r>
      <w:r>
        <w:rPr>
          <w:color w:val="231F20"/>
          <w:w w:val="90"/>
        </w:rPr>
        <w:t>inflation.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precise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 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subsequent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</w:rPr>
        <w:t>consumer</w:t>
      </w:r>
      <w:r>
        <w:rPr>
          <w:color w:val="231F20"/>
          <w:spacing w:val="-38"/>
        </w:rPr>
        <w:t> </w:t>
      </w:r>
      <w:r>
        <w:rPr>
          <w:color w:val="231F20"/>
        </w:rPr>
        <w:t>prices.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blue</w:t>
      </w:r>
      <w:r>
        <w:rPr>
          <w:color w:val="231F20"/>
          <w:spacing w:val="-37"/>
        </w:rPr>
        <w:t> </w:t>
      </w:r>
      <w:r>
        <w:rPr>
          <w:color w:val="231F20"/>
        </w:rPr>
        <w:t>lines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Chart</w:t>
      </w:r>
      <w:r>
        <w:rPr>
          <w:color w:val="231F20"/>
          <w:spacing w:val="-37"/>
        </w:rPr>
        <w:t> </w:t>
      </w:r>
      <w:r>
        <w:rPr>
          <w:color w:val="231F20"/>
        </w:rPr>
        <w:t>4.3</w:t>
      </w:r>
      <w:r>
        <w:rPr>
          <w:color w:val="231F20"/>
          <w:spacing w:val="-37"/>
        </w:rPr>
        <w:t> </w:t>
      </w:r>
      <w:r>
        <w:rPr>
          <w:color w:val="231F20"/>
        </w:rPr>
        <w:t>show</w:t>
      </w:r>
      <w:r>
        <w:rPr>
          <w:color w:val="231F20"/>
          <w:spacing w:val="-38"/>
        </w:rPr>
        <w:t> </w:t>
      </w:r>
      <w:r>
        <w:rPr>
          <w:color w:val="231F20"/>
        </w:rPr>
        <w:t>how </w:t>
      </w:r>
      <w:r>
        <w:rPr>
          <w:color w:val="231F20"/>
          <w:w w:val="90"/>
        </w:rPr>
        <w:t>different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temporary</w:t>
      </w:r>
    </w:p>
    <w:p>
      <w:pPr>
        <w:spacing w:after="0" w:line="268" w:lineRule="auto"/>
        <w:sectPr>
          <w:headerReference w:type="default" r:id="rId58"/>
          <w:headerReference w:type="even" r:id="rId59"/>
          <w:pgSz w:w="11910" w:h="16840"/>
          <w:pgMar w:header="446" w:footer="0" w:top="1560" w:bottom="280" w:left="640" w:right="440"/>
          <w:cols w:num="2" w:equalWidth="0">
            <w:col w:w="4125" w:space="1204"/>
            <w:col w:w="550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tabs>
          <w:tab w:pos="1522" w:val="left" w:leader="none"/>
          <w:tab w:pos="2366" w:val="left" w:leader="none"/>
          <w:tab w:pos="3211" w:val="left" w:leader="none"/>
          <w:tab w:pos="3655" w:val="left" w:leader="none"/>
        </w:tabs>
        <w:spacing w:before="0"/>
        <w:ind w:left="621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</w:r>
      <w:r>
        <w:rPr>
          <w:color w:val="231F20"/>
          <w:spacing w:val="-10"/>
          <w:w w:val="95"/>
          <w:sz w:val="12"/>
        </w:rPr>
        <w:t>12</w:t>
      </w:r>
    </w:p>
    <w:p>
      <w:pPr>
        <w:pStyle w:val="BodyText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103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shown at a quarterly frequency.</w:t>
      </w:r>
    </w:p>
    <w:p>
      <w:pPr>
        <w:spacing w:before="32"/>
        <w:ind w:left="9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2.0</w:t>
      </w:r>
    </w:p>
    <w:p>
      <w:pPr>
        <w:pStyle w:val="BodyText"/>
        <w:spacing w:line="268" w:lineRule="auto"/>
        <w:ind w:left="153" w:right="351"/>
      </w:pPr>
      <w:r>
        <w:rPr/>
        <w:br w:type="column"/>
      </w:r>
      <w:r>
        <w:rPr>
          <w:color w:val="231F20"/>
          <w:w w:val="90"/>
        </w:rPr>
        <w:t>cut,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reversal,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3765" w:space="40"/>
            <w:col w:w="293" w:space="1231"/>
            <w:col w:w="5501"/>
          </w:cols>
        </w:sect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27" w:after="0"/>
        <w:ind w:left="323" w:right="60" w:hanging="171"/>
        <w:jc w:val="left"/>
        <w:rPr>
          <w:sz w:val="11"/>
        </w:rPr>
      </w:pPr>
      <w:r>
        <w:rPr>
          <w:color w:val="231F20"/>
          <w:sz w:val="11"/>
        </w:rPr>
        <w:t>Past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follows: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17.5%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15%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2008;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 15%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4"/>
          <w:sz w:val="11"/>
        </w:rPr>
        <w:t>17.5%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2010.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subject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 </w:t>
      </w:r>
      <w:r>
        <w:rPr>
          <w:color w:val="231F20"/>
          <w:w w:val="95"/>
          <w:sz w:val="11"/>
        </w:rPr>
        <w:t>basket.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examples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simplifying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prices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changed.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185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Forthcoming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17.5%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basket.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examples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make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third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 affected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businesses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raise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pre-emptively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subject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5"/>
          <w:sz w:val="11"/>
        </w:rPr>
        <w:t>VAT.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changes in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5"/>
          <w:sz w:val="11"/>
        </w:rPr>
        <w:t>VAT.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  <w:r>
        <w:rPr/>
        <w:pict>
          <v:shape style="position:absolute;margin-left:39.685001pt;margin-top:19.126816pt;width:215.45pt;height:.1pt;mso-position-horizontal-relative:page;mso-position-vertical-relative:paragraph;z-index:-15608832;mso-wrap-distance-left:0;mso-wrap-distance-right:0" coordorigin="794,383" coordsize="4309,0" path="m794,383l5102,38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39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Stylised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illustration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 import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fuels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2984" w:right="0" w:firstLine="0"/>
        <w:jc w:val="left"/>
        <w:rPr>
          <w:sz w:val="12"/>
        </w:rPr>
      </w:pPr>
      <w:r>
        <w:rPr/>
        <w:pict>
          <v:group style="position:absolute;margin-left:39.685001pt;margin-top:14.69359pt;width:184.3pt;height:141.75pt;mso-position-horizontal-relative:page;mso-position-vertical-relative:paragraph;z-index:-21251072" coordorigin="794,294" coordsize="3686,2835">
            <v:rect style="position:absolute;left:798;top:298;width:3676;height:2825" filled="false" stroked="true" strokeweight=".5pt" strokecolor="#231f20">
              <v:stroke dashstyle="solid"/>
            </v:rect>
            <v:shape style="position:absolute;left:968;top:671;width:3340;height:1898" coordorigin="969,671" coordsize="3340,1898" path="m3936,671l3199,671,2827,931,2451,1348,2086,1750,1717,2216,1341,2515,969,2555,969,2569,1717,2569,2086,2540,2451,2432,2827,2241,3199,1976,3568,1643,3936,1829,4308,2197,4308,902,3936,671xe" filled="true" fillcolor="#9c8dc3" stroked="false">
              <v:path arrowok="t"/>
              <v:fill type="solid"/>
            </v:shape>
            <v:line style="position:absolute" from="964,2555" to="4309,2555" stroked="true" strokeweight=".5pt" strokecolor="#231f20">
              <v:stroke dashstyle="solid"/>
            </v:line>
            <v:line style="position:absolute" from="4365,1991" to="4479,1991" stroked="true" strokeweight=".5pt" strokecolor="#231f20">
              <v:stroke dashstyle="solid"/>
            </v:line>
            <v:line style="position:absolute" from="4365,1422" to="4479,1422" stroked="true" strokeweight=".5pt" strokecolor="#231f20">
              <v:stroke dashstyle="solid"/>
            </v:line>
            <v:line style="position:absolute" from="4365,858" to="4479,858" stroked="true" strokeweight=".5pt" strokecolor="#231f20">
              <v:stroke dashstyle="solid"/>
            </v:line>
            <v:line style="position:absolute" from="969,3129" to="969,3015" stroked="true" strokeweight=".5pt" strokecolor="#231f20">
              <v:stroke dashstyle="solid"/>
            </v:line>
            <v:line style="position:absolute" from="2451,3129" to="2451,3015" stroked="true" strokeweight=".5pt" strokecolor="#231f20">
              <v:stroke dashstyle="solid"/>
            </v:line>
            <v:line style="position:absolute" from="3936,3129" to="3936,3015" stroked="true" strokeweight=".5pt" strokecolor="#231f20">
              <v:stroke dashstyle="solid"/>
            </v:line>
            <v:line style="position:absolute" from="4365,2555" to="4479,2555" stroked="true" strokeweight=".5pt" strokecolor="#231f20">
              <v:stroke dashstyle="solid"/>
            </v:line>
            <v:line style="position:absolute" from="794,1993" to="907,1993" stroked="true" strokeweight=".5pt" strokecolor="#231f20">
              <v:stroke dashstyle="solid"/>
            </v:line>
            <v:line style="position:absolute" from="794,1425" to="907,1425" stroked="true" strokeweight=".5pt" strokecolor="#231f20">
              <v:stroke dashstyle="solid"/>
            </v:line>
            <v:line style="position:absolute" from="794,861" to="907,861" stroked="true" strokeweight=".5pt" strokecolor="#231f20">
              <v:stroke dashstyle="solid"/>
            </v:line>
            <v:line style="position:absolute" from="794,2557" to="907,255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Percentage points </w:t>
      </w:r>
      <w:r>
        <w:rPr>
          <w:color w:val="231F20"/>
          <w:position w:val="-9"/>
          <w:sz w:val="12"/>
        </w:rPr>
        <w:t>4</w:t>
      </w:r>
    </w:p>
    <w:p>
      <w:pPr>
        <w:pStyle w:val="BodyText"/>
        <w:rPr>
          <w:sz w:val="24"/>
        </w:rPr>
      </w:pPr>
    </w:p>
    <w:p>
      <w:pPr>
        <w:spacing w:before="147"/>
        <w:ind w:left="0" w:right="5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52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6"/>
        <w:ind w:left="387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52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0"/>
        <w:ind w:left="38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124"/>
        <w:ind w:left="39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2488" w:val="left" w:leader="none"/>
          <w:tab w:pos="3450" w:val="left" w:leader="none"/>
        </w:tabs>
        <w:spacing w:line="126" w:lineRule="exact" w:before="0"/>
        <w:ind w:left="94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assumed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25%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basket.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illustration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non-energy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constructing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stylised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profiles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</w:t>
      </w:r>
    </w:p>
    <w:p>
      <w:pPr>
        <w:spacing w:line="244" w:lineRule="auto"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pass-through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begins,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complete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consumer 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after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complete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</w:p>
    <w:p>
      <w:pPr>
        <w:spacing w:line="244" w:lineRule="auto" w:before="0"/>
        <w:ind w:left="323" w:right="150" w:firstLine="0"/>
        <w:jc w:val="left"/>
        <w:rPr>
          <w:sz w:val="11"/>
        </w:rPr>
      </w:pP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75%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100%.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illustration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ends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line="268" w:lineRule="auto" w:before="3"/>
        <w:ind w:left="153" w:right="355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  <w:w w:val="95"/>
        </w:rPr>
        <w:t>goods price inflation, is currently being boosted by import </w:t>
      </w:r>
      <w:r>
        <w:rPr>
          <w:color w:val="231F20"/>
          <w:w w:val="90"/>
        </w:rPr>
        <w:t>prices.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sterling</w:t>
      </w:r>
      <w:r>
        <w:rPr>
          <w:color w:val="231F20"/>
          <w:spacing w:val="-46"/>
        </w:rPr>
        <w:t> </w:t>
      </w:r>
      <w:r>
        <w:rPr>
          <w:color w:val="231F20"/>
        </w:rPr>
        <w:t>between</w:t>
      </w:r>
      <w:r>
        <w:rPr>
          <w:color w:val="231F20"/>
          <w:spacing w:val="-45"/>
        </w:rPr>
        <w:t> </w:t>
      </w:r>
      <w:r>
        <w:rPr>
          <w:color w:val="231F20"/>
        </w:rPr>
        <w:t>mid-2007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2008: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 of</w:t>
      </w:r>
      <w:r>
        <w:rPr>
          <w:color w:val="231F20"/>
          <w:spacing w:val="-45"/>
        </w:rPr>
        <w:t> </w:t>
      </w:r>
      <w:r>
        <w:rPr>
          <w:color w:val="231F20"/>
        </w:rPr>
        <w:t>2009,</w:t>
      </w:r>
      <w:r>
        <w:rPr>
          <w:color w:val="231F20"/>
          <w:spacing w:val="-45"/>
        </w:rPr>
        <w:t> </w:t>
      </w:r>
      <w:r>
        <w:rPr>
          <w:color w:val="231F20"/>
        </w:rPr>
        <w:t>non-energy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15%</w:t>
      </w:r>
      <w:r>
        <w:rPr>
          <w:color w:val="231F20"/>
          <w:spacing w:val="-45"/>
        </w:rPr>
        <w:t> </w:t>
      </w:r>
      <w:r>
        <w:rPr>
          <w:color w:val="231F20"/>
        </w:rPr>
        <w:t>above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companies’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reducing 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 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 pass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unsure </w:t>
      </w:r>
      <w:r>
        <w:rPr>
          <w:color w:val="231F20"/>
        </w:rPr>
        <w:t>whether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exchange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persist.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3"/>
      </w:pPr>
      <w:r>
        <w:rPr>
          <w:color w:val="231F20"/>
          <w:w w:val="95"/>
        </w:rPr>
        <w:t>Notwithstanding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uncertainties,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 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stylised illustration of how rising import prices might have </w:t>
      </w:r>
      <w:r>
        <w:rPr>
          <w:color w:val="231F20"/>
        </w:rPr>
        <w:t>affected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swathe,</w:t>
      </w:r>
      <w:r>
        <w:rPr>
          <w:color w:val="231F20"/>
          <w:spacing w:val="-39"/>
        </w:rPr>
        <w:t> </w:t>
      </w:r>
      <w:r>
        <w:rPr>
          <w:color w:val="231F20"/>
        </w:rPr>
        <w:t>based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assumptions about the timing, speed and extent of import 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peak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effect</w:t>
      </w:r>
      <w:r>
        <w:rPr>
          <w:color w:val="231F20"/>
          <w:spacing w:val="-29"/>
        </w:rPr>
        <w:t> </w:t>
      </w:r>
      <w:r>
        <w:rPr>
          <w:color w:val="231F20"/>
        </w:rPr>
        <w:t>remained</w:t>
      </w:r>
      <w:r>
        <w:rPr>
          <w:color w:val="231F20"/>
          <w:spacing w:val="-30"/>
        </w:rPr>
        <w:t> </w:t>
      </w:r>
      <w:r>
        <w:rPr>
          <w:color w:val="231F20"/>
        </w:rPr>
        <w:t>substantial</w:t>
      </w:r>
      <w:r>
        <w:rPr>
          <w:color w:val="231F20"/>
          <w:spacing w:val="-29"/>
        </w:rPr>
        <w:t> </w:t>
      </w:r>
      <w:r>
        <w:rPr>
          <w:color w:val="231F20"/>
        </w:rPr>
        <w:t>into</w:t>
      </w:r>
      <w:r>
        <w:rPr>
          <w:color w:val="231F20"/>
          <w:spacing w:val="-30"/>
        </w:rPr>
        <w:t> </w:t>
      </w:r>
      <w:r>
        <w:rPr>
          <w:color w:val="231F20"/>
        </w:rPr>
        <w:t>2010.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6" w:hanging="1"/>
      </w:pPr>
      <w:r>
        <w:rPr>
          <w:color w:val="231F20"/>
          <w:w w:val="95"/>
        </w:rPr>
        <w:t>Previous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 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 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partly 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8"/>
          <w:w w:val="95"/>
        </w:rPr>
        <w:t>VAT.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fares, despite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basket, account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2009.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air</w:t>
      </w:r>
      <w:r>
        <w:rPr>
          <w:color w:val="231F20"/>
          <w:spacing w:val="-45"/>
        </w:rPr>
        <w:t> </w:t>
      </w:r>
      <w:r>
        <w:rPr>
          <w:color w:val="231F20"/>
        </w:rPr>
        <w:t>fares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oil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4.5),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air </w:t>
      </w:r>
      <w:r>
        <w:rPr>
          <w:color w:val="231F20"/>
          <w:w w:val="90"/>
        </w:rPr>
        <w:t>fares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airlines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advance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fixed</w:t>
      </w:r>
      <w:r>
        <w:rPr>
          <w:color w:val="231F20"/>
          <w:spacing w:val="-33"/>
        </w:rPr>
        <w:t> </w:t>
      </w:r>
      <w:r>
        <w:rPr>
          <w:color w:val="231F20"/>
        </w:rPr>
        <w:t>price.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33"/>
        </w:rPr>
        <w:t> </w:t>
      </w:r>
      <w:r>
        <w:rPr>
          <w:color w:val="231F20"/>
        </w:rPr>
        <w:t>higher</w:t>
      </w:r>
      <w:r>
        <w:rPr>
          <w:color w:val="231F20"/>
          <w:spacing w:val="-32"/>
        </w:rPr>
        <w:t> </w:t>
      </w:r>
      <w:r>
        <w:rPr>
          <w:color w:val="231F20"/>
        </w:rPr>
        <w:t>air</w:t>
      </w:r>
      <w:r>
        <w:rPr>
          <w:color w:val="231F20"/>
          <w:spacing w:val="-36"/>
        </w:rPr>
        <w:t> </w:t>
      </w:r>
      <w:r>
        <w:rPr>
          <w:color w:val="231F20"/>
        </w:rPr>
        <w:t>fares</w:t>
      </w:r>
      <w:r>
        <w:rPr>
          <w:color w:val="231F20"/>
          <w:spacing w:val="-32"/>
        </w:rPr>
        <w:t> </w:t>
      </w:r>
      <w:r>
        <w:rPr>
          <w:color w:val="231F20"/>
        </w:rPr>
        <w:t>may</w:t>
      </w:r>
      <w:r>
        <w:rPr>
          <w:color w:val="231F20"/>
          <w:spacing w:val="-32"/>
        </w:rPr>
        <w:t> </w:t>
      </w:r>
      <w:r>
        <w:rPr>
          <w:color w:val="231F20"/>
        </w:rPr>
        <w:t>also</w:t>
      </w:r>
      <w:r>
        <w:rPr>
          <w:color w:val="231F20"/>
          <w:spacing w:val="-33"/>
        </w:rPr>
        <w:t> </w:t>
      </w:r>
      <w:r>
        <w:rPr>
          <w:color w:val="231F20"/>
        </w:rPr>
        <w:t>reflect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above-normal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airline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40"/>
          <w:cols w:num="2" w:equalWidth="0">
            <w:col w:w="4488" w:space="841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3" w:firstLine="0"/>
        <w:jc w:val="left"/>
        <w:rPr>
          <w:sz w:val="12"/>
        </w:rPr>
      </w:pPr>
      <w:bookmarkStart w:name="The outlook for CPI inflation" w:id="70"/>
      <w:bookmarkEnd w:id="7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passenger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transport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air,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 capacity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airline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1"/>
      </w:pPr>
      <w:r>
        <w:rPr>
          <w:color w:val="231F20"/>
          <w:w w:val="95"/>
        </w:rPr>
        <w:t>2009,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whole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airlines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withdrew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12" w:space="1017"/>
            <w:col w:w="5501"/>
          </w:cols>
        </w:sectPr>
      </w:pPr>
    </w:p>
    <w:p>
      <w:pPr>
        <w:spacing w:line="247" w:lineRule="auto" w:before="115"/>
        <w:ind w:left="171" w:right="25" w:firstLine="105"/>
        <w:jc w:val="left"/>
        <w:rPr>
          <w:sz w:val="12"/>
        </w:rPr>
      </w:pPr>
      <w:r>
        <w:rPr/>
        <w:pict>
          <v:group style="position:absolute;margin-left:47.198002pt;margin-top:21.63501pt;width:184.3pt;height:141.75pt;mso-position-horizontal-relative:page;mso-position-vertical-relative:paragraph;z-index:-21241856" coordorigin="944,433" coordsize="3686,2835">
            <v:rect style="position:absolute;left:948;top:437;width:3676;height:2825" filled="false" stroked="true" strokeweight=".5pt" strokecolor="#231f20">
              <v:stroke dashstyle="solid"/>
            </v:rect>
            <v:line style="position:absolute" from="4516,2871" to="4629,2871" stroked="true" strokeweight=".5pt" strokecolor="#231f20">
              <v:stroke dashstyle="solid"/>
            </v:line>
            <v:line style="position:absolute" from="4516,2461" to="4629,2461" stroked="true" strokeweight=".5pt" strokecolor="#231f20">
              <v:stroke dashstyle="solid"/>
            </v:line>
            <v:line style="position:absolute" from="4516,2056" to="4629,2056" stroked="true" strokeweight=".5pt" strokecolor="#231f20">
              <v:stroke dashstyle="solid"/>
            </v:line>
            <v:line style="position:absolute" from="4516,1651" to="4629,1651" stroked="true" strokeweight=".5pt" strokecolor="#231f20">
              <v:stroke dashstyle="solid"/>
            </v:line>
            <v:line style="position:absolute" from="4516,1246" to="4629,1246" stroked="true" strokeweight=".5pt" strokecolor="#231f20">
              <v:stroke dashstyle="solid"/>
            </v:line>
            <v:line style="position:absolute" from="4516,836" to="4629,836" stroked="true" strokeweight=".5pt" strokecolor="#231f20">
              <v:stroke dashstyle="solid"/>
            </v:line>
            <v:line style="position:absolute" from="1124,3267" to="1124,3154" stroked="true" strokeweight=".5pt" strokecolor="#231f20">
              <v:stroke dashstyle="solid"/>
            </v:line>
            <v:line style="position:absolute" from="1626,3267" to="1626,3154" stroked="true" strokeweight=".5pt" strokecolor="#231f20">
              <v:stroke dashstyle="solid"/>
            </v:line>
            <v:line style="position:absolute" from="2128,3267" to="2128,3154" stroked="true" strokeweight=".5pt" strokecolor="#231f20">
              <v:stroke dashstyle="solid"/>
            </v:line>
            <v:line style="position:absolute" from="2625,3267" to="2625,3154" stroked="true" strokeweight=".5pt" strokecolor="#231f20">
              <v:stroke dashstyle="solid"/>
            </v:line>
            <v:line style="position:absolute" from="3127,3267" to="3127,3154" stroked="true" strokeweight=".5pt" strokecolor="#231f20">
              <v:stroke dashstyle="solid"/>
            </v:line>
            <v:line style="position:absolute" from="3629,3267" to="3629,3154" stroked="true" strokeweight=".5pt" strokecolor="#231f20">
              <v:stroke dashstyle="solid"/>
            </v:line>
            <v:line style="position:absolute" from="4131,3267" to="4131,3154" stroked="true" strokeweight=".5pt" strokecolor="#231f20">
              <v:stroke dashstyle="solid"/>
            </v:line>
            <v:shape style="position:absolute;left:1123;top:663;width:3335;height:2182" coordorigin="1124,664" coordsize="3335,2182" path="m1124,2010l1165,1985,1207,2243,1248,2846,1290,2360,1331,2395,1373,2152,1414,2066,1460,2339,1497,2415,1543,2096,1584,1884,1626,2112,1667,1975,1704,1540,1750,2071,1792,1595,1833,1676,1875,1737,1916,1681,1958,1702,1999,1494,2040,1752,2082,2547,2123,1722,2169,2213,2206,2471,2248,1524,2289,2441,2331,2253,2372,2269,2414,2431,2460,2446,2501,2461,2542,2269,2584,2036,2625,2314,2667,1879,2704,2000,2750,2481,2791,1788,2833,1793,2874,1919,2916,1686,2957,2036,2998,1773,3040,2026,3081,1950,3123,1848,3169,1990,3206,1418,3247,1788,3289,1919,3335,1838,3376,1697,3418,1545,3459,978,3500,1494,3542,1049,3583,664,3625,1201,3666,1555,3708,1945,3749,1788,3791,1889,3832,2005,3874,2299,3915,2390,3956,2598,3998,2314,4044,2218,4085,2066,4127,2122,4168,1965,4205,1616,4251,1611,4288,1646,4334,1347,4376,1454,4417,1120,4458,1383e" filled="false" stroked="true" strokeweight="1pt" strokecolor="#ed1b2d">
              <v:path arrowok="t"/>
              <v:stroke dashstyle="solid"/>
            </v:shape>
            <v:line style="position:absolute" from="944,2871" to="1057,2871" stroked="true" strokeweight=".5pt" strokecolor="#231f20">
              <v:stroke dashstyle="solid"/>
            </v:line>
            <v:line style="position:absolute" from="944,2461" to="1057,2461" stroked="true" strokeweight=".5pt" strokecolor="#231f20">
              <v:stroke dashstyle="solid"/>
            </v:line>
            <v:line style="position:absolute" from="1124,2056" to="1170,2056" stroked="true" strokeweight=".241pt" strokecolor="#818080">
              <v:stroke dashstyle="solid"/>
            </v:line>
            <v:line style="position:absolute" from="944,1651" to="1057,1651" stroked="true" strokeweight=".5pt" strokecolor="#231f20">
              <v:stroke dashstyle="solid"/>
            </v:line>
            <v:line style="position:absolute" from="944,1246" to="1057,1246" stroked="true" strokeweight=".5pt" strokecolor="#231f20">
              <v:stroke dashstyle="solid"/>
            </v:line>
            <v:line style="position:absolute" from="944,836" to="1057,836" stroked="true" strokeweight=".5pt" strokecolor="#231f20">
              <v:stroke dashstyle="solid"/>
            </v:line>
            <v:shape style="position:absolute;left:1123;top:1327;width:3335;height:1544" coordorigin="1124,1327" coordsize="3335,1544" path="m1124,2360l1165,2420,1207,2410,1248,2370,1290,2319,1331,2274,1373,2203,1414,2102,1460,1990,1497,1904,1543,1894,1584,1884,1626,1843,1667,1798,1704,1783,1750,1803,1792,1828,1833,1752,1875,1707,1916,1697,1958,1712,1999,1773,2040,1737,2082,1732,2123,1742,2169,1762,2206,1798,2248,1742,2289,1732,2331,1808,2372,1879,2414,1955,2460,2026,2501,2142,2542,2253,2584,2314,2625,2415,2667,2471,2704,2481,2750,2501,2791,2517,2833,2517,2874,2476,2916,2466,2957,2410,2998,2309,3040,2183,3081,2076,3123,1909,3169,1742,3206,1636,3247,1555,3289,1469,3335,1362,3376,1342,3418,1327,3459,1368,3500,1499,3542,1742,3583,2031,3625,2284,3666,2532,3708,2714,3749,2810,3791,2856,3832,2851,3874,2871,3915,2846,3956,2820,3998,2724,4044,2557,4085,2324,4127,2112,4168,1914,4205,1727,4251,1600,4288,1585,4334,1686,4376,1752,4417,1859,4458,1950e" filled="false" stroked="true" strokeweight="1pt" strokecolor="#00558b">
              <v:path arrowok="t"/>
              <v:stroke dashstyle="solid"/>
            </v:shape>
            <v:shape style="position:absolute;left:1123;top:1104;width:3252;height:1615" coordorigin="1124,1104" coordsize="3252,1615" path="m1124,2289l1165,2350,1207,2177,1248,1940,1290,1965,1331,2021,1373,1929,1414,1864,1460,1909,1497,2066,1543,2071,1584,2061,1626,2071,1667,2107,1704,2046,1750,1970,1792,1965,1833,2010,1875,2066,1916,2086,1958,2167,1999,2339,2040,2410,2082,2481,2123,2512,2169,2567,2206,2613,2248,2269,2289,2167,2331,2021,2372,1985,2414,2005,2460,2056,2501,2451,2542,2557,2584,2668,2625,2719,2667,2709,2704,2562,2750,2380,2791,2345,2833,2309,2874,2264,2916,2188,2957,2269,2998,2339,3040,2274,3081,2299,3123,2431,3169,2415,3206,2238,3247,2269,3289,2319,3335,2375,3376,2299,3418,2309,3459,2451,3500,2380,3542,2264,3583,2021,3625,1914,3666,1813,3708,1869,3749,1737,3791,1707,3832,1757,3874,1646,3915,1565,3956,1373,3998,1337,4044,1317,4085,1271,4127,1241,4168,1165,4205,1104,4251,1175,4288,1276,4334,1276,4376,1261e" filled="false" stroked="true" strokeweight="1pt" strokecolor="#75c043">
              <v:path arrowok="t"/>
              <v:stroke dashstyle="solid"/>
            </v:shape>
            <v:line style="position:absolute" from="2482,1466" to="2409,1751" stroked="true" strokeweight=".5pt" strokecolor="#231f20">
              <v:stroke dashstyle="solid"/>
            </v:line>
            <v:shape style="position:absolute;left:2389;top:1727;width:49;height:89" coordorigin="2389,1728" coordsize="49,89" path="m2389,1728l2391,1745,2392,1758,2393,1771,2393,1784,2393,1796,2392,1807,2391,1816,2395,1808,2438,1741,2389,1728xe" filled="true" fillcolor="#231f20" stroked="false">
              <v:path arrowok="t"/>
              <v:fill type="solid"/>
            </v:shape>
            <v:shape style="position:absolute;left:1855;top:1016;width:1442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Twelve-month percentage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943;top:1972;width:3535;height:144" type="#_x0000_t202" filled="false" stroked="false">
              <v:textbox inset="0,0,0,0">
                <w:txbxContent>
                  <w:p>
                    <w:pPr>
                      <w:tabs>
                        <w:tab w:pos="351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930;top:2726;width:156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Capacity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utilisation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airline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sector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(b)(c)</w:t>
                    </w:r>
                    <w:r>
                      <w:rPr>
                        <w:color w:val="231F20"/>
                        <w:spacing w:val="-19"/>
                        <w:w w:val="9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948;top:437;width:3676;height:399" type="#_x0000_t202" filled="false" stroked="true" strokeweight=".5pt" strokecolor="#231f20">
              <v:textbox inset="0,0,0,0">
                <w:txbxContent>
                  <w:p>
                    <w:pPr>
                      <w:spacing w:line="247" w:lineRule="auto" w:before="49"/>
                      <w:ind w:left="1434" w:right="98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 passenger transport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by air (right-hand scale)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2004 </w:t>
      </w:r>
      <w:r>
        <w:rPr>
          <w:color w:val="231F20"/>
          <w:position w:val="-8"/>
          <w:sz w:val="12"/>
        </w:rPr>
        <w:t>4</w:t>
      </w:r>
      <w:r>
        <w:rPr>
          <w:color w:val="231F20"/>
          <w:spacing w:val="-15"/>
          <w:position w:val="-8"/>
          <w:sz w:val="12"/>
        </w:rPr>
        <w:t> </w:t>
      </w:r>
      <w:r>
        <w:rPr>
          <w:color w:val="231F20"/>
          <w:sz w:val="12"/>
        </w:rPr>
        <w:t>(number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standard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deviations)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8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1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1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8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06" w:lineRule="exact" w:before="103"/>
        <w:ind w:left="17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40" w:lineRule="atLeast" w:before="115"/>
        <w:ind w:left="288" w:right="149" w:hanging="135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3"/>
          <w:w w:val="90"/>
          <w:sz w:val="12"/>
        </w:rPr>
        <w:t>change </w:t>
      </w:r>
      <w:r>
        <w:rPr>
          <w:color w:val="231F20"/>
          <w:w w:val="95"/>
          <w:sz w:val="12"/>
        </w:rPr>
        <w:t>on a year </w:t>
      </w:r>
      <w:r>
        <w:rPr>
          <w:color w:val="231F20"/>
          <w:spacing w:val="-3"/>
          <w:w w:val="95"/>
          <w:sz w:val="12"/>
        </w:rPr>
        <w:t>earlier</w:t>
      </w:r>
    </w:p>
    <w:p>
      <w:pPr>
        <w:spacing w:line="109" w:lineRule="exact" w:before="0"/>
        <w:ind w:left="11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8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38"/>
        <w:ind w:left="11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11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16" w:lineRule="exact" w:before="103"/>
        <w:ind w:left="1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line="193" w:lineRule="exact"/>
        <w:ind w:left="153"/>
        <w:jc w:val="both"/>
      </w:pPr>
      <w:r>
        <w:rPr/>
        <w:br w:type="column"/>
      </w:r>
      <w:r>
        <w:rPr>
          <w:color w:val="231F20"/>
        </w:rPr>
        <w:t>aircraft</w:t>
      </w:r>
      <w:r>
        <w:rPr>
          <w:color w:val="231F20"/>
          <w:spacing w:val="-48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service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response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7"/>
        </w:rPr>
        <w:t> </w:t>
      </w:r>
      <w:r>
        <w:rPr>
          <w:color w:val="231F20"/>
        </w:rPr>
        <w:t>demand,</w:t>
      </w:r>
      <w:r>
        <w:rPr>
          <w:color w:val="231F20"/>
          <w:spacing w:val="-45"/>
        </w:rPr>
        <w:t> </w:t>
      </w:r>
      <w:r>
        <w:rPr>
          <w:color w:val="231F20"/>
        </w:rPr>
        <w:t>increasing</w:t>
      </w:r>
    </w:p>
    <w:p>
      <w:pPr>
        <w:pStyle w:val="BodyText"/>
        <w:spacing w:line="268" w:lineRule="auto" w:before="27"/>
        <w:ind w:left="153" w:right="712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recovered.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time, 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becomes </w:t>
      </w:r>
      <w:r>
        <w:rPr>
          <w:color w:val="231F20"/>
        </w:rPr>
        <w:t>economical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do</w:t>
      </w:r>
      <w:r>
        <w:rPr>
          <w:color w:val="231F20"/>
          <w:spacing w:val="-19"/>
        </w:rPr>
        <w:t> </w:t>
      </w:r>
      <w:r>
        <w:rPr>
          <w:color w:val="231F20"/>
        </w:rPr>
        <w:t>so.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The outlook for CPI inflation</w:t>
      </w:r>
    </w:p>
    <w:p>
      <w:pPr>
        <w:pStyle w:val="BodyText"/>
        <w:spacing w:line="268" w:lineRule="auto" w:before="24"/>
        <w:ind w:left="153" w:right="35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 as the depreciation of sterling that occurred between the </w:t>
      </w:r>
      <w:r>
        <w:rPr>
          <w:color w:val="231F20"/>
        </w:rPr>
        <w:t>middle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2007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end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2008,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wane</w:t>
      </w:r>
      <w:r>
        <w:rPr>
          <w:color w:val="231F20"/>
          <w:spacing w:val="-3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coming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 world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inflation.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 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2113" w:space="829"/>
            <w:col w:w="1284" w:space="1103"/>
            <w:col w:w="5501"/>
          </w:cols>
        </w:sectPr>
      </w:pPr>
    </w:p>
    <w:p>
      <w:pPr>
        <w:tabs>
          <w:tab w:pos="1173" w:val="left" w:leader="none"/>
          <w:tab w:pos="1671" w:val="left" w:leader="none"/>
          <w:tab w:pos="2175" w:val="left" w:leader="none"/>
          <w:tab w:pos="2672" w:val="left" w:leader="none"/>
          <w:tab w:pos="3175" w:val="left" w:leader="none"/>
          <w:tab w:pos="3606" w:val="left" w:leader="none"/>
        </w:tabs>
        <w:spacing w:line="100" w:lineRule="exact" w:before="0"/>
        <w:ind w:left="60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CAA UK Airline Statistics,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passenger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capacity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utilisation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airline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Six-month moving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2" w:after="0"/>
        <w:ind w:left="323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CAA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kilometres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staff. Capacity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kilometres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available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kilometres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kilometres.</w:t>
      </w: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39.685001pt;margin-top:10.810626pt;width:215.45pt;height:.1pt;mso-position-horizontal-relative:page;mso-position-vertical-relative:paragraph;z-index:-15606272;mso-wrap-distance-left:0;mso-wrap-distance-right:0" coordorigin="794,216" coordsize="4309,0" path="m794,216l5102,21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Energy prices</w:t>
      </w:r>
    </w:p>
    <w:p>
      <w:pPr>
        <w:pStyle w:val="BodyText"/>
        <w:spacing w:line="268" w:lineRule="auto"/>
        <w:ind w:left="153" w:right="560"/>
      </w:pPr>
      <w:r>
        <w:rPr/>
        <w:br w:type="column"/>
      </w:r>
      <w:r>
        <w:rPr>
          <w:color w:val="231F20"/>
          <w:w w:val="90"/>
        </w:rPr>
        <w:t>compressed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20%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remain</w:t>
      </w:r>
      <w:r>
        <w:rPr>
          <w:color w:val="231F20"/>
          <w:spacing w:val="-22"/>
        </w:rPr>
        <w:t> </w:t>
      </w:r>
      <w:r>
        <w:rPr>
          <w:color w:val="231F20"/>
        </w:rPr>
        <w:t>elevated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6"/>
        </w:rPr>
        <w:t> </w:t>
      </w:r>
      <w:r>
        <w:rPr>
          <w:color w:val="231F20"/>
        </w:rPr>
        <w:t>time.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Energy price movements have been a key influence on</w:t>
      </w:r>
    </w:p>
    <w:p>
      <w:pPr>
        <w:pStyle w:val="BodyText"/>
        <w:spacing w:line="268" w:lineRule="auto" w:before="28"/>
        <w:ind w:left="153" w:right="560"/>
      </w:pP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 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99" w:space="831"/>
            <w:col w:w="5500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199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30</w:t>
      </w:r>
    </w:p>
    <w:p>
      <w:pPr>
        <w:spacing w:before="114"/>
        <w:ind w:left="3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</w:p>
    <w:p>
      <w:pPr>
        <w:spacing w:before="114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$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barrel</w:t>
      </w:r>
    </w:p>
    <w:p>
      <w:pPr>
        <w:pStyle w:val="BodyText"/>
        <w:spacing w:before="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line="268" w:lineRule="auto"/>
        <w:ind w:left="153" w:right="397"/>
      </w:pPr>
      <w:r>
        <w:rPr/>
        <w:br w:type="column"/>
      </w:r>
      <w:r>
        <w:rPr>
          <w:color w:val="231F20"/>
          <w:w w:val="95"/>
        </w:rPr>
        <w:t>4%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4.6). Spot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4.6),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supplier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latest projections are conditioned on the assumption that </w:t>
      </w:r>
      <w:r>
        <w:rPr>
          <w:color w:val="231F20"/>
        </w:rPr>
        <w:t>domestic</w:t>
      </w:r>
      <w:r>
        <w:rPr>
          <w:color w:val="231F20"/>
          <w:spacing w:val="-46"/>
        </w:rPr>
        <w:t> </w:t>
      </w:r>
      <w:r>
        <w:rPr>
          <w:color w:val="231F20"/>
        </w:rPr>
        <w:t>gas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10%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coming</w:t>
      </w:r>
      <w:r>
        <w:rPr>
          <w:color w:val="231F20"/>
          <w:spacing w:val="-45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— that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boost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0.2</w:t>
      </w:r>
      <w:r>
        <w:rPr>
          <w:color w:val="231F20"/>
          <w:spacing w:val="-43"/>
        </w:rPr>
        <w:t> </w:t>
      </w:r>
      <w:r>
        <w:rPr>
          <w:color w:val="231F20"/>
        </w:rPr>
        <w:t>percentage points.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53" w:right="351"/>
      </w:pP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increase pricing pressures for some companies in coming </w:t>
      </w:r>
      <w:r>
        <w:rPr>
          <w:color w:val="231F20"/>
          <w:w w:val="90"/>
        </w:rPr>
        <w:t>quarters.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40"/>
          <w:cols w:num="5" w:equalWidth="0">
            <w:col w:w="330" w:space="40"/>
            <w:col w:w="857" w:space="2167"/>
            <w:col w:w="702" w:space="40"/>
            <w:col w:w="228" w:space="965"/>
            <w:col w:w="5501"/>
          </w:cols>
        </w:sectPr>
      </w:pPr>
    </w:p>
    <w:p>
      <w:pPr>
        <w:tabs>
          <w:tab w:pos="790" w:val="left" w:leader="none"/>
          <w:tab w:pos="1519" w:val="left" w:leader="none"/>
          <w:tab w:pos="2190" w:val="left" w:leader="none"/>
          <w:tab w:pos="2867" w:val="left" w:leader="none"/>
          <w:tab w:pos="3543" w:val="left" w:leader="none"/>
          <w:tab w:pos="4256" w:val="left" w:leader="none"/>
        </w:tabs>
        <w:spacing w:line="197" w:lineRule="exact" w:before="0"/>
        <w:ind w:left="263" w:right="0" w:firstLine="0"/>
        <w:jc w:val="left"/>
        <w:rPr>
          <w:sz w:val="12"/>
        </w:rPr>
      </w:pPr>
      <w:r>
        <w:rPr/>
        <w:pict>
          <v:group style="position:absolute;margin-left:52.444pt;margin-top:-139.920853pt;width:184.3pt;height:141.75pt;mso-position-horizontal-relative:page;mso-position-vertical-relative:paragraph;z-index:15854080" coordorigin="1049,-2798" coordsize="3686,2835">
            <v:rect style="position:absolute;left:1053;top:-2794;width:3676;height:2825" filled="false" stroked="true" strokeweight=".5pt" strokecolor="#231f20">
              <v:stroke dashstyle="solid"/>
            </v:rect>
            <v:line style="position:absolute" from="4621,-525" to="4734,-525" stroked="true" strokeweight=".5pt" strokecolor="#231f20">
              <v:stroke dashstyle="solid"/>
            </v:line>
            <v:line style="position:absolute" from="4621,-1094" to="4734,-1094" stroked="true" strokeweight=".5pt" strokecolor="#231f20">
              <v:stroke dashstyle="solid"/>
            </v:line>
            <v:line style="position:absolute" from="4621,-1667" to="4734,-1667" stroked="true" strokeweight=".5pt" strokecolor="#231f20">
              <v:stroke dashstyle="solid"/>
            </v:line>
            <v:line style="position:absolute" from="4621,-2236" to="4734,-2236" stroked="true" strokeweight=".5pt" strokecolor="#231f20">
              <v:stroke dashstyle="solid"/>
            </v:line>
            <v:line style="position:absolute" from="1221,36" to="1221,-77" stroked="true" strokeweight=".5pt" strokecolor="#231f20">
              <v:stroke dashstyle="solid"/>
            </v:line>
            <v:line style="position:absolute" from="1891,36" to="1891,-77" stroked="true" strokeweight=".5pt" strokecolor="#231f20">
              <v:stroke dashstyle="solid"/>
            </v:line>
            <v:line style="position:absolute" from="2561,36" to="2561,-77" stroked="true" strokeweight=".5pt" strokecolor="#231f20">
              <v:stroke dashstyle="solid"/>
            </v:line>
            <v:line style="position:absolute" from="3231,36" to="3231,-77" stroked="true" strokeweight=".5pt" strokecolor="#231f20">
              <v:stroke dashstyle="solid"/>
            </v:line>
            <v:line style="position:absolute" from="3901,36" to="3901,-77" stroked="true" strokeweight=".5pt" strokecolor="#231f20">
              <v:stroke dashstyle="solid"/>
            </v:line>
            <v:line style="position:absolute" from="1049,-525" to="1162,-525" stroked="true" strokeweight=".5pt" strokecolor="#231f20">
              <v:stroke dashstyle="solid"/>
            </v:line>
            <v:shape style="position:absolute;left:1210;top:-2733;width:3302;height:2536" type="#_x0000_t75" stroked="false">
              <v:imagedata r:id="rId60" o:title=""/>
            </v:shape>
            <v:line style="position:absolute" from="1049,-1094" to="1162,-1094" stroked="true" strokeweight=".5pt" strokecolor="#231f20">
              <v:stroke dashstyle="solid"/>
            </v:line>
            <v:line style="position:absolute" from="1049,-1667" to="1162,-1667" stroked="true" strokeweight=".5pt" strokecolor="#231f20">
              <v:stroke dashstyle="solid"/>
            </v:line>
            <v:line style="position:absolute" from="1049,-2236" to="1162,-2236" stroked="true" strokeweight=".5pt" strokecolor="#231f20">
              <v:stroke dashstyle="solid"/>
            </v:line>
            <v:shape style="position:absolute;left:2309;top:-2619;width:11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639;top:-2267;width:94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 futures curve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499;top:-314;width:112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Gas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609;top:-451;width:980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Gas futures curve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9"/>
          <w:sz w:val="12"/>
        </w:rPr>
        <w:t>0</w:t>
        <w:tab/>
      </w: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2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Futures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One-day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natural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gas.</w:t>
      </w:r>
    </w:p>
    <w:p>
      <w:pPr>
        <w:pStyle w:val="BodyText"/>
        <w:spacing w:before="4" w:after="1"/>
        <w:rPr>
          <w:sz w:val="19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Commodity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873" w:right="0" w:firstLine="0"/>
        <w:jc w:val="left"/>
        <w:rPr>
          <w:sz w:val="12"/>
        </w:rPr>
      </w:pPr>
      <w:r>
        <w:rPr/>
        <w:pict>
          <v:group style="position:absolute;margin-left:39.685001pt;margin-top:15.354196pt;width:184.3pt;height:141.75pt;mso-position-horizontal-relative:page;mso-position-vertical-relative:paragraph;z-index:-21244416" coordorigin="794,307" coordsize="3686,2835">
            <v:rect style="position:absolute;left:798;top:312;width:3676;height:2825" filled="false" stroked="true" strokeweight=".5pt" strokecolor="#231f20">
              <v:stroke dashstyle="solid"/>
            </v:rect>
            <v:line style="position:absolute" from="4365,2743" to="4479,2743" stroked="true" strokeweight=".5pt" strokecolor="#231f20">
              <v:stroke dashstyle="solid"/>
            </v:line>
            <v:line style="position:absolute" from="4365,2336" to="4479,2336" stroked="true" strokeweight=".5pt" strokecolor="#231f20">
              <v:stroke dashstyle="solid"/>
            </v:line>
            <v:line style="position:absolute" from="4365,708" to="4479,708" stroked="true" strokeweight=".5pt" strokecolor="#231f20">
              <v:stroke dashstyle="solid"/>
            </v:line>
            <v:line style="position:absolute" from="966,3142" to="966,3028" stroked="true" strokeweight=".5pt" strokecolor="#231f20">
              <v:stroke dashstyle="solid"/>
            </v:line>
            <v:line style="position:absolute" from="1582,3142" to="1582,3028" stroked="true" strokeweight=".5pt" strokecolor="#231f20">
              <v:stroke dashstyle="solid"/>
            </v:line>
            <v:line style="position:absolute" from="2197,3142" to="2197,3028" stroked="true" strokeweight=".5pt" strokecolor="#231f20">
              <v:stroke dashstyle="solid"/>
            </v:line>
            <v:line style="position:absolute" from="2813,3142" to="2813,3028" stroked="true" strokeweight=".5pt" strokecolor="#231f20">
              <v:stroke dashstyle="solid"/>
            </v:line>
            <v:line style="position:absolute" from="3429,3142" to="3429,3028" stroked="true" strokeweight=".5pt" strokecolor="#231f20">
              <v:stroke dashstyle="solid"/>
            </v:line>
            <v:line style="position:absolute" from="4045,3142" to="4045,3028" stroked="true" strokeweight=".5pt" strokecolor="#231f20">
              <v:stroke dashstyle="solid"/>
            </v:line>
            <v:shape style="position:absolute;left:955;top:484;width:3523;height:2065" type="#_x0000_t75" stroked="false">
              <v:imagedata r:id="rId61" o:title=""/>
            </v:shape>
            <v:line style="position:absolute" from="794,2742" to="907,2742" stroked="true" strokeweight=".5pt" strokecolor="#231f20">
              <v:stroke dashstyle="solid"/>
            </v:line>
            <v:line style="position:absolute" from="794,2335" to="907,2335" stroked="true" strokeweight=".5pt" strokecolor="#231f20">
              <v:stroke dashstyle="solid"/>
            </v:line>
            <v:line style="position:absolute" from="794,1928" to="907,1928" stroked="true" strokeweight=".5pt" strokecolor="#231f20">
              <v:stroke dashstyle="solid"/>
            </v:line>
            <v:line style="position:absolute" from="794,1521" to="907,1521" stroked="true" strokeweight=".5pt" strokecolor="#231f20">
              <v:stroke dashstyle="solid"/>
            </v:line>
            <v:line style="position:absolute" from="794,1114" to="907,1114" stroked="true" strokeweight=".5pt" strokecolor="#231f20">
              <v:stroke dashstyle="solid"/>
            </v:line>
            <v:line style="position:absolute" from="794,707" to="907,707" stroked="true" strokeweight=".5pt" strokecolor="#231f20">
              <v:stroke dashstyle="solid"/>
            </v:line>
            <v:shape style="position:absolute;left:2046;top:1047;width:81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metals</w:t>
                    </w:r>
                  </w:p>
                </w:txbxContent>
              </v:textbox>
              <w10:wrap type="none"/>
            </v:shape>
            <v:shape style="position:absolute;left:2431;top:2329;width:11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Agriculture 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livestock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2000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5"/>
          <w:sz w:val="12"/>
        </w:rPr>
        <w:t> </w:t>
      </w:r>
      <w:r>
        <w:rPr>
          <w:color w:val="231F20"/>
          <w:position w:val="-9"/>
          <w:sz w:val="12"/>
        </w:rPr>
        <w:t>350</w:t>
      </w:r>
    </w:p>
    <w:p>
      <w:pPr>
        <w:pStyle w:val="BodyText"/>
        <w:spacing w:before="7"/>
        <w:rPr>
          <w:sz w:val="22"/>
        </w:rPr>
      </w:pPr>
    </w:p>
    <w:p>
      <w:pPr>
        <w:spacing w:before="1"/>
        <w:ind w:left="0" w:right="27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line="268" w:lineRule="auto" w:before="27"/>
        <w:ind w:left="153" w:right="451"/>
      </w:pPr>
      <w:r>
        <w:rPr/>
        <w:br w:type="column"/>
      </w:r>
      <w:r>
        <w:rPr>
          <w:color w:val="231F20"/>
        </w:rPr>
        <w:t>35%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middle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2010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4.7).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part,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weakness: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bad </w:t>
      </w:r>
      <w:r>
        <w:rPr>
          <w:color w:val="231F20"/>
          <w:w w:val="95"/>
        </w:rPr>
        <w:t>weather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risen.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metals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increased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mid-2010.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commodity prices was associated with robust global growth, </w:t>
      </w:r>
      <w:r>
        <w:rPr>
          <w:color w:val="231F20"/>
          <w:w w:val="95"/>
        </w:rPr>
        <w:t>particularly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range of</w:t>
      </w:r>
      <w:r>
        <w:rPr>
          <w:color w:val="231F20"/>
          <w:spacing w:val="-42"/>
        </w:rPr>
        <w:t> </w:t>
      </w:r>
      <w:r>
        <w:rPr>
          <w:color w:val="231F20"/>
        </w:rPr>
        <w:t>commodities.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63" w:space="966"/>
            <w:col w:w="55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tabs>
          <w:tab w:pos="932" w:val="left" w:leader="none"/>
          <w:tab w:pos="1543" w:val="left" w:leader="none"/>
          <w:tab w:pos="2158" w:val="left" w:leader="none"/>
          <w:tab w:pos="2779" w:val="left" w:leader="none"/>
          <w:tab w:pos="3390" w:val="left" w:leader="none"/>
        </w:tabs>
        <w:spacing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Standard &amp; Poor’s and Thomson Reuters Datastream.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492"/>
      </w:pPr>
      <w:r>
        <w:rPr>
          <w:color w:val="231F20"/>
          <w:w w:val="90"/>
        </w:rPr>
        <w:t>Export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4.8),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capacity constraints may have led to heightened cost pressures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some</w:t>
      </w:r>
      <w:r>
        <w:rPr>
          <w:color w:val="231F20"/>
          <w:spacing w:val="-25"/>
        </w:rPr>
        <w:t> </w:t>
      </w:r>
      <w:r>
        <w:rPr>
          <w:color w:val="231F20"/>
        </w:rPr>
        <w:t>emerging</w:t>
      </w:r>
      <w:r>
        <w:rPr>
          <w:color w:val="231F20"/>
          <w:spacing w:val="-25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24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renewed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3547" w:space="190"/>
            <w:col w:w="387" w:space="1205"/>
            <w:col w:w="5501"/>
          </w:cols>
        </w:sectPr>
      </w:pPr>
    </w:p>
    <w:p>
      <w:pPr>
        <w:spacing w:line="93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agriculture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livestock,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metals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(dollar)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commodity price indices.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August </w:t>
      </w:r>
      <w:r>
        <w:rPr>
          <w:i/>
          <w:color w:val="231F20"/>
        </w:rPr>
        <w:t>Report </w:t>
      </w:r>
      <w:r>
        <w:rPr>
          <w:color w:val="231F20"/>
        </w:rPr>
        <w:t>could boost import prices further in</w:t>
      </w:r>
    </w:p>
    <w:p>
      <w:pPr>
        <w:spacing w:after="0"/>
        <w:sectPr>
          <w:type w:val="continuous"/>
          <w:pgSz w:w="11910" w:h="16840"/>
          <w:pgMar w:top="1560" w:bottom="0" w:left="640" w:right="440"/>
          <w:cols w:num="2" w:equalWidth="0">
            <w:col w:w="4365" w:space="964"/>
            <w:col w:w="550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_bookmark15" w:id="71"/>
      <w:bookmarkEnd w:id="71"/>
      <w:r>
        <w:rPr/>
      </w:r>
      <w:r>
        <w:rPr>
          <w:color w:val="A70740"/>
          <w:sz w:val="18"/>
        </w:rPr>
        <w:t>Chart 4.8 </w:t>
      </w:r>
      <w:r>
        <w:rPr>
          <w:color w:val="231F20"/>
          <w:sz w:val="18"/>
        </w:rPr>
        <w:t>UK import prices and foreign export prices</w:t>
      </w:r>
    </w:p>
    <w:p>
      <w:pPr>
        <w:spacing w:line="119" w:lineRule="exact" w:before="132"/>
        <w:ind w:left="210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5001pt;margin-top:2.956093pt;width:184.3pt;height:141.75pt;mso-position-horizontal-relative:page;mso-position-vertical-relative:paragraph;z-index:15861760" coordorigin="794,59" coordsize="3686,2835">
            <v:rect style="position:absolute;left:798;top:64;width:3676;height:2825" filled="false" stroked="true" strokeweight=".5pt" strokecolor="#231f20">
              <v:stroke dashstyle="solid"/>
            </v:rect>
            <v:line style="position:absolute" from="4365,2332" to="4479,2332" stroked="true" strokeweight=".5pt" strokecolor="#231f20">
              <v:stroke dashstyle="solid"/>
            </v:line>
            <v:line style="position:absolute" from="4365,1766" to="4479,1766" stroked="true" strokeweight=".5pt" strokecolor="#231f20">
              <v:stroke dashstyle="solid"/>
            </v:line>
            <v:line style="position:absolute" from="4365,1196" to="4479,1196" stroked="true" strokeweight=".5pt" strokecolor="#231f20">
              <v:stroke dashstyle="solid"/>
            </v:line>
            <v:line style="position:absolute" from="4365,630" to="4479,630" stroked="true" strokeweight=".5pt" strokecolor="#231f20">
              <v:stroke dashstyle="solid"/>
            </v:line>
            <v:line style="position:absolute" from="963,2894" to="963,2780" stroked="true" strokeweight=".5pt" strokecolor="#231f20">
              <v:stroke dashstyle="solid"/>
            </v:line>
            <v:line style="position:absolute" from="1364,2894" to="1364,2780" stroked="true" strokeweight=".5pt" strokecolor="#231f20">
              <v:stroke dashstyle="solid"/>
            </v:line>
            <v:line style="position:absolute" from="1763,2894" to="1763,2780" stroked="true" strokeweight=".5pt" strokecolor="#231f20">
              <v:stroke dashstyle="solid"/>
            </v:line>
            <v:line style="position:absolute" from="2164,2894" to="2164,2780" stroked="true" strokeweight=".5pt" strokecolor="#231f20">
              <v:stroke dashstyle="solid"/>
            </v:line>
            <v:line style="position:absolute" from="2562,2894" to="2562,2780" stroked="true" strokeweight=".5pt" strokecolor="#231f20">
              <v:stroke dashstyle="solid"/>
            </v:line>
            <v:line style="position:absolute" from="2963,2894" to="2963,2780" stroked="true" strokeweight=".5pt" strokecolor="#231f20">
              <v:stroke dashstyle="solid"/>
            </v:line>
            <v:line style="position:absolute" from="3364,2894" to="3364,2780" stroked="true" strokeweight=".5pt" strokecolor="#231f20">
              <v:stroke dashstyle="solid"/>
            </v:line>
            <v:line style="position:absolute" from="3763,2894" to="3763,2780" stroked="true" strokeweight=".5pt" strokecolor="#231f20">
              <v:stroke dashstyle="solid"/>
            </v:line>
            <v:line style="position:absolute" from="4163,2894" to="4163,2780" stroked="true" strokeweight=".5pt" strokecolor="#231f20">
              <v:stroke dashstyle="solid"/>
            </v:line>
            <v:line style="position:absolute" from="964,1766" to="4309,1766" stroked="true" strokeweight=".5pt" strokecolor="#231f20">
              <v:stroke dashstyle="solid"/>
            </v:line>
            <v:shape style="position:absolute;left:980;top:280;width:3299;height:1852" coordorigin="980,281" coordsize="3299,1852" path="m980,2123l1079,2133,1180,2039,1281,1924,1379,1931,1480,1700,1581,1557,1679,1660,1780,1931,1881,2015,1979,1959,2080,1818,2181,1526,2279,1629,2380,1569,2481,1557,2579,1429,2680,1367,2779,1604,2879,1840,2980,1878,3079,1800,3180,1725,3280,1457,3379,1215,3480,938,3580,651,3679,281,3780,300,3880,872,3979,1224,4080,1613,4181,1893,4279,1482e" filled="false" stroked="true" strokeweight="1pt" strokecolor="#00558b">
              <v:path arrowok="t"/>
              <v:stroke dashstyle="solid"/>
            </v:shape>
            <v:shape style="position:absolute;left:980;top:1217;width:3299;height:1239" coordorigin="980,1218" coordsize="3299,1239" path="m980,1856l1079,1850,1180,1812,1281,1710,1379,1794,1480,1884,1581,1878,1679,1921,1780,1809,1881,1626,1979,1548,2080,1489,2181,1501,2279,1520,2380,1535,2481,1473,2579,1473,2680,1473,2779,1439,2879,1526,2980,1482,3079,1510,3180,1591,3280,1563,3379,1482,3480,1364,3580,1218,3679,1678,3780,2123,3880,2369,3979,2457,4080,2011,4181,1610,4279,1395e" filled="false" stroked="true" strokeweight="1pt" strokecolor="#75c043">
              <v:path arrowok="t"/>
              <v:stroke dashstyle="solid"/>
            </v:shape>
            <v:line style="position:absolute" from="794,2326" to="907,2326" stroked="true" strokeweight=".5pt" strokecolor="#231f20">
              <v:stroke dashstyle="solid"/>
            </v:line>
            <v:line style="position:absolute" from="794,1759" to="907,1759" stroked="true" strokeweight=".5pt" strokecolor="#231f20">
              <v:stroke dashstyle="solid"/>
            </v:line>
            <v:line style="position:absolute" from="794,1190" to="907,1190" stroked="true" strokeweight=".5pt" strokecolor="#231f20">
              <v:stroke dashstyle="solid"/>
            </v:line>
            <v:line style="position:absolute" from="794,623" to="907,623" stroked="true" strokeweight=".5pt" strokecolor="#231f20">
              <v:stroke dashstyle="solid"/>
            </v:line>
            <v:shape style="position:absolute;left:1874;top:517;width:167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44;top:2308;width:9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M6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49" w:firstLine="0"/>
        <w:jc w:val="right"/>
        <w:rPr>
          <w:sz w:val="12"/>
        </w:rPr>
      </w:pPr>
      <w:bookmarkStart w:name="4.2 Spare capacity and labour costs" w:id="72"/>
      <w:bookmarkEnd w:id="72"/>
      <w:r>
        <w:rPr/>
      </w:r>
      <w:bookmarkStart w:name="The impact of spare capacity on prices" w:id="73"/>
      <w:bookmarkEnd w:id="73"/>
      <w:r>
        <w:rPr/>
      </w: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9"/>
        <w:ind w:left="0" w:right="44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5"/>
        <w:ind w:left="0" w:right="4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0" w:right="44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2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58" w:val="left" w:leader="none"/>
          <w:tab w:pos="1257" w:val="left" w:leader="none"/>
          <w:tab w:pos="1659" w:val="left" w:leader="none"/>
          <w:tab w:pos="2057" w:val="left" w:leader="none"/>
          <w:tab w:pos="2462" w:val="left" w:leader="none"/>
          <w:tab w:pos="2857" w:val="left" w:leader="none"/>
          <w:tab w:pos="3258" w:val="left" w:leader="none"/>
        </w:tabs>
        <w:spacing w:line="119" w:lineRule="exact" w:before="0"/>
        <w:ind w:left="396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2" w:after="0"/>
        <w:ind w:left="323" w:right="210" w:hanging="171"/>
        <w:jc w:val="left"/>
        <w:rPr>
          <w:sz w:val="11"/>
        </w:rPr>
      </w:pPr>
      <w:r>
        <w:rPr>
          <w:color w:val="231F20"/>
          <w:w w:val="90"/>
          <w:sz w:val="11"/>
        </w:rPr>
        <w:t>Domestic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Italy,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2009.</w:t>
      </w: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Indicators of output prices</w:t>
      </w:r>
    </w:p>
    <w:p>
      <w:pPr>
        <w:spacing w:line="128" w:lineRule="exact" w:before="131"/>
        <w:ind w:left="210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8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71099pt;width:184.3pt;height:141.75pt;mso-position-horizontal-relative:page;mso-position-vertical-relative:paragraph;z-index:15860224" coordorigin="794,54" coordsize="3686,2835">
            <v:rect style="position:absolute;left:798;top:59;width:3676;height:2825" filled="false" stroked="true" strokeweight=".5pt" strokecolor="#231f20">
              <v:stroke dashstyle="solid"/>
            </v:rect>
            <v:line style="position:absolute" from="964,2324" to="4309,2324" stroked="true" strokeweight=".5pt" strokecolor="#231f20">
              <v:stroke dashstyle="solid"/>
            </v:line>
            <v:line style="position:absolute" from="4365,1762" to="4479,1762" stroked="true" strokeweight=".5pt" strokecolor="#231f20">
              <v:stroke dashstyle="solid"/>
            </v:line>
            <v:line style="position:absolute" from="4365,1195" to="4479,1195" stroked="true" strokeweight=".5pt" strokecolor="#231f20">
              <v:stroke dashstyle="solid"/>
            </v:line>
            <v:line style="position:absolute" from="4365,633" to="4479,633" stroked="true" strokeweight=".5pt" strokecolor="#231f20">
              <v:stroke dashstyle="solid"/>
            </v:line>
            <v:line style="position:absolute" from="969,2889" to="969,2775" stroked="true" strokeweight=".5pt" strokecolor="#231f20">
              <v:stroke dashstyle="solid"/>
            </v:line>
            <v:line style="position:absolute" from="1322,2889" to="1322,2775" stroked="true" strokeweight=".5pt" strokecolor="#231f20">
              <v:stroke dashstyle="solid"/>
            </v:line>
            <v:line style="position:absolute" from="1670,2889" to="1670,2775" stroked="true" strokeweight=".5pt" strokecolor="#231f20">
              <v:stroke dashstyle="solid"/>
            </v:line>
            <v:line style="position:absolute" from="2023,2889" to="2023,2775" stroked="true" strokeweight=".5pt" strokecolor="#231f20">
              <v:stroke dashstyle="solid"/>
            </v:line>
            <v:line style="position:absolute" from="2371,2889" to="2371,2775" stroked="true" strokeweight=".5pt" strokecolor="#231f20">
              <v:stroke dashstyle="solid"/>
            </v:line>
            <v:line style="position:absolute" from="2724,2889" to="2724,2775" stroked="true" strokeweight=".5pt" strokecolor="#231f20">
              <v:stroke dashstyle="solid"/>
            </v:line>
            <v:line style="position:absolute" from="3073,2889" to="3073,2775" stroked="true" strokeweight=".5pt" strokecolor="#231f20">
              <v:stroke dashstyle="solid"/>
            </v:line>
            <v:line style="position:absolute" from="3426,2889" to="3426,2775" stroked="true" strokeweight=".5pt" strokecolor="#231f20">
              <v:stroke dashstyle="solid"/>
            </v:line>
            <v:line style="position:absolute" from="3779,2889" to="3779,2775" stroked="true" strokeweight=".5pt" strokecolor="#231f20">
              <v:stroke dashstyle="solid"/>
            </v:line>
            <v:line style="position:absolute" from="4127,2889" to="4127,2775" stroked="true" strokeweight=".5pt" strokecolor="#231f20">
              <v:stroke dashstyle="solid"/>
            </v:line>
            <v:shape style="position:absolute;left:968;top:1367;width:3250;height:1163" coordorigin="969,1368" coordsize="3250,1163" path="m969,1851l1054,1442,1145,1506,1231,1540,1322,1796,1407,1989,1493,1836,1584,1747,1670,1565,1761,1570,1846,1663,1932,1668,2023,1969,2109,1767,2200,1826,2285,1831,2371,1589,2462,1718,2548,1545,2638,1550,2724,1580,2810,1422,2901,1624,2987,1545,3073,1461,3163,1560,3249,1422,3340,1511,3426,1378,3512,1392,3602,1368,3688,1506,3779,2038,3865,2378,3951,2531,4041,2452,4127,2043,4218,1782e" filled="false" stroked="true" strokeweight="1pt" strokecolor="#f6891f">
              <v:path arrowok="t"/>
              <v:stroke dashstyle="solid"/>
            </v:shape>
            <v:line style="position:absolute" from="4365,2324" to="4479,2324" stroked="true" strokeweight=".5pt" strokecolor="#231f20">
              <v:stroke dashstyle="solid"/>
            </v:line>
            <v:shape style="position:absolute;left:968;top:667;width:3336;height:1829" coordorigin="969,668" coordsize="3336,1829" path="m969,2496l1054,2467,1145,2496,1231,2496,1322,2472,1407,2412,1493,2299,1584,2210,1670,2067,1761,2122,1846,2210,1932,2210,2023,2270,2109,2299,2200,2127,2285,2008,2371,2067,2462,2038,2548,2043,2638,2127,2724,1900,2810,1732,2901,1816,2987,1792,3073,1796,3163,1826,3249,1801,3340,1801,3426,1506,3512,855,3602,668,3688,914,3779,1314,3865,1964,3951,2122,4041,1708,4127,1427,4218,1023,4304,1028e" filled="false" stroked="true" strokeweight="1pt" strokecolor="#00558b">
              <v:path arrowok="t"/>
              <v:stroke dashstyle="solid"/>
            </v:shape>
            <v:line style="position:absolute" from="794,1766" to="907,1766" stroked="true" strokeweight=".5pt" strokecolor="#231f20">
              <v:stroke dashstyle="solid"/>
            </v:line>
            <v:line style="position:absolute" from="794,1199" to="907,1199" stroked="true" strokeweight=".5pt" strokecolor="#231f20">
              <v:stroke dashstyle="solid"/>
            </v:line>
            <v:line style="position:absolute" from="794,637" to="907,637" stroked="true" strokeweight=".5pt" strokecolor="#231f20">
              <v:stroke dashstyle="solid"/>
            </v:line>
            <v:line style="position:absolute" from="794,2327" to="907,2327" stroked="true" strokeweight=".5pt" strokecolor="#231f20">
              <v:stroke dashstyle="solid"/>
            </v:line>
            <v:shape style="position:absolute;left:1557;top:1311;width:118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 output</w:t>
                    </w:r>
                    <w:r>
                      <w:rPr>
                        <w:color w:val="231F20"/>
                        <w:spacing w:val="-2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67;top:2453;width:15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 output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9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49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0" w:right="49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8"/>
        <w:ind w:left="0" w:right="49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07"/>
        <w:ind w:left="0" w:right="49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5" w:lineRule="exact" w:before="134"/>
        <w:ind w:left="39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141" w:val="left" w:leader="none"/>
          <w:tab w:pos="1491" w:val="left" w:leader="none"/>
          <w:tab w:pos="1844" w:val="left" w:leader="none"/>
          <w:tab w:pos="2193" w:val="left" w:leader="none"/>
          <w:tab w:pos="2547" w:val="left" w:leader="none"/>
          <w:tab w:pos="2896" w:val="left" w:leader="none"/>
          <w:tab w:pos="3248" w:val="left" w:leader="none"/>
        </w:tabs>
        <w:spacing w:line="125" w:lineRule="exact" w:before="0"/>
        <w:ind w:left="383" w:right="0" w:firstLine="0"/>
        <w:jc w:val="left"/>
        <w:rPr>
          <w:sz w:val="12"/>
        </w:rPr>
      </w:pPr>
      <w:r>
        <w:rPr>
          <w:color w:val="231F20"/>
          <w:sz w:val="12"/>
        </w:rPr>
        <w:t>2001  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02</w:t>
        <w:tab/>
        <w:t>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1" w:after="0"/>
        <w:ind w:left="323" w:right="14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2010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beverages,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petrol.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 2010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Producer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Prices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Statistical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Bulletin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</w:p>
    <w:p>
      <w:pPr>
        <w:pStyle w:val="BodyText"/>
        <w:spacing w:line="268" w:lineRule="auto" w:before="3"/>
        <w:ind w:left="153" w:right="358"/>
      </w:pPr>
      <w:r>
        <w:rPr/>
        <w:br w:type="column"/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waning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depreciation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sterling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2008.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0"/>
        </w:rPr>
        <w:t>Output prices provide one indication of future developments 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chain </w:t>
      </w:r>
      <w:r>
        <w:rPr>
          <w:color w:val="231F20"/>
        </w:rPr>
        <w:t>developments</w:t>
      </w:r>
      <w:r>
        <w:rPr>
          <w:color w:val="231F20"/>
          <w:spacing w:val="-38"/>
        </w:rPr>
        <w:t> </w:t>
      </w:r>
      <w:r>
        <w:rPr>
          <w:color w:val="231F20"/>
        </w:rPr>
        <w:t>will</w:t>
      </w:r>
      <w:r>
        <w:rPr>
          <w:color w:val="231F20"/>
          <w:spacing w:val="-36"/>
        </w:rPr>
        <w:t> </w:t>
      </w:r>
      <w:r>
        <w:rPr>
          <w:color w:val="231F20"/>
        </w:rPr>
        <w:t>affect</w:t>
      </w:r>
      <w:r>
        <w:rPr>
          <w:color w:val="231F20"/>
          <w:spacing w:val="-38"/>
        </w:rPr>
        <w:t> </w: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not</w:t>
      </w:r>
      <w:r>
        <w:rPr>
          <w:color w:val="231F20"/>
          <w:spacing w:val="-36"/>
        </w:rPr>
        <w:t> </w:t>
      </w:r>
      <w:r>
        <w:rPr>
          <w:color w:val="231F20"/>
        </w:rPr>
        <w:t>straightforward.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Manufacturing output price inflation remains elevated</w:t>
      </w:r>
    </w:p>
    <w:p>
      <w:pPr>
        <w:pStyle w:val="BodyText"/>
        <w:spacing w:line="268" w:lineRule="auto" w:before="28"/>
        <w:ind w:left="153" w:right="422"/>
      </w:pP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4.9)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picked</w:t>
      </w:r>
      <w:r>
        <w:rPr>
          <w:color w:val="231F20"/>
          <w:spacing w:val="-22"/>
        </w:rPr>
        <w:t> </w:t>
      </w:r>
      <w:r>
        <w:rPr>
          <w:color w:val="231F20"/>
        </w:rPr>
        <w:t>up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recent</w:t>
      </w:r>
      <w:r>
        <w:rPr>
          <w:color w:val="231F20"/>
          <w:spacing w:val="-25"/>
        </w:rPr>
        <w:t> </w:t>
      </w:r>
      <w:r>
        <w:rPr>
          <w:color w:val="231F20"/>
        </w:rPr>
        <w:t>quarters.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20%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January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mean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will remain</w:t>
      </w:r>
      <w:r>
        <w:rPr>
          <w:color w:val="231F20"/>
          <w:spacing w:val="-43"/>
        </w:rPr>
        <w:t> </w:t>
      </w:r>
      <w:r>
        <w:rPr>
          <w:color w:val="231F20"/>
        </w:rPr>
        <w:t>elevated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time.</w:t>
      </w:r>
      <w:r>
        <w:rPr>
          <w:color w:val="231F20"/>
          <w:spacing w:val="-25"/>
        </w:rPr>
        <w:t> </w:t>
      </w:r>
      <w:r>
        <w:rPr>
          <w:color w:val="231F20"/>
        </w:rPr>
        <w:t>Reports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 </w:t>
      </w:r>
      <w:r>
        <w:rPr>
          <w:color w:val="231F20"/>
          <w:w w:val="95"/>
        </w:rPr>
        <w:t>Agents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full,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tax</w:t>
      </w:r>
      <w:r>
        <w:rPr>
          <w:color w:val="231F20"/>
          <w:spacing w:val="-44"/>
        </w:rPr>
        <w:t> </w:t>
      </w:r>
      <w:r>
        <w:rPr>
          <w:color w:val="231F20"/>
        </w:rPr>
        <w:t>rate.</w:t>
      </w:r>
      <w:r>
        <w:rPr>
          <w:color w:val="231F20"/>
          <w:spacing w:val="-26"/>
        </w:rPr>
        <w:t> </w:t>
      </w:r>
      <w:r>
        <w:rPr>
          <w:color w:val="231F20"/>
        </w:rPr>
        <w:t>Full</w:t>
      </w:r>
      <w:r>
        <w:rPr>
          <w:color w:val="231F20"/>
          <w:spacing w:val="-43"/>
        </w:rPr>
        <w:t> </w:t>
      </w:r>
      <w:r>
        <w:rPr>
          <w:color w:val="231F20"/>
        </w:rPr>
        <w:t>pass-through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boost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1.5%.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9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offset</w:t>
      </w:r>
      <w:r>
        <w:rPr>
          <w:color w:val="231F20"/>
          <w:spacing w:val="-45"/>
        </w:rPr>
        <w:t> </w:t>
      </w:r>
      <w:r>
        <w:rPr>
          <w:color w:val="231F20"/>
        </w:rPr>
        <w:t>somewhat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drops </w:t>
      </w:r>
      <w:r>
        <w:rPr>
          <w:color w:val="231F20"/>
          <w:w w:val="90"/>
        </w:rPr>
        <w:t>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comparison.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 </w:t>
      </w:r>
      <w:r>
        <w:rPr>
          <w:color w:val="231F20"/>
        </w:rPr>
        <w:t>in </w:t>
      </w:r>
      <w:r>
        <w:rPr>
          <w:color w:val="231F20"/>
          <w:spacing w:val="-7"/>
        </w:rPr>
        <w:t>VAT </w:t>
      </w:r>
      <w:r>
        <w:rPr>
          <w:color w:val="231F20"/>
        </w:rPr>
        <w:t>and subsequent reversal was partial, then the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turn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18"/>
        </w:rPr>
        <w:t> </w:t>
      </w:r>
      <w:r>
        <w:rPr>
          <w:color w:val="231F20"/>
        </w:rPr>
        <w:t>Chart</w:t>
      </w:r>
      <w:r>
        <w:rPr>
          <w:color w:val="231F20"/>
          <w:spacing w:val="-39"/>
        </w:rPr>
        <w:t> </w:t>
      </w:r>
      <w:r>
        <w:rPr>
          <w:color w:val="231F20"/>
        </w:rPr>
        <w:t>4.3</w:t>
      </w:r>
      <w:r>
        <w:rPr>
          <w:color w:val="231F20"/>
          <w:spacing w:val="-39"/>
        </w:rPr>
        <w:t> </w:t>
      </w:r>
      <w:r>
        <w:rPr>
          <w:color w:val="231F20"/>
        </w:rPr>
        <w:t>shows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different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pass-through assumptions on CPI inflation.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Spare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capacity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labour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BodyText"/>
        <w:spacing w:line="268" w:lineRule="auto" w:before="264"/>
        <w:ind w:left="153" w:right="795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key determinant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affecting </w:t>
      </w:r>
      <w:r>
        <w:rPr>
          <w:color w:val="231F20"/>
        </w:rPr>
        <w:t>companies’</w:t>
      </w:r>
      <w:r>
        <w:rPr>
          <w:color w:val="231F20"/>
          <w:spacing w:val="-43"/>
        </w:rPr>
        <w:t> </w:t>
      </w:r>
      <w:r>
        <w:rPr>
          <w:color w:val="231F20"/>
        </w:rPr>
        <w:t>pricing</w:t>
      </w:r>
      <w:r>
        <w:rPr>
          <w:color w:val="231F20"/>
          <w:spacing w:val="-45"/>
        </w:rPr>
        <w:t> </w:t>
      </w:r>
      <w:r>
        <w:rPr>
          <w:color w:val="231F20"/>
        </w:rPr>
        <w:t>decisions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costs.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spacing w:before="1"/>
      </w:pPr>
      <w:r>
        <w:rPr>
          <w:color w:val="A70740"/>
        </w:rPr>
        <w:t>The impact of spare capacity on prices</w:t>
      </w:r>
    </w:p>
    <w:p>
      <w:pPr>
        <w:pStyle w:val="BodyText"/>
        <w:spacing w:line="268" w:lineRule="auto" w:before="23"/>
        <w:ind w:left="153" w:right="496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recession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left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difficult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prices.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moderated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suspended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capacity, for example by mothballing plant and equipment,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</w:rPr>
        <w:t>it</w:t>
      </w:r>
      <w:r>
        <w:rPr>
          <w:color w:val="231F20"/>
          <w:spacing w:val="-29"/>
        </w:rPr>
        <w:t> </w:t>
      </w:r>
      <w:r>
        <w:rPr>
          <w:color w:val="231F20"/>
        </w:rPr>
        <w:t>is</w:t>
      </w:r>
      <w:r>
        <w:rPr>
          <w:color w:val="231F20"/>
          <w:spacing w:val="-29"/>
        </w:rPr>
        <w:t> </w:t>
      </w:r>
      <w:r>
        <w:rPr>
          <w:color w:val="231F20"/>
        </w:rPr>
        <w:t>costly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reinstate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</w:rPr>
        <w:t>capacity.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spare</w:t>
      </w:r>
      <w:r>
        <w:rPr>
          <w:color w:val="231F20"/>
          <w:spacing w:val="-43"/>
        </w:rPr>
        <w:t> </w:t>
      </w:r>
      <w:r>
        <w:rPr>
          <w:color w:val="231F20"/>
        </w:rPr>
        <w:t>capacity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currently</w:t>
      </w:r>
      <w:r>
        <w:rPr>
          <w:color w:val="231F20"/>
          <w:spacing w:val="-42"/>
        </w:rPr>
        <w:t> </w:t>
      </w:r>
      <w:r>
        <w:rPr>
          <w:color w:val="231F20"/>
        </w:rPr>
        <w:t>pulling</w:t>
      </w:r>
      <w:r>
        <w:rPr>
          <w:color w:val="231F20"/>
          <w:spacing w:val="-43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inflation,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therefore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effect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masked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contributions from import prices and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are somewhat </w:t>
      </w:r>
      <w:r>
        <w:rPr>
          <w:color w:val="231F20"/>
          <w:w w:val="90"/>
        </w:rPr>
        <w:t>smaller,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correspondingly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 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flow: </w:t>
      </w:r>
      <w:r>
        <w:rPr>
          <w:color w:val="231F20"/>
          <w:w w:val="90"/>
        </w:rPr>
        <w:t>reports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</w:p>
    <w:p>
      <w:pPr>
        <w:spacing w:after="0" w:line="268" w:lineRule="auto"/>
        <w:sectPr>
          <w:headerReference w:type="default" r:id="rId62"/>
          <w:headerReference w:type="even" r:id="rId63"/>
          <w:pgSz w:w="11910" w:h="16840"/>
          <w:pgMar w:header="446" w:footer="0" w:top="1560" w:bottom="280" w:left="640" w:right="440"/>
          <w:pgNumType w:start="35"/>
          <w:cols w:num="2" w:equalWidth="0">
            <w:col w:w="4468" w:space="862"/>
            <w:col w:w="55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Heading3"/>
        <w:spacing w:before="256"/>
      </w:pPr>
      <w:bookmarkStart w:name="_TOC_250002" w:id="74"/>
      <w:bookmarkStart w:name="New survey evidence on prices and wages" w:id="75"/>
      <w:r>
        <w:rPr/>
      </w:r>
      <w:bookmarkStart w:name="_bookmark16" w:id="76"/>
      <w:bookmarkEnd w:id="76"/>
      <w:r>
        <w:rPr/>
      </w:r>
      <w:bookmarkEnd w:id="74"/>
      <w:r>
        <w:rPr>
          <w:color w:val="A70740"/>
        </w:rPr>
        <w:t>New survey evidence on prices and wages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Companies’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influence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questions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aimed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improving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 describes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movements,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backrun </w:t>
      </w:r>
      <w:r>
        <w:rPr>
          <w:color w:val="231F20"/>
        </w:rPr>
        <w:t>makes</w:t>
      </w:r>
      <w:r>
        <w:rPr>
          <w:color w:val="231F20"/>
          <w:spacing w:val="-27"/>
        </w:rPr>
        <w:t> </w:t>
      </w:r>
      <w:r>
        <w:rPr>
          <w:color w:val="231F20"/>
        </w:rPr>
        <w:t>it</w:t>
      </w:r>
      <w:r>
        <w:rPr>
          <w:color w:val="231F20"/>
          <w:spacing w:val="-30"/>
        </w:rPr>
        <w:t> </w:t>
      </w:r>
      <w:r>
        <w:rPr>
          <w:color w:val="231F20"/>
        </w:rPr>
        <w:t>difficult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draw</w:t>
      </w:r>
      <w:r>
        <w:rPr>
          <w:color w:val="231F20"/>
          <w:spacing w:val="-30"/>
        </w:rPr>
        <w:t> </w:t>
      </w:r>
      <w:r>
        <w:rPr>
          <w:color w:val="231F20"/>
        </w:rPr>
        <w:t>firm</w:t>
      </w:r>
      <w:r>
        <w:rPr>
          <w:color w:val="231F20"/>
          <w:spacing w:val="-27"/>
        </w:rPr>
        <w:t> </w:t>
      </w:r>
      <w:r>
        <w:rPr>
          <w:color w:val="231F20"/>
        </w:rPr>
        <w:t>conclusions.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report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own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fallen,</w:t>
      </w:r>
      <w:r>
        <w:rPr>
          <w:color w:val="231F20"/>
          <w:spacing w:val="-44"/>
        </w:rPr>
        <w:t> </w:t>
      </w:r>
      <w:r>
        <w:rPr>
          <w:color w:val="231F20"/>
        </w:rPr>
        <w:t>on average,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39"/>
        </w:rPr>
        <w:t> </w:t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1).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coming </w:t>
      </w:r>
      <w:r>
        <w:rPr>
          <w:color w:val="231F20"/>
          <w:w w:val="95"/>
        </w:rPr>
        <w:t>twelve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1).</w:t>
      </w:r>
      <w:r>
        <w:rPr>
          <w:color w:val="231F20"/>
          <w:spacing w:val="-28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too</w:t>
      </w:r>
      <w:r>
        <w:rPr>
          <w:color w:val="231F20"/>
          <w:spacing w:val="-44"/>
        </w:rPr>
        <w:t> </w:t>
      </w:r>
      <w:r>
        <w:rPr>
          <w:color w:val="231F20"/>
        </w:rPr>
        <w:t>early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judge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accurate</w:t>
      </w:r>
      <w:r>
        <w:rPr>
          <w:color w:val="231F20"/>
          <w:spacing w:val="-44"/>
        </w:rPr>
        <w:t> </w:t>
      </w:r>
      <w:r>
        <w:rPr>
          <w:color w:val="231F20"/>
        </w:rPr>
        <w:t>such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2009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generally </w:t>
      </w:r>
      <w:r>
        <w:rPr>
          <w:color w:val="231F20"/>
        </w:rPr>
        <w:t>reported to have turned out somewhat weaker than companies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predicted</w:t>
      </w:r>
      <w:r>
        <w:rPr>
          <w:color w:val="231F20"/>
          <w:spacing w:val="-41"/>
        </w:rPr>
        <w:t> </w:t>
      </w:r>
      <w:r>
        <w:rPr>
          <w:color w:val="231F20"/>
        </w:rPr>
        <w:t>twelve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previously.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compete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responses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own</w:t>
      </w:r>
      <w:r>
        <w:rPr>
          <w:color w:val="231F20"/>
          <w:spacing w:val="-23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Respondents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bookmarkStart w:name="Labour costs" w:id="77"/>
      <w:bookmarkEnd w:id="77"/>
      <w:r>
        <w:rPr>
          <w:color w:val="231F20"/>
          <w:w w:val="95"/>
        </w:rPr>
      </w:r>
      <w:r>
        <w:rPr>
          <w:color w:val="231F20"/>
          <w:w w:val="95"/>
        </w:rPr>
        <w:t> 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Wage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351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1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Companies’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reported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 </w:t>
      </w:r>
      <w:r>
        <w:rPr>
          <w:color w:val="231F20"/>
          <w:sz w:val="18"/>
        </w:rPr>
        <w:t>wage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0"/>
        <w:gridCol w:w="1038"/>
        <w:gridCol w:w="473"/>
        <w:gridCol w:w="762"/>
        <w:gridCol w:w="487"/>
      </w:tblGrid>
      <w:tr>
        <w:trPr>
          <w:trHeight w:val="444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spacing w:before="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Percentage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changes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on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year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earlier</w:t>
            </w:r>
          </w:p>
          <w:p>
            <w:pPr>
              <w:pStyle w:val="TableParagraph"/>
              <w:spacing w:before="60"/>
              <w:ind w:right="187"/>
              <w:jc w:val="righ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2008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before="0"/>
              <w:ind w:right="488"/>
              <w:jc w:val="righ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2009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47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before="0"/>
              <w:ind w:left="192" w:right="2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48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73" w:hRule="atLeast"/>
        </w:trPr>
        <w:tc>
          <w:tcPr>
            <w:tcW w:w="223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3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3"/>
              <w:ind w:left="84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76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3"/>
              <w:ind w:left="204" w:right="12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8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3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223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Own prices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03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8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tabs>
                <w:tab w:pos="2040" w:val="right" w:leader="none"/>
              </w:tabs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Past</w:t>
            </w:r>
            <w:r>
              <w:rPr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twelve</w:t>
            </w:r>
            <w:r>
              <w:rPr>
                <w:color w:val="231F20"/>
                <w:spacing w:val="-1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months</w:t>
              <w:tab/>
              <w:t>1.7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ind w:right="4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473" w:type="dxa"/>
            <w:shd w:val="clear" w:color="auto" w:fill="F1DEDD"/>
          </w:tcPr>
          <w:p>
            <w:pPr>
              <w:pStyle w:val="TableParagraph"/>
              <w:ind w:left="14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762" w:type="dxa"/>
            <w:shd w:val="clear" w:color="auto" w:fill="F1DEDD"/>
          </w:tcPr>
          <w:p>
            <w:pPr>
              <w:pStyle w:val="TableParagraph"/>
              <w:ind w:left="204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87" w:type="dxa"/>
            <w:shd w:val="clear" w:color="auto" w:fill="F1DEDD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</w:tr>
      <w:tr>
        <w:trPr>
          <w:trHeight w:val="470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tabs>
                <w:tab w:pos="2040" w:val="right" w:leader="none"/>
              </w:tabs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Next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twelve</w:t>
            </w:r>
            <w:r>
              <w:rPr>
                <w:color w:val="231F20"/>
                <w:spacing w:val="-1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months</w:t>
              <w:tab/>
            </w:r>
            <w:r>
              <w:rPr>
                <w:color w:val="231F20"/>
                <w:spacing w:val="-6"/>
                <w:w w:val="95"/>
                <w:sz w:val="14"/>
              </w:rPr>
              <w:t>1.1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General level of prices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ind w:right="4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73" w:type="dxa"/>
            <w:shd w:val="clear" w:color="auto" w:fill="F1DEDD"/>
          </w:tcPr>
          <w:p>
            <w:pPr>
              <w:pStyle w:val="TableParagraph"/>
              <w:ind w:left="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762" w:type="dxa"/>
            <w:shd w:val="clear" w:color="auto" w:fill="F1DEDD"/>
          </w:tcPr>
          <w:p>
            <w:pPr>
              <w:pStyle w:val="TableParagraph"/>
              <w:ind w:left="204" w:right="1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87" w:type="dxa"/>
            <w:shd w:val="clear" w:color="auto" w:fill="F1DEDD"/>
          </w:tcPr>
          <w:p>
            <w:pPr>
              <w:pStyle w:val="TableParagraph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tabs>
                <w:tab w:pos="2040" w:val="right" w:leader="none"/>
              </w:tabs>
              <w:rPr>
                <w:sz w:val="14"/>
              </w:rPr>
            </w:pPr>
            <w:r>
              <w:rPr>
                <w:color w:val="231F20"/>
                <w:sz w:val="14"/>
              </w:rPr>
              <w:t>Past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twelve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months</w:t>
              <w:tab/>
              <w:t>1.6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ind w:right="4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73" w:type="dxa"/>
            <w:shd w:val="clear" w:color="auto" w:fill="F1DEDD"/>
          </w:tcPr>
          <w:p>
            <w:pPr>
              <w:pStyle w:val="TableParagraph"/>
              <w:ind w:left="24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762" w:type="dxa"/>
            <w:shd w:val="clear" w:color="auto" w:fill="F1DEDD"/>
          </w:tcPr>
          <w:p>
            <w:pPr>
              <w:pStyle w:val="TableParagraph"/>
              <w:ind w:left="204" w:right="1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487" w:type="dxa"/>
            <w:shd w:val="clear" w:color="auto" w:fill="F1DEDD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</w:tr>
      <w:tr>
        <w:trPr>
          <w:trHeight w:val="470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tabs>
                <w:tab w:pos="1875" w:val="left" w:leader="none"/>
              </w:tabs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Next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twelve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months</w:t>
              <w:tab/>
            </w:r>
            <w:r>
              <w:rPr>
                <w:color w:val="231F20"/>
                <w:sz w:val="14"/>
              </w:rPr>
              <w:t>1.0</w:t>
            </w:r>
          </w:p>
          <w:p>
            <w:pPr>
              <w:pStyle w:val="TableParagraph"/>
              <w:spacing w:before="60"/>
              <w:rPr>
                <w:sz w:val="11"/>
              </w:rPr>
            </w:pPr>
            <w:r>
              <w:rPr>
                <w:color w:val="231F20"/>
                <w:sz w:val="14"/>
              </w:rPr>
              <w:t>Wage costs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ind w:right="4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73" w:type="dxa"/>
            <w:shd w:val="clear" w:color="auto" w:fill="F1DEDD"/>
          </w:tcPr>
          <w:p>
            <w:pPr>
              <w:pStyle w:val="TableParagraph"/>
              <w:ind w:left="64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762" w:type="dxa"/>
            <w:shd w:val="clear" w:color="auto" w:fill="F1DEDD"/>
          </w:tcPr>
          <w:p>
            <w:pPr>
              <w:pStyle w:val="TableParagraph"/>
              <w:ind w:left="204" w:right="9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87" w:type="dxa"/>
            <w:shd w:val="clear" w:color="auto" w:fill="F1DEDD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tabs>
                <w:tab w:pos="2040" w:val="right" w:leader="none"/>
              </w:tabs>
              <w:rPr>
                <w:sz w:val="14"/>
              </w:rPr>
            </w:pPr>
            <w:r>
              <w:rPr>
                <w:color w:val="231F20"/>
                <w:sz w:val="14"/>
              </w:rPr>
              <w:t>Past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twelve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months</w:t>
              <w:tab/>
            </w:r>
            <w:r>
              <w:rPr>
                <w:color w:val="231F20"/>
                <w:spacing w:val="-6"/>
                <w:sz w:val="14"/>
              </w:rPr>
              <w:t>3.1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ind w:right="4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73" w:type="dxa"/>
            <w:shd w:val="clear" w:color="auto" w:fill="F1DEDD"/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762" w:type="dxa"/>
            <w:shd w:val="clear" w:color="auto" w:fill="F1DEDD"/>
          </w:tcPr>
          <w:p>
            <w:pPr>
              <w:pStyle w:val="TableParagraph"/>
              <w:ind w:left="204" w:right="1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87" w:type="dxa"/>
            <w:shd w:val="clear" w:color="auto" w:fill="F1DEDD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  <w:tr>
        <w:trPr>
          <w:trHeight w:val="313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tabs>
                <w:tab w:pos="2040" w:val="right" w:leader="none"/>
              </w:tabs>
              <w:rPr>
                <w:sz w:val="14"/>
              </w:rPr>
            </w:pPr>
            <w:r>
              <w:rPr>
                <w:color w:val="231F20"/>
                <w:sz w:val="14"/>
              </w:rPr>
              <w:t>Next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twelve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months</w:t>
              <w:tab/>
              <w:t>2.4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ind w:right="4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73" w:type="dxa"/>
            <w:shd w:val="clear" w:color="auto" w:fill="F1DEDD"/>
          </w:tcPr>
          <w:p>
            <w:pPr>
              <w:pStyle w:val="TableParagraph"/>
              <w:ind w:lef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762" w:type="dxa"/>
            <w:shd w:val="clear" w:color="auto" w:fill="F1DEDD"/>
          </w:tcPr>
          <w:p>
            <w:pPr>
              <w:pStyle w:val="TableParagraph"/>
              <w:ind w:left="204" w:right="10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87" w:type="dxa"/>
            <w:shd w:val="clear" w:color="auto" w:fill="F1DEDD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</w:tr>
      <w:tr>
        <w:trPr>
          <w:trHeight w:val="245" w:hRule="atLeast"/>
        </w:trPr>
        <w:tc>
          <w:tcPr>
            <w:tcW w:w="2230" w:type="dxa"/>
            <w:shd w:val="clear" w:color="auto" w:fill="F1DEDD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0" w:lineRule="exact" w:before="0"/>
              <w:rPr>
                <w:sz w:val="11"/>
              </w:rPr>
            </w:pPr>
            <w:r>
              <w:rPr>
                <w:color w:val="231F20"/>
                <w:sz w:val="11"/>
              </w:rPr>
              <w:t>Sources: CBI, ONS and Bank calculations.</w:t>
            </w:r>
          </w:p>
        </w:tc>
        <w:tc>
          <w:tcPr>
            <w:tcW w:w="1038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3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62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87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129" w:after="0"/>
        <w:ind w:left="323" w:right="425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 for the manufacturing, business/consumer services and distribution sectors are weighted together by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apart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figure,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Q2–2008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60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own 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coming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months?’.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516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general </w:t>
      </w:r>
      <w:r>
        <w:rPr>
          <w:color w:val="231F20"/>
          <w:sz w:val="11"/>
        </w:rPr>
        <w:t>level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you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compete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coming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twelve months?’.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1" w:after="0"/>
        <w:ind w:left="323" w:right="68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your wage/salary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person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overtime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bonuses)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coming twelve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months?’.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  <w:cols w:num="2" w:equalWidth="0">
            <w:col w:w="5049" w:space="280"/>
            <w:col w:w="550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ind w:left="153"/>
      </w:pP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before="27"/>
        <w:ind w:left="153"/>
      </w:pPr>
      <w:r>
        <w:rPr>
          <w:color w:val="231F20"/>
          <w:w w:val="90"/>
        </w:rPr>
        <w:t>twelve months.</w:t>
      </w:r>
    </w:p>
    <w:p>
      <w:pPr>
        <w:pStyle w:val="ListParagraph"/>
        <w:numPr>
          <w:ilvl w:val="1"/>
          <w:numId w:val="42"/>
        </w:numPr>
        <w:tabs>
          <w:tab w:pos="367" w:val="left" w:leader="none"/>
        </w:tabs>
        <w:spacing w:line="235" w:lineRule="auto" w:before="29" w:after="0"/>
        <w:ind w:left="366" w:right="589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sz w:val="14"/>
        </w:rPr>
        <w:t>The questions, developed in consultation with the Bank of England, ask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wage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past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coming </w:t>
      </w:r>
      <w:r>
        <w:rPr>
          <w:color w:val="231F20"/>
          <w:sz w:val="14"/>
        </w:rPr>
        <w:t>twelve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months.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1419" w:space="391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68" w:lineRule="auto"/>
        <w:ind w:left="5482" w:right="454"/>
      </w:pP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kept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face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difficulties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obtaining</w:t>
      </w:r>
      <w:r>
        <w:rPr>
          <w:color w:val="231F20"/>
          <w:spacing w:val="-26"/>
        </w:rPr>
        <w:t> </w:t>
      </w:r>
      <w:r>
        <w:rPr>
          <w:color w:val="231F20"/>
        </w:rPr>
        <w:t>bank</w:t>
      </w:r>
      <w:r>
        <w:rPr>
          <w:color w:val="231F20"/>
          <w:spacing w:val="-30"/>
        </w:rPr>
        <w:t> </w:t>
      </w:r>
      <w:r>
        <w:rPr>
          <w:color w:val="231F20"/>
        </w:rPr>
        <w:t>finance.</w:t>
      </w:r>
    </w:p>
    <w:p>
      <w:pPr>
        <w:pStyle w:val="BodyText"/>
        <w:spacing w:before="4"/>
        <w:rPr>
          <w:sz w:val="23"/>
        </w:rPr>
      </w:pPr>
    </w:p>
    <w:p>
      <w:pPr>
        <w:pStyle w:val="Heading5"/>
        <w:tabs>
          <w:tab w:pos="5142" w:val="left" w:leader="none"/>
          <w:tab w:pos="5482" w:val="left" w:leader="none"/>
        </w:tabs>
      </w:pPr>
      <w:r>
        <w:rPr>
          <w:color w:val="A70740"/>
          <w:w w:val="73"/>
          <w:u w:val="single" w:color="A70740"/>
        </w:rPr>
        <w:t> </w:t>
      </w:r>
      <w:r>
        <w:rPr>
          <w:color w:val="A70740"/>
          <w:u w:val="single" w:color="A70740"/>
        </w:rPr>
        <w:tab/>
      </w:r>
      <w:r>
        <w:rPr>
          <w:color w:val="A70740"/>
        </w:rPr>
        <w:tab/>
        <w:t>Labour</w:t>
      </w:r>
      <w:r>
        <w:rPr>
          <w:color w:val="A70740"/>
          <w:spacing w:val="-19"/>
        </w:rPr>
        <w:t> </w:t>
      </w:r>
      <w:r>
        <w:rPr>
          <w:color w:val="A70740"/>
        </w:rPr>
        <w:t>costs</w:t>
      </w:r>
    </w:p>
    <w:p>
      <w:pPr>
        <w:spacing w:after="0"/>
        <w:sectPr>
          <w:type w:val="continuous"/>
          <w:pgSz w:w="11910" w:h="16840"/>
          <w:pgMar w:top="1560" w:bottom="0" w:left="640" w:right="440"/>
        </w:sectPr>
      </w:pPr>
    </w:p>
    <w:p>
      <w:pPr>
        <w:spacing w:before="35"/>
        <w:ind w:left="153" w:right="0" w:firstLine="0"/>
        <w:jc w:val="left"/>
        <w:rPr>
          <w:sz w:val="12"/>
        </w:rPr>
      </w:pPr>
      <w:r>
        <w:rPr/>
        <w:pict>
          <v:group style="position:absolute;margin-left:19.841999pt;margin-top:56.693001pt;width:575.4pt;height:365.7pt;mso-position-horizontal-relative:page;mso-position-vertical-relative:page;z-index:-21237760" coordorigin="397,1134" coordsize="11508,7314">
            <v:rect style="position:absolute;left:396;top:1133;width:11508;height:7314" filled="true" fillcolor="#f1dedd" stroked="false">
              <v:fill type="solid"/>
            </v:rect>
            <v:line style="position:absolute" from="6123,1594" to="11112,1594" stroked="true" strokeweight=".7pt" strokecolor="#a70740">
              <v:stroke dashstyle="solid"/>
            </v:line>
            <w10:wrap type="none"/>
          </v:group>
        </w:pict>
      </w:r>
      <w:r>
        <w:rPr>
          <w:color w:val="A70740"/>
          <w:sz w:val="18"/>
        </w:rPr>
        <w:t>Table 4.A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11.65475pt;width:249.45pt;height:83.15pt;mso-position-horizontal-relative:page;mso-position-vertical-relative:paragraph;z-index:15862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1"/>
                    <w:gridCol w:w="488"/>
                    <w:gridCol w:w="906"/>
                    <w:gridCol w:w="464"/>
                    <w:gridCol w:w="634"/>
                    <w:gridCol w:w="528"/>
                  </w:tblGrid>
                  <w:tr>
                    <w:trPr>
                      <w:trHeight w:val="204" w:hRule="atLeast"/>
                    </w:trPr>
                    <w:tc>
                      <w:tcPr>
                        <w:tcW w:w="1971" w:type="dxa"/>
                      </w:tcPr>
                      <w:p>
                        <w:pPr>
                          <w:pStyle w:val="TableParagraph"/>
                          <w:spacing w:before="2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before="2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since</w:t>
                        </w:r>
                      </w:p>
                    </w:tc>
                    <w:tc>
                      <w:tcPr>
                        <w:tcW w:w="906" w:type="dxa"/>
                      </w:tcPr>
                      <w:p>
                        <w:pPr>
                          <w:pStyle w:val="TableParagraph"/>
                          <w:spacing w:before="2"/>
                          <w:ind w:right="4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46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3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59" w:right="1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5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7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March</w:t>
                        </w:r>
                      </w:p>
                    </w:tc>
                    <w:tc>
                      <w:tcPr>
                        <w:tcW w:w="48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2001</w:t>
                        </w:r>
                      </w:p>
                    </w:tc>
                    <w:tc>
                      <w:tcPr>
                        <w:tcW w:w="9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1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171" w:righ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52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Aug.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97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AWE regular pay</w:t>
                        </w:r>
                      </w:p>
                    </w:tc>
                    <w:tc>
                      <w:tcPr>
                        <w:tcW w:w="4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9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71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71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before="42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906" w:type="dxa"/>
                      </w:tcPr>
                      <w:p>
                        <w:pPr>
                          <w:pStyle w:val="TableParagraph"/>
                          <w:spacing w:before="42"/>
                          <w:ind w:right="4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42"/>
                          <w:ind w:right="1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634" w:type="dxa"/>
                      </w:tcPr>
                      <w:p>
                        <w:pPr>
                          <w:pStyle w:val="TableParagraph"/>
                          <w:spacing w:before="42"/>
                          <w:ind w:left="288" w:right="1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before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971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(1)–(2) Regular pay drift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before="42"/>
                          <w:ind w:right="18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0 3</w:t>
                        </w:r>
                      </w:p>
                    </w:tc>
                    <w:tc>
                      <w:tcPr>
                        <w:tcW w:w="906" w:type="dxa"/>
                      </w:tcPr>
                      <w:p>
                        <w:pPr>
                          <w:pStyle w:val="TableParagraph"/>
                          <w:spacing w:before="42"/>
                          <w:ind w:right="41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-1.4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42"/>
                          <w:ind w:right="19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634" w:type="dxa"/>
                      </w:tcPr>
                      <w:p>
                        <w:pPr>
                          <w:pStyle w:val="TableParagraph"/>
                          <w:spacing w:before="42"/>
                          <w:ind w:left="171" w:right="3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before="42"/>
                          <w:ind w:right="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71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(3) Total AWE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906" w:type="dxa"/>
                      </w:tcPr>
                      <w:p>
                        <w:pPr>
                          <w:pStyle w:val="TableParagraph"/>
                          <w:ind w:right="4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ind w:right="1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4.1</w:t>
                        </w:r>
                      </w:p>
                    </w:tc>
                    <w:tc>
                      <w:tcPr>
                        <w:tcW w:w="634" w:type="dxa"/>
                      </w:tcPr>
                      <w:p>
                        <w:pPr>
                          <w:pStyle w:val="TableParagraph"/>
                          <w:ind w:left="171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971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(3)–(1) Bonus contribution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8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906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41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-2.1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9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634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71" w:right="7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year earlier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3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XpertHR.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spacing w:line="268" w:lineRule="auto" w:before="24"/>
        <w:ind w:left="153" w:right="351"/>
      </w:pPr>
      <w:r>
        <w:rPr/>
        <w:br w:type="column"/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historical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4.A).</w:t>
      </w:r>
      <w:r>
        <w:rPr>
          <w:color w:val="231F20"/>
          <w:spacing w:val="-31"/>
        </w:rPr>
        <w:t> </w:t>
      </w:r>
      <w:r>
        <w:rPr>
          <w:color w:val="231F20"/>
        </w:rPr>
        <w:t>Within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muted. After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fallen</w:t>
      </w:r>
      <w:r>
        <w:rPr>
          <w:color w:val="231F20"/>
          <w:spacing w:val="-41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markedly.</w:t>
      </w:r>
      <w:r>
        <w:rPr>
          <w:color w:val="231F20"/>
          <w:spacing w:val="-19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two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Q3 suggest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regular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drift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2"/>
          <w:w w:val="95"/>
        </w:rPr>
        <w:t>key </w:t>
      </w:r>
      <w:r>
        <w:rPr>
          <w:color w:val="231F20"/>
          <w:w w:val="90"/>
        </w:rPr>
        <w:t>influences: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low</w:t>
      </w:r>
      <w:r>
        <w:rPr>
          <w:color w:val="231F20"/>
          <w:spacing w:val="-20"/>
        </w:rPr>
        <w:t> </w:t>
      </w:r>
      <w:r>
        <w:rPr>
          <w:color w:val="231F20"/>
        </w:rPr>
        <w:t>productivity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53" w:right="524"/>
      </w:pPr>
      <w:r>
        <w:rPr>
          <w:color w:val="231F20"/>
          <w:w w:val="95"/>
        </w:rPr>
        <w:t>2.5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 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4.10).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moderation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pay</w:t>
      </w:r>
      <w:r>
        <w:rPr>
          <w:color w:val="231F20"/>
          <w:spacing w:val="-20"/>
        </w:rPr>
        <w:t> </w:t>
      </w:r>
      <w:r>
        <w:rPr>
          <w:color w:val="231F20"/>
        </w:rPr>
        <w:t>growth.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3" w:right="492"/>
      </w:pP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 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output,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 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774" w:space="555"/>
            <w:col w:w="5501"/>
          </w:cols>
        </w:sectPr>
      </w:pPr>
    </w:p>
    <w:p>
      <w:pPr>
        <w:spacing w:line="259" w:lineRule="auto" w:before="110"/>
        <w:ind w:left="175" w:right="-9" w:firstLine="0"/>
        <w:jc w:val="left"/>
        <w:rPr>
          <w:sz w:val="18"/>
        </w:rPr>
      </w:pPr>
      <w:bookmarkStart w:name="_bookmark17" w:id="78"/>
      <w:bookmarkEnd w:id="78"/>
      <w:r>
        <w:rPr/>
      </w:r>
      <w:r>
        <w:rPr>
          <w:color w:val="A70740"/>
          <w:w w:val="95"/>
          <w:sz w:val="18"/>
        </w:rPr>
        <w:t>Chart 4.10 </w:t>
      </w:r>
      <w:r>
        <w:rPr>
          <w:color w:val="231F20"/>
          <w:w w:val="95"/>
          <w:sz w:val="18"/>
        </w:rPr>
        <w:t>Employees’ compensation, labour </w:t>
      </w:r>
      <w:r>
        <w:rPr>
          <w:color w:val="231F20"/>
          <w:sz w:val="18"/>
        </w:rPr>
        <w:t>productivity and the unemployment rate</w:t>
      </w:r>
    </w:p>
    <w:p>
      <w:pPr>
        <w:pStyle w:val="BodyText"/>
        <w:spacing w:line="268" w:lineRule="auto" w:before="3"/>
        <w:ind w:left="175" w:right="379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4.10).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40"/>
          <w:cols w:num="2" w:equalWidth="0">
            <w:col w:w="3629" w:space="1678"/>
            <w:col w:w="5523"/>
          </w:cols>
        </w:sectPr>
      </w:pPr>
    </w:p>
    <w:p>
      <w:pPr>
        <w:spacing w:line="121" w:lineRule="exact" w:before="116"/>
        <w:ind w:left="299" w:right="0" w:firstLine="0"/>
        <w:jc w:val="left"/>
        <w:rPr>
          <w:sz w:val="12"/>
        </w:rPr>
      </w:pPr>
      <w:bookmarkStart w:name="4.3 Inflation expectations" w:id="79"/>
      <w:bookmarkEnd w:id="79"/>
      <w:r>
        <w:rPr/>
      </w: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175" w:right="0" w:firstLine="0"/>
        <w:jc w:val="left"/>
        <w:rPr>
          <w:sz w:val="12"/>
        </w:rPr>
      </w:pPr>
      <w:r>
        <w:rPr/>
        <w:pict>
          <v:group style="position:absolute;margin-left:47.332001pt;margin-top:3.22229pt;width:184.3pt;height:141.75pt;mso-position-horizontal-relative:page;mso-position-vertical-relative:paragraph;z-index:-21233152" coordorigin="947,64" coordsize="3686,2835">
            <v:rect style="position:absolute;left:951;top:69;width:3676;height:2825" filled="false" stroked="true" strokeweight=".5pt" strokecolor="#231f20">
              <v:stroke dashstyle="solid"/>
            </v:rect>
            <v:line style="position:absolute" from="1117,1951" to="4462,1951" stroked="true" strokeweight=".5pt" strokecolor="#231f20">
              <v:stroke dashstyle="solid"/>
            </v:line>
            <v:line style="position:absolute" from="4518,2426" to="4632,2426" stroked="true" strokeweight=".5pt" strokecolor="#231f20">
              <v:stroke dashstyle="solid"/>
            </v:line>
            <v:line style="position:absolute" from="4518,1481" to="4632,1481" stroked="true" strokeweight=".5pt" strokecolor="#231f20">
              <v:stroke dashstyle="solid"/>
            </v:line>
            <v:line style="position:absolute" from="4518,1006" to="4632,1006" stroked="true" strokeweight=".5pt" strokecolor="#231f20">
              <v:stroke dashstyle="solid"/>
            </v:line>
            <v:line style="position:absolute" from="4518,531" to="4632,531" stroked="true" strokeweight=".5pt" strokecolor="#231f20">
              <v:stroke dashstyle="solid"/>
            </v:line>
            <v:line style="position:absolute" from="1115,2899" to="1115,2786" stroked="true" strokeweight=".5pt" strokecolor="#231f20">
              <v:stroke dashstyle="solid"/>
            </v:line>
            <v:line style="position:absolute" from="1477,2899" to="1477,2786" stroked="true" strokeweight=".5pt" strokecolor="#231f20">
              <v:stroke dashstyle="solid"/>
            </v:line>
            <v:line style="position:absolute" from="1839,2899" to="1839,2786" stroked="true" strokeweight=".5pt" strokecolor="#231f20">
              <v:stroke dashstyle="solid"/>
            </v:line>
            <v:line style="position:absolute" from="2197,2899" to="2197,2786" stroked="true" strokeweight=".5pt" strokecolor="#231f20">
              <v:stroke dashstyle="solid"/>
            </v:line>
            <v:line style="position:absolute" from="2559,2899" to="2559,2786" stroked="true" strokeweight=".5pt" strokecolor="#231f20">
              <v:stroke dashstyle="solid"/>
            </v:line>
            <v:line style="position:absolute" from="2921,2899" to="2921,2786" stroked="true" strokeweight=".5pt" strokecolor="#231f20">
              <v:stroke dashstyle="solid"/>
            </v:line>
            <v:line style="position:absolute" from="3283,2899" to="3283,2786" stroked="true" strokeweight=".5pt" strokecolor="#231f20">
              <v:stroke dashstyle="solid"/>
            </v:line>
            <v:line style="position:absolute" from="3642,2899" to="3642,2786" stroked="true" strokeweight=".5pt" strokecolor="#231f20">
              <v:stroke dashstyle="solid"/>
            </v:line>
            <v:line style="position:absolute" from="4004,2899" to="4004,2786" stroked="true" strokeweight=".5pt" strokecolor="#231f20">
              <v:stroke dashstyle="solid"/>
            </v:line>
            <v:line style="position:absolute" from="4365,2899" to="4365,2786" stroked="true" strokeweight=".5pt" strokecolor="#231f20">
              <v:stroke dashstyle="solid"/>
            </v:line>
            <v:shape style="position:absolute;left:1114;top:1122;width:3341;height:1663" coordorigin="1115,1122" coordsize="3341,1663" path="m1115,1621l1205,1714,1296,1738,1386,1500,1477,1621,1567,1336,1658,1457,1748,1433,1839,1481,1929,1525,2016,1360,2107,1122,2197,1384,2288,1287,2378,1433,2469,1883,2559,1738,2650,1738,2740,1762,2831,1481,2921,1360,3012,1481,3102,1336,3193,1433,3283,1433,3374,1500,3464,1481,3555,1500,3642,1907,3732,1714,3823,2140,3913,2523,4003,2499,4094,2784,4184,2426,4275,1951,4365,1738,4456,1621e" filled="false" stroked="true" strokeweight="1pt" strokecolor="#a70740">
              <v:path arrowok="t"/>
              <v:stroke dashstyle="solid"/>
            </v:shape>
            <v:shape style="position:absolute;left:1114;top:511;width:3341;height:1294" coordorigin="1115,512" coordsize="3341,1294" path="m1115,512l1205,643,1296,953,1386,938,1477,1200,1567,715,1658,890,1748,832,1839,880,1929,1127,2016,764,2107,662,2197,938,2288,773,2378,1030,2469,1413,2559,1103,2650,1166,2740,1214,2831,948,2921,870,3012,904,3102,798,3193,793,3283,899,3374,870,3464,764,3555,875,3642,1336,3732,1277,3823,1636,3913,1806,4003,1258,4094,1345,4184,1234,4275,958,4365,1001,4456,1466e" filled="false" stroked="true" strokeweight="1pt" strokecolor="#75c043">
              <v:path arrowok="t"/>
              <v:stroke dashstyle="solid"/>
            </v:shape>
            <v:line style="position:absolute" from="4518,1951" to="4632,1951" stroked="true" strokeweight=".5pt" strokecolor="#231f20">
              <v:stroke dashstyle="solid"/>
            </v:line>
            <v:line style="position:absolute" from="947,371" to="1060,371" stroked="true" strokeweight=".5pt" strokecolor="#231f20">
              <v:stroke dashstyle="solid"/>
            </v:line>
            <v:line style="position:absolute" from="947,686" to="1060,686" stroked="true" strokeweight=".5pt" strokecolor="#231f20">
              <v:stroke dashstyle="solid"/>
            </v:line>
            <v:line style="position:absolute" from="947,1006" to="1060,1006" stroked="true" strokeweight=".5pt" strokecolor="#231f20">
              <v:stroke dashstyle="solid"/>
            </v:line>
            <v:line style="position:absolute" from="947,1321" to="1060,1321" stroked="true" strokeweight=".5pt" strokecolor="#231f20">
              <v:stroke dashstyle="solid"/>
            </v:line>
            <v:line style="position:absolute" from="947,1636" to="1060,1636" stroked="true" strokeweight=".5pt" strokecolor="#231f20">
              <v:stroke dashstyle="solid"/>
            </v:line>
            <v:line style="position:absolute" from="947,1951" to="1060,1951" stroked="true" strokeweight=".5pt" strokecolor="#231f20">
              <v:stroke dashstyle="solid"/>
            </v:line>
            <v:line style="position:absolute" from="947,2271" to="1060,2271" stroked="true" strokeweight=".5pt" strokecolor="#231f20">
              <v:stroke dashstyle="solid"/>
            </v:line>
            <v:line style="position:absolute" from="947,2586" to="1060,2586" stroked="true" strokeweight=".5pt" strokecolor="#231f20">
              <v:stroke dashstyle="solid"/>
            </v:line>
            <v:shape style="position:absolute;left:1114;top:1543;width:3341;height:1042" coordorigin="1115,1544" coordsize="3341,1042" path="m1115,1670l1205,1636,1296,1670,1386,1699,1477,1699,1567,1699,1658,1733,1748,1670,1839,1699,1929,1607,2016,1670,2107,1607,2197,1573,2288,1573,2378,1544,2469,1544,2559,1544,2650,1573,2740,1544,2831,1699,2921,1733,3012,1796,3102,1796,3193,1796,3283,1796,3374,1762,3464,1733,3555,1699,3642,1699,3732,1733,3823,1922,3913,2077,4003,2300,4094,2523,4184,2552,4275,2523,4365,2586,4456,2523e" filled="false" stroked="true" strokeweight="1pt" strokecolor="#582e91">
              <v:path arrowok="t"/>
              <v:stroke dashstyle="solid"/>
            </v:shape>
            <v:line style="position:absolute" from="1915,2157" to="2149,1707" stroked="true" strokeweight=".5pt" strokecolor="#231f20">
              <v:stroke dashstyle="solid"/>
            </v:line>
            <v:shape style="position:absolute;left:2118;top:1646;width:62;height:87" coordorigin="2119,1646" coordsize="62,87" path="m2180,1646l2119,1710,2164,1733,2174,1665,2177,1655,2180,1646xe" filled="true" fillcolor="#231f20" stroked="false">
              <v:path arrowok="t"/>
              <v:fill type="solid"/>
            </v:shape>
            <v:shape style="position:absolute;left:1719;top:360;width:1471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Employees’ compensation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9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84;top:2163;width:1264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29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rate </w:t>
                    </w:r>
                    <w:r>
                      <w:rPr>
                        <w:color w:val="231F20"/>
                        <w:sz w:val="12"/>
                      </w:rPr>
                      <w:t>(left-hand scale,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which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has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been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inverted)</w:t>
                    </w:r>
                  </w:p>
                </w:txbxContent>
              </v:textbox>
              <w10:wrap type="none"/>
            </v:shape>
            <v:shape style="position:absolute;left:2719;top:2366;width:116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Labour productivity per hour 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9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8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85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9" w:lineRule="exact" w:before="116"/>
        <w:ind w:left="1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changes on a year earlier</w:t>
      </w:r>
    </w:p>
    <w:p>
      <w:pPr>
        <w:spacing w:line="129" w:lineRule="exact" w:before="0"/>
        <w:ind w:left="199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0"/>
        <w:ind w:left="197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3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197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8"/>
        <w:ind w:left="0" w:right="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75" w:right="318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living.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XpertHR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Pay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Prospects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60%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take</w:t>
      </w:r>
      <w:r>
        <w:rPr>
          <w:color w:val="231F20"/>
          <w:spacing w:val="-44"/>
        </w:rPr>
        <w:t> </w:t>
      </w:r>
      <w:r>
        <w:rPr>
          <w:color w:val="231F20"/>
        </w:rPr>
        <w:t>account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measure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negotiations.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suggests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affordability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matters,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improvements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profitability.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settlement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2010/11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2%,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same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29"/>
        </w:rPr>
        <w:t>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expectation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2009/10.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730" w:space="1353"/>
            <w:col w:w="2098" w:space="1126"/>
            <w:col w:w="5523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tabs>
          <w:tab w:pos="4033" w:val="left" w:leader="none"/>
        </w:tabs>
        <w:spacing w:line="121" w:lineRule="exact" w:before="0"/>
        <w:ind w:left="138" w:right="0" w:firstLine="0"/>
        <w:jc w:val="center"/>
        <w:rPr>
          <w:sz w:val="12"/>
        </w:rPr>
      </w:pPr>
      <w:r>
        <w:rPr>
          <w:color w:val="231F20"/>
          <w:sz w:val="12"/>
        </w:rPr>
        <w:t>9</w:t>
        <w:tab/>
        <w:t>4</w:t>
      </w:r>
    </w:p>
    <w:p>
      <w:pPr>
        <w:tabs>
          <w:tab w:pos="982" w:val="left" w:leader="none"/>
          <w:tab w:pos="1341" w:val="left" w:leader="none"/>
          <w:tab w:pos="1706" w:val="left" w:leader="none"/>
          <w:tab w:pos="2066" w:val="left" w:leader="none"/>
          <w:tab w:pos="2430" w:val="left" w:leader="none"/>
          <w:tab w:pos="2785" w:val="left" w:leader="none"/>
          <w:tab w:pos="3149" w:val="left" w:leader="none"/>
        </w:tabs>
        <w:spacing w:line="121" w:lineRule="exact" w:before="0"/>
        <w:ind w:left="204" w:right="0" w:firstLine="0"/>
        <w:jc w:val="center"/>
        <w:rPr>
          <w:sz w:val="12"/>
        </w:rPr>
      </w:pPr>
      <w:r>
        <w:rPr>
          <w:color w:val="231F20"/>
          <w:sz w:val="12"/>
        </w:rPr>
        <w:t>2001   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02</w:t>
        <w:tab/>
        <w:t>03</w:t>
        <w:tab/>
        <w:t>04</w:t>
        <w:tab/>
        <w:t>05</w:t>
        <w:tab/>
        <w:t>06</w:t>
        <w:tab/>
        <w:t>07</w:t>
        <w:tab/>
        <w:t>08</w:t>
        <w:tab/>
        <w:t>09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Employees’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worked.</w:t>
      </w:r>
    </w:p>
    <w:p>
      <w:pPr>
        <w:pStyle w:val="BodyText"/>
        <w:spacing w:line="268" w:lineRule="auto" w:before="194"/>
        <w:ind w:left="175" w:right="322"/>
      </w:pPr>
      <w:r>
        <w:rPr/>
        <w:br w:type="column"/>
      </w:r>
      <w:r>
        <w:rPr>
          <w:color w:val="231F20"/>
        </w:rPr>
        <w:t>Judging the relative importance of these factors is not </w:t>
      </w:r>
      <w:r>
        <w:rPr>
          <w:color w:val="231F20"/>
          <w:w w:val="95"/>
        </w:rPr>
        <w:t>straightforward.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lead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180" w:space="1128"/>
            <w:col w:w="5522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slack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keep</w:t>
      </w:r>
      <w:r>
        <w:rPr>
          <w:color w:val="231F20"/>
          <w:spacing w:val="-38"/>
        </w:rPr>
        <w:t> </w:t>
      </w:r>
      <w:r>
        <w:rPr>
          <w:color w:val="231F20"/>
        </w:rPr>
        <w:t>pay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</w:p>
    <w:p>
      <w:pPr>
        <w:spacing w:after="0"/>
        <w:sectPr>
          <w:type w:val="continuous"/>
          <w:pgSz w:w="11910" w:h="16840"/>
          <w:pgMar w:top="1560" w:bottom="0" w:left="640" w:right="440"/>
        </w:sectPr>
      </w:pPr>
    </w:p>
    <w:p>
      <w:pPr>
        <w:spacing w:line="259" w:lineRule="auto" w:before="48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Table 4.B </w:t>
      </w:r>
      <w:r>
        <w:rPr>
          <w:color w:val="231F20"/>
          <w:w w:val="95"/>
          <w:sz w:val="18"/>
        </w:rPr>
        <w:t>Survey measures of households’ inflation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3150" w:val="left" w:leader="none"/>
          <w:tab w:pos="4575" w:val="right" w:leader="none"/>
        </w:tabs>
        <w:spacing w:before="72"/>
        <w:ind w:left="1866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2008</w:t>
        <w:tab/>
        <w:t>2009</w:t>
        <w:tab/>
        <w:t>2010</w: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2986" w:right="-29"/>
        <w:rPr>
          <w:sz w:val="2"/>
        </w:rPr>
      </w:pPr>
      <w:r>
        <w:rPr>
          <w:sz w:val="2"/>
        </w:rPr>
        <w:pict>
          <v:group style="width:29.8pt;height:.15pt;mso-position-horizontal-relative:char;mso-position-vertical-relative:line" coordorigin="0,0" coordsize="596,3">
            <v:line style="position:absolute" from="0,1" to="595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34"/>
          <w:sz w:val="2"/>
        </w:rPr>
        <w:t> </w:t>
      </w:r>
      <w:r>
        <w:rPr>
          <w:spacing w:val="134"/>
          <w:sz w:val="2"/>
        </w:rPr>
        <w:pict>
          <v:group style="width:70.1pt;height:.15pt;mso-position-horizontal-relative:char;mso-position-vertical-relative:line" coordorigin="0,0" coordsize="1402,3">
            <v:line style="position:absolute" from="0,1" to="1402,1" stroked="true" strokeweight=".125pt" strokecolor="#231f20">
              <v:stroke dashstyle="solid"/>
            </v:line>
          </v:group>
        </w:pict>
      </w:r>
      <w:r>
        <w:rPr>
          <w:spacing w:val="134"/>
          <w:sz w:val="2"/>
        </w:rPr>
      </w:r>
    </w:p>
    <w:p>
      <w:pPr>
        <w:tabs>
          <w:tab w:pos="3005" w:val="left" w:leader="none"/>
          <w:tab w:pos="3389" w:val="left" w:leader="none"/>
          <w:tab w:pos="3790" w:val="left" w:leader="none"/>
          <w:tab w:pos="4173" w:val="left" w:leader="none"/>
          <w:tab w:pos="4567" w:val="left" w:leader="none"/>
        </w:tabs>
        <w:spacing w:before="15"/>
        <w:ind w:left="1751" w:right="0" w:firstLine="0"/>
        <w:jc w:val="left"/>
        <w:rPr>
          <w:sz w:val="14"/>
        </w:rPr>
      </w:pPr>
      <w:r>
        <w:rPr>
          <w:color w:val="231F20"/>
          <w:sz w:val="14"/>
        </w:rPr>
        <w:t>since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2000</w:t>
        <w:tab/>
        <w:t>H1</w:t>
        <w:tab/>
        <w:t>H2</w:t>
        <w:tab/>
        <w:t>Q1</w:t>
        <w:tab/>
        <w:t>Q2</w:t>
        <w:tab/>
        <w:t>Q3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Oct.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Expectations (number of years ahead)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4"/>
        <w:gridCol w:w="538"/>
        <w:gridCol w:w="405"/>
        <w:gridCol w:w="398"/>
        <w:gridCol w:w="398"/>
        <w:gridCol w:w="398"/>
        <w:gridCol w:w="398"/>
        <w:gridCol w:w="390"/>
        <w:gridCol w:w="297"/>
      </w:tblGrid>
      <w:tr>
        <w:trPr>
          <w:trHeight w:val="214" w:hRule="atLeast"/>
        </w:trPr>
        <w:tc>
          <w:tcPr>
            <w:tcW w:w="1774" w:type="dxa"/>
          </w:tcPr>
          <w:p>
            <w:pPr>
              <w:pStyle w:val="TableParagraph"/>
              <w:spacing w:before="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YouGov/Citigroup</w:t>
            </w:r>
            <w:r>
              <w:rPr>
                <w:color w:val="231F20"/>
                <w:w w:val="95"/>
                <w:position w:val="4"/>
                <w:sz w:val="11"/>
              </w:rPr>
              <w:t>(b) </w:t>
            </w:r>
            <w:r>
              <w:rPr>
                <w:color w:val="231F20"/>
                <w:w w:val="95"/>
                <w:sz w:val="14"/>
              </w:rPr>
              <w:t>(1)</w:t>
            </w:r>
          </w:p>
        </w:tc>
        <w:tc>
          <w:tcPr>
            <w:tcW w:w="538" w:type="dxa"/>
          </w:tcPr>
          <w:p>
            <w:pPr>
              <w:pStyle w:val="TableParagraph"/>
              <w:spacing w:before="15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05" w:type="dxa"/>
          </w:tcPr>
          <w:p>
            <w:pPr>
              <w:pStyle w:val="TableParagraph"/>
              <w:spacing w:before="15"/>
              <w:ind w:left="72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98" w:type="dxa"/>
          </w:tcPr>
          <w:p>
            <w:pPr>
              <w:pStyle w:val="TableParagraph"/>
              <w:spacing w:before="15"/>
              <w:ind w:left="1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398" w:type="dxa"/>
          </w:tcPr>
          <w:p>
            <w:pPr>
              <w:pStyle w:val="TableParagraph"/>
              <w:spacing w:before="15"/>
              <w:ind w:left="1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98" w:type="dxa"/>
          </w:tcPr>
          <w:p>
            <w:pPr>
              <w:pStyle w:val="TableParagraph"/>
              <w:spacing w:before="15"/>
              <w:ind w:left="110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98" w:type="dxa"/>
          </w:tcPr>
          <w:p>
            <w:pPr>
              <w:pStyle w:val="TableParagraph"/>
              <w:spacing w:before="15"/>
              <w:ind w:left="11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90" w:type="dxa"/>
          </w:tcPr>
          <w:p>
            <w:pPr>
              <w:pStyle w:val="TableParagraph"/>
              <w:spacing w:before="15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97" w:type="dxa"/>
          </w:tcPr>
          <w:p>
            <w:pPr>
              <w:pStyle w:val="TableParagraph"/>
              <w:spacing w:before="15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</w:tr>
      <w:tr>
        <w:trPr>
          <w:trHeight w:val="235" w:hRule="atLeast"/>
        </w:trPr>
        <w:tc>
          <w:tcPr>
            <w:tcW w:w="177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(1)</w:t>
            </w:r>
          </w:p>
        </w:tc>
        <w:tc>
          <w:tcPr>
            <w:tcW w:w="538" w:type="dxa"/>
          </w:tcPr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05" w:type="dxa"/>
          </w:tcPr>
          <w:p>
            <w:pPr>
              <w:pStyle w:val="TableParagraph"/>
              <w:ind w:left="72" w:right="7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398" w:type="dxa"/>
          </w:tcPr>
          <w:p>
            <w:pPr>
              <w:pStyle w:val="TableParagraph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98" w:type="dxa"/>
          </w:tcPr>
          <w:p>
            <w:pPr>
              <w:pStyle w:val="TableParagraph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98" w:type="dxa"/>
          </w:tcPr>
          <w:p>
            <w:pPr>
              <w:pStyle w:val="TableParagraph"/>
              <w:ind w:left="107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98" w:type="dxa"/>
          </w:tcPr>
          <w:p>
            <w:pPr>
              <w:pStyle w:val="TableParagraph"/>
              <w:ind w:left="103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90" w:type="dxa"/>
          </w:tcPr>
          <w:p>
            <w:pPr>
              <w:pStyle w:val="TableParagraph"/>
              <w:ind w:left="11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297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7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Bank/NOP (1)</w:t>
            </w:r>
          </w:p>
        </w:tc>
        <w:tc>
          <w:tcPr>
            <w:tcW w:w="538" w:type="dxa"/>
          </w:tcPr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05" w:type="dxa"/>
          </w:tcPr>
          <w:p>
            <w:pPr>
              <w:pStyle w:val="TableParagraph"/>
              <w:ind w:left="72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98" w:type="dxa"/>
          </w:tcPr>
          <w:p>
            <w:pPr>
              <w:pStyle w:val="TableParagraph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98" w:type="dxa"/>
          </w:tcPr>
          <w:p>
            <w:pPr>
              <w:pStyle w:val="TableParagraph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98" w:type="dxa"/>
          </w:tcPr>
          <w:p>
            <w:pPr>
              <w:pStyle w:val="TableParagraph"/>
              <w:ind w:left="1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98" w:type="dxa"/>
          </w:tcPr>
          <w:p>
            <w:pPr>
              <w:pStyle w:val="TableParagraph"/>
              <w:ind w:left="106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90" w:type="dxa"/>
          </w:tcPr>
          <w:p>
            <w:pPr>
              <w:pStyle w:val="TableParagraph"/>
              <w:ind w:left="102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297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77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(2)</w:t>
            </w:r>
          </w:p>
        </w:tc>
        <w:tc>
          <w:tcPr>
            <w:tcW w:w="538" w:type="dxa"/>
          </w:tcPr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05" w:type="dxa"/>
          </w:tcPr>
          <w:p>
            <w:pPr>
              <w:pStyle w:val="TableParagraph"/>
              <w:ind w:left="72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98" w:type="dxa"/>
          </w:tcPr>
          <w:p>
            <w:pPr>
              <w:pStyle w:val="TableParagraph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98" w:type="dxa"/>
          </w:tcPr>
          <w:p>
            <w:pPr>
              <w:pStyle w:val="TableParagraph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98" w:type="dxa"/>
          </w:tcPr>
          <w:p>
            <w:pPr>
              <w:pStyle w:val="TableParagraph"/>
              <w:ind w:left="11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398" w:type="dxa"/>
          </w:tcPr>
          <w:p>
            <w:pPr>
              <w:pStyle w:val="TableParagraph"/>
              <w:ind w:left="103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90" w:type="dxa"/>
          </w:tcPr>
          <w:p>
            <w:pPr>
              <w:pStyle w:val="TableParagraph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97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74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(c) </w:t>
            </w:r>
            <w:r>
              <w:rPr>
                <w:color w:val="231F20"/>
                <w:sz w:val="14"/>
              </w:rPr>
              <w:t>(5)</w:t>
            </w:r>
          </w:p>
        </w:tc>
        <w:tc>
          <w:tcPr>
            <w:tcW w:w="538" w:type="dxa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05" w:type="dxa"/>
          </w:tcPr>
          <w:p>
            <w:pPr>
              <w:pStyle w:val="TableParagraph"/>
              <w:spacing w:before="42"/>
              <w:ind w:left="72" w:right="7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8" w:type="dxa"/>
          </w:tcPr>
          <w:p>
            <w:pPr>
              <w:pStyle w:val="TableParagraph"/>
              <w:spacing w:before="42"/>
              <w:ind w:left="107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98" w:type="dxa"/>
          </w:tcPr>
          <w:p>
            <w:pPr>
              <w:pStyle w:val="TableParagraph"/>
              <w:spacing w:before="42"/>
              <w:ind w:left="106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98" w:type="dxa"/>
          </w:tcPr>
          <w:p>
            <w:pPr>
              <w:pStyle w:val="TableParagraph"/>
              <w:spacing w:before="42"/>
              <w:ind w:left="104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98" w:type="dxa"/>
          </w:tcPr>
          <w:p>
            <w:pPr>
              <w:pStyle w:val="TableParagraph"/>
              <w:spacing w:before="42"/>
              <w:ind w:left="13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390" w:type="dxa"/>
          </w:tcPr>
          <w:p>
            <w:pPr>
              <w:pStyle w:val="TableParagraph"/>
              <w:spacing w:before="42"/>
              <w:ind w:left="1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97" w:type="dxa"/>
          </w:tcPr>
          <w:p>
            <w:pPr>
              <w:pStyle w:val="TableParagraph"/>
              <w:spacing w:before="42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7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</w:t>
            </w:r>
            <w:r>
              <w:rPr>
                <w:color w:val="231F20"/>
                <w:position w:val="4"/>
                <w:sz w:val="11"/>
              </w:rPr>
              <w:t>(b) </w:t>
            </w:r>
            <w:r>
              <w:rPr>
                <w:color w:val="231F20"/>
                <w:sz w:val="14"/>
              </w:rPr>
              <w:t>(5–10)</w:t>
            </w: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2" w:right="6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6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11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2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  <w:tr>
        <w:trPr>
          <w:trHeight w:val="263" w:hRule="atLeast"/>
        </w:trPr>
        <w:tc>
          <w:tcPr>
            <w:tcW w:w="17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</w:p>
        </w:tc>
        <w:tc>
          <w:tcPr>
            <w:tcW w:w="5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1" w:hRule="atLeast"/>
        </w:trPr>
        <w:tc>
          <w:tcPr>
            <w:tcW w:w="1774" w:type="dxa"/>
          </w:tcPr>
          <w:p>
            <w:pPr>
              <w:pStyle w:val="TableParagraph"/>
              <w:spacing w:line="145" w:lineRule="exact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CPI inflation</w:t>
            </w:r>
          </w:p>
        </w:tc>
        <w:tc>
          <w:tcPr>
            <w:tcW w:w="538" w:type="dxa"/>
          </w:tcPr>
          <w:p>
            <w:pPr>
              <w:pStyle w:val="TableParagraph"/>
              <w:spacing w:line="145" w:lineRule="exact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05" w:type="dxa"/>
          </w:tcPr>
          <w:p>
            <w:pPr>
              <w:pStyle w:val="TableParagraph"/>
              <w:spacing w:line="145" w:lineRule="exact"/>
              <w:ind w:left="72" w:right="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left="112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left="1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left="108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left="10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90" w:type="dxa"/>
          </w:tcPr>
          <w:p>
            <w:pPr>
              <w:pStyle w:val="TableParagraph"/>
              <w:spacing w:line="145" w:lineRule="exact"/>
              <w:ind w:left="1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97" w:type="dxa"/>
          </w:tcPr>
          <w:p>
            <w:pPr>
              <w:pStyle w:val="TableParagraph"/>
              <w:spacing w:line="145" w:lineRule="exact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GfK NOP, ONS and YouGov.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4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 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otherwise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2005.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39.685001pt;margin-top:8.535043pt;width:215.45pt;height:.1pt;mso-position-horizontal-relative:page;mso-position-vertical-relative:paragraph;z-index:-15592448;mso-wrap-distance-left:0;mso-wrap-distance-right:0" coordorigin="794,171" coordsize="4309,0" path="m794,171l5102,17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478" w:firstLine="0"/>
        <w:jc w:val="both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4.11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Market-based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 expectations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inflation </w:t>
      </w:r>
      <w:r>
        <w:rPr>
          <w:color w:val="231F20"/>
          <w:sz w:val="18"/>
        </w:rPr>
        <w:t>expectations</w:t>
      </w:r>
    </w:p>
    <w:p>
      <w:pPr>
        <w:spacing w:before="60"/>
        <w:ind w:left="3450" w:right="0" w:firstLine="0"/>
        <w:jc w:val="both"/>
        <w:rPr>
          <w:sz w:val="12"/>
        </w:rPr>
      </w:pPr>
      <w:r>
        <w:rPr/>
        <w:pict>
          <v:group style="position:absolute;margin-left:39.685001pt;margin-top:11.809585pt;width:184.3pt;height:141.950pt;mso-position-horizontal-relative:page;mso-position-vertical-relative:paragraph;z-index:-21231616" coordorigin="794,236" coordsize="3686,2839">
            <v:line style="position:absolute" from="801,2953" to="911,2953" stroked="true" strokeweight=".5pt" strokecolor="#231f20">
              <v:stroke dashstyle="solid"/>
            </v:line>
            <v:shape style="position:absolute;left:890;top:2951;width:40;height:118" coordorigin="891,2952" coordsize="40,118" path="m911,2952l911,2976,891,2991,930,3004,891,3023,930,3038,907,3048,907,3069e" filled="false" stroked="true" strokeweight=".5pt" strokecolor="#231f20">
              <v:path arrowok="t"/>
              <v:stroke dashstyle="solid"/>
            </v:shape>
            <v:line style="position:absolute" from="799,3066" to="4474,3066" stroked="true" strokeweight=".5pt" strokecolor="#231f20">
              <v:stroke dashstyle="solid"/>
            </v:line>
            <v:shape style="position:absolute;left:4340;top:2950;width:40;height:118" coordorigin="4340,2950" coordsize="40,118" path="m4360,2950l4360,2975,4340,2990,4380,3003,4340,3021,4380,3037,4357,3046,4356,3068e" filled="false" stroked="true" strokeweight=".5pt" strokecolor="#231f20">
              <v:path arrowok="t"/>
              <v:stroke dashstyle="solid"/>
            </v:shape>
            <v:line style="position:absolute" from="794,241" to="4479,241" stroked="true" strokeweight=".5pt" strokecolor="#231f20">
              <v:stroke dashstyle="solid"/>
            </v:line>
            <v:line style="position:absolute" from="799,241" to="799,2950" stroked="true" strokeweight=".5pt" strokecolor="#231f20">
              <v:stroke dashstyle="solid"/>
            </v:line>
            <v:line style="position:absolute" from="962,3071" to="962,2957" stroked="true" strokeweight=".5pt" strokecolor="#231f20">
              <v:stroke dashstyle="solid"/>
            </v:line>
            <v:line style="position:absolute" from="1654,3071" to="1654,2957" stroked="true" strokeweight=".5pt" strokecolor="#231f20">
              <v:stroke dashstyle="solid"/>
            </v:line>
            <v:line style="position:absolute" from="2347,3071" to="2347,2957" stroked="true" strokeweight=".5pt" strokecolor="#231f20">
              <v:stroke dashstyle="solid"/>
            </v:line>
            <v:line style="position:absolute" from="3040,3071" to="3040,2957" stroked="true" strokeweight=".5pt" strokecolor="#231f20">
              <v:stroke dashstyle="solid"/>
            </v:line>
            <v:line style="position:absolute" from="3733,3071" to="3733,2957" stroked="true" strokeweight=".5pt" strokecolor="#231f20">
              <v:stroke dashstyle="solid"/>
            </v:line>
            <v:shape style="position:absolute;left:951;top:241;width:3528;height:2717" type="#_x0000_t75" stroked="false">
              <v:imagedata r:id="rId64" o:title=""/>
            </v:shape>
            <v:shape style="position:absolute;left:1019;top:2133;width:3105;height:452" coordorigin="1019,2133" coordsize="3105,452" path="m1019,2496l1188,2585,1360,2496,1536,2406,1708,2585,1877,2317,2053,2406,2225,2317,2401,2406,2570,2406,2745,2133,2918,2406,3094,2406,3262,2496,3435,2317,3610,2223,3783,2317,3951,2317,4124,2317e" filled="false" stroked="true" strokeweight="1pt" strokecolor="#b01c88">
              <v:path arrowok="t"/>
              <v:stroke dashstyle="solid"/>
            </v:shape>
            <v:shape style="position:absolute;left:1187;top:2317;width:3112;height:358" coordorigin="1188,2317" coordsize="3112,358" path="m1188,2585l1360,2585,1536,2585,1708,2496,2918,2496,3094,2585,3262,2674,3435,2496,3610,2496,3783,2496,3951,2317,4124,2585,4300,2585e" filled="false" stroked="true" strokeweight="1pt" strokecolor="#fcaf17">
              <v:path arrowok="t"/>
              <v:stroke dashstyle="solid"/>
            </v:shape>
            <v:line style="position:absolute" from="794,2496" to="907,2496" stroked="true" strokeweight=".5pt" strokecolor="#231f20">
              <v:stroke dashstyle="solid"/>
            </v:line>
            <v:line style="position:absolute" from="794,2044" to="907,2044" stroked="true" strokeweight=".5pt" strokecolor="#231f20">
              <v:stroke dashstyle="solid"/>
            </v:line>
            <v:line style="position:absolute" from="794,1592" to="907,1592" stroked="true" strokeweight=".5pt" strokecolor="#231f20">
              <v:stroke dashstyle="solid"/>
            </v:line>
            <v:line style="position:absolute" from="794,1141" to="907,1141" stroked="true" strokeweight=".5pt" strokecolor="#231f20">
              <v:stroke dashstyle="solid"/>
            </v:line>
            <v:line style="position:absolute" from="794,689" to="907,689" stroked="true" strokeweight=".5pt" strokecolor="#231f20">
              <v:stroke dashstyle="solid"/>
            </v:line>
            <v:shape style="position:absolute;left:2321;top:1245;width:144;height:379" type="#_x0000_t75" stroked="false">
              <v:imagedata r:id="rId65" o:title=""/>
            </v:shape>
            <v:shape style="position:absolute;left:1061;top:447;width:1526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Five-year, five-year forward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RPI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implied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from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gilts</w:t>
                    </w:r>
                  </w:p>
                </w:txbxContent>
              </v:textbox>
              <w10:wrap type="none"/>
            </v:shape>
            <v:shape style="position:absolute;left:986;top:1611;width:2289;height:1304" type="#_x0000_t202" filled="false" stroked="false">
              <v:textbox inset="0,0,0,0">
                <w:txbxContent>
                  <w:p>
                    <w:pPr>
                      <w:spacing w:before="1"/>
                      <w:ind w:left="42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Five-year, five-year forward</w:t>
                    </w:r>
                  </w:p>
                  <w:p>
                    <w:pPr>
                      <w:spacing w:before="5"/>
                      <w:ind w:left="47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 inflation implied from swaps</w:t>
                    </w:r>
                  </w:p>
                  <w:p>
                    <w:pPr>
                      <w:spacing w:line="240" w:lineRule="auto" w:before="2"/>
                      <w:rPr>
                        <w:sz w:val="12"/>
                      </w:rPr>
                    </w:pPr>
                  </w:p>
                  <w:p>
                    <w:pPr>
                      <w:spacing w:line="204" w:lineRule="auto" w:before="1"/>
                      <w:ind w:left="54" w:right="5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HM Treasury survey of forecasters </w:t>
                    </w:r>
                    <w:r>
                      <w:rPr>
                        <w:color w:val="231F20"/>
                        <w:sz w:val="12"/>
                      </w:rPr>
                      <w:t>for CPI four years ahead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7" w:lineRule="auto" w:before="114"/>
                      <w:ind w:left="809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forecasters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three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4.5</w: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0" w:right="112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11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1120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11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11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128" w:lineRule="exact" w:before="0"/>
        <w:ind w:left="0" w:right="112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line="268" w:lineRule="auto" w:before="28"/>
        <w:ind w:left="153" w:right="560"/>
      </w:pPr>
      <w:r>
        <w:rPr/>
        <w:br w:type="column"/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5).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page</w:t>
      </w:r>
      <w:r>
        <w:rPr>
          <w:color w:val="231F20"/>
          <w:spacing w:val="-45"/>
        </w:rPr>
        <w:t> </w:t>
      </w:r>
      <w:r>
        <w:rPr>
          <w:color w:val="231F20"/>
        </w:rPr>
        <w:t>36.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4.3 Inflation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determined,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households’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inflation. 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if 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when forming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might </w:t>
      </w:r>
      <w:r>
        <w:rPr>
          <w:color w:val="231F20"/>
        </w:rPr>
        <w:t>cause</w:t>
      </w:r>
      <w:r>
        <w:rPr>
          <w:color w:val="231F20"/>
          <w:spacing w:val="-34"/>
        </w:rPr>
        <w:t> </w:t>
      </w:r>
      <w:r>
        <w:rPr>
          <w:color w:val="231F20"/>
        </w:rPr>
        <w:t>their</w:t>
      </w:r>
      <w:r>
        <w:rPr>
          <w:color w:val="231F20"/>
          <w:spacing w:val="-31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expectations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increase.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0"/>
      </w:pPr>
      <w:r>
        <w:rPr>
          <w:color w:val="231F20"/>
        </w:rPr>
        <w:t>Since the August </w:t>
      </w:r>
      <w:r>
        <w:rPr>
          <w:i/>
          <w:color w:val="231F20"/>
        </w:rPr>
        <w:t>Report</w:t>
      </w:r>
      <w:r>
        <w:rPr>
          <w:color w:val="231F20"/>
        </w:rPr>
        <w:t>, developments in measures of </w:t>
      </w:r>
      <w:r>
        <w:rPr>
          <w:color w:val="231F20"/>
          <w:w w:val="95"/>
        </w:rPr>
        <w:t>households’ inflation expectations have been mixed. The Barclays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Basix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unusually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 measures of households’ inflation expectations. Measures of 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or</w:t>
      </w:r>
      <w:r>
        <w:rPr>
          <w:color w:val="231F20"/>
          <w:spacing w:val="-23"/>
        </w:rPr>
        <w:t> </w:t>
      </w:r>
      <w:r>
        <w:rPr>
          <w:color w:val="231F20"/>
        </w:rPr>
        <w:t>below</w:t>
      </w:r>
      <w:r>
        <w:rPr>
          <w:color w:val="231F20"/>
          <w:spacing w:val="-28"/>
        </w:rPr>
        <w:t> </w:t>
      </w:r>
      <w:r>
        <w:rPr>
          <w:color w:val="231F20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</w:rPr>
        <w:t>historical</w:t>
      </w:r>
      <w:r>
        <w:rPr>
          <w:color w:val="231F20"/>
          <w:spacing w:val="-24"/>
        </w:rPr>
        <w:t> </w:t>
      </w:r>
      <w:r>
        <w:rPr>
          <w:color w:val="231F20"/>
        </w:rPr>
        <w:t>averages.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</w:t>
      </w:r>
      <w:r>
        <w:rPr>
          <w:color w:val="231F20"/>
          <w:spacing w:val="-39"/>
        </w:rPr>
        <w:t> </w:t>
      </w:r>
      <w:r>
        <w:rPr>
          <w:color w:val="231F20"/>
        </w:rPr>
        <w:t>36</w:t>
      </w:r>
      <w:r>
        <w:rPr>
          <w:color w:val="231F20"/>
          <w:spacing w:val="-40"/>
        </w:rPr>
        <w:t> </w:t>
      </w:r>
      <w:r>
        <w:rPr>
          <w:color w:val="231F20"/>
        </w:rPr>
        <w:t>discusses,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expect</w:t>
      </w:r>
      <w:r>
        <w:rPr>
          <w:color w:val="231F20"/>
          <w:spacing w:val="-40"/>
        </w:rPr>
        <w:t> </w:t>
      </w:r>
      <w:r>
        <w:rPr>
          <w:color w:val="231F20"/>
        </w:rPr>
        <w:t>only </w:t>
      </w:r>
      <w:r>
        <w:rPr>
          <w:color w:val="231F20"/>
          <w:w w:val="90"/>
        </w:rPr>
        <w:t>moderate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Other indicators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derived </w:t>
      </w:r>
      <w:r>
        <w:rPr>
          <w:color w:val="231F20"/>
        </w:rPr>
        <w:t>from financial market instruments and professional </w:t>
      </w:r>
      <w:r>
        <w:rPr>
          <w:color w:val="231F20"/>
          <w:w w:val="95"/>
        </w:rPr>
        <w:t>forecasters’ expectations (Chart </w:t>
      </w:r>
      <w:r>
        <w:rPr>
          <w:color w:val="231F20"/>
          <w:spacing w:val="-5"/>
          <w:w w:val="95"/>
        </w:rPr>
        <w:t>4.11). </w:t>
      </w:r>
      <w:r>
        <w:rPr>
          <w:color w:val="231F20"/>
          <w:w w:val="95"/>
        </w:rPr>
        <w:t>Financial market measures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beginning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2010.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HM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Treasury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surveys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external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medium</w:t>
      </w:r>
      <w:r>
        <w:rPr>
          <w:color w:val="231F20"/>
          <w:spacing w:val="-34"/>
        </w:rPr>
        <w:t> </w:t>
      </w:r>
      <w:r>
        <w:rPr>
          <w:color w:val="231F20"/>
        </w:rPr>
        <w:t>term.</w:t>
      </w:r>
      <w:r>
        <w:rPr>
          <w:color w:val="231F20"/>
          <w:spacing w:val="-1"/>
        </w:rPr>
        <w:t> </w:t>
      </w:r>
      <w:r>
        <w:rPr>
          <w:color w:val="231F20"/>
        </w:rPr>
        <w:t>But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MPC</w:t>
      </w:r>
      <w:r>
        <w:rPr>
          <w:color w:val="231F20"/>
          <w:spacing w:val="-32"/>
        </w:rPr>
        <w:t> </w:t>
      </w:r>
      <w:r>
        <w:rPr>
          <w:color w:val="231F20"/>
        </w:rPr>
        <w:t>will</w:t>
      </w:r>
      <w:r>
        <w:rPr>
          <w:color w:val="231F20"/>
          <w:spacing w:val="-31"/>
        </w:rPr>
        <w:t> </w:t>
      </w:r>
      <w:r>
        <w:rPr>
          <w:color w:val="231F20"/>
        </w:rPr>
        <w:t>continue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monitor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84" w:space="146"/>
            <w:col w:w="5500"/>
          </w:cols>
        </w:sectPr>
      </w:pPr>
    </w:p>
    <w:p>
      <w:pPr>
        <w:tabs>
          <w:tab w:pos="1299" w:val="left" w:leader="none"/>
          <w:tab w:pos="1987" w:val="left" w:leader="none"/>
          <w:tab w:pos="2681" w:val="left" w:leader="none"/>
          <w:tab w:pos="3319" w:val="left" w:leader="none"/>
        </w:tabs>
        <w:spacing w:before="107"/>
        <w:ind w:left="53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spacing w:before="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0.0</w:t>
      </w:r>
    </w:p>
    <w:p>
      <w:pPr>
        <w:pStyle w:val="BodyText"/>
        <w:ind w:left="539"/>
      </w:pPr>
      <w:r>
        <w:rPr/>
        <w:br w:type="column"/>
      </w:r>
      <w:r>
        <w:rPr>
          <w:color w:val="231F20"/>
        </w:rPr>
        <w:t>developments in inflation expectations closely.</w:t>
      </w:r>
    </w:p>
    <w:p>
      <w:pPr>
        <w:spacing w:after="0"/>
        <w:sectPr>
          <w:type w:val="continuous"/>
          <w:pgSz w:w="11910" w:h="16840"/>
          <w:pgMar w:top="1560" w:bottom="0" w:left="640" w:right="440"/>
          <w:cols w:num="3" w:equalWidth="0">
            <w:col w:w="3436" w:space="40"/>
            <w:col w:w="625" w:space="842"/>
            <w:col w:w="5887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HM Treasury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6249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Taken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medium-term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8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80"/>
      <w:bookmarkStart w:name="5 Prospects for inflation" w:id="81"/>
      <w:r>
        <w:rPr/>
      </w:r>
      <w:bookmarkStart w:name="5.1 The projections for demand and infla" w:id="82"/>
      <w:bookmarkEnd w:id="82"/>
      <w:r>
        <w:rPr/>
      </w:r>
      <w:bookmarkStart w:name="_bookmark18" w:id="83"/>
      <w:bookmarkEnd w:id="83"/>
      <w:r>
        <w:rPr/>
      </w:r>
      <w:bookmarkStart w:name="_bookmark18" w:id="84"/>
      <w:bookmarkEnd w:id="84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39"/>
          <w:w w:val="95"/>
        </w:rPr>
        <w:t> </w:t>
      </w:r>
      <w:bookmarkEnd w:id="80"/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8835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40"/>
      </w:pPr>
      <w:r>
        <w:rPr>
          <w:color w:val="A70740"/>
          <w:w w:val="90"/>
        </w:rPr>
        <w:t>Output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recover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remains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below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its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pre-crisis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peak.</w:t>
      </w:r>
      <w:r>
        <w:rPr>
          <w:color w:val="A70740"/>
          <w:spacing w:val="1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strength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recovery </w:t>
      </w:r>
      <w:r>
        <w:rPr>
          <w:color w:val="A70740"/>
        </w:rPr>
        <w:t>will</w:t>
      </w:r>
      <w:r>
        <w:rPr>
          <w:color w:val="A70740"/>
          <w:spacing w:val="-57"/>
        </w:rPr>
        <w:t> </w:t>
      </w:r>
      <w:r>
        <w:rPr>
          <w:color w:val="A70740"/>
        </w:rPr>
        <w:t>depend</w:t>
      </w:r>
      <w:r>
        <w:rPr>
          <w:color w:val="A70740"/>
          <w:spacing w:val="-56"/>
        </w:rPr>
        <w:t> </w:t>
      </w:r>
      <w:r>
        <w:rPr>
          <w:color w:val="A70740"/>
        </w:rPr>
        <w:t>on</w:t>
      </w:r>
      <w:r>
        <w:rPr>
          <w:color w:val="A70740"/>
          <w:spacing w:val="-57"/>
        </w:rPr>
        <w:t> </w:t>
      </w:r>
      <w:r>
        <w:rPr>
          <w:color w:val="A70740"/>
        </w:rPr>
        <w:t>the</w:t>
      </w:r>
      <w:r>
        <w:rPr>
          <w:color w:val="A70740"/>
          <w:spacing w:val="-54"/>
        </w:rPr>
        <w:t> </w:t>
      </w:r>
      <w:r>
        <w:rPr>
          <w:color w:val="A70740"/>
        </w:rPr>
        <w:t>extent</w:t>
      </w:r>
      <w:r>
        <w:rPr>
          <w:color w:val="A70740"/>
          <w:spacing w:val="-57"/>
        </w:rPr>
        <w:t> </w:t>
      </w:r>
      <w:r>
        <w:rPr>
          <w:color w:val="A70740"/>
        </w:rPr>
        <w:t>to</w:t>
      </w:r>
      <w:r>
        <w:rPr>
          <w:color w:val="A70740"/>
          <w:spacing w:val="-56"/>
        </w:rPr>
        <w:t> </w:t>
      </w:r>
      <w:r>
        <w:rPr>
          <w:color w:val="A70740"/>
        </w:rPr>
        <w:t>which</w:t>
      </w:r>
      <w:r>
        <w:rPr>
          <w:color w:val="A70740"/>
          <w:spacing w:val="-54"/>
        </w:rPr>
        <w:t> </w:t>
      </w:r>
      <w:r>
        <w:rPr>
          <w:color w:val="A70740"/>
        </w:rPr>
        <w:t>household</w:t>
      </w:r>
      <w:r>
        <w:rPr>
          <w:color w:val="A70740"/>
          <w:spacing w:val="-54"/>
        </w:rPr>
        <w:t> </w:t>
      </w:r>
      <w:r>
        <w:rPr>
          <w:color w:val="A70740"/>
        </w:rPr>
        <w:t>and</w:t>
      </w:r>
      <w:r>
        <w:rPr>
          <w:color w:val="A70740"/>
          <w:spacing w:val="-55"/>
        </w:rPr>
        <w:t> </w:t>
      </w:r>
      <w:r>
        <w:rPr>
          <w:color w:val="A70740"/>
        </w:rPr>
        <w:t>corporate</w:t>
      </w:r>
      <w:r>
        <w:rPr>
          <w:color w:val="A70740"/>
          <w:spacing w:val="-54"/>
        </w:rPr>
        <w:t> </w:t>
      </w:r>
      <w:r>
        <w:rPr>
          <w:color w:val="A70740"/>
        </w:rPr>
        <w:t>sector</w:t>
      </w:r>
      <w:r>
        <w:rPr>
          <w:color w:val="A70740"/>
          <w:spacing w:val="-54"/>
        </w:rPr>
        <w:t> </w:t>
      </w:r>
      <w:r>
        <w:rPr>
          <w:color w:val="A70740"/>
        </w:rPr>
        <w:t>savings</w:t>
      </w:r>
      <w:r>
        <w:rPr>
          <w:color w:val="A70740"/>
          <w:spacing w:val="-58"/>
        </w:rPr>
        <w:t> </w:t>
      </w:r>
      <w:r>
        <w:rPr>
          <w:color w:val="A70740"/>
        </w:rPr>
        <w:t>fall</w:t>
      </w:r>
      <w:r>
        <w:rPr>
          <w:color w:val="A70740"/>
          <w:spacing w:val="-54"/>
        </w:rPr>
        <w:t> </w:t>
      </w:r>
      <w:r>
        <w:rPr>
          <w:color w:val="A70740"/>
        </w:rPr>
        <w:t>as</w:t>
      </w:r>
      <w:r>
        <w:rPr>
          <w:color w:val="A70740"/>
          <w:spacing w:val="-56"/>
        </w:rPr>
        <w:t> </w:t>
      </w:r>
      <w:r>
        <w:rPr>
          <w:color w:val="A70740"/>
        </w:rPr>
        <w:t>the</w:t>
      </w:r>
      <w:r>
        <w:rPr>
          <w:color w:val="A70740"/>
          <w:spacing w:val="-58"/>
        </w:rPr>
        <w:t> </w:t>
      </w:r>
      <w:r>
        <w:rPr>
          <w:color w:val="A70740"/>
        </w:rPr>
        <w:t>fiscal </w:t>
      </w:r>
      <w:r>
        <w:rPr>
          <w:color w:val="A70740"/>
          <w:w w:val="90"/>
        </w:rPr>
        <w:t>consolidation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proceeds,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support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net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trade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recovery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the </w:t>
      </w:r>
      <w:r>
        <w:rPr>
          <w:color w:val="A70740"/>
          <w:w w:val="95"/>
        </w:rPr>
        <w:t>past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depreciation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sterling.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CPI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throughout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2011, reflecting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forthcoming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spacing w:val="-9"/>
          <w:w w:val="95"/>
        </w:rPr>
        <w:t>VAT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elevated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price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inflation.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ahead, inflation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back.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timing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decline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uncertain.</w:t>
      </w:r>
    </w:p>
    <w:p>
      <w:pPr>
        <w:spacing w:line="259" w:lineRule="auto" w:before="0"/>
        <w:ind w:left="153" w:right="340" w:firstLine="0"/>
        <w:jc w:val="left"/>
        <w:rPr>
          <w:sz w:val="26"/>
        </w:rPr>
      </w:pPr>
      <w:r>
        <w:rPr>
          <w:color w:val="A70740"/>
          <w:w w:val="95"/>
          <w:sz w:val="26"/>
        </w:rPr>
        <w:t>Under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w w:val="90"/>
          <w:sz w:val="26"/>
        </w:rPr>
        <w:t>assets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purchased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through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issuance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reserves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£200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chances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being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either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end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forecast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period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be </w:t>
      </w:r>
      <w:r>
        <w:rPr>
          <w:color w:val="A70740"/>
          <w:sz w:val="26"/>
        </w:rPr>
        <w:t>roughly</w:t>
      </w:r>
      <w:r>
        <w:rPr>
          <w:color w:val="A70740"/>
          <w:spacing w:val="-22"/>
          <w:sz w:val="26"/>
        </w:rPr>
        <w:t> </w:t>
      </w:r>
      <w:r>
        <w:rPr>
          <w:color w:val="A70740"/>
          <w:sz w:val="26"/>
        </w:rPr>
        <w:t>equal.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440"/>
        </w:sectPr>
      </w:pPr>
    </w:p>
    <w:p>
      <w:pPr>
        <w:spacing w:line="259" w:lineRule="auto" w:before="80"/>
        <w:ind w:left="153" w:right="73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£200 billion asset purchases</w:t>
      </w:r>
    </w:p>
    <w:p>
      <w:pPr>
        <w:spacing w:line="119" w:lineRule="exact" w:before="115"/>
        <w:ind w:left="158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9" w:lineRule="exact" w:before="0"/>
        <w:ind w:left="0" w:right="529" w:firstLine="0"/>
        <w:jc w:val="right"/>
        <w:rPr>
          <w:sz w:val="12"/>
        </w:rPr>
      </w:pPr>
      <w:r>
        <w:rPr/>
        <w:pict>
          <v:group style="position:absolute;margin-left:39.685001pt;margin-top:2.814892pt;width:184.3pt;height:142.050pt;mso-position-horizontal-relative:page;mso-position-vertical-relative:paragraph;z-index:-21228544" coordorigin="794,56" coordsize="3686,2841">
            <v:shape style="position:absolute;left:954;top:56;width:3352;height:2841" type="#_x0000_t75" stroked="false">
              <v:imagedata r:id="rId66" o:title=""/>
            </v:shape>
            <v:line style="position:absolute" from="4365,2701" to="4479,2701" stroked="true" strokeweight=".5pt" strokecolor="#231f20">
              <v:stroke dashstyle="solid"/>
            </v:line>
            <v:line style="position:absolute" from="4365,2511" to="4479,2511" stroked="true" strokeweight=".5pt" strokecolor="#231f20">
              <v:stroke dashstyle="solid"/>
            </v:line>
            <v:line style="position:absolute" from="4365,2321" to="4479,2321" stroked="true" strokeweight=".5pt" strokecolor="#231f20">
              <v:stroke dashstyle="solid"/>
            </v:line>
            <v:line style="position:absolute" from="4365,2132" to="4479,2132" stroked="true" strokeweight=".5pt" strokecolor="#231f20">
              <v:stroke dashstyle="solid"/>
            </v:line>
            <v:line style="position:absolute" from="4365,1942" to="4479,1942" stroked="true" strokeweight=".5pt" strokecolor="#231f20">
              <v:stroke dashstyle="solid"/>
            </v:line>
            <v:line style="position:absolute" from="4365,1752" to="4479,1752" stroked="true" strokeweight=".5pt" strokecolor="#231f20">
              <v:stroke dashstyle="solid"/>
            </v:line>
            <v:line style="position:absolute" from="4365,1562" to="4479,1562" stroked="true" strokeweight=".5pt" strokecolor="#231f20">
              <v:stroke dashstyle="solid"/>
            </v:line>
            <v:line style="position:absolute" from="4365,1369" to="4479,1369" stroked="true" strokeweight=".5pt" strokecolor="#231f20">
              <v:stroke dashstyle="solid"/>
            </v:line>
            <v:line style="position:absolute" from="4365,1180" to="4479,1180" stroked="true" strokeweight=".5pt" strokecolor="#231f20">
              <v:stroke dashstyle="solid"/>
            </v:line>
            <v:line style="position:absolute" from="4365,990" to="4479,990" stroked="true" strokeweight=".5pt" strokecolor="#231f20">
              <v:stroke dashstyle="solid"/>
            </v:line>
            <v:line style="position:absolute" from="4365,800" to="4479,800" stroked="true" strokeweight=".5pt" strokecolor="#231f20">
              <v:stroke dashstyle="solid"/>
            </v:line>
            <v:line style="position:absolute" from="4365,610" to="4479,610" stroked="true" strokeweight=".5pt" strokecolor="#231f20">
              <v:stroke dashstyle="solid"/>
            </v:line>
            <v:line style="position:absolute" from="4365,421" to="4479,421" stroked="true" strokeweight=".5pt" strokecolor="#231f20">
              <v:stroke dashstyle="solid"/>
            </v:line>
            <v:line style="position:absolute" from="4365,231" to="4479,231" stroked="true" strokeweight=".5pt" strokecolor="#231f20">
              <v:stroke dashstyle="solid"/>
            </v:line>
            <v:line style="position:absolute" from="794,2703" to="907,2703" stroked="true" strokeweight=".5pt" strokecolor="#231f20">
              <v:stroke dashstyle="solid"/>
            </v:line>
            <v:line style="position:absolute" from="794,2514" to="907,2514" stroked="true" strokeweight=".5pt" strokecolor="#231f20">
              <v:stroke dashstyle="solid"/>
            </v:line>
            <v:line style="position:absolute" from="794,2324" to="907,2324" stroked="true" strokeweight=".5pt" strokecolor="#231f20">
              <v:stroke dashstyle="solid"/>
            </v:line>
            <v:line style="position:absolute" from="794,2134" to="907,2134" stroked="true" strokeweight=".5pt" strokecolor="#231f20">
              <v:stroke dashstyle="solid"/>
            </v:line>
            <v:line style="position:absolute" from="794,1945" to="907,1945" stroked="true" strokeweight=".5pt" strokecolor="#231f20">
              <v:stroke dashstyle="solid"/>
            </v:line>
            <v:line style="position:absolute" from="794,1755" to="907,1755" stroked="true" strokeweight=".5pt" strokecolor="#231f20">
              <v:stroke dashstyle="solid"/>
            </v:line>
            <v:line style="position:absolute" from="794,1562" to="907,1562" stroked="true" strokeweight=".5pt" strokecolor="#231f20">
              <v:stroke dashstyle="solid"/>
            </v:line>
            <v:line style="position:absolute" from="794,1372" to="907,1372" stroked="true" strokeweight=".5pt" strokecolor="#231f20">
              <v:stroke dashstyle="solid"/>
            </v:line>
            <v:line style="position:absolute" from="794,1182" to="907,1182" stroked="true" strokeweight=".5pt" strokecolor="#231f20">
              <v:stroke dashstyle="solid"/>
            </v:line>
            <v:line style="position:absolute" from="794,993" to="907,993" stroked="true" strokeweight=".5pt" strokecolor="#231f20">
              <v:stroke dashstyle="solid"/>
            </v:line>
            <v:line style="position:absolute" from="794,803" to="907,803" stroked="true" strokeweight=".5pt" strokecolor="#231f20">
              <v:stroke dashstyle="solid"/>
            </v:line>
            <v:line style="position:absolute" from="794,613" to="907,613" stroked="true" strokeweight=".5pt" strokecolor="#231f20">
              <v:stroke dashstyle="solid"/>
            </v:line>
            <v:line style="position:absolute" from="794,423" to="907,423" stroked="true" strokeweight=".5pt" strokecolor="#231f20">
              <v:stroke dashstyle="solid"/>
            </v:line>
            <v:line style="position:absolute" from="794,234" to="907,234" stroked="true" strokeweight=".5pt" strokecolor="#231f20">
              <v:stroke dashstyle="solid"/>
            </v:line>
            <v:line style="position:absolute" from="962,1562" to="4308,1562" stroked="true" strokeweight=".5pt" strokecolor="#231f20">
              <v:stroke dashstyle="solid"/>
            </v:line>
            <v:line style="position:absolute" from="3122,182" to="2986,182" stroked="true" strokeweight=".5pt" strokecolor="#231f20">
              <v:stroke dashstyle="solid"/>
            </v:line>
            <v:shape style="position:absolute;left:2917;top:156;width:85;height:51" coordorigin="2918,157" coordsize="85,51" path="m3003,157l2937,178,2918,182,2927,183,3003,207,3003,157xe" filled="true" fillcolor="#231f20" stroked="false">
              <v:path arrowok="t"/>
              <v:fill type="solid"/>
            </v:shape>
            <v:line style="position:absolute" from="3652,182" to="4242,182" stroked="true" strokeweight=".5pt" strokecolor="#231f20">
              <v:stroke dashstyle="solid"/>
            </v:line>
            <v:shape style="position:absolute;left:4225;top:156;width:85;height:51" coordorigin="4225,157" coordsize="85,51" path="m4225,157l4225,207,4241,201,4253,196,4310,182,4301,181,4290,178,4279,175,4266,172,4254,168,4225,157xe" filled="true" fillcolor="#231f20" stroked="false">
              <v:path arrowok="t"/>
              <v:fill type="solid"/>
            </v:shape>
            <v:shape style="position:absolute;left:2028;top:2535;width:207;height:106" type="#_x0000_t75" stroked="false">
              <v:imagedata r:id="rId67" o:title=""/>
            </v:shape>
            <v:rect style="position:absolute;left:798;top:63;width:3676;height:2825" filled="false" stroked="true" strokeweight=".5pt" strokecolor="#231f20">
              <v:stroke dashstyle="solid"/>
            </v:rect>
            <v:shape style="position:absolute;left:1099;top:102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57;top:10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45;top:257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51"/>
        <w:ind w:left="0" w:right="52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52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1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2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1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3"/>
        <w:ind w:left="3891" w:right="0" w:firstLine="0"/>
        <w:jc w:val="left"/>
        <w:rPr>
          <w:sz w:val="12"/>
        </w:rPr>
      </w:pPr>
      <w:r>
        <w:rPr>
          <w:color w:val="231F20"/>
          <w:spacing w:val="-66"/>
          <w:w w:val="99"/>
          <w:position w:val="-9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4" w:lineRule="auto" w:before="6"/>
        <w:ind w:left="3893" w:right="0" w:firstLine="0"/>
        <w:jc w:val="left"/>
        <w:rPr>
          <w:sz w:val="16"/>
        </w:rPr>
      </w:pPr>
      <w:r>
        <w:rPr>
          <w:color w:val="231F20"/>
          <w:spacing w:val="-62"/>
          <w:w w:val="105"/>
          <w:sz w:val="12"/>
        </w:rPr>
        <w:t>0</w:t>
      </w:r>
      <w:r>
        <w:rPr>
          <w:color w:val="231F20"/>
          <w:w w:val="122"/>
          <w:position w:val="-7"/>
          <w:sz w:val="16"/>
        </w:rPr>
        <w:t>–</w:t>
      </w:r>
    </w:p>
    <w:p>
      <w:pPr>
        <w:spacing w:before="6"/>
        <w:ind w:left="0" w:right="52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1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52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1"/>
        <w:ind w:left="0" w:right="5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2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00" w:val="left" w:leader="none"/>
          <w:tab w:pos="1330" w:val="left" w:leader="none"/>
          <w:tab w:pos="1761" w:val="left" w:leader="none"/>
          <w:tab w:pos="2192" w:val="left" w:leader="none"/>
          <w:tab w:pos="2625" w:val="left" w:leader="none"/>
          <w:tab w:pos="3053" w:val="left" w:leader="none"/>
          <w:tab w:pos="3444" w:val="left" w:leader="none"/>
          <w:tab w:pos="3903" w:val="left" w:leader="none"/>
        </w:tabs>
        <w:spacing w:before="48"/>
        <w:ind w:left="40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7</w:t>
      </w:r>
    </w:p>
    <w:p>
      <w:pPr>
        <w:spacing w:line="244" w:lineRule="auto" w:before="182"/>
        <w:ind w:left="153" w:right="16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upper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6:4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downward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1"/>
          <w:numId w:val="28"/>
        </w:numPr>
        <w:tabs>
          <w:tab w:pos="634" w:val="left" w:leader="none"/>
        </w:tabs>
        <w:spacing w:line="292" w:lineRule="exact" w:before="0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0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54"/>
        <w:ind w:left="153" w:right="351"/>
      </w:pPr>
      <w:r>
        <w:rPr>
          <w:color w:val="231F20"/>
        </w:rPr>
        <w:t>The outlook for inflation remains highly uncertain. CPI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 reflecting substantial movements in factors such as global commodity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 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forthcoming 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 </w:t>
      </w:r>
      <w:r>
        <w:rPr>
          <w:color w:val="231F20"/>
          <w:w w:val="90"/>
        </w:rPr>
        <w:t>2011.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extrapolate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when</w:t>
      </w:r>
      <w:r>
        <w:rPr>
          <w:color w:val="231F20"/>
          <w:spacing w:val="-40"/>
        </w:rPr>
        <w:t> </w:t>
      </w:r>
      <w:r>
        <w:rPr>
          <w:color w:val="231F20"/>
        </w:rPr>
        <w:t>setting</w:t>
      </w:r>
      <w:r>
        <w:rPr>
          <w:color w:val="231F20"/>
          <w:spacing w:val="-41"/>
        </w:rPr>
        <w:t> </w:t>
      </w:r>
      <w:r>
        <w:rPr>
          <w:color w:val="231F20"/>
        </w:rPr>
        <w:t>wages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prices,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opposite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direction, </w:t>
      </w:r>
      <w:r>
        <w:rPr>
          <w:color w:val="231F20"/>
          <w:w w:val="90"/>
        </w:rPr>
        <w:t>however, significant spare capacity resulting from the deep recession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  <w:w w:val="95"/>
        </w:rPr>
        <w:t>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effects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diminished.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needs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opposing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 inflation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medium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37"/>
        </w:rPr>
        <w:t> </w:t>
      </w:r>
      <w:r>
        <w:rPr>
          <w:color w:val="231F20"/>
        </w:rPr>
        <w:t>shows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describing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 </w:t>
      </w:r>
      <w:r>
        <w:rPr>
          <w:color w:val="231F20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 </w:t>
      </w:r>
      <w:r>
        <w:rPr>
          <w:color w:val="231F20"/>
          <w:w w:val="95"/>
        </w:rPr>
        <w:t>way,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maintained.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reflects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 policy,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trade, </w:t>
      </w:r>
      <w:r>
        <w:rPr>
          <w:color w:val="231F20"/>
          <w:w w:val="95"/>
        </w:rPr>
        <w:t>driven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lower</w:t>
      </w:r>
      <w:r>
        <w:rPr>
          <w:color w:val="231F20"/>
          <w:spacing w:val="-20"/>
        </w:rPr>
        <w:t> </w:t>
      </w:r>
      <w:r>
        <w:rPr>
          <w:color w:val="231F20"/>
        </w:rPr>
        <w:t>level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sterling.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91" w:space="838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68"/>
          <w:headerReference w:type="even" r:id="rId69"/>
          <w:pgSz w:w="11910" w:h="16840"/>
          <w:pgMar w:header="425" w:footer="0" w:top="620" w:bottom="280" w:left="640" w:right="440"/>
          <w:pgNumType w:start="39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70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7" w:right="3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22"/>
        <w:ind w:left="372" w:right="0" w:firstLine="0"/>
        <w:jc w:val="left"/>
        <w:rPr>
          <w:sz w:val="12"/>
        </w:rPr>
      </w:pPr>
      <w:r>
        <w:rPr/>
        <w:pict>
          <v:group style="position:absolute;margin-left:40.868pt;margin-top:6.163015pt;width:7.1pt;height:16.2pt;mso-position-horizontal-relative:page;mso-position-vertical-relative:paragraph;z-index:15876608" coordorigin="817,123" coordsize="142,324">
            <v:rect style="position:absolute;left:817;top:123;width:142;height:142" filled="true" fillcolor="#582e91" stroked="false">
              <v:fill type="solid"/>
            </v:rect>
            <v:rect style="position:absolute;left:817;top:305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2012 Q4</w:t>
      </w:r>
    </w:p>
    <w:p>
      <w:pPr>
        <w:tabs>
          <w:tab w:pos="2899" w:val="left" w:leader="none"/>
        </w:tabs>
        <w:spacing w:line="211" w:lineRule="exact" w:before="38"/>
        <w:ind w:left="372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2013</w:t>
      </w:r>
      <w:r>
        <w:rPr>
          <w:color w:val="231F20"/>
          <w:spacing w:val="-11"/>
          <w:position w:val="9"/>
          <w:sz w:val="12"/>
        </w:rPr>
        <w:t> </w:t>
      </w:r>
      <w:r>
        <w:rPr>
          <w:color w:val="231F20"/>
          <w:position w:val="9"/>
          <w:sz w:val="12"/>
        </w:rPr>
        <w:t>Q4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1" w:lineRule="exact" w:before="0"/>
        <w:ind w:left="0" w:right="239" w:firstLine="0"/>
        <w:jc w:val="right"/>
        <w:rPr>
          <w:sz w:val="12"/>
        </w:rPr>
      </w:pPr>
      <w:r>
        <w:rPr/>
        <w:pict>
          <v:group style="position:absolute;margin-left:40.868pt;margin-top:2.710584pt;width:184.3pt;height:141.75pt;mso-position-horizontal-relative:page;mso-position-vertical-relative:paragraph;z-index:15877120" coordorigin="817,54" coordsize="3686,2835">
            <v:rect style="position:absolute;left:1164;top:2244;width:239;height:645" filled="true" fillcolor="#582e91" stroked="false">
              <v:fill type="solid"/>
            </v:rect>
            <v:rect style="position:absolute;left:1403;top:2138;width:239;height:751" filled="true" fillcolor="#7d8fc8" stroked="false">
              <v:fill type="solid"/>
            </v:rect>
            <v:rect style="position:absolute;left:2000;top:2375;width:242;height:514" filled="true" fillcolor="#582e91" stroked="false">
              <v:fill type="solid"/>
            </v:rect>
            <v:rect style="position:absolute;left:2241;top:2380;width:239;height:509" filled="true" fillcolor="#7d8fc8" stroked="false">
              <v:fill type="solid"/>
            </v:rect>
            <v:rect style="position:absolute;left:2838;top:2274;width:239;height:615" filled="true" fillcolor="#582e91" stroked="false">
              <v:fill type="solid"/>
            </v:rect>
            <v:rect style="position:absolute;left:3077;top:2308;width:239;height:581" filled="true" fillcolor="#7d8fc8" stroked="false">
              <v:fill type="solid"/>
            </v:rect>
            <v:rect style="position:absolute;left:3674;top:1824;width:239;height:1065" filled="true" fillcolor="#582e91" stroked="false">
              <v:fill type="solid"/>
            </v:rect>
            <v:rect style="position:absolute;left:3912;top:1892;width:239;height:997" filled="true" fillcolor="#7d8fc8" stroked="false">
              <v:fill type="solid"/>
            </v:rect>
            <v:line style="position:absolute" from="4389,2321" to="4502,2321" stroked="true" strokeweight=".5pt" strokecolor="#231f20">
              <v:stroke dashstyle="solid"/>
            </v:line>
            <v:line style="position:absolute" from="4389,1752" to="4502,1752" stroked="true" strokeweight=".5pt" strokecolor="#231f20">
              <v:stroke dashstyle="solid"/>
            </v:line>
            <v:line style="position:absolute" from="4389,1189" to="4502,1189" stroked="true" strokeweight=".5pt" strokecolor="#231f20">
              <v:stroke dashstyle="solid"/>
            </v:line>
            <v:line style="position:absolute" from="4389,620" to="4502,620" stroked="true" strokeweight=".5pt" strokecolor="#231f20">
              <v:stroke dashstyle="solid"/>
            </v:line>
            <v:line style="position:absolute" from="987,2889" to="987,2775" stroked="true" strokeweight=".5pt" strokecolor="#231f20">
              <v:stroke dashstyle="solid"/>
            </v:line>
            <v:line style="position:absolute" from="1822,2889" to="1822,2775" stroked="true" strokeweight=".5pt" strokecolor="#231f20">
              <v:stroke dashstyle="solid"/>
            </v:line>
            <v:line style="position:absolute" from="2661,2889" to="2661,2775" stroked="true" strokeweight=".5pt" strokecolor="#231f20">
              <v:stroke dashstyle="solid"/>
            </v:line>
            <v:line style="position:absolute" from="3496,2889" to="3496,2775" stroked="true" strokeweight=".5pt" strokecolor="#231f20">
              <v:stroke dashstyle="solid"/>
            </v:line>
            <v:line style="position:absolute" from="4332,2889" to="4332,2775" stroked="true" strokeweight=".5pt" strokecolor="#231f20">
              <v:stroke dashstyle="solid"/>
            </v:line>
            <v:line style="position:absolute" from="817,2312" to="931,2312" stroked="true" strokeweight=".5pt" strokecolor="#231f20">
              <v:stroke dashstyle="solid"/>
            </v:line>
            <v:line style="position:absolute" from="817,1744" to="931,1744" stroked="true" strokeweight=".5pt" strokecolor="#231f20">
              <v:stroke dashstyle="solid"/>
            </v:line>
            <v:line style="position:absolute" from="817,1180" to="931,1180" stroked="true" strokeweight=".5pt" strokecolor="#231f20">
              <v:stroke dashstyle="solid"/>
            </v:line>
            <v:line style="position:absolute" from="817,612" to="931,612" stroked="true" strokeweight=".5pt" strokecolor="#231f20">
              <v:stroke dashstyle="solid"/>
            </v:line>
            <v:rect style="position:absolute;left:822;top:59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3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3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23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3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104"/>
        <w:ind w:left="40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37" w:val="left" w:leader="none"/>
          <w:tab w:pos="2273" w:val="left" w:leader="none"/>
          <w:tab w:pos="3180" w:val="left" w:leader="none"/>
        </w:tabs>
        <w:spacing w:line="124" w:lineRule="exact" w:before="0"/>
        <w:ind w:left="673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before="28"/>
        <w:ind w:left="588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7"/>
        <w:rPr>
          <w:sz w:val="11"/>
        </w:rPr>
      </w:pPr>
    </w:p>
    <w:p>
      <w:pPr>
        <w:spacing w:line="244" w:lineRule="auto" w:before="0"/>
        <w:ind w:left="347" w:right="245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103"/>
        <w:ind w:left="177" w:right="375"/>
      </w:pPr>
      <w:r>
        <w:rPr/>
        <w:br w:type="column"/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contribution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expected,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unclear</w:t>
      </w:r>
      <w:r>
        <w:rPr>
          <w:color w:val="231F20"/>
          <w:spacing w:val="-42"/>
        </w:rPr>
        <w:t> </w:t>
      </w:r>
      <w:r>
        <w:rPr>
          <w:color w:val="231F20"/>
        </w:rPr>
        <w:t>how </w:t>
      </w:r>
      <w:r>
        <w:rPr>
          <w:color w:val="231F20"/>
          <w:w w:val="95"/>
        </w:rPr>
        <w:t>persistent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 demand could grow rapidly if confidence recovers, and if </w:t>
      </w:r>
      <w:r>
        <w:rPr>
          <w:color w:val="231F20"/>
          <w:w w:val="90"/>
        </w:rPr>
        <w:t>businesses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reinstate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previously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wish </w:t>
      </w:r>
      <w:r>
        <w:rPr>
          <w:color w:val="231F20"/>
        </w:rPr>
        <w:t>to adjust further to reductions in their future incomes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confidence,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high</w:t>
      </w:r>
      <w:r>
        <w:rPr>
          <w:color w:val="231F20"/>
          <w:spacing w:val="-39"/>
        </w:rPr>
        <w:t> </w:t>
      </w:r>
      <w:r>
        <w:rPr>
          <w:color w:val="231F20"/>
        </w:rPr>
        <w:t>levels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41"/>
        </w:rPr>
        <w:t> </w:t>
      </w:r>
      <w:r>
        <w:rPr>
          <w:color w:val="231F20"/>
        </w:rPr>
        <w:t>owed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households, and the possibility that households may take steps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adequacy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provision, 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wider 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most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shown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darkest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8"/>
          <w:w w:val="95"/>
        </w:rPr>
        <w:t>5.1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skewed </w:t>
      </w:r>
      <w:r>
        <w:rPr>
          <w:color w:val="231F20"/>
        </w:rPr>
        <w:t>to the downside. </w:t>
      </w:r>
      <w:r>
        <w:rPr>
          <w:color w:val="231F20"/>
          <w:spacing w:val="-3"/>
        </w:rPr>
        <w:t>Taking </w:t>
      </w:r>
      <w:r>
        <w:rPr>
          <w:color w:val="231F20"/>
        </w:rPr>
        <w:t>into account that </w:t>
      </w:r>
      <w:r>
        <w:rPr>
          <w:color w:val="231F20"/>
          <w:spacing w:val="-3"/>
        </w:rPr>
        <w:t>skew, </w:t>
      </w:r>
      <w:r>
        <w:rPr>
          <w:color w:val="231F20"/>
        </w:rPr>
        <w:t>the </w:t>
      </w:r>
      <w:r>
        <w:rPr>
          <w:color w:val="231F20"/>
          <w:w w:val="95"/>
        </w:rPr>
        <w:t>Committee’s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four-quarter 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historical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5.4).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/>
        <w:ind w:left="177" w:right="375"/>
      </w:pPr>
      <w:r>
        <w:rPr>
          <w:color w:val="231F20"/>
          <w:w w:val="90"/>
        </w:rPr>
        <w:t>Given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continuation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5.5).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Although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48" w:space="958"/>
            <w:col w:w="5524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4"/>
        </w:rPr>
      </w:pPr>
    </w:p>
    <w:p>
      <w:pPr>
        <w:tabs>
          <w:tab w:pos="5507" w:val="left" w:leader="none"/>
        </w:tabs>
        <w:spacing w:line="34" w:lineRule="exact"/>
        <w:ind w:left="151" w:right="0" w:firstLine="0"/>
        <w:rPr>
          <w:sz w:val="2"/>
        </w:rPr>
      </w:pPr>
      <w:r>
        <w:rPr>
          <w:position w:val="1"/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position w:val="0"/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spacing w:after="0" w:line="34" w:lineRule="exact"/>
        <w:rPr>
          <w:sz w:val="2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line="259" w:lineRule="auto" w:before="66"/>
        <w:ind w:left="158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2011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4" w:lineRule="exact" w:before="121"/>
        <w:ind w:left="238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4" w:lineRule="exact" w:before="0"/>
        <w:ind w:left="0" w:right="72" w:firstLine="0"/>
        <w:jc w:val="right"/>
        <w:rPr>
          <w:sz w:val="12"/>
        </w:rPr>
      </w:pPr>
      <w:r>
        <w:rPr/>
        <w:pict>
          <v:group style="position:absolute;margin-left:39.917999pt;margin-top:2.791891pt;width:184.3pt;height:151.450pt;mso-position-horizontal-relative:page;mso-position-vertical-relative:paragraph;z-index:15874560" coordorigin="798,56" coordsize="3686,3029">
            <v:line style="position:absolute" from="4370,2182" to="4483,2182" stroked="true" strokeweight=".5pt" strokecolor="#231f20">
              <v:stroke dashstyle="solid"/>
            </v:line>
            <v:line style="position:absolute" from="4370,1474" to="4483,1474" stroked="true" strokeweight=".5pt" strokecolor="#231f20">
              <v:stroke dashstyle="solid"/>
            </v:line>
            <v:line style="position:absolute" from="4370,764" to="4483,764" stroked="true" strokeweight=".5pt" strokecolor="#231f20">
              <v:stroke dashstyle="solid"/>
            </v:line>
            <v:line style="position:absolute" from="1341,2891" to="1341,2777" stroked="true" strokeweight=".5pt" strokecolor="#231f20">
              <v:stroke dashstyle="solid"/>
            </v:line>
            <v:line style="position:absolute" from="3942,2891" to="3942,2777" stroked="true" strokeweight=".5pt" strokecolor="#231f20">
              <v:stroke dashstyle="solid"/>
            </v:line>
            <v:rect style="position:absolute;left:1577;top:2294;width:244;height:592" filled="true" fillcolor="#c0dbd0" stroked="false">
              <v:fill type="solid"/>
            </v:rect>
            <v:rect style="position:absolute;left:1821;top:2007;width:165;height:878" filled="true" fillcolor="#a4cdbe" stroked="false">
              <v:fill type="solid"/>
            </v:rect>
            <v:rect style="position:absolute;left:1985;top:1782;width:131;height:1104" filled="true" fillcolor="#97c6b4" stroked="false">
              <v:fill type="solid"/>
            </v:rect>
            <v:rect style="position:absolute;left:2116;top:1598;width:113;height:1287" filled="true" fillcolor="#8abfab" stroked="false">
              <v:fill type="solid"/>
            </v:rect>
            <v:rect style="position:absolute;left:2229;top:1452;width:101;height:1433" filled="true" fillcolor="#6fb39a" stroked="false">
              <v:fill type="solid"/>
            </v:rect>
            <v:rect style="position:absolute;left:2329;top:1338;width:94;height:1547" filled="true" fillcolor="#53a78b" stroked="false">
              <v:fill type="solid"/>
            </v:rect>
            <v:rect style="position:absolute;left:2422;top:1255;width:89;height:1630" filled="true" fillcolor="#309d7d" stroked="false">
              <v:fill type="solid"/>
            </v:rect>
            <v:rect style="position:absolute;left:2511;top:1201;width:86;height:1684" filled="true" fillcolor="#119876" stroked="false">
              <v:fill type="solid"/>
            </v:rect>
            <v:rect style="position:absolute;left:3393;top:2294;width:202;height:592" filled="true" fillcolor="#c0dbd0" stroked="false">
              <v:fill type="solid"/>
            </v:rect>
            <v:rect style="position:absolute;left:3257;top:2007;width:137;height:878" filled="true" fillcolor="#a4cdbe" stroked="false">
              <v:fill type="solid"/>
            </v:rect>
            <v:rect style="position:absolute;left:3148;top:1782;width:109;height:1104" filled="true" fillcolor="#97c6b4" stroked="false">
              <v:fill type="solid"/>
            </v:rect>
            <v:rect style="position:absolute;left:3055;top:1598;width:94;height:1287" filled="true" fillcolor="#8abfab" stroked="false">
              <v:fill type="solid"/>
            </v:rect>
            <v:rect style="position:absolute;left:2972;top:1452;width:83;height:1433" filled="true" fillcolor="#6fb39a" stroked="false">
              <v:fill type="solid"/>
            </v:rect>
            <v:rect style="position:absolute;left:2895;top:1338;width:78;height:1547" filled="true" fillcolor="#53a78b" stroked="false">
              <v:fill type="solid"/>
            </v:rect>
            <v:rect style="position:absolute;left:2822;top:1255;width:73;height:1630" filled="true" fillcolor="#309d7d" stroked="false">
              <v:fill type="solid"/>
            </v:rect>
            <v:rect style="position:absolute;left:2750;top:1201;width:72;height:1684" filled="true" fillcolor="#119876" stroked="false">
              <v:fill type="solid"/>
            </v:rect>
            <v:rect style="position:absolute;left:2597;top:1174;width:154;height:1711" filled="true" fillcolor="#00926e" stroked="false">
              <v:fill type="solid"/>
            </v:rect>
            <v:shape style="position:absolute;left:1567;top:1243;width:2108;height:1639" coordorigin="1567,1243" coordsize="2108,1639" path="m1567,2882l1567,2316,1843,2316,1843,2042,2028,2042,2028,1826,2176,1826,2176,1651,2302,1651,2302,1510,2415,1510,2415,1402,2521,1402,2521,1323,2621,1323,2621,1270,2717,1270,2717,1243,2879,1243,2879,1270,2945,1270,2945,1323,3015,1323,3015,1402,3088,1402,3088,1510,3166,1510,3166,1651,3253,1651,3253,1826,3356,1826,3356,2042,3485,2042,3485,2316,3675,2316,3675,2882e" filled="false" stroked="true" strokeweight="1pt" strokecolor="#939598">
              <v:path arrowok="t"/>
              <v:stroke dashstyle="solid"/>
            </v:shape>
            <v:line style="position:absolute" from="1713,2890" to="1713,2777" stroked="true" strokeweight=".5pt" strokecolor="#231f20">
              <v:stroke dashstyle="solid"/>
            </v:line>
            <v:line style="position:absolute" from="2084,2890" to="2084,2777" stroked="true" strokeweight=".5pt" strokecolor="#231f20">
              <v:stroke dashstyle="solid"/>
            </v:line>
            <v:line style="position:absolute" from="2455,2890" to="2455,2777" stroked="true" strokeweight=".5pt" strokecolor="#231f20">
              <v:stroke dashstyle="solid"/>
            </v:line>
            <v:line style="position:absolute" from="2828,2890" to="2828,2777" stroked="true" strokeweight=".5pt" strokecolor="#231f20">
              <v:stroke dashstyle="solid"/>
            </v:line>
            <v:line style="position:absolute" from="3199,2890" to="3199,2777" stroked="true" strokeweight=".5pt" strokecolor="#231f20">
              <v:stroke dashstyle="solid"/>
            </v:line>
            <v:line style="position:absolute" from="3570,2890" to="3570,2777" stroked="true" strokeweight=".5pt" strokecolor="#231f20">
              <v:stroke dashstyle="solid"/>
            </v:line>
            <v:line style="position:absolute" from="798,2178" to="912,2178" stroked="true" strokeweight=".5pt" strokecolor="#231f20">
              <v:stroke dashstyle="solid"/>
            </v:line>
            <v:line style="position:absolute" from="798,1469" to="912,1469" stroked="true" strokeweight=".5pt" strokecolor="#231f20">
              <v:stroke dashstyle="solid"/>
            </v:line>
            <v:line style="position:absolute" from="798,759" to="912,759" stroked="true" strokeweight=".5pt" strokecolor="#231f20">
              <v:stroke dashstyle="solid"/>
            </v:line>
            <v:shape style="position:absolute;left:1090;top:180;width:210;height:142" type="#_x0000_t75" stroked="false">
              <v:imagedata r:id="rId70" o:title=""/>
            </v:shape>
            <v:shape style="position:absolute;left:803;top:60;width:3676;height:2895" coordorigin="803,61" coordsize="3676,2895" path="m1256,2886l1256,2886,4030,2886,4030,2889,4036,2899,4051,2922,4066,2945,4072,2956,4108,2822,4160,2956,4204,2822,4214,2850,4220,2865,4223,2875,4227,2885,4228,2885,4267,2885,4353,2885,4439,2885,4478,2885,4478,61,803,61,803,2885,950,2885,1025,2886,1052,2886,1056,2886,1058,2889,1064,2899,1079,2922,1094,2945,1100,2956,1136,2822,1188,2956,1232,2822,1242,2850,1248,2866,1251,2876,1255,2885,1256,2886xe" filled="false" stroked="true" strokeweight=".5pt" strokecolor="#231f20">
              <v:path arrowok="t"/>
              <v:stroke dashstyle="solid"/>
            </v:shape>
            <v:shape style="position:absolute;left:1092;top:176;width:769;height:305" type="#_x0000_t202" filled="false" stroked="false">
              <v:textbox inset="0,0,0,0">
                <w:txbxContent>
                  <w:p>
                    <w:pPr>
                      <w:spacing w:before="1"/>
                      <w:ind w:left="24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August</w:t>
                    </w:r>
                  </w:p>
                </w:txbxContent>
              </v:textbox>
              <w10:wrap type="none"/>
            </v:shape>
            <v:shape style="position:absolute;left:1267;top:2889;width:2784;height:196" type="#_x0000_t202" filled="false" stroked="false">
              <v:textbox inset="0,0,0,0">
                <w:txbxContent>
                  <w:p>
                    <w:pPr>
                      <w:tabs>
                        <w:tab w:pos="1121" w:val="left" w:leader="none"/>
                        <w:tab w:pos="1493" w:val="left" w:leader="none"/>
                        <w:tab w:pos="1864" w:val="left" w:leader="none"/>
                        <w:tab w:pos="2236" w:val="left" w:leader="none"/>
                        <w:tab w:pos="2607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9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6"/>
        <w:ind w:left="158" w:right="1464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2012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6" w:lineRule="exact" w:before="125"/>
        <w:ind w:left="238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5" w:lineRule="exact" w:before="0"/>
        <w:ind w:left="0" w:right="1508" w:firstLine="0"/>
        <w:jc w:val="right"/>
        <w:rPr>
          <w:sz w:val="12"/>
        </w:rPr>
      </w:pPr>
      <w:r>
        <w:rPr/>
        <w:pict>
          <v:group style="position:absolute;margin-left:307.713013pt;margin-top:2.887881pt;width:184.3pt;height:150.450pt;mso-position-horizontal-relative:page;mso-position-vertical-relative:paragraph;z-index:-21223936" coordorigin="6154,58" coordsize="3686,3009">
            <v:rect style="position:absolute;left:7011;top:2348;width:285;height:541" filled="true" fillcolor="#c0dbd0" stroked="false">
              <v:fill type="solid"/>
            </v:rect>
            <v:rect style="position:absolute;left:7296;top:2087;width:193;height:803" filled="true" fillcolor="#a4cdbe" stroked="false">
              <v:fill type="solid"/>
            </v:rect>
            <v:rect style="position:absolute;left:7488;top:1879;width:154;height:1011" filled="true" fillcolor="#97c6b4" stroked="false">
              <v:fill type="solid"/>
            </v:rect>
            <v:rect style="position:absolute;left:7641;top:1712;width:131;height:1177" filled="true" fillcolor="#8abfab" stroked="false">
              <v:fill type="solid"/>
            </v:rect>
            <v:rect style="position:absolute;left:7772;top:1578;width:118;height:1312" filled="true" fillcolor="#6fb39a" stroked="false">
              <v:fill type="solid"/>
            </v:rect>
            <v:rect style="position:absolute;left:7889;top:1474;width:110;height:1415" filled="true" fillcolor="#53a78b" stroked="false">
              <v:fill type="solid"/>
            </v:rect>
            <v:rect style="position:absolute;left:7998;top:1399;width:104;height:1491" filled="true" fillcolor="#309d7d" stroked="false">
              <v:fill type="solid"/>
            </v:rect>
            <v:rect style="position:absolute;left:8102;top:1349;width:101;height:1541" filled="true" fillcolor="#119876" stroked="false">
              <v:fill type="solid"/>
            </v:rect>
            <v:rect style="position:absolute;left:9008;top:2348;width:201;height:541" filled="true" fillcolor="#c0dbd0" stroked="false">
              <v:fill type="solid"/>
            </v:rect>
            <v:rect style="position:absolute;left:8872;top:2087;width:136;height:803" filled="true" fillcolor="#a4cdbe" stroked="false">
              <v:fill type="solid"/>
            </v:rect>
            <v:rect style="position:absolute;left:8765;top:1879;width:108;height:1011" filled="true" fillcolor="#97c6b4" stroked="false">
              <v:fill type="solid"/>
            </v:rect>
            <v:rect style="position:absolute;left:8673;top:1712;width:92;height:1177" filled="true" fillcolor="#8abfab" stroked="false">
              <v:fill type="solid"/>
            </v:rect>
            <v:rect style="position:absolute;left:8590;top:1578;width:83;height:1312" filled="true" fillcolor="#6fb39a" stroked="false">
              <v:fill type="solid"/>
            </v:rect>
            <v:rect style="position:absolute;left:8513;top:1474;width:77;height:1415" filled="true" fillcolor="#53a78b" stroked="false">
              <v:fill type="solid"/>
            </v:rect>
            <v:rect style="position:absolute;left:8440;top:1399;width:74;height:1491" filled="true" fillcolor="#309d7d" stroked="false">
              <v:fill type="solid"/>
            </v:rect>
            <v:rect style="position:absolute;left:8370;top:1349;width:70;height:1541" filled="true" fillcolor="#119876" stroked="false">
              <v:fill type="solid"/>
            </v:rect>
            <v:rect style="position:absolute;left:8202;top:1324;width:169;height:1566" filled="true" fillcolor="#00926e" stroked="false">
              <v:fill type="solid"/>
            </v:rect>
            <v:shape style="position:absolute;left:6897;top:1356;width:2250;height:1530" coordorigin="6898,1356" coordsize="2250,1530" path="m6898,2886l6898,2358,7189,2358,7189,2101,7385,2101,7385,1899,7540,1899,7540,1736,7674,1736,7674,1605,7795,1605,7795,1505,7906,1505,7906,1430,8011,1430,8011,1381,8113,1381,8113,1356,8285,1356,8285,1381,8357,1381,8357,1430,8433,1430,8433,1505,8512,1505,8512,1605,8596,1605,8596,1736,8691,1736,8691,1899,8802,1899,8802,2101,8941,2101,8941,2358,9147,2358,9147,2886e" filled="false" stroked="true" strokeweight="1pt" strokecolor="#939598">
              <v:path arrowok="t"/>
              <v:stroke dashstyle="solid"/>
            </v:shape>
            <v:line style="position:absolute" from="7069,2892" to="7069,2779" stroked="true" strokeweight=".5pt" strokecolor="#231f20">
              <v:stroke dashstyle="solid"/>
            </v:line>
            <v:line style="position:absolute" from="7441,2892" to="7441,2779" stroked="true" strokeweight=".5pt" strokecolor="#231f20">
              <v:stroke dashstyle="solid"/>
            </v:line>
            <v:line style="position:absolute" from="7812,2892" to="7812,2779" stroked="true" strokeweight=".5pt" strokecolor="#231f20">
              <v:stroke dashstyle="solid"/>
            </v:line>
            <v:line style="position:absolute" from="8184,2892" to="8184,2779" stroked="true" strokeweight=".5pt" strokecolor="#231f20">
              <v:stroke dashstyle="solid"/>
            </v:line>
            <v:line style="position:absolute" from="8555,2892" to="8555,2779" stroked="true" strokeweight=".5pt" strokecolor="#231f20">
              <v:stroke dashstyle="solid"/>
            </v:line>
            <v:line style="position:absolute" from="8926,2892" to="8926,2779" stroked="true" strokeweight=".5pt" strokecolor="#231f20">
              <v:stroke dashstyle="solid"/>
            </v:line>
            <v:line style="position:absolute" from="6154,2174" to="6268,2174" stroked="true" strokeweight=".5pt" strokecolor="#231f20">
              <v:stroke dashstyle="solid"/>
            </v:line>
            <v:line style="position:absolute" from="6154,1466" to="6268,1466" stroked="true" strokeweight=".5pt" strokecolor="#231f20">
              <v:stroke dashstyle="solid"/>
            </v:line>
            <v:line style="position:absolute" from="6154,759" to="6268,759" stroked="true" strokeweight=".5pt" strokecolor="#231f20">
              <v:stroke dashstyle="solid"/>
            </v:line>
            <v:shape style="position:absolute;left:6425;top:189;width:210;height:142" type="#_x0000_t75" stroked="false">
              <v:imagedata r:id="rId70" o:title=""/>
            </v:shape>
            <v:line style="position:absolute" from="9726,2178" to="9839,2178" stroked="true" strokeweight=".5pt" strokecolor="#231f20">
              <v:stroke dashstyle="solid"/>
            </v:line>
            <v:line style="position:absolute" from="9726,1471" to="9839,1471" stroked="true" strokeweight=".5pt" strokecolor="#231f20">
              <v:stroke dashstyle="solid"/>
            </v:line>
            <v:line style="position:absolute" from="9726,763" to="9839,763" stroked="true" strokeweight=".5pt" strokecolor="#231f20">
              <v:stroke dashstyle="solid"/>
            </v:line>
            <v:line style="position:absolute" from="6698,2892" to="6698,2779" stroked="true" strokeweight=".5pt" strokecolor="#231f20">
              <v:stroke dashstyle="solid"/>
            </v:line>
            <v:line style="position:absolute" from="9297,2892" to="9297,2779" stroked="true" strokeweight=".5pt" strokecolor="#231f20">
              <v:stroke dashstyle="solid"/>
            </v:line>
            <v:shape style="position:absolute;left:6159;top:62;width:3676;height:2895" coordorigin="6159,63" coordsize="3676,2895" path="m6612,2888l6612,2888,9386,2888,9386,2891,9392,2901,9407,2924,9421,2947,9428,2957,9464,2824,9516,2957,9560,2824,9570,2852,9576,2867,9579,2877,9583,2886,9584,2887,9623,2887,9709,2887,9795,2887,9834,2887,9834,63,6159,63,6159,2887,6305,2887,6381,2887,6408,2887,6412,2887,6414,2891,6420,2901,6435,2924,6449,2947,6456,2957,6492,2824,6544,2957,6588,2824,6598,2852,6604,2868,6607,2878,6611,2887,6612,2888xe" filled="false" stroked="true" strokeweight=".5pt" strokecolor="#231f20">
              <v:path arrowok="t"/>
              <v:stroke dashstyle="solid"/>
            </v:shape>
            <v:shape style="position:absolute;left:6427;top:186;width:769;height:305" type="#_x0000_t202" filled="false" stroked="false">
              <v:textbox inset="0,0,0,0">
                <w:txbxContent>
                  <w:p>
                    <w:pPr>
                      <w:spacing w:before="1"/>
                      <w:ind w:left="24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August</w:t>
                    </w:r>
                  </w:p>
                </w:txbxContent>
              </v:textbox>
              <w10:wrap type="none"/>
            </v:shape>
            <v:shape style="position:absolute;left:6624;top:2875;width:2782;height:191" type="#_x0000_t202" filled="false" stroked="false">
              <v:textbox inset="0,0,0,0">
                <w:txbxContent>
                  <w:p>
                    <w:pPr>
                      <w:tabs>
                        <w:tab w:pos="1120" w:val="left" w:leader="none"/>
                        <w:tab w:pos="1492" w:val="left" w:leader="none"/>
                        <w:tab w:pos="1863" w:val="left" w:leader="none"/>
                        <w:tab w:pos="2234" w:val="left" w:leader="none"/>
                        <w:tab w:pos="2605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8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25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4033" w:space="1322"/>
            <w:col w:w="5475"/>
          </w:cols>
        </w:sectPr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tabs>
          <w:tab w:pos="9248" w:val="left" w:leader="none"/>
        </w:tabs>
        <w:spacing w:before="102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-1"/>
          <w:sz w:val="12"/>
        </w:rPr>
        <w:t>3</w:t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tabs>
          <w:tab w:pos="9248" w:val="left" w:leader="none"/>
        </w:tabs>
        <w:spacing w:before="102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-1"/>
          <w:sz w:val="12"/>
        </w:rPr>
        <w:t>2</w: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tabs>
          <w:tab w:pos="9248" w:val="left" w:leader="none"/>
        </w:tabs>
        <w:spacing w:before="102"/>
        <w:ind w:left="389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</w:r>
      <w:r>
        <w:rPr>
          <w:color w:val="231F20"/>
          <w:w w:val="90"/>
          <w:position w:val="-1"/>
          <w:sz w:val="12"/>
        </w:rPr>
        <w:t>1</w:t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tabs>
          <w:tab w:pos="9248" w:val="left" w:leader="none"/>
        </w:tabs>
        <w:spacing w:before="100"/>
        <w:ind w:left="3892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45"/>
        </w:numPr>
        <w:tabs>
          <w:tab w:pos="329" w:val="left" w:leader="none"/>
        </w:tabs>
        <w:spacing w:line="244" w:lineRule="auto" w:before="0" w:after="0"/>
        <w:ind w:left="328" w:right="61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5.4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45"/>
        </w:numPr>
        <w:tabs>
          <w:tab w:pos="329" w:val="left" w:leader="none"/>
        </w:tabs>
        <w:spacing w:line="244" w:lineRule="auto" w:before="0" w:after="0"/>
        <w:ind w:left="328" w:right="73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line="259" w:lineRule="auto" w:before="110"/>
        <w:ind w:left="159" w:right="0" w:firstLine="0"/>
        <w:jc w:val="left"/>
        <w:rPr>
          <w:sz w:val="18"/>
        </w:rPr>
      </w:pPr>
      <w:r>
        <w:rPr>
          <w:color w:val="A70740"/>
          <w:sz w:val="18"/>
        </w:rPr>
        <w:t>Chart 5.5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26"/>
        <w:ind w:left="0" w:right="351" w:firstLine="0"/>
        <w:jc w:val="right"/>
        <w:rPr>
          <w:sz w:val="12"/>
        </w:rPr>
      </w:pPr>
      <w:r>
        <w:rPr/>
        <w:pict>
          <v:group style="position:absolute;margin-left:39.998001pt;margin-top:14.411996pt;width:184.3pt;height:141.950pt;mso-position-horizontal-relative:page;mso-position-vertical-relative:paragraph;z-index:-21219840" coordorigin="800,288" coordsize="3686,2839">
            <v:shape style="position:absolute;left:807;top:288;width:3513;height:2839" type="#_x0000_t75" stroked="false">
              <v:imagedata r:id="rId71" o:title=""/>
            </v:shape>
            <v:line style="position:absolute" from="4372,2735" to="4485,2735" stroked="true" strokeweight=".5pt" strokecolor="#231f20">
              <v:stroke dashstyle="solid"/>
            </v:line>
            <v:line style="position:absolute" from="4372,2460" to="4485,2460" stroked="true" strokeweight=".5pt" strokecolor="#231f20">
              <v:stroke dashstyle="solid"/>
            </v:line>
            <v:line style="position:absolute" from="4372,2189" to="4485,2189" stroked="true" strokeweight=".5pt" strokecolor="#231f20">
              <v:stroke dashstyle="solid"/>
            </v:line>
            <v:line style="position:absolute" from="4372,1914" to="4485,1914" stroked="true" strokeweight=".5pt" strokecolor="#231f20">
              <v:stroke dashstyle="solid"/>
            </v:line>
            <v:line style="position:absolute" from="4372,1643" to="4485,1643" stroked="true" strokeweight=".5pt" strokecolor="#231f20">
              <v:stroke dashstyle="solid"/>
            </v:line>
            <v:line style="position:absolute" from="4372,1372" to="4485,1372" stroked="true" strokeweight=".5pt" strokecolor="#231f20">
              <v:stroke dashstyle="solid"/>
            </v:line>
            <v:line style="position:absolute" from="4372,1097" to="4485,1097" stroked="true" strokeweight=".5pt" strokecolor="#231f20">
              <v:stroke dashstyle="solid"/>
            </v:line>
            <v:line style="position:absolute" from="4372,825" to="4485,825" stroked="true" strokeweight=".5pt" strokecolor="#231f20">
              <v:stroke dashstyle="solid"/>
            </v:line>
            <v:line style="position:absolute" from="4372,551" to="4485,551" stroked="true" strokeweight=".5pt" strokecolor="#231f20">
              <v:stroke dashstyle="solid"/>
            </v:line>
            <v:line style="position:absolute" from="800,2743" to="913,2743" stroked="true" strokeweight=".5pt" strokecolor="#231f20">
              <v:stroke dashstyle="solid"/>
            </v:line>
            <v:line style="position:absolute" from="800,2468" to="913,2468" stroked="true" strokeweight=".5pt" strokecolor="#231f20">
              <v:stroke dashstyle="solid"/>
            </v:line>
            <v:line style="position:absolute" from="800,2197" to="913,2197" stroked="true" strokeweight=".5pt" strokecolor="#231f20">
              <v:stroke dashstyle="solid"/>
            </v:line>
            <v:line style="position:absolute" from="800,1922" to="913,1922" stroked="true" strokeweight=".5pt" strokecolor="#231f20">
              <v:stroke dashstyle="solid"/>
            </v:line>
            <v:line style="position:absolute" from="800,1651" to="913,1651" stroked="true" strokeweight=".5pt" strokecolor="#231f20">
              <v:stroke dashstyle="solid"/>
            </v:line>
            <v:line style="position:absolute" from="800,1379" to="913,1379" stroked="true" strokeweight=".5pt" strokecolor="#231f20">
              <v:stroke dashstyle="solid"/>
            </v:line>
            <v:line style="position:absolute" from="800,1105" to="913,1105" stroked="true" strokeweight=".5pt" strokecolor="#231f20">
              <v:stroke dashstyle="solid"/>
            </v:line>
            <v:line style="position:absolute" from="800,833" to="913,833" stroked="true" strokeweight=".5pt" strokecolor="#231f20">
              <v:stroke dashstyle="solid"/>
            </v:line>
            <v:line style="position:absolute" from="800,558" to="913,558" stroked="true" strokeweight=".5pt" strokecolor="#231f20">
              <v:stroke dashstyle="solid"/>
            </v:line>
            <v:line style="position:absolute" from="805,3119" to="4480,3119" stroked="true" strokeweight=".5pt" strokecolor="#231f20">
              <v:stroke dashstyle="solid"/>
            </v:line>
            <v:shape style="position:absolute;left:4346;top:3003;width:40;height:118" coordorigin="4346,3003" coordsize="40,118" path="m4366,3003l4366,3028,4346,3043,4386,3056,4346,3074,4386,3090,4363,3099,4362,3121e" filled="false" stroked="true" strokeweight=".5pt" strokecolor="#231f20">
              <v:path arrowok="t"/>
              <v:stroke dashstyle="solid"/>
            </v:shape>
            <v:line style="position:absolute" from="800,294" to="4485,294" stroked="true" strokeweight=".5pt" strokecolor="#231f20">
              <v:stroke dashstyle="solid"/>
            </v:line>
            <v:line style="position:absolute" from="805,294" to="805,3003" stroked="true" strokeweight=".5pt" strokecolor="#231f20">
              <v:stroke dashstyle="solid"/>
            </v:line>
            <v:line style="position:absolute" from="4478,294" to="4478,3003" stroked="true" strokeweight=".5pt" strokecolor="#231f20">
              <v:stroke dashstyle="solid"/>
            </v:line>
            <v:line style="position:absolute" from="4368,3006" to="4477,3006" stroked="true" strokeweight=".5pt" strokecolor="#231f20">
              <v:stroke dashstyle="solid"/>
            </v:line>
            <v:shape style="position:absolute;left:1203;top:336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161;top:33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58;top:240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9"/>
          <w:sz w:val="12"/>
        </w:rPr>
        <w:t> </w:t>
      </w:r>
      <w:r>
        <w:rPr>
          <w:color w:val="231F20"/>
          <w:sz w:val="12"/>
        </w:rPr>
        <w:t>billions </w:t>
      </w:r>
      <w:r>
        <w:rPr>
          <w:color w:val="231F20"/>
          <w:position w:val="-7"/>
          <w:sz w:val="12"/>
        </w:rPr>
        <w:t>400</w:t>
      </w:r>
    </w:p>
    <w:p>
      <w:pPr>
        <w:spacing w:before="136"/>
        <w:ind w:left="0" w:right="351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51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pStyle w:val="BodyText"/>
        <w:spacing w:before="4"/>
        <w:rPr>
          <w:sz w:val="11"/>
        </w:rPr>
      </w:pPr>
    </w:p>
    <w:p>
      <w:pPr>
        <w:spacing w:line="129" w:lineRule="exact" w:before="1"/>
        <w:ind w:left="0" w:right="351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tabs>
          <w:tab w:pos="915" w:val="left" w:leader="none"/>
          <w:tab w:pos="1348" w:val="left" w:leader="none"/>
          <w:tab w:pos="1778" w:val="left" w:leader="none"/>
          <w:tab w:pos="2210" w:val="left" w:leader="none"/>
          <w:tab w:pos="2643" w:val="left" w:leader="none"/>
          <w:tab w:pos="3075" w:val="left" w:leader="none"/>
          <w:tab w:pos="3461" w:val="left" w:leader="none"/>
          <w:tab w:pos="4032" w:val="left" w:leader="none"/>
        </w:tabs>
        <w:spacing w:line="219" w:lineRule="exact" w:before="0"/>
        <w:ind w:left="42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82"/>
        <w:ind w:left="159" w:right="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 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 </w:t>
      </w:r>
      <w:r>
        <w:rPr>
          <w:color w:val="231F20"/>
          <w:sz w:val="11"/>
        </w:rPr>
        <w:t>This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3"/>
        <w:ind w:left="159" w:right="316"/>
      </w:pPr>
      <w:r>
        <w:rPr/>
        <w:br w:type="column"/>
      </w:r>
      <w:r>
        <w:rPr>
          <w:color w:val="231F20"/>
        </w:rPr>
        <w:t>the Committee judges that the supply capacity of the </w:t>
      </w:r>
      <w:r>
        <w:rPr>
          <w:color w:val="231F20"/>
          <w:w w:val="90"/>
        </w:rPr>
        <w:t>economy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nonetheless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9" w:right="316"/>
      </w:pPr>
      <w:r>
        <w:rPr>
          <w:color w:val="231F20"/>
        </w:rPr>
        <w:t>Chart 5.6 shows the outlook for CPI inflation, on the </w:t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 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January, elevated import price inflation, and by some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 compressed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5.7),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stemming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larger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(see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43).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8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4"/>
        </w:rPr>
        <w:t> </w:t>
      </w:r>
      <w:r>
        <w:rPr>
          <w:color w:val="231F20"/>
        </w:rPr>
        <w:t>diminish,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persistent</w:t>
      </w:r>
      <w:r>
        <w:rPr>
          <w:color w:val="231F20"/>
          <w:spacing w:val="-44"/>
        </w:rPr>
        <w:t> </w:t>
      </w:r>
      <w:r>
        <w:rPr>
          <w:color w:val="231F20"/>
        </w:rPr>
        <w:t>economic</w:t>
      </w:r>
      <w:r>
        <w:rPr>
          <w:color w:val="231F20"/>
          <w:spacing w:val="-43"/>
        </w:rPr>
        <w:t> </w:t>
      </w:r>
      <w:r>
        <w:rPr>
          <w:color w:val="231F20"/>
        </w:rPr>
        <w:t>slack,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wages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9" w:right="447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overshoot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pronounced, particularly if there is continued strength in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emerging economies. And the recent sustained period of </w:t>
      </w:r>
      <w:r>
        <w:rPr>
          <w:color w:val="231F20"/>
          <w:w w:val="90"/>
        </w:rPr>
        <w:t>above-target inflation might cause inflation expectations to rise,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itself: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increase.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greater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downward</w:t>
      </w:r>
      <w:r>
        <w:rPr>
          <w:color w:val="231F20"/>
          <w:spacing w:val="-45"/>
        </w:rPr>
        <w:t> </w:t>
      </w:r>
      <w:r>
        <w:rPr>
          <w:color w:val="231F20"/>
        </w:rPr>
        <w:t>pressure</w:t>
      </w:r>
      <w:r>
        <w:rPr>
          <w:color w:val="231F20"/>
          <w:spacing w:val="-46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40"/>
          <w:cols w:num="2" w:equalWidth="0">
            <w:col w:w="4453" w:space="870"/>
            <w:col w:w="5507"/>
          </w:cols>
        </w:sectPr>
      </w:pPr>
    </w:p>
    <w:p>
      <w:pPr>
        <w:pStyle w:val="BodyText"/>
      </w:pPr>
    </w:p>
    <w:p>
      <w:pPr>
        <w:pStyle w:val="BodyText"/>
        <w:spacing w:before="6" w:after="1"/>
        <w:rPr>
          <w:sz w:val="21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line="259" w:lineRule="auto" w:before="80"/>
        <w:ind w:left="153" w:right="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1" w:lineRule="exact" w:before="108"/>
        <w:ind w:left="16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1" w:lineRule="exact" w:before="0"/>
        <w:ind w:left="3885" w:right="0" w:firstLine="0"/>
        <w:jc w:val="left"/>
        <w:rPr>
          <w:sz w:val="12"/>
        </w:rPr>
      </w:pPr>
      <w:r>
        <w:rPr/>
        <w:pict>
          <v:group style="position:absolute;margin-left:39.685001pt;margin-top:2.726886pt;width:184.3pt;height:141.950pt;mso-position-horizontal-relative:page;mso-position-vertical-relative:paragraph;z-index:-21219328" coordorigin="794,55" coordsize="3686,2839"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cd3c4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abeab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9b4a0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8aa95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69680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5846d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3705c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26653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15849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26653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3705c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5846d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69680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8aa95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9b4a0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abeab">
              <v:path arrowok="t"/>
              <v:stroke dashstyle="solid"/>
            </v:shape>
            <v:shape style="position:absolute;left:1065;top:482;width:1513;height:1176" coordorigin="1065,482" coordsize="1513,1176" path="m2578,1439l2471,1657,2363,1442,2256,1118,2145,816,2038,482,1931,985,1823,1339,1716,1442,1605,1548,1498,1277,1391,1167,1283,1227,1173,1326,1065,1386,1173,1326,1283,1227,1391,1167,1498,1277,1605,1548,1716,1442,1823,1339,1931,985,2038,482,2145,816,2256,1118,2363,1442,2471,1657,2578,1439e" filled="false" stroked="true" strokeweight=".01pt" strokecolor="#fcd3c4">
              <v:path arrowok="t"/>
              <v:stroke dashstyle="solid"/>
            </v:shape>
            <v:shape style="position:absolute;left:2683;top:54;width:1631;height:2839" type="#_x0000_t75" stroked="false">
              <v:imagedata r:id="rId72" o:title=""/>
            </v:shape>
            <v:line style="position:absolute" from="4365,2545" to="4479,2545" stroked="true" strokeweight=".5pt" strokecolor="#231f20">
              <v:stroke dashstyle="solid"/>
            </v:line>
            <v:line style="position:absolute" from="4365,2187" to="4479,2187" stroked="true" strokeweight=".5pt" strokecolor="#231f20">
              <v:stroke dashstyle="solid"/>
            </v:line>
            <v:line style="position:absolute" from="4365,1833" to="4479,1833" stroked="true" strokeweight=".5pt" strokecolor="#231f20">
              <v:stroke dashstyle="solid"/>
            </v:line>
            <v:line style="position:absolute" from="4365,1475" to="4479,1475" stroked="true" strokeweight=".5pt" strokecolor="#231f20">
              <v:stroke dashstyle="solid"/>
            </v:line>
            <v:line style="position:absolute" from="4365,1121" to="4479,1121" stroked="true" strokeweight=".5pt" strokecolor="#231f20">
              <v:stroke dashstyle="solid"/>
            </v:line>
            <v:line style="position:absolute" from="4365,763" to="4479,763" stroked="true" strokeweight=".5pt" strokecolor="#231f20">
              <v:stroke dashstyle="solid"/>
            </v:line>
            <v:line style="position:absolute" from="4365,409" to="4479,409" stroked="true" strokeweight=".5pt" strokecolor="#231f20">
              <v:stroke dashstyle="solid"/>
            </v:line>
            <v:line style="position:absolute" from="794,1475" to="907,1475" stroked="true" strokeweight=".5pt" strokecolor="#231f20">
              <v:stroke dashstyle="solid"/>
            </v:line>
            <v:line style="position:absolute" from="962,1475" to="4308,1475" stroked="true" strokeweight=".5pt" strokecolor="#231f20">
              <v:stroke dashstyle="solid"/>
            </v:line>
            <v:line style="position:absolute" from="794,1124" to="907,1124" stroked="true" strokeweight=".5pt" strokecolor="#231f20">
              <v:stroke dashstyle="solid"/>
            </v:line>
            <v:line style="position:absolute" from="794,767" to="907,767" stroked="true" strokeweight=".5pt" strokecolor="#231f20">
              <v:stroke dashstyle="solid"/>
            </v:line>
            <v:line style="position:absolute" from="794,412" to="907,412" stroked="true" strokeweight=".5pt" strokecolor="#231f20">
              <v:stroke dashstyle="solid"/>
            </v:line>
            <v:shape style="position:absolute;left:957;top:482;width:1946;height:1176" coordorigin="958,482" coordsize="1946,1176" path="m958,1498l1065,1386,1173,1326,1283,1227,1391,1167,1498,1277,1605,1548,1716,1442,1823,1339,1931,985,2038,482,2145,816,2256,1118,2363,1442,2471,1657,2578,1439,2688,1022,2796,955,2903,1088e" filled="false" stroked="true" strokeweight="1pt" strokecolor="#ed1b2d">
              <v:path arrowok="t"/>
              <v:stroke dashstyle="solid"/>
            </v:shape>
            <v:line style="position:absolute" from="1065,2893" to="1065,2836" stroked="true" strokeweight=".5pt" strokecolor="#231f20">
              <v:stroke dashstyle="solid"/>
            </v:line>
            <v:line style="position:absolute" from="1283,2893" to="1283,2836" stroked="true" strokeweight=".5pt" strokecolor="#231f20">
              <v:stroke dashstyle="solid"/>
            </v:line>
            <v:line style="position:absolute" from="1498,2893" to="1498,2836" stroked="true" strokeweight=".5pt" strokecolor="#231f20">
              <v:stroke dashstyle="solid"/>
            </v:line>
            <v:line style="position:absolute" from="1716,2893" to="1716,2836" stroked="true" strokeweight=".5pt" strokecolor="#231f20">
              <v:stroke dashstyle="solid"/>
            </v:line>
            <v:line style="position:absolute" from="1931,2893" to="1931,2836" stroked="true" strokeweight=".5pt" strokecolor="#231f20">
              <v:stroke dashstyle="solid"/>
            </v:line>
            <v:line style="position:absolute" from="2145,2893" to="2145,2836" stroked="true" strokeweight=".5pt" strokecolor="#231f20">
              <v:stroke dashstyle="solid"/>
            </v:line>
            <v:line style="position:absolute" from="2363,2893" to="2363,2836" stroked="true" strokeweight=".5pt" strokecolor="#231f20">
              <v:stroke dashstyle="solid"/>
            </v:line>
            <v:line style="position:absolute" from="2578,2893" to="2578,2836" stroked="true" strokeweight=".5pt" strokecolor="#231f20">
              <v:stroke dashstyle="solid"/>
            </v:line>
            <v:line style="position:absolute" from="958,2893" to="958,2780" stroked="true" strokeweight=".5pt" strokecolor="#231f20">
              <v:stroke dashstyle="solid"/>
            </v:line>
            <v:line style="position:absolute" from="1173,2893" to="1173,2836" stroked="true" strokeweight=".5pt" strokecolor="#231f20">
              <v:stroke dashstyle="solid"/>
            </v:line>
            <v:line style="position:absolute" from="1391,2893" to="1391,2780" stroked="true" strokeweight=".5pt" strokecolor="#231f20">
              <v:stroke dashstyle="solid"/>
            </v:line>
            <v:line style="position:absolute" from="1605,2893" to="1605,2836" stroked="true" strokeweight=".5pt" strokecolor="#231f20">
              <v:stroke dashstyle="solid"/>
            </v:line>
            <v:line style="position:absolute" from="1823,2893" to="1823,2780" stroked="true" strokeweight=".5pt" strokecolor="#231f20">
              <v:stroke dashstyle="solid"/>
            </v:line>
            <v:line style="position:absolute" from="2038,2893" to="2038,2836" stroked="true" strokeweight=".5pt" strokecolor="#231f20">
              <v:stroke dashstyle="solid"/>
            </v:line>
            <v:line style="position:absolute" from="2256,2893" to="2256,2780" stroked="true" strokeweight=".5pt" strokecolor="#231f20">
              <v:stroke dashstyle="solid"/>
            </v:line>
            <v:line style="position:absolute" from="2471,2893" to="2471,2836" stroked="true" strokeweight=".5pt" strokecolor="#231f20">
              <v:stroke dashstyle="solid"/>
            </v:line>
            <v:line style="position:absolute" from="794,2548" to="907,2548" stroked="true" strokeweight=".5pt" strokecolor="#231f20">
              <v:stroke dashstyle="solid"/>
            </v:line>
            <v:line style="position:absolute" from="794,2190" to="907,2190" stroked="true" strokeweight=".5pt" strokecolor="#231f20">
              <v:stroke dashstyle="solid"/>
            </v:line>
            <v:line style="position:absolute" from="794,1836" to="907,1836" stroked="true" strokeweight=".5pt" strokecolor="#231f20">
              <v:stroke dashstyle="solid"/>
            </v:line>
            <v:rect style="position:absolute;left:798;top:63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911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August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6" w:lineRule="exact" w:before="91"/>
        <w:ind w:left="168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6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06.141998pt;margin-top:2.815995pt;width:184.3pt;height:141.9pt;mso-position-horizontal-relative:page;mso-position-vertical-relative:paragraph;z-index:-21218816" coordorigin="6123,56" coordsize="3686,2838">
            <v:shape style="position:absolute;left:8125;top:56;width:1410;height:2838" type="#_x0000_t75" stroked="false">
              <v:imagedata r:id="rId73" o:title=""/>
            </v:shape>
            <v:line style="position:absolute" from="6128,1479" to="6238,1479" stroked="true" strokeweight=".5pt" strokecolor="#231f20">
              <v:stroke dashstyle="solid"/>
            </v:line>
            <v:line style="position:absolute" from="6291,1478" to="9530,1478" stroked="true" strokeweight=".5pt" strokecolor="#231f20">
              <v:stroke dashstyle="solid"/>
            </v:line>
            <v:line style="position:absolute" from="6128,1125" to="6238,1125" stroked="true" strokeweight=".5pt" strokecolor="#231f20">
              <v:stroke dashstyle="solid"/>
            </v:line>
            <v:line style="position:absolute" from="6128,770" to="6238,770" stroked="true" strokeweight=".5pt" strokecolor="#231f20">
              <v:stroke dashstyle="solid"/>
            </v:line>
            <v:line style="position:absolute" from="6128,412" to="6238,412" stroked="true" strokeweight=".5pt" strokecolor="#231f20">
              <v:stroke dashstyle="solid"/>
            </v:line>
            <v:shape style="position:absolute;left:6296;top:489;width:1834;height:1172" coordorigin="6297,489" coordsize="1834,1172" path="m6297,1502l6405,1387,6514,1330,6619,1229,6727,1171,6836,1279,6944,1553,7052,1448,7158,1343,7266,989,7375,489,7483,820,7591,1121,7697,1448,7805,1661,7913,1441,8022,1026,8130,962e" filled="false" stroked="true" strokeweight="1pt" strokecolor="#ed1b2d">
              <v:path arrowok="t"/>
              <v:stroke dashstyle="solid"/>
            </v:shape>
            <v:line style="position:absolute" from="9694,2545" to="9808,2545" stroked="true" strokeweight=".5pt" strokecolor="#231f20">
              <v:stroke dashstyle="solid"/>
            </v:line>
            <v:line style="position:absolute" from="9694,2178" to="9808,2178" stroked="true" strokeweight=".5pt" strokecolor="#231f20">
              <v:stroke dashstyle="solid"/>
            </v:line>
            <v:line style="position:absolute" from="9694,1833" to="9808,1833" stroked="true" strokeweight=".5pt" strokecolor="#231f20">
              <v:stroke dashstyle="solid"/>
            </v:line>
            <v:line style="position:absolute" from="9694,1478" to="9808,1478" stroked="true" strokeweight=".5pt" strokecolor="#231f20">
              <v:stroke dashstyle="solid"/>
            </v:line>
            <v:line style="position:absolute" from="9694,1124" to="9808,1124" stroked="true" strokeweight=".5pt" strokecolor="#231f20">
              <v:stroke dashstyle="solid"/>
            </v:line>
            <v:line style="position:absolute" from="9694,770" to="9808,770" stroked="true" strokeweight=".5pt" strokecolor="#231f20">
              <v:stroke dashstyle="solid"/>
            </v:line>
            <v:line style="position:absolute" from="9694,412" to="9808,412" stroked="true" strokeweight=".5pt" strokecolor="#231f20">
              <v:stroke dashstyle="solid"/>
            </v:line>
            <v:line style="position:absolute" from="6405,2894" to="6405,2838" stroked="true" strokeweight=".5pt" strokecolor="#231f20">
              <v:stroke dashstyle="solid"/>
            </v:line>
            <v:line style="position:absolute" from="6619,2894" to="6619,2838" stroked="true" strokeweight=".5pt" strokecolor="#231f20">
              <v:stroke dashstyle="solid"/>
            </v:line>
            <v:line style="position:absolute" from="6836,2894" to="6836,2838" stroked="true" strokeweight=".5pt" strokecolor="#231f20">
              <v:stroke dashstyle="solid"/>
            </v:line>
            <v:line style="position:absolute" from="7052,2894" to="7052,2838" stroked="true" strokeweight=".5pt" strokecolor="#231f20">
              <v:stroke dashstyle="solid"/>
            </v:line>
            <v:line style="position:absolute" from="7266,2894" to="7266,2838" stroked="true" strokeweight=".5pt" strokecolor="#231f20">
              <v:stroke dashstyle="solid"/>
            </v:line>
            <v:line style="position:absolute" from="7483,2894" to="7483,2838" stroked="true" strokeweight=".5pt" strokecolor="#231f20">
              <v:stroke dashstyle="solid"/>
            </v:line>
            <v:line style="position:absolute" from="7697,2894" to="7697,2838" stroked="true" strokeweight=".5pt" strokecolor="#231f20">
              <v:stroke dashstyle="solid"/>
            </v:line>
            <v:line style="position:absolute" from="7913,2894" to="7913,2838" stroked="true" strokeweight=".5pt" strokecolor="#231f20">
              <v:stroke dashstyle="solid"/>
            </v:line>
            <v:line style="position:absolute" from="6297,2894" to="6297,2781" stroked="true" strokeweight=".5pt" strokecolor="#231f20">
              <v:stroke dashstyle="solid"/>
            </v:line>
            <v:line style="position:absolute" from="6514,2894" to="6514,2838" stroked="true" strokeweight=".5pt" strokecolor="#231f20">
              <v:stroke dashstyle="solid"/>
            </v:line>
            <v:line style="position:absolute" from="6727,2894" to="6727,2781" stroked="true" strokeweight=".5pt" strokecolor="#231f20">
              <v:stroke dashstyle="solid"/>
            </v:line>
            <v:line style="position:absolute" from="6944,2894" to="6944,2838" stroked="true" strokeweight=".5pt" strokecolor="#231f20">
              <v:stroke dashstyle="solid"/>
            </v:line>
            <v:line style="position:absolute" from="7158,2894" to="7158,2781" stroked="true" strokeweight=".5pt" strokecolor="#231f20">
              <v:stroke dashstyle="solid"/>
            </v:line>
            <v:line style="position:absolute" from="7375,2894" to="7375,2838" stroked="true" strokeweight=".5pt" strokecolor="#231f20">
              <v:stroke dashstyle="solid"/>
            </v:line>
            <v:line style="position:absolute" from="7591,2894" to="7591,2781" stroked="true" strokeweight=".5pt" strokecolor="#231f20">
              <v:stroke dashstyle="solid"/>
            </v:line>
            <v:line style="position:absolute" from="7805,2894" to="7805,2838" stroked="true" strokeweight=".5pt" strokecolor="#231f20">
              <v:stroke dashstyle="solid"/>
            </v:line>
            <v:line style="position:absolute" from="8022,2894" to="8022,2781" stroked="true" strokeweight=".5pt" strokecolor="#231f20">
              <v:stroke dashstyle="solid"/>
            </v:line>
            <v:line style="position:absolute" from="6128,2545" to="6238,2545" stroked="true" strokeweight=".5pt" strokecolor="#231f20">
              <v:stroke dashstyle="solid"/>
            </v:line>
            <v:line style="position:absolute" from="6128,2178" to="6238,2178" stroked="true" strokeweight=".5pt" strokecolor="#231f20">
              <v:stroke dashstyle="solid"/>
            </v:line>
            <v:line style="position:absolute" from="6128,1833" to="6238,1833" stroked="true" strokeweight=".5pt" strokecolor="#231f20">
              <v:stroke dashstyle="solid"/>
            </v:line>
            <v:line style="position:absolute" from="9638,2894" to="9638,2838" stroked="true" strokeweight=".5pt" strokecolor="#231f20">
              <v:stroke dashstyle="solid"/>
            </v:line>
            <v:rect style="position:absolute;left:6127;top:64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4031" w:space="1298"/>
            <w:col w:w="550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tabs>
          <w:tab w:pos="9223" w:val="left" w:leader="none"/>
        </w:tabs>
        <w:spacing w:before="103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</w:r>
      <w:r>
        <w:rPr>
          <w:color w:val="231F20"/>
          <w:position w:val="1"/>
          <w:sz w:val="12"/>
        </w:rPr>
        <w:t>5</w:t>
      </w:r>
    </w:p>
    <w:p>
      <w:pPr>
        <w:pStyle w:val="BodyText"/>
        <w:spacing w:before="1"/>
        <w:rPr>
          <w:sz w:val="9"/>
        </w:rPr>
      </w:pPr>
    </w:p>
    <w:p>
      <w:pPr>
        <w:tabs>
          <w:tab w:pos="9218" w:val="left" w:leader="none"/>
        </w:tabs>
        <w:spacing w:before="99"/>
        <w:ind w:left="38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1"/>
        <w:rPr>
          <w:sz w:val="9"/>
        </w:rPr>
      </w:pPr>
    </w:p>
    <w:p>
      <w:pPr>
        <w:tabs>
          <w:tab w:pos="9221" w:val="left" w:leader="none"/>
        </w:tabs>
        <w:spacing w:before="103"/>
        <w:ind w:left="3886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10"/>
        <w:rPr>
          <w:sz w:val="8"/>
        </w:rPr>
      </w:pPr>
    </w:p>
    <w:p>
      <w:pPr>
        <w:tabs>
          <w:tab w:pos="9224" w:val="left" w:leader="none"/>
        </w:tabs>
        <w:spacing w:before="102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1"/>
          <w:sz w:val="12"/>
        </w:rPr>
        <w:t>2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before="115"/>
        <w:ind w:left="0" w:right="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"/>
        <w:ind w:left="0" w:right="3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1"/>
        <w:ind w:left="0" w:right="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0"/>
        <w:ind w:left="0" w:right="4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3"/>
        <w:ind w:left="0" w:right="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18"/>
        </w:rPr>
      </w:pPr>
    </w:p>
    <w:p>
      <w:pPr>
        <w:tabs>
          <w:tab w:pos="492" w:val="left" w:leader="none"/>
          <w:tab w:pos="925" w:val="left" w:leader="none"/>
          <w:tab w:pos="1357" w:val="left" w:leader="none"/>
          <w:tab w:pos="1790" w:val="left" w:leader="none"/>
          <w:tab w:pos="2222" w:val="left" w:leader="none"/>
          <w:tab w:pos="2652" w:val="left" w:leader="none"/>
          <w:tab w:pos="3045" w:val="left" w:leader="none"/>
          <w:tab w:pos="3474" w:val="left" w:leader="none"/>
        </w:tabs>
        <w:spacing w:before="1"/>
        <w:ind w:left="0" w:right="47" w:firstLine="0"/>
        <w:jc w:val="righ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w w:val="95"/>
          <w:position w:val="7"/>
          <w:sz w:val="12"/>
        </w:rPr>
        <w:t>2</w:t>
      </w:r>
    </w:p>
    <w:p>
      <w:pPr>
        <w:spacing w:before="101"/>
        <w:ind w:left="0" w:right="1537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1</w:t>
      </w:r>
    </w:p>
    <w:p>
      <w:pPr>
        <w:spacing w:before="1"/>
        <w:ind w:left="38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"/>
        <w:ind w:left="0" w:right="153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3"/>
        <w:ind w:left="387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15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7"/>
        </w:rPr>
      </w:pPr>
    </w:p>
    <w:p>
      <w:pPr>
        <w:spacing w:line="119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03" w:val="left" w:leader="none"/>
          <w:tab w:pos="1334" w:val="left" w:leader="none"/>
          <w:tab w:pos="1767" w:val="left" w:leader="none"/>
          <w:tab w:pos="2198" w:val="left" w:leader="none"/>
          <w:tab w:pos="2631" w:val="left" w:leader="none"/>
          <w:tab w:pos="3058" w:val="left" w:leader="none"/>
          <w:tab w:pos="3445" w:val="left" w:leader="none"/>
        </w:tabs>
        <w:spacing w:line="119" w:lineRule="exact" w:before="0"/>
        <w:ind w:left="41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4000" w:space="1334"/>
            <w:col w:w="5496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line="244" w:lineRule="auto" w:before="0"/>
        <w:ind w:left="153" w:right="40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 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 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5.6,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4:6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smaller,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4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1" w:right="31" w:firstLine="0"/>
        <w:jc w:val="left"/>
        <w:rPr>
          <w:sz w:val="18"/>
        </w:rPr>
      </w:pPr>
      <w:bookmarkStart w:name="_bookmark19" w:id="85"/>
      <w:bookmarkEnd w:id="8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Assessed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above</w:t>
      </w:r>
      <w:bookmarkStart w:name="5.2 Key judgements and risks" w:id="86"/>
      <w:bookmarkEnd w:id="86"/>
      <w:r>
        <w:rPr>
          <w:color w:val="231F20"/>
          <w:sz w:val="18"/>
        </w:rPr>
      </w:r>
      <w:r>
        <w:rPr>
          <w:color w:val="231F20"/>
          <w:sz w:val="18"/>
        </w:rPr>
        <w:t> target</w:t>
      </w:r>
    </w:p>
    <w:p>
      <w:pPr>
        <w:spacing w:before="135"/>
        <w:ind w:left="358" w:right="0" w:firstLine="0"/>
        <w:jc w:val="left"/>
        <w:rPr>
          <w:i/>
          <w:sz w:val="12"/>
        </w:rPr>
      </w:pPr>
      <w:r>
        <w:rPr/>
        <w:pict>
          <v:group style="position:absolute;margin-left:40.082001pt;margin-top:6.715394pt;width:7.1pt;height:16.2pt;mso-position-horizontal-relative:page;mso-position-vertical-relative:paragraph;z-index:15883264" coordorigin="802,134" coordsize="142,324">
            <v:rect style="position:absolute;left:801;top:134;width:142;height:142" filled="true" fillcolor="#d4d9dc" stroked="false">
              <v:fill type="solid"/>
            </v:rect>
            <v:rect style="position:absolute;left:801;top:31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August </w:t>
      </w:r>
      <w:r>
        <w:rPr>
          <w:i/>
          <w:color w:val="231F20"/>
          <w:w w:val="95"/>
          <w:sz w:val="12"/>
        </w:rPr>
        <w:t>Inflation Report</w:t>
      </w:r>
    </w:p>
    <w:p>
      <w:pPr>
        <w:tabs>
          <w:tab w:pos="3457" w:val="left" w:leader="none"/>
        </w:tabs>
        <w:spacing w:line="189" w:lineRule="auto" w:before="61"/>
        <w:ind w:left="3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November</w:t>
      </w:r>
      <w:r>
        <w:rPr>
          <w:color w:val="231F20"/>
          <w:spacing w:val="-25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Inflation</w:t>
      </w:r>
      <w:r>
        <w:rPr>
          <w:i/>
          <w:color w:val="231F20"/>
          <w:spacing w:val="-27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Report</w:t>
        <w:tab/>
      </w:r>
      <w:r>
        <w:rPr>
          <w:color w:val="231F20"/>
          <w:w w:val="95"/>
          <w:position w:val="-6"/>
          <w:sz w:val="12"/>
        </w:rPr>
        <w:t>Per</w:t>
      </w:r>
      <w:r>
        <w:rPr>
          <w:color w:val="231F20"/>
          <w:spacing w:val="-10"/>
          <w:w w:val="95"/>
          <w:position w:val="-6"/>
          <w:sz w:val="12"/>
        </w:rPr>
        <w:t> </w:t>
      </w:r>
      <w:r>
        <w:rPr>
          <w:color w:val="231F20"/>
          <w:w w:val="95"/>
          <w:position w:val="-6"/>
          <w:sz w:val="12"/>
        </w:rPr>
        <w:t>cent</w:t>
      </w:r>
    </w:p>
    <w:p>
      <w:pPr>
        <w:spacing w:line="119" w:lineRule="exact" w:before="0"/>
        <w:ind w:left="0" w:right="149" w:firstLine="0"/>
        <w:jc w:val="right"/>
        <w:rPr>
          <w:sz w:val="12"/>
        </w:rPr>
      </w:pPr>
      <w:r>
        <w:rPr/>
        <w:pict>
          <v:group style="position:absolute;margin-left:40.082001pt;margin-top:2.746899pt;width:184.3pt;height:142.1pt;mso-position-horizontal-relative:page;mso-position-vertical-relative:paragraph;z-index:15883776" coordorigin="802,55" coordsize="3686,2842">
            <v:line style="position:absolute" from="3200,59" to="3200,2894" stroked="true" strokeweight=".5pt" strokecolor="#231f20">
              <v:stroke dashstyle="dash"/>
            </v:line>
            <v:shape style="position:absolute;left:967;top:59;width:3349;height:1686" coordorigin="968,59" coordsize="3349,1686" path="m1246,59l968,59,968,195,1246,195,1528,331,1806,602,2084,738,2362,1518,2644,1631,2922,1592,3200,1745,4038,1745,4316,1581,4316,1417,4038,1581,3478,1581,3200,1575,2922,1428,2644,1473,2362,1366,2084,602,1806,466,1528,195,1246,59xe" filled="true" fillcolor="#582e91" stroked="false">
              <v:path arrowok="t"/>
              <v:fill type="solid"/>
            </v:shape>
            <v:shape style="position:absolute;left:967;top:194;width:2228;height:1737" coordorigin="968,195" coordsize="2228,1737" path="m974,195l968,195,968,319,1246,574,1528,834,1806,958,2084,1190,2362,1931,2644,1914,2922,1745,3195,1745,3195,1742,2922,1592,2888,1597,2644,1750,2362,1773,2084,1066,1806,834,1528,704,1246,444,974,195xe" filled="true" fillcolor="#d4d9dc" stroked="false">
              <v:path arrowok="t"/>
              <v:fill type="solid"/>
            </v:shape>
            <v:shape style="position:absolute;left:3195;top:1741;width:5;height:3" coordorigin="3195,1742" coordsize="5,3" path="m3195,1742l3195,1745,3200,1745,3195,1742xe" filled="true" fillcolor="#9a9fa3" stroked="false">
              <v:path arrowok="t"/>
              <v:fill type="solid"/>
            </v:shape>
            <v:shape style="position:absolute;left:3760;top:1416;width:278;height:165" coordorigin="3760,1417" coordsize="278,165" path="m4038,1417l3760,1581,4038,1581,4038,1417xe" filled="true" fillcolor="#d4d9dc" stroked="false">
              <v:path arrowok="t"/>
              <v:fill type="solid"/>
            </v:shape>
            <v:shape style="position:absolute;left:967;top:189;width:3071;height:1556" coordorigin="968,189" coordsize="3071,1556" path="m4019,1592l2922,1592,3200,1745,3760,1745,4019,1592xm2922,1575l2888,1597,2922,1592,4019,1592,4038,1581,3200,1581,2922,1575xm968,189l968,195,974,195,968,189xe" filled="true" fillcolor="#9f98bb" stroked="false">
              <v:path arrowok="t"/>
              <v:fill type="solid"/>
            </v:shape>
            <v:shape style="position:absolute;left:801;top:54;width:3686;height:2842" coordorigin="802,55" coordsize="3686,2842" path="m4487,55l4477,55,4477,65,4477,620,4373,620,4373,630,4477,630,4477,1191,4373,1191,4373,1201,4477,1201,4477,1757,4373,1757,4373,1767,4477,1767,4477,2328,4373,2328,4373,2338,4477,2338,4477,2887,4321,2887,4321,2839,4311,2839,4311,2887,4043,2887,4043,2839,4033,2839,4033,2887,3765,2887,3765,2839,3755,2839,3755,2887,3483,2887,3483,2783,3473,2783,3473,2887,2927,2887,2927,2839,2917,2839,2917,2887,2649,2887,2649,2839,2639,2839,2639,2887,2367,2887,2367,2783,2357,2783,2357,2887,2089,2887,2089,2839,2079,2839,2079,2887,1811,2887,1811,2839,1801,2839,1801,2887,1533,2887,1533,2839,1523,2839,1523,2887,1251,2887,1251,2783,1241,2783,1241,2887,973,2887,973,2839,963,2839,963,2887,812,2887,812,2337,915,2337,915,2327,812,2327,812,1765,915,1765,915,1755,812,1755,812,1200,915,1200,915,1190,812,1190,812,629,915,629,915,619,812,619,812,65,4477,65,4477,55,802,55,802,65,802,619,802,2897,4487,2897,4487,65,4487,55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4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1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14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1" w:right="362"/>
      </w:pP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 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members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influences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inflation,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associated</w:t>
      </w:r>
      <w:r>
        <w:rPr>
          <w:color w:val="231F20"/>
          <w:spacing w:val="-47"/>
        </w:rPr>
        <w:t> </w:t>
      </w:r>
      <w:r>
        <w:rPr>
          <w:color w:val="231F20"/>
        </w:rPr>
        <w:t>overall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risks.</w:t>
      </w:r>
    </w:p>
    <w:p>
      <w:pPr>
        <w:pStyle w:val="BodyText"/>
        <w:spacing w:line="268" w:lineRule="auto"/>
        <w:ind w:left="161" w:right="362"/>
      </w:pPr>
      <w:r>
        <w:rPr>
          <w:color w:val="231F20"/>
          <w:w w:val="90"/>
        </w:rPr>
        <w:t>Chart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5.8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probability</w:t>
      </w:r>
      <w:r>
        <w:rPr>
          <w:color w:val="231F20"/>
          <w:spacing w:val="-43"/>
        </w:rPr>
        <w:t> </w:t>
      </w:r>
      <w:r>
        <w:rPr>
          <w:color w:val="231F20"/>
        </w:rPr>
        <w:t>implied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projection.</w:t>
      </w:r>
      <w:r>
        <w:rPr>
          <w:color w:val="231F20"/>
          <w:spacing w:val="-26"/>
        </w:rPr>
        <w:t> </w:t>
      </w:r>
      <w:r>
        <w:rPr>
          <w:color w:val="231F20"/>
        </w:rPr>
        <w:t>On balance,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that,</w:t>
      </w:r>
      <w:r>
        <w:rPr>
          <w:color w:val="231F20"/>
          <w:spacing w:val="-43"/>
        </w:rPr>
        <w:t> </w:t>
      </w:r>
      <w:r>
        <w:rPr>
          <w:color w:val="231F20"/>
        </w:rPr>
        <w:t>conditioned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forecast period are roughly equal. The most likely </w:t>
      </w:r>
      <w:r>
        <w:rPr>
          <w:color w:val="231F20"/>
          <w:w w:val="95"/>
        </w:rPr>
        <w:t>outcome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2013, 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skewed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upside.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239" w:space="1082"/>
            <w:col w:w="5509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before="6"/>
        <w:rPr>
          <w:sz w:val="17"/>
        </w:rPr>
      </w:pPr>
    </w:p>
    <w:p>
      <w:pPr>
        <w:spacing w:before="0"/>
        <w:ind w:left="2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 Q4</w:t>
      </w:r>
    </w:p>
    <w:p>
      <w:pPr>
        <w:pStyle w:val="BodyText"/>
        <w:spacing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</w:t>
      </w:r>
    </w:p>
    <w:p>
      <w:pPr>
        <w:spacing w:line="121" w:lineRule="exact" w:before="10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</w:t>
      </w:r>
    </w:p>
    <w:p>
      <w:pPr>
        <w:pStyle w:val="BodyText"/>
        <w:spacing w:before="106"/>
        <w:ind w:left="245"/>
      </w:pPr>
      <w:r>
        <w:rPr/>
        <w:br w:type="column"/>
      </w:r>
      <w:r>
        <w:rPr>
          <w:color w:val="231F20"/>
        </w:rPr>
        <w:t>Charts 5.9 and 5.10 show the spread of outcomes for CPI</w:t>
      </w:r>
    </w:p>
    <w:p>
      <w:pPr>
        <w:spacing w:after="0"/>
        <w:sectPr>
          <w:type w:val="continuous"/>
          <w:pgSz w:w="11910" w:h="16840"/>
          <w:pgMar w:top="1560" w:bottom="0" w:left="640" w:right="440"/>
          <w:cols w:num="4" w:equalWidth="0">
            <w:col w:w="1518" w:space="40"/>
            <w:col w:w="1077" w:space="39"/>
            <w:col w:w="1453" w:space="1110"/>
            <w:col w:w="5593"/>
          </w:cols>
        </w:sectPr>
      </w:pPr>
    </w:p>
    <w:p>
      <w:pPr>
        <w:tabs>
          <w:tab w:pos="1113" w:val="left" w:leader="none"/>
          <w:tab w:pos="2229" w:val="left" w:leader="none"/>
          <w:tab w:pos="3208" w:val="left" w:leader="none"/>
        </w:tabs>
        <w:spacing w:before="11"/>
        <w:ind w:left="201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2010</w:t>
        <w:tab/>
      </w:r>
      <w:r>
        <w:rPr>
          <w:color w:val="231F20"/>
          <w:sz w:val="12"/>
        </w:rPr>
        <w:t>11</w:t>
        <w:tab/>
      </w:r>
      <w:r>
        <w:rPr>
          <w:color w:val="231F20"/>
          <w:position w:val="1"/>
          <w:sz w:val="12"/>
        </w:rPr>
        <w:t>12</w:t>
        <w:tab/>
      </w:r>
      <w:r>
        <w:rPr>
          <w:color w:val="231F20"/>
          <w:position w:val="2"/>
          <w:sz w:val="12"/>
        </w:rPr>
        <w:t>13</w:t>
      </w:r>
    </w:p>
    <w:p>
      <w:pPr>
        <w:spacing w:line="244" w:lineRule="auto" w:before="102"/>
        <w:ind w:left="161" w:right="38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 </w:t>
      </w:r>
      <w:r>
        <w:rPr>
          <w:color w:val="231F20"/>
          <w:sz w:val="11"/>
        </w:rPr>
        <w:t>target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time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or, 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closest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target.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 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entire 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drawn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two-year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point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 earlier.</w:t>
      </w:r>
    </w:p>
    <w:p>
      <w:pPr>
        <w:pStyle w:val="BodyText"/>
        <w:spacing w:line="268" w:lineRule="auto" w:before="24"/>
        <w:ind w:left="161" w:right="417"/>
      </w:pPr>
      <w:r>
        <w:rPr/>
        <w:br w:type="column"/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equivalent </w:t>
      </w:r>
      <w:r>
        <w:rPr>
          <w:color w:val="231F20"/>
        </w:rPr>
        <w:t>spreads at the time of the August </w:t>
      </w:r>
      <w:r>
        <w:rPr>
          <w:i/>
          <w:color w:val="231F20"/>
        </w:rPr>
        <w:t>Report</w:t>
      </w:r>
      <w:r>
        <w:rPr>
          <w:color w:val="231F20"/>
        </w:rPr>
        <w:t>. The overall </w:t>
      </w:r>
      <w:r>
        <w:rPr>
          <w:color w:val="231F20"/>
          <w:w w:val="95"/>
        </w:rPr>
        <w:t>distribution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half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</w:t>
      </w:r>
      <w:r>
        <w:rPr>
          <w:color w:val="231F20"/>
          <w:spacing w:val="-46"/>
        </w:rPr>
        <w:t> </w:t>
      </w:r>
      <w:r>
        <w:rPr>
          <w:color w:val="231F20"/>
        </w:rPr>
        <w:t>period,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year-two</w:t>
      </w:r>
      <w:r>
        <w:rPr>
          <w:color w:val="231F20"/>
          <w:spacing w:val="-46"/>
        </w:rPr>
        <w:t> </w:t>
      </w:r>
      <w:r>
        <w:rPr>
          <w:color w:val="231F20"/>
        </w:rPr>
        <w:t>point,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distribution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5.11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frequency distributions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 directions,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three-year</w:t>
      </w:r>
      <w:r>
        <w:rPr>
          <w:color w:val="231F20"/>
          <w:spacing w:val="-44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one-in-four</w:t>
      </w:r>
      <w:r>
        <w:rPr>
          <w:color w:val="231F20"/>
          <w:spacing w:val="-43"/>
        </w:rPr>
        <w:t> </w:t>
      </w:r>
      <w:r>
        <w:rPr>
          <w:color w:val="231F20"/>
        </w:rPr>
        <w:t>chance</w:t>
      </w:r>
      <w:r>
        <w:rPr>
          <w:color w:val="231F20"/>
          <w:spacing w:val="-46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6"/>
        </w:numPr>
        <w:tabs>
          <w:tab w:pos="642" w:val="left" w:leader="none"/>
        </w:tabs>
        <w:spacing w:line="240" w:lineRule="auto" w:before="0" w:after="0"/>
        <w:ind w:left="641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61" w:right="362"/>
      </w:pP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466" w:space="855"/>
            <w:col w:w="5509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2011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5" w:lineRule="exact" w:before="124"/>
        <w:ind w:left="2383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4" w:lineRule="exact" w:before="0"/>
        <w:ind w:left="0" w:right="349" w:firstLine="0"/>
        <w:jc w:val="right"/>
        <w:rPr>
          <w:sz w:val="12"/>
        </w:rPr>
      </w:pPr>
      <w:r>
        <w:rPr/>
        <w:pict>
          <v:group style="position:absolute;margin-left:39.685001pt;margin-top:2.828501pt;width:184.3pt;height:150.950pt;mso-position-horizontal-relative:page;mso-position-vertical-relative:paragraph;z-index:15885312" coordorigin="794,57" coordsize="3686,3019">
            <v:rect style="position:absolute;left:2241;top:2302;width:156;height:581" filled="true" fillcolor="#fcd3c4" stroked="false">
              <v:fill type="solid"/>
            </v:rect>
            <v:rect style="position:absolute;left:2396;top:2021;width:105;height:862" filled="true" fillcolor="#fabeab" stroked="false">
              <v:fill type="solid"/>
            </v:rect>
            <v:rect style="position:absolute;left:2501;top:1799;width:84;height:1084" filled="true" fillcolor="#f9b4a0" stroked="false">
              <v:fill type="solid"/>
            </v:rect>
            <v:rect style="position:absolute;left:2585;top:1621;width:73;height:1263" filled="true" fillcolor="#f8aa95" stroked="false">
              <v:fill type="solid"/>
            </v:rect>
            <v:rect style="position:absolute;left:2657;top:1476;width:64;height:1408" filled="true" fillcolor="#f69680" stroked="false">
              <v:fill type="solid"/>
            </v:rect>
            <v:rect style="position:absolute;left:2721;top:1365;width:61;height:1519" filled="true" fillcolor="#f5846d" stroked="false">
              <v:fill type="solid"/>
            </v:rect>
            <v:rect style="position:absolute;left:2781;top:1284;width:57;height:1600" filled="true" fillcolor="#f3705c" stroked="false">
              <v:fill type="solid"/>
            </v:rect>
            <v:rect style="position:absolute;left:2838;top:1230;width:55;height:1653" filled="true" fillcolor="#f26653" stroked="false">
              <v:fill type="solid"/>
            </v:rect>
            <v:rect style="position:absolute;left:3549;top:2302;width:172;height:581" filled="true" fillcolor="#fcd3c4" stroked="false">
              <v:fill type="solid"/>
            </v:rect>
            <v:rect style="position:absolute;left:3434;top:2021;width:115;height:862" filled="true" fillcolor="#fabeab" stroked="false">
              <v:fill type="solid"/>
            </v:rect>
            <v:rect style="position:absolute;left:3342;top:1799;width:93;height:1084" filled="true" fillcolor="#f9b4a0" stroked="false">
              <v:fill type="solid"/>
            </v:rect>
            <v:rect style="position:absolute;left:3263;top:1621;width:79;height:1263" filled="true" fillcolor="#f8aa95" stroked="false">
              <v:fill type="solid"/>
            </v:rect>
            <v:rect style="position:absolute;left:3192;top:1476;width:72;height:1408" filled="true" fillcolor="#f69680" stroked="false">
              <v:fill type="solid"/>
            </v:rect>
            <v:rect style="position:absolute;left:3127;top:1365;width:65;height:1519" filled="true" fillcolor="#f5846d" stroked="false">
              <v:fill type="solid"/>
            </v:rect>
            <v:rect style="position:absolute;left:3065;top:1284;width:63;height:1600" filled="true" fillcolor="#f3705c" stroked="false">
              <v:fill type="solid"/>
            </v:rect>
            <v:rect style="position:absolute;left:3005;top:1230;width:60;height:1653" filled="true" fillcolor="#f26653" stroked="false">
              <v:fill type="solid"/>
            </v:rect>
            <v:rect style="position:absolute;left:2892;top:1203;width:114;height:1680" filled="true" fillcolor="#f15849" stroked="false">
              <v:fill type="solid"/>
            </v:rect>
            <v:shape style="position:absolute;left:2006;top:1260;width:1534;height:1620" coordorigin="2007,1261" coordsize="1534,1620" path="m2007,2880l2007,2320,2157,2320,2157,2050,2258,2050,2258,1835,2339,1835,2339,1662,2408,1662,2408,1524,2470,1524,2470,1417,2527,1417,2527,1338,2582,1338,2582,1286,2635,1286,2635,1261,2752,1261,2752,1286,2819,1286,2819,1338,2887,1338,2887,1417,2959,1417,2959,1524,3037,1524,3037,1662,3123,1662,3123,1835,3225,1835,3225,2050,3352,2050,3352,2320,3540,2320,3540,2880e" filled="false" stroked="true" strokeweight="1pt" strokecolor="#939598">
              <v:path arrowok="t"/>
              <v:stroke dashstyle="solid"/>
            </v:shape>
            <v:line style="position:absolute" from="1970,2891" to="1970,2778" stroked="true" strokeweight=".5pt" strokecolor="#231f20">
              <v:stroke dashstyle="solid"/>
            </v:line>
            <v:line style="position:absolute" from="2305,2891" to="2305,2778" stroked="true" strokeweight=".5pt" strokecolor="#231f20">
              <v:stroke dashstyle="solid"/>
            </v:line>
            <v:line style="position:absolute" from="2639,2891" to="2639,2778" stroked="true" strokeweight=".5pt" strokecolor="#231f20">
              <v:stroke dashstyle="solid"/>
            </v:line>
            <v:line style="position:absolute" from="2974,2891" to="2974,2778" stroked="true" strokeweight=".5pt" strokecolor="#231f20">
              <v:stroke dashstyle="solid"/>
            </v:line>
            <v:line style="position:absolute" from="3309,2891" to="3309,2778" stroked="true" strokeweight=".5pt" strokecolor="#231f20">
              <v:stroke dashstyle="solid"/>
            </v:line>
            <v:line style="position:absolute" from="3644,2891" to="3644,2778" stroked="true" strokeweight=".5pt" strokecolor="#231f20">
              <v:stroke dashstyle="solid"/>
            </v:line>
            <v:line style="position:absolute" from="4365,2323" to="4479,2323" stroked="true" strokeweight=".5pt" strokecolor="#231f20">
              <v:stroke dashstyle="solid"/>
            </v:line>
            <v:line style="position:absolute" from="4365,1756" to="4479,1756" stroked="true" strokeweight=".5pt" strokecolor="#231f20">
              <v:stroke dashstyle="solid"/>
            </v:line>
            <v:line style="position:absolute" from="4365,1190" to="4479,1190" stroked="true" strokeweight=".5pt" strokecolor="#231f20">
              <v:stroke dashstyle="solid"/>
            </v:line>
            <v:line style="position:absolute" from="4365,623" to="4479,623" stroked="true" strokeweight=".5pt" strokecolor="#231f20">
              <v:stroke dashstyle="solid"/>
            </v:line>
            <v:line style="position:absolute" from="1635,2891" to="1635,2778" stroked="true" strokeweight=".5pt" strokecolor="#231f20">
              <v:stroke dashstyle="solid"/>
            </v:line>
            <v:line style="position:absolute" from="3978,2891" to="3978,2778" stroked="true" strokeweight=".5pt" strokecolor="#231f20">
              <v:stroke dashstyle="solid"/>
            </v:line>
            <v:line style="position:absolute" from="794,2317" to="907,2317" stroked="true" strokeweight=".5pt" strokecolor="#231f20">
              <v:stroke dashstyle="solid"/>
            </v:line>
            <v:line style="position:absolute" from="794,1750" to="907,1750" stroked="true" strokeweight=".5pt" strokecolor="#231f20">
              <v:stroke dashstyle="solid"/>
            </v:line>
            <v:line style="position:absolute" from="794,1185" to="907,1185" stroked="true" strokeweight=".5pt" strokecolor="#231f20">
              <v:stroke dashstyle="solid"/>
            </v:line>
            <v:line style="position:absolute" from="794,617" to="907,617" stroked="true" strokeweight=".5pt" strokecolor="#231f20">
              <v:stroke dashstyle="solid"/>
            </v:line>
            <v:shape style="position:absolute;left:1058;top:204;width:210;height:142" type="#_x0000_t75" stroked="false">
              <v:imagedata r:id="rId74" o:title=""/>
            </v:shape>
            <v:line style="position:absolute" from="1058,459" to="1267,459" stroked="true" strokeweight="1pt" strokecolor="#939598">
              <v:stroke dashstyle="solid"/>
            </v:line>
            <v:line style="position:absolute" from="1299,2891" to="1299,2778" stroked="true" strokeweight=".5pt" strokecolor="#231f20">
              <v:stroke dashstyle="solid"/>
            </v:line>
            <v:shape style="position:absolute;left:798;top:61;width:3676;height:2895" coordorigin="799,62" coordsize="3676,2895" path="m1252,2886l1252,2886,4025,2886,4025,2889,4032,2900,4046,2923,4061,2946,4068,2956,4103,2822,4156,2956,4199,2822,4209,2850,4215,2866,4219,2876,4222,2885,4224,2886,4263,2886,4349,2886,4435,2886,4474,2886,4474,62,799,62,799,2886,945,2886,1020,2886,1048,2886,1052,2886,1053,2889,1060,2900,1074,2923,1089,2946,1096,2956,1131,2822,1184,2956,1227,2822,1237,2851,1243,2867,1247,2876,1250,2885,1252,2886xe" filled="false" stroked="true" strokeweight=".5pt" strokecolor="#231f20">
              <v:path arrowok="t"/>
              <v:stroke dashstyle="solid"/>
            </v:shape>
            <v:shape style="position:absolute;left:1301;top:201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28;top:2873;width:2851;height:20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line="259" w:lineRule="auto" w:before="80"/>
        <w:ind w:left="153" w:right="77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1" w:lineRule="exact" w:before="124"/>
        <w:ind w:left="2389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1" w:lineRule="exact" w:before="0"/>
        <w:ind w:left="0" w:right="1538" w:firstLine="0"/>
        <w:jc w:val="right"/>
        <w:rPr>
          <w:sz w:val="12"/>
        </w:rPr>
      </w:pPr>
      <w:r>
        <w:rPr/>
        <w:pict>
          <v:group style="position:absolute;margin-left:306.140991pt;margin-top:2.706491pt;width:184.3pt;height:150.3pt;mso-position-horizontal-relative:page;mso-position-vertical-relative:paragraph;z-index:-21213184" coordorigin="6123,54" coordsize="3686,3006">
            <v:line style="position:absolute" from="9694,2322" to="9808,2322" stroked="true" strokeweight=".5pt" strokecolor="#231f20">
              <v:stroke dashstyle="solid"/>
            </v:line>
            <v:line style="position:absolute" from="9694,1754" to="9808,1754" stroked="true" strokeweight=".5pt" strokecolor="#231f20">
              <v:stroke dashstyle="solid"/>
            </v:line>
            <v:line style="position:absolute" from="9694,1188" to="9808,1188" stroked="true" strokeweight=".5pt" strokecolor="#231f20">
              <v:stroke dashstyle="solid"/>
            </v:line>
            <v:line style="position:absolute" from="9694,620" to="9808,620" stroked="true" strokeweight=".5pt" strokecolor="#231f20">
              <v:stroke dashstyle="solid"/>
            </v:line>
            <v:rect style="position:absolute;left:7066;top:2375;width:156;height:508" filled="true" fillcolor="#fcd3c4" stroked="false">
              <v:fill type="solid"/>
            </v:rect>
            <v:rect style="position:absolute;left:7222;top:2129;width:106;height:754" filled="true" fillcolor="#fabeab" stroked="false">
              <v:fill type="solid"/>
            </v:rect>
            <v:rect style="position:absolute;left:7328;top:1935;width:85;height:948" filled="true" fillcolor="#f9b4a0" stroked="false">
              <v:fill type="solid"/>
            </v:rect>
            <v:rect style="position:absolute;left:7412;top:1779;width:73;height:1104" filled="true" fillcolor="#f8aa95" stroked="false">
              <v:fill type="solid"/>
            </v:rect>
            <v:rect style="position:absolute;left:7485;top:1654;width:65;height:1229" filled="true" fillcolor="#f69680" stroked="false">
              <v:fill type="solid"/>
            </v:rect>
            <v:rect style="position:absolute;left:7549;top:1556;width:60;height:1327" filled="true" fillcolor="#f5846d" stroked="false">
              <v:fill type="solid"/>
            </v:rect>
            <v:rect style="position:absolute;left:7609;top:1485;width:58;height:1397" filled="true" fillcolor="#f3705c" stroked="false">
              <v:fill type="solid"/>
            </v:rect>
            <v:rect style="position:absolute;left:7666;top:1438;width:55;height:1445" filled="true" fillcolor="#f26653" stroked="false">
              <v:fill type="solid"/>
            </v:rect>
            <v:rect style="position:absolute;left:8543;top:2375;width:218;height:508" filled="true" fillcolor="#fcd3c4" stroked="false">
              <v:fill type="solid"/>
            </v:rect>
            <v:rect style="position:absolute;left:8396;top:2129;width:148;height:754" filled="true" fillcolor="#fabeab" stroked="false">
              <v:fill type="solid"/>
            </v:rect>
            <v:rect style="position:absolute;left:8280;top:1935;width:116;height:948" filled="true" fillcolor="#f9b4a0" stroked="false">
              <v:fill type="solid"/>
            </v:rect>
            <v:rect style="position:absolute;left:8179;top:1779;width:101;height:1104" filled="true" fillcolor="#f8aa95" stroked="false">
              <v:fill type="solid"/>
            </v:rect>
            <v:rect style="position:absolute;left:8089;top:1654;width:91;height:1229" filled="true" fillcolor="#f69680" stroked="false">
              <v:fill type="solid"/>
            </v:rect>
            <v:rect style="position:absolute;left:8006;top:1556;width:84;height:1327" filled="true" fillcolor="#f5846d" stroked="false">
              <v:fill type="solid"/>
            </v:rect>
            <v:rect style="position:absolute;left:7927;top:1485;width:80;height:1397" filled="true" fillcolor="#f3705c" stroked="false">
              <v:fill type="solid"/>
            </v:rect>
            <v:rect style="position:absolute;left:7850;top:1438;width:77;height:1445" filled="true" fillcolor="#f26653" stroked="false">
              <v:fill type="solid"/>
            </v:rect>
            <v:rect style="position:absolute;left:7721;top:1415;width:130;height:1468" filled="true" fillcolor="#f15849" stroked="false">
              <v:fill type="solid"/>
            </v:rect>
            <v:shape style="position:absolute;left:7035;top:1420;width:1705;height:1460" coordorigin="7036,1420" coordsize="1705,1460" path="m7036,2880l7036,2374,7193,2374,7193,2131,7299,2131,7299,1938,7384,1938,7384,1783,7456,1783,7456,1658,7522,1658,7522,1562,7582,1562,7582,1489,7640,1489,7640,1444,7695,1444,7695,1420,7826,1420,7826,1444,7903,1444,7903,1489,7982,1489,7982,1562,8066,1562,8066,1658,8156,1658,8156,1783,8257,1783,8257,1938,8374,1938,8374,2131,8521,2131,8521,2374,8740,2374,8740,2880e" filled="false" stroked="true" strokeweight="1pt" strokecolor="#939598">
              <v:path arrowok="t"/>
              <v:stroke dashstyle="solid"/>
            </v:shape>
            <v:line style="position:absolute" from="6958,2889" to="6958,2775" stroked="true" strokeweight=".5pt" strokecolor="#231f20">
              <v:stroke dashstyle="solid"/>
            </v:line>
            <v:line style="position:absolute" from="7293,2889" to="7293,2775" stroked="true" strokeweight=".5pt" strokecolor="#231f20">
              <v:stroke dashstyle="solid"/>
            </v:line>
            <v:line style="position:absolute" from="7628,2889" to="7628,2775" stroked="true" strokeweight=".5pt" strokecolor="#231f20">
              <v:stroke dashstyle="solid"/>
            </v:line>
            <v:line style="position:absolute" from="7963,2889" to="7963,2775" stroked="true" strokeweight=".5pt" strokecolor="#231f20">
              <v:stroke dashstyle="solid"/>
            </v:line>
            <v:line style="position:absolute" from="8298,2889" to="8298,2775" stroked="true" strokeweight=".5pt" strokecolor="#231f20">
              <v:stroke dashstyle="solid"/>
            </v:line>
            <v:line style="position:absolute" from="8633,2889" to="8633,2775" stroked="true" strokeweight=".5pt" strokecolor="#231f20">
              <v:stroke dashstyle="solid"/>
            </v:line>
            <v:line style="position:absolute" from="6123,2322" to="6236,2322" stroked="true" strokeweight=".5pt" strokecolor="#231f20">
              <v:stroke dashstyle="solid"/>
            </v:line>
            <v:line style="position:absolute" from="6123,1754" to="6236,1754" stroked="true" strokeweight=".5pt" strokecolor="#231f20">
              <v:stroke dashstyle="solid"/>
            </v:line>
            <v:line style="position:absolute" from="6123,1188" to="6236,1188" stroked="true" strokeweight=".5pt" strokecolor="#231f20">
              <v:stroke dashstyle="solid"/>
            </v:line>
            <v:line style="position:absolute" from="6123,620" to="6236,620" stroked="true" strokeweight=".5pt" strokecolor="#231f20">
              <v:stroke dashstyle="solid"/>
            </v:line>
            <v:line style="position:absolute" from="8968,2889" to="8968,2775" stroked="true" strokeweight=".5pt" strokecolor="#231f20">
              <v:stroke dashstyle="solid"/>
            </v:line>
            <v:line style="position:absolute" from="9303,2889" to="9303,2775" stroked="true" strokeweight=".5pt" strokecolor="#231f20">
              <v:stroke dashstyle="solid"/>
            </v:line>
            <v:shape style="position:absolute;left:6411;top:172;width:210;height:142" type="#_x0000_t75" stroked="false">
              <v:imagedata r:id="rId74" o:title=""/>
            </v:shape>
            <v:line style="position:absolute" from="6412,427" to="6621,427" stroked="true" strokeweight="1pt" strokecolor="#939598">
              <v:stroke dashstyle="solid"/>
            </v:line>
            <v:line style="position:absolute" from="6625,2889" to="6625,2780" stroked="true" strokeweight=".5pt" strokecolor="#231f20">
              <v:stroke dashstyle="solid"/>
            </v:line>
            <v:shape style="position:absolute;left:6127;top:59;width:3676;height:2895" coordorigin="6128,59" coordsize="3676,2895" path="m6581,2884l6581,2884,9354,2884,9354,2887,9361,2897,9375,2920,9390,2943,9397,2954,9433,2820,9485,2954,9528,2820,9538,2848,9544,2864,9548,2873,9551,2883,9553,2884,9592,2884,9678,2884,9764,2884,9803,2884,9803,59,6128,59,6128,2884,6274,2884,6349,2884,6377,2884,6381,2884,6382,2887,6389,2897,6403,2920,6418,2943,6425,2954,6461,2820,6513,2954,6556,2820,6567,2849,6572,2864,6576,2874,6579,2883,6581,2884xe" filled="false" stroked="true" strokeweight=".5pt" strokecolor="#231f20">
              <v:path arrowok="t"/>
              <v:stroke dashstyle="solid"/>
            </v:shape>
            <v:shape style="position:absolute;left:6655;top:168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6552;top:2868;width:2846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after="0" w:line="121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4333" w:space="996"/>
            <w:col w:w="5501"/>
          </w:cols>
        </w:sectPr>
      </w:pPr>
    </w:p>
    <w:p>
      <w:pPr>
        <w:pStyle w:val="BodyText"/>
        <w:spacing w:before="6"/>
        <w:rPr>
          <w:sz w:val="27"/>
        </w:rPr>
      </w:pPr>
    </w:p>
    <w:p>
      <w:pPr>
        <w:tabs>
          <w:tab w:pos="9223" w:val="left" w:leader="none"/>
        </w:tabs>
        <w:spacing w:before="99"/>
        <w:ind w:left="39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6"/>
        <w:rPr>
          <w:sz w:val="27"/>
        </w:rPr>
      </w:pPr>
    </w:p>
    <w:p>
      <w:pPr>
        <w:tabs>
          <w:tab w:pos="9223" w:val="left" w:leader="none"/>
        </w:tabs>
        <w:spacing w:before="98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5"/>
        <w:rPr>
          <w:sz w:val="27"/>
        </w:rPr>
      </w:pPr>
    </w:p>
    <w:p>
      <w:pPr>
        <w:tabs>
          <w:tab w:pos="9223" w:val="left" w:leader="none"/>
        </w:tabs>
        <w:spacing w:before="98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1"/>
          <w:sz w:val="12"/>
        </w:rPr>
        <w:t>2</w:t>
      </w:r>
    </w:p>
    <w:p>
      <w:pPr>
        <w:pStyle w:val="BodyText"/>
        <w:spacing w:before="7"/>
        <w:rPr>
          <w:sz w:val="27"/>
        </w:rPr>
      </w:pPr>
    </w:p>
    <w:p>
      <w:pPr>
        <w:tabs>
          <w:tab w:pos="9223" w:val="left" w:leader="none"/>
        </w:tabs>
        <w:spacing w:before="97"/>
        <w:ind w:left="393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</w:r>
      <w:r>
        <w:rPr>
          <w:color w:val="231F20"/>
          <w:w w:val="90"/>
          <w:position w:val="1"/>
          <w:sz w:val="12"/>
        </w:rPr>
        <w:t>1</w:t>
      </w:r>
    </w:p>
    <w:p>
      <w:pPr>
        <w:pStyle w:val="BodyText"/>
        <w:spacing w:before="8"/>
        <w:rPr>
          <w:sz w:val="27"/>
        </w:rPr>
      </w:pPr>
    </w:p>
    <w:p>
      <w:pPr>
        <w:tabs>
          <w:tab w:pos="9223" w:val="left" w:leader="none"/>
        </w:tabs>
        <w:spacing w:before="106"/>
        <w:ind w:left="39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1"/>
        <w:rPr>
          <w:sz w:val="10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103" w:after="0"/>
        <w:ind w:left="323" w:right="59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 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62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</w:sectPr>
      </w:pPr>
    </w:p>
    <w:p>
      <w:pPr>
        <w:spacing w:line="259" w:lineRule="auto" w:before="110"/>
        <w:ind w:left="174" w:right="0" w:firstLine="0"/>
        <w:jc w:val="left"/>
        <w:rPr>
          <w:sz w:val="12"/>
        </w:rPr>
      </w:pPr>
      <w:bookmarkStart w:name="By how much will net trade support growt" w:id="87"/>
      <w:bookmarkEnd w:id="87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362" w:right="0" w:firstLine="0"/>
        <w:jc w:val="left"/>
        <w:rPr>
          <w:sz w:val="12"/>
        </w:rPr>
      </w:pPr>
      <w:r>
        <w:rPr/>
        <w:pict>
          <v:group style="position:absolute;margin-left:40.722pt;margin-top:6.22116pt;width:7.1pt;height:16.2pt;mso-position-horizontal-relative:page;mso-position-vertical-relative:paragraph;z-index:15887360" coordorigin="814,124" coordsize="142,324">
            <v:rect style="position:absolute;left:814;top:124;width:142;height:142" filled="true" fillcolor="#582e91" stroked="false">
              <v:fill type="solid"/>
            </v:rect>
            <v:rect style="position:absolute;left:814;top:306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2012 Q4</w:t>
      </w:r>
    </w:p>
    <w:p>
      <w:pPr>
        <w:tabs>
          <w:tab w:pos="2902" w:val="left" w:leader="none"/>
        </w:tabs>
        <w:spacing w:line="211" w:lineRule="exact" w:before="41"/>
        <w:ind w:left="362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2013</w:t>
      </w:r>
      <w:r>
        <w:rPr>
          <w:color w:val="231F20"/>
          <w:spacing w:val="-11"/>
          <w:position w:val="9"/>
          <w:sz w:val="12"/>
        </w:rPr>
        <w:t> </w:t>
      </w:r>
      <w:r>
        <w:rPr>
          <w:color w:val="231F20"/>
          <w:position w:val="9"/>
          <w:sz w:val="12"/>
        </w:rPr>
        <w:t>Q4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1" w:lineRule="exact" w:before="0"/>
        <w:ind w:left="0" w:right="306" w:firstLine="0"/>
        <w:jc w:val="right"/>
        <w:rPr>
          <w:sz w:val="12"/>
        </w:rPr>
      </w:pPr>
      <w:r>
        <w:rPr/>
        <w:pict>
          <v:group style="position:absolute;margin-left:40.722pt;margin-top:2.531784pt;width:184.3pt;height:141.8pt;mso-position-horizontal-relative:page;mso-position-vertical-relative:paragraph;z-index:15887872" coordorigin="814,51" coordsize="3686,2836">
            <v:rect style="position:absolute;left:1126;top:2342;width:195;height:544" filled="true" fillcolor="#582e91" stroked="false">
              <v:fill type="solid"/>
            </v:rect>
            <v:rect style="position:absolute;left:1321;top:2383;width:192;height:504" filled="true" fillcolor="#7d8fc8" stroked="false">
              <v:fill type="solid"/>
            </v:rect>
            <v:rect style="position:absolute;left:1797;top:2206;width:192;height:680" filled="true" fillcolor="#582e91" stroked="false">
              <v:fill type="solid"/>
            </v:rect>
            <v:rect style="position:absolute;left:1988;top:2242;width:192;height:645" filled="true" fillcolor="#7d8fc8" stroked="false">
              <v:fill type="solid"/>
            </v:rect>
            <v:rect style="position:absolute;left:2464;top:2191;width:195;height:695" filled="true" fillcolor="#582e91" stroked="false">
              <v:fill type="solid"/>
            </v:rect>
            <v:rect style="position:absolute;left:2658;top:2196;width:192;height:690" filled="true" fillcolor="#7d8fc8" stroked="false">
              <v:fill type="solid"/>
            </v:rect>
            <v:rect style="position:absolute;left:3134;top:2383;width:192;height:504" filled="true" fillcolor="#582e91" stroked="false">
              <v:fill type="solid"/>
            </v:rect>
            <v:rect style="position:absolute;left:3325;top:2362;width:192;height:524" filled="true" fillcolor="#7d8fc8" stroked="false">
              <v:fill type="solid"/>
            </v:rect>
            <v:rect style="position:absolute;left:3801;top:2468;width:195;height:418" filled="true" fillcolor="#582e91" stroked="false">
              <v:fill type="solid"/>
            </v:rect>
            <v:rect style="position:absolute;left:3995;top:2413;width:192;height:473" filled="true" fillcolor="#7d8fc8" stroked="false">
              <v:fill type="solid"/>
            </v:rect>
            <v:line style="position:absolute" from="4386,2318" to="4499,2318" stroked="true" strokeweight=".5pt" strokecolor="#231f20">
              <v:stroke dashstyle="solid"/>
            </v:line>
            <v:line style="position:absolute" from="4386,1749" to="4499,1749" stroked="true" strokeweight=".5pt" strokecolor="#231f20">
              <v:stroke dashstyle="solid"/>
            </v:line>
            <v:line style="position:absolute" from="4386,1186" to="4499,1186" stroked="true" strokeweight=".5pt" strokecolor="#231f20">
              <v:stroke dashstyle="solid"/>
            </v:line>
            <v:line style="position:absolute" from="4386,617" to="4499,617" stroked="true" strokeweight=".5pt" strokecolor="#231f20">
              <v:stroke dashstyle="solid"/>
            </v:line>
            <v:line style="position:absolute" from="984,2885" to="984,2772" stroked="true" strokeweight=".5pt" strokecolor="#231f20">
              <v:stroke dashstyle="solid"/>
            </v:line>
            <v:line style="position:absolute" from="1655,2885" to="1655,2772" stroked="true" strokeweight=".5pt" strokecolor="#231f20">
              <v:stroke dashstyle="solid"/>
            </v:line>
            <v:line style="position:absolute" from="2322,2885" to="2322,2772" stroked="true" strokeweight=".5pt" strokecolor="#231f20">
              <v:stroke dashstyle="solid"/>
            </v:line>
            <v:line style="position:absolute" from="2992,2885" to="2992,2772" stroked="true" strokeweight=".5pt" strokecolor="#231f20">
              <v:stroke dashstyle="solid"/>
            </v:line>
            <v:line style="position:absolute" from="3659,2885" to="3659,2772" stroked="true" strokeweight=".5pt" strokecolor="#231f20">
              <v:stroke dashstyle="solid"/>
            </v:line>
            <v:line style="position:absolute" from="4329,2885" to="4329,2772" stroked="true" strokeweight=".5pt" strokecolor="#231f20">
              <v:stroke dashstyle="solid"/>
            </v:line>
            <v:line style="position:absolute" from="814,2322" to="928,2322" stroked="true" strokeweight=".5pt" strokecolor="#231f20">
              <v:stroke dashstyle="solid"/>
            </v:line>
            <v:line style="position:absolute" from="814,1753" to="928,1753" stroked="true" strokeweight=".5pt" strokecolor="#231f20">
              <v:stroke dashstyle="solid"/>
            </v:line>
            <v:line style="position:absolute" from="814,1190" to="928,1190" stroked="true" strokeweight=".5pt" strokecolor="#231f20">
              <v:stroke dashstyle="solid"/>
            </v:line>
            <v:line style="position:absolute" from="814,621" to="928,621" stroked="true" strokeweight=".5pt" strokecolor="#231f20">
              <v:stroke dashstyle="solid"/>
            </v:line>
            <v:rect style="position:absolute;left:819;top:55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06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0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0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0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4"/>
        <w:ind w:left="40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56" w:val="left" w:leader="none"/>
          <w:tab w:pos="1827" w:val="left" w:leader="none"/>
          <w:tab w:pos="2494" w:val="left" w:leader="none"/>
          <w:tab w:pos="3222" w:val="left" w:leader="none"/>
        </w:tabs>
        <w:spacing w:line="126" w:lineRule="exact" w:before="0"/>
        <w:ind w:left="558" w:right="0" w:firstLine="0"/>
        <w:jc w:val="left"/>
        <w:rPr>
          <w:sz w:val="12"/>
        </w:rPr>
      </w:pPr>
      <w:r>
        <w:rPr>
          <w:color w:val="231F20"/>
          <w:sz w:val="12"/>
        </w:rPr>
        <w:t>&lt;0.5</w:t>
        <w:tab/>
        <w:t>0.5–1.5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before="11"/>
        <w:ind w:left="61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344" w:right="0" w:hanging="171"/>
        <w:jc w:val="left"/>
        <w:rPr>
          <w:sz w:val="11"/>
        </w:rPr>
      </w:pPr>
      <w:bookmarkStart w:name="To what extent will a fall back in priva" w:id="88"/>
      <w:bookmarkEnd w:id="88"/>
      <w:r>
        <w:rPr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3"/>
        <w:ind w:left="174" w:right="322"/>
      </w:pPr>
      <w:r>
        <w:rPr/>
        <w:br w:type="column"/>
      </w:r>
      <w:r>
        <w:rPr>
          <w:color w:val="231F20"/>
        </w:rPr>
        <w:t>factor determining the margin of spare capacity in the </w:t>
      </w:r>
      <w:r>
        <w:rPr>
          <w:color w:val="231F20"/>
          <w:w w:val="90"/>
        </w:rPr>
        <w:t>economy,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exerts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inflation.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wages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slack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extent to which inflation expectations remain anchored, </w:t>
      </w:r>
      <w:r>
        <w:rPr>
          <w:color w:val="231F20"/>
        </w:rPr>
        <w:t>despite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prolonged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above-target</w:t>
      </w:r>
      <w:r>
        <w:rPr>
          <w:color w:val="231F20"/>
          <w:spacing w:val="-38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Heading5"/>
        <w:ind w:left="174"/>
      </w:pPr>
      <w:r>
        <w:rPr>
          <w:color w:val="A70740"/>
        </w:rPr>
        <w:t>By how much will net trade support growth?</w:t>
      </w:r>
    </w:p>
    <w:p>
      <w:pPr>
        <w:pStyle w:val="BodyText"/>
        <w:spacing w:line="268" w:lineRule="auto" w:before="23"/>
        <w:ind w:left="174" w:right="322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mid-2007,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 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substitution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towards </w:t>
      </w:r>
      <w:r>
        <w:rPr>
          <w:color w:val="231F20"/>
          <w:w w:val="95"/>
        </w:rPr>
        <w:t>domestically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Together,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 away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</w:rPr>
        <w:t>trade.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4" w:right="322"/>
      </w:pPr>
      <w:r>
        <w:rPr>
          <w:color w:val="231F20"/>
        </w:rPr>
        <w:t>So</w:t>
      </w:r>
      <w:r>
        <w:rPr>
          <w:color w:val="231F20"/>
          <w:spacing w:val="-47"/>
        </w:rPr>
        <w:t> </w:t>
      </w:r>
      <w:r>
        <w:rPr>
          <w:color w:val="231F20"/>
        </w:rPr>
        <w:t>far,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support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6"/>
        </w:rPr>
        <w:t>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  <w:w w:val="90"/>
        </w:rPr>
        <w:t>services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difficult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measure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goods,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so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interpreted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care.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shift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away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some types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services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provision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financial services — in which the United Kingdom has tended to </w:t>
      </w:r>
      <w:r>
        <w:rPr>
          <w:color w:val="231F20"/>
          <w:w w:val="90"/>
        </w:rPr>
        <w:t>specialise.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</w:rPr>
        <w:t>exports</w:t>
      </w:r>
      <w:r>
        <w:rPr>
          <w:color w:val="231F20"/>
          <w:spacing w:val="-21"/>
        </w:rPr>
        <w:t> </w:t>
      </w:r>
      <w:r>
        <w:rPr>
          <w:color w:val="231F20"/>
        </w:rPr>
        <w:t>may</w:t>
      </w:r>
      <w:r>
        <w:rPr>
          <w:color w:val="231F20"/>
          <w:spacing w:val="-21"/>
        </w:rPr>
        <w:t> </w:t>
      </w:r>
      <w:r>
        <w:rPr>
          <w:color w:val="231F20"/>
        </w:rPr>
        <w:t>prove</w:t>
      </w:r>
      <w:r>
        <w:rPr>
          <w:color w:val="231F20"/>
          <w:spacing w:val="-21"/>
        </w:rPr>
        <w:t> </w:t>
      </w:r>
      <w:r>
        <w:rPr>
          <w:color w:val="231F20"/>
        </w:rPr>
        <w:t>persistent.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4" w:right="322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 strength of the global recovery. </w:t>
      </w:r>
      <w:r>
        <w:rPr>
          <w:color w:val="231F20"/>
          <w:spacing w:val="-3"/>
        </w:rPr>
        <w:t>World </w:t>
      </w:r>
      <w:r>
        <w:rPr>
          <w:color w:val="231F20"/>
        </w:rPr>
        <w:t>demand has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many 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healthy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Germany and some of its neighbouring countries. But risks 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fragility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fiscal</w:t>
      </w:r>
      <w:r>
        <w:rPr>
          <w:color w:val="231F20"/>
          <w:spacing w:val="-32"/>
        </w:rPr>
        <w:t> </w:t>
      </w:r>
      <w:r>
        <w:rPr>
          <w:color w:val="231F20"/>
        </w:rPr>
        <w:t>sustainability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some</w:t>
      </w:r>
      <w:r>
        <w:rPr>
          <w:color w:val="231F20"/>
          <w:spacing w:val="-32"/>
        </w:rPr>
        <w:t> </w:t>
      </w:r>
      <w:r>
        <w:rPr>
          <w:color w:val="231F20"/>
        </w:rPr>
        <w:t>European</w:t>
      </w:r>
      <w:r>
        <w:rPr>
          <w:color w:val="231F20"/>
          <w:spacing w:val="-31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4" w:right="322"/>
      </w:pPr>
      <w:r>
        <w:rPr>
          <w:color w:val="231F20"/>
          <w:w w:val="95"/>
        </w:rPr>
        <w:t>Overall,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surprising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provide</w:t>
      </w:r>
      <w:r>
        <w:rPr>
          <w:color w:val="231F20"/>
          <w:spacing w:val="-41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throughout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moving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balance.</w:t>
      </w:r>
    </w:p>
    <w:p>
      <w:pPr>
        <w:pStyle w:val="BodyText"/>
        <w:spacing w:before="9"/>
      </w:pPr>
    </w:p>
    <w:p>
      <w:pPr>
        <w:pStyle w:val="Heading5"/>
        <w:spacing w:line="244" w:lineRule="auto"/>
        <w:ind w:left="174" w:right="322"/>
      </w:pPr>
      <w:r>
        <w:rPr>
          <w:color w:val="A70740"/>
          <w:spacing w:val="-6"/>
          <w:w w:val="95"/>
        </w:rPr>
        <w:t>To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what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private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sector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saving </w:t>
      </w:r>
      <w:r>
        <w:rPr>
          <w:color w:val="A70740"/>
        </w:rPr>
        <w:t>offset</w:t>
      </w:r>
      <w:r>
        <w:rPr>
          <w:color w:val="A70740"/>
          <w:spacing w:val="-26"/>
        </w:rPr>
        <w:t> </w:t>
      </w:r>
      <w:r>
        <w:rPr>
          <w:color w:val="A70740"/>
        </w:rPr>
        <w:t>the</w:t>
      </w:r>
      <w:r>
        <w:rPr>
          <w:color w:val="A70740"/>
          <w:spacing w:val="-27"/>
        </w:rPr>
        <w:t> </w:t>
      </w:r>
      <w:r>
        <w:rPr>
          <w:color w:val="A70740"/>
        </w:rPr>
        <w:t>fiscal</w:t>
      </w:r>
      <w:r>
        <w:rPr>
          <w:color w:val="A70740"/>
          <w:spacing w:val="-26"/>
        </w:rPr>
        <w:t> </w:t>
      </w:r>
      <w:r>
        <w:rPr>
          <w:color w:val="A70740"/>
        </w:rPr>
        <w:t>tightening?</w:t>
      </w:r>
    </w:p>
    <w:p>
      <w:pPr>
        <w:pStyle w:val="BodyText"/>
        <w:spacing w:line="268" w:lineRule="auto" w:before="17"/>
        <w:ind w:left="174" w:right="322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 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saving. 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household saving rate, and also substantial corporate 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surpluses,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inventories.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reversed.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40"/>
          <w:cols w:num="2" w:equalWidth="0">
            <w:col w:w="4390" w:space="918"/>
            <w:col w:w="552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Heading3"/>
        <w:spacing w:before="256"/>
      </w:pPr>
      <w:bookmarkStart w:name="_TOC_250000" w:id="89"/>
      <w:bookmarkStart w:name="Financial and energy market assumptions" w:id="90"/>
      <w:r>
        <w:rPr/>
      </w:r>
      <w:bookmarkStart w:name="_bookmark20" w:id="91"/>
      <w:bookmarkEnd w:id="91"/>
      <w:r>
        <w:rPr/>
      </w:r>
      <w:bookmarkEnd w:id="89"/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 </w:t>
      </w:r>
      <w:r>
        <w:rPr>
          <w:color w:val="231F20"/>
          <w:spacing w:val="-3"/>
        </w:rPr>
        <w:t>(Table </w:t>
      </w:r>
      <w:r>
        <w:rPr>
          <w:color w:val="231F20"/>
        </w:rPr>
        <w:t>1). In the period leading up to the </w:t>
      </w:r>
      <w:r>
        <w:rPr>
          <w:color w:val="231F20"/>
          <w:spacing w:val="-3"/>
        </w:rPr>
        <w:t>MPC’s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decision,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implied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forward</w:t>
      </w:r>
      <w:r>
        <w:rPr>
          <w:color w:val="231F20"/>
          <w:spacing w:val="-43"/>
        </w:rPr>
        <w:t> </w:t>
      </w:r>
      <w:r>
        <w:rPr>
          <w:color w:val="231F20"/>
        </w:rPr>
        <w:t>market interest</w:t>
      </w:r>
      <w:r>
        <w:rPr>
          <w:color w:val="231F20"/>
          <w:spacing w:val="-36"/>
        </w:rPr>
        <w:t> </w:t>
      </w:r>
      <w:r>
        <w:rPr>
          <w:color w:val="231F20"/>
        </w:rPr>
        <w:t>rates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remain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0.5%</w:t>
      </w:r>
      <w:r>
        <w:rPr>
          <w:color w:val="231F20"/>
          <w:spacing w:val="-36"/>
        </w:rPr>
        <w:t> </w:t>
      </w:r>
      <w:r>
        <w:rPr>
          <w:color w:val="231F20"/>
        </w:rPr>
        <w:t>until</w:t>
      </w:r>
    </w:p>
    <w:p>
      <w:pPr>
        <w:pStyle w:val="BodyText"/>
        <w:spacing w:line="268" w:lineRule="auto"/>
        <w:ind w:left="153" w:right="212"/>
      </w:pP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thereafter,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0.5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lower,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average,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remainder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August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rPr>
          <w:sz w:val="31"/>
        </w:rPr>
      </w:pPr>
    </w:p>
    <w:p>
      <w:pPr>
        <w:spacing w:line="259" w:lineRule="auto" w:before="1"/>
        <w:ind w:left="160" w:right="523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6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702" w:val="left" w:leader="none"/>
          <w:tab w:pos="3032" w:val="left" w:leader="none"/>
          <w:tab w:pos="4404" w:val="left" w:leader="none"/>
        </w:tabs>
        <w:spacing w:before="72"/>
        <w:ind w:left="728" w:right="0" w:firstLine="0"/>
        <w:jc w:val="left"/>
        <w:rPr>
          <w:sz w:val="14"/>
        </w:rPr>
      </w:pPr>
      <w:r>
        <w:rPr>
          <w:color w:val="231F20"/>
          <w:sz w:val="14"/>
        </w:rPr>
        <w:t>2010</w:t>
        <w:tab/>
        <w:t>2011</w:t>
        <w:tab/>
        <w:t>2012</w:t>
        <w:tab/>
        <w:t>2013</w:t>
      </w:r>
    </w:p>
    <w:p>
      <w:pPr>
        <w:pStyle w:val="BodyText"/>
        <w:spacing w:before="2"/>
        <w:rPr>
          <w:sz w:val="2"/>
        </w:rPr>
      </w:pPr>
    </w:p>
    <w:tbl>
      <w:tblPr>
        <w:tblW w:w="0" w:type="auto"/>
        <w:jc w:val="left"/>
        <w:tblInd w:w="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"/>
        <w:gridCol w:w="339"/>
        <w:gridCol w:w="212"/>
        <w:gridCol w:w="249"/>
        <w:gridCol w:w="309"/>
        <w:gridCol w:w="313"/>
        <w:gridCol w:w="247"/>
        <w:gridCol w:w="241"/>
        <w:gridCol w:w="250"/>
        <w:gridCol w:w="314"/>
        <w:gridCol w:w="311"/>
        <w:gridCol w:w="247"/>
        <w:gridCol w:w="261"/>
        <w:gridCol w:w="233"/>
        <w:gridCol w:w="311"/>
        <w:gridCol w:w="311"/>
        <w:gridCol w:w="295"/>
      </w:tblGrid>
      <w:tr>
        <w:trPr>
          <w:trHeight w:val="295" w:hRule="atLeast"/>
        </w:trPr>
        <w:tc>
          <w:tcPr>
            <w:tcW w:w="54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left="-1" w:right="29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Q4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21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0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35" w:right="3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6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4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6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4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5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0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36" w:right="3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33" w:right="3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4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5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6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-2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9" w:right="3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8" w:right="3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9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31" w:right="25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5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Nov.</w:t>
            </w:r>
          </w:p>
        </w:tc>
        <w:tc>
          <w:tcPr>
            <w:tcW w:w="3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 w:right="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21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0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5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1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64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24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7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2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5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2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1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4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24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8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1.2</w:t>
            </w:r>
          </w:p>
        </w:tc>
        <w:tc>
          <w:tcPr>
            <w:tcW w:w="2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9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4" w:right="2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29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8" w:right="1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</w:tr>
      <w:tr>
        <w:trPr>
          <w:trHeight w:val="201" w:hRule="atLeast"/>
        </w:trPr>
        <w:tc>
          <w:tcPr>
            <w:tcW w:w="543" w:type="dxa"/>
            <w:shd w:val="clear" w:color="auto" w:fill="F1DEDD"/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color w:val="231F20"/>
                <w:sz w:val="14"/>
              </w:rPr>
              <w:t>Aug.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line="145" w:lineRule="exact"/>
              <w:ind w:left="-1" w:right="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212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9" w:type="dxa"/>
            <w:shd w:val="clear" w:color="auto" w:fill="F1DEDD"/>
          </w:tcPr>
          <w:p>
            <w:pPr>
              <w:pStyle w:val="TableParagraph"/>
              <w:spacing w:line="145" w:lineRule="exact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09" w:type="dxa"/>
            <w:shd w:val="clear" w:color="auto" w:fill="F1DEDD"/>
          </w:tcPr>
          <w:p>
            <w:pPr>
              <w:pStyle w:val="TableParagraph"/>
              <w:spacing w:line="145" w:lineRule="exact"/>
              <w:ind w:left="35" w:right="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13" w:type="dxa"/>
            <w:shd w:val="clear" w:color="auto" w:fill="F1DEDD"/>
          </w:tcPr>
          <w:p>
            <w:pPr>
              <w:pStyle w:val="TableParagraph"/>
              <w:spacing w:line="145" w:lineRule="exact"/>
              <w:ind w:left="62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247" w:type="dxa"/>
            <w:shd w:val="clear" w:color="auto" w:fill="F1DEDD"/>
          </w:tcPr>
          <w:p>
            <w:pPr>
              <w:pStyle w:val="TableParagraph"/>
              <w:spacing w:line="145" w:lineRule="exact"/>
              <w:ind w:left="7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241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0" w:type="dxa"/>
            <w:shd w:val="clear" w:color="auto" w:fill="F1DEDD"/>
          </w:tcPr>
          <w:p>
            <w:pPr>
              <w:pStyle w:val="TableParagraph"/>
              <w:spacing w:line="145" w:lineRule="exact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14" w:type="dxa"/>
            <w:shd w:val="clear" w:color="auto" w:fill="F1DEDD"/>
          </w:tcPr>
          <w:p>
            <w:pPr>
              <w:pStyle w:val="TableParagraph"/>
              <w:spacing w:line="145" w:lineRule="exact"/>
              <w:ind w:left="36" w:right="2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/>
              <w:ind w:left="44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247" w:type="dxa"/>
            <w:shd w:val="clear" w:color="auto" w:fill="F1DEDD"/>
          </w:tcPr>
          <w:p>
            <w:pPr>
              <w:pStyle w:val="TableParagraph"/>
              <w:spacing w:line="145" w:lineRule="exact"/>
              <w:ind w:left="7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261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3" w:type="dxa"/>
            <w:shd w:val="clear" w:color="auto" w:fill="F1DEDD"/>
          </w:tcPr>
          <w:p>
            <w:pPr>
              <w:pStyle w:val="TableParagraph"/>
              <w:spacing w:line="145" w:lineRule="exact"/>
              <w:ind w:left="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/>
              <w:ind w:left="33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/>
              <w:ind w:left="29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295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8"/>
        </w:numPr>
        <w:tabs>
          <w:tab w:pos="332" w:val="left" w:leader="none"/>
        </w:tabs>
        <w:spacing w:line="244" w:lineRule="auto" w:before="0" w:after="0"/>
        <w:ind w:left="331" w:right="32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 </w:t>
      </w:r>
      <w:r>
        <w:rPr>
          <w:color w:val="231F20"/>
          <w:sz w:val="11"/>
        </w:rPr>
        <w:t>respectively. 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48"/>
        </w:numPr>
        <w:tabs>
          <w:tab w:pos="332" w:val="left" w:leader="none"/>
        </w:tabs>
        <w:spacing w:line="244" w:lineRule="auto" w:before="0" w:after="0"/>
        <w:ind w:left="331" w:right="453" w:hanging="171"/>
        <w:jc w:val="left"/>
        <w:rPr>
          <w:sz w:val="11"/>
        </w:rPr>
      </w:pP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96"/>
      </w:pPr>
      <w:r>
        <w:rPr>
          <w:color w:val="231F20"/>
          <w:w w:val="95"/>
        </w:rPr>
        <w:t>starting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usual convention,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the exchange rate is assumed to be 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25"/>
        </w:rPr>
        <w:t> </w:t>
      </w:r>
      <w:r>
        <w:rPr>
          <w:color w:val="231F20"/>
        </w:rPr>
        <w:t>period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assumed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August.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2956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 days to 3 November. That was 8.4% above the </w:t>
      </w:r>
      <w:r>
        <w:rPr>
          <w:color w:val="231F20"/>
          <w:w w:val="90"/>
        </w:rPr>
        <w:t>starting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run,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 </w:t>
      </w:r>
      <w:r>
        <w:rPr>
          <w:color w:val="231F20"/>
        </w:rPr>
        <w:t>wealth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4"/>
        </w:rPr>
        <w:t> </w:t>
      </w:r>
      <w:r>
        <w:rPr>
          <w:color w:val="231F20"/>
        </w:rPr>
        <w:t>GDP;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53" w:right="449"/>
      </w:pPr>
      <w:r>
        <w:rPr>
          <w:color w:val="231F20"/>
          <w:w w:val="95"/>
        </w:rPr>
        <w:t>1% higher over the forecast period. There is considerable 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electricity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gas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already</w:t>
      </w:r>
      <w:r>
        <w:rPr>
          <w:color w:val="231F20"/>
          <w:spacing w:val="-44"/>
        </w:rPr>
        <w:t> </w:t>
      </w:r>
      <w:r>
        <w:rPr>
          <w:color w:val="231F20"/>
        </w:rPr>
        <w:t>announced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one major</w:t>
      </w:r>
      <w:r>
        <w:rPr>
          <w:color w:val="231F20"/>
          <w:spacing w:val="-44"/>
        </w:rPr>
        <w:t> </w:t>
      </w:r>
      <w:r>
        <w:rPr>
          <w:color w:val="231F20"/>
        </w:rPr>
        <w:t>supplier,</w:t>
      </w:r>
      <w:r>
        <w:rPr>
          <w:color w:val="231F20"/>
          <w:spacing w:val="-45"/>
        </w:rPr>
        <w:t> </w:t>
      </w:r>
      <w:r>
        <w:rPr>
          <w:color w:val="231F20"/>
        </w:rPr>
        <w:t>together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assumption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suppliers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course,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color w:val="231F20"/>
        </w:rPr>
        <w:t>projections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conditioned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benchmark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coming months. In contrast, the August projections were </w:t>
      </w:r>
      <w:r>
        <w:rPr>
          <w:color w:val="231F20"/>
        </w:rPr>
        <w:t>conditioned on a 5% rise in gas prices, although they incorporated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risk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somewhat</w:t>
      </w:r>
      <w:r>
        <w:rPr>
          <w:color w:val="231F20"/>
          <w:spacing w:val="-29"/>
        </w:rPr>
        <w:t> </w:t>
      </w:r>
      <w:r>
        <w:rPr>
          <w:color w:val="231F20"/>
        </w:rPr>
        <w:t>larger</w:t>
      </w:r>
      <w:r>
        <w:rPr>
          <w:color w:val="231F20"/>
          <w:spacing w:val="-28"/>
        </w:rPr>
        <w:t> </w:t>
      </w:r>
      <w:r>
        <w:rPr>
          <w:color w:val="231F20"/>
        </w:rPr>
        <w:t>rise.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76" w:space="153"/>
            <w:col w:w="5501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tabs>
          <w:tab w:pos="5496" w:val="left" w:leader="none"/>
          <w:tab w:pos="10485" w:val="left" w:leader="none"/>
        </w:tabs>
        <w:spacing w:before="10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line="268" w:lineRule="auto" w:before="27"/>
        <w:ind w:left="153"/>
      </w:pPr>
      <w:r>
        <w:rPr>
          <w:color w:val="231F20"/>
          <w:w w:val="95"/>
        </w:rPr>
        <w:t>(ERI)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79.5,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ListParagraph"/>
        <w:numPr>
          <w:ilvl w:val="1"/>
          <w:numId w:val="48"/>
        </w:numPr>
        <w:tabs>
          <w:tab w:pos="381" w:val="left" w:leader="none"/>
        </w:tabs>
        <w:spacing w:line="235" w:lineRule="auto" w:before="21" w:after="0"/>
        <w:ind w:left="380" w:right="604" w:hanging="227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5153" w:space="190"/>
            <w:col w:w="5487"/>
          </w:cols>
        </w:sectPr>
      </w:pPr>
    </w:p>
    <w:p>
      <w:pPr>
        <w:pStyle w:val="BodyText"/>
      </w:pPr>
      <w:r>
        <w:rPr/>
        <w:pict>
          <v:group style="position:absolute;margin-left:0pt;margin-top:56.693001pt;width:575.450pt;height:463.9pt;mso-position-horizontal-relative:page;mso-position-vertical-relative:page;z-index:-21211648" coordorigin="0,1134" coordsize="11509,9278">
            <v:rect style="position:absolute;left:0;top:1133;width:11509;height:9278" filled="true" fillcolor="#f1dedd" stroked="false">
              <v:fill type="solid"/>
            </v:rect>
            <v:line style="position:absolute" from="801,5022" to="5789,5022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private sector saving offsets the reduction in demand associated</w:t>
      </w:r>
      <w:r>
        <w:rPr>
          <w:color w:val="231F20"/>
          <w:spacing w:val="-27"/>
        </w:rPr>
        <w:t>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fiscal</w:t>
      </w:r>
      <w:r>
        <w:rPr>
          <w:color w:val="231F20"/>
          <w:spacing w:val="-25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70"/>
      </w:pPr>
      <w:r>
        <w:rPr>
          <w:color w:val="231F20"/>
          <w:w w:val="95"/>
        </w:rPr>
        <w:t>The Committee’s central judgement is that private sector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period, </w:t>
      </w:r>
      <w:r>
        <w:rPr>
          <w:color w:val="231F20"/>
          <w:w w:val="95"/>
        </w:rPr>
        <w:t>enabling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surplus 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confidence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substantial</w:t>
      </w:r>
      <w:r>
        <w:rPr>
          <w:color w:val="231F20"/>
          <w:spacing w:val="-37"/>
        </w:rPr>
        <w:t> </w:t>
      </w:r>
      <w:r>
        <w:rPr>
          <w:color w:val="231F20"/>
        </w:rPr>
        <w:t>stimulus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monetary</w:t>
      </w:r>
      <w:r>
        <w:rPr>
          <w:color w:val="231F20"/>
          <w:spacing w:val="-37"/>
        </w:rPr>
        <w:t> </w:t>
      </w:r>
      <w:r>
        <w:rPr>
          <w:color w:val="231F20"/>
        </w:rPr>
        <w:t>policy.</w:t>
      </w:r>
    </w:p>
    <w:p>
      <w:pPr>
        <w:pStyle w:val="BodyText"/>
        <w:spacing w:line="268" w:lineRule="auto"/>
        <w:ind w:left="5482" w:right="340"/>
      </w:pPr>
      <w:r>
        <w:rPr>
          <w:color w:val="231F20"/>
          <w:spacing w:val="-3"/>
        </w:rPr>
        <w:t>Together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real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  <w:w w:val="95"/>
        </w:rPr>
        <w:t>continues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78"/>
      </w:pPr>
      <w:bookmarkStart w:name="How much downward pressure will the low " w:id="92"/>
      <w:bookmarkEnd w:id="92"/>
      <w:r>
        <w:rPr/>
      </w:r>
      <w:bookmarkStart w:name="How much spare capacity is there within " w:id="93"/>
      <w:bookmarkEnd w:id="93"/>
      <w:r>
        <w:rPr/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 demand.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 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 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dissipate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recovery continues, so that consumption grows more rapidly.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 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reinstate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projects </w:t>
      </w:r>
      <w:r>
        <w:rPr>
          <w:color w:val="231F20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</w:rPr>
        <w:t>were</w:t>
      </w:r>
      <w:r>
        <w:rPr>
          <w:color w:val="231F20"/>
          <w:spacing w:val="-25"/>
        </w:rPr>
        <w:t> </w:t>
      </w:r>
      <w:r>
        <w:rPr>
          <w:color w:val="231F20"/>
        </w:rPr>
        <w:t>put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hold</w:t>
      </w:r>
      <w:r>
        <w:rPr>
          <w:color w:val="231F20"/>
          <w:spacing w:val="-29"/>
        </w:rPr>
        <w:t> </w:t>
      </w:r>
      <w:r>
        <w:rPr>
          <w:color w:val="231F20"/>
        </w:rPr>
        <w:t>during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downturn.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40"/>
      </w:pP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skewed </w:t>
      </w:r>
      <w:r>
        <w:rPr>
          <w:color w:val="231F20"/>
        </w:rPr>
        <w:t>significantly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downside.</w:t>
      </w:r>
      <w:r>
        <w:rPr>
          <w:color w:val="231F20"/>
          <w:spacing w:val="-29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4"/>
        </w:rPr>
        <w:t> </w:t>
      </w:r>
      <w:r>
        <w:rPr>
          <w:color w:val="231F20"/>
        </w:rPr>
        <w:t>sheet </w:t>
      </w:r>
      <w:r>
        <w:rPr>
          <w:color w:val="231F20"/>
          <w:w w:val="95"/>
        </w:rPr>
        <w:t>strengthening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 are slower to improve, restraining borrowing and </w:t>
      </w:r>
      <w:r>
        <w:rPr>
          <w:color w:val="231F20"/>
        </w:rPr>
        <w:t>slowing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recoveries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consumption.</w:t>
      </w:r>
    </w:p>
    <w:p>
      <w:pPr>
        <w:pStyle w:val="BodyText"/>
        <w:spacing w:line="268" w:lineRule="auto"/>
        <w:ind w:left="5482" w:right="510"/>
      </w:pP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adjust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  <w:r>
        <w:rPr>
          <w:color w:val="231F20"/>
          <w:spacing w:val="-43"/>
        </w:rPr>
        <w:t> </w:t>
      </w:r>
      <w:r>
        <w:rPr>
          <w:color w:val="231F20"/>
        </w:rPr>
        <w:t>incomes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fiscal </w:t>
      </w:r>
      <w:r>
        <w:rPr>
          <w:color w:val="231F20"/>
          <w:w w:val="90"/>
        </w:rPr>
        <w:t>consolidation.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1"/>
        </w:rPr>
        <w:t> </w:t>
      </w:r>
      <w:r>
        <w:rPr>
          <w:color w:val="231F20"/>
        </w:rPr>
        <w:t>upward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amount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wish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save,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availability,</w:t>
      </w:r>
      <w:r>
        <w:rPr>
          <w:color w:val="231F20"/>
          <w:spacing w:val="-35"/>
        </w:rPr>
        <w:t> </w:t>
      </w:r>
      <w:r>
        <w:rPr>
          <w:color w:val="231F20"/>
        </w:rPr>
        <w:t>or</w:t>
      </w:r>
      <w:r>
        <w:rPr>
          <w:color w:val="231F20"/>
          <w:spacing w:val="-36"/>
        </w:rPr>
        <w:t> </w:t>
      </w:r>
      <w:r>
        <w:rPr>
          <w:color w:val="231F20"/>
        </w:rPr>
        <w:t>future</w:t>
      </w:r>
      <w:r>
        <w:rPr>
          <w:color w:val="231F20"/>
          <w:spacing w:val="-32"/>
        </w:rPr>
        <w:t> </w:t>
      </w:r>
      <w:r>
        <w:rPr>
          <w:color w:val="231F20"/>
        </w:rPr>
        <w:t>pension</w:t>
      </w:r>
      <w:r>
        <w:rPr>
          <w:color w:val="231F20"/>
          <w:spacing w:val="-32"/>
        </w:rPr>
        <w:t> </w:t>
      </w:r>
      <w:r>
        <w:rPr>
          <w:color w:val="231F20"/>
        </w:rPr>
        <w:t>provision.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689"/>
      </w:pPr>
      <w:r>
        <w:rPr>
          <w:color w:val="A70740"/>
        </w:rPr>
        <w:t>How</w:t>
      </w:r>
      <w:r>
        <w:rPr>
          <w:color w:val="A70740"/>
          <w:spacing w:val="-50"/>
        </w:rPr>
        <w:t> </w:t>
      </w:r>
      <w:r>
        <w:rPr>
          <w:color w:val="A70740"/>
        </w:rPr>
        <w:t>much</w:t>
      </w:r>
      <w:r>
        <w:rPr>
          <w:color w:val="A70740"/>
          <w:spacing w:val="-51"/>
        </w:rPr>
        <w:t> </w:t>
      </w:r>
      <w:r>
        <w:rPr>
          <w:color w:val="A70740"/>
        </w:rPr>
        <w:t>downward</w:t>
      </w:r>
      <w:r>
        <w:rPr>
          <w:color w:val="A70740"/>
          <w:spacing w:val="-49"/>
        </w:rPr>
        <w:t> </w:t>
      </w:r>
      <w:r>
        <w:rPr>
          <w:color w:val="A70740"/>
        </w:rPr>
        <w:t>pressure</w:t>
      </w:r>
      <w:r>
        <w:rPr>
          <w:color w:val="A70740"/>
          <w:spacing w:val="-50"/>
        </w:rPr>
        <w:t> </w:t>
      </w:r>
      <w:r>
        <w:rPr>
          <w:color w:val="A70740"/>
        </w:rPr>
        <w:t>will</w:t>
      </w:r>
      <w:r>
        <w:rPr>
          <w:color w:val="A70740"/>
          <w:spacing w:val="-51"/>
        </w:rPr>
        <w:t> </w:t>
      </w:r>
      <w:r>
        <w:rPr>
          <w:color w:val="A70740"/>
        </w:rPr>
        <w:t>the</w:t>
      </w:r>
      <w:r>
        <w:rPr>
          <w:color w:val="A70740"/>
          <w:spacing w:val="-49"/>
        </w:rPr>
        <w:t> </w:t>
      </w:r>
      <w:r>
        <w:rPr>
          <w:color w:val="A70740"/>
        </w:rPr>
        <w:t>low</w:t>
      </w:r>
      <w:r>
        <w:rPr>
          <w:color w:val="A70740"/>
          <w:spacing w:val="-49"/>
        </w:rPr>
        <w:t> </w:t>
      </w:r>
      <w:r>
        <w:rPr>
          <w:color w:val="A70740"/>
        </w:rPr>
        <w:t>level</w:t>
      </w:r>
      <w:r>
        <w:rPr>
          <w:color w:val="A70740"/>
          <w:spacing w:val="-51"/>
        </w:rPr>
        <w:t> </w:t>
      </w:r>
      <w:r>
        <w:rPr>
          <w:color w:val="A70740"/>
        </w:rPr>
        <w:t>of demand</w:t>
      </w:r>
      <w:r>
        <w:rPr>
          <w:color w:val="A70740"/>
          <w:spacing w:val="-22"/>
        </w:rPr>
        <w:t> </w:t>
      </w:r>
      <w:r>
        <w:rPr>
          <w:color w:val="A70740"/>
        </w:rPr>
        <w:t>exert</w:t>
      </w:r>
      <w:r>
        <w:rPr>
          <w:color w:val="A70740"/>
          <w:spacing w:val="-25"/>
        </w:rPr>
        <w:t> </w:t>
      </w:r>
      <w:r>
        <w:rPr>
          <w:color w:val="A70740"/>
        </w:rPr>
        <w:t>on</w:t>
      </w:r>
      <w:r>
        <w:rPr>
          <w:color w:val="A70740"/>
          <w:spacing w:val="-22"/>
        </w:rPr>
        <w:t> </w:t>
      </w:r>
      <w:r>
        <w:rPr>
          <w:color w:val="A70740"/>
        </w:rPr>
        <w:t>inflation?</w:t>
      </w:r>
    </w:p>
    <w:p>
      <w:pPr>
        <w:pStyle w:val="BodyText"/>
        <w:spacing w:line="268" w:lineRule="auto" w:before="18"/>
        <w:ind w:left="5482" w:right="371"/>
      </w:pP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exerts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 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any</w:t>
      </w:r>
      <w:r>
        <w:rPr>
          <w:color w:val="231F20"/>
          <w:spacing w:val="-26"/>
        </w:rPr>
        <w:t> </w:t>
      </w:r>
      <w:r>
        <w:rPr>
          <w:color w:val="231F20"/>
        </w:rPr>
        <w:t>persistent</w:t>
      </w:r>
      <w:r>
        <w:rPr>
          <w:color w:val="231F20"/>
          <w:spacing w:val="-27"/>
        </w:rPr>
        <w:t> </w:t>
      </w:r>
      <w:r>
        <w:rPr>
          <w:color w:val="231F20"/>
        </w:rPr>
        <w:t>margin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economic</w:t>
      </w:r>
      <w:r>
        <w:rPr>
          <w:color w:val="231F20"/>
          <w:spacing w:val="-26"/>
        </w:rPr>
        <w:t> </w:t>
      </w:r>
      <w:r>
        <w:rPr>
          <w:color w:val="231F20"/>
        </w:rPr>
        <w:t>slack.</w:t>
      </w:r>
    </w:p>
    <w:p>
      <w:pPr>
        <w:pStyle w:val="BodyText"/>
        <w:spacing w:before="8"/>
      </w:pPr>
    </w:p>
    <w:p>
      <w:pPr>
        <w:pStyle w:val="BodyText"/>
        <w:spacing w:line="266" w:lineRule="auto"/>
        <w:ind w:left="5482" w:right="340"/>
      </w:pPr>
      <w:r>
        <w:rPr>
          <w:color w:val="A70740"/>
          <w:sz w:val="22"/>
        </w:rPr>
        <w:t>How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much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spare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capacity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is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there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within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companies?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output.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trajectory,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currently</w:t>
      </w:r>
      <w:r>
        <w:rPr>
          <w:color w:val="231F20"/>
          <w:spacing w:val="-45"/>
        </w:rPr>
        <w:t> </w:t>
      </w:r>
      <w:r>
        <w:rPr>
          <w:color w:val="231F20"/>
        </w:rPr>
        <w:t>operating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8" w:lineRule="auto"/>
        <w:ind w:left="5482" w:right="340"/>
      </w:pP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responses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spare capacity that is immediately operable: during the recession, they may have temporarily suspended some capacity,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mothballing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plant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equipment,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some staff, in order to reduce overall costs. But it is also 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slower growth in underlying productivity, and so weaker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 </w:t>
      </w:r>
      <w:r>
        <w:rPr>
          <w:color w:val="231F20"/>
          <w:w w:val="95"/>
        </w:rPr>
        <w:t>(Section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3).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400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Committee’s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judgement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 pre-recession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Nonetheless,</w:t>
      </w:r>
    </w:p>
    <w:p>
      <w:pPr>
        <w:spacing w:after="0" w:line="268" w:lineRule="auto"/>
        <w:sectPr>
          <w:headerReference w:type="even" r:id="rId75"/>
          <w:headerReference w:type="default" r:id="rId76"/>
          <w:pgSz w:w="11910" w:h="16840"/>
          <w:pgMar w:header="425" w:footer="0" w:top="620" w:bottom="280" w:left="640" w:right="440"/>
          <w:pgNumType w:start="44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0"/>
      </w:pPr>
      <w:bookmarkStart w:name="How will wages evolve?" w:id="94"/>
      <w:bookmarkEnd w:id="94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temporarily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suspended,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brought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  <w:w w:val="95"/>
        </w:rPr>
        <w:t>use as demand strengthens. That would mean increased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met</w:t>
      </w:r>
      <w:r>
        <w:rPr>
          <w:color w:val="231F20"/>
          <w:spacing w:val="-40"/>
        </w:rPr>
        <w:t> </w:t>
      </w:r>
      <w:r>
        <w:rPr>
          <w:color w:val="231F20"/>
        </w:rPr>
        <w:t>through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recovery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without</w:t>
      </w:r>
      <w:r>
        <w:rPr>
          <w:color w:val="231F20"/>
          <w:spacing w:val="-31"/>
        </w:rPr>
        <w:t> </w:t>
      </w:r>
      <w:r>
        <w:rPr>
          <w:color w:val="231F20"/>
        </w:rPr>
        <w:t>significant</w:t>
      </w:r>
      <w:r>
        <w:rPr>
          <w:color w:val="231F20"/>
          <w:spacing w:val="-30"/>
        </w:rPr>
        <w:t> </w:t>
      </w:r>
      <w:r>
        <w:rPr>
          <w:color w:val="231F20"/>
        </w:rPr>
        <w:t>upward</w:t>
      </w:r>
      <w:r>
        <w:rPr>
          <w:color w:val="231F20"/>
          <w:spacing w:val="-31"/>
        </w:rPr>
        <w:t> </w:t>
      </w:r>
      <w:r>
        <w:rPr>
          <w:color w:val="231F20"/>
        </w:rPr>
        <w:t>pressure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371"/>
      </w:pP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weak,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larger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economy’s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trend.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operations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permanently,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scrap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plant </w:t>
      </w:r>
      <w:r>
        <w:rPr>
          <w:color w:val="231F20"/>
        </w:rPr>
        <w:t>or capital equipment. Or they could cut employment </w:t>
      </w:r>
      <w:r>
        <w:rPr>
          <w:color w:val="231F20"/>
          <w:w w:val="90"/>
        </w:rPr>
        <w:t>significantly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labour supply,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acquire,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skills </w:t>
      </w:r>
      <w:r>
        <w:rPr>
          <w:color w:val="231F20"/>
        </w:rPr>
        <w:t>sought by</w:t>
      </w:r>
      <w:r>
        <w:rPr>
          <w:color w:val="231F20"/>
          <w:spacing w:val="-38"/>
        </w:rPr>
        <w:t> </w:t>
      </w:r>
      <w:r>
        <w:rPr>
          <w:color w:val="231F20"/>
        </w:rPr>
        <w:t>employers.</w:t>
      </w:r>
    </w:p>
    <w:p>
      <w:pPr>
        <w:pStyle w:val="BodyText"/>
        <w:spacing w:before="7"/>
      </w:pPr>
    </w:p>
    <w:p>
      <w:pPr>
        <w:pStyle w:val="Heading5"/>
        <w:ind w:left="5482"/>
      </w:pPr>
      <w:r>
        <w:rPr>
          <w:color w:val="A70740"/>
        </w:rPr>
        <w:t>How will wages evolve?</w:t>
      </w:r>
    </w:p>
    <w:p>
      <w:pPr>
        <w:pStyle w:val="BodyText"/>
        <w:spacing w:line="268" w:lineRule="auto" w:before="24"/>
        <w:ind w:left="5482" w:right="350"/>
      </w:pPr>
      <w:r>
        <w:rPr>
          <w:color w:val="231F20"/>
          <w:spacing w:val="-3"/>
          <w:w w:val="95"/>
        </w:rPr>
        <w:t>Wages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imports;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 has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determinant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 </w:t>
      </w:r>
      <w:r>
        <w:rPr>
          <w:color w:val="231F20"/>
        </w:rPr>
        <w:t>proceeds.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40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recovers,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staff,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revives.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nonetheless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persistent</w:t>
      </w:r>
      <w:r>
        <w:rPr>
          <w:color w:val="231F20"/>
          <w:spacing w:val="-24"/>
        </w:rPr>
        <w:t> </w:t>
      </w:r>
      <w:r>
        <w:rPr>
          <w:color w:val="231F20"/>
        </w:rPr>
        <w:t>slack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labour</w:t>
      </w:r>
      <w:r>
        <w:rPr>
          <w:color w:val="231F20"/>
          <w:spacing w:val="-24"/>
        </w:rPr>
        <w:t> </w:t>
      </w:r>
      <w:r>
        <w:rPr>
          <w:color w:val="231F20"/>
        </w:rPr>
        <w:t>market.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454"/>
      </w:pP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directions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prove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 slack.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even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recovers,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resulting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</w:rPr>
        <w:t>pressure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medium</w:t>
      </w:r>
      <w:r>
        <w:rPr>
          <w:color w:val="231F20"/>
          <w:spacing w:val="-29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372"/>
      </w:pP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downside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stemming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subdued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earnings</w:t>
      </w:r>
      <w:r>
        <w:rPr>
          <w:color w:val="231F20"/>
          <w:spacing w:val="-44"/>
        </w:rPr>
        <w:t> </w:t>
      </w:r>
      <w:r>
        <w:rPr>
          <w:color w:val="231F20"/>
        </w:rPr>
        <w:t>largely</w:t>
      </w:r>
      <w:r>
        <w:rPr>
          <w:color w:val="231F20"/>
          <w:spacing w:val="-44"/>
        </w:rPr>
        <w:t> </w:t>
      </w:r>
      <w:r>
        <w:rPr>
          <w:color w:val="231F20"/>
        </w:rPr>
        <w:t>reflected</w:t>
      </w:r>
      <w:r>
        <w:rPr>
          <w:color w:val="231F20"/>
          <w:spacing w:val="-45"/>
        </w:rPr>
        <w:t> </w:t>
      </w:r>
      <w:r>
        <w:rPr>
          <w:color w:val="231F20"/>
        </w:rPr>
        <w:t>temporary weakness in productivity growth, rather than higher </w:t>
      </w:r>
      <w:r>
        <w:rPr>
          <w:color w:val="231F20"/>
          <w:w w:val="90"/>
        </w:rPr>
        <w:t>unemployment.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 rapidly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rebounds,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persistent </w:t>
      </w:r>
      <w:r>
        <w:rPr>
          <w:color w:val="231F20"/>
        </w:rPr>
        <w:t>labour market</w:t>
      </w:r>
      <w:r>
        <w:rPr>
          <w:color w:val="231F20"/>
          <w:spacing w:val="-39"/>
        </w:rPr>
        <w:t> </w:t>
      </w:r>
      <w:r>
        <w:rPr>
          <w:color w:val="231F20"/>
        </w:rPr>
        <w:t>slack.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413"/>
        <w:jc w:val="both"/>
      </w:pP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 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</w:p>
    <w:p>
      <w:pPr>
        <w:spacing w:after="0" w:line="268" w:lineRule="auto"/>
        <w:jc w:val="both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0"/>
      </w:pPr>
      <w:bookmarkStart w:name="Will commodity prices increase further, " w:id="95"/>
      <w:bookmarkEnd w:id="95"/>
      <w:r>
        <w:rPr/>
      </w:r>
      <w:bookmarkStart w:name="_bookmark21" w:id="96"/>
      <w:bookmarkEnd w:id="96"/>
      <w:r>
        <w:rPr/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case,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inflation,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restore</w:t>
      </w:r>
      <w:bookmarkStart w:name="5.3 Summary and the policy decision" w:id="97"/>
      <w:bookmarkEnd w:id="97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greater</w:t>
      </w:r>
      <w:r>
        <w:rPr>
          <w:color w:val="231F20"/>
          <w:spacing w:val="-26"/>
        </w:rPr>
        <w:t> </w:t>
      </w:r>
      <w:r>
        <w:rPr>
          <w:color w:val="231F20"/>
        </w:rPr>
        <w:t>if</w:t>
      </w:r>
      <w:r>
        <w:rPr>
          <w:color w:val="231F20"/>
          <w:spacing w:val="-26"/>
        </w:rPr>
        <w:t> </w:t>
      </w:r>
      <w:r>
        <w:rPr>
          <w:color w:val="231F20"/>
        </w:rPr>
        <w:t>productivity</w:t>
      </w:r>
      <w:r>
        <w:rPr>
          <w:color w:val="231F20"/>
          <w:spacing w:val="-25"/>
        </w:rPr>
        <w:t> </w:t>
      </w:r>
      <w:r>
        <w:rPr>
          <w:color w:val="231F20"/>
        </w:rPr>
        <w:t>remained</w:t>
      </w:r>
      <w:r>
        <w:rPr>
          <w:color w:val="231F20"/>
          <w:spacing w:val="-28"/>
        </w:rPr>
        <w:t> </w:t>
      </w:r>
      <w:r>
        <w:rPr>
          <w:color w:val="231F20"/>
        </w:rPr>
        <w:t>weak.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340"/>
      </w:pPr>
      <w:r>
        <w:rPr>
          <w:color w:val="A70740"/>
          <w:w w:val="95"/>
        </w:rPr>
        <w:t>Will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commodity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further,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will </w:t>
      </w:r>
      <w:r>
        <w:rPr>
          <w:color w:val="A70740"/>
        </w:rPr>
        <w:t>inflation expectations</w:t>
      </w:r>
      <w:r>
        <w:rPr>
          <w:color w:val="A70740"/>
          <w:spacing w:val="-45"/>
        </w:rPr>
        <w:t> </w:t>
      </w:r>
      <w:r>
        <w:rPr>
          <w:color w:val="A70740"/>
        </w:rPr>
        <w:t>rise?</w:t>
      </w:r>
    </w:p>
    <w:p>
      <w:pPr>
        <w:pStyle w:val="BodyText"/>
        <w:spacing w:line="268" w:lineRule="auto" w:before="18"/>
        <w:ind w:left="5482" w:right="340"/>
      </w:pP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 reflecting movements in energy prices, the sterling 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all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six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period.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appears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forthcoming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4"/>
        </w:rPr>
        <w:t> </w:t>
      </w:r>
      <w:r>
        <w:rPr>
          <w:color w:val="231F20"/>
        </w:rPr>
        <w:t>takes</w:t>
      </w:r>
      <w:r>
        <w:rPr>
          <w:color w:val="231F20"/>
          <w:spacing w:val="-43"/>
        </w:rPr>
        <w:t> </w:t>
      </w:r>
      <w:r>
        <w:rPr>
          <w:color w:val="231F20"/>
        </w:rPr>
        <w:t>effect,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rebuild</w:t>
      </w:r>
      <w:r>
        <w:rPr>
          <w:color w:val="231F20"/>
          <w:spacing w:val="-42"/>
        </w:rPr>
        <w:t> </w:t>
      </w:r>
      <w:r>
        <w:rPr>
          <w:color w:val="231F20"/>
        </w:rPr>
        <w:t>profit margins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pass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increases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import</w:t>
      </w:r>
      <w:r>
        <w:rPr>
          <w:color w:val="231F20"/>
          <w:spacing w:val="-30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40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rise.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costs,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period.</w:t>
      </w:r>
    </w:p>
    <w:p>
      <w:pPr>
        <w:pStyle w:val="BodyText"/>
        <w:spacing w:line="268" w:lineRule="auto"/>
        <w:ind w:left="5482" w:right="355"/>
      </w:pPr>
      <w:r>
        <w:rPr>
          <w:color w:val="231F20"/>
          <w:w w:val="90"/>
        </w:rPr>
        <w:t>Commodity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robust </w:t>
      </w:r>
      <w:r>
        <w:rPr>
          <w:color w:val="231F20"/>
          <w:w w:val="90"/>
        </w:rPr>
        <w:t>expansion in emerging economies, where production tends to </w:t>
      </w:r>
      <w:r>
        <w:rPr>
          <w:color w:val="231F20"/>
        </w:rPr>
        <w:t>be relatively</w:t>
      </w:r>
      <w:r>
        <w:rPr>
          <w:color w:val="231F20"/>
          <w:spacing w:val="-47"/>
        </w:rPr>
        <w:t> </w:t>
      </w:r>
      <w:r>
        <w:rPr>
          <w:color w:val="231F20"/>
        </w:rPr>
        <w:t>commodity-intensive.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340"/>
      </w:pP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exacerbate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 </w:t>
      </w:r>
      <w:r>
        <w:rPr>
          <w:color w:val="231F20"/>
        </w:rPr>
        <w:t>of above-target inflation might cause companies’ and </w:t>
      </w:r>
      <w:r>
        <w:rPr>
          <w:color w:val="231F20"/>
          <w:w w:val="90"/>
        </w:rPr>
        <w:t>households’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increase. That could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wage-setting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decisions,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downward</w:t>
      </w:r>
      <w:r>
        <w:rPr>
          <w:color w:val="231F20"/>
          <w:spacing w:val="-34"/>
        </w:rPr>
        <w:t> </w:t>
      </w:r>
      <w:r>
        <w:rPr>
          <w:color w:val="231F20"/>
        </w:rPr>
        <w:t>pressure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spare</w:t>
      </w:r>
      <w:r>
        <w:rPr>
          <w:color w:val="231F20"/>
          <w:spacing w:val="-33"/>
        </w:rPr>
        <w:t> </w:t>
      </w:r>
      <w:r>
        <w:rPr>
          <w:color w:val="231F20"/>
        </w:rPr>
        <w:t>capacity.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6"/>
        </w:numPr>
        <w:tabs>
          <w:tab w:pos="5963" w:val="left" w:leader="none"/>
        </w:tabs>
        <w:spacing w:line="240" w:lineRule="auto" w:before="1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Summary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line="268" w:lineRule="auto" w:before="234"/>
        <w:ind w:left="5482" w:right="340"/>
      </w:pP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deep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2008–09</w:t>
      </w:r>
      <w:r>
        <w:rPr>
          <w:color w:val="231F20"/>
          <w:spacing w:val="-37"/>
        </w:rPr>
        <w:t> </w:t>
      </w:r>
      <w:r>
        <w:rPr>
          <w:color w:val="231F20"/>
        </w:rPr>
        <w:t>(see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page</w:t>
      </w:r>
      <w:r>
        <w:rPr>
          <w:color w:val="231F20"/>
          <w:spacing w:val="-36"/>
        </w:rPr>
        <w:t> </w:t>
      </w:r>
      <w:r>
        <w:rPr>
          <w:color w:val="231F20"/>
        </w:rPr>
        <w:t>48).</w:t>
      </w:r>
      <w:r>
        <w:rPr>
          <w:color w:val="231F20"/>
          <w:spacing w:val="-11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strength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 recovery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medium</w:t>
      </w:r>
      <w:r>
        <w:rPr>
          <w:color w:val="231F20"/>
          <w:spacing w:val="-46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to which private sector net saving falls back as the fiscal </w:t>
      </w:r>
      <w:r>
        <w:rPr>
          <w:color w:val="231F20"/>
          <w:w w:val="90"/>
        </w:rPr>
        <w:t>consolidation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proceeds,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global recovery and the past depreciation of sterling. The 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those</w:t>
      </w:r>
      <w:r>
        <w:rPr>
          <w:color w:val="231F20"/>
          <w:spacing w:val="-46"/>
        </w:rPr>
        <w:t> </w:t>
      </w:r>
      <w:r>
        <w:rPr>
          <w:color w:val="231F20"/>
        </w:rPr>
        <w:t>forces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wider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usual.</w:t>
      </w:r>
      <w:r>
        <w:rPr>
          <w:color w:val="231F20"/>
          <w:spacing w:val="-3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recession</w:t>
      </w:r>
      <w:r>
        <w:rPr>
          <w:color w:val="231F20"/>
          <w:spacing w:val="-42"/>
        </w:rPr>
        <w:t> </w:t>
      </w:r>
      <w:r>
        <w:rPr>
          <w:color w:val="231F20"/>
        </w:rPr>
        <w:t>means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 persist</w:t>
      </w:r>
      <w:r>
        <w:rPr>
          <w:color w:val="231F20"/>
          <w:spacing w:val="-26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418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 period,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back.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evolution</w:t>
      </w:r>
      <w:r>
        <w:rPr>
          <w:color w:val="231F20"/>
          <w:spacing w:val="-44"/>
        </w:rPr>
        <w:t> </w:t>
      </w:r>
      <w:r>
        <w:rPr>
          <w:color w:val="231F20"/>
        </w:rPr>
        <w:t>of productivity growth, on the sensitivity of wages to any persistent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market,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evolution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spacing w:after="0" w:line="268" w:lineRule="auto"/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482" w:right="340"/>
      </w:pP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anchored.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usual </w:t>
      </w:r>
      <w:r>
        <w:rPr>
          <w:color w:val="231F20"/>
        </w:rPr>
        <w:t>range of views among Committee members about the influence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7"/>
        </w:rPr>
        <w:t> </w:t>
      </w:r>
      <w:r>
        <w:rPr>
          <w:color w:val="231F20"/>
        </w:rPr>
        <w:t>forces,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therefore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inflation.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that, conditioned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being</w:t>
      </w:r>
      <w:r>
        <w:rPr>
          <w:color w:val="231F20"/>
          <w:spacing w:val="-42"/>
        </w:rPr>
        <w:t> </w:t>
      </w:r>
      <w:r>
        <w:rPr>
          <w:color w:val="231F20"/>
        </w:rPr>
        <w:t>either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forecast</w:t>
      </w:r>
      <w:r>
        <w:rPr>
          <w:color w:val="231F20"/>
          <w:spacing w:val="-23"/>
        </w:rPr>
        <w:t> </w:t>
      </w:r>
      <w:r>
        <w:rPr>
          <w:color w:val="231F20"/>
        </w:rPr>
        <w:t>period</w:t>
      </w:r>
      <w:r>
        <w:rPr>
          <w:color w:val="231F20"/>
          <w:spacing w:val="-23"/>
        </w:rPr>
        <w:t> </w:t>
      </w:r>
      <w:r>
        <w:rPr>
          <w:color w:val="231F20"/>
        </w:rPr>
        <w:t>are</w:t>
      </w:r>
      <w:r>
        <w:rPr>
          <w:color w:val="231F20"/>
          <w:spacing w:val="-23"/>
        </w:rPr>
        <w:t> </w:t>
      </w:r>
      <w:r>
        <w:rPr>
          <w:color w:val="231F20"/>
        </w:rPr>
        <w:t>roughly</w:t>
      </w:r>
      <w:r>
        <w:rPr>
          <w:color w:val="231F20"/>
          <w:spacing w:val="-23"/>
        </w:rPr>
        <w:t> </w:t>
      </w:r>
      <w:r>
        <w:rPr>
          <w:color w:val="231F20"/>
        </w:rPr>
        <w:t>equal.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40"/>
        </w:sectPr>
      </w:pPr>
    </w:p>
    <w:p>
      <w:pPr>
        <w:pStyle w:val="BodyText"/>
        <w:spacing w:before="7" w:after="1"/>
        <w:rPr>
          <w:sz w:val="16"/>
        </w:rPr>
      </w:pPr>
    </w:p>
    <w:p>
      <w:pPr>
        <w:pStyle w:val="BodyText"/>
        <w:spacing w:line="20" w:lineRule="exact"/>
        <w:ind w:left="16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8" w:hanging="43"/>
        <w:jc w:val="center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/>
        <w:pict>
          <v:group style="position:absolute;margin-left:40.685001pt;margin-top:-5.253792pt;width:185.1pt;height:150.6pt;mso-position-horizontal-relative:page;mso-position-vertical-relative:paragraph;z-index:-21209088" coordorigin="814,-105" coordsize="3702,3012">
            <v:shape style="position:absolute;left:966;top:69;width:3368;height:2838" type="#_x0000_t75" stroked="false">
              <v:imagedata r:id="rId77" o:title=""/>
            </v:shape>
            <v:line style="position:absolute" from="4385,2720" to="4499,2720" stroked="true" strokeweight=".5pt" strokecolor="#231f20">
              <v:stroke dashstyle="solid"/>
            </v:line>
            <v:line style="position:absolute" from="4385,2528" to="4499,2528" stroked="true" strokeweight=".5pt" strokecolor="#231f20">
              <v:stroke dashstyle="solid"/>
            </v:line>
            <v:line style="position:absolute" from="4385,2340" to="4499,2340" stroked="true" strokeweight=".5pt" strokecolor="#231f20">
              <v:stroke dashstyle="solid"/>
            </v:line>
            <v:line style="position:absolute" from="4385,2151" to="4499,2151" stroked="true" strokeweight=".5pt" strokecolor="#231f20">
              <v:stroke dashstyle="solid"/>
            </v:line>
            <v:line style="position:absolute" from="4385,1963" to="4499,1963" stroked="true" strokeweight=".5pt" strokecolor="#231f20">
              <v:stroke dashstyle="solid"/>
            </v:line>
            <v:line style="position:absolute" from="4385,1771" to="4499,1771" stroked="true" strokeweight=".5pt" strokecolor="#231f20">
              <v:stroke dashstyle="solid"/>
            </v:line>
            <v:line style="position:absolute" from="4385,1583" to="4499,1583" stroked="true" strokeweight=".5pt" strokecolor="#231f20">
              <v:stroke dashstyle="solid"/>
            </v:line>
            <v:line style="position:absolute" from="4385,1395" to="4499,1395" stroked="true" strokeweight=".5pt" strokecolor="#231f20">
              <v:stroke dashstyle="solid"/>
            </v:line>
            <v:line style="position:absolute" from="4385,1206" to="4499,1206" stroked="true" strokeweight=".5pt" strokecolor="#231f20">
              <v:stroke dashstyle="solid"/>
            </v:line>
            <v:line style="position:absolute" from="4385,1015" to="4499,1015" stroked="true" strokeweight=".5pt" strokecolor="#231f20">
              <v:stroke dashstyle="solid"/>
            </v:line>
            <v:line style="position:absolute" from="4385,826" to="4499,826" stroked="true" strokeweight=".5pt" strokecolor="#231f20">
              <v:stroke dashstyle="solid"/>
            </v:line>
            <v:line style="position:absolute" from="4385,638" to="4499,638" stroked="true" strokeweight=".5pt" strokecolor="#231f20">
              <v:stroke dashstyle="solid"/>
            </v:line>
            <v:line style="position:absolute" from="4385,450" to="4499,450" stroked="true" strokeweight=".5pt" strokecolor="#231f20">
              <v:stroke dashstyle="solid"/>
            </v:line>
            <v:line style="position:absolute" from="4385,258" to="4499,258" stroked="true" strokeweight=".5pt" strokecolor="#231f20">
              <v:stroke dashstyle="solid"/>
            </v:line>
            <v:line style="position:absolute" from="814,2719" to="927,2719" stroked="true" strokeweight=".5pt" strokecolor="#231f20">
              <v:stroke dashstyle="solid"/>
            </v:line>
            <v:line style="position:absolute" from="814,2527" to="927,2527" stroked="true" strokeweight=".5pt" strokecolor="#231f20">
              <v:stroke dashstyle="solid"/>
            </v:line>
            <v:line style="position:absolute" from="814,2339" to="927,2339" stroked="true" strokeweight=".5pt" strokecolor="#231f20">
              <v:stroke dashstyle="solid"/>
            </v:line>
            <v:line style="position:absolute" from="814,2150" to="927,2150" stroked="true" strokeweight=".5pt" strokecolor="#231f20">
              <v:stroke dashstyle="solid"/>
            </v:line>
            <v:line style="position:absolute" from="814,1962" to="927,1962" stroked="true" strokeweight=".5pt" strokecolor="#231f20">
              <v:stroke dashstyle="solid"/>
            </v:line>
            <v:line style="position:absolute" from="814,1770" to="927,1770" stroked="true" strokeweight=".5pt" strokecolor="#231f20">
              <v:stroke dashstyle="solid"/>
            </v:line>
            <v:line style="position:absolute" from="814,1583" to="927,1583" stroked="true" strokeweight=".5pt" strokecolor="#231f20">
              <v:stroke dashstyle="solid"/>
            </v:line>
            <v:line style="position:absolute" from="814,1394" to="927,1394" stroked="true" strokeweight=".5pt" strokecolor="#231f20">
              <v:stroke dashstyle="solid"/>
            </v:line>
            <v:line style="position:absolute" from="814,1205" to="927,1205" stroked="true" strokeweight=".5pt" strokecolor="#231f20">
              <v:stroke dashstyle="solid"/>
            </v:line>
            <v:line style="position:absolute" from="814,1014" to="927,1014" stroked="true" strokeweight=".5pt" strokecolor="#231f20">
              <v:stroke dashstyle="solid"/>
            </v:line>
            <v:line style="position:absolute" from="814,825" to="927,825" stroked="true" strokeweight=".5pt" strokecolor="#231f20">
              <v:stroke dashstyle="solid"/>
            </v:line>
            <v:line style="position:absolute" from="814,637" to="927,637" stroked="true" strokeweight=".5pt" strokecolor="#231f20">
              <v:stroke dashstyle="solid"/>
            </v:line>
            <v:line style="position:absolute" from="814,449" to="927,449" stroked="true" strokeweight=".5pt" strokecolor="#231f20">
              <v:stroke dashstyle="solid"/>
            </v:line>
            <v:line style="position:absolute" from="814,257" to="927,257" stroked="true" strokeweight=".5pt" strokecolor="#231f20">
              <v:stroke dashstyle="solid"/>
            </v:line>
            <v:line style="position:absolute" from="982,1583" to="4328,1583" stroked="true" strokeweight=".5pt" strokecolor="#231f20">
              <v:stroke dashstyle="solid"/>
            </v:line>
            <v:line style="position:absolute" from="2591,2907" to="2591,2850" stroked="true" strokeweight=".5pt" strokecolor="#231f20">
              <v:stroke dashstyle="solid"/>
            </v:line>
            <v:rect style="position:absolute;left:818;top:76;width:3676;height:2825" filled="false" stroked="true" strokeweight=".5pt" strokecolor="#231f20">
              <v:stroke dashstyle="solid"/>
            </v:rect>
            <v:shape style="position:absolute;left:1308;top:-106;width:3207;height:370" type="#_x0000_t202" filled="false" stroked="false">
              <v:textbox inset="0,0,0,0">
                <w:txbxContent>
                  <w:p>
                    <w:pPr>
                      <w:spacing w:before="1"/>
                      <w:ind w:left="93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237" w:val="left" w:leader="none"/>
                      </w:tabs>
                      <w:spacing w:before="8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85;top:230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9"/>
        <w:ind w:left="0" w:right="36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2"/>
        <w:ind w:left="0" w:right="35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3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3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5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3"/>
        <w:ind w:left="0" w:right="3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917" w:right="0" w:firstLine="0"/>
        <w:jc w:val="left"/>
        <w:rPr>
          <w:sz w:val="12"/>
        </w:rPr>
      </w:pPr>
      <w:r>
        <w:rPr>
          <w:color w:val="231F20"/>
          <w:spacing w:val="-78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8" w:lineRule="auto" w:before="3"/>
        <w:ind w:left="3922" w:right="0" w:firstLine="0"/>
        <w:jc w:val="left"/>
        <w:rPr>
          <w:sz w:val="12"/>
        </w:rPr>
      </w:pPr>
      <w:r>
        <w:rPr>
          <w:color w:val="231F20"/>
          <w:spacing w:val="-72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6" w:lineRule="exact" w:before="0"/>
        <w:ind w:left="0" w:right="36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3"/>
        <w:ind w:left="0" w:right="3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35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3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2"/>
        <w:ind w:left="0" w:right="35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646" w:val="left" w:leader="none"/>
          <w:tab w:pos="1143" w:val="left" w:leader="none"/>
          <w:tab w:pos="1640" w:val="left" w:leader="none"/>
          <w:tab w:pos="2137" w:val="left" w:leader="none"/>
          <w:tab w:pos="2633" w:val="left" w:leader="none"/>
          <w:tab w:pos="3130" w:val="left" w:leader="none"/>
          <w:tab w:pos="3560" w:val="left" w:leader="none"/>
        </w:tabs>
        <w:spacing w:before="50"/>
        <w:ind w:left="90" w:right="0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7</w:t>
      </w:r>
    </w:p>
    <w:p>
      <w:pPr>
        <w:spacing w:before="181"/>
        <w:ind w:left="17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0" w:lineRule="exact"/>
        <w:ind w:left="167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4" w:right="149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19" w:lineRule="exact" w:before="110"/>
        <w:ind w:left="170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40.701pt;margin-top:2.557989pt;width:184.5pt;height:141.950pt;mso-position-horizontal-relative:page;mso-position-vertical-relative:paragraph;z-index:-21208576" coordorigin="814,51" coordsize="3690,2839"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cd3c4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abeab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9b4a0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8aa95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69680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5846d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3705c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26653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15849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26653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3705c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5846d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69680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8aa95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9b4a0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abeab">
              <v:path arrowok="t"/>
              <v:stroke dashstyle="solid"/>
            </v:shape>
            <v:shape style="position:absolute;left:1113;top:478;width:1734;height:1172" coordorigin="1113,478" coordsize="1734,1172" path="m2847,1432l2722,1650,2600,1435,2475,1112,2352,812,2227,478,2102,980,1980,1333,1855,1435,1733,1541,1608,1270,1483,1162,1361,1221,1236,1320,1113,1379,1236,1320,1361,1221,1483,1162,1608,1270,1733,1541,1855,1435,1980,1333,2102,980,2227,478,2352,812,2475,1112,2600,1435,2722,1650,2847,1432e" filled="false" stroked="true" strokeweight=".01pt" strokecolor="#fcd3c4">
              <v:path arrowok="t"/>
              <v:stroke dashstyle="solid"/>
            </v:shape>
            <v:line style="position:absolute" from="988,1492" to="988,1492" stroked="true" strokeweight=".01pt" strokecolor="#fcd3c4">
              <v:stroke dashstyle="solid"/>
            </v:line>
            <v:line style="position:absolute" from="988,1492" to="988,1492" stroked="true" strokeweight=".01pt" strokecolor="#fabeab">
              <v:stroke dashstyle="solid"/>
            </v:line>
            <v:line style="position:absolute" from="988,1492" to="988,1492" stroked="true" strokeweight=".01pt" strokecolor="#f9b4a0">
              <v:stroke dashstyle="solid"/>
            </v:line>
            <v:line style="position:absolute" from="988,1492" to="988,1492" stroked="true" strokeweight=".01pt" strokecolor="#f8aa95">
              <v:stroke dashstyle="solid"/>
            </v:line>
            <v:line style="position:absolute" from="988,1492" to="988,1492" stroked="true" strokeweight=".01pt" strokecolor="#f69680">
              <v:stroke dashstyle="solid"/>
            </v:line>
            <v:line style="position:absolute" from="988,1492" to="988,1492" stroked="true" strokeweight=".01pt" strokecolor="#f5846d">
              <v:stroke dashstyle="solid"/>
            </v:line>
            <v:line style="position:absolute" from="988,1492" to="988,1492" stroked="true" strokeweight=".01pt" strokecolor="#f3705c">
              <v:stroke dashstyle="solid"/>
            </v:line>
            <v:line style="position:absolute" from="988,1492" to="988,1492" stroked="true" strokeweight=".01pt" strokecolor="#f26653">
              <v:stroke dashstyle="solid"/>
            </v:line>
            <v:line style="position:absolute" from="988,1492" to="988,1492" stroked="true" strokeweight=".01pt" strokecolor="#f15849">
              <v:stroke dashstyle="solid"/>
            </v:line>
            <v:line style="position:absolute" from="988,1492" to="988,1492" stroked="true" strokeweight=".01pt" strokecolor="#f26653">
              <v:stroke dashstyle="solid"/>
            </v:line>
            <v:line style="position:absolute" from="988,1492" to="988,1492" stroked="true" strokeweight=".01pt" strokecolor="#f3705c">
              <v:stroke dashstyle="solid"/>
            </v:line>
            <v:line style="position:absolute" from="988,1492" to="988,1492" stroked="true" strokeweight=".01pt" strokecolor="#f5846d">
              <v:stroke dashstyle="solid"/>
            </v:line>
            <v:line style="position:absolute" from="988,1492" to="988,1492" stroked="true" strokeweight=".01pt" strokecolor="#f69680">
              <v:stroke dashstyle="solid"/>
            </v:line>
            <v:line style="position:absolute" from="988,1492" to="988,1492" stroked="true" strokeweight=".01pt" strokecolor="#f8aa95">
              <v:stroke dashstyle="solid"/>
            </v:line>
            <v:line style="position:absolute" from="988,1492" to="988,1492" stroked="true" strokeweight=".01pt" strokecolor="#f9b4a0">
              <v:stroke dashstyle="solid"/>
            </v:line>
            <v:line style="position:absolute" from="988,1492" to="988,1492" stroked="true" strokeweight=".01pt" strokecolor="#fabeab">
              <v:stroke dashstyle="solid"/>
            </v:line>
            <v:line style="position:absolute" from="988,1492" to="988,1492" stroked="true" strokeweight=".01pt" strokecolor="#fcd3c4">
              <v:stroke dashstyle="solid"/>
            </v:line>
            <v:line style="position:absolute" from="814,1468" to="927,1468" stroked="true" strokeweight=".5pt" strokecolor="#231f20">
              <v:stroke dashstyle="solid"/>
            </v:line>
            <v:shape style="position:absolute;left:2963;top:51;width:1375;height:2839" type="#_x0000_t75" stroked="false">
              <v:imagedata r:id="rId78" o:title=""/>
            </v:shape>
            <v:line style="position:absolute" from="4390,2535" to="4503,2535" stroked="true" strokeweight=".5pt" strokecolor="#231f20">
              <v:stroke dashstyle="solid"/>
            </v:line>
            <v:line style="position:absolute" from="4390,2178" to="4503,2178" stroked="true" strokeweight=".5pt" strokecolor="#231f20">
              <v:stroke dashstyle="solid"/>
            </v:line>
            <v:line style="position:absolute" from="4390,1825" to="4503,1825" stroked="true" strokeweight=".5pt" strokecolor="#231f20">
              <v:stroke dashstyle="solid"/>
            </v:line>
            <v:line style="position:absolute" from="4390,1468" to="4503,1468" stroked="true" strokeweight=".5pt" strokecolor="#231f20">
              <v:stroke dashstyle="solid"/>
            </v:line>
            <v:line style="position:absolute" from="4390,1115" to="4503,1115" stroked="true" strokeweight=".5pt" strokecolor="#231f20">
              <v:stroke dashstyle="solid"/>
            </v:line>
            <v:line style="position:absolute" from="4390,759" to="4503,759" stroked="true" strokeweight=".5pt" strokecolor="#231f20">
              <v:stroke dashstyle="solid"/>
            </v:line>
            <v:line style="position:absolute" from="4390,406" to="4503,406" stroked="true" strokeweight=".5pt" strokecolor="#231f20">
              <v:stroke dashstyle="solid"/>
            </v:line>
            <v:line style="position:absolute" from="986,1468" to="4333,1468" stroked="true" strokeweight=".5pt" strokecolor="#231f20">
              <v:stroke dashstyle="solid"/>
            </v:line>
            <v:line style="position:absolute" from="818,1116" to="932,1116" stroked="true" strokeweight=".5pt" strokecolor="#231f20">
              <v:stroke dashstyle="solid"/>
            </v:line>
            <v:line style="position:absolute" from="818,759" to="932,759" stroked="true" strokeweight=".5pt" strokecolor="#231f20">
              <v:stroke dashstyle="solid"/>
            </v:line>
            <v:line style="position:absolute" from="818,406" to="932,406" stroked="true" strokeweight=".5pt" strokecolor="#231f20">
              <v:stroke dashstyle="solid"/>
            </v:line>
            <v:shape style="position:absolute;left:988;top:478;width:2231;height:1172" coordorigin="988,478" coordsize="2231,1172" path="m988,1492l1113,1379,1236,1320,1361,1221,1483,1162,1608,1270,1733,1541,1855,1435,1980,1333,2102,980,2227,478,2352,812,2475,1112,2600,1435,2722,1650,2847,1432,2969,1016,3094,950,3219,1082e" filled="false" stroked="true" strokeweight="1pt" strokecolor="#ed1b2d">
              <v:path arrowok="t"/>
              <v:stroke dashstyle="solid"/>
            </v:shape>
            <v:line style="position:absolute" from="1113,2889" to="1113,2833" stroked="true" strokeweight=".5pt" strokecolor="#231f20">
              <v:stroke dashstyle="solid"/>
            </v:line>
            <v:line style="position:absolute" from="1361,2889" to="1361,2833" stroked="true" strokeweight=".5pt" strokecolor="#231f20">
              <v:stroke dashstyle="solid"/>
            </v:line>
            <v:line style="position:absolute" from="1608,2889" to="1608,2833" stroked="true" strokeweight=".5pt" strokecolor="#231f20">
              <v:stroke dashstyle="solid"/>
            </v:line>
            <v:line style="position:absolute" from="1855,2889" to="1855,2833" stroked="true" strokeweight=".5pt" strokecolor="#231f20">
              <v:stroke dashstyle="solid"/>
            </v:line>
            <v:line style="position:absolute" from="2102,2889" to="2102,2833" stroked="true" strokeweight=".5pt" strokecolor="#231f20">
              <v:stroke dashstyle="solid"/>
            </v:line>
            <v:line style="position:absolute" from="2352,2889" to="2352,2833" stroked="true" strokeweight=".5pt" strokecolor="#231f20">
              <v:stroke dashstyle="solid"/>
            </v:line>
            <v:line style="position:absolute" from="2600,2889" to="2600,2833" stroked="true" strokeweight=".5pt" strokecolor="#231f20">
              <v:stroke dashstyle="solid"/>
            </v:line>
            <v:line style="position:absolute" from="2847,2889" to="2847,2833" stroked="true" strokeweight=".5pt" strokecolor="#231f20">
              <v:stroke dashstyle="solid"/>
            </v:line>
            <v:line style="position:absolute" from="988,2889" to="988,2776" stroked="true" strokeweight=".5pt" strokecolor="#231f20">
              <v:stroke dashstyle="solid"/>
            </v:line>
            <v:line style="position:absolute" from="1236,2889" to="1236,2833" stroked="true" strokeweight=".5pt" strokecolor="#231f20">
              <v:stroke dashstyle="solid"/>
            </v:line>
            <v:line style="position:absolute" from="1483,2889" to="1483,2776" stroked="true" strokeweight=".5pt" strokecolor="#231f20">
              <v:stroke dashstyle="solid"/>
            </v:line>
            <v:line style="position:absolute" from="1733,2889" to="1733,2833" stroked="true" strokeweight=".5pt" strokecolor="#231f20">
              <v:stroke dashstyle="solid"/>
            </v:line>
            <v:line style="position:absolute" from="1980,2889" to="1980,2776" stroked="true" strokeweight=".5pt" strokecolor="#231f20">
              <v:stroke dashstyle="solid"/>
            </v:line>
            <v:line style="position:absolute" from="2227,2889" to="2227,2833" stroked="true" strokeweight=".5pt" strokecolor="#231f20">
              <v:stroke dashstyle="solid"/>
            </v:line>
            <v:line style="position:absolute" from="2475,2889" to="2475,2776" stroked="true" strokeweight=".5pt" strokecolor="#231f20">
              <v:stroke dashstyle="solid"/>
            </v:line>
            <v:line style="position:absolute" from="2722,2889" to="2722,2833" stroked="true" strokeweight=".5pt" strokecolor="#231f20">
              <v:stroke dashstyle="solid"/>
            </v:line>
            <v:line style="position:absolute" from="818,2535" to="932,2535" stroked="true" strokeweight=".5pt" strokecolor="#231f20">
              <v:stroke dashstyle="solid"/>
            </v:line>
            <v:line style="position:absolute" from="818,2179" to="932,2179" stroked="true" strokeweight=".5pt" strokecolor="#231f20">
              <v:stroke dashstyle="solid"/>
            </v:line>
            <v:line style="position:absolute" from="818,1825" to="932,1825" stroked="true" strokeweight=".5pt" strokecolor="#231f20">
              <v:stroke dashstyle="solid"/>
            </v:line>
            <v:rect style="position:absolute;left:823;top:59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6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2" w:lineRule="exact" w:before="24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9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85"/>
          <w:sz w:val="16"/>
        </w:rPr>
        <w:t>_</w:t>
      </w:r>
    </w:p>
    <w:p>
      <w:pPr>
        <w:spacing w:before="85"/>
        <w:ind w:left="0" w:right="38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tabs>
          <w:tab w:pos="645" w:val="left" w:leader="none"/>
          <w:tab w:pos="1142" w:val="left" w:leader="none"/>
          <w:tab w:pos="1637" w:val="left" w:leader="none"/>
          <w:tab w:pos="2131" w:val="left" w:leader="none"/>
          <w:tab w:pos="2629" w:val="left" w:leader="none"/>
          <w:tab w:pos="3083" w:val="left" w:leader="none"/>
          <w:tab w:pos="3533" w:val="left" w:leader="none"/>
        </w:tabs>
        <w:spacing w:before="0"/>
        <w:ind w:left="91" w:right="0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2</w:t>
      </w:r>
    </w:p>
    <w:p>
      <w:pPr>
        <w:spacing w:before="129"/>
        <w:ind w:left="174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BodyText"/>
        <w:spacing w:line="268" w:lineRule="auto" w:before="103"/>
        <w:ind w:left="173" w:right="335"/>
      </w:pPr>
      <w:r>
        <w:rPr/>
        <w:br w:type="column"/>
      </w:r>
      <w:r>
        <w:rPr>
          <w:color w:val="231F20"/>
        </w:rPr>
        <w:t>Charts </w:t>
      </w:r>
      <w:r>
        <w:rPr>
          <w:color w:val="231F20"/>
          <w:spacing w:val="-7"/>
        </w:rPr>
        <w:t>5.12 </w:t>
      </w:r>
      <w:r>
        <w:rPr>
          <w:color w:val="231F20"/>
        </w:rPr>
        <w:t>and </w:t>
      </w:r>
      <w:r>
        <w:rPr>
          <w:color w:val="231F20"/>
          <w:spacing w:val="-7"/>
        </w:rPr>
        <w:t>5.13 </w:t>
      </w:r>
      <w:r>
        <w:rPr>
          <w:color w:val="231F20"/>
        </w:rPr>
        <w:t>show the GDP and CPI inflation </w:t>
      </w:r>
      <w:r>
        <w:rPr>
          <w:color w:val="231F20"/>
          <w:w w:val="95"/>
        </w:rPr>
        <w:t>projections for the next two years under the alternative 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little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constant rates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participants’ expectation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35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</w:rPr>
        <w:t>on: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evolution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external</w:t>
      </w:r>
      <w:r>
        <w:rPr>
          <w:color w:val="231F20"/>
          <w:spacing w:val="-47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balances,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spending;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sector, including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composition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global</w:t>
      </w:r>
      <w:r>
        <w:rPr>
          <w:color w:val="231F20"/>
          <w:spacing w:val="-23"/>
        </w:rPr>
        <w:t> </w:t>
      </w:r>
      <w:r>
        <w:rPr>
          <w:color w:val="231F20"/>
        </w:rPr>
        <w:t>recovery.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35"/>
      </w:pPr>
      <w:r>
        <w:rPr>
          <w:color w:val="231F20"/>
          <w:w w:val="95"/>
        </w:rPr>
        <w:t>In monitoring those factors likely to affect inflation, the </w:t>
      </w:r>
      <w:r>
        <w:rPr>
          <w:color w:val="231F20"/>
          <w:w w:val="90"/>
        </w:rPr>
        <w:t>Committee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evolution of productivity and supply, and the associated 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economy;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earnings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spare</w:t>
      </w:r>
      <w:r>
        <w:rPr>
          <w:color w:val="231F20"/>
          <w:spacing w:val="-40"/>
        </w:rPr>
        <w:t> </w:t>
      </w:r>
      <w:r>
        <w:rPr>
          <w:color w:val="231F20"/>
        </w:rPr>
        <w:t>capacity;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commodity and energy prices; and measures of inflation </w:t>
      </w:r>
      <w:r>
        <w:rPr>
          <w:color w:val="231F20"/>
        </w:rPr>
        <w:t>expectations.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35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color w:val="231F20"/>
        </w:rPr>
        <w:t>meeting,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near term was higher than previously expected, in part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fall back in the medium term, reflecting the continuing downward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persistent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£200</w:t>
      </w:r>
      <w:r>
        <w:rPr>
          <w:color w:val="231F20"/>
          <w:spacing w:val="-45"/>
        </w:rPr>
        <w:t> </w:t>
      </w:r>
      <w:r>
        <w:rPr>
          <w:color w:val="231F20"/>
        </w:rPr>
        <w:t>billion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appropriate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meet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CPI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 remained highly uncertain and the Committee stood </w:t>
      </w:r>
      <w:r>
        <w:rPr>
          <w:color w:val="231F20"/>
        </w:rPr>
        <w:t>ready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respond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either</w:t>
      </w:r>
      <w:r>
        <w:rPr>
          <w:color w:val="231F20"/>
          <w:spacing w:val="-46"/>
        </w:rPr>
        <w:t> </w:t>
      </w:r>
      <w:r>
        <w:rPr>
          <w:color w:val="231F20"/>
        </w:rPr>
        <w:t>direction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risks evolved.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4344" w:space="965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Heading3"/>
        <w:spacing w:before="256"/>
      </w:pPr>
      <w:bookmarkStart w:name="Output in previous recoveries" w:id="98"/>
      <w:bookmarkEnd w:id="98"/>
      <w:r>
        <w:rPr/>
      </w:r>
      <w:bookmarkStart w:name="_bookmark22" w:id="99"/>
      <w:bookmarkEnd w:id="99"/>
      <w:r>
        <w:rPr/>
      </w:r>
      <w:r>
        <w:rPr>
          <w:color w:val="A70740"/>
        </w:rPr>
        <w:t>Output in previous recoveries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Following</w:t>
      </w:r>
      <w:r>
        <w:rPr>
          <w:color w:val="231F20"/>
          <w:spacing w:val="-38"/>
        </w:rPr>
        <w:t> </w:t>
      </w:r>
      <w:r>
        <w:rPr>
          <w:color w:val="231F20"/>
        </w:rPr>
        <w:t>sharp</w:t>
      </w:r>
      <w:r>
        <w:rPr>
          <w:color w:val="231F20"/>
          <w:spacing w:val="-41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2008</w:t>
      </w:r>
      <w:r>
        <w:rPr>
          <w:color w:val="231F20"/>
          <w:spacing w:val="-38"/>
        </w:rPr>
        <w:t> </w:t>
      </w:r>
      <w:r>
        <w:rPr>
          <w:color w:val="231F20"/>
        </w:rPr>
        <w:t>H2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38"/>
        </w:rPr>
        <w:t> </w:t>
      </w:r>
      <w:r>
        <w:rPr>
          <w:color w:val="231F20"/>
        </w:rPr>
        <w:t>H1,</w:t>
      </w:r>
      <w:r>
        <w:rPr>
          <w:color w:val="231F20"/>
          <w:spacing w:val="-38"/>
        </w:rPr>
        <w:t>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Q3</w:t>
      </w:r>
      <w:r>
        <w:rPr>
          <w:color w:val="231F20"/>
          <w:spacing w:val="-38"/>
        </w:rPr>
        <w:t> </w:t>
      </w:r>
      <w:r>
        <w:rPr>
          <w:color w:val="231F20"/>
        </w:rPr>
        <w:t>saw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fourth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consecutive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recessions.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53"/>
      </w:pPr>
      <w:r>
        <w:rPr>
          <w:color w:val="231F20"/>
        </w:rPr>
        <w:t>to play an important role in the first year as the pace of</w:t>
      </w:r>
    </w:p>
    <w:p>
      <w:pPr>
        <w:pStyle w:val="BodyText"/>
        <w:spacing w:line="268" w:lineRule="auto" w:before="27"/>
        <w:ind w:left="153" w:right="351"/>
      </w:pPr>
      <w:r>
        <w:rPr>
          <w:color w:val="231F20"/>
          <w:w w:val="90"/>
        </w:rPr>
        <w:t>de-stocking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eases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accounted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first</w:t>
      </w:r>
      <w:r>
        <w:rPr>
          <w:color w:val="231F20"/>
          <w:spacing w:val="-46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4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recoveries,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reached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levels, </w:t>
      </w:r>
      <w:r>
        <w:rPr>
          <w:color w:val="231F20"/>
          <w:w w:val="95"/>
        </w:rPr>
        <w:t>stockbuilding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significant</w:t>
      </w:r>
      <w:r>
        <w:rPr>
          <w:color w:val="231F20"/>
          <w:spacing w:val="-25"/>
        </w:rPr>
        <w:t> </w:t>
      </w:r>
      <w:r>
        <w:rPr>
          <w:color w:val="231F20"/>
        </w:rPr>
        <w:t>role</w:t>
      </w:r>
      <w:r>
        <w:rPr>
          <w:color w:val="231F20"/>
          <w:spacing w:val="-25"/>
        </w:rPr>
        <w:t> </w:t>
      </w:r>
      <w:r>
        <w:rPr>
          <w:color w:val="231F20"/>
        </w:rPr>
        <w:t>later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</w:rPr>
        <w:t>recovery.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16" w:space="213"/>
            <w:col w:w="5501"/>
          </w:cols>
        </w:sectPr>
      </w:pPr>
    </w:p>
    <w:p>
      <w:pPr>
        <w:pStyle w:val="BodyText"/>
        <w:tabs>
          <w:tab w:pos="5476" w:val="left" w:leader="none"/>
          <w:tab w:pos="9785" w:val="left" w:leader="none"/>
        </w:tabs>
        <w:spacing w:before="14"/>
        <w:ind w:left="153"/>
      </w:pP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line="268" w:lineRule="auto" w:before="28"/>
        <w:ind w:left="153"/>
      </w:pPr>
      <w:r>
        <w:rPr>
          <w:color w:val="231F20"/>
          <w:w w:val="90"/>
        </w:rPr>
        <w:t>year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during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first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1980s’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1990s’</w:t>
      </w:r>
    </w:p>
    <w:p>
      <w:pPr>
        <w:spacing w:line="259" w:lineRule="auto" w:before="107"/>
        <w:ind w:left="153" w:right="1322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expenditure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components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 changes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recoveries</w:t>
      </w:r>
      <w:r>
        <w:rPr>
          <w:color w:val="231F20"/>
          <w:position w:val="4"/>
          <w:sz w:val="12"/>
        </w:rPr>
        <w:t>(a)(b)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5091" w:space="231"/>
            <w:col w:w="5508"/>
          </w:cols>
        </w:sectPr>
      </w:pPr>
    </w:p>
    <w:p>
      <w:pPr>
        <w:pStyle w:val="BodyText"/>
        <w:spacing w:line="268" w:lineRule="auto"/>
        <w:ind w:left="153" w:right="37"/>
      </w:pPr>
      <w:r>
        <w:rPr>
          <w:color w:val="231F20"/>
          <w:w w:val="95"/>
        </w:rPr>
        <w:t>recoveries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Net trade</w:t>
      </w:r>
      <w:r>
        <w:rPr>
          <w:color w:val="231F20"/>
          <w:position w:val="4"/>
          <w:sz w:val="11"/>
        </w:rPr>
        <w:t>(c)</w:t>
      </w:r>
    </w:p>
    <w:p>
      <w:pPr>
        <w:spacing w:line="138" w:lineRule="exact" w:before="5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Government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consumption</w:t>
      </w:r>
    </w:p>
    <w:p>
      <w:pPr>
        <w:spacing w:line="266" w:lineRule="auto" w:before="116"/>
        <w:ind w:left="153" w:right="20" w:hanging="1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Household consumption</w:t>
      </w:r>
      <w:r>
        <w:rPr>
          <w:color w:val="231F20"/>
          <w:w w:val="90"/>
          <w:position w:val="4"/>
          <w:sz w:val="11"/>
        </w:rPr>
        <w:t>(d) </w:t>
      </w:r>
      <w:r>
        <w:rPr>
          <w:color w:val="231F20"/>
          <w:sz w:val="12"/>
        </w:rPr>
        <w:t>Change in inventories</w:t>
      </w:r>
      <w:r>
        <w:rPr>
          <w:color w:val="231F20"/>
          <w:position w:val="4"/>
          <w:sz w:val="11"/>
        </w:rPr>
        <w:t>(e)</w:t>
      </w:r>
    </w:p>
    <w:p>
      <w:pPr>
        <w:pStyle w:val="BodyText"/>
        <w:spacing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GDP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4" w:equalWidth="0">
            <w:col w:w="5173" w:space="330"/>
            <w:col w:w="1454" w:space="80"/>
            <w:col w:w="1494" w:space="117"/>
            <w:col w:w="2182"/>
          </w:cols>
        </w:sectPr>
      </w:pPr>
    </w:p>
    <w:p>
      <w:pPr>
        <w:pStyle w:val="BodyText"/>
        <w:spacing w:line="222" w:lineRule="exact"/>
        <w:ind w:left="153"/>
      </w:pP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recoveries.</w:t>
      </w:r>
    </w:p>
    <w:p>
      <w:pPr>
        <w:pStyle w:val="BodyText"/>
        <w:spacing w:before="4"/>
        <w:rPr>
          <w:sz w:val="26"/>
        </w:rPr>
      </w:pPr>
    </w:p>
    <w:p>
      <w:pPr>
        <w:spacing w:line="259" w:lineRule="auto" w:before="1"/>
        <w:ind w:left="162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market interest rate expectations and £200 billion asset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comparison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previous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recoveries</w:t>
      </w:r>
      <w:r>
        <w:rPr>
          <w:color w:val="231F20"/>
          <w:w w:val="95"/>
          <w:position w:val="4"/>
          <w:sz w:val="12"/>
        </w:rPr>
        <w:t>(a)(b)(c)</w:t>
      </w:r>
    </w:p>
    <w:p>
      <w:pPr>
        <w:spacing w:line="121" w:lineRule="exact" w:before="118"/>
        <w:ind w:left="1886" w:right="0" w:firstLine="0"/>
        <w:jc w:val="left"/>
        <w:rPr>
          <w:sz w:val="12"/>
        </w:rPr>
      </w:pPr>
      <w:r>
        <w:rPr>
          <w:color w:val="231F20"/>
          <w:sz w:val="12"/>
        </w:rPr>
        <w:t>Indices: pre-recession peak in GDP = 100</w:t>
      </w:r>
    </w:p>
    <w:p>
      <w:pPr>
        <w:spacing w:line="121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115</w:t>
      </w:r>
    </w:p>
    <w:p>
      <w:pPr>
        <w:spacing w:line="125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Investment</w:t>
      </w:r>
    </w:p>
    <w:p>
      <w:pPr>
        <w:pStyle w:val="BodyText"/>
        <w:spacing w:before="5"/>
      </w:pPr>
    </w:p>
    <w:p>
      <w:pPr>
        <w:spacing w:line="247" w:lineRule="auto" w:before="0"/>
        <w:ind w:left="235" w:right="22" w:hanging="28"/>
        <w:jc w:val="left"/>
        <w:rPr>
          <w:sz w:val="12"/>
        </w:rPr>
      </w:pPr>
      <w:r>
        <w:rPr>
          <w:color w:val="231F20"/>
          <w:w w:val="90"/>
          <w:sz w:val="12"/>
        </w:rPr>
        <w:t>After </w:t>
      </w:r>
      <w:r>
        <w:rPr>
          <w:color w:val="231F20"/>
          <w:spacing w:val="-4"/>
          <w:w w:val="90"/>
          <w:sz w:val="12"/>
        </w:rPr>
        <w:t>three </w:t>
      </w:r>
      <w:r>
        <w:rPr>
          <w:color w:val="231F20"/>
          <w:sz w:val="12"/>
        </w:rPr>
        <w:t>quarters</w:t>
      </w:r>
    </w:p>
    <w:p>
      <w:pPr>
        <w:spacing w:line="130" w:lineRule="exact" w:before="0"/>
        <w:ind w:left="73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Other</w:t>
      </w:r>
      <w:r>
        <w:rPr>
          <w:color w:val="231F20"/>
          <w:w w:val="95"/>
          <w:position w:val="4"/>
          <w:sz w:val="11"/>
        </w:rPr>
        <w:t>(f)</w:t>
      </w:r>
    </w:p>
    <w:p>
      <w:pPr>
        <w:pStyle w:val="BodyText"/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After one year</w:t>
      </w:r>
    </w:p>
    <w:p>
      <w:pPr>
        <w:spacing w:line="120" w:lineRule="exact" w:before="76"/>
        <w:ind w:left="77" w:right="1239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77" w:right="192" w:firstLine="0"/>
        <w:jc w:val="center"/>
        <w:rPr>
          <w:sz w:val="12"/>
        </w:rPr>
      </w:pPr>
      <w:r>
        <w:rPr>
          <w:color w:val="231F20"/>
          <w:sz w:val="12"/>
        </w:rPr>
        <w:t>14</w:t>
      </w:r>
    </w:p>
    <w:p>
      <w:pPr>
        <w:spacing w:line="125" w:lineRule="exact" w:before="46"/>
        <w:ind w:left="77" w:right="1981" w:firstLine="0"/>
        <w:jc w:val="center"/>
        <w:rPr>
          <w:sz w:val="12"/>
        </w:rPr>
      </w:pPr>
      <w:r>
        <w:rPr>
          <w:color w:val="231F20"/>
          <w:sz w:val="12"/>
        </w:rPr>
        <w:t>After three years</w:t>
      </w:r>
    </w:p>
    <w:p>
      <w:pPr>
        <w:spacing w:line="125" w:lineRule="exact" w:before="0"/>
        <w:ind w:left="77" w:right="187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77" w:right="192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66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64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440"/>
          <w:cols w:num="4" w:equalWidth="0">
            <w:col w:w="4459" w:space="1044"/>
            <w:col w:w="771" w:space="183"/>
            <w:col w:w="1164" w:space="189"/>
            <w:col w:w="30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3"/>
        <w:ind w:left="379" w:right="0" w:firstLine="0"/>
        <w:jc w:val="left"/>
        <w:rPr>
          <w:sz w:val="12"/>
        </w:rPr>
      </w:pPr>
      <w:r>
        <w:rPr>
          <w:color w:val="231F20"/>
          <w:sz w:val="12"/>
        </w:rPr>
        <w:t>1980s’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ONS</w:t>
      </w:r>
      <w:r>
        <w:rPr>
          <w:color w:val="231F20"/>
          <w:spacing w:val="-22"/>
          <w:sz w:val="12"/>
        </w:rPr>
        <w:t> </w:t>
      </w:r>
      <w:r>
        <w:rPr>
          <w:color w:val="231F20"/>
          <w:spacing w:val="-5"/>
          <w:sz w:val="12"/>
        </w:rPr>
        <w:t>data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40" w:right="0" w:firstLine="0"/>
        <w:jc w:val="left"/>
        <w:rPr>
          <w:sz w:val="12"/>
        </w:rPr>
      </w:pPr>
      <w:r>
        <w:rPr>
          <w:color w:val="231F20"/>
          <w:sz w:val="12"/>
        </w:rPr>
        <w:t>1990s’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ONS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data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94"/>
        <w:ind w:left="3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85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37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247" w:lineRule="auto" w:before="1"/>
        <w:ind w:left="379" w:right="-16" w:firstLine="54"/>
        <w:jc w:val="left"/>
        <w:rPr>
          <w:sz w:val="12"/>
        </w:rPr>
      </w:pPr>
      <w:r>
        <w:rPr>
          <w:color w:val="231F20"/>
          <w:w w:val="95"/>
          <w:sz w:val="12"/>
        </w:rPr>
        <w:t>Current </w:t>
      </w:r>
      <w:r>
        <w:rPr>
          <w:color w:val="231F20"/>
          <w:sz w:val="12"/>
        </w:rPr>
        <w:t>ONS </w:t>
      </w:r>
      <w:r>
        <w:rPr>
          <w:color w:val="231F20"/>
          <w:spacing w:val="-5"/>
          <w:sz w:val="12"/>
        </w:rPr>
        <w:t>data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tabs>
          <w:tab w:pos="936" w:val="left" w:leader="none"/>
        </w:tabs>
        <w:spacing w:before="1"/>
        <w:ind w:left="269" w:right="0" w:firstLine="0"/>
        <w:jc w:val="left"/>
        <w:rPr>
          <w:sz w:val="12"/>
        </w:rPr>
      </w:pPr>
      <w:r>
        <w:rPr>
          <w:color w:val="231F20"/>
          <w:sz w:val="12"/>
        </w:rPr>
        <w:t>1980s</w:t>
        <w:tab/>
      </w:r>
      <w:r>
        <w:rPr>
          <w:color w:val="231F20"/>
          <w:spacing w:val="-4"/>
          <w:sz w:val="12"/>
        </w:rPr>
        <w:t>1990s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1"/>
        <w:ind w:left="3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1980s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42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0" w:right="41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0" w:right="496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0"/>
        <w:ind w:left="0" w:right="42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1"/>
        <w:ind w:left="0" w:right="496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0"/>
        <w:ind w:left="0" w:right="41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151" w:val="right" w:leader="none"/>
        </w:tabs>
        <w:spacing w:before="179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1990s</w:t>
        <w:tab/>
      </w:r>
      <w:r>
        <w:rPr>
          <w:color w:val="231F20"/>
          <w:position w:val="9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7" w:equalWidth="0">
            <w:col w:w="1200" w:space="40"/>
            <w:col w:w="898" w:space="1366"/>
            <w:col w:w="602" w:space="1231"/>
            <w:col w:w="855" w:space="39"/>
            <w:col w:w="1224" w:space="40"/>
            <w:col w:w="630" w:space="40"/>
            <w:col w:w="2665"/>
          </w:cols>
        </w:sectPr>
      </w:pPr>
    </w:p>
    <w:p>
      <w:pPr>
        <w:spacing w:before="620"/>
        <w:ind w:left="481" w:right="0" w:firstLine="0"/>
        <w:jc w:val="left"/>
        <w:rPr>
          <w:sz w:val="12"/>
        </w:rPr>
      </w:pPr>
      <w:r>
        <w:rPr>
          <w:color w:val="231F20"/>
          <w:sz w:val="12"/>
        </w:rPr>
        <w:t>Current ONS data</w:t>
      </w:r>
    </w:p>
    <w:p>
      <w:pPr>
        <w:tabs>
          <w:tab w:pos="700" w:val="left" w:leader="none"/>
          <w:tab w:pos="2022" w:val="left" w:leader="none"/>
          <w:tab w:pos="2420" w:val="left" w:leader="none"/>
          <w:tab w:pos="2853" w:val="left" w:leader="none"/>
          <w:tab w:pos="3285" w:val="left" w:leader="none"/>
        </w:tabs>
        <w:spacing w:line="195" w:lineRule="exact" w:before="171"/>
        <w:ind w:left="287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8</w:t>
        <w:tab/>
        <w:t>4     </w:t>
      </w:r>
      <w:r>
        <w:rPr>
          <w:color w:val="231F20"/>
          <w:position w:val="1"/>
          <w:sz w:val="16"/>
        </w:rPr>
        <w:t>–    </w:t>
      </w:r>
      <w:r>
        <w:rPr>
          <w:color w:val="231F20"/>
          <w:position w:val="1"/>
          <w:sz w:val="12"/>
        </w:rPr>
        <w:t>0 </w:t>
      </w:r>
      <w:r>
        <w:rPr>
          <w:color w:val="231F20"/>
          <w:spacing w:val="11"/>
          <w:position w:val="1"/>
          <w:sz w:val="12"/>
        </w:rPr>
        <w:t> </w:t>
      </w:r>
      <w:r>
        <w:rPr>
          <w:color w:val="231F20"/>
          <w:sz w:val="16"/>
        </w:rPr>
        <w:t>+ </w:t>
      </w:r>
      <w:r>
        <w:rPr>
          <w:color w:val="231F20"/>
          <w:spacing w:val="40"/>
          <w:sz w:val="16"/>
        </w:rPr>
        <w:t> </w:t>
      </w:r>
      <w:r>
        <w:rPr>
          <w:color w:val="231F20"/>
          <w:position w:val="1"/>
          <w:sz w:val="12"/>
        </w:rPr>
        <w:t>4</w:t>
        <w:tab/>
        <w:t>8</w:t>
        <w:tab/>
        <w:t>12</w:t>
        <w:tab/>
        <w:t>16</w:t>
        <w:tab/>
        <w:t>20</w:t>
      </w:r>
    </w:p>
    <w:p>
      <w:pPr>
        <w:pStyle w:val="ListParagraph"/>
        <w:numPr>
          <w:ilvl w:val="0"/>
          <w:numId w:val="49"/>
        </w:numPr>
        <w:tabs>
          <w:tab w:pos="1999" w:val="left" w:leader="none"/>
        </w:tabs>
        <w:spacing w:line="240" w:lineRule="auto" w:before="65" w:after="0"/>
        <w:ind w:left="1998" w:right="0" w:hanging="171"/>
        <w:jc w:val="left"/>
        <w:rPr>
          <w:sz w:val="11"/>
        </w:rPr>
      </w:pPr>
      <w:r>
        <w:rPr>
          <w:color w:val="231F20"/>
          <w:spacing w:val="-1"/>
          <w:w w:val="92"/>
          <w:sz w:val="11"/>
        </w:rPr>
        <w:br w:type="column"/>
      </w: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49"/>
        </w:numPr>
        <w:tabs>
          <w:tab w:pos="1999" w:val="left" w:leader="none"/>
        </w:tabs>
        <w:spacing w:line="119" w:lineRule="exact" w:before="2" w:after="0"/>
        <w:ind w:left="1998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recoveries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A.</w:t>
      </w:r>
    </w:p>
    <w:p>
      <w:pPr>
        <w:tabs>
          <w:tab w:pos="1827" w:val="left" w:leader="none"/>
        </w:tabs>
        <w:spacing w:line="130" w:lineRule="exact" w:before="11"/>
        <w:ind w:left="1998" w:right="1316" w:hanging="1706"/>
        <w:jc w:val="left"/>
        <w:rPr>
          <w:sz w:val="11"/>
        </w:rPr>
      </w:pPr>
      <w:r>
        <w:rPr>
          <w:color w:val="231F20"/>
          <w:position w:val="1"/>
          <w:sz w:val="12"/>
        </w:rPr>
        <w:t>95</w:t>
        <w:tab/>
      </w:r>
      <w:r>
        <w:rPr>
          <w:color w:val="231F20"/>
          <w:w w:val="95"/>
          <w:sz w:val="11"/>
        </w:rPr>
        <w:t>(c)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0"/>
        </w:numPr>
        <w:tabs>
          <w:tab w:pos="1999" w:val="left" w:leader="none"/>
        </w:tabs>
        <w:spacing w:line="240" w:lineRule="auto" w:before="0" w:after="0"/>
        <w:ind w:left="1998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50"/>
        </w:numPr>
        <w:tabs>
          <w:tab w:pos="1999" w:val="left" w:leader="none"/>
        </w:tabs>
        <w:spacing w:line="240" w:lineRule="auto" w:before="3" w:after="0"/>
        <w:ind w:left="1998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tabs>
          <w:tab w:pos="1827" w:val="left" w:leader="none"/>
        </w:tabs>
        <w:spacing w:line="182" w:lineRule="auto" w:before="19"/>
        <w:ind w:left="1998" w:right="1303" w:hanging="1711"/>
        <w:jc w:val="left"/>
        <w:rPr>
          <w:sz w:val="11"/>
        </w:rPr>
      </w:pPr>
      <w:r>
        <w:rPr>
          <w:color w:val="231F20"/>
          <w:position w:val="-3"/>
          <w:sz w:val="12"/>
        </w:rPr>
        <w:t>90</w:t>
        <w:tab/>
      </w:r>
      <w:r>
        <w:rPr>
          <w:color w:val="231F20"/>
          <w:w w:val="90"/>
          <w:sz w:val="11"/>
        </w:rPr>
        <w:t>(f)</w:t>
      </w:r>
      <w:r>
        <w:rPr>
          <w:color w:val="231F20"/>
          <w:spacing w:val="19"/>
          <w:w w:val="90"/>
          <w:sz w:val="11"/>
        </w:rPr>
        <w:t> </w:t>
      </w:r>
      <w:r>
        <w:rPr>
          <w:color w:val="231F20"/>
          <w:w w:val="90"/>
          <w:sz w:val="11"/>
        </w:rPr>
        <w:t>‘Other’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adjustment,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statistical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discrepancy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chain-linking </w:t>
      </w:r>
      <w:r>
        <w:rPr>
          <w:color w:val="231F20"/>
          <w:sz w:val="11"/>
        </w:rPr>
        <w:t>errors.</w:t>
      </w:r>
    </w:p>
    <w:p>
      <w:pPr>
        <w:spacing w:after="0" w:line="182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  <w:cols w:num="2" w:equalWidth="0">
            <w:col w:w="3453" w:space="195"/>
            <w:col w:w="7182"/>
          </w:cols>
        </w:sectPr>
      </w:pPr>
    </w:p>
    <w:p>
      <w:pPr>
        <w:spacing w:before="2"/>
        <w:ind w:left="1011" w:right="0" w:firstLine="0"/>
        <w:jc w:val="left"/>
        <w:rPr>
          <w:sz w:val="12"/>
        </w:rPr>
      </w:pPr>
      <w:r>
        <w:rPr/>
        <w:pict>
          <v:group style="position:absolute;margin-left:19.841999pt;margin-top:56.693001pt;width:575.4pt;height:734.2pt;mso-position-horizontal-relative:page;mso-position-vertical-relative:page;z-index:-21208064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807;top:6241;width:3676;height:2825" filled="false" stroked="true" strokeweight=".5pt" strokecolor="#231f20">
              <v:stroke dashstyle="solid"/>
            </v:rect>
            <v:shape style="position:absolute;left:949;top:6234;width:3377;height:2837" type="#_x0000_t75" stroked="false">
              <v:imagedata r:id="rId79" o:title=""/>
            </v:shape>
            <v:line style="position:absolute" from="4374,8506" to="4487,8506" stroked="true" strokeweight=".5pt" strokecolor="#231f20">
              <v:stroke dashstyle="solid"/>
            </v:line>
            <v:line style="position:absolute" from="4374,7940" to="4487,7940" stroked="true" strokeweight=".5pt" strokecolor="#231f20">
              <v:stroke dashstyle="solid"/>
            </v:line>
            <v:line style="position:absolute" from="4374,7368" to="4487,7368" stroked="true" strokeweight=".5pt" strokecolor="#231f20">
              <v:stroke dashstyle="solid"/>
            </v:line>
            <v:line style="position:absolute" from="4374,6802" to="4487,6802" stroked="true" strokeweight=".5pt" strokecolor="#231f20">
              <v:stroke dashstyle="solid"/>
            </v:line>
            <v:line style="position:absolute" from="1068,9071" to="1068,9014" stroked="true" strokeweight=".5pt" strokecolor="#231f20">
              <v:stroke dashstyle="solid"/>
            </v:line>
            <v:line style="position:absolute" from="1284,9071" to="1284,9014" stroked="true" strokeweight=".5pt" strokecolor="#231f20">
              <v:stroke dashstyle="solid"/>
            </v:line>
            <v:line style="position:absolute" from="1501,9071" to="1501,9014" stroked="true" strokeweight=".5pt" strokecolor="#231f20">
              <v:stroke dashstyle="solid"/>
            </v:line>
            <v:line style="position:absolute" from="1717,9071" to="1717,9014" stroked="true" strokeweight=".5pt" strokecolor="#231f20">
              <v:stroke dashstyle="solid"/>
            </v:line>
            <v:line style="position:absolute" from="1933,9071" to="1933,9014" stroked="true" strokeweight=".5pt" strokecolor="#231f20">
              <v:stroke dashstyle="solid"/>
            </v:line>
            <v:line style="position:absolute" from="2150,9071" to="2150,9014" stroked="true" strokeweight=".5pt" strokecolor="#231f20">
              <v:stroke dashstyle="solid"/>
            </v:line>
            <v:line style="position:absolute" from="2366,9071" to="2366,9014" stroked="true" strokeweight=".5pt" strokecolor="#231f20">
              <v:stroke dashstyle="solid"/>
            </v:line>
            <v:line style="position:absolute" from="2583,9071" to="2583,9014" stroked="true" strokeweight=".5pt" strokecolor="#231f20">
              <v:stroke dashstyle="solid"/>
            </v:line>
            <v:line style="position:absolute" from="2802,9071" to="2802,9014" stroked="true" strokeweight=".5pt" strokecolor="#231f20">
              <v:stroke dashstyle="solid"/>
            </v:line>
            <v:line style="position:absolute" from="3019,9071" to="3019,9014" stroked="true" strokeweight=".5pt" strokecolor="#231f20">
              <v:stroke dashstyle="solid"/>
            </v:line>
            <v:line style="position:absolute" from="3235,9071" to="3235,9014" stroked="true" strokeweight=".5pt" strokecolor="#231f20">
              <v:stroke dashstyle="solid"/>
            </v:line>
            <v:line style="position:absolute" from="3451,9071" to="3451,9014" stroked="true" strokeweight=".5pt" strokecolor="#231f20">
              <v:stroke dashstyle="solid"/>
            </v:line>
            <v:line style="position:absolute" from="3668,9071" to="3668,9014" stroked="true" strokeweight=".5pt" strokecolor="#231f20">
              <v:stroke dashstyle="solid"/>
            </v:line>
            <v:line style="position:absolute" from="802,8510" to="915,8510" stroked="true" strokeweight=".5pt" strokecolor="#231f20">
              <v:stroke dashstyle="solid"/>
            </v:line>
            <v:line style="position:absolute" from="802,7943" to="915,7943" stroked="true" strokeweight=".5pt" strokecolor="#231f20">
              <v:stroke dashstyle="solid"/>
            </v:line>
            <v:line style="position:absolute" from="802,7372" to="915,7372" stroked="true" strokeweight=".5pt" strokecolor="#231f20">
              <v:stroke dashstyle="solid"/>
            </v:line>
            <v:line style="position:absolute" from="802,6806" to="915,6806" stroked="true" strokeweight=".5pt" strokecolor="#231f20">
              <v:stroke dashstyle="solid"/>
            </v:line>
            <v:line style="position:absolute" from="802,5160" to="5111,5160" stroked="true" strokeweight=".7pt" strokecolor="#a70740">
              <v:stroke dashstyle="solid"/>
            </v:line>
            <v:rect style="position:absolute;left:6116;top:4348;width:142;height:142" filled="true" fillcolor="#59b6e7" stroked="false">
              <v:fill type="solid"/>
            </v:rect>
            <v:rect style="position:absolute;left:6116;top:4530;width:142;height:142" filled="true" fillcolor="#a4694b" stroked="false">
              <v:fill type="solid"/>
            </v:rect>
            <v:rect style="position:absolute;left:6116;top:4712;width:142;height:142" filled="true" fillcolor="#b01c88" stroked="false">
              <v:fill type="solid"/>
            </v:rect>
            <v:rect style="position:absolute;left:7646;top:4348;width:142;height:142" filled="true" fillcolor="#00558b" stroked="false">
              <v:fill type="solid"/>
            </v:rect>
            <v:rect style="position:absolute;left:7646;top:4529;width:142;height:142" filled="true" fillcolor="#75c043" stroked="false">
              <v:fill type="solid"/>
            </v:rect>
            <v:rect style="position:absolute;left:7646;top:4711;width:142;height:142" filled="true" fillcolor="#c5ccd1" stroked="false">
              <v:fill type="solid"/>
            </v:rect>
            <v:rect style="position:absolute;left:6121;top:4977;width:3676;height:2825" filled="false" stroked="true" strokeweight=".5pt" strokecolor="#231f20">
              <v:stroke dashstyle="solid"/>
            </v:rect>
            <v:shape style="position:absolute;left:6399;top:6875;width:3121;height:303" coordorigin="6399,6876" coordsize="3121,303" path="m6844,6998l6399,6998,6399,7178,6844,7178,6844,6998xm7515,6876l7067,6876,7067,7178,7515,7178,7515,6876xm8182,7062l7737,7062,7737,7178,8182,7178,8182,7062xm8853,6927l8405,6927,8405,7178,8853,7178,8853,6927xm9520,6947l9075,6947,9075,7178,9520,7178,9520,6947xe" filled="true" fillcolor="#75c043" stroked="false">
              <v:path arrowok="t"/>
              <v:fill type="solid"/>
            </v:shape>
            <v:shape style="position:absolute;left:6399;top:6238;width:3121;height:953" coordorigin="6399,6238" coordsize="3121,953" path="m6844,6850l6399,6850,6399,6998,6844,6998,6844,6850xm7515,7178l7067,7178,7067,7191,7515,7191,7515,7178xm8182,6966l7737,6966,7737,7062,8182,7062,8182,6966xm8853,6238l8405,6238,8405,6927,8853,6927,8853,6238xm9520,6296l9075,6296,9075,6947,9520,6947,9520,6296xe" filled="true" fillcolor="#00558b" stroked="false">
              <v:path arrowok="t"/>
              <v:fill type="solid"/>
            </v:shape>
            <v:shape style="position:absolute;left:6399;top:5832;width:3121;height:1134" coordorigin="6399,5833" coordsize="3121,1134" path="m6844,6786l6399,6786,6399,6850,6844,6850,6844,6786xm7515,6837l7067,6837,7067,6876,7515,6876,7515,6837xm8182,6934l7737,6934,7737,6966,8182,6966,8182,6934xm8853,5833l8405,5833,8405,6238,8853,6238,8853,5833xm9520,6180l9075,6180,9075,6296,9520,6296,9520,6180xe" filled="true" fillcolor="#b01c88" stroked="false">
              <v:path arrowok="t"/>
              <v:fill type="solid"/>
            </v:shape>
            <v:shape style="position:absolute;left:6399;top:5620;width:3121;height:1314" coordorigin="6399,5620" coordsize="3121,1314" path="m6844,6702l6399,6702,6399,6786,6844,6786,6844,6702xm7515,6805l7067,6805,7067,6837,7515,6837,7515,6805xm8182,6921l7737,6921,7737,6934,8182,6934,8182,6921xm8853,5620l8405,5620,8405,5833,8853,5833,8853,5620xm9520,6129l9075,6129,9075,6180,9520,6180,9520,6129xe" filled="true" fillcolor="#a4694b" stroked="false">
              <v:path arrowok="t"/>
              <v:fill type="solid"/>
            </v:shape>
            <v:shape style="position:absolute;left:6399;top:6051;width:3121;height:1398" coordorigin="6399,6052" coordsize="3121,1398" path="m6844,7178l6399,7178,6399,7365,6844,7365,6844,7178xm7515,7191l7067,7191,7067,7371,7515,7371,7515,7191xm8182,7178l7737,7178,7737,7346,8182,7346,8182,7178xm8853,7178l8405,7178,8405,7449,8853,7449,8853,7178xm9520,6052l9075,6052,9075,6129,9520,6129,9520,6052xe" filled="true" fillcolor="#59b6e7" stroked="false">
              <v:path arrowok="t"/>
              <v:fill type="solid"/>
            </v:shape>
            <v:shape style="position:absolute;left:6399;top:5382;width:3121;height:1977" coordorigin="6399,5382" coordsize="3121,1977" path="m6844,6683l6399,6683,6399,6702,6844,6702,6844,6683xm7515,6676l7067,6676,7067,6805,7515,6805,7515,6676xm8182,7346l7737,7346,7737,7359,8182,7359,8182,7346xm8853,5382l8405,5382,8405,5620,8853,5620,8853,5382xm9520,5916l9075,5916,9075,6052,9520,6052,9520,5916xe" filled="true" fillcolor="#c5ccd1" stroked="false">
              <v:path arrowok="t"/>
              <v:fill type="solid"/>
            </v:shape>
            <v:line style="position:absolute" from="9688,7494" to="9802,7494" stroked="true" strokeweight=".5pt" strokecolor="#231f20">
              <v:stroke dashstyle="solid"/>
            </v:line>
            <v:line style="position:absolute" from="9688,7178" to="9802,7178" stroked="true" strokeweight=".5pt" strokecolor="#231f20">
              <v:stroke dashstyle="solid"/>
            </v:line>
            <v:line style="position:absolute" from="9688,6863" to="9802,6863" stroked="true" strokeweight=".5pt" strokecolor="#231f20">
              <v:stroke dashstyle="solid"/>
            </v:line>
            <v:line style="position:absolute" from="9688,6547" to="9802,6547" stroked="true" strokeweight=".5pt" strokecolor="#231f20">
              <v:stroke dashstyle="solid"/>
            </v:line>
            <v:line style="position:absolute" from="9688,6232" to="9802,6232" stroked="true" strokeweight=".5pt" strokecolor="#231f20">
              <v:stroke dashstyle="solid"/>
            </v:line>
            <v:line style="position:absolute" from="9688,5916" to="9802,5916" stroked="true" strokeweight=".5pt" strokecolor="#231f20">
              <v:stroke dashstyle="solid"/>
            </v:line>
            <v:line style="position:absolute" from="9688,5601" to="9802,5601" stroked="true" strokeweight=".5pt" strokecolor="#231f20">
              <v:stroke dashstyle="solid"/>
            </v:line>
            <v:line style="position:absolute" from="9688,5286" to="9802,5286" stroked="true" strokeweight=".5pt" strokecolor="#231f20">
              <v:stroke dashstyle="solid"/>
            </v:line>
            <v:line style="position:absolute" from="6288,7807" to="6288,7693" stroked="true" strokeweight=".5pt" strokecolor="#231f20">
              <v:stroke dashstyle="solid"/>
            </v:line>
            <v:line style="position:absolute" from="6955,7807" to="6955,4970" stroked="true" strokeweight=".5pt" strokecolor="#231f20">
              <v:stroke dashstyle="dash"/>
            </v:line>
            <v:line style="position:absolute" from="7626,7807" to="7626,7693" stroked="true" strokeweight=".5pt" strokecolor="#231f20">
              <v:stroke dashstyle="solid"/>
            </v:line>
            <v:line style="position:absolute" from="8293,7807" to="8293,4970" stroked="true" strokeweight=".5pt" strokecolor="#231f20">
              <v:stroke dashstyle="dash"/>
            </v:line>
            <v:line style="position:absolute" from="8964,7807" to="8964,7693" stroked="true" strokeweight=".5pt" strokecolor="#231f20">
              <v:stroke dashstyle="solid"/>
            </v:line>
            <v:line style="position:absolute" from="9631,7807" to="9631,7693" stroked="true" strokeweight=".5pt" strokecolor="#231f20">
              <v:stroke dashstyle="solid"/>
            </v:line>
            <v:shape style="position:absolute;left:6567;top:4382;width:2827;height:2786" coordorigin="6568,4383" coordsize="2827,2786" path="m6676,6869l6622,6802,6568,6869,6622,6937,6676,6869xm7346,6869l7293,6802,7239,6869,7293,6937,7346,6869xm8014,7101l7960,7033,7906,7101,7960,7169,8014,7101xm8681,5652l8627,5585,8573,5652,8627,5720,8681,5652xm9351,5916l9298,5849,9244,5916,9298,5984,9351,5916xm9395,4435l9353,4383,9311,4435,9353,4488,9395,4435xe" filled="true" fillcolor="#fcaf17" stroked="false">
              <v:path arrowok="t"/>
              <v:fill type="solid"/>
            </v:shape>
            <v:line style="position:absolute" from="6117,7500" to="6230,7500" stroked="true" strokeweight=".5pt" strokecolor="#231f20">
              <v:stroke dashstyle="solid"/>
            </v:line>
            <v:line style="position:absolute" from="6117,7178" to="6230,7178" stroked="true" strokeweight=".5pt" strokecolor="#231f20">
              <v:stroke dashstyle="solid"/>
            </v:line>
            <v:line style="position:absolute" from="6117,6869" to="6230,6869" stroked="true" strokeweight=".5pt" strokecolor="#231f20">
              <v:stroke dashstyle="solid"/>
            </v:line>
            <v:line style="position:absolute" from="6117,6554" to="6230,6554" stroked="true" strokeweight=".5pt" strokecolor="#231f20">
              <v:stroke dashstyle="solid"/>
            </v:line>
            <v:line style="position:absolute" from="6117,6238" to="6230,6238" stroked="true" strokeweight=".5pt" strokecolor="#231f20">
              <v:stroke dashstyle="solid"/>
            </v:line>
            <v:line style="position:absolute" from="6117,5923" to="6230,5923" stroked="true" strokeweight=".5pt" strokecolor="#231f20">
              <v:stroke dashstyle="solid"/>
            </v:line>
            <v:line style="position:absolute" from="6117,5607" to="6230,5607" stroked="true" strokeweight=".5pt" strokecolor="#231f20">
              <v:stroke dashstyle="solid"/>
            </v:line>
            <v:line style="position:absolute" from="6117,5292" to="6230,5292" stroked="true" strokeweight=".5pt" strokecolor="#231f20">
              <v:stroke dashstyle="solid"/>
            </v:line>
            <v:line style="position:absolute" from="9631,7178" to="6285,7178" stroked="true" strokeweight=".5pt" strokecolor="#231f20">
              <v:stroke dashstyle="solid"/>
            </v:line>
            <v:line style="position:absolute" from="6123,14500" to="11112,14500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Quarters from pre-recession peak in GDP</w:t>
      </w:r>
    </w:p>
    <w:p>
      <w:pPr>
        <w:pStyle w:val="ListParagraph"/>
        <w:numPr>
          <w:ilvl w:val="0"/>
          <w:numId w:val="51"/>
        </w:numPr>
        <w:tabs>
          <w:tab w:pos="333" w:val="left" w:leader="none"/>
        </w:tabs>
        <w:spacing w:line="240" w:lineRule="auto" w:before="83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51"/>
        </w:numPr>
        <w:tabs>
          <w:tab w:pos="333" w:val="left" w:leader="none"/>
        </w:tabs>
        <w:spacing w:line="240" w:lineRule="auto" w:before="2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See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5.5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further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ListParagraph"/>
        <w:numPr>
          <w:ilvl w:val="0"/>
          <w:numId w:val="51"/>
        </w:numPr>
        <w:tabs>
          <w:tab w:pos="333" w:val="left" w:leader="none"/>
        </w:tabs>
        <w:spacing w:line="244" w:lineRule="auto" w:before="3" w:after="0"/>
        <w:ind w:left="332" w:right="74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pre-recession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peak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recession 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consecutive quarters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prices).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recoveries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begin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follows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trough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recession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larger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</w:rPr>
        <w:t>for around three years following the 1980s and 1990s </w:t>
      </w:r>
      <w:r>
        <w:rPr>
          <w:color w:val="231F20"/>
          <w:w w:val="95"/>
        </w:rPr>
        <w:t>recessions,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deeper.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peak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same</w:t>
      </w:r>
      <w:r>
        <w:rPr>
          <w:color w:val="231F20"/>
          <w:spacing w:val="-37"/>
        </w:rPr>
        <w:t> </w:t>
      </w:r>
      <w:r>
        <w:rPr>
          <w:color w:val="231F20"/>
        </w:rPr>
        <w:t>stage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cycle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is,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mid-2011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third.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small</w:t>
      </w:r>
      <w:r>
        <w:rPr>
          <w:color w:val="231F20"/>
          <w:spacing w:val="-42"/>
        </w:rPr>
        <w:t> </w:t>
      </w:r>
      <w:r>
        <w:rPr>
          <w:color w:val="231F20"/>
        </w:rPr>
        <w:t>probability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reached its pre-recession peak by the three-year forecast horizon.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similar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sufficiently strongly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</w:rPr>
        <w:t>trend.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expenditure mix of past recoveries</w:t>
      </w:r>
    </w:p>
    <w:p>
      <w:pPr>
        <w:pStyle w:val="BodyText"/>
        <w:spacing w:line="268" w:lineRule="auto" w:before="23"/>
        <w:ind w:left="153" w:right="53"/>
      </w:pPr>
      <w:r>
        <w:rPr>
          <w:color w:val="231F20"/>
        </w:rPr>
        <w:t>There are some common trends in the expenditure </w:t>
      </w:r>
      <w:r>
        <w:rPr>
          <w:color w:val="231F20"/>
          <w:w w:val="90"/>
        </w:rPr>
        <w:t>components of demand in UK recoveries. Stockbuilding tends</w:t>
      </w:r>
    </w:p>
    <w:p>
      <w:pPr>
        <w:pStyle w:val="BodyText"/>
        <w:spacing w:before="6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line="268" w:lineRule="auto" w:before="1"/>
        <w:ind w:left="153" w:right="358"/>
      </w:pP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1980s’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1990s’ recoveries.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1990s’</w:t>
      </w:r>
      <w:r>
        <w:rPr>
          <w:color w:val="231F20"/>
          <w:spacing w:val="-44"/>
        </w:rPr>
        <w:t> </w:t>
      </w:r>
      <w:r>
        <w:rPr>
          <w:color w:val="231F20"/>
        </w:rPr>
        <w:t>recovery,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drag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1980s’ </w:t>
      </w:r>
      <w:r>
        <w:rPr>
          <w:color w:val="231F20"/>
          <w:w w:val="95"/>
        </w:rPr>
        <w:t>episode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recession.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those</w:t>
      </w:r>
      <w:r>
        <w:rPr>
          <w:color w:val="231F20"/>
          <w:spacing w:val="-28"/>
        </w:rPr>
        <w:t> </w:t>
      </w:r>
      <w:r>
        <w:rPr>
          <w:color w:val="231F20"/>
        </w:rPr>
        <w:t>recoveries,</w:t>
      </w:r>
      <w:r>
        <w:rPr>
          <w:color w:val="231F20"/>
          <w:spacing w:val="-28"/>
        </w:rPr>
        <w:t> </w:t>
      </w:r>
      <w:r>
        <w:rPr>
          <w:color w:val="231F20"/>
        </w:rPr>
        <w:t>particularly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1980s.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0"/>
        </w:rPr>
        <w:t>The circumstances surrounding recessions and recoveries are </w:t>
      </w:r>
      <w:r>
        <w:rPr>
          <w:color w:val="231F20"/>
          <w:w w:val="95"/>
        </w:rPr>
        <w:t>often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comparisons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experience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episode.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prior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recession,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larger </w:t>
      </w:r>
      <w:r>
        <w:rPr>
          <w:color w:val="231F20"/>
          <w:w w:val="90"/>
        </w:rPr>
        <w:t>contribution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in past</w:t>
      </w:r>
      <w:r>
        <w:rPr>
          <w:color w:val="231F20"/>
          <w:spacing w:val="-38"/>
        </w:rPr>
        <w:t> </w:t>
      </w:r>
      <w:r>
        <w:rPr>
          <w:color w:val="231F20"/>
        </w:rPr>
        <w:t>recoveries.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51"/>
        </w:numPr>
        <w:tabs>
          <w:tab w:pos="381" w:val="left" w:leader="none"/>
        </w:tabs>
        <w:spacing w:line="235" w:lineRule="auto" w:before="0" w:after="0"/>
        <w:ind w:left="380" w:right="438" w:hanging="227"/>
        <w:jc w:val="left"/>
        <w:rPr>
          <w:sz w:val="14"/>
        </w:rPr>
      </w:pPr>
      <w:r>
        <w:rPr>
          <w:color w:val="231F20"/>
          <w:w w:val="90"/>
          <w:sz w:val="14"/>
        </w:rPr>
        <w:t>Comparisons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pre-recession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peak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1980s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recession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sensitive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how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peak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defined.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defines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pre-recession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peak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1979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Q4,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 final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quarter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before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start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recession.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output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higher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 1979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Q2,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using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definition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output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recession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looks </w:t>
      </w:r>
      <w:r>
        <w:rPr>
          <w:color w:val="231F20"/>
          <w:sz w:val="14"/>
        </w:rPr>
        <w:t>more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similar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1980s.</w:t>
      </w:r>
    </w:p>
    <w:p>
      <w:pPr>
        <w:pStyle w:val="ListParagraph"/>
        <w:numPr>
          <w:ilvl w:val="1"/>
          <w:numId w:val="51"/>
        </w:numPr>
        <w:tabs>
          <w:tab w:pos="381" w:val="left" w:leader="none"/>
        </w:tabs>
        <w:spacing w:line="240" w:lineRule="auto" w:before="1" w:after="0"/>
        <w:ind w:left="380" w:right="0" w:hanging="228"/>
        <w:jc w:val="left"/>
        <w:rPr>
          <w:sz w:val="14"/>
        </w:rPr>
      </w:pPr>
      <w:r>
        <w:rPr>
          <w:color w:val="231F20"/>
          <w:sz w:val="14"/>
        </w:rPr>
        <w:t>An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expenditure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breakdown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not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yet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available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Q3.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40"/>
          <w:cols w:num="2" w:equalWidth="0">
            <w:col w:w="5169" w:space="161"/>
            <w:col w:w="55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40"/>
        </w:sectPr>
      </w:pPr>
    </w:p>
    <w:p>
      <w:pPr>
        <w:pStyle w:val="Heading3"/>
        <w:spacing w:before="256"/>
        <w:ind w:left="157"/>
      </w:pPr>
      <w:bookmarkStart w:name="Other forecasters’ expectations" w:id="100"/>
      <w:bookmarkEnd w:id="100"/>
      <w:r>
        <w:rPr/>
      </w:r>
      <w:bookmarkStart w:name="_bookmark23" w:id="101"/>
      <w:bookmarkEnd w:id="101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14"/>
        <w:ind w:left="157"/>
      </w:pPr>
      <w:r>
        <w:rPr>
          <w:color w:val="231F20"/>
        </w:rPr>
        <w:t>Every three months, the Bank asks a sample of external </w:t>
      </w:r>
      <w:r>
        <w:rPr>
          <w:color w:val="231F20"/>
          <w:w w:val="95"/>
        </w:rPr>
        <w:t>forecasters for their latest economic projections. This box </w:t>
      </w:r>
      <w:r>
        <w:rPr>
          <w:color w:val="231F20"/>
          <w:w w:val="90"/>
        </w:rPr>
        <w:t>reports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carried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October.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ago,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one-year </w:t>
      </w:r>
      <w:r>
        <w:rPr>
          <w:color w:val="231F20"/>
        </w:rPr>
        <w:t>horizon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narrowed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8"/>
        </w:rPr>
        <w:t> </w:t>
      </w:r>
      <w:r>
        <w:rPr>
          <w:color w:val="231F20"/>
        </w:rPr>
        <w:t>A),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more</w:t>
      </w:r>
      <w:r>
        <w:rPr>
          <w:color w:val="231F20"/>
          <w:spacing w:val="-47"/>
        </w:rPr>
        <w:t> </w:t>
      </w:r>
      <w:r>
        <w:rPr>
          <w:color w:val="231F20"/>
        </w:rPr>
        <w:t>forecasters</w:t>
      </w:r>
      <w:r>
        <w:rPr>
          <w:color w:val="231F20"/>
          <w:spacing w:val="-45"/>
        </w:rPr>
        <w:t> </w:t>
      </w:r>
      <w:r>
        <w:rPr>
          <w:color w:val="231F20"/>
        </w:rPr>
        <w:t>now expect</w:t>
      </w:r>
      <w:r>
        <w:rPr>
          <w:color w:val="231F20"/>
          <w:spacing w:val="-25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above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target.</w:t>
      </w:r>
    </w:p>
    <w:p>
      <w:pPr>
        <w:pStyle w:val="BodyText"/>
        <w:spacing w:before="1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259" w:lineRule="auto" w:before="1"/>
        <w:ind w:left="157" w:right="911" w:hanging="1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projections one year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before="11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Expectation for 2011 Q3 in August 2010</w:t>
      </w:r>
    </w:p>
    <w:p>
      <w:pPr>
        <w:tabs>
          <w:tab w:pos="2867" w:val="left" w:leader="none"/>
        </w:tabs>
        <w:spacing w:line="204" w:lineRule="auto" w:before="4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Expectation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2011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Q4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November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2010</w:t>
        <w:tab/>
      </w:r>
      <w:r>
        <w:rPr>
          <w:color w:val="231F20"/>
          <w:position w:val="-8"/>
          <w:sz w:val="12"/>
        </w:rPr>
        <w:t>Number of</w:t>
      </w:r>
      <w:r>
        <w:rPr>
          <w:color w:val="231F20"/>
          <w:spacing w:val="-23"/>
          <w:position w:val="-8"/>
          <w:sz w:val="12"/>
        </w:rPr>
        <w:t> </w:t>
      </w:r>
      <w:r>
        <w:rPr>
          <w:color w:val="231F20"/>
          <w:position w:val="-8"/>
          <w:sz w:val="12"/>
        </w:rPr>
        <w:t>forecasts</w:t>
      </w:r>
    </w:p>
    <w:p>
      <w:pPr>
        <w:spacing w:line="122" w:lineRule="exact" w:before="0"/>
        <w:ind w:left="0" w:right="147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47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47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0" w:right="147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440"/>
          <w:cols w:num="2" w:equalWidth="0">
            <w:col w:w="5219" w:space="110"/>
            <w:col w:w="5501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line="197" w:lineRule="exact" w:before="108"/>
        <w:ind w:left="157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spacing w:line="127" w:lineRule="exact" w:before="0"/>
        <w:ind w:left="0" w:right="14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/>
        <w:pict>
          <v:shape style="position:absolute;margin-left:39.874001pt;margin-top:-22.228807pt;width:249.45pt;height:59.65pt;mso-position-horizontal-relative:page;mso-position-vertical-relative:paragraph;z-index:158929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90"/>
                    <w:gridCol w:w="1327"/>
                    <w:gridCol w:w="1047"/>
                    <w:gridCol w:w="924"/>
                  </w:tblGrid>
                  <w:tr>
                    <w:trPr>
                      <w:trHeight w:val="252" w:hRule="atLeast"/>
                    </w:trPr>
                    <w:tc>
                      <w:tcPr>
                        <w:tcW w:w="169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27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2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2011 Q4</w:t>
                        </w:r>
                      </w:p>
                    </w:tc>
                    <w:tc>
                      <w:tcPr>
                        <w:tcW w:w="1047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Q4</w:t>
                        </w:r>
                      </w:p>
                    </w:tc>
                    <w:tc>
                      <w:tcPr>
                        <w:tcW w:w="924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Q4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69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2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04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6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32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2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104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92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690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1327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1047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924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7" w:lineRule="exact" w:before="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132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81.9</w:t>
                        </w:r>
                      </w:p>
                    </w:tc>
                    <w:tc>
                      <w:tcPr>
                        <w:tcW w:w="104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82.4</w:t>
                        </w:r>
                      </w:p>
                    </w:tc>
                    <w:tc>
                      <w:tcPr>
                        <w:tcW w:w="92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83.0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2"/>
        </w:rPr>
        <w:t>0.5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spacing w:line="120" w:lineRule="exact" w:before="102"/>
        <w:ind w:left="71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57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7" w:equalWidth="0">
            <w:col w:w="5753" w:space="40"/>
            <w:col w:w="483" w:space="39"/>
            <w:col w:w="537" w:space="39"/>
            <w:col w:w="514" w:space="40"/>
            <w:col w:w="512" w:space="40"/>
            <w:col w:w="524" w:space="39"/>
            <w:col w:w="227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0"/>
        </w:rPr>
      </w:pPr>
    </w:p>
    <w:p>
      <w:pPr>
        <w:spacing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21 October 2010.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48"/>
        </w:numPr>
        <w:tabs>
          <w:tab w:pos="328" w:val="left" w:leader="none"/>
        </w:tabs>
        <w:spacing w:line="244" w:lineRule="auto" w:before="0" w:after="0"/>
        <w:ind w:left="327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15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2"/>
          <w:numId w:val="48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2"/>
          <w:numId w:val="48"/>
        </w:numPr>
        <w:tabs>
          <w:tab w:pos="328" w:val="left" w:leader="none"/>
        </w:tabs>
        <w:spacing w:line="240" w:lineRule="auto" w:before="2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2"/>
          <w:numId w:val="48"/>
        </w:numPr>
        <w:tabs>
          <w:tab w:pos="328" w:val="left" w:leader="none"/>
        </w:tabs>
        <w:spacing w:line="244" w:lineRule="auto" w:before="2" w:after="0"/>
        <w:ind w:left="327" w:right="160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259" w:lineRule="auto" w:before="0"/>
        <w:ind w:left="160" w:right="734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Distribution of CPI inflation central projections </w:t>
      </w:r>
      <w:r>
        <w:rPr>
          <w:color w:val="231F20"/>
          <w:sz w:val="18"/>
        </w:rPr>
        <w:t>one year ahead</w:t>
      </w:r>
    </w:p>
    <w:p>
      <w:pPr>
        <w:spacing w:before="108"/>
        <w:ind w:left="345" w:right="0" w:firstLine="0"/>
        <w:jc w:val="left"/>
        <w:rPr>
          <w:sz w:val="12"/>
        </w:rPr>
      </w:pPr>
      <w:r>
        <w:rPr>
          <w:color w:val="231F20"/>
          <w:sz w:val="12"/>
        </w:rPr>
        <w:t>Expectation for 2011 Q3 in August 2010</w:t>
      </w:r>
    </w:p>
    <w:p>
      <w:pPr>
        <w:spacing w:before="4"/>
        <w:ind w:left="155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spacing w:line="244" w:lineRule="auto" w:before="126"/>
        <w:ind w:left="157" w:right="101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21 October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327" w:right="136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bucket.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example,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2.5%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68" w:lineRule="auto"/>
        <w:ind w:left="198" w:right="134"/>
      </w:pP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ago.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appreciate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8" w:right="33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around their central projections for CPI inflation and GDP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thought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one-year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horizon,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2" w:equalWidth="0">
            <w:col w:w="5151" w:space="178"/>
            <w:col w:w="5501"/>
          </w:cols>
        </w:sectPr>
      </w:pPr>
    </w:p>
    <w:p>
      <w:pPr>
        <w:spacing w:before="7"/>
        <w:ind w:left="3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Expectation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2011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Q4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2010</w:t>
      </w:r>
    </w:p>
    <w:p>
      <w:pPr>
        <w:spacing w:line="124" w:lineRule="exact" w:before="70"/>
        <w:ind w:left="3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Number of forecasts</w:t>
      </w:r>
    </w:p>
    <w:p>
      <w:pPr>
        <w:spacing w:line="124" w:lineRule="exact" w:before="0"/>
        <w:ind w:left="135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40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40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345" w:right="156"/>
      </w:pPr>
      <w:r>
        <w:rPr/>
        <w:br w:type="column"/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ago.</w:t>
      </w:r>
      <w:r>
        <w:rPr>
          <w:color w:val="231F20"/>
          <w:spacing w:val="-28"/>
        </w:rPr>
        <w:t> </w:t>
      </w:r>
      <w:r>
        <w:rPr>
          <w:color w:val="231F20"/>
        </w:rPr>
        <w:t>Further</w:t>
      </w:r>
      <w:r>
        <w:rPr>
          <w:color w:val="231F20"/>
          <w:spacing w:val="-46"/>
        </w:rPr>
        <w:t> </w:t>
      </w:r>
      <w:r>
        <w:rPr>
          <w:color w:val="231F20"/>
        </w:rPr>
        <w:t>out,</w:t>
      </w:r>
      <w:r>
        <w:rPr>
          <w:color w:val="231F20"/>
          <w:spacing w:val="-46"/>
        </w:rPr>
        <w:t> </w:t>
      </w:r>
      <w:r>
        <w:rPr>
          <w:color w:val="231F20"/>
        </w:rPr>
        <w:t>forecasters</w:t>
      </w:r>
      <w:r>
        <w:rPr>
          <w:color w:val="231F20"/>
          <w:spacing w:val="-46"/>
        </w:rPr>
        <w:t> </w:t>
      </w:r>
      <w:r>
        <w:rPr>
          <w:color w:val="231F20"/>
        </w:rPr>
        <w:t>thought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40%</w:t>
      </w:r>
      <w:r>
        <w:rPr>
          <w:color w:val="231F20"/>
          <w:spacing w:val="-38"/>
        </w:rPr>
        <w:t> </w:t>
      </w:r>
      <w:r>
        <w:rPr>
          <w:color w:val="231F20"/>
        </w:rPr>
        <w:t>chance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being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one-year horizon,</w:t>
      </w:r>
      <w:r>
        <w:rPr>
          <w:color w:val="231F20"/>
          <w:spacing w:val="-37"/>
        </w:rPr>
        <w:t> </w:t>
      </w:r>
      <w:r>
        <w:rPr>
          <w:color w:val="231F20"/>
        </w:rPr>
        <w:t>compared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50%</w:t>
      </w:r>
      <w:r>
        <w:rPr>
          <w:color w:val="231F20"/>
          <w:spacing w:val="-38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months</w:t>
      </w:r>
      <w:r>
        <w:rPr>
          <w:color w:val="231F20"/>
          <w:spacing w:val="-36"/>
        </w:rPr>
        <w:t> </w:t>
      </w:r>
      <w:r>
        <w:rPr>
          <w:color w:val="231F20"/>
        </w:rPr>
        <w:t>ago.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40"/>
          <w:cols w:num="3" w:equalWidth="0">
            <w:col w:w="2468" w:space="54"/>
            <w:col w:w="1513" w:space="1146"/>
            <w:col w:w="564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tabs>
          <w:tab w:pos="5478" w:val="left" w:leader="none"/>
        </w:tabs>
        <w:spacing w:line="252" w:lineRule="auto" w:before="107"/>
        <w:ind w:left="5478" w:right="949" w:hanging="1550"/>
        <w:jc w:val="left"/>
        <w:rPr>
          <w:sz w:val="12"/>
        </w:rPr>
      </w:pPr>
      <w:r>
        <w:rPr>
          <w:color w:val="231F20"/>
          <w:sz w:val="12"/>
        </w:rPr>
        <w:t>4</w:t>
        <w:tab/>
      </w:r>
      <w:r>
        <w:rPr>
          <w:color w:val="A70740"/>
          <w:spacing w:val="-3"/>
          <w:w w:val="95"/>
          <w:position w:val="2"/>
          <w:sz w:val="18"/>
        </w:rPr>
        <w:t>Table</w:t>
      </w:r>
      <w:r>
        <w:rPr>
          <w:color w:val="A70740"/>
          <w:spacing w:val="-20"/>
          <w:w w:val="95"/>
          <w:position w:val="2"/>
          <w:sz w:val="18"/>
        </w:rPr>
        <w:t> </w:t>
      </w:r>
      <w:r>
        <w:rPr>
          <w:color w:val="A70740"/>
          <w:w w:val="95"/>
          <w:position w:val="2"/>
          <w:sz w:val="18"/>
        </w:rPr>
        <w:t>2</w:t>
      </w:r>
      <w:r>
        <w:rPr>
          <w:color w:val="A70740"/>
          <w:spacing w:val="11"/>
          <w:w w:val="95"/>
          <w:position w:val="2"/>
          <w:sz w:val="18"/>
        </w:rPr>
        <w:t> </w:t>
      </w:r>
      <w:r>
        <w:rPr>
          <w:color w:val="231F20"/>
          <w:w w:val="95"/>
          <w:position w:val="2"/>
          <w:sz w:val="18"/>
        </w:rPr>
        <w:t>Other</w:t>
      </w:r>
      <w:r>
        <w:rPr>
          <w:color w:val="231F20"/>
          <w:spacing w:val="-22"/>
          <w:w w:val="95"/>
          <w:position w:val="2"/>
          <w:sz w:val="18"/>
        </w:rPr>
        <w:t> </w:t>
      </w:r>
      <w:r>
        <w:rPr>
          <w:color w:val="231F20"/>
          <w:w w:val="95"/>
          <w:position w:val="2"/>
          <w:sz w:val="18"/>
        </w:rPr>
        <w:t>forecasters’</w:t>
      </w:r>
      <w:r>
        <w:rPr>
          <w:color w:val="231F20"/>
          <w:spacing w:val="-19"/>
          <w:w w:val="95"/>
          <w:position w:val="2"/>
          <w:sz w:val="18"/>
        </w:rPr>
        <w:t> </w:t>
      </w:r>
      <w:r>
        <w:rPr>
          <w:color w:val="231F20"/>
          <w:w w:val="95"/>
          <w:position w:val="2"/>
          <w:sz w:val="18"/>
        </w:rPr>
        <w:t>probability</w:t>
      </w:r>
      <w:r>
        <w:rPr>
          <w:color w:val="231F20"/>
          <w:spacing w:val="-21"/>
          <w:w w:val="95"/>
          <w:position w:val="2"/>
          <w:sz w:val="18"/>
        </w:rPr>
        <w:t> </w:t>
      </w:r>
      <w:r>
        <w:rPr>
          <w:color w:val="231F20"/>
          <w:w w:val="95"/>
          <w:position w:val="2"/>
          <w:sz w:val="18"/>
        </w:rPr>
        <w:t>distributions</w:t>
      </w:r>
      <w:r>
        <w:rPr>
          <w:color w:val="231F20"/>
          <w:spacing w:val="-23"/>
          <w:w w:val="95"/>
          <w:position w:val="2"/>
          <w:sz w:val="18"/>
        </w:rPr>
        <w:t> </w:t>
      </w:r>
      <w:r>
        <w:rPr>
          <w:color w:val="231F20"/>
          <w:w w:val="95"/>
          <w:position w:val="2"/>
          <w:sz w:val="18"/>
        </w:rPr>
        <w:t>for</w:t>
      </w:r>
      <w:r>
        <w:rPr>
          <w:color w:val="231F20"/>
          <w:spacing w:val="-22"/>
          <w:w w:val="95"/>
          <w:position w:val="2"/>
          <w:sz w:val="18"/>
        </w:rPr>
        <w:t> </w:t>
      </w:r>
      <w:r>
        <w:rPr>
          <w:color w:val="231F20"/>
          <w:w w:val="95"/>
          <w:position w:val="2"/>
          <w:sz w:val="18"/>
        </w:rPr>
        <w:t>CPI </w:t>
      </w:r>
      <w:r>
        <w:rPr>
          <w:color w:val="231F20"/>
          <w:sz w:val="18"/>
        </w:rPr>
        <w:t>inflation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tabs>
          <w:tab w:pos="5478" w:val="left" w:leader="none"/>
        </w:tabs>
        <w:spacing w:before="188"/>
        <w:ind w:left="3934" w:right="0" w:firstLine="0"/>
        <w:jc w:val="left"/>
        <w:rPr>
          <w:sz w:val="14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4"/>
        </w:rPr>
        <w:t>CPI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inflation</w:t>
      </w: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560" w:bottom="0" w:left="640" w:right="4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1"/>
        <w:ind w:left="25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1.4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24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1.8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22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2.2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23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2.6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2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20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3.4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23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3.8</w:t>
      </w:r>
    </w:p>
    <w:p>
      <w:pPr>
        <w:spacing w:line="120" w:lineRule="exact" w:before="102"/>
        <w:ind w:left="5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211" w:right="0" w:firstLine="0"/>
        <w:jc w:val="left"/>
        <w:rPr>
          <w:sz w:val="12"/>
        </w:rPr>
      </w:pPr>
      <w:r>
        <w:rPr/>
        <w:pict>
          <v:shape style="position:absolute;margin-left:305.937012pt;margin-top:-23.078808pt;width:249.5pt;height:146.15pt;mso-position-horizontal-relative:page;mso-position-vertical-relative:paragraph;z-index:15893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45"/>
                    <w:gridCol w:w="478"/>
                    <w:gridCol w:w="446"/>
                    <w:gridCol w:w="560"/>
                    <w:gridCol w:w="633"/>
                    <w:gridCol w:w="492"/>
                    <w:gridCol w:w="642"/>
                    <w:gridCol w:w="589"/>
                  </w:tblGrid>
                  <w:tr>
                    <w:trPr>
                      <w:trHeight w:val="199" w:hRule="atLeast"/>
                    </w:trPr>
                    <w:tc>
                      <w:tcPr>
                        <w:tcW w:w="11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Probability,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per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cent</w:t>
                        </w:r>
                      </w:p>
                    </w:tc>
                    <w:tc>
                      <w:tcPr>
                        <w:tcW w:w="478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4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6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Range:</w:t>
                        </w:r>
                      </w:p>
                    </w:tc>
                    <w:tc>
                      <w:tcPr>
                        <w:tcW w:w="1723" w:type="dxa"/>
                        <w:gridSpan w:val="3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83" w:hRule="atLeast"/>
                    </w:trPr>
                    <w:tc>
                      <w:tcPr>
                        <w:tcW w:w="1145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7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2"/>
                          <w:ind w:left="-4" w:right="20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15"/>
                            <w:sz w:val="14"/>
                          </w:rPr>
                          <w:t>&lt;0%</w:t>
                        </w:r>
                      </w:p>
                    </w:tc>
                    <w:tc>
                      <w:tcPr>
                        <w:tcW w:w="44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0–1%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2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1–1.5%</w:t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2"/>
                          <w:ind w:left="8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1.5–2%</w:t>
                        </w:r>
                      </w:p>
                    </w:tc>
                    <w:tc>
                      <w:tcPr>
                        <w:tcW w:w="49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2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2–2.5%</w:t>
                        </w:r>
                      </w:p>
                    </w:tc>
                    <w:tc>
                      <w:tcPr>
                        <w:tcW w:w="64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2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2.5–3%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2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14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Q4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0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4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3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9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64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4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Q4</w:t>
                        </w:r>
                      </w:p>
                    </w:tc>
                    <w:tc>
                      <w:tcPr>
                        <w:tcW w:w="478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0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46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633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3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49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64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89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114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Q4</w:t>
                        </w:r>
                      </w:p>
                    </w:tc>
                    <w:tc>
                      <w:tcPr>
                        <w:tcW w:w="478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0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46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633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3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49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64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89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11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</w:p>
                      <w:p>
                        <w:pPr>
                          <w:pStyle w:val="TableParagraph"/>
                          <w:spacing w:before="73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Probability,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per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cent</w:t>
                        </w:r>
                      </w:p>
                    </w:tc>
                    <w:tc>
                      <w:tcPr>
                        <w:tcW w:w="4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3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86" w:right="-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Range:</w:t>
                        </w:r>
                      </w:p>
                    </w:tc>
                    <w:tc>
                      <w:tcPr>
                        <w:tcW w:w="49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4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145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24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left="5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&lt;-1%</w:t>
                        </w:r>
                      </w:p>
                    </w:tc>
                    <w:tc>
                      <w:tcPr>
                        <w:tcW w:w="56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-1–0%</w:t>
                        </w:r>
                      </w:p>
                    </w:tc>
                    <w:tc>
                      <w:tcPr>
                        <w:tcW w:w="63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0–1%</w:t>
                        </w:r>
                      </w:p>
                    </w:tc>
                    <w:tc>
                      <w:tcPr>
                        <w:tcW w:w="49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1–2%</w:t>
                        </w:r>
                      </w:p>
                    </w:tc>
                    <w:tc>
                      <w:tcPr>
                        <w:tcW w:w="64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2–3%</w:t>
                        </w:r>
                      </w:p>
                    </w:tc>
                    <w:tc>
                      <w:tcPr>
                        <w:tcW w:w="589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14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Q4</w:t>
                        </w:r>
                      </w:p>
                    </w:tc>
                    <w:tc>
                      <w:tcPr>
                        <w:tcW w:w="924" w:type="dxa"/>
                        <w:gridSpan w:val="2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3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49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64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29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4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Q4</w:t>
                        </w:r>
                      </w:p>
                    </w:tc>
                    <w:tc>
                      <w:tcPr>
                        <w:tcW w:w="924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633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3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49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64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589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1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Q4</w:t>
                        </w:r>
                      </w:p>
                    </w:tc>
                    <w:tc>
                      <w:tcPr>
                        <w:tcW w:w="924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6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3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49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6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4.2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40"/>
          <w:cols w:num="9" w:equalWidth="0">
            <w:col w:w="402" w:space="40"/>
            <w:col w:w="370" w:space="39"/>
            <w:col w:w="387" w:space="39"/>
            <w:col w:w="376" w:space="39"/>
            <w:col w:w="387" w:space="40"/>
            <w:col w:w="388" w:space="40"/>
            <w:col w:w="360" w:space="40"/>
            <w:col w:w="390" w:space="39"/>
            <w:col w:w="7454"/>
          </w:cols>
        </w:sectPr>
      </w:pPr>
    </w:p>
    <w:p>
      <w:pPr>
        <w:spacing w:before="18"/>
        <w:ind w:left="1553" w:right="0" w:firstLine="0"/>
        <w:jc w:val="left"/>
        <w:rPr>
          <w:sz w:val="11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1207552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797,4623" to="5786,4623" stroked="true" strokeweight=".7pt" strokecolor="#a70740">
              <v:stroke dashstyle="solid"/>
            </v:line>
            <v:line style="position:absolute" from="6119,10582" to="11108,10582" stroked="true" strokeweight=".7pt" strokecolor="#a70740">
              <v:stroke dashstyle="solid"/>
            </v:line>
            <v:shape style="position:absolute;left:6973;top:2981;width:1830;height:2556" coordorigin="6974,2981" coordsize="1830,2556" path="m7133,4686l6974,4686,6974,5536,7133,5536,7133,4686xm7691,4120l7531,4120,7531,5536,7691,5536,7691,4120xm8249,2981l8089,2981,8089,5536,8249,5536,8249,2981xm8803,4403l8644,4403,8644,5536,8803,5536,8803,4403xe" filled="true" fillcolor="#f15f22" stroked="false">
              <v:path arrowok="t"/>
              <v:fill type="solid"/>
            </v:shape>
            <v:shape style="position:absolute;left:6575;top:3830;width:2945;height:1706" coordorigin="6575,3831" coordsize="2945,1706" path="m6735,4970l6575,4970,6575,5536,6735,5536,6735,4970xm7292,3831l7133,3831,7133,5536,7292,5536,7292,3831xm7850,3831l7691,3831,7691,5536,7850,5536,7850,3831xm8405,3831l8249,3831,8249,5536,8405,5536,8405,3831xm8962,4970l8803,4970,8803,5536,8962,5536,8962,4970xm9520,5253l9361,5253,9361,5536,9520,5536,9520,5253xe" filled="true" fillcolor="#00558b" stroked="false">
              <v:path arrowok="t"/>
              <v:fill type="solid"/>
            </v:shape>
            <v:line style="position:absolute" from="9698,4970" to="9812,4970" stroked="true" strokeweight=".5pt" strokecolor="#231f20">
              <v:stroke dashstyle="solid"/>
            </v:line>
            <v:line style="position:absolute" from="9698,4403" to="9812,4403" stroked="true" strokeweight=".5pt" strokecolor="#231f20">
              <v:stroke dashstyle="solid"/>
            </v:line>
            <v:line style="position:absolute" from="9698,3831" to="9812,3831" stroked="true" strokeweight=".5pt" strokecolor="#231f20">
              <v:stroke dashstyle="solid"/>
            </v:line>
            <v:line style="position:absolute" from="9698,3264" to="9812,3264" stroked="true" strokeweight=".5pt" strokecolor="#231f20">
              <v:stroke dashstyle="solid"/>
            </v:line>
            <v:line style="position:absolute" from="6298,5535" to="6298,5421" stroked="true" strokeweight=".5pt" strokecolor="#231f20">
              <v:stroke dashstyle="solid"/>
            </v:line>
            <v:line style="position:absolute" from="6856,5535" to="6856,5421" stroked="true" strokeweight=".5pt" strokecolor="#231f20">
              <v:stroke dashstyle="solid"/>
            </v:line>
            <v:line style="position:absolute" from="7414,5535" to="7414,5421" stroked="true" strokeweight=".5pt" strokecolor="#231f20">
              <v:stroke dashstyle="solid"/>
            </v:line>
            <v:line style="position:absolute" from="7971,5535" to="7971,5421" stroked="true" strokeweight=".5pt" strokecolor="#231f20">
              <v:stroke dashstyle="solid"/>
            </v:line>
            <v:line style="position:absolute" from="8526,5535" to="8526,5421" stroked="true" strokeweight=".5pt" strokecolor="#231f20">
              <v:stroke dashstyle="solid"/>
            </v:line>
            <v:line style="position:absolute" from="9084,5535" to="9084,5421" stroked="true" strokeweight=".5pt" strokecolor="#231f20">
              <v:stroke dashstyle="solid"/>
            </v:line>
            <v:line style="position:absolute" from="9641,5535" to="9641,5421" stroked="true" strokeweight=".5pt" strokecolor="#231f20">
              <v:stroke dashstyle="solid"/>
            </v:line>
            <v:line style="position:absolute" from="6127,4966" to="6240,4966" stroked="true" strokeweight=".5pt" strokecolor="#231f20">
              <v:stroke dashstyle="solid"/>
            </v:line>
            <v:line style="position:absolute" from="6127,4399" to="6240,4399" stroked="true" strokeweight=".5pt" strokecolor="#231f20">
              <v:stroke dashstyle="solid"/>
            </v:line>
            <v:line style="position:absolute" from="6127,3827" to="6240,3827" stroked="true" strokeweight=".5pt" strokecolor="#231f20">
              <v:stroke dashstyle="solid"/>
            </v:line>
            <v:line style="position:absolute" from="6127,3261" to="6240,3261" stroked="true" strokeweight=".5pt" strokecolor="#231f20">
              <v:stroke dashstyle="solid"/>
            </v:line>
            <v:rect style="position:absolute;left:6131;top:2705;width:3676;height:2825" filled="false" stroked="true" strokeweight=".5pt" strokecolor="#231f20">
              <v:stroke dashstyle="solid"/>
            </v:rect>
            <v:rect style="position:absolute;left:6126;top:2258;width:142;height:142" filled="true" fillcolor="#f15f22" stroked="false">
              <v:fill type="solid"/>
            </v:rect>
            <v:rect style="position:absolute;left:6126;top:2439;width:142;height:142" filled="true" fillcolor="#00558b" stroked="false">
              <v:fill type="solid"/>
            </v:rect>
            <v:line style="position:absolute" from="6127,1602" to="10435,1602" stroked="true" strokeweight=".7pt" strokecolor="#a70740">
              <v:stroke dashstyle="solid"/>
            </v:line>
            <v:rect style="position:absolute;left:800;top:8680;width:142;height:142" filled="true" fillcolor="#f15f22" stroked="false">
              <v:fill type="solid"/>
            </v:rect>
            <v:rect style="position:absolute;left:800;top:8861;width:142;height:142" filled="true" fillcolor="#00558b" stroked="false">
              <v:fill type="solid"/>
            </v:rect>
            <v:shape style="position:absolute;left:966;top:11955;width:3349;height:2" coordorigin="967,11955" coordsize="3349,2" path="m967,11955l1474,11955m1595,11955l1890,11955m2132,11955l2310,11955m2552,11955l2730,11955m2969,11955l3147,11955m3388,11955l3687,11955m3805,11955l3983,11955m4104,11955l4315,11955m967,11957l4315,11957e" filled="false" stroked="true" strokeweight=".06pt" strokecolor="#020303">
              <v:path arrowok="t"/>
              <v:stroke dashstyle="solid"/>
            </v:shape>
            <v:shape style="position:absolute;left:1054;top:9685;width:3050;height:2271" coordorigin="1054,9686" coordsize="3050,2271" path="m1175,11673l1054,11673,1054,11956,1175,11956,1175,11673xm1595,11107l1474,11107,1474,11956,1595,11956,1595,11107xm2011,11390l1890,11390,1890,11956,2011,11956,2011,11390xm2431,9686l2310,9686,2310,11956,2431,11956,2431,9686xm2851,11107l2730,11107,2730,11956,2851,11956,2851,11107xm3267,11107l3147,11107,3147,11956,3267,11956,3267,11107xm4104,11673l3983,11673,3983,11956,4104,11956,4104,11673xe" filled="true" fillcolor="#f15f22" stroked="false">
              <v:path arrowok="t"/>
              <v:fill type="solid"/>
            </v:shape>
            <v:shape style="position:absolute;left:2011;top:9402;width:1794;height:2554" coordorigin="2011,9403" coordsize="1794,2554" path="m2132,10824l2011,10824,2011,11956,2132,11956,2132,10824xm2552,9403l2431,9403,2431,11956,2552,11956,2552,9403xm2969,9686l2851,9686,2851,11956,2969,11956,2969,9686xm3388,11673l3267,11673,3267,11956,3388,11956,3388,11673xm3805,11673l3687,11673,3687,11956,3805,11956,3805,11673xe" filled="true" fillcolor="#00558b" stroked="false">
              <v:path arrowok="t"/>
              <v:fill type="solid"/>
            </v:shape>
            <v:line style="position:absolute" from="4372,11390" to="4486,11390" stroked="true" strokeweight=".5pt" strokecolor="#231f20">
              <v:stroke dashstyle="solid"/>
            </v:line>
            <v:line style="position:absolute" from="4372,10824" to="4486,10824" stroked="true" strokeweight=".5pt" strokecolor="#231f20">
              <v:stroke dashstyle="solid"/>
            </v:line>
            <v:line style="position:absolute" from="4372,10252" to="4486,10252" stroked="true" strokeweight=".5pt" strokecolor="#231f20">
              <v:stroke dashstyle="solid"/>
            </v:line>
            <v:line style="position:absolute" from="4372,9686" to="4486,9686" stroked="true" strokeweight=".5pt" strokecolor="#231f20">
              <v:stroke dashstyle="solid"/>
            </v:line>
            <v:line style="position:absolute" from="967,11956" to="4315,11956" stroked="true" strokeweight=".12pt" strokecolor="#020303">
              <v:stroke dashstyle="solid"/>
            </v:line>
            <v:line style="position:absolute" from="967,11957" to="967,11843" stroked="true" strokeweight=".5pt" strokecolor="#231f20">
              <v:stroke dashstyle="solid"/>
            </v:line>
            <v:line style="position:absolute" from="1387,11957" to="1387,11843" stroked="true" strokeweight=".5pt" strokecolor="#231f20">
              <v:stroke dashstyle="solid"/>
            </v:line>
            <v:line style="position:absolute" from="1803,11957" to="1803,11843" stroked="true" strokeweight=".5pt" strokecolor="#231f20">
              <v:stroke dashstyle="solid"/>
            </v:line>
            <v:line style="position:absolute" from="2223,11957" to="2223,11843" stroked="true" strokeweight=".5pt" strokecolor="#231f20">
              <v:stroke dashstyle="solid"/>
            </v:line>
            <v:line style="position:absolute" from="2643,11957" to="2643,11843" stroked="true" strokeweight=".5pt" strokecolor="#231f20">
              <v:stroke dashstyle="solid"/>
            </v:line>
            <v:line style="position:absolute" from="3059,11957" to="3059,11843" stroked="true" strokeweight=".5pt" strokecolor="#231f20">
              <v:stroke dashstyle="solid"/>
            </v:line>
            <v:line style="position:absolute" from="3479,11957" to="3479,11843" stroked="true" strokeweight=".5pt" strokecolor="#231f20">
              <v:stroke dashstyle="solid"/>
            </v:line>
            <v:line style="position:absolute" from="3895,11957" to="3895,11843" stroked="true" strokeweight=".5pt" strokecolor="#231f20">
              <v:stroke dashstyle="solid"/>
            </v:line>
            <v:line style="position:absolute" from="4315,11957" to="4315,11843" stroked="true" strokeweight=".5pt" strokecolor="#231f20">
              <v:stroke dashstyle="solid"/>
            </v:line>
            <v:line style="position:absolute" from="800,11389" to="914,11389" stroked="true" strokeweight=".5pt" strokecolor="#231f20">
              <v:stroke dashstyle="solid"/>
            </v:line>
            <v:line style="position:absolute" from="800,10823" to="914,10823" stroked="true" strokeweight=".5pt" strokecolor="#231f20">
              <v:stroke dashstyle="solid"/>
            </v:line>
            <v:line style="position:absolute" from="800,10251" to="914,10251" stroked="true" strokeweight=".5pt" strokecolor="#231f20">
              <v:stroke dashstyle="solid"/>
            </v:line>
            <v:line style="position:absolute" from="800,9685" to="914,9685" stroked="true" strokeweight=".5pt" strokecolor="#231f20">
              <v:stroke dashstyle="solid"/>
            </v:line>
            <v:rect style="position:absolute;left:805;top:9127;width:3676;height:2825" filled="false" stroked="true" strokeweight=".5pt" strokecolor="#231f20">
              <v:stroke dashstyle="solid"/>
            </v:rect>
            <v:line style="position:absolute" from="800,8027" to="5109,8027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spacing w:line="244" w:lineRule="auto" w:before="111"/>
        <w:ind w:left="160" w:right="57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21 October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1"/>
        <w:ind w:left="330" w:right="87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bucket.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example,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2.2%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68" w:lineRule="auto"/>
        <w:ind w:left="157" w:right="60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GDP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1.8%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  <w:w w:val="90"/>
        </w:rPr>
        <w:t>ago,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lower,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broadened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B).</w:t>
      </w:r>
      <w:r>
        <w:rPr>
          <w:color w:val="231F20"/>
          <w:spacing w:val="-10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expected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2.5%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three-year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7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21 October 2010.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7" w:right="36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forecasters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 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probabilities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across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respondents.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40"/>
          <w:cols w:num="2" w:equalWidth="0">
            <w:col w:w="5064" w:space="257"/>
            <w:col w:w="550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0" w:right="0" w:firstLine="0"/>
        <w:jc w:val="left"/>
        <w:rPr>
          <w:sz w:val="40"/>
        </w:rPr>
      </w:pPr>
      <w:bookmarkStart w:name="Index of charts and tables" w:id="102"/>
      <w:bookmarkEnd w:id="102"/>
      <w:r>
        <w:rPr/>
      </w:r>
      <w:bookmarkStart w:name="_bookmark24" w:id="103"/>
      <w:bookmarkEnd w:id="103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5" w:footer="0" w:top="620" w:bottom="280" w:left="640" w:right="440"/>
        </w:sectPr>
      </w:pPr>
    </w:p>
    <w:p>
      <w:pPr>
        <w:spacing w:before="103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tabs>
          <w:tab w:pos="4485" w:val="left" w:leader="none"/>
        </w:tabs>
        <w:spacing w:before="223"/>
        <w:ind w:left="604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94016" from="39.547001pt,6.275205pt" to="262.413001pt,6.275205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82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  <w:tab w:pos="4479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Assessed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above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0"/>
          <w:numId w:val="53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7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8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3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ten-year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spot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  <w:tab/>
        <w:t>11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33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five-year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real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rates,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implied </w:t>
      </w:r>
      <w:r>
        <w:rPr>
          <w:color w:val="231F20"/>
          <w:w w:val="90"/>
          <w:sz w:val="17"/>
        </w:rPr>
        <w:t>inflation,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five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years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  <w:tab/>
      </w:r>
      <w:r>
        <w:rPr>
          <w:color w:val="231F20"/>
          <w:spacing w:val="-10"/>
          <w:w w:val="85"/>
          <w:sz w:val="17"/>
        </w:rPr>
        <w:t>11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33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European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ten-year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  <w:t>11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Sterling investment-grade corporate bond spread and </w:t>
      </w:r>
      <w:r>
        <w:rPr>
          <w:color w:val="231F20"/>
          <w:sz w:val="17"/>
        </w:rPr>
        <w:t>yield</w:t>
        <w:tab/>
      </w:r>
      <w:r>
        <w:rPr>
          <w:color w:val="231F20"/>
          <w:spacing w:val="-9"/>
          <w:w w:val="95"/>
          <w:sz w:val="17"/>
        </w:rPr>
        <w:t>12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Sterling non-bank investment-grade corporate bond </w:t>
      </w:r>
      <w:r>
        <w:rPr>
          <w:color w:val="231F20"/>
          <w:w w:val="95"/>
          <w:sz w:val="17"/>
        </w:rPr>
        <w:t>spreads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less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CDS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premia</w:t>
        <w:tab/>
      </w:r>
      <w:r>
        <w:rPr>
          <w:color w:val="231F20"/>
          <w:spacing w:val="-9"/>
          <w:w w:val="95"/>
          <w:sz w:val="17"/>
        </w:rPr>
        <w:t>12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nominal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effective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exchange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Property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Debt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issuance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major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lenders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Major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banks’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CDS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premia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New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mortgage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rate,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estimate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marginal funding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  <w:tab/>
      </w:r>
      <w:r>
        <w:rPr>
          <w:color w:val="231F20"/>
          <w:spacing w:val="-9"/>
          <w:w w:val="95"/>
          <w:sz w:val="17"/>
        </w:rPr>
        <w:t>15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loans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PNFCs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2" w:after="0"/>
        <w:ind w:left="604" w:right="38" w:hanging="454"/>
        <w:jc w:val="left"/>
        <w:rPr>
          <w:sz w:val="17"/>
        </w:rPr>
      </w:pPr>
      <w:r>
        <w:rPr>
          <w:i/>
          <w:color w:val="231F20"/>
          <w:sz w:val="17"/>
        </w:rPr>
        <w:t>Credit Conditions Survey</w:t>
      </w:r>
      <w:r>
        <w:rPr>
          <w:color w:val="231F20"/>
          <w:sz w:val="17"/>
        </w:rPr>
        <w:t>: overall corporate credit </w:t>
      </w:r>
      <w:r>
        <w:rPr>
          <w:color w:val="231F20"/>
          <w:w w:val="95"/>
          <w:sz w:val="17"/>
        </w:rPr>
        <w:t>availability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terms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loans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large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PNFCs</w:t>
        <w:tab/>
      </w:r>
      <w:r>
        <w:rPr>
          <w:color w:val="231F20"/>
          <w:spacing w:val="-9"/>
          <w:w w:val="95"/>
          <w:sz w:val="17"/>
        </w:rPr>
        <w:t>15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Loans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individuals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2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Average quoted interest rates on new household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pacing w:val="-9"/>
          <w:w w:val="95"/>
          <w:sz w:val="17"/>
        </w:rPr>
        <w:t>16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23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Broad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credit</w:t>
        <w:tab/>
        <w:t>17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2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Sectoral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  <w:tab/>
        <w:t>17</w:t>
      </w:r>
    </w:p>
    <w:p>
      <w:pPr>
        <w:pStyle w:val="ListParagraph"/>
        <w:numPr>
          <w:ilvl w:val="0"/>
          <w:numId w:val="53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8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Stockbuilding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Public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net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Financial balances</w:t>
      </w:r>
      <w:r>
        <w:rPr>
          <w:color w:val="231F20"/>
          <w:spacing w:val="-38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  <w:tab/>
      </w:r>
      <w:r>
        <w:rPr>
          <w:color w:val="231F20"/>
          <w:sz w:val="17"/>
        </w:rPr>
        <w:t>20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393" w:val="left" w:leader="none"/>
        </w:tabs>
        <w:spacing w:line="266" w:lineRule="auto" w:before="2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Contributions to four-quarter growth in real household disposable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  <w:tab/>
      </w:r>
      <w:r>
        <w:rPr>
          <w:color w:val="231F20"/>
          <w:spacing w:val="-10"/>
          <w:sz w:val="17"/>
        </w:rPr>
        <w:t>20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 of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consumer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confidence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Business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0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Capital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expenditure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company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size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39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world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projections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1"/>
          <w:numId w:val="53"/>
        </w:numPr>
        <w:tabs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household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Ratios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exports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UK-weighted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M6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imports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3"/>
        </w:numPr>
        <w:tabs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Cumulative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services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trade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</w:p>
    <w:p>
      <w:pPr>
        <w:tabs>
          <w:tab w:pos="439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growth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since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2007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Q2</w:t>
        <w:tab/>
        <w:t>26</w:t>
      </w:r>
    </w:p>
    <w:p>
      <w:pPr>
        <w:pStyle w:val="ListParagraph"/>
        <w:numPr>
          <w:ilvl w:val="1"/>
          <w:numId w:val="53"/>
        </w:numPr>
        <w:tabs>
          <w:tab w:pos="605" w:val="left" w:leader="none"/>
          <w:tab w:pos="439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imports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import-weighted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26</w:t>
      </w:r>
    </w:p>
    <w:p>
      <w:pPr>
        <w:tabs>
          <w:tab w:pos="4413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Nominal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demand</w:t>
      </w:r>
      <w:r>
        <w:rPr>
          <w:color w:val="A70740"/>
          <w:spacing w:val="-25"/>
          <w:w w:val="95"/>
          <w:sz w:val="17"/>
        </w:rPr>
        <w:t> </w:t>
      </w:r>
      <w:r>
        <w:rPr>
          <w:color w:val="A70740"/>
          <w:w w:val="95"/>
          <w:sz w:val="17"/>
        </w:rPr>
        <w:t>and</w:t>
      </w:r>
      <w:r>
        <w:rPr>
          <w:color w:val="A70740"/>
          <w:spacing w:val="-25"/>
          <w:w w:val="95"/>
          <w:sz w:val="17"/>
        </w:rPr>
        <w:t> </w:t>
      </w:r>
      <w:r>
        <w:rPr>
          <w:color w:val="A70740"/>
          <w:w w:val="95"/>
          <w:sz w:val="17"/>
        </w:rPr>
        <w:t>income</w:t>
        <w:tab/>
      </w:r>
      <w:r>
        <w:rPr>
          <w:color w:val="A70740"/>
          <w:sz w:val="17"/>
        </w:rPr>
        <w:t>19</w:t>
      </w:r>
    </w:p>
    <w:p>
      <w:pPr>
        <w:tabs>
          <w:tab w:pos="604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Counterparts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gross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final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expenditure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413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a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quarter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earlier</w:t>
        <w:tab/>
      </w:r>
      <w:r>
        <w:rPr>
          <w:color w:val="231F20"/>
          <w:w w:val="95"/>
          <w:sz w:val="17"/>
        </w:rPr>
        <w:t>19</w:t>
      </w:r>
    </w:p>
    <w:p>
      <w:pPr>
        <w:tabs>
          <w:tab w:pos="4572" w:val="right" w:leader="none"/>
        </w:tabs>
        <w:spacing w:before="107"/>
        <w:ind w:left="150" w:right="0" w:firstLine="0"/>
        <w:jc w:val="left"/>
        <w:rPr>
          <w:sz w:val="17"/>
        </w:rPr>
      </w:pPr>
      <w:r>
        <w:rPr/>
        <w:br w:type="column"/>
      </w:r>
      <w:r>
        <w:rPr>
          <w:color w:val="A70740"/>
          <w:sz w:val="17"/>
        </w:rPr>
        <w:t>Household</w:t>
      </w:r>
      <w:r>
        <w:rPr>
          <w:color w:val="A70740"/>
          <w:spacing w:val="-17"/>
          <w:sz w:val="17"/>
        </w:rPr>
        <w:t> </w:t>
      </w:r>
      <w:r>
        <w:rPr>
          <w:color w:val="A70740"/>
          <w:sz w:val="17"/>
        </w:rPr>
        <w:t>balance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sheets</w:t>
        <w:tab/>
        <w:t>22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"/>
        <w:gridCol w:w="3832"/>
        <w:gridCol w:w="276"/>
      </w:tblGrid>
      <w:tr>
        <w:trPr>
          <w:trHeight w:val="871" w:hRule="atLeast"/>
        </w:trPr>
        <w:tc>
          <w:tcPr>
            <w:tcW w:w="415" w:type="dxa"/>
          </w:tcPr>
          <w:p>
            <w:pPr>
              <w:pStyle w:val="TableParagraph"/>
              <w:spacing w:before="2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832" w:type="dxa"/>
          </w:tcPr>
          <w:p>
            <w:pPr>
              <w:pStyle w:val="TableParagraph"/>
              <w:spacing w:line="266" w:lineRule="auto" w:before="2"/>
              <w:ind w:left="8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Household</w:t>
            </w:r>
            <w:r>
              <w:rPr>
                <w:color w:val="231F20"/>
                <w:spacing w:val="-2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financial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assets,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residential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buildings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assets </w:t>
            </w:r>
            <w:r>
              <w:rPr>
                <w:color w:val="231F20"/>
                <w:sz w:val="17"/>
              </w:rPr>
              <w:t>and financial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liabilities</w:t>
            </w:r>
          </w:p>
          <w:p>
            <w:pPr>
              <w:pStyle w:val="TableParagraph"/>
              <w:spacing w:before="2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Household equity withdrawal and net acquisition of</w:t>
            </w:r>
          </w:p>
          <w:p>
            <w:pPr>
              <w:pStyle w:val="TableParagraph"/>
              <w:spacing w:line="189" w:lineRule="exact" w:before="22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financial assets including deposits</w:t>
            </w:r>
          </w:p>
        </w:tc>
        <w:tc>
          <w:tcPr>
            <w:tcW w:w="276" w:type="dxa"/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0"/>
              <w:ind w:left="53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189" w:lineRule="exact" w:before="0"/>
              <w:ind w:left="53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8"/>
                <w:sz w:val="17"/>
              </w:rPr>
              <w:t>C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Burden of unsecured debt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9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</w:tr>
      <w:tr>
        <w:trPr>
          <w:trHeight w:val="540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D</w:t>
            </w:r>
          </w:p>
        </w:tc>
        <w:tc>
          <w:tcPr>
            <w:tcW w:w="3832" w:type="dxa"/>
          </w:tcPr>
          <w:p>
            <w:pPr>
              <w:pStyle w:val="TableParagraph"/>
              <w:spacing w:line="266" w:lineRule="auto" w:before="11"/>
              <w:ind w:left="88" w:right="282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Distribution of loan to value ratios on mortgagors’ </w:t>
            </w:r>
            <w:r>
              <w:rPr>
                <w:color w:val="231F20"/>
                <w:sz w:val="17"/>
              </w:rPr>
              <w:t>outstanding secured debt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0"/>
              <w:ind w:left="19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</w:tr>
      <w:tr>
        <w:trPr>
          <w:trHeight w:val="320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1"/>
              <w:ind w:left="50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3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1"/>
              <w:ind w:left="88"/>
              <w:rPr>
                <w:sz w:val="17"/>
              </w:rPr>
            </w:pPr>
            <w:r>
              <w:rPr>
                <w:color w:val="A70740"/>
                <w:sz w:val="17"/>
              </w:rPr>
              <w:t>Output and supply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1"/>
              <w:ind w:left="19" w:right="1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27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3.1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GDP and sectoral output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9" w:right="1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3.2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Indicators of construction output growth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9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3.3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Indicators of aggregate output growth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7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3.4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Survey measures of capacity utilisation by sector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7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3.5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Labour productivity by sector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8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29</w:t>
            </w:r>
          </w:p>
        </w:tc>
      </w:tr>
      <w:tr>
        <w:trPr>
          <w:trHeight w:val="43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3.6</w:t>
            </w:r>
          </w:p>
        </w:tc>
        <w:tc>
          <w:tcPr>
            <w:tcW w:w="3832" w:type="dxa"/>
          </w:tcPr>
          <w:p>
            <w:pPr>
              <w:pStyle w:val="TableParagraph"/>
              <w:spacing w:before="1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Operational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capacity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output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UK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automotive</w:t>
            </w:r>
          </w:p>
          <w:p>
            <w:pPr>
              <w:pStyle w:val="TableParagraph"/>
              <w:spacing w:line="189" w:lineRule="exact" w:before="22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industry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left="18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29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3.7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Employment in previous recoveries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8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29</w:t>
            </w:r>
          </w:p>
        </w:tc>
      </w:tr>
      <w:tr>
        <w:trPr>
          <w:trHeight w:val="87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3.8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3.9</w:t>
            </w:r>
          </w:p>
        </w:tc>
        <w:tc>
          <w:tcPr>
            <w:tcW w:w="3832" w:type="dxa"/>
          </w:tcPr>
          <w:p>
            <w:pPr>
              <w:pStyle w:val="TableParagraph"/>
              <w:spacing w:line="266" w:lineRule="auto" w:before="11"/>
              <w:ind w:left="8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Quarterly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changes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Workforce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Jobs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measure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 </w:t>
            </w:r>
            <w:r>
              <w:rPr>
                <w:color w:val="231F20"/>
                <w:sz w:val="17"/>
              </w:rPr>
              <w:t>employment</w:t>
            </w:r>
          </w:p>
          <w:p>
            <w:pPr>
              <w:pStyle w:val="TableParagraph"/>
              <w:spacing w:before="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Surveys of employment intentions and measures of</w:t>
            </w:r>
          </w:p>
          <w:p>
            <w:pPr>
              <w:pStyle w:val="TableParagraph"/>
              <w:spacing w:line="189" w:lineRule="exact" w:before="23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employment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0"/>
              <w:ind w:left="41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line="189" w:lineRule="exact" w:before="0"/>
              <w:ind w:left="41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3.10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Annual changes in employment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2" w:right="19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43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3.11</w:t>
            </w:r>
          </w:p>
        </w:tc>
        <w:tc>
          <w:tcPr>
            <w:tcW w:w="3832" w:type="dxa"/>
          </w:tcPr>
          <w:p>
            <w:pPr>
              <w:pStyle w:val="TableParagraph"/>
              <w:spacing w:before="11"/>
              <w:ind w:left="8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Contributions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to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changes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participation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rate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since</w:t>
            </w:r>
          </w:p>
          <w:p>
            <w:pPr>
              <w:pStyle w:val="TableParagraph"/>
              <w:spacing w:line="189" w:lineRule="exact" w:before="22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the start of the recession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lef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320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3.12</w:t>
            </w:r>
          </w:p>
        </w:tc>
        <w:tc>
          <w:tcPr>
            <w:tcW w:w="3832" w:type="dxa"/>
          </w:tcPr>
          <w:p>
            <w:pPr>
              <w:pStyle w:val="TableParagraph"/>
              <w:spacing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Flows from unemployment to employment</w:t>
            </w:r>
          </w:p>
        </w:tc>
        <w:tc>
          <w:tcPr>
            <w:tcW w:w="276" w:type="dxa"/>
          </w:tcPr>
          <w:p>
            <w:pPr>
              <w:pStyle w:val="TableParagraph"/>
              <w:spacing w:before="11"/>
              <w:ind w:lef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320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1"/>
              <w:ind w:left="50"/>
              <w:rPr>
                <w:sz w:val="17"/>
              </w:rPr>
            </w:pPr>
            <w:r>
              <w:rPr>
                <w:color w:val="A70740"/>
                <w:w w:val="106"/>
                <w:sz w:val="17"/>
              </w:rPr>
              <w:t>4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1"/>
              <w:ind w:left="88"/>
              <w:rPr>
                <w:sz w:val="17"/>
              </w:rPr>
            </w:pPr>
            <w:r>
              <w:rPr>
                <w:color w:val="A70740"/>
                <w:sz w:val="17"/>
              </w:rPr>
              <w:t>Costs and prices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1"/>
              <w:ind w:left="19" w:right="19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4.1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Measures of inflation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9" w:righ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4.2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CPI goods and services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9" w:righ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131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4.3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4.4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4.5</w:t>
            </w:r>
          </w:p>
        </w:tc>
        <w:tc>
          <w:tcPr>
            <w:tcW w:w="3832" w:type="dxa"/>
          </w:tcPr>
          <w:p>
            <w:pPr>
              <w:pStyle w:val="TableParagraph"/>
              <w:spacing w:line="266" w:lineRule="auto" w:before="11"/>
              <w:ind w:left="88" w:right="282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Stylised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illustration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contribution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changes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pacing w:val="-6"/>
                <w:sz w:val="17"/>
              </w:rPr>
              <w:t>VAT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twelve-month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</w:p>
          <w:p>
            <w:pPr>
              <w:pStyle w:val="TableParagraph"/>
              <w:spacing w:line="266" w:lineRule="auto" w:before="1"/>
              <w:ind w:left="88" w:right="282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Stylised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illustration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contribution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import </w:t>
            </w:r>
            <w:r>
              <w:rPr>
                <w:color w:val="231F20"/>
                <w:sz w:val="17"/>
              </w:rPr>
              <w:t>prices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excluding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fuels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</w:p>
          <w:p>
            <w:pPr>
              <w:pStyle w:val="TableParagraph"/>
              <w:spacing w:before="2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passenger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transport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air,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oil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prices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capacity</w:t>
            </w:r>
          </w:p>
          <w:p>
            <w:pPr>
              <w:pStyle w:val="TableParagraph"/>
              <w:spacing w:line="189" w:lineRule="exact" w:before="23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utilisation in the airline sector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0"/>
              <w:ind w:left="46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46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189" w:lineRule="exact" w:before="0"/>
              <w:ind w:left="42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4.6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Energy prices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3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4.7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Commodity prices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3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4.8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UK import prices and foreign export prices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8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4.9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Indicators of output prices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1"/>
              <w:ind w:left="18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975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pacing w:val="-6"/>
                <w:sz w:val="17"/>
              </w:rPr>
              <w:t>4.10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spacing w:val="-6"/>
                <w:w w:val="90"/>
                <w:sz w:val="17"/>
              </w:rPr>
              <w:t>4.11</w:t>
            </w:r>
          </w:p>
        </w:tc>
        <w:tc>
          <w:tcPr>
            <w:tcW w:w="3832" w:type="dxa"/>
          </w:tcPr>
          <w:p>
            <w:pPr>
              <w:pStyle w:val="TableParagraph"/>
              <w:spacing w:line="266" w:lineRule="auto" w:before="11"/>
              <w:ind w:left="88" w:right="236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Employees’ compensation, labour productivity and </w:t>
            </w:r>
            <w:r>
              <w:rPr>
                <w:color w:val="231F20"/>
                <w:sz w:val="17"/>
              </w:rPr>
              <w:t>the unemployment rate</w:t>
            </w:r>
          </w:p>
          <w:p>
            <w:pPr>
              <w:pStyle w:val="TableParagraph"/>
              <w:spacing w:line="266" w:lineRule="auto" w:before="1"/>
              <w:ind w:left="88" w:right="345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Market-based indicators of inflation expectations and selected forecasters’ inflation expectations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0"/>
              <w:ind w:left="58"/>
              <w:rPr>
                <w:sz w:val="17"/>
              </w:rPr>
            </w:pPr>
            <w:r>
              <w:rPr>
                <w:color w:val="231F20"/>
                <w:sz w:val="17"/>
              </w:rPr>
              <w:t>37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8"/>
              <w:rPr>
                <w:sz w:val="17"/>
              </w:rPr>
            </w:pPr>
            <w:r>
              <w:rPr>
                <w:color w:val="231F20"/>
                <w:sz w:val="17"/>
              </w:rPr>
              <w:t>37</w:t>
            </w:r>
          </w:p>
        </w:tc>
      </w:tr>
      <w:tr>
        <w:trPr>
          <w:trHeight w:val="315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06"/>
              <w:ind w:left="50"/>
              <w:rPr>
                <w:sz w:val="17"/>
              </w:rPr>
            </w:pPr>
            <w:r>
              <w:rPr>
                <w:color w:val="A70740"/>
                <w:w w:val="98"/>
                <w:sz w:val="17"/>
              </w:rPr>
              <w:t>5</w:t>
            </w:r>
          </w:p>
        </w:tc>
        <w:tc>
          <w:tcPr>
            <w:tcW w:w="3832" w:type="dxa"/>
          </w:tcPr>
          <w:p>
            <w:pPr>
              <w:pStyle w:val="TableParagraph"/>
              <w:spacing w:line="189" w:lineRule="exact" w:before="106"/>
              <w:ind w:left="88"/>
              <w:rPr>
                <w:sz w:val="17"/>
              </w:rPr>
            </w:pPr>
            <w:r>
              <w:rPr>
                <w:color w:val="A70740"/>
                <w:sz w:val="17"/>
              </w:rPr>
              <w:t>Prospects for inflation</w:t>
            </w:r>
          </w:p>
        </w:tc>
        <w:tc>
          <w:tcPr>
            <w:tcW w:w="276" w:type="dxa"/>
          </w:tcPr>
          <w:p>
            <w:pPr>
              <w:pStyle w:val="TableParagraph"/>
              <w:spacing w:line="189" w:lineRule="exact" w:before="106"/>
              <w:ind w:left="10" w:right="19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38</w:t>
            </w:r>
          </w:p>
        </w:tc>
      </w:tr>
      <w:tr>
        <w:trPr>
          <w:trHeight w:val="109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pacing w:val="-7"/>
                <w:w w:val="90"/>
                <w:sz w:val="17"/>
              </w:rPr>
              <w:t>5.1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5.2</w:t>
            </w:r>
          </w:p>
        </w:tc>
        <w:tc>
          <w:tcPr>
            <w:tcW w:w="3832" w:type="dxa"/>
          </w:tcPr>
          <w:p>
            <w:pPr>
              <w:pStyle w:val="TableParagraph"/>
              <w:spacing w:line="266" w:lineRule="auto" w:before="11"/>
              <w:ind w:left="88" w:right="282"/>
              <w:rPr>
                <w:sz w:val="17"/>
              </w:rPr>
            </w:pP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rate </w:t>
            </w:r>
            <w:r>
              <w:rPr>
                <w:color w:val="231F20"/>
                <w:w w:val="95"/>
                <w:sz w:val="17"/>
              </w:rPr>
              <w:t>expectations and £200 billion asset purchases Frequency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distribution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rate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expectations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£200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billion</w:t>
            </w:r>
          </w:p>
          <w:p>
            <w:pPr>
              <w:pStyle w:val="TableParagraph"/>
              <w:spacing w:line="189" w:lineRule="exact" w:before="3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0"/>
              <w:ind w:left="42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left="45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1311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5.3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5.4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5.5</w:t>
            </w:r>
          </w:p>
        </w:tc>
        <w:tc>
          <w:tcPr>
            <w:tcW w:w="3832" w:type="dxa"/>
          </w:tcPr>
          <w:p>
            <w:pPr>
              <w:pStyle w:val="TableParagraph"/>
              <w:spacing w:line="266" w:lineRule="auto" w:before="11"/>
              <w:ind w:left="8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Projected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probabilities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GDP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growth</w:t>
            </w:r>
            <w:r>
              <w:rPr>
                <w:color w:val="231F20"/>
                <w:spacing w:val="-1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1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2011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Q4 </w:t>
            </w:r>
            <w:r>
              <w:rPr>
                <w:color w:val="231F20"/>
                <w:sz w:val="17"/>
              </w:rPr>
              <w:t>(central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90%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distribution)</w:t>
            </w:r>
          </w:p>
          <w:p>
            <w:pPr>
              <w:pStyle w:val="TableParagraph"/>
              <w:spacing w:line="266" w:lineRule="auto" w:before="1"/>
              <w:ind w:left="88" w:right="396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2012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Q4 </w:t>
            </w:r>
            <w:r>
              <w:rPr>
                <w:color w:val="231F20"/>
                <w:sz w:val="17"/>
              </w:rPr>
              <w:t>(central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90%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distribution)</w:t>
            </w:r>
          </w:p>
          <w:p>
            <w:pPr>
              <w:pStyle w:val="TableParagraph"/>
              <w:spacing w:before="2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level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</w:p>
          <w:p>
            <w:pPr>
              <w:pStyle w:val="TableParagraph"/>
              <w:spacing w:line="180" w:lineRule="exact" w:before="23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rate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£200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billion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asset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27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0"/>
              <w:ind w:left="45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45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180" w:lineRule="exact" w:before="0"/>
              <w:ind w:left="38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</w:tbl>
    <w:p>
      <w:pPr>
        <w:spacing w:after="0" w:line="180" w:lineRule="exact"/>
        <w:rPr>
          <w:sz w:val="17"/>
        </w:rPr>
        <w:sectPr>
          <w:type w:val="continuous"/>
          <w:pgSz w:w="11910" w:h="16840"/>
          <w:pgMar w:top="1560" w:bottom="0" w:left="640" w:right="440"/>
          <w:cols w:num="2" w:equalWidth="0">
            <w:col w:w="4614" w:space="715"/>
            <w:col w:w="5501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2"/>
        <w:gridCol w:w="683"/>
        <w:gridCol w:w="876"/>
        <w:gridCol w:w="3569"/>
        <w:gridCol w:w="479"/>
      </w:tblGrid>
      <w:tr>
        <w:trPr>
          <w:trHeight w:val="211" w:hRule="atLeast"/>
        </w:trPr>
        <w:tc>
          <w:tcPr>
            <w:tcW w:w="4242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5.6</w:t>
              <w:tab/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spacing w:line="189" w:lineRule="exact" w:before="2"/>
              <w:ind w:left="454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569" w:type="dxa"/>
          </w:tcPr>
          <w:p>
            <w:pPr>
              <w:pStyle w:val="TableParagraph"/>
              <w:spacing w:line="189" w:lineRule="exact" w:before="2"/>
              <w:ind w:left="17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479" w:type="dxa"/>
          </w:tcPr>
          <w:p>
            <w:pPr>
              <w:pStyle w:val="TableParagraph"/>
              <w:spacing w:line="189" w:lineRule="exact" w:before="2"/>
              <w:ind w:right="45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£200 billion asset purchases</w:t>
            </w:r>
          </w:p>
        </w:tc>
        <w:tc>
          <w:tcPr>
            <w:tcW w:w="683" w:type="dxa"/>
          </w:tcPr>
          <w:p>
            <w:pPr>
              <w:pStyle w:val="TableParagraph"/>
              <w:spacing w:line="189" w:lineRule="exact" w:before="11"/>
              <w:ind w:left="43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  <w:tc>
          <w:tcPr>
            <w:tcW w:w="876" w:type="dxa"/>
          </w:tcPr>
          <w:p>
            <w:pPr>
              <w:pStyle w:val="TableParagraph"/>
              <w:spacing w:line="189" w:lineRule="exact" w:before="11"/>
              <w:ind w:left="454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1</w:t>
            </w:r>
          </w:p>
        </w:tc>
        <w:tc>
          <w:tcPr>
            <w:tcW w:w="3569" w:type="dxa"/>
          </w:tcPr>
          <w:p>
            <w:pPr>
              <w:pStyle w:val="TableParagraph"/>
              <w:spacing w:line="189" w:lineRule="exact" w:before="11"/>
              <w:ind w:left="3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Averages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479" w:type="dxa"/>
          </w:tcPr>
          <w:p>
            <w:pPr>
              <w:pStyle w:val="TableParagraph"/>
              <w:spacing w:line="189" w:lineRule="exact" w:before="11"/>
              <w:ind w:right="45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5.7</w:t>
              <w:tab/>
              <w:t>CPI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August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spacing w:line="189" w:lineRule="exact" w:before="11"/>
              <w:ind w:left="454"/>
              <w:rPr>
                <w:sz w:val="17"/>
              </w:rPr>
            </w:pPr>
            <w:r>
              <w:rPr>
                <w:color w:val="231F20"/>
                <w:w w:val="96"/>
                <w:sz w:val="17"/>
              </w:rPr>
              <w:t>2</w:t>
            </w:r>
          </w:p>
        </w:tc>
        <w:tc>
          <w:tcPr>
            <w:tcW w:w="3569" w:type="dxa"/>
          </w:tcPr>
          <w:p>
            <w:pPr>
              <w:pStyle w:val="TableParagraph"/>
              <w:spacing w:line="189" w:lineRule="exact" w:before="11"/>
              <w:ind w:left="3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Other forecasters’ probability distributions for</w:t>
            </w:r>
          </w:p>
        </w:tc>
        <w:tc>
          <w:tcPr>
            <w:tcW w:w="47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interest rate expectations and £200 billion asset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69" w:type="dxa"/>
          </w:tcPr>
          <w:p>
            <w:pPr>
              <w:pStyle w:val="TableParagraph"/>
              <w:spacing w:line="189" w:lineRule="exact" w:before="11"/>
              <w:ind w:left="31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479" w:type="dxa"/>
          </w:tcPr>
          <w:p>
            <w:pPr>
              <w:pStyle w:val="TableParagraph"/>
              <w:spacing w:line="189" w:lineRule="exact" w:before="11"/>
              <w:ind w:right="45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683" w:type="dxa"/>
          </w:tcPr>
          <w:p>
            <w:pPr>
              <w:pStyle w:val="TableParagraph"/>
              <w:spacing w:line="189" w:lineRule="exact" w:before="11"/>
              <w:ind w:left="43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  <w:tc>
          <w:tcPr>
            <w:tcW w:w="4924" w:type="dxa"/>
            <w:gridSpan w:val="3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  <w:tab/>
              <w:t>Assessed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will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be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above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target</w:t>
            </w:r>
          </w:p>
        </w:tc>
        <w:tc>
          <w:tcPr>
            <w:tcW w:w="683" w:type="dxa"/>
          </w:tcPr>
          <w:p>
            <w:pPr>
              <w:pStyle w:val="TableParagraph"/>
              <w:spacing w:line="189" w:lineRule="exact" w:before="11"/>
              <w:ind w:left="67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  <w:tab/>
            </w: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outturns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2011 Q4 (central 90% of the distribution)</w:t>
            </w:r>
          </w:p>
        </w:tc>
        <w:tc>
          <w:tcPr>
            <w:tcW w:w="683" w:type="dxa"/>
          </w:tcPr>
          <w:p>
            <w:pPr>
              <w:pStyle w:val="TableParagraph"/>
              <w:spacing w:line="189" w:lineRule="exact" w:before="11"/>
              <w:ind w:left="67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5.10 </w:t>
            </w:r>
            <w:r>
              <w:rPr>
                <w:color w:val="231F20"/>
                <w:sz w:val="17"/>
              </w:rPr>
              <w:t>Projected probabilities of CPI inflation outturns in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2012 Q4 (central 90% of the distribution)</w:t>
            </w:r>
          </w:p>
        </w:tc>
        <w:tc>
          <w:tcPr>
            <w:tcW w:w="683" w:type="dxa"/>
          </w:tcPr>
          <w:p>
            <w:pPr>
              <w:pStyle w:val="TableParagraph"/>
              <w:spacing w:line="189" w:lineRule="exact" w:before="11"/>
              <w:ind w:left="67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w w:val="95"/>
                <w:sz w:val="17"/>
              </w:rPr>
              <w:t>5.11</w:t>
              <w:tab/>
            </w:r>
            <w:r>
              <w:rPr>
                <w:color w:val="231F20"/>
                <w:sz w:val="17"/>
              </w:rPr>
              <w:t>Frequency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distribution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£200 billion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683" w:type="dxa"/>
          </w:tcPr>
          <w:p>
            <w:pPr>
              <w:pStyle w:val="TableParagraph"/>
              <w:spacing w:line="189" w:lineRule="exact" w:before="11"/>
              <w:ind w:left="51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5.12</w:t>
            </w:r>
            <w:r>
              <w:rPr>
                <w:color w:val="231F20"/>
                <w:spacing w:val="2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constant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nominal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rates at 0.5% and £200 billion asset purchases</w:t>
            </w:r>
          </w:p>
        </w:tc>
        <w:tc>
          <w:tcPr>
            <w:tcW w:w="683" w:type="dxa"/>
          </w:tcPr>
          <w:p>
            <w:pPr>
              <w:pStyle w:val="TableParagraph"/>
              <w:spacing w:line="189" w:lineRule="exact" w:before="11"/>
              <w:ind w:left="57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2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5.13</w:t>
            </w:r>
            <w:r>
              <w:rPr>
                <w:color w:val="231F20"/>
                <w:spacing w:val="26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constant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nominal</w:t>
            </w:r>
          </w:p>
        </w:tc>
        <w:tc>
          <w:tcPr>
            <w:tcW w:w="6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4242" w:type="dxa"/>
          </w:tcPr>
          <w:p>
            <w:pPr>
              <w:pStyle w:val="TableParagraph"/>
              <w:spacing w:line="180" w:lineRule="exact" w:before="11"/>
              <w:ind w:left="50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£200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</w:t>
            </w:r>
          </w:p>
        </w:tc>
        <w:tc>
          <w:tcPr>
            <w:tcW w:w="683" w:type="dxa"/>
          </w:tcPr>
          <w:p>
            <w:pPr>
              <w:pStyle w:val="TableParagraph"/>
              <w:spacing w:line="180" w:lineRule="exact" w:before="11"/>
              <w:ind w:left="57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  <w:tc>
          <w:tcPr>
            <w:tcW w:w="4924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tabs>
          <w:tab w:pos="4386" w:val="left" w:leader="none"/>
        </w:tabs>
        <w:spacing w:before="19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Output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w w:val="95"/>
          <w:sz w:val="17"/>
        </w:rPr>
        <w:t>in</w:t>
      </w:r>
      <w:r>
        <w:rPr>
          <w:color w:val="A70740"/>
          <w:spacing w:val="-35"/>
          <w:w w:val="95"/>
          <w:sz w:val="17"/>
        </w:rPr>
        <w:t> </w:t>
      </w:r>
      <w:r>
        <w:rPr>
          <w:color w:val="A70740"/>
          <w:w w:val="95"/>
          <w:sz w:val="17"/>
        </w:rPr>
        <w:t>previous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w w:val="95"/>
          <w:sz w:val="17"/>
        </w:rPr>
        <w:t>recoveries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54"/>
        </w:numPr>
        <w:tabs>
          <w:tab w:pos="604" w:val="left" w:leader="none"/>
          <w:tab w:pos="605" w:val="left" w:leader="none"/>
          <w:tab w:pos="4386" w:val="left" w:leader="none"/>
        </w:tabs>
        <w:spacing w:line="266" w:lineRule="auto" w:before="23" w:after="0"/>
        <w:ind w:left="604" w:right="6249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interest rate expectations and £200 billion asset purchases and </w:t>
      </w:r>
      <w:r>
        <w:rPr>
          <w:color w:val="231F20"/>
          <w:w w:val="90"/>
          <w:sz w:val="17"/>
        </w:rPr>
        <w:t>comparison</w:t>
      </w:r>
      <w:r>
        <w:rPr>
          <w:color w:val="231F20"/>
          <w:spacing w:val="-38"/>
          <w:w w:val="90"/>
          <w:sz w:val="17"/>
        </w:rPr>
        <w:t> </w:t>
      </w:r>
      <w:r>
        <w:rPr>
          <w:color w:val="231F20"/>
          <w:w w:val="90"/>
          <w:sz w:val="17"/>
        </w:rPr>
        <w:t>with previous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recoveries</w:t>
        <w:tab/>
      </w:r>
      <w:r>
        <w:rPr>
          <w:color w:val="231F20"/>
          <w:spacing w:val="-9"/>
          <w:sz w:val="17"/>
        </w:rPr>
        <w:t>48</w:t>
      </w:r>
    </w:p>
    <w:p>
      <w:pPr>
        <w:pStyle w:val="ListParagraph"/>
        <w:numPr>
          <w:ilvl w:val="0"/>
          <w:numId w:val="54"/>
        </w:numPr>
        <w:tabs>
          <w:tab w:pos="604" w:val="left" w:leader="none"/>
          <w:tab w:pos="605" w:val="left" w:leader="none"/>
        </w:tabs>
        <w:spacing w:line="240" w:lineRule="auto" w:before="3" w:after="2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expenditure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components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changes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"/>
        <w:gridCol w:w="3493"/>
        <w:gridCol w:w="555"/>
      </w:tblGrid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493" w:type="dxa"/>
          </w:tcPr>
          <w:p>
            <w:pPr>
              <w:pStyle w:val="TableParagraph"/>
              <w:spacing w:line="189" w:lineRule="exact" w:before="2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in GDP in recoveries</w:t>
            </w:r>
          </w:p>
        </w:tc>
        <w:tc>
          <w:tcPr>
            <w:tcW w:w="555" w:type="dxa"/>
          </w:tcPr>
          <w:p>
            <w:pPr>
              <w:pStyle w:val="TableParagraph"/>
              <w:spacing w:line="189" w:lineRule="exact" w:before="2"/>
              <w:ind w:right="46"/>
              <w:jc w:val="right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493" w:type="dxa"/>
          </w:tcPr>
          <w:p>
            <w:pPr>
              <w:pStyle w:val="TableParagraph"/>
              <w:spacing w:line="189" w:lineRule="exact" w:before="11"/>
              <w:ind w:left="16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555" w:type="dxa"/>
          </w:tcPr>
          <w:p>
            <w:pPr>
              <w:pStyle w:val="TableParagraph"/>
              <w:spacing w:line="189" w:lineRule="exact" w:before="11"/>
              <w:ind w:right="46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49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Distribution of CPI inflation central projections</w:t>
            </w:r>
          </w:p>
        </w:tc>
        <w:tc>
          <w:tcPr>
            <w:tcW w:w="55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49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one year ahead</w:t>
            </w:r>
          </w:p>
        </w:tc>
        <w:tc>
          <w:tcPr>
            <w:tcW w:w="555" w:type="dxa"/>
          </w:tcPr>
          <w:p>
            <w:pPr>
              <w:pStyle w:val="TableParagraph"/>
              <w:spacing w:line="189" w:lineRule="exact" w:before="11"/>
              <w:ind w:right="46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49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Distribution of GDP growth central projections</w:t>
            </w:r>
          </w:p>
        </w:tc>
        <w:tc>
          <w:tcPr>
            <w:tcW w:w="55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493" w:type="dxa"/>
          </w:tcPr>
          <w:p>
            <w:pPr>
              <w:pStyle w:val="TableParagraph"/>
              <w:spacing w:line="180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one year ahead</w:t>
            </w:r>
          </w:p>
        </w:tc>
        <w:tc>
          <w:tcPr>
            <w:tcW w:w="555" w:type="dxa"/>
          </w:tcPr>
          <w:p>
            <w:pPr>
              <w:pStyle w:val="TableParagraph"/>
              <w:spacing w:line="180" w:lineRule="exact" w:before="11"/>
              <w:ind w:right="46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</w:tbl>
    <w:p>
      <w:pPr>
        <w:spacing w:before="155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54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22" w:after="0"/>
            <w:ind w:left="604" w:right="0" w:hanging="455"/>
            <w:jc w:val="left"/>
          </w:pPr>
          <w:r>
            <w:rPr/>
            <w:pict>
              <v:line style="position:absolute;mso-position-horizontal-relative:page;mso-position-vertical-relative:paragraph;z-index:15894528" from="39.547001pt,7.026216pt" to="262.414001pt,7.026216pt" stroked="true" strokeweight=".125pt" strokecolor="#231f20">
                <v:stroke dashstyle="solid"/>
                <w10:wrap type="none"/>
              </v:line>
            </w:pict>
          </w:r>
          <w:hyperlink w:history="true" w:anchor="_TOC_250006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2"/>
              <w:numId w:val="54"/>
            </w:numPr>
            <w:tabs>
              <w:tab w:pos="603" w:val="left" w:leader="none"/>
              <w:tab w:pos="604" w:val="left" w:leader="none"/>
              <w:tab w:pos="4412" w:val="left" w:leader="none"/>
            </w:tabs>
            <w:spacing w:line="240" w:lineRule="auto" w:before="23" w:after="0"/>
            <w:ind w:left="603" w:right="0" w:hanging="454"/>
            <w:jc w:val="left"/>
          </w:pPr>
          <w:r>
            <w:rPr>
              <w:color w:val="231F20"/>
              <w:w w:val="95"/>
            </w:rPr>
            <w:t>PNFCs’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equity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debt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issuance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2"/>
              <w:numId w:val="54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housing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activity</w:t>
            <w:tab/>
          </w:r>
          <w:r>
            <w:rPr>
              <w:color w:val="231F20"/>
            </w:rPr>
            <w:t>17</w:t>
          </w:r>
        </w:p>
        <w:p>
          <w:pPr>
            <w:pStyle w:val="TOC1"/>
            <w:numPr>
              <w:ilvl w:val="1"/>
              <w:numId w:val="54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22" w:after="0"/>
            <w:ind w:left="604" w:right="0" w:hanging="455"/>
            <w:jc w:val="left"/>
          </w:pPr>
          <w:hyperlink w:history="true" w:anchor="_TOC_250005">
            <w:r>
              <w:rPr>
                <w:color w:val="A70740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2"/>
              <w:numId w:val="54"/>
            </w:numPr>
            <w:tabs>
              <w:tab w:pos="603" w:val="left" w:leader="none"/>
              <w:tab w:pos="604" w:val="left" w:leader="none"/>
              <w:tab w:pos="4409" w:val="left" w:leader="none"/>
            </w:tabs>
            <w:spacing w:line="240" w:lineRule="auto" w:before="23" w:after="0"/>
            <w:ind w:left="603" w:right="0" w:hanging="454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2"/>
              <w:numId w:val="54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Public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spending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2"/>
              <w:numId w:val="54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Surveys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intentions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(plant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machinery)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2"/>
              <w:numId w:val="54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66" w:lineRule="auto" w:before="23" w:after="0"/>
            <w:ind w:left="604" w:right="6249" w:hanging="454"/>
            <w:jc w:val="left"/>
          </w:pPr>
          <w:r>
            <w:rPr>
              <w:color w:val="231F20"/>
              <w:w w:val="95"/>
            </w:rPr>
            <w:t>Final domestic demand in the United Kingdom’s major </w:t>
          </w:r>
          <w:r>
            <w:rPr>
              <w:color w:val="231F20"/>
              <w:w w:val="90"/>
            </w:rPr>
            <w:t>trading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partners</w:t>
            <w:tab/>
          </w:r>
          <w:r>
            <w:rPr>
              <w:color w:val="231F20"/>
              <w:spacing w:val="-10"/>
            </w:rPr>
            <w:t>25</w:t>
          </w:r>
        </w:p>
        <w:p>
          <w:pPr>
            <w:pStyle w:val="TOC1"/>
            <w:numPr>
              <w:ilvl w:val="1"/>
              <w:numId w:val="54"/>
            </w:numPr>
            <w:tabs>
              <w:tab w:pos="604" w:val="left" w:leader="none"/>
              <w:tab w:pos="605" w:val="left" w:leader="none"/>
              <w:tab w:pos="4404" w:val="left" w:leader="none"/>
            </w:tabs>
            <w:spacing w:line="240" w:lineRule="auto" w:before="201" w:after="0"/>
            <w:ind w:left="604" w:right="0" w:hanging="455"/>
            <w:jc w:val="left"/>
          </w:pPr>
          <w:hyperlink w:history="true" w:anchor="_TOC_250004">
            <w:r>
              <w:rPr>
                <w:color w:val="A70740"/>
              </w:rPr>
              <w:t>Output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</w:t>
              <w:tab/>
              <w:t>27</w:t>
            </w:r>
          </w:hyperlink>
        </w:p>
        <w:p>
          <w:pPr>
            <w:pStyle w:val="TOC1"/>
            <w:numPr>
              <w:ilvl w:val="2"/>
              <w:numId w:val="54"/>
            </w:numPr>
            <w:tabs>
              <w:tab w:pos="603" w:val="left" w:leader="none"/>
              <w:tab w:pos="604" w:val="left" w:leader="none"/>
              <w:tab w:pos="4418" w:val="left" w:leader="none"/>
            </w:tabs>
            <w:spacing w:line="240" w:lineRule="auto" w:before="23" w:after="0"/>
            <w:ind w:left="603" w:right="0" w:hanging="454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pressure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4"/>
            </w:numPr>
            <w:tabs>
              <w:tab w:pos="604" w:val="left" w:leader="none"/>
              <w:tab w:pos="605" w:val="left" w:leader="none"/>
              <w:tab w:pos="4398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Costs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prices</w:t>
              <w:tab/>
              <w:t>32</w:t>
            </w:r>
          </w:hyperlink>
        </w:p>
        <w:p>
          <w:pPr>
            <w:pStyle w:val="TOC1"/>
            <w:numPr>
              <w:ilvl w:val="2"/>
              <w:numId w:val="54"/>
            </w:numPr>
            <w:tabs>
              <w:tab w:pos="603" w:val="left" w:leader="none"/>
              <w:tab w:pos="604" w:val="left" w:leader="none"/>
              <w:tab w:pos="4392" w:val="left" w:leader="none"/>
            </w:tabs>
            <w:spacing w:line="240" w:lineRule="auto" w:before="22" w:after="0"/>
            <w:ind w:left="603" w:right="0" w:hanging="454"/>
            <w:jc w:val="left"/>
          </w:pPr>
          <w:r>
            <w:rPr>
              <w:color w:val="231F20"/>
              <w:w w:val="95"/>
            </w:rPr>
            <w:t>Private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earnings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2"/>
              <w:numId w:val="54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Survey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measures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households’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inflation</w:t>
          </w:r>
        </w:p>
        <w:p>
          <w:pPr>
            <w:pStyle w:val="TOC2"/>
            <w:tabs>
              <w:tab w:pos="4406" w:val="left" w:leader="none"/>
            </w:tabs>
          </w:pP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tabs>
              <w:tab w:pos="4392" w:val="left" w:leader="none"/>
            </w:tabs>
            <w:ind w:left="150" w:firstLine="0"/>
          </w:pPr>
          <w:hyperlink w:history="true" w:anchor="_TOC_250002">
            <w:r>
              <w:rPr>
                <w:color w:val="A70740"/>
                <w:w w:val="95"/>
              </w:rPr>
              <w:t>New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survey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evidence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on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prices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and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wages</w:t>
              <w:tab/>
            </w:r>
            <w:r>
              <w:rPr>
                <w:color w:val="A70740"/>
              </w:rPr>
              <w:t>36</w:t>
            </w:r>
          </w:hyperlink>
        </w:p>
        <w:p>
          <w:pPr>
            <w:pStyle w:val="TOC1"/>
            <w:tabs>
              <w:tab w:pos="604" w:val="left" w:leader="none"/>
            </w:tabs>
            <w:ind w:left="150" w:firstLine="0"/>
          </w:pPr>
          <w:r>
            <w:rPr>
              <w:color w:val="231F20"/>
            </w:rPr>
            <w:t>1</w:t>
            <w:tab/>
            <w:t>Companies’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reported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expected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changes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to</w:t>
          </w:r>
        </w:p>
        <w:p>
          <w:pPr>
            <w:pStyle w:val="TOC2"/>
            <w:tabs>
              <w:tab w:pos="4392" w:val="left" w:leader="none"/>
            </w:tabs>
          </w:pPr>
          <w:r>
            <w:rPr>
              <w:color w:val="231F20"/>
              <w:w w:val="95"/>
            </w:rPr>
            <w:t>prices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wage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costs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tabs>
              <w:tab w:pos="604" w:val="left" w:leader="none"/>
              <w:tab w:pos="4387" w:val="left" w:leader="none"/>
            </w:tabs>
            <w:spacing w:before="243"/>
            <w:ind w:left="150" w:firstLine="0"/>
          </w:pPr>
          <w:hyperlink w:history="true" w:anchor="_TOC_250001">
            <w:r>
              <w:rPr>
                <w:color w:val="A70740"/>
              </w:rPr>
              <w:t>5</w:t>
              <w:tab/>
            </w:r>
            <w:r>
              <w:rPr>
                <w:color w:val="A70740"/>
                <w:w w:val="95"/>
              </w:rPr>
              <w:t>Prospects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inflation</w:t>
              <w:tab/>
            </w:r>
            <w:r>
              <w:rPr>
                <w:color w:val="A70740"/>
              </w:rPr>
              <w:t>38</w:t>
            </w:r>
          </w:hyperlink>
        </w:p>
        <w:p>
          <w:pPr>
            <w:pStyle w:val="TOC1"/>
            <w:tabs>
              <w:tab w:pos="4390" w:val="left" w:leader="none"/>
            </w:tabs>
            <w:spacing w:before="22"/>
            <w:ind w:left="150" w:firstLine="0"/>
          </w:pPr>
          <w:hyperlink w:history="true" w:anchor="_TOC_250000">
            <w:r>
              <w:rPr>
                <w:color w:val="A70740"/>
                <w:w w:val="90"/>
              </w:rPr>
              <w:t>Financial</w:t>
            </w:r>
            <w:r>
              <w:rPr>
                <w:color w:val="A70740"/>
                <w:spacing w:val="-16"/>
                <w:w w:val="90"/>
              </w:rPr>
              <w:t> </w:t>
            </w:r>
            <w:r>
              <w:rPr>
                <w:color w:val="A70740"/>
                <w:w w:val="90"/>
              </w:rPr>
              <w:t>and</w:t>
            </w:r>
            <w:r>
              <w:rPr>
                <w:color w:val="A70740"/>
                <w:spacing w:val="-15"/>
                <w:w w:val="90"/>
              </w:rPr>
              <w:t> </w:t>
            </w:r>
            <w:r>
              <w:rPr>
                <w:color w:val="A70740"/>
                <w:w w:val="90"/>
              </w:rPr>
              <w:t>energy</w:t>
            </w:r>
            <w:r>
              <w:rPr>
                <w:color w:val="A70740"/>
                <w:spacing w:val="-15"/>
                <w:w w:val="90"/>
              </w:rPr>
              <w:t> </w:t>
            </w:r>
            <w:r>
              <w:rPr>
                <w:color w:val="A70740"/>
                <w:w w:val="90"/>
              </w:rPr>
              <w:t>market</w:t>
            </w:r>
            <w:r>
              <w:rPr>
                <w:color w:val="A70740"/>
                <w:spacing w:val="-15"/>
                <w:w w:val="90"/>
              </w:rPr>
              <w:t> </w:t>
            </w:r>
            <w:r>
              <w:rPr>
                <w:color w:val="A70740"/>
                <w:w w:val="90"/>
              </w:rPr>
              <w:t>assumptions</w:t>
              <w:tab/>
            </w:r>
            <w:r>
              <w:rPr>
                <w:color w:val="A70740"/>
              </w:rPr>
              <w:t>43</w:t>
            </w:r>
          </w:hyperlink>
        </w:p>
        <w:p>
          <w:pPr>
            <w:pStyle w:val="TOC1"/>
            <w:tabs>
              <w:tab w:pos="604" w:val="left" w:leader="none"/>
              <w:tab w:pos="4390" w:val="left" w:leader="none"/>
            </w:tabs>
            <w:spacing w:line="266" w:lineRule="auto"/>
            <w:ind w:right="6249" w:hanging="454"/>
          </w:pPr>
          <w:r>
            <w:rPr>
              <w:color w:val="231F20"/>
            </w:rPr>
            <w:t>1</w:t>
            <w:tab/>
            <w:t>Conditioning path for Bank Rate implied by forward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  <w:spacing w:val="-9"/>
            </w:rPr>
            <w:t>43</w:t>
          </w:r>
        </w:p>
      </w:sdtContent>
    </w:sdt>
    <w:p>
      <w:pPr>
        <w:spacing w:after="0" w:line="266" w:lineRule="auto"/>
        <w:sectPr>
          <w:headerReference w:type="default" r:id="rId80"/>
          <w:pgSz w:w="11910" w:h="16840"/>
          <w:pgMar w:header="0" w:footer="0" w:top="360" w:bottom="280" w:left="640" w:right="4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4"/>
      </w:pPr>
      <w:bookmarkStart w:name="Press Notices" w:id="104"/>
      <w:bookmarkEnd w:id="104"/>
      <w:r>
        <w:rPr/>
      </w:r>
      <w:bookmarkStart w:name="_bookmark25" w:id="105"/>
      <w:bookmarkEnd w:id="105"/>
      <w:r>
        <w:rPr/>
      </w:r>
      <w:r>
        <w:rPr>
          <w:color w:val="A70740"/>
        </w:rPr>
        <w:t>Text of Bank of England press notice of 9 September 2010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60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22 September.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7 October 2010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60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October.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4 November 2010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7"/>
        <w:ind w:left="173" w:right="60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10"/>
        <w:rPr>
          <w:sz w:val="19"/>
        </w:rPr>
      </w:pPr>
    </w:p>
    <w:p>
      <w:pPr>
        <w:spacing w:line="528" w:lineRule="auto" w:before="0"/>
        <w:ind w:left="17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4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November.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17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November.</w:t>
      </w:r>
    </w:p>
    <w:p>
      <w:pPr>
        <w:spacing w:after="0" w:line="528" w:lineRule="auto"/>
        <w:jc w:val="left"/>
        <w:rPr>
          <w:sz w:val="18"/>
        </w:rPr>
        <w:sectPr>
          <w:headerReference w:type="even" r:id="rId81"/>
          <w:pgSz w:w="11910" w:h="16840"/>
          <w:pgMar w:header="425" w:footer="0" w:top="620" w:bottom="280" w:left="640" w:right="44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Glossary and other information" w:id="106"/>
      <w:bookmarkEnd w:id="106"/>
      <w:r>
        <w:rPr/>
      </w:r>
      <w:bookmarkStart w:name="_bookmark26" w:id="107"/>
      <w:bookmarkEnd w:id="107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31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53</w:t>
      </w:r>
    </w:p>
    <w:p>
      <w:pPr>
        <w:pStyle w:val="Heading2"/>
        <w:spacing w:before="950"/>
        <w:ind w:left="153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82"/>
          <w:pgSz w:w="11910" w:h="16840"/>
          <w:pgMar w:header="0" w:footer="0" w:top="360" w:bottom="280" w:left="640" w:right="4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 w:right="37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53"/>
      </w:pPr>
      <w:r>
        <w:rPr>
          <w:color w:val="231F20"/>
        </w:rPr>
        <w:t>CPIY – consumer prices index excluding indirect taxes.</w:t>
      </w:r>
    </w:p>
    <w:p>
      <w:pPr>
        <w:pStyle w:val="BodyText"/>
        <w:spacing w:line="278" w:lineRule="auto" w:before="38"/>
        <w:ind w:left="153" w:right="2546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1"/>
        <w:ind w:left="15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53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9"/>
        <w:rPr>
          <w:sz w:val="31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53" w:right="1863"/>
      </w:pPr>
      <w:r>
        <w:rPr>
          <w:color w:val="231F20"/>
          <w:w w:val="95"/>
        </w:rPr>
        <w:t>BCC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Commerce. BHPS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Survey. CBI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Industry. </w:t>
      </w:r>
      <w:r>
        <w:rPr>
          <w:color w:val="231F20"/>
        </w:rPr>
        <w:t>CFO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7"/>
        </w:rPr>
        <w:t> </w:t>
      </w:r>
      <w:r>
        <w:rPr>
          <w:color w:val="231F20"/>
        </w:rPr>
        <w:t>chief</w:t>
      </w:r>
      <w:r>
        <w:rPr>
          <w:color w:val="231F20"/>
          <w:spacing w:val="-31"/>
        </w:rPr>
        <w:t> </w:t>
      </w:r>
      <w:r>
        <w:rPr>
          <w:color w:val="231F20"/>
        </w:rPr>
        <w:t>financial</w:t>
      </w:r>
      <w:r>
        <w:rPr>
          <w:color w:val="231F20"/>
          <w:spacing w:val="-30"/>
        </w:rPr>
        <w:t> </w:t>
      </w:r>
      <w:r>
        <w:rPr>
          <w:color w:val="231F20"/>
        </w:rPr>
        <w:t>officer.</w:t>
      </w:r>
    </w:p>
    <w:p>
      <w:pPr>
        <w:pStyle w:val="BodyText"/>
        <w:spacing w:before="3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7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3"/>
      </w:pPr>
      <w:r>
        <w:rPr>
          <w:color w:val="231F20"/>
          <w:w w:val="90"/>
        </w:rPr>
        <w:t>FISIM – Financial Intermediation Services Indirectly Measured.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line="278" w:lineRule="auto" w:before="38"/>
        <w:ind w:left="153" w:right="2191"/>
      </w:pPr>
      <w:r>
        <w:rPr>
          <w:color w:val="231F20"/>
          <w:w w:val="95"/>
        </w:rPr>
        <w:t>HBF – Home Builders Federation. IMF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Fund. </w:t>
      </w:r>
      <w:r>
        <w:rPr>
          <w:color w:val="231F20"/>
          <w:spacing w:val="-5"/>
        </w:rPr>
        <w:t>LTV</w:t>
      </w:r>
      <w:r>
        <w:rPr>
          <w:color w:val="231F20"/>
          <w:spacing w:val="-21"/>
        </w:rPr>
        <w:t> </w:t>
      </w:r>
      <w:r>
        <w:rPr>
          <w:color w:val="231F20"/>
        </w:rPr>
        <w:t>–</w:t>
      </w:r>
      <w:r>
        <w:rPr>
          <w:color w:val="231F20"/>
          <w:spacing w:val="-20"/>
        </w:rPr>
        <w:t> </w:t>
      </w:r>
      <w:r>
        <w:rPr>
          <w:color w:val="231F20"/>
        </w:rPr>
        <w:t>loan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value.</w:t>
      </w:r>
    </w:p>
    <w:p>
      <w:pPr>
        <w:pStyle w:val="BodyText"/>
        <w:spacing w:line="278" w:lineRule="auto" w:before="1"/>
        <w:ind w:left="153" w:right="399"/>
      </w:pPr>
      <w:r>
        <w:rPr>
          <w:color w:val="231F20"/>
          <w:w w:val="90"/>
        </w:rPr>
        <w:t>M6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23"/>
        </w:rPr>
        <w:t> </w:t>
      </w:r>
      <w:r>
        <w:rPr>
          <w:color w:val="231F20"/>
        </w:rPr>
        <w:t>States.</w:t>
      </w:r>
    </w:p>
    <w:p>
      <w:pPr>
        <w:pStyle w:val="BodyText"/>
        <w:spacing w:before="2"/>
        <w:ind w:left="153"/>
      </w:pPr>
      <w:r>
        <w:rPr>
          <w:color w:val="231F20"/>
        </w:rPr>
        <w:t>MPC – Monetary Policy Committee.</w:t>
      </w:r>
    </w:p>
    <w:p>
      <w:pPr>
        <w:pStyle w:val="BodyText"/>
        <w:spacing w:before="37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53"/>
      </w:pPr>
      <w:r>
        <w:rPr>
          <w:color w:val="231F20"/>
        </w:rPr>
        <w:t>NBER – National Bureau of Economic Research.</w:t>
      </w:r>
    </w:p>
    <w:p>
      <w:pPr>
        <w:pStyle w:val="BodyText"/>
        <w:spacing w:before="38"/>
        <w:ind w:left="153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8"/>
        <w:ind w:left="153" w:right="1372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2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</w:pPr>
      <w:r>
        <w:rPr>
          <w:color w:val="231F20"/>
        </w:rPr>
        <w:t>VAT – Value Added Tax.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3" w:right="351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 w:before="1"/>
        <w:ind w:left="153" w:right="876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53" w:right="351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440"/>
          <w:cols w:num="2" w:equalWidth="0">
            <w:col w:w="5173" w:space="156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0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2010</w:t>
      </w:r>
    </w:p>
    <w:p>
      <w:pPr>
        <w:spacing w:before="42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486003</wp:posOffset>
            </wp:positionH>
            <wp:positionV relativeFrom="paragraph">
              <wp:posOffset>96154</wp:posOffset>
            </wp:positionV>
            <wp:extent cx="575085" cy="569594"/>
            <wp:effectExtent l="0" t="0" r="0" b="0"/>
            <wp:wrapTopAndBottom/>
            <wp:docPr id="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5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1224000</wp:posOffset>
            </wp:positionH>
            <wp:positionV relativeFrom="paragraph">
              <wp:posOffset>96154</wp:posOffset>
            </wp:positionV>
            <wp:extent cx="1611930" cy="589788"/>
            <wp:effectExtent l="0" t="0" r="0" b="0"/>
            <wp:wrapTopAndBottom/>
            <wp:docPr id="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93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3"/>
      <w:pgSz w:w="11910" w:h="16840"/>
      <w:pgMar w:header="0" w:footer="0" w:top="1600" w:bottom="280" w:left="64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371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3708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358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851746pt;margin-top:21.2785pt;width:8.75pt;height:10.95pt;mso-position-horizontal-relative:page;mso-position-vertical-relative:page;z-index:-213575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59.6pt;height:10.95pt;mso-position-horizontal-relative:page;mso-position-vertical-relative:page;z-index:-213570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3242pt;margin-top:21.3335pt;width:13.9pt;height:10.95pt;mso-position-horizontal-relative:page;mso-position-vertical-relative:page;z-index:-213565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05pt;height:10.95pt;mso-position-horizontal-relative:page;mso-position-vertical-relative:page;z-index:-213560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2.7pt;height:10.95pt;mso-position-horizontal-relative:page;mso-position-vertical-relative:page;z-index:-213555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5008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1pt;height:10.95pt;mso-position-horizontal-relative:page;mso-position-vertical-relative:page;z-index:-213544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2.7pt;height:10.95pt;mso-position-horizontal-relative:page;mso-position-vertical-relative:page;z-index:-21353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3534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37244pt;margin-top:21.3335pt;width:13.75pt;height:10.95pt;mso-position-horizontal-relative:page;mso-position-vertical-relative:page;z-index:-213529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1352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148254pt;margin-top:21.2785pt;width:13.45pt;height:10.95pt;mso-position-horizontal-relative:page;mso-position-vertical-relative:page;z-index:-213519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25pt;height:10.95pt;mso-position-horizontal-relative:page;mso-position-vertical-relative:page;z-index:-213514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7pt;height:10.95pt;mso-position-horizontal-relative:page;mso-position-vertical-relative:page;z-index:-213509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0400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213498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3493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25pt;height:10.95pt;mso-position-horizontal-relative:page;mso-position-vertical-relative:page;z-index:-213488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7pt;height:10.95pt;mso-position-horizontal-relative:page;mso-position-vertical-relative:page;z-index:-21348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7840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7328" from="40.185001pt,118.738998pt" to="47.271001pt,118.738998pt" stroked="true" strokeweight="1pt" strokecolor="#0055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6816" from="40.185001pt,127.746002pt" to="47.271001pt,127.746002pt" stroked="true" strokeweight="1pt" strokecolor="#b01c88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13463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552734pt;margin-top:21.2785pt;width:10.050pt;height:10.95pt;mso-position-horizontal-relative:page;mso-position-vertical-relative:page;z-index:-21345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33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35pt;height:10.95pt;mso-position-horizontal-relative:page;mso-position-vertical-relative:page;z-index:-213703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2.7pt;height:10.95pt;mso-position-horizontal-relative:page;mso-position-vertical-relative:page;z-index:-213698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25pt;height:10.95pt;mso-position-horizontal-relative:page;mso-position-vertical-relative:page;z-index:-213452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7pt;height:10.95pt;mso-position-horizontal-relative:page;mso-position-vertical-relative:page;z-index:-213447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4256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13437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98pt;margin-top:21.2785pt;width:13.9pt;height:10.95pt;mso-position-horizontal-relative:page;mso-position-vertical-relative:page;z-index:-213432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1pt;height:10.95pt;mso-position-horizontal-relative:page;mso-position-vertical-relative:page;z-index:-213427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89pt;margin-top:21.2785pt;width:102.7pt;height:10.95pt;mso-position-horizontal-relative:page;mso-position-vertical-relative:page;z-index:-21342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3416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13411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0672" from="39.998001pt,79.720001pt" to="255.431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4pt;height:10.95pt;mso-position-horizontal-relative:page;mso-position-vertical-relative:page;z-index:-213401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7pt;height:10.95pt;mso-position-horizontal-relative:page;mso-position-vertical-relative:page;z-index:-21339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4.55pt;height:11.05pt;mso-position-horizontal-relative:page;mso-position-vertical-relative:page;z-index:-2133913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7pt;height:10.95pt;mso-position-horizontal-relative:page;mso-position-vertical-relative:page;z-index:-213386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3381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7476pt;margin-top:21.2785pt;width:14.1pt;height:10.95pt;mso-position-horizontal-relative:page;mso-position-vertical-relative:page;z-index:-213376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75pt;height:10.95pt;mso-position-horizontal-relative:page;mso-position-vertical-relative:page;z-index:-213370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2.7pt;height:10.95pt;mso-position-horizontal-relative:page;mso-position-vertical-relative:page;z-index:-21336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3693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8533pt;margin-top:21.2785pt;width:10.050pt;height:10.95pt;mso-position-horizontal-relative:page;mso-position-vertical-relative:page;z-index:-213688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13683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2.7pt;height:10.95pt;mso-position-horizontal-relative:page;mso-position-vertical-relative:page;z-index:-213678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7296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1366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366272" type="#_x0000_t202" filled="false" stroked="false">
          <v:textbox inset="0,0,0,0">
            <w:txbxContent>
              <w:p>
                <w:pPr>
                  <w:spacing w:before="22"/>
                  <w:ind w:left="63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576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5248" from="40.185001pt,105.341003pt" to="47.271001pt,105.341003pt" stroked="true" strokeweight="1pt" strokecolor="#0055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4736" from="93.684998pt,105.341003pt" to="100.770998pt,105.341003pt" stroked="true" strokeweight="1pt" strokecolor="#fcaf17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4224" from="40.185001pt,113.591003pt" to="47.271001pt,113.591003pt" stroked="true" strokeweight="1pt" strokecolor="#b01c88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3712" from="93.684998pt,113.591003pt" to="100.770998pt,113.591003pt" stroked="true" strokeweight="1pt" strokecolor="#75c043">
          <v:stroke dashstyle="solid"/>
          <w10:wrap type="none"/>
        </v:line>
      </w:pict>
    </w:r>
    <w:r>
      <w:rPr/>
      <w:pict>
        <v:shape style="position:absolute;margin-left:38.683899pt;margin-top:21.2785pt;width:9.050pt;height:10.95pt;mso-position-horizontal-relative:page;mso-position-vertical-relative:page;z-index:-213632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7pt;height:10.95pt;mso-position-horizontal-relative:page;mso-position-vertical-relative:page;z-index:-213626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217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8.683899pt;margin-top:21.2785pt;width:9.4pt;height:10.95pt;mso-position-horizontal-relative:page;mso-position-vertical-relative:page;z-index:-21361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7pt;height:10.95pt;mso-position-horizontal-relative:page;mso-position-vertical-relative:page;z-index:-21361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0640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1360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80994pt;margin-top:21.2785pt;width:13.05pt;height:10.95pt;mso-position-horizontal-relative:page;mso-position-vertical-relative:page;z-index:-213596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15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05pt;height:11.05pt;mso-position-horizontal-relative:page;mso-position-vertical-relative:page;z-index:-21359104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2.7pt;height:10.95pt;mso-position-horizontal-relative:page;mso-position-vertical-relative:page;z-index:-213585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3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7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9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4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7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9" w:hanging="453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1" w:hanging="227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4"/>
      <w:numFmt w:val="lowerLetter"/>
      <w:lvlText w:val="(%1)"/>
      <w:lvlJc w:val="left"/>
      <w:pPr>
        <w:ind w:left="199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9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40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199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40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3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0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3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5"/>
      <w:numFmt w:val="decimal"/>
      <w:lvlText w:val="%1"/>
      <w:lvlJc w:val="left"/>
      <w:pPr>
        <w:ind w:left="641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41" w:hanging="480"/>
        <w:jc w:val="righ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0" w:hanging="48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3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4" w:hanging="213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4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4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4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4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4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2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1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1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2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4" w:hanging="48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3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3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51" w:hanging="21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4" w:hanging="21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60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1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1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0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0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56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63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0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4" w:hanging="4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3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0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9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0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8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5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0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5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11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633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1"/>
        <w:jc w:val="right"/>
      </w:pPr>
      <w:rPr>
        <w:rFonts w:hint="default"/>
        <w:spacing w:val="-1"/>
        <w:w w:val="8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0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6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40" w:hanging="2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6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3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4" w:hanging="481"/>
      </w:pPr>
      <w:rPr>
        <w:rFonts w:hint="default"/>
        <w:lang w:val="en-US" w:eastAsia="en-US" w:bidi="ar-SA"/>
      </w:rPr>
    </w:lvl>
  </w:abstract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www.bankofengland.co.uk/publications/inflationreport/infrep.htm" TargetMode="External"/><Relationship Id="rId20" Type="http://schemas.openxmlformats.org/officeDocument/2006/relationships/hyperlink" Target="http://www.bankofengland.co.uk/publications/inflationreport/2010.htm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header" Target="header5.xml"/><Relationship Id="rId31" Type="http://schemas.openxmlformats.org/officeDocument/2006/relationships/header" Target="header6.xm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header" Target="header7.xml"/><Relationship Id="rId40" Type="http://schemas.openxmlformats.org/officeDocument/2006/relationships/header" Target="header8.xml"/><Relationship Id="rId41" Type="http://schemas.openxmlformats.org/officeDocument/2006/relationships/header" Target="header9.xml"/><Relationship Id="rId42" Type="http://schemas.openxmlformats.org/officeDocument/2006/relationships/header" Target="header10.xml"/><Relationship Id="rId43" Type="http://schemas.openxmlformats.org/officeDocument/2006/relationships/image" Target="media/image27.png"/><Relationship Id="rId44" Type="http://schemas.openxmlformats.org/officeDocument/2006/relationships/header" Target="header11.xml"/><Relationship Id="rId45" Type="http://schemas.openxmlformats.org/officeDocument/2006/relationships/header" Target="header12.xml"/><Relationship Id="rId46" Type="http://schemas.openxmlformats.org/officeDocument/2006/relationships/hyperlink" Target="http://www.bankofengland.co.uk/publications/speeches/2009/index.htm" TargetMode="External"/><Relationship Id="rId47" Type="http://schemas.openxmlformats.org/officeDocument/2006/relationships/header" Target="header13.xml"/><Relationship Id="rId48" Type="http://schemas.openxmlformats.org/officeDocument/2006/relationships/header" Target="header14.xml"/><Relationship Id="rId49" Type="http://schemas.openxmlformats.org/officeDocument/2006/relationships/header" Target="header15.xml"/><Relationship Id="rId50" Type="http://schemas.openxmlformats.org/officeDocument/2006/relationships/header" Target="header16.xml"/><Relationship Id="rId51" Type="http://schemas.openxmlformats.org/officeDocument/2006/relationships/image" Target="media/image28.png"/><Relationship Id="rId52" Type="http://schemas.openxmlformats.org/officeDocument/2006/relationships/header" Target="header17.xml"/><Relationship Id="rId53" Type="http://schemas.openxmlformats.org/officeDocument/2006/relationships/header" Target="header18.xml"/><Relationship Id="rId54" Type="http://schemas.openxmlformats.org/officeDocument/2006/relationships/image" Target="media/image29.png"/><Relationship Id="rId55" Type="http://schemas.openxmlformats.org/officeDocument/2006/relationships/image" Target="media/image30.png"/><Relationship Id="rId56" Type="http://schemas.openxmlformats.org/officeDocument/2006/relationships/image" Target="media/image31.png"/><Relationship Id="rId57" Type="http://schemas.openxmlformats.org/officeDocument/2006/relationships/hyperlink" Target="http://www.bankofengland.co.uk/monetarypolicy/pdf/cpiletter100817.pdf" TargetMode="External"/><Relationship Id="rId58" Type="http://schemas.openxmlformats.org/officeDocument/2006/relationships/header" Target="header19.xml"/><Relationship Id="rId59" Type="http://schemas.openxmlformats.org/officeDocument/2006/relationships/header" Target="header20.xml"/><Relationship Id="rId60" Type="http://schemas.openxmlformats.org/officeDocument/2006/relationships/image" Target="media/image32.png"/><Relationship Id="rId61" Type="http://schemas.openxmlformats.org/officeDocument/2006/relationships/image" Target="media/image33.png"/><Relationship Id="rId62" Type="http://schemas.openxmlformats.org/officeDocument/2006/relationships/header" Target="header21.xml"/><Relationship Id="rId63" Type="http://schemas.openxmlformats.org/officeDocument/2006/relationships/header" Target="header22.xml"/><Relationship Id="rId64" Type="http://schemas.openxmlformats.org/officeDocument/2006/relationships/image" Target="media/image34.png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header" Target="header23.xml"/><Relationship Id="rId69" Type="http://schemas.openxmlformats.org/officeDocument/2006/relationships/header" Target="header24.xml"/><Relationship Id="rId70" Type="http://schemas.openxmlformats.org/officeDocument/2006/relationships/image" Target="media/image38.png"/><Relationship Id="rId71" Type="http://schemas.openxmlformats.org/officeDocument/2006/relationships/image" Target="media/image39.png"/><Relationship Id="rId72" Type="http://schemas.openxmlformats.org/officeDocument/2006/relationships/image" Target="media/image40.png"/><Relationship Id="rId73" Type="http://schemas.openxmlformats.org/officeDocument/2006/relationships/image" Target="media/image41.png"/><Relationship Id="rId74" Type="http://schemas.openxmlformats.org/officeDocument/2006/relationships/image" Target="media/image42.png"/><Relationship Id="rId75" Type="http://schemas.openxmlformats.org/officeDocument/2006/relationships/header" Target="header25.xml"/><Relationship Id="rId76" Type="http://schemas.openxmlformats.org/officeDocument/2006/relationships/header" Target="header26.xml"/><Relationship Id="rId77" Type="http://schemas.openxmlformats.org/officeDocument/2006/relationships/image" Target="media/image43.png"/><Relationship Id="rId78" Type="http://schemas.openxmlformats.org/officeDocument/2006/relationships/image" Target="media/image44.png"/><Relationship Id="rId79" Type="http://schemas.openxmlformats.org/officeDocument/2006/relationships/image" Target="media/image45.png"/><Relationship Id="rId80" Type="http://schemas.openxmlformats.org/officeDocument/2006/relationships/header" Target="header27.xml"/><Relationship Id="rId81" Type="http://schemas.openxmlformats.org/officeDocument/2006/relationships/header" Target="header28.xml"/><Relationship Id="rId82" Type="http://schemas.openxmlformats.org/officeDocument/2006/relationships/header" Target="header29.xml"/><Relationship Id="rId83" Type="http://schemas.openxmlformats.org/officeDocument/2006/relationships/header" Target="header30.xml"/><Relationship Id="rId84" Type="http://schemas.openxmlformats.org/officeDocument/2006/relationships/image" Target="media/image46.jpeg"/><Relationship Id="rId85" Type="http://schemas.openxmlformats.org/officeDocument/2006/relationships/image" Target="media/image47.jpeg"/><Relationship Id="rId8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November 2010</dc:subject>
  <dc:title>Bank of England Inflation Report November 2010</dc:title>
  <dcterms:created xsi:type="dcterms:W3CDTF">2020-06-03T00:34:25Z</dcterms:created>
  <dcterms:modified xsi:type="dcterms:W3CDTF">2020-06-03T00:34:25Z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2010-11-02T00:00:00Z</vt:filetime>
  </property>
  <property fmtid="{D5CDD505-2E9C-101B-9397-08002B2CF9AE}" pid="3" name="Creator">
    <vt:lpwstr>QuarkXPress 8.1.6</vt:lpwstr>
  </property>
  <property fmtid="{D5CDD505-2E9C-101B-9397-08002B2CF9AE}" pid="4" name="LastSaved">
    <vt:filetime>2020-06-03T00:00:00Z</vt:filetime>
  </property>
</Properties>
</file>